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865E9" w14:textId="77777777" w:rsidR="009337CC" w:rsidRPr="001F7F11" w:rsidRDefault="009337CC" w:rsidP="000A4A40">
      <w:pPr>
        <w:pStyle w:val="Title"/>
      </w:pPr>
    </w:p>
    <w:p w14:paraId="0F727319" w14:textId="77777777" w:rsidR="004F2BCA" w:rsidRPr="00C21657" w:rsidRDefault="004F2BCA" w:rsidP="004F2BCA">
      <w:pPr>
        <w:pStyle w:val="Title"/>
        <w:rPr>
          <w:rFonts w:ascii="Century Gothic" w:hAnsi="Century Gothic"/>
        </w:rPr>
      </w:pPr>
      <w:r w:rsidRPr="00C21657">
        <w:rPr>
          <w:rFonts w:ascii="Century Gothic" w:hAnsi="Century Gothic"/>
        </w:rPr>
        <w:t>BRCGS Plant-Based</w:t>
      </w:r>
    </w:p>
    <w:p w14:paraId="34B6500A" w14:textId="77777777" w:rsidR="004F2BCA" w:rsidRPr="00C21657" w:rsidRDefault="004F2BCA" w:rsidP="004F2BCA">
      <w:pPr>
        <w:pStyle w:val="Subtitle"/>
        <w:rPr>
          <w:rFonts w:ascii="Century Gothic" w:hAnsi="Century Gothic"/>
        </w:rPr>
      </w:pPr>
      <w:r w:rsidRPr="00C21657">
        <w:rPr>
          <w:rFonts w:ascii="Century Gothic" w:hAnsi="Century Gothic"/>
        </w:rPr>
        <w:t xml:space="preserve">Auditor Checklist and </w:t>
      </w:r>
    </w:p>
    <w:p w14:paraId="51294DD3" w14:textId="77777777" w:rsidR="004F2BCA" w:rsidRPr="00C21657" w:rsidRDefault="004F2BCA" w:rsidP="004F2BCA">
      <w:pPr>
        <w:pStyle w:val="Subtitle"/>
        <w:rPr>
          <w:rFonts w:ascii="Century Gothic" w:hAnsi="Century Gothic"/>
        </w:rPr>
      </w:pPr>
      <w:r w:rsidRPr="00C21657">
        <w:rPr>
          <w:rFonts w:ascii="Century Gothic" w:hAnsi="Century Gothic"/>
        </w:rPr>
        <w:t>Site Self-Assessment Tool</w:t>
      </w:r>
    </w:p>
    <w:p w14:paraId="656A78A1" w14:textId="77777777" w:rsidR="009337CC" w:rsidRPr="001F7F11" w:rsidRDefault="009337CC" w:rsidP="000A4A40">
      <w:pPr>
        <w:pStyle w:val="Title"/>
      </w:pPr>
    </w:p>
    <w:p w14:paraId="59EEEA34" w14:textId="795BC6E8" w:rsidR="001F474A" w:rsidRDefault="001F474A">
      <w:pPr>
        <w:rPr>
          <w:rFonts w:cstheme="minorHAnsi"/>
        </w:rPr>
      </w:pPr>
      <w:r>
        <w:rPr>
          <w:rFonts w:cstheme="minorHAnsi"/>
        </w:rPr>
        <w:br w:type="page"/>
      </w:r>
    </w:p>
    <w:p w14:paraId="56759FD6" w14:textId="77777777" w:rsidR="006E261E" w:rsidRPr="00A31D96" w:rsidRDefault="006E261E" w:rsidP="006E261E">
      <w:pPr>
        <w:pStyle w:val="hdg2"/>
        <w:rPr>
          <w:rFonts w:asciiTheme="minorHAnsi" w:hAnsiTheme="minorHAnsi" w:cstheme="minorHAnsi"/>
        </w:rPr>
      </w:pPr>
      <w:bookmarkStart w:id="0" w:name="_Toc508272609"/>
      <w:r w:rsidRPr="00A31D96">
        <w:rPr>
          <w:rFonts w:asciiTheme="minorHAnsi" w:hAnsiTheme="minorHAnsi" w:cstheme="minorHAnsi"/>
        </w:rPr>
        <w:lastRenderedPageBreak/>
        <w:t>1</w:t>
      </w:r>
      <w:r w:rsidRPr="00A31D96">
        <w:rPr>
          <w:rFonts w:asciiTheme="minorHAnsi" w:hAnsiTheme="minorHAnsi" w:cstheme="minorHAnsi"/>
        </w:rPr>
        <w:tab/>
        <w:t>Senior management commitment</w:t>
      </w:r>
    </w:p>
    <w:tbl>
      <w:tblPr>
        <w:tblStyle w:val="TableGrid"/>
        <w:tblW w:w="0" w:type="auto"/>
        <w:tblLook w:val="04A0" w:firstRow="1" w:lastRow="0" w:firstColumn="1" w:lastColumn="0" w:noHBand="0" w:noVBand="1"/>
      </w:tblPr>
      <w:tblGrid>
        <w:gridCol w:w="812"/>
        <w:gridCol w:w="3888"/>
        <w:gridCol w:w="1249"/>
        <w:gridCol w:w="3679"/>
      </w:tblGrid>
      <w:tr w:rsidR="006E261E" w:rsidRPr="00CB0EC0" w14:paraId="61209C46" w14:textId="653468DB" w:rsidTr="00D9561F">
        <w:tc>
          <w:tcPr>
            <w:tcW w:w="812" w:type="dxa"/>
          </w:tcPr>
          <w:p w14:paraId="7981C7C1" w14:textId="77777777" w:rsidR="006E261E" w:rsidRPr="001B3AAA" w:rsidRDefault="006E261E" w:rsidP="006E261E">
            <w:pPr>
              <w:pStyle w:val="para"/>
              <w:rPr>
                <w:b/>
                <w:lang w:val="en-US"/>
              </w:rPr>
            </w:pPr>
            <w:bookmarkStart w:id="1" w:name="_Hlk22152737"/>
            <w:r w:rsidRPr="001B3AAA">
              <w:rPr>
                <w:b/>
                <w:lang w:val="en-US"/>
              </w:rPr>
              <w:t>Clause</w:t>
            </w:r>
          </w:p>
        </w:tc>
        <w:tc>
          <w:tcPr>
            <w:tcW w:w="3888" w:type="dxa"/>
          </w:tcPr>
          <w:p w14:paraId="02D9305A" w14:textId="77777777" w:rsidR="006E261E" w:rsidRPr="001B3AAA" w:rsidRDefault="006E261E" w:rsidP="006E261E">
            <w:pPr>
              <w:pStyle w:val="para"/>
              <w:rPr>
                <w:b/>
                <w:lang w:val="en-US"/>
              </w:rPr>
            </w:pPr>
            <w:r w:rsidRPr="001B3AAA">
              <w:rPr>
                <w:b/>
                <w:lang w:val="en-US"/>
              </w:rPr>
              <w:t>Requirements</w:t>
            </w:r>
          </w:p>
        </w:tc>
        <w:tc>
          <w:tcPr>
            <w:tcW w:w="1249" w:type="dxa"/>
          </w:tcPr>
          <w:p w14:paraId="26A77400" w14:textId="67A84B2F" w:rsidR="006E261E" w:rsidRPr="001B3AAA" w:rsidRDefault="00DE6B8B" w:rsidP="006E261E">
            <w:pPr>
              <w:pStyle w:val="para"/>
              <w:rPr>
                <w:b/>
                <w:lang w:val="en-US"/>
              </w:rPr>
            </w:pPr>
            <w:r>
              <w:rPr>
                <w:b/>
                <w:lang w:val="en-US"/>
              </w:rPr>
              <w:t>Conforms</w:t>
            </w:r>
          </w:p>
        </w:tc>
        <w:tc>
          <w:tcPr>
            <w:tcW w:w="3679" w:type="dxa"/>
          </w:tcPr>
          <w:p w14:paraId="0119E0B2" w14:textId="6062FB2B" w:rsidR="006E261E" w:rsidRPr="001B3AAA" w:rsidRDefault="00DE6B8B" w:rsidP="006E261E">
            <w:pPr>
              <w:pStyle w:val="para"/>
              <w:rPr>
                <w:b/>
                <w:lang w:val="en-US"/>
              </w:rPr>
            </w:pPr>
            <w:r>
              <w:rPr>
                <w:b/>
                <w:lang w:val="en-US"/>
              </w:rPr>
              <w:t>Comments</w:t>
            </w:r>
          </w:p>
        </w:tc>
      </w:tr>
      <w:bookmarkEnd w:id="1"/>
      <w:tr w:rsidR="006E261E" w:rsidRPr="00CB0EC0" w14:paraId="2528EA37" w14:textId="58CDC515" w:rsidTr="00D9561F">
        <w:tc>
          <w:tcPr>
            <w:tcW w:w="812" w:type="dxa"/>
          </w:tcPr>
          <w:p w14:paraId="3B181062" w14:textId="77777777" w:rsidR="006E261E" w:rsidRPr="00E8493C" w:rsidRDefault="006E261E" w:rsidP="006E261E">
            <w:pPr>
              <w:pStyle w:val="para"/>
              <w:rPr>
                <w:lang w:val="en-US"/>
              </w:rPr>
            </w:pPr>
            <w:r w:rsidRPr="00E8493C">
              <w:rPr>
                <w:lang w:val="en-US"/>
              </w:rPr>
              <w:t xml:space="preserve">1.1 </w:t>
            </w:r>
          </w:p>
        </w:tc>
        <w:tc>
          <w:tcPr>
            <w:tcW w:w="3888" w:type="dxa"/>
          </w:tcPr>
          <w:p w14:paraId="2539601C" w14:textId="77777777" w:rsidR="006E261E" w:rsidRPr="00E8493C" w:rsidRDefault="006E261E" w:rsidP="006E261E">
            <w:pPr>
              <w:pStyle w:val="para"/>
              <w:rPr>
                <w:lang w:val="en-US"/>
              </w:rPr>
            </w:pPr>
            <w:r w:rsidRPr="00E8493C">
              <w:rPr>
                <w:lang w:val="en-US"/>
              </w:rPr>
              <w:t>The site shall have a current copy of the Standard available</w:t>
            </w:r>
            <w:r>
              <w:rPr>
                <w:lang w:val="en-US"/>
              </w:rPr>
              <w:t>.</w:t>
            </w:r>
          </w:p>
        </w:tc>
        <w:tc>
          <w:tcPr>
            <w:tcW w:w="1249" w:type="dxa"/>
          </w:tcPr>
          <w:p w14:paraId="690EAE37" w14:textId="77777777" w:rsidR="006E261E" w:rsidRPr="00E8493C" w:rsidRDefault="006E261E" w:rsidP="006E261E">
            <w:pPr>
              <w:pStyle w:val="para"/>
              <w:rPr>
                <w:lang w:val="en-US"/>
              </w:rPr>
            </w:pPr>
          </w:p>
        </w:tc>
        <w:tc>
          <w:tcPr>
            <w:tcW w:w="3679" w:type="dxa"/>
          </w:tcPr>
          <w:p w14:paraId="733E5562" w14:textId="77777777" w:rsidR="006E261E" w:rsidRPr="00E8493C" w:rsidRDefault="006E261E" w:rsidP="006E261E">
            <w:pPr>
              <w:pStyle w:val="para"/>
              <w:rPr>
                <w:lang w:val="en-US"/>
              </w:rPr>
            </w:pPr>
          </w:p>
        </w:tc>
      </w:tr>
      <w:tr w:rsidR="006E261E" w:rsidRPr="00CB0EC0" w14:paraId="63ADAACA" w14:textId="395E95E6" w:rsidTr="00D9561F">
        <w:tc>
          <w:tcPr>
            <w:tcW w:w="812" w:type="dxa"/>
          </w:tcPr>
          <w:p w14:paraId="2DAE03DE" w14:textId="77777777" w:rsidR="006E261E" w:rsidRPr="00E8493C" w:rsidRDefault="006E261E" w:rsidP="006E261E">
            <w:pPr>
              <w:pStyle w:val="para"/>
              <w:rPr>
                <w:lang w:val="en-US"/>
              </w:rPr>
            </w:pPr>
            <w:r>
              <w:rPr>
                <w:lang w:val="en-US"/>
              </w:rPr>
              <w:t>1.2</w:t>
            </w:r>
          </w:p>
        </w:tc>
        <w:tc>
          <w:tcPr>
            <w:tcW w:w="3888" w:type="dxa"/>
          </w:tcPr>
          <w:p w14:paraId="07D724DB" w14:textId="1A196FEE" w:rsidR="006E261E" w:rsidRPr="00E8493C" w:rsidRDefault="006E261E" w:rsidP="006E261E">
            <w:pPr>
              <w:pStyle w:val="para"/>
              <w:rPr>
                <w:lang w:val="en-US"/>
              </w:rPr>
            </w:pPr>
            <w:r>
              <w:rPr>
                <w:lang w:val="en-US"/>
              </w:rPr>
              <w:t xml:space="preserve">The site must have current Schedule A, which lists all plant-based products that will be recognized under the Standard, </w:t>
            </w:r>
            <w:r w:rsidR="00FC68BD">
              <w:rPr>
                <w:lang w:val="en-US"/>
              </w:rPr>
              <w:t>that</w:t>
            </w:r>
            <w:r>
              <w:rPr>
                <w:lang w:val="en-US"/>
              </w:rPr>
              <w:t xml:space="preserve"> has been approved by BRCGS and is less than 1 year old</w:t>
            </w:r>
            <w:r w:rsidR="00FC68BD">
              <w:rPr>
                <w:lang w:val="en-US"/>
              </w:rPr>
              <w:t>.</w:t>
            </w:r>
          </w:p>
        </w:tc>
        <w:tc>
          <w:tcPr>
            <w:tcW w:w="1249" w:type="dxa"/>
          </w:tcPr>
          <w:p w14:paraId="7CA977C9" w14:textId="77777777" w:rsidR="006E261E" w:rsidRDefault="006E261E" w:rsidP="006E261E">
            <w:pPr>
              <w:pStyle w:val="para"/>
              <w:rPr>
                <w:lang w:val="en-US"/>
              </w:rPr>
            </w:pPr>
          </w:p>
        </w:tc>
        <w:tc>
          <w:tcPr>
            <w:tcW w:w="3679" w:type="dxa"/>
          </w:tcPr>
          <w:p w14:paraId="0C65550E" w14:textId="77777777" w:rsidR="006E261E" w:rsidRDefault="006E261E" w:rsidP="006E261E">
            <w:pPr>
              <w:pStyle w:val="para"/>
              <w:rPr>
                <w:lang w:val="en-US"/>
              </w:rPr>
            </w:pPr>
          </w:p>
        </w:tc>
      </w:tr>
      <w:tr w:rsidR="006E261E" w:rsidRPr="00CB0EC0" w14:paraId="6BF16CD5" w14:textId="267CB774" w:rsidTr="00D9561F">
        <w:tc>
          <w:tcPr>
            <w:tcW w:w="812" w:type="dxa"/>
            <w:shd w:val="clear" w:color="auto" w:fill="FFFFFF" w:themeFill="background1"/>
          </w:tcPr>
          <w:p w14:paraId="187E014B" w14:textId="77777777" w:rsidR="006E261E" w:rsidRPr="00632F28" w:rsidRDefault="006E261E" w:rsidP="006E261E">
            <w:pPr>
              <w:pStyle w:val="para"/>
              <w:rPr>
                <w:lang w:val="en-US"/>
              </w:rPr>
            </w:pPr>
            <w:r w:rsidRPr="00632F28">
              <w:rPr>
                <w:lang w:val="en-US"/>
              </w:rPr>
              <w:t>1.</w:t>
            </w:r>
            <w:r>
              <w:rPr>
                <w:lang w:val="en-US"/>
              </w:rPr>
              <w:t>3</w:t>
            </w:r>
          </w:p>
        </w:tc>
        <w:tc>
          <w:tcPr>
            <w:tcW w:w="3888" w:type="dxa"/>
            <w:shd w:val="clear" w:color="auto" w:fill="FFFFFF" w:themeFill="background1"/>
          </w:tcPr>
          <w:p w14:paraId="35046207" w14:textId="77777777" w:rsidR="006E261E" w:rsidRPr="00632F28" w:rsidRDefault="006E261E" w:rsidP="006E261E">
            <w:pPr>
              <w:pStyle w:val="ListBullet"/>
              <w:numPr>
                <w:ilvl w:val="0"/>
                <w:numId w:val="0"/>
              </w:numPr>
              <w:rPr>
                <w:lang w:val="en-US"/>
              </w:rPr>
            </w:pPr>
            <w:r w:rsidRPr="00632F28">
              <w:rPr>
                <w:lang w:val="en-US"/>
              </w:rPr>
              <w:t xml:space="preserve">The site’s senior management shall demonstrate their commitment to meeting the requirements of the Standard by ensuring the </w:t>
            </w:r>
            <w:r>
              <w:rPr>
                <w:lang w:val="en-US"/>
              </w:rPr>
              <w:t>site’s</w:t>
            </w:r>
            <w:r w:rsidRPr="00632F28">
              <w:rPr>
                <w:lang w:val="en-US"/>
              </w:rPr>
              <w:t xml:space="preserve"> overall food safety and/or quality management system addresses the elements of the PBMS.   This may include, but is not limited to:</w:t>
            </w:r>
          </w:p>
          <w:p w14:paraId="043180D6" w14:textId="77777777" w:rsidR="006E261E" w:rsidRPr="00632F28" w:rsidRDefault="006E261E" w:rsidP="006E261E">
            <w:pPr>
              <w:pStyle w:val="ListBullet"/>
              <w:numPr>
                <w:ilvl w:val="0"/>
                <w:numId w:val="18"/>
              </w:numPr>
              <w:snapToGrid/>
              <w:spacing w:before="0" w:after="120" w:line="240" w:lineRule="auto"/>
              <w:rPr>
                <w:lang w:val="en-US"/>
              </w:rPr>
            </w:pPr>
            <w:r>
              <w:rPr>
                <w:lang w:val="en-US"/>
              </w:rPr>
              <w:t xml:space="preserve">ensuring the </w:t>
            </w:r>
            <w:r w:rsidRPr="00632F28">
              <w:rPr>
                <w:lang w:val="en-US"/>
              </w:rPr>
              <w:t>letter of commitment or policy</w:t>
            </w:r>
            <w:r>
              <w:rPr>
                <w:lang w:val="en-US"/>
              </w:rPr>
              <w:t xml:space="preserve"> addresses the production of plant-based products that conform to the Standard requirements</w:t>
            </w:r>
          </w:p>
          <w:p w14:paraId="7A28407F" w14:textId="4DEDA841" w:rsidR="006E261E" w:rsidRDefault="006E261E" w:rsidP="006E261E">
            <w:pPr>
              <w:pStyle w:val="ListBullet"/>
              <w:numPr>
                <w:ilvl w:val="0"/>
                <w:numId w:val="18"/>
              </w:numPr>
              <w:snapToGrid/>
              <w:spacing w:before="0" w:after="120" w:line="240" w:lineRule="auto"/>
              <w:rPr>
                <w:lang w:val="en-US"/>
              </w:rPr>
            </w:pPr>
            <w:r>
              <w:rPr>
                <w:lang w:val="en-US"/>
              </w:rPr>
              <w:t xml:space="preserve">ensuring </w:t>
            </w:r>
            <w:r w:rsidR="0008005E">
              <w:rPr>
                <w:lang w:val="en-US"/>
              </w:rPr>
              <w:t xml:space="preserve">that </w:t>
            </w:r>
            <w:r w:rsidRPr="00632F28">
              <w:rPr>
                <w:lang w:val="en-US"/>
              </w:rPr>
              <w:t>management responsibility</w:t>
            </w:r>
            <w:r>
              <w:rPr>
                <w:lang w:val="en-US"/>
              </w:rPr>
              <w:t xml:space="preserve"> policies, organization structures, etc., include responsibilities related to the PBMS</w:t>
            </w:r>
          </w:p>
          <w:p w14:paraId="753F2F29" w14:textId="77777777" w:rsidR="006E261E" w:rsidRPr="00D15E3B" w:rsidRDefault="006E261E" w:rsidP="006E261E">
            <w:pPr>
              <w:pStyle w:val="ListBullet"/>
              <w:numPr>
                <w:ilvl w:val="0"/>
                <w:numId w:val="18"/>
              </w:numPr>
              <w:snapToGrid/>
              <w:spacing w:before="0" w:after="120" w:line="240" w:lineRule="auto"/>
              <w:rPr>
                <w:lang w:val="en-US"/>
              </w:rPr>
            </w:pPr>
            <w:r>
              <w:rPr>
                <w:lang w:val="en-US"/>
              </w:rPr>
              <w:t>designating a qualified individual with appropriate knowledge and training to oversee the PBMS</w:t>
            </w:r>
          </w:p>
          <w:p w14:paraId="14012ECF" w14:textId="6A4D92F6" w:rsidR="006E261E" w:rsidRPr="00632F28" w:rsidRDefault="006E261E" w:rsidP="006E261E">
            <w:pPr>
              <w:pStyle w:val="ListBullet"/>
              <w:numPr>
                <w:ilvl w:val="0"/>
                <w:numId w:val="18"/>
              </w:numPr>
              <w:snapToGrid/>
              <w:spacing w:before="0" w:after="120" w:line="240" w:lineRule="auto"/>
              <w:rPr>
                <w:lang w:val="en-US"/>
              </w:rPr>
            </w:pPr>
            <w:r>
              <w:rPr>
                <w:lang w:val="en-US"/>
              </w:rPr>
              <w:t xml:space="preserve">ensuring </w:t>
            </w:r>
            <w:r w:rsidR="0008005E" w:rsidRPr="0008005E">
              <w:rPr>
                <w:lang w:val="en-US"/>
              </w:rPr>
              <w:t xml:space="preserve">that </w:t>
            </w:r>
            <w:r>
              <w:rPr>
                <w:lang w:val="en-US"/>
              </w:rPr>
              <w:t xml:space="preserve">the </w:t>
            </w:r>
            <w:r w:rsidRPr="00632F28">
              <w:rPr>
                <w:lang w:val="en-US"/>
              </w:rPr>
              <w:t>management review</w:t>
            </w:r>
            <w:r>
              <w:rPr>
                <w:lang w:val="en-US"/>
              </w:rPr>
              <w:t xml:space="preserve"> process includes the PBMS</w:t>
            </w:r>
            <w:r w:rsidRPr="00632F28">
              <w:rPr>
                <w:lang w:val="en-US"/>
              </w:rPr>
              <w:t xml:space="preserve"> </w:t>
            </w:r>
          </w:p>
          <w:p w14:paraId="0C6D78DE" w14:textId="19748125" w:rsidR="006E261E" w:rsidRPr="00632F28" w:rsidRDefault="006E261E" w:rsidP="006E261E">
            <w:pPr>
              <w:pStyle w:val="ListBullet"/>
              <w:numPr>
                <w:ilvl w:val="0"/>
                <w:numId w:val="18"/>
              </w:numPr>
              <w:snapToGrid/>
              <w:spacing w:before="0" w:after="120" w:line="240" w:lineRule="auto"/>
              <w:rPr>
                <w:lang w:val="en-US"/>
              </w:rPr>
            </w:pPr>
            <w:r>
              <w:rPr>
                <w:lang w:val="en-US"/>
              </w:rPr>
              <w:t xml:space="preserve">ensuring </w:t>
            </w:r>
            <w:r w:rsidR="0008005E" w:rsidRPr="0008005E">
              <w:rPr>
                <w:lang w:val="en-US"/>
              </w:rPr>
              <w:t xml:space="preserve">that </w:t>
            </w:r>
            <w:r w:rsidRPr="00632F28">
              <w:rPr>
                <w:lang w:val="en-US"/>
              </w:rPr>
              <w:t>resource managemen</w:t>
            </w:r>
            <w:r>
              <w:rPr>
                <w:lang w:val="en-US"/>
              </w:rPr>
              <w:t xml:space="preserve">t policies accommodate the PBMS </w:t>
            </w:r>
            <w:r w:rsidRPr="00632F28">
              <w:rPr>
                <w:lang w:val="en-US"/>
              </w:rPr>
              <w:t xml:space="preserve"> </w:t>
            </w:r>
          </w:p>
          <w:p w14:paraId="5EC2A2EE" w14:textId="77777777" w:rsidR="006E261E" w:rsidRPr="00632F28" w:rsidRDefault="006E261E" w:rsidP="006E261E">
            <w:pPr>
              <w:pStyle w:val="ListBullet"/>
              <w:numPr>
                <w:ilvl w:val="0"/>
                <w:numId w:val="0"/>
              </w:numPr>
              <w:rPr>
                <w:lang w:val="en-US"/>
              </w:rPr>
            </w:pPr>
            <w:r w:rsidRPr="00632F28">
              <w:rPr>
                <w:lang w:val="en-US"/>
              </w:rPr>
              <w:t xml:space="preserve">    </w:t>
            </w:r>
          </w:p>
        </w:tc>
        <w:tc>
          <w:tcPr>
            <w:tcW w:w="1249" w:type="dxa"/>
            <w:shd w:val="clear" w:color="auto" w:fill="FFFFFF" w:themeFill="background1"/>
          </w:tcPr>
          <w:p w14:paraId="1996ADEA" w14:textId="77777777" w:rsidR="006E261E" w:rsidRPr="00632F28" w:rsidRDefault="006E261E" w:rsidP="006E261E">
            <w:pPr>
              <w:pStyle w:val="ListBullet"/>
              <w:numPr>
                <w:ilvl w:val="0"/>
                <w:numId w:val="0"/>
              </w:numPr>
              <w:rPr>
                <w:lang w:val="en-US"/>
              </w:rPr>
            </w:pPr>
          </w:p>
        </w:tc>
        <w:tc>
          <w:tcPr>
            <w:tcW w:w="3679" w:type="dxa"/>
            <w:shd w:val="clear" w:color="auto" w:fill="FFFFFF" w:themeFill="background1"/>
          </w:tcPr>
          <w:p w14:paraId="449ABC81" w14:textId="77777777" w:rsidR="006E261E" w:rsidRPr="00632F28" w:rsidRDefault="006E261E" w:rsidP="006E261E">
            <w:pPr>
              <w:pStyle w:val="ListBullet"/>
              <w:numPr>
                <w:ilvl w:val="0"/>
                <w:numId w:val="0"/>
              </w:numPr>
              <w:rPr>
                <w:lang w:val="en-US"/>
              </w:rPr>
            </w:pPr>
          </w:p>
        </w:tc>
      </w:tr>
    </w:tbl>
    <w:p w14:paraId="27E9288F" w14:textId="77777777" w:rsidR="006E261E" w:rsidRPr="00A31D96" w:rsidRDefault="006E261E" w:rsidP="006E261E">
      <w:pPr>
        <w:pStyle w:val="hdg2"/>
        <w:rPr>
          <w:rFonts w:asciiTheme="minorHAnsi" w:hAnsiTheme="minorHAnsi" w:cstheme="minorHAnsi"/>
          <w:b/>
          <w:lang w:val="en-US"/>
        </w:rPr>
      </w:pPr>
      <w:r w:rsidRPr="00A31D96">
        <w:rPr>
          <w:rFonts w:asciiTheme="minorHAnsi" w:hAnsiTheme="minorHAnsi" w:cstheme="minorHAnsi"/>
          <w:lang w:val="en-US"/>
        </w:rPr>
        <w:t>2</w:t>
      </w:r>
      <w:r w:rsidRPr="00A31D96">
        <w:rPr>
          <w:rFonts w:asciiTheme="minorHAnsi" w:hAnsiTheme="minorHAnsi" w:cstheme="minorHAnsi"/>
          <w:lang w:val="en-US"/>
        </w:rPr>
        <w:tab/>
        <w:t>The Food Safety Plan - HACCP</w:t>
      </w:r>
    </w:p>
    <w:tbl>
      <w:tblPr>
        <w:tblStyle w:val="TableGrid"/>
        <w:tblW w:w="9634" w:type="dxa"/>
        <w:tblLook w:val="04A0" w:firstRow="1" w:lastRow="0" w:firstColumn="1" w:lastColumn="0" w:noHBand="0" w:noVBand="1"/>
      </w:tblPr>
      <w:tblGrid>
        <w:gridCol w:w="813"/>
        <w:gridCol w:w="3889"/>
        <w:gridCol w:w="1247"/>
        <w:gridCol w:w="3685"/>
      </w:tblGrid>
      <w:tr w:rsidR="00DE6B8B" w:rsidRPr="001B3AAA" w14:paraId="0B567C26" w14:textId="622C43D3" w:rsidTr="00D9561F">
        <w:tc>
          <w:tcPr>
            <w:tcW w:w="813" w:type="dxa"/>
          </w:tcPr>
          <w:p w14:paraId="36C5AF1F" w14:textId="77777777" w:rsidR="00DE6B8B" w:rsidRPr="001B3AAA" w:rsidRDefault="00DE6B8B" w:rsidP="00DE6B8B">
            <w:pPr>
              <w:pStyle w:val="para"/>
              <w:rPr>
                <w:b/>
                <w:lang w:val="en-US"/>
              </w:rPr>
            </w:pPr>
            <w:r w:rsidRPr="001B3AAA">
              <w:rPr>
                <w:b/>
                <w:lang w:val="en-US"/>
              </w:rPr>
              <w:t>Clause</w:t>
            </w:r>
          </w:p>
        </w:tc>
        <w:tc>
          <w:tcPr>
            <w:tcW w:w="3889" w:type="dxa"/>
          </w:tcPr>
          <w:p w14:paraId="58DC0271" w14:textId="77777777" w:rsidR="00DE6B8B" w:rsidRPr="001B3AAA" w:rsidRDefault="00DE6B8B" w:rsidP="00DE6B8B">
            <w:pPr>
              <w:pStyle w:val="para"/>
              <w:rPr>
                <w:b/>
                <w:lang w:val="en-US"/>
              </w:rPr>
            </w:pPr>
            <w:r w:rsidRPr="001B3AAA">
              <w:rPr>
                <w:b/>
                <w:lang w:val="en-US"/>
              </w:rPr>
              <w:t>Requirements</w:t>
            </w:r>
          </w:p>
        </w:tc>
        <w:tc>
          <w:tcPr>
            <w:tcW w:w="1247" w:type="dxa"/>
          </w:tcPr>
          <w:p w14:paraId="5732E465" w14:textId="4955CAF6" w:rsidR="00DE6B8B" w:rsidRPr="001B3AAA" w:rsidRDefault="00DE6B8B" w:rsidP="00DE6B8B">
            <w:pPr>
              <w:pStyle w:val="para"/>
              <w:rPr>
                <w:b/>
                <w:lang w:val="en-US"/>
              </w:rPr>
            </w:pPr>
            <w:r>
              <w:rPr>
                <w:b/>
                <w:lang w:val="en-US"/>
              </w:rPr>
              <w:t>Conforms</w:t>
            </w:r>
          </w:p>
        </w:tc>
        <w:tc>
          <w:tcPr>
            <w:tcW w:w="3685" w:type="dxa"/>
          </w:tcPr>
          <w:p w14:paraId="5670E25D" w14:textId="7B580F50" w:rsidR="00DE6B8B" w:rsidRPr="001B3AAA" w:rsidRDefault="00DE6B8B" w:rsidP="00DE6B8B">
            <w:pPr>
              <w:pStyle w:val="para"/>
              <w:rPr>
                <w:b/>
                <w:lang w:val="en-US"/>
              </w:rPr>
            </w:pPr>
            <w:r>
              <w:rPr>
                <w:b/>
                <w:lang w:val="en-US"/>
              </w:rPr>
              <w:t>Comments</w:t>
            </w:r>
          </w:p>
        </w:tc>
      </w:tr>
      <w:tr w:rsidR="00DE6B8B" w:rsidRPr="00C91B0A" w14:paraId="0E37B7CF" w14:textId="43A8E44C" w:rsidTr="00D9561F">
        <w:tc>
          <w:tcPr>
            <w:tcW w:w="813" w:type="dxa"/>
          </w:tcPr>
          <w:p w14:paraId="78A36227" w14:textId="77777777" w:rsidR="00DE6B8B" w:rsidRDefault="00DE6B8B" w:rsidP="00DE6B8B">
            <w:pPr>
              <w:pStyle w:val="para"/>
              <w:rPr>
                <w:lang w:val="en-US"/>
              </w:rPr>
            </w:pPr>
            <w:r>
              <w:rPr>
                <w:lang w:val="en-US"/>
              </w:rPr>
              <w:t>2.1</w:t>
            </w:r>
          </w:p>
          <w:p w14:paraId="5E046A61" w14:textId="77777777" w:rsidR="00D9561F" w:rsidRPr="00D9561F" w:rsidRDefault="00D9561F" w:rsidP="00D9561F">
            <w:pPr>
              <w:rPr>
                <w:lang w:val="en-US"/>
              </w:rPr>
            </w:pPr>
          </w:p>
          <w:p w14:paraId="0FE58224" w14:textId="401E1B26" w:rsidR="00D9561F" w:rsidRPr="00D9561F" w:rsidRDefault="00D9561F" w:rsidP="00D9561F">
            <w:pPr>
              <w:rPr>
                <w:lang w:val="en-US"/>
              </w:rPr>
            </w:pPr>
          </w:p>
        </w:tc>
        <w:tc>
          <w:tcPr>
            <w:tcW w:w="3889" w:type="dxa"/>
          </w:tcPr>
          <w:p w14:paraId="72BE6BBA" w14:textId="702884B3" w:rsidR="00DE6B8B" w:rsidRPr="00C91B0A" w:rsidRDefault="00DE6B8B" w:rsidP="00DE6B8B">
            <w:pPr>
              <w:pStyle w:val="para"/>
              <w:rPr>
                <w:lang w:val="en-US"/>
              </w:rPr>
            </w:pPr>
            <w:r>
              <w:rPr>
                <w:lang w:val="en-US"/>
              </w:rPr>
              <w:lastRenderedPageBreak/>
              <w:t xml:space="preserve">The company shall have a fully implemented and effective food safety </w:t>
            </w:r>
            <w:r>
              <w:rPr>
                <w:lang w:val="en-US"/>
              </w:rPr>
              <w:lastRenderedPageBreak/>
              <w:t xml:space="preserve">plan incorporating the Codex Alimentarius HACCP Principles. The Food Safety Plan must include </w:t>
            </w:r>
            <w:r w:rsidR="0008005E">
              <w:rPr>
                <w:lang w:val="en-US"/>
              </w:rPr>
              <w:t xml:space="preserve">an assessment of </w:t>
            </w:r>
            <w:r>
              <w:rPr>
                <w:lang w:val="en-US"/>
              </w:rPr>
              <w:t xml:space="preserve">plant-based products and potential contamination with materials of animal origin. </w:t>
            </w:r>
          </w:p>
        </w:tc>
        <w:tc>
          <w:tcPr>
            <w:tcW w:w="1247" w:type="dxa"/>
          </w:tcPr>
          <w:p w14:paraId="414B21A2" w14:textId="77777777" w:rsidR="00DE6B8B" w:rsidRDefault="00DE6B8B" w:rsidP="00DE6B8B">
            <w:pPr>
              <w:pStyle w:val="para"/>
              <w:rPr>
                <w:lang w:val="en-US"/>
              </w:rPr>
            </w:pPr>
          </w:p>
        </w:tc>
        <w:tc>
          <w:tcPr>
            <w:tcW w:w="3685" w:type="dxa"/>
          </w:tcPr>
          <w:p w14:paraId="7A561E83" w14:textId="77777777" w:rsidR="00DE6B8B" w:rsidRDefault="00DE6B8B" w:rsidP="00DE6B8B">
            <w:pPr>
              <w:pStyle w:val="para"/>
              <w:rPr>
                <w:lang w:val="en-US"/>
              </w:rPr>
            </w:pPr>
          </w:p>
        </w:tc>
      </w:tr>
    </w:tbl>
    <w:p w14:paraId="30585126" w14:textId="77777777" w:rsidR="00A31D96" w:rsidRDefault="00A31D96" w:rsidP="00A31D96">
      <w:pPr>
        <w:rPr>
          <w:rFonts w:asciiTheme="minorHAnsi" w:hAnsiTheme="minorHAnsi" w:cstheme="minorHAnsi"/>
          <w:sz w:val="28"/>
          <w:lang w:val="en-US"/>
        </w:rPr>
      </w:pPr>
    </w:p>
    <w:p w14:paraId="0A932FC8" w14:textId="1CC44358" w:rsidR="006E261E" w:rsidRPr="00A31D96" w:rsidRDefault="006E261E" w:rsidP="00A31D96">
      <w:pPr>
        <w:rPr>
          <w:rFonts w:asciiTheme="minorHAnsi" w:hAnsiTheme="minorHAnsi" w:cstheme="minorHAnsi"/>
          <w:sz w:val="28"/>
          <w:lang w:val="en-US"/>
        </w:rPr>
      </w:pPr>
      <w:r w:rsidRPr="00A31D96">
        <w:rPr>
          <w:rFonts w:asciiTheme="minorHAnsi" w:hAnsiTheme="minorHAnsi" w:cstheme="minorHAnsi"/>
          <w:sz w:val="28"/>
          <w:lang w:val="en-US"/>
        </w:rPr>
        <w:t>3</w:t>
      </w:r>
      <w:r w:rsidRPr="00A31D96">
        <w:rPr>
          <w:rFonts w:asciiTheme="minorHAnsi" w:hAnsiTheme="minorHAnsi" w:cstheme="minorHAnsi"/>
          <w:sz w:val="28"/>
          <w:lang w:val="en-US"/>
        </w:rPr>
        <w:tab/>
        <w:t>PBMS maintenance and reassessment</w:t>
      </w:r>
    </w:p>
    <w:tbl>
      <w:tblPr>
        <w:tblStyle w:val="TableGrid"/>
        <w:tblW w:w="9634" w:type="dxa"/>
        <w:tblLook w:val="04A0" w:firstRow="1" w:lastRow="0" w:firstColumn="1" w:lastColumn="0" w:noHBand="0" w:noVBand="1"/>
      </w:tblPr>
      <w:tblGrid>
        <w:gridCol w:w="813"/>
        <w:gridCol w:w="3889"/>
        <w:gridCol w:w="1247"/>
        <w:gridCol w:w="3685"/>
      </w:tblGrid>
      <w:tr w:rsidR="00DE6B8B" w:rsidRPr="00690EE7" w14:paraId="13831B70" w14:textId="6240F806" w:rsidTr="00D9561F">
        <w:tc>
          <w:tcPr>
            <w:tcW w:w="813" w:type="dxa"/>
          </w:tcPr>
          <w:p w14:paraId="4B9CCC3E" w14:textId="77777777" w:rsidR="00DE6B8B" w:rsidRPr="001B3AAA" w:rsidRDefault="00DE6B8B" w:rsidP="00DE6B8B">
            <w:pPr>
              <w:pStyle w:val="para"/>
              <w:rPr>
                <w:b/>
                <w:lang w:val="en-US"/>
              </w:rPr>
            </w:pPr>
            <w:r w:rsidRPr="001B3AAA">
              <w:rPr>
                <w:b/>
                <w:lang w:val="en-US"/>
              </w:rPr>
              <w:t>Clause</w:t>
            </w:r>
          </w:p>
        </w:tc>
        <w:tc>
          <w:tcPr>
            <w:tcW w:w="3889" w:type="dxa"/>
          </w:tcPr>
          <w:p w14:paraId="59545664" w14:textId="77777777" w:rsidR="00DE6B8B" w:rsidRPr="001B3AAA" w:rsidRDefault="00DE6B8B" w:rsidP="00DE6B8B">
            <w:pPr>
              <w:pStyle w:val="para"/>
              <w:rPr>
                <w:b/>
                <w:lang w:val="en-US"/>
              </w:rPr>
            </w:pPr>
            <w:r w:rsidRPr="001B3AAA">
              <w:rPr>
                <w:b/>
                <w:lang w:val="en-US"/>
              </w:rPr>
              <w:t>Requirements</w:t>
            </w:r>
          </w:p>
        </w:tc>
        <w:tc>
          <w:tcPr>
            <w:tcW w:w="1247" w:type="dxa"/>
          </w:tcPr>
          <w:p w14:paraId="7177DEE9" w14:textId="1D843B87" w:rsidR="00DE6B8B" w:rsidRPr="001B3AAA" w:rsidRDefault="00DE6B8B" w:rsidP="00DE6B8B">
            <w:pPr>
              <w:pStyle w:val="para"/>
              <w:rPr>
                <w:b/>
                <w:lang w:val="en-US"/>
              </w:rPr>
            </w:pPr>
            <w:r>
              <w:rPr>
                <w:b/>
                <w:lang w:val="en-US"/>
              </w:rPr>
              <w:t>Conforms</w:t>
            </w:r>
          </w:p>
        </w:tc>
        <w:tc>
          <w:tcPr>
            <w:tcW w:w="3685" w:type="dxa"/>
          </w:tcPr>
          <w:p w14:paraId="1EAF9498" w14:textId="74EC6A67" w:rsidR="00DE6B8B" w:rsidRPr="001B3AAA" w:rsidRDefault="00DE6B8B" w:rsidP="00DE6B8B">
            <w:pPr>
              <w:pStyle w:val="para"/>
              <w:rPr>
                <w:b/>
                <w:lang w:val="en-US"/>
              </w:rPr>
            </w:pPr>
            <w:r>
              <w:rPr>
                <w:b/>
                <w:lang w:val="en-US"/>
              </w:rPr>
              <w:t>Comments</w:t>
            </w:r>
          </w:p>
        </w:tc>
      </w:tr>
      <w:tr w:rsidR="00DE6B8B" w:rsidRPr="00690EE7" w14:paraId="183C8D48" w14:textId="50E4601D" w:rsidTr="00D9561F">
        <w:tc>
          <w:tcPr>
            <w:tcW w:w="813" w:type="dxa"/>
          </w:tcPr>
          <w:p w14:paraId="27C05AC0" w14:textId="77777777" w:rsidR="00DE6B8B" w:rsidRPr="00690EE7" w:rsidRDefault="00DE6B8B" w:rsidP="00DE6B8B">
            <w:pPr>
              <w:pStyle w:val="para"/>
              <w:rPr>
                <w:lang w:val="en-US"/>
              </w:rPr>
            </w:pPr>
            <w:r>
              <w:rPr>
                <w:lang w:val="en-US"/>
              </w:rPr>
              <w:t>3</w:t>
            </w:r>
            <w:r w:rsidRPr="00690EE7">
              <w:rPr>
                <w:lang w:val="en-US"/>
              </w:rPr>
              <w:t>.1</w:t>
            </w:r>
          </w:p>
        </w:tc>
        <w:tc>
          <w:tcPr>
            <w:tcW w:w="3889" w:type="dxa"/>
          </w:tcPr>
          <w:p w14:paraId="19664108" w14:textId="4318015A" w:rsidR="00DE6B8B" w:rsidRDefault="00DE6B8B" w:rsidP="00DE6B8B">
            <w:pPr>
              <w:pStyle w:val="para"/>
              <w:rPr>
                <w:lang w:val="en-US"/>
              </w:rPr>
            </w:pPr>
            <w:r w:rsidRPr="00690EE7">
              <w:rPr>
                <w:lang w:val="en-US"/>
              </w:rPr>
              <w:t xml:space="preserve">The </w:t>
            </w:r>
            <w:r>
              <w:rPr>
                <w:lang w:val="en-US"/>
              </w:rPr>
              <w:t>PBMS</w:t>
            </w:r>
            <w:r w:rsidRPr="00690EE7">
              <w:rPr>
                <w:lang w:val="en-US"/>
              </w:rPr>
              <w:t xml:space="preserve"> </w:t>
            </w:r>
            <w:r>
              <w:rPr>
                <w:lang w:val="en-US"/>
              </w:rPr>
              <w:t xml:space="preserve">shall be reviewed </w:t>
            </w:r>
            <w:r w:rsidRPr="00690EE7">
              <w:rPr>
                <w:lang w:val="en-US"/>
              </w:rPr>
              <w:t xml:space="preserve">at least annually and prior to any changes </w:t>
            </w:r>
            <w:r>
              <w:rPr>
                <w:lang w:val="en-US"/>
              </w:rPr>
              <w:t>that</w:t>
            </w:r>
            <w:r w:rsidRPr="00690EE7">
              <w:rPr>
                <w:lang w:val="en-US"/>
              </w:rPr>
              <w:t xml:space="preserve"> may </w:t>
            </w:r>
            <w:r>
              <w:rPr>
                <w:lang w:val="en-US"/>
              </w:rPr>
              <w:t>impact the integrity of the plant-based product and claim</w:t>
            </w:r>
            <w:r w:rsidRPr="00690EE7">
              <w:rPr>
                <w:lang w:val="en-US"/>
              </w:rPr>
              <w:t>.</w:t>
            </w:r>
            <w:r>
              <w:rPr>
                <w:lang w:val="en-US"/>
              </w:rPr>
              <w:t xml:space="preserve"> T</w:t>
            </w:r>
            <w:r w:rsidRPr="00690EE7">
              <w:rPr>
                <w:lang w:val="en-US"/>
              </w:rPr>
              <w:t>h</w:t>
            </w:r>
            <w:r w:rsidR="00FC68BD">
              <w:rPr>
                <w:lang w:val="en-US"/>
              </w:rPr>
              <w:t>ese changes</w:t>
            </w:r>
            <w:r w:rsidRPr="00690EE7">
              <w:rPr>
                <w:lang w:val="en-US"/>
              </w:rPr>
              <w:t xml:space="preserve"> may include:</w:t>
            </w:r>
          </w:p>
          <w:p w14:paraId="02D99C1D" w14:textId="77777777" w:rsidR="00DE6B8B" w:rsidRDefault="00DE6B8B" w:rsidP="00DE6B8B">
            <w:pPr>
              <w:pStyle w:val="ListBullet"/>
              <w:tabs>
                <w:tab w:val="num" w:pos="360"/>
              </w:tabs>
              <w:snapToGrid/>
              <w:spacing w:before="0" w:after="120" w:line="240" w:lineRule="auto"/>
              <w:rPr>
                <w:lang w:val="en-US"/>
              </w:rPr>
            </w:pPr>
            <w:r w:rsidRPr="00690EE7">
              <w:rPr>
                <w:lang w:val="en-US"/>
              </w:rPr>
              <w:t xml:space="preserve">change in </w:t>
            </w:r>
            <w:r>
              <w:rPr>
                <w:lang w:val="en-US"/>
              </w:rPr>
              <w:t>ingredients or inputs intended for use in plant-based</w:t>
            </w:r>
            <w:r w:rsidRPr="00690EE7">
              <w:rPr>
                <w:lang w:val="en-US"/>
              </w:rPr>
              <w:t xml:space="preserve"> </w:t>
            </w:r>
            <w:r>
              <w:rPr>
                <w:lang w:val="en-US"/>
              </w:rPr>
              <w:t>products</w:t>
            </w:r>
          </w:p>
          <w:p w14:paraId="7146AD98" w14:textId="77777777" w:rsidR="00DE6B8B" w:rsidRDefault="00DE6B8B" w:rsidP="00DE6B8B">
            <w:pPr>
              <w:pStyle w:val="ListBullet"/>
              <w:tabs>
                <w:tab w:val="num" w:pos="360"/>
              </w:tabs>
              <w:snapToGrid/>
              <w:spacing w:before="0" w:after="120" w:line="240" w:lineRule="auto"/>
              <w:rPr>
                <w:lang w:val="en-US"/>
              </w:rPr>
            </w:pPr>
            <w:r w:rsidRPr="00C05AEB">
              <w:rPr>
                <w:lang w:val="en-US"/>
              </w:rPr>
              <w:t>change in supplier of ingredients or inputs intended for plant-based products</w:t>
            </w:r>
            <w:r w:rsidRPr="00690EE7">
              <w:rPr>
                <w:lang w:val="en-US"/>
              </w:rPr>
              <w:t xml:space="preserve"> </w:t>
            </w:r>
          </w:p>
          <w:p w14:paraId="3F7E8EBE" w14:textId="77777777" w:rsidR="00DE6B8B" w:rsidRDefault="00DE6B8B" w:rsidP="00DE6B8B">
            <w:pPr>
              <w:pStyle w:val="ListBullet"/>
              <w:tabs>
                <w:tab w:val="num" w:pos="360"/>
              </w:tabs>
              <w:snapToGrid/>
              <w:spacing w:before="0" w:after="120" w:line="240" w:lineRule="auto"/>
              <w:rPr>
                <w:lang w:val="en-US"/>
              </w:rPr>
            </w:pPr>
            <w:r w:rsidRPr="00690EE7">
              <w:rPr>
                <w:lang w:val="en-US"/>
              </w:rPr>
              <w:t>change in ingredients/recipe</w:t>
            </w:r>
          </w:p>
          <w:p w14:paraId="7536D66D" w14:textId="77777777" w:rsidR="00DE6B8B" w:rsidRDefault="00DE6B8B" w:rsidP="00DE6B8B">
            <w:pPr>
              <w:pStyle w:val="ListBullet"/>
              <w:tabs>
                <w:tab w:val="num" w:pos="360"/>
              </w:tabs>
              <w:snapToGrid/>
              <w:spacing w:before="0" w:after="120" w:line="240" w:lineRule="auto"/>
              <w:rPr>
                <w:lang w:val="en-US"/>
              </w:rPr>
            </w:pPr>
            <w:r w:rsidRPr="00690EE7">
              <w:rPr>
                <w:lang w:val="en-US"/>
              </w:rPr>
              <w:t>change in processing conditions, process flow</w:t>
            </w:r>
            <w:r>
              <w:rPr>
                <w:lang w:val="en-US"/>
              </w:rPr>
              <w:t>,</w:t>
            </w:r>
            <w:r w:rsidRPr="00690EE7">
              <w:rPr>
                <w:lang w:val="en-US"/>
              </w:rPr>
              <w:t xml:space="preserve"> or equipment</w:t>
            </w:r>
          </w:p>
          <w:p w14:paraId="53CD17C5" w14:textId="77777777" w:rsidR="00DE6B8B" w:rsidRDefault="00DE6B8B" w:rsidP="00DE6B8B">
            <w:pPr>
              <w:pStyle w:val="ListBullet"/>
              <w:tabs>
                <w:tab w:val="num" w:pos="360"/>
              </w:tabs>
              <w:snapToGrid/>
              <w:spacing w:before="0" w:after="120" w:line="240" w:lineRule="auto"/>
              <w:rPr>
                <w:lang w:val="en-US"/>
              </w:rPr>
            </w:pPr>
            <w:r w:rsidRPr="00690EE7">
              <w:rPr>
                <w:lang w:val="en-US"/>
              </w:rPr>
              <w:t>change in packaging, storage</w:t>
            </w:r>
            <w:r>
              <w:rPr>
                <w:lang w:val="en-US"/>
              </w:rPr>
              <w:t>,</w:t>
            </w:r>
            <w:r w:rsidRPr="00690EE7">
              <w:rPr>
                <w:lang w:val="en-US"/>
              </w:rPr>
              <w:t xml:space="preserve"> or distribution conditions</w:t>
            </w:r>
          </w:p>
          <w:p w14:paraId="7E15CA49" w14:textId="77777777" w:rsidR="00DE6B8B" w:rsidRDefault="00DE6B8B" w:rsidP="00DE6B8B">
            <w:pPr>
              <w:pStyle w:val="ListBullet"/>
              <w:tabs>
                <w:tab w:val="num" w:pos="360"/>
              </w:tabs>
              <w:snapToGrid/>
              <w:spacing w:before="0" w:after="120" w:line="240" w:lineRule="auto"/>
              <w:rPr>
                <w:lang w:val="en-US"/>
              </w:rPr>
            </w:pPr>
            <w:r w:rsidRPr="00690EE7">
              <w:rPr>
                <w:lang w:val="en-US"/>
              </w:rPr>
              <w:t>emergence of a new risk (</w:t>
            </w:r>
            <w:r>
              <w:rPr>
                <w:lang w:val="en-US"/>
              </w:rPr>
              <w:t xml:space="preserve">e.g., </w:t>
            </w:r>
            <w:r w:rsidRPr="00690EE7">
              <w:rPr>
                <w:lang w:val="en-US"/>
              </w:rPr>
              <w:t xml:space="preserve">known adulteration of an ingredient or other relevant, published information, </w:t>
            </w:r>
            <w:r>
              <w:rPr>
                <w:lang w:val="en-US"/>
              </w:rPr>
              <w:t xml:space="preserve">e.g., </w:t>
            </w:r>
            <w:r w:rsidRPr="00690EE7">
              <w:rPr>
                <w:lang w:val="en-US"/>
              </w:rPr>
              <w:t>a recall of a similar product)</w:t>
            </w:r>
          </w:p>
          <w:p w14:paraId="24FE5E0A" w14:textId="77777777" w:rsidR="00DE6B8B" w:rsidRDefault="00DE6B8B" w:rsidP="00DE6B8B">
            <w:pPr>
              <w:pStyle w:val="ListBullet"/>
              <w:tabs>
                <w:tab w:val="num" w:pos="360"/>
              </w:tabs>
              <w:snapToGrid/>
              <w:spacing w:before="0" w:after="120" w:line="240" w:lineRule="auto"/>
              <w:rPr>
                <w:lang w:val="en-US"/>
              </w:rPr>
            </w:pPr>
            <w:r>
              <w:rPr>
                <w:lang w:val="en-US"/>
              </w:rPr>
              <w:t xml:space="preserve">changes required </w:t>
            </w:r>
            <w:r w:rsidRPr="00690EE7">
              <w:rPr>
                <w:lang w:val="en-US"/>
              </w:rPr>
              <w:t xml:space="preserve">following a recall or </w:t>
            </w:r>
            <w:r>
              <w:rPr>
                <w:lang w:val="en-US"/>
              </w:rPr>
              <w:t>withdrawal</w:t>
            </w:r>
          </w:p>
          <w:p w14:paraId="4D6A6180" w14:textId="77777777" w:rsidR="00DE6B8B" w:rsidRDefault="00DE6B8B" w:rsidP="00DE6B8B">
            <w:pPr>
              <w:pStyle w:val="ListBullet"/>
              <w:tabs>
                <w:tab w:val="num" w:pos="360"/>
              </w:tabs>
              <w:snapToGrid/>
              <w:spacing w:before="0" w:after="120" w:line="240" w:lineRule="auto"/>
              <w:rPr>
                <w:lang w:val="en-US"/>
              </w:rPr>
            </w:pPr>
            <w:r w:rsidRPr="00690EE7">
              <w:rPr>
                <w:lang w:val="en-US"/>
              </w:rPr>
              <w:t>new developments in scientific and/or regulatory information associated with ingredients, process</w:t>
            </w:r>
            <w:r>
              <w:rPr>
                <w:lang w:val="en-US"/>
              </w:rPr>
              <w:t>,</w:t>
            </w:r>
            <w:r w:rsidRPr="00690EE7">
              <w:rPr>
                <w:lang w:val="en-US"/>
              </w:rPr>
              <w:t xml:space="preserve"> or product</w:t>
            </w:r>
          </w:p>
          <w:p w14:paraId="052B4A5D" w14:textId="560BA90F" w:rsidR="00DE6B8B" w:rsidRDefault="00C52F1A" w:rsidP="00DE6B8B">
            <w:pPr>
              <w:pStyle w:val="ListBullet"/>
              <w:tabs>
                <w:tab w:val="num" w:pos="360"/>
              </w:tabs>
              <w:snapToGrid/>
              <w:spacing w:before="0" w:after="120" w:line="240" w:lineRule="auto"/>
              <w:rPr>
                <w:lang w:val="en-US"/>
              </w:rPr>
            </w:pPr>
            <w:r w:rsidRPr="00C52F1A">
              <w:rPr>
                <w:lang w:val="en-US"/>
              </w:rPr>
              <w:t>nonconformities</w:t>
            </w:r>
            <w:r w:rsidR="00DE6B8B" w:rsidRPr="00690EE7">
              <w:rPr>
                <w:lang w:val="en-US"/>
              </w:rPr>
              <w:t xml:space="preserve"> identified during monitoring and verification activities</w:t>
            </w:r>
          </w:p>
          <w:p w14:paraId="68D0839C" w14:textId="77777777" w:rsidR="00DE6B8B" w:rsidRDefault="00DE6B8B" w:rsidP="00DE6B8B">
            <w:pPr>
              <w:pStyle w:val="ListBullet"/>
              <w:tabs>
                <w:tab w:val="num" w:pos="360"/>
              </w:tabs>
              <w:snapToGrid/>
              <w:spacing w:before="0" w:after="120" w:line="240" w:lineRule="auto"/>
              <w:rPr>
                <w:lang w:val="en-US"/>
              </w:rPr>
            </w:pPr>
            <w:r w:rsidRPr="00690EE7">
              <w:rPr>
                <w:lang w:val="en-US"/>
              </w:rPr>
              <w:t>consumer/client complaints</w:t>
            </w:r>
          </w:p>
          <w:p w14:paraId="2255EFDC" w14:textId="3231697D" w:rsidR="00DE6B8B" w:rsidRDefault="00DE6B8B" w:rsidP="00DE6B8B">
            <w:pPr>
              <w:pStyle w:val="ListBullet"/>
              <w:tabs>
                <w:tab w:val="num" w:pos="360"/>
              </w:tabs>
              <w:snapToGrid/>
              <w:spacing w:before="0" w:after="120" w:line="240" w:lineRule="auto"/>
              <w:rPr>
                <w:lang w:val="en-US"/>
              </w:rPr>
            </w:pPr>
            <w:r>
              <w:rPr>
                <w:lang w:val="en-US"/>
              </w:rPr>
              <w:t>nonc</w:t>
            </w:r>
            <w:r w:rsidRPr="00690EE7">
              <w:rPr>
                <w:lang w:val="en-US"/>
              </w:rPr>
              <w:t>onform</w:t>
            </w:r>
            <w:r>
              <w:rPr>
                <w:lang w:val="en-US"/>
              </w:rPr>
              <w:t>ities</w:t>
            </w:r>
            <w:r w:rsidRPr="00690EE7">
              <w:rPr>
                <w:lang w:val="en-US"/>
              </w:rPr>
              <w:t xml:space="preserve"> identified during audits or surveys done by government agencies such as the national, regulatory competent authority</w:t>
            </w:r>
          </w:p>
          <w:p w14:paraId="2CA8B7C7" w14:textId="77777777" w:rsidR="004F2BCA" w:rsidRPr="004F2BCA" w:rsidRDefault="004F2BCA" w:rsidP="004F2BCA">
            <w:pPr>
              <w:rPr>
                <w:lang w:val="en-US"/>
              </w:rPr>
            </w:pPr>
          </w:p>
          <w:p w14:paraId="55DF8BE2" w14:textId="77777777" w:rsidR="00DE6B8B" w:rsidRDefault="00DE6B8B" w:rsidP="00DE6B8B">
            <w:pPr>
              <w:pStyle w:val="ListBullet"/>
              <w:tabs>
                <w:tab w:val="num" w:pos="360"/>
              </w:tabs>
              <w:snapToGrid/>
              <w:spacing w:before="0" w:after="120" w:line="240" w:lineRule="auto"/>
              <w:rPr>
                <w:lang w:val="en-US"/>
              </w:rPr>
            </w:pPr>
            <w:r w:rsidRPr="00690EE7">
              <w:rPr>
                <w:lang w:val="en-US"/>
              </w:rPr>
              <w:t xml:space="preserve">change in production volume </w:t>
            </w:r>
            <w:r>
              <w:rPr>
                <w:lang w:val="en-US"/>
              </w:rPr>
              <w:t>that</w:t>
            </w:r>
            <w:r w:rsidRPr="00690EE7">
              <w:rPr>
                <w:lang w:val="en-US"/>
              </w:rPr>
              <w:t xml:space="preserve"> impacts on the product flow, sanitation schedule, employee training, etc.</w:t>
            </w:r>
          </w:p>
          <w:p w14:paraId="7C064972" w14:textId="24E2657D" w:rsidR="00DE6B8B" w:rsidRPr="00690EE7" w:rsidRDefault="00C52F1A" w:rsidP="00DE6B8B">
            <w:pPr>
              <w:pStyle w:val="para"/>
              <w:rPr>
                <w:lang w:val="en-US"/>
              </w:rPr>
            </w:pPr>
            <w:r w:rsidRPr="00C52F1A">
              <w:rPr>
                <w:lang w:val="en-US"/>
              </w:rPr>
              <w:t>Appropriate changes resulting from the review shall be incorporated into the PBMS, communicated appropriately through training, and fully documented, and the validation recorded.</w:t>
            </w:r>
          </w:p>
        </w:tc>
        <w:tc>
          <w:tcPr>
            <w:tcW w:w="1247" w:type="dxa"/>
          </w:tcPr>
          <w:p w14:paraId="64480AA8" w14:textId="77777777" w:rsidR="00DE6B8B" w:rsidRPr="00690EE7" w:rsidRDefault="00DE6B8B" w:rsidP="00DE6B8B">
            <w:pPr>
              <w:pStyle w:val="para"/>
              <w:rPr>
                <w:lang w:val="en-US"/>
              </w:rPr>
            </w:pPr>
          </w:p>
        </w:tc>
        <w:tc>
          <w:tcPr>
            <w:tcW w:w="3685" w:type="dxa"/>
          </w:tcPr>
          <w:p w14:paraId="3ACDABDE" w14:textId="77777777" w:rsidR="00DE6B8B" w:rsidRPr="00690EE7" w:rsidRDefault="00DE6B8B" w:rsidP="00DE6B8B">
            <w:pPr>
              <w:pStyle w:val="para"/>
              <w:rPr>
                <w:lang w:val="en-US"/>
              </w:rPr>
            </w:pPr>
            <w:bookmarkStart w:id="2" w:name="_GoBack"/>
            <w:bookmarkEnd w:id="2"/>
          </w:p>
        </w:tc>
      </w:tr>
    </w:tbl>
    <w:p w14:paraId="2D5445B9" w14:textId="77777777" w:rsidR="00A31D96" w:rsidRDefault="00A31D96" w:rsidP="00A31D96">
      <w:pPr>
        <w:rPr>
          <w:rFonts w:asciiTheme="minorHAnsi" w:hAnsiTheme="minorHAnsi" w:cstheme="minorHAnsi"/>
          <w:sz w:val="28"/>
          <w:lang w:val="en-US"/>
        </w:rPr>
      </w:pPr>
    </w:p>
    <w:p w14:paraId="6604C82A" w14:textId="21EA1C81" w:rsidR="006E261E" w:rsidRPr="00A31D96" w:rsidRDefault="006E261E" w:rsidP="00A31D96">
      <w:pPr>
        <w:rPr>
          <w:rFonts w:asciiTheme="minorHAnsi" w:hAnsiTheme="minorHAnsi" w:cstheme="minorHAnsi"/>
          <w:sz w:val="28"/>
          <w:lang w:val="en-US"/>
        </w:rPr>
      </w:pPr>
      <w:r w:rsidRPr="00A31D96">
        <w:rPr>
          <w:rFonts w:asciiTheme="minorHAnsi" w:hAnsiTheme="minorHAnsi" w:cstheme="minorHAnsi"/>
          <w:sz w:val="28"/>
          <w:lang w:val="en-US"/>
        </w:rPr>
        <w:t>4     Documentation and Records</w:t>
      </w:r>
    </w:p>
    <w:tbl>
      <w:tblPr>
        <w:tblStyle w:val="TableGrid"/>
        <w:tblW w:w="9634" w:type="dxa"/>
        <w:tblLook w:val="04A0" w:firstRow="1" w:lastRow="0" w:firstColumn="1" w:lastColumn="0" w:noHBand="0" w:noVBand="1"/>
      </w:tblPr>
      <w:tblGrid>
        <w:gridCol w:w="813"/>
        <w:gridCol w:w="3889"/>
        <w:gridCol w:w="1247"/>
        <w:gridCol w:w="3685"/>
      </w:tblGrid>
      <w:tr w:rsidR="005466EC" w:rsidRPr="00955F87" w14:paraId="263AAC37" w14:textId="48880671" w:rsidTr="00D9561F">
        <w:tc>
          <w:tcPr>
            <w:tcW w:w="813" w:type="dxa"/>
          </w:tcPr>
          <w:p w14:paraId="607FD842" w14:textId="77777777" w:rsidR="005466EC" w:rsidRPr="001B3AAA" w:rsidRDefault="005466EC" w:rsidP="005466EC">
            <w:pPr>
              <w:pStyle w:val="para"/>
              <w:rPr>
                <w:b/>
                <w:lang w:val="en-US"/>
              </w:rPr>
            </w:pPr>
            <w:r w:rsidRPr="001B3AAA">
              <w:rPr>
                <w:b/>
                <w:lang w:val="en-US"/>
              </w:rPr>
              <w:t>Clause</w:t>
            </w:r>
          </w:p>
        </w:tc>
        <w:tc>
          <w:tcPr>
            <w:tcW w:w="3889" w:type="dxa"/>
          </w:tcPr>
          <w:p w14:paraId="2398567D" w14:textId="77777777" w:rsidR="005466EC" w:rsidRPr="001B3AAA" w:rsidRDefault="005466EC" w:rsidP="005466EC">
            <w:pPr>
              <w:pStyle w:val="para"/>
              <w:rPr>
                <w:b/>
                <w:lang w:val="en-US"/>
              </w:rPr>
            </w:pPr>
            <w:r w:rsidRPr="001B3AAA">
              <w:rPr>
                <w:b/>
                <w:lang w:val="en-US"/>
              </w:rPr>
              <w:t>Requirements</w:t>
            </w:r>
          </w:p>
        </w:tc>
        <w:tc>
          <w:tcPr>
            <w:tcW w:w="1247" w:type="dxa"/>
          </w:tcPr>
          <w:p w14:paraId="256C0714" w14:textId="602A07DD" w:rsidR="005466EC" w:rsidRPr="001B3AAA" w:rsidRDefault="005466EC" w:rsidP="005466EC">
            <w:pPr>
              <w:pStyle w:val="para"/>
              <w:rPr>
                <w:b/>
                <w:lang w:val="en-US"/>
              </w:rPr>
            </w:pPr>
            <w:r>
              <w:rPr>
                <w:b/>
                <w:lang w:val="en-US"/>
              </w:rPr>
              <w:t>Conforms</w:t>
            </w:r>
          </w:p>
        </w:tc>
        <w:tc>
          <w:tcPr>
            <w:tcW w:w="3685" w:type="dxa"/>
          </w:tcPr>
          <w:p w14:paraId="3C583E91" w14:textId="477C80A7" w:rsidR="005466EC" w:rsidRPr="001B3AAA" w:rsidRDefault="005466EC" w:rsidP="005466EC">
            <w:pPr>
              <w:pStyle w:val="para"/>
              <w:rPr>
                <w:b/>
                <w:lang w:val="en-US"/>
              </w:rPr>
            </w:pPr>
            <w:r>
              <w:rPr>
                <w:b/>
                <w:lang w:val="en-US"/>
              </w:rPr>
              <w:t>Comments</w:t>
            </w:r>
          </w:p>
        </w:tc>
      </w:tr>
      <w:tr w:rsidR="005466EC" w:rsidRPr="00955F87" w14:paraId="4D751BFF" w14:textId="20651246" w:rsidTr="00D9561F">
        <w:tc>
          <w:tcPr>
            <w:tcW w:w="813" w:type="dxa"/>
          </w:tcPr>
          <w:p w14:paraId="33ED734D" w14:textId="77777777" w:rsidR="005466EC" w:rsidRPr="00955F87" w:rsidRDefault="005466EC" w:rsidP="005466EC">
            <w:pPr>
              <w:pStyle w:val="para"/>
              <w:rPr>
                <w:lang w:val="en-US"/>
              </w:rPr>
            </w:pPr>
            <w:r>
              <w:rPr>
                <w:lang w:val="en-US"/>
              </w:rPr>
              <w:t>4.1</w:t>
            </w:r>
          </w:p>
        </w:tc>
        <w:tc>
          <w:tcPr>
            <w:tcW w:w="3889" w:type="dxa"/>
          </w:tcPr>
          <w:p w14:paraId="376D2917" w14:textId="77777777" w:rsidR="005466EC" w:rsidRDefault="005466EC" w:rsidP="005466EC">
            <w:pPr>
              <w:pStyle w:val="para"/>
              <w:rPr>
                <w:lang w:val="en-US"/>
              </w:rPr>
            </w:pPr>
            <w:r w:rsidRPr="00955F87">
              <w:rPr>
                <w:lang w:val="en-US"/>
              </w:rPr>
              <w:t xml:space="preserve">The </w:t>
            </w:r>
            <w:r>
              <w:rPr>
                <w:lang w:val="en-US"/>
              </w:rPr>
              <w:t>site’s document control policies and procedures</w:t>
            </w:r>
            <w:r w:rsidRPr="00955F87">
              <w:rPr>
                <w:lang w:val="en-US"/>
              </w:rPr>
              <w:t xml:space="preserve"> shall </w:t>
            </w:r>
            <w:r>
              <w:rPr>
                <w:lang w:val="en-US"/>
              </w:rPr>
              <w:t>include the</w:t>
            </w:r>
            <w:r w:rsidRPr="00955F87">
              <w:rPr>
                <w:lang w:val="en-US"/>
              </w:rPr>
              <w:t xml:space="preserve"> manage</w:t>
            </w:r>
            <w:r>
              <w:rPr>
                <w:lang w:val="en-US"/>
              </w:rPr>
              <w:t xml:space="preserve">ment of </w:t>
            </w:r>
            <w:r w:rsidRPr="00955F87">
              <w:rPr>
                <w:lang w:val="en-US"/>
              </w:rPr>
              <w:t xml:space="preserve">documents </w:t>
            </w:r>
            <w:r>
              <w:rPr>
                <w:lang w:val="en-US"/>
              </w:rPr>
              <w:t>that</w:t>
            </w:r>
            <w:r w:rsidRPr="00955F87">
              <w:rPr>
                <w:lang w:val="en-US"/>
              </w:rPr>
              <w:t xml:space="preserve"> form part of the </w:t>
            </w:r>
            <w:r>
              <w:rPr>
                <w:lang w:val="en-US"/>
              </w:rPr>
              <w:t>PBMS</w:t>
            </w:r>
            <w:r w:rsidRPr="00955F87">
              <w:rPr>
                <w:lang w:val="en-US"/>
              </w:rPr>
              <w:t>. This shall include:</w:t>
            </w:r>
          </w:p>
          <w:p w14:paraId="71CE2235" w14:textId="77777777" w:rsidR="005466EC" w:rsidRDefault="005466EC" w:rsidP="005466EC">
            <w:pPr>
              <w:pStyle w:val="ListBullet"/>
              <w:tabs>
                <w:tab w:val="num" w:pos="360"/>
              </w:tabs>
              <w:snapToGrid/>
              <w:spacing w:before="0" w:after="120" w:line="240" w:lineRule="auto"/>
              <w:rPr>
                <w:lang w:val="en-US"/>
              </w:rPr>
            </w:pPr>
            <w:r w:rsidRPr="00955F87">
              <w:rPr>
                <w:lang w:val="en-US"/>
              </w:rPr>
              <w:t>a list of all controlled documents</w:t>
            </w:r>
            <w:r>
              <w:rPr>
                <w:lang w:val="en-US"/>
              </w:rPr>
              <w:t>,</w:t>
            </w:r>
            <w:r w:rsidRPr="00955F87">
              <w:rPr>
                <w:lang w:val="en-US"/>
              </w:rPr>
              <w:t xml:space="preserve"> indicating the latest version number</w:t>
            </w:r>
          </w:p>
          <w:p w14:paraId="0C0336B4" w14:textId="77777777" w:rsidR="005466EC" w:rsidRDefault="005466EC" w:rsidP="005466EC">
            <w:pPr>
              <w:pStyle w:val="ListBullet"/>
              <w:tabs>
                <w:tab w:val="num" w:pos="360"/>
              </w:tabs>
              <w:snapToGrid/>
              <w:spacing w:before="0" w:after="120" w:line="240" w:lineRule="auto"/>
              <w:rPr>
                <w:lang w:val="en-US"/>
              </w:rPr>
            </w:pPr>
            <w:r w:rsidRPr="00955F87">
              <w:rPr>
                <w:lang w:val="en-US"/>
              </w:rPr>
              <w:t>the method for the identification and authorization of controlled documents</w:t>
            </w:r>
          </w:p>
          <w:p w14:paraId="72565D25" w14:textId="77777777" w:rsidR="005466EC" w:rsidRDefault="005466EC" w:rsidP="005466EC">
            <w:pPr>
              <w:pStyle w:val="ListBullet"/>
              <w:tabs>
                <w:tab w:val="num" w:pos="360"/>
              </w:tabs>
              <w:snapToGrid/>
              <w:spacing w:before="0" w:after="120" w:line="240" w:lineRule="auto"/>
              <w:rPr>
                <w:lang w:val="en-US"/>
              </w:rPr>
            </w:pPr>
            <w:r w:rsidRPr="00955F87">
              <w:rPr>
                <w:lang w:val="en-US"/>
              </w:rPr>
              <w:t>a record of the reason for any changes or amendments to documents</w:t>
            </w:r>
          </w:p>
          <w:p w14:paraId="764058C3" w14:textId="77777777" w:rsidR="005466EC" w:rsidRDefault="005466EC" w:rsidP="005466EC">
            <w:pPr>
              <w:pStyle w:val="ListBullet"/>
              <w:tabs>
                <w:tab w:val="num" w:pos="360"/>
              </w:tabs>
              <w:snapToGrid/>
              <w:spacing w:before="0" w:after="120" w:line="240" w:lineRule="auto"/>
              <w:rPr>
                <w:lang w:val="en-US"/>
              </w:rPr>
            </w:pPr>
            <w:r w:rsidRPr="00955F87">
              <w:rPr>
                <w:lang w:val="en-US"/>
              </w:rPr>
              <w:t>the system for the replacement of existing documents when these are updated.</w:t>
            </w:r>
          </w:p>
          <w:p w14:paraId="1D9A28A7" w14:textId="77777777" w:rsidR="005466EC" w:rsidRDefault="005466EC" w:rsidP="005466EC">
            <w:pPr>
              <w:pStyle w:val="para"/>
              <w:rPr>
                <w:lang w:val="en-US"/>
              </w:rPr>
            </w:pPr>
            <w:r w:rsidRPr="00955F87">
              <w:rPr>
                <w:lang w:val="en-US"/>
              </w:rPr>
              <w:t>Where documents are stored in electronic form these shall also be:</w:t>
            </w:r>
          </w:p>
          <w:p w14:paraId="3E16533A" w14:textId="3B86E73D" w:rsidR="005466EC" w:rsidRDefault="005466EC" w:rsidP="005466EC">
            <w:pPr>
              <w:pStyle w:val="ListBullet"/>
              <w:tabs>
                <w:tab w:val="num" w:pos="360"/>
              </w:tabs>
              <w:snapToGrid/>
              <w:spacing w:before="0" w:after="120" w:line="240" w:lineRule="auto"/>
              <w:rPr>
                <w:lang w:val="en-US"/>
              </w:rPr>
            </w:pPr>
            <w:r w:rsidRPr="00955F87">
              <w:rPr>
                <w:lang w:val="en-US"/>
              </w:rPr>
              <w:t>stored securely (</w:t>
            </w:r>
            <w:r>
              <w:rPr>
                <w:lang w:val="en-US"/>
              </w:rPr>
              <w:t xml:space="preserve">e.g., </w:t>
            </w:r>
            <w:r w:rsidRPr="00955F87">
              <w:rPr>
                <w:lang w:val="en-US"/>
              </w:rPr>
              <w:t>authorized access, control of amendments, password protected)</w:t>
            </w:r>
          </w:p>
          <w:p w14:paraId="7983B9A0" w14:textId="77777777" w:rsidR="005466EC" w:rsidRPr="00C52F1A" w:rsidRDefault="005466EC" w:rsidP="00C52F1A">
            <w:pPr>
              <w:pStyle w:val="ListBullet"/>
              <w:tabs>
                <w:tab w:val="num" w:pos="360"/>
              </w:tabs>
              <w:snapToGrid/>
              <w:spacing w:before="0" w:after="120" w:line="240" w:lineRule="auto"/>
              <w:rPr>
                <w:lang w:val="en-US"/>
              </w:rPr>
            </w:pPr>
            <w:r w:rsidRPr="00C52F1A">
              <w:rPr>
                <w:lang w:val="en-US"/>
              </w:rPr>
              <w:t>backed up to prevent loss.</w:t>
            </w:r>
          </w:p>
        </w:tc>
        <w:tc>
          <w:tcPr>
            <w:tcW w:w="1247" w:type="dxa"/>
          </w:tcPr>
          <w:p w14:paraId="607AD9D9" w14:textId="77777777" w:rsidR="005466EC" w:rsidRPr="00955F87" w:rsidRDefault="005466EC" w:rsidP="005466EC">
            <w:pPr>
              <w:pStyle w:val="para"/>
              <w:rPr>
                <w:lang w:val="en-US"/>
              </w:rPr>
            </w:pPr>
          </w:p>
        </w:tc>
        <w:tc>
          <w:tcPr>
            <w:tcW w:w="3685" w:type="dxa"/>
          </w:tcPr>
          <w:p w14:paraId="6404528A" w14:textId="77777777" w:rsidR="005466EC" w:rsidRPr="00955F87" w:rsidRDefault="005466EC" w:rsidP="005466EC">
            <w:pPr>
              <w:pStyle w:val="para"/>
              <w:rPr>
                <w:lang w:val="en-US"/>
              </w:rPr>
            </w:pPr>
          </w:p>
        </w:tc>
      </w:tr>
      <w:tr w:rsidR="005466EC" w:rsidRPr="00955F87" w14:paraId="4CBE015A" w14:textId="14DF69E0" w:rsidTr="00D9561F">
        <w:tc>
          <w:tcPr>
            <w:tcW w:w="813" w:type="dxa"/>
          </w:tcPr>
          <w:p w14:paraId="20BFDCA1" w14:textId="77777777" w:rsidR="005466EC" w:rsidRPr="00955F87" w:rsidRDefault="005466EC" w:rsidP="005466EC">
            <w:pPr>
              <w:pStyle w:val="para"/>
              <w:rPr>
                <w:lang w:val="en-US"/>
              </w:rPr>
            </w:pPr>
            <w:r>
              <w:rPr>
                <w:lang w:val="en-US"/>
              </w:rPr>
              <w:t>4</w:t>
            </w:r>
            <w:r w:rsidRPr="00955F87">
              <w:rPr>
                <w:lang w:val="en-US"/>
              </w:rPr>
              <w:t>.</w:t>
            </w:r>
            <w:r>
              <w:rPr>
                <w:lang w:val="en-US"/>
              </w:rPr>
              <w:t>2</w:t>
            </w:r>
          </w:p>
        </w:tc>
        <w:tc>
          <w:tcPr>
            <w:tcW w:w="3889" w:type="dxa"/>
          </w:tcPr>
          <w:p w14:paraId="740A5DD1" w14:textId="104BFBE5" w:rsidR="00A31D96" w:rsidRPr="00955F87" w:rsidRDefault="00C52F1A" w:rsidP="005466EC">
            <w:pPr>
              <w:pStyle w:val="para"/>
              <w:rPr>
                <w:lang w:val="en-US"/>
              </w:rPr>
            </w:pPr>
            <w:r w:rsidRPr="00C52F1A">
              <w:rPr>
                <w:lang w:val="en-US"/>
              </w:rPr>
              <w:t>Recordkeeping policies and procedures shall include the management of PBMS records to demonstrate the effective application of the Standard and to facilitate official verifications by the BRCGS approved auditor or other competent authority.</w:t>
            </w:r>
          </w:p>
        </w:tc>
        <w:tc>
          <w:tcPr>
            <w:tcW w:w="1247" w:type="dxa"/>
          </w:tcPr>
          <w:p w14:paraId="59ED85DF" w14:textId="77777777" w:rsidR="005466EC" w:rsidRPr="00955F87" w:rsidRDefault="005466EC" w:rsidP="005466EC">
            <w:pPr>
              <w:pStyle w:val="para"/>
              <w:rPr>
                <w:lang w:val="en-US"/>
              </w:rPr>
            </w:pPr>
          </w:p>
        </w:tc>
        <w:tc>
          <w:tcPr>
            <w:tcW w:w="3685" w:type="dxa"/>
          </w:tcPr>
          <w:p w14:paraId="0835B181" w14:textId="77777777" w:rsidR="005466EC" w:rsidRPr="00955F87" w:rsidRDefault="005466EC" w:rsidP="005466EC">
            <w:pPr>
              <w:pStyle w:val="para"/>
              <w:rPr>
                <w:lang w:val="en-US"/>
              </w:rPr>
            </w:pPr>
          </w:p>
        </w:tc>
      </w:tr>
    </w:tbl>
    <w:p w14:paraId="05E2E98C" w14:textId="77777777" w:rsidR="00A31D96" w:rsidRDefault="00A31D96" w:rsidP="00A31D96">
      <w:pPr>
        <w:rPr>
          <w:rFonts w:asciiTheme="minorHAnsi" w:hAnsiTheme="minorHAnsi" w:cstheme="minorHAnsi"/>
          <w:sz w:val="28"/>
          <w:lang w:val="en-US"/>
        </w:rPr>
      </w:pPr>
    </w:p>
    <w:p w14:paraId="3046BF39" w14:textId="6D265C06" w:rsidR="006E261E" w:rsidRPr="00A31D96" w:rsidRDefault="006E261E" w:rsidP="00A31D96">
      <w:pPr>
        <w:rPr>
          <w:rFonts w:asciiTheme="minorHAnsi" w:hAnsiTheme="minorHAnsi" w:cstheme="minorHAnsi"/>
          <w:sz w:val="28"/>
          <w:lang w:val="en-US"/>
        </w:rPr>
      </w:pPr>
      <w:r w:rsidRPr="00A31D96">
        <w:rPr>
          <w:rFonts w:asciiTheme="minorHAnsi" w:hAnsiTheme="minorHAnsi" w:cstheme="minorHAnsi"/>
          <w:sz w:val="28"/>
          <w:lang w:val="en-US"/>
        </w:rPr>
        <w:t>5</w:t>
      </w:r>
      <w:r w:rsidRPr="00A31D96">
        <w:rPr>
          <w:rFonts w:asciiTheme="minorHAnsi" w:hAnsiTheme="minorHAnsi" w:cstheme="minorHAnsi"/>
          <w:sz w:val="28"/>
          <w:lang w:val="en-US"/>
        </w:rPr>
        <w:tab/>
        <w:t>Internal audits</w:t>
      </w:r>
    </w:p>
    <w:tbl>
      <w:tblPr>
        <w:tblStyle w:val="TableGrid"/>
        <w:tblW w:w="9633" w:type="dxa"/>
        <w:tblLook w:val="04A0" w:firstRow="1" w:lastRow="0" w:firstColumn="1" w:lastColumn="0" w:noHBand="0" w:noVBand="1"/>
      </w:tblPr>
      <w:tblGrid>
        <w:gridCol w:w="812"/>
        <w:gridCol w:w="3889"/>
        <w:gridCol w:w="1247"/>
        <w:gridCol w:w="3685"/>
      </w:tblGrid>
      <w:tr w:rsidR="005466EC" w:rsidRPr="00C91B0A" w14:paraId="6C3DA4E8" w14:textId="77729D6C" w:rsidTr="00D9561F">
        <w:tc>
          <w:tcPr>
            <w:tcW w:w="812" w:type="dxa"/>
          </w:tcPr>
          <w:p w14:paraId="2522CC45" w14:textId="77777777" w:rsidR="005466EC" w:rsidRPr="001B3AAA" w:rsidRDefault="005466EC" w:rsidP="005466EC">
            <w:pPr>
              <w:pStyle w:val="para"/>
              <w:rPr>
                <w:b/>
                <w:lang w:val="en-US"/>
              </w:rPr>
            </w:pPr>
            <w:r w:rsidRPr="001B3AAA">
              <w:rPr>
                <w:b/>
                <w:lang w:val="en-US"/>
              </w:rPr>
              <w:t>Clause</w:t>
            </w:r>
          </w:p>
        </w:tc>
        <w:tc>
          <w:tcPr>
            <w:tcW w:w="3889" w:type="dxa"/>
          </w:tcPr>
          <w:p w14:paraId="43032F62" w14:textId="77777777" w:rsidR="005466EC" w:rsidRPr="001B3AAA" w:rsidRDefault="005466EC" w:rsidP="005466EC">
            <w:pPr>
              <w:pStyle w:val="para"/>
              <w:rPr>
                <w:b/>
                <w:lang w:val="en-US"/>
              </w:rPr>
            </w:pPr>
            <w:r w:rsidRPr="001B3AAA">
              <w:rPr>
                <w:b/>
                <w:lang w:val="en-US"/>
              </w:rPr>
              <w:t>Requirements</w:t>
            </w:r>
          </w:p>
        </w:tc>
        <w:tc>
          <w:tcPr>
            <w:tcW w:w="1247" w:type="dxa"/>
          </w:tcPr>
          <w:p w14:paraId="030E21D0" w14:textId="71700389" w:rsidR="005466EC" w:rsidRPr="001B3AAA" w:rsidRDefault="005466EC" w:rsidP="005466EC">
            <w:pPr>
              <w:pStyle w:val="para"/>
              <w:rPr>
                <w:b/>
                <w:lang w:val="en-US"/>
              </w:rPr>
            </w:pPr>
            <w:r>
              <w:rPr>
                <w:b/>
                <w:lang w:val="en-US"/>
              </w:rPr>
              <w:t>Conforms</w:t>
            </w:r>
          </w:p>
        </w:tc>
        <w:tc>
          <w:tcPr>
            <w:tcW w:w="3685" w:type="dxa"/>
          </w:tcPr>
          <w:p w14:paraId="5033D97D" w14:textId="71449D19" w:rsidR="005466EC" w:rsidRPr="001B3AAA" w:rsidRDefault="005466EC" w:rsidP="005466EC">
            <w:pPr>
              <w:pStyle w:val="para"/>
              <w:rPr>
                <w:b/>
                <w:lang w:val="en-US"/>
              </w:rPr>
            </w:pPr>
            <w:r>
              <w:rPr>
                <w:b/>
                <w:lang w:val="en-US"/>
              </w:rPr>
              <w:t>Comments</w:t>
            </w:r>
          </w:p>
        </w:tc>
      </w:tr>
      <w:tr w:rsidR="005466EC" w:rsidRPr="00C91B0A" w14:paraId="0277F88B" w14:textId="702B81B4" w:rsidTr="00D9561F">
        <w:tc>
          <w:tcPr>
            <w:tcW w:w="812" w:type="dxa"/>
          </w:tcPr>
          <w:p w14:paraId="13EC3E1D" w14:textId="77777777" w:rsidR="005466EC" w:rsidRPr="00C91B0A" w:rsidRDefault="005466EC" w:rsidP="005466EC">
            <w:pPr>
              <w:pStyle w:val="para"/>
              <w:rPr>
                <w:lang w:val="en-US"/>
              </w:rPr>
            </w:pPr>
            <w:r>
              <w:rPr>
                <w:lang w:val="en-US"/>
              </w:rPr>
              <w:t>5.1</w:t>
            </w:r>
          </w:p>
        </w:tc>
        <w:tc>
          <w:tcPr>
            <w:tcW w:w="3889" w:type="dxa"/>
          </w:tcPr>
          <w:p w14:paraId="476ED897" w14:textId="41C93D00" w:rsidR="005466EC" w:rsidRPr="00C91B0A" w:rsidRDefault="00C52F1A" w:rsidP="005466EC">
            <w:pPr>
              <w:pStyle w:val="para"/>
              <w:rPr>
                <w:lang w:val="en-US"/>
              </w:rPr>
            </w:pPr>
            <w:r w:rsidRPr="00C52F1A">
              <w:rPr>
                <w:lang w:val="en-US"/>
              </w:rPr>
              <w:t>The PBMS and the procedures and activities implemented to achieve the requirements of the Standard shall be included in the site’s scheduled program of internal audits. The frequency at which each activity is audited within the scheduled program shall be established in relation to the risks associated with the activity and previous audit performance; all activities shall be covered at least once each year.</w:t>
            </w:r>
          </w:p>
        </w:tc>
        <w:tc>
          <w:tcPr>
            <w:tcW w:w="1247" w:type="dxa"/>
          </w:tcPr>
          <w:p w14:paraId="501BB972" w14:textId="77777777" w:rsidR="005466EC" w:rsidRPr="00C91B0A" w:rsidRDefault="005466EC" w:rsidP="005466EC">
            <w:pPr>
              <w:pStyle w:val="para"/>
              <w:rPr>
                <w:lang w:val="en-US"/>
              </w:rPr>
            </w:pPr>
          </w:p>
        </w:tc>
        <w:tc>
          <w:tcPr>
            <w:tcW w:w="3685" w:type="dxa"/>
          </w:tcPr>
          <w:p w14:paraId="52A62959" w14:textId="77777777" w:rsidR="005466EC" w:rsidRPr="00C91B0A" w:rsidRDefault="005466EC" w:rsidP="005466EC">
            <w:pPr>
              <w:pStyle w:val="para"/>
              <w:rPr>
                <w:lang w:val="en-US"/>
              </w:rPr>
            </w:pPr>
          </w:p>
        </w:tc>
      </w:tr>
    </w:tbl>
    <w:p w14:paraId="1783AEA1" w14:textId="77777777" w:rsidR="004369EB" w:rsidRDefault="004369EB" w:rsidP="00A31D96">
      <w:pPr>
        <w:rPr>
          <w:rFonts w:asciiTheme="minorHAnsi" w:hAnsiTheme="minorHAnsi" w:cstheme="minorHAnsi"/>
          <w:sz w:val="28"/>
          <w:lang w:val="en-US"/>
        </w:rPr>
      </w:pPr>
    </w:p>
    <w:p w14:paraId="4F869E3F" w14:textId="483AEC2F" w:rsidR="006E261E" w:rsidRPr="00A31D96" w:rsidRDefault="006E261E" w:rsidP="00A31D96">
      <w:pPr>
        <w:rPr>
          <w:rFonts w:asciiTheme="minorHAnsi" w:hAnsiTheme="minorHAnsi" w:cstheme="minorHAnsi"/>
          <w:sz w:val="28"/>
          <w:lang w:val="en-US"/>
        </w:rPr>
      </w:pPr>
      <w:r w:rsidRPr="00A31D96">
        <w:rPr>
          <w:rFonts w:asciiTheme="minorHAnsi" w:hAnsiTheme="minorHAnsi" w:cstheme="minorHAnsi"/>
          <w:sz w:val="28"/>
          <w:lang w:val="en-US"/>
        </w:rPr>
        <w:t>6</w:t>
      </w:r>
      <w:r w:rsidRPr="00A31D96">
        <w:rPr>
          <w:rFonts w:asciiTheme="minorHAnsi" w:hAnsiTheme="minorHAnsi" w:cstheme="minorHAnsi"/>
          <w:sz w:val="28"/>
          <w:lang w:val="en-US"/>
        </w:rPr>
        <w:tab/>
        <w:t>Supplier and ingredients/inputs approval and performance monitoring</w:t>
      </w:r>
    </w:p>
    <w:tbl>
      <w:tblPr>
        <w:tblStyle w:val="TableGrid"/>
        <w:tblW w:w="9633" w:type="dxa"/>
        <w:tblLook w:val="04A0" w:firstRow="1" w:lastRow="0" w:firstColumn="1" w:lastColumn="0" w:noHBand="0" w:noVBand="1"/>
      </w:tblPr>
      <w:tblGrid>
        <w:gridCol w:w="812"/>
        <w:gridCol w:w="3889"/>
        <w:gridCol w:w="1247"/>
        <w:gridCol w:w="3685"/>
      </w:tblGrid>
      <w:tr w:rsidR="005466EC" w:rsidRPr="007C7148" w14:paraId="4E9B272C" w14:textId="218DD8C1" w:rsidTr="00A31D96">
        <w:tc>
          <w:tcPr>
            <w:tcW w:w="812" w:type="dxa"/>
          </w:tcPr>
          <w:p w14:paraId="7A71C81A" w14:textId="77777777" w:rsidR="005466EC" w:rsidRPr="001B3AAA" w:rsidRDefault="005466EC" w:rsidP="005466EC">
            <w:pPr>
              <w:pStyle w:val="para"/>
              <w:rPr>
                <w:b/>
                <w:lang w:val="en-US"/>
              </w:rPr>
            </w:pPr>
            <w:r w:rsidRPr="001B3AAA">
              <w:rPr>
                <w:b/>
                <w:lang w:val="en-US"/>
              </w:rPr>
              <w:t>Clause</w:t>
            </w:r>
          </w:p>
        </w:tc>
        <w:tc>
          <w:tcPr>
            <w:tcW w:w="3889" w:type="dxa"/>
          </w:tcPr>
          <w:p w14:paraId="7A168FE4" w14:textId="77777777" w:rsidR="005466EC" w:rsidRPr="001B3AAA" w:rsidRDefault="005466EC" w:rsidP="005466EC">
            <w:pPr>
              <w:pStyle w:val="para"/>
              <w:rPr>
                <w:b/>
                <w:lang w:val="en-US"/>
              </w:rPr>
            </w:pPr>
            <w:r w:rsidRPr="001B3AAA">
              <w:rPr>
                <w:b/>
                <w:lang w:val="en-US"/>
              </w:rPr>
              <w:t>Requirements</w:t>
            </w:r>
          </w:p>
        </w:tc>
        <w:tc>
          <w:tcPr>
            <w:tcW w:w="1247" w:type="dxa"/>
          </w:tcPr>
          <w:p w14:paraId="59C138B5" w14:textId="6A736F94" w:rsidR="005466EC" w:rsidRPr="001B3AAA" w:rsidRDefault="005466EC" w:rsidP="005466EC">
            <w:pPr>
              <w:pStyle w:val="para"/>
              <w:rPr>
                <w:b/>
                <w:lang w:val="en-US"/>
              </w:rPr>
            </w:pPr>
            <w:r>
              <w:rPr>
                <w:b/>
                <w:lang w:val="en-US"/>
              </w:rPr>
              <w:t>Conforms</w:t>
            </w:r>
          </w:p>
        </w:tc>
        <w:tc>
          <w:tcPr>
            <w:tcW w:w="3685" w:type="dxa"/>
          </w:tcPr>
          <w:p w14:paraId="64A9545D" w14:textId="698C6EC2" w:rsidR="005466EC" w:rsidRPr="001B3AAA" w:rsidRDefault="005466EC" w:rsidP="005466EC">
            <w:pPr>
              <w:pStyle w:val="para"/>
              <w:rPr>
                <w:b/>
                <w:lang w:val="en-US"/>
              </w:rPr>
            </w:pPr>
            <w:r>
              <w:rPr>
                <w:b/>
                <w:lang w:val="en-US"/>
              </w:rPr>
              <w:t>Comments</w:t>
            </w:r>
          </w:p>
        </w:tc>
      </w:tr>
      <w:tr w:rsidR="005466EC" w:rsidRPr="007C7148" w14:paraId="71251661" w14:textId="4F16611B" w:rsidTr="00A31D96">
        <w:tc>
          <w:tcPr>
            <w:tcW w:w="812" w:type="dxa"/>
          </w:tcPr>
          <w:p w14:paraId="313A9AE0" w14:textId="77777777" w:rsidR="005466EC" w:rsidRPr="007C7148" w:rsidRDefault="005466EC" w:rsidP="005466EC">
            <w:pPr>
              <w:pStyle w:val="para"/>
              <w:rPr>
                <w:lang w:val="en-US"/>
              </w:rPr>
            </w:pPr>
            <w:r>
              <w:rPr>
                <w:lang w:val="en-US"/>
              </w:rPr>
              <w:t>6</w:t>
            </w:r>
            <w:r w:rsidRPr="007C7148">
              <w:rPr>
                <w:lang w:val="en-US"/>
              </w:rPr>
              <w:t>.1</w:t>
            </w:r>
          </w:p>
        </w:tc>
        <w:tc>
          <w:tcPr>
            <w:tcW w:w="3889" w:type="dxa"/>
          </w:tcPr>
          <w:p w14:paraId="292F460D" w14:textId="77777777" w:rsidR="00C52F1A" w:rsidRPr="00C2209E" w:rsidRDefault="00C52F1A" w:rsidP="00C52F1A">
            <w:pPr>
              <w:pStyle w:val="para"/>
              <w:rPr>
                <w:lang w:val="en-US"/>
              </w:rPr>
            </w:pPr>
            <w:r w:rsidRPr="00C2209E">
              <w:rPr>
                <w:lang w:val="en-US"/>
              </w:rPr>
              <w:t>Procedures and/or policies related to purchasing of all ingredients and inputs shall be developed and implemented to ensure control and identification of ingredients and inputs containing materials of animal origin.</w:t>
            </w:r>
          </w:p>
          <w:p w14:paraId="159F26EF" w14:textId="77777777" w:rsidR="00C52F1A" w:rsidRPr="00C2209E" w:rsidRDefault="00C52F1A" w:rsidP="00C52F1A">
            <w:pPr>
              <w:pStyle w:val="para"/>
              <w:rPr>
                <w:lang w:val="en-US"/>
              </w:rPr>
            </w:pPr>
            <w:r w:rsidRPr="00C2209E">
              <w:rPr>
                <w:lang w:val="en-US"/>
              </w:rPr>
              <w:t>The site shall undertake a documented risk assessment of all ingredients and inputs, to identify potential materials of animal origin (including hidden sources of materials of animal origin). The risk assessment shall form the basis for acceptance of ingredients and inputs intended for use in plant-based products, as well as for any testing procedures and processes adopted for supplier approval and monitoring.</w:t>
            </w:r>
          </w:p>
          <w:p w14:paraId="15A559DF" w14:textId="77777777" w:rsidR="00C52F1A" w:rsidRPr="00C2209E" w:rsidRDefault="00C52F1A" w:rsidP="00C52F1A">
            <w:pPr>
              <w:pStyle w:val="para"/>
              <w:rPr>
                <w:lang w:val="en-US"/>
              </w:rPr>
            </w:pPr>
            <w:r w:rsidRPr="00C2209E">
              <w:rPr>
                <w:lang w:val="en-US"/>
              </w:rPr>
              <w:t>The risk assessment must be current and shall be updated:</w:t>
            </w:r>
          </w:p>
          <w:p w14:paraId="71C60F18" w14:textId="77777777" w:rsidR="00C52F1A" w:rsidRDefault="00C52F1A" w:rsidP="005466EC">
            <w:pPr>
              <w:pStyle w:val="ListBullet"/>
              <w:tabs>
                <w:tab w:val="num" w:pos="360"/>
              </w:tabs>
              <w:snapToGrid/>
              <w:spacing w:before="0" w:after="120" w:line="240" w:lineRule="auto"/>
              <w:rPr>
                <w:lang w:val="en-US"/>
              </w:rPr>
            </w:pPr>
            <w:r w:rsidRPr="00C52F1A">
              <w:rPr>
                <w:lang w:val="en-US"/>
              </w:rPr>
              <w:t xml:space="preserve">when there is a change in ingredients or inputs intended for use in plant-based products, in the processing of ingredients or inputs intended for use in plant-based products, or in the supplier of </w:t>
            </w:r>
            <w:r w:rsidRPr="00C52F1A">
              <w:rPr>
                <w:lang w:val="en-US"/>
              </w:rPr>
              <w:lastRenderedPageBreak/>
              <w:t>ingredients or inputs intended for use in plant-based products</w:t>
            </w:r>
          </w:p>
          <w:p w14:paraId="4BD14CC7" w14:textId="4AF4D152" w:rsidR="005466EC" w:rsidRDefault="005466EC" w:rsidP="005466EC">
            <w:pPr>
              <w:pStyle w:val="ListBullet"/>
              <w:tabs>
                <w:tab w:val="num" w:pos="360"/>
              </w:tabs>
              <w:snapToGrid/>
              <w:spacing w:before="0" w:after="120" w:line="240" w:lineRule="auto"/>
              <w:rPr>
                <w:lang w:val="en-US"/>
              </w:rPr>
            </w:pPr>
            <w:r>
              <w:rPr>
                <w:lang w:val="en-US"/>
              </w:rPr>
              <w:t xml:space="preserve">when </w:t>
            </w:r>
            <w:r w:rsidRPr="007C7148">
              <w:rPr>
                <w:lang w:val="en-US"/>
              </w:rPr>
              <w:t>a new risk</w:t>
            </w:r>
            <w:r w:rsidR="000F4067">
              <w:rPr>
                <w:lang w:val="en-US"/>
              </w:rPr>
              <w:t xml:space="preserve"> emerges</w:t>
            </w:r>
            <w:r w:rsidRPr="007C7148">
              <w:rPr>
                <w:lang w:val="en-US"/>
              </w:rPr>
              <w:t xml:space="preserve"> of </w:t>
            </w:r>
            <w:r>
              <w:rPr>
                <w:lang w:val="en-US"/>
              </w:rPr>
              <w:t>material of animal origin</w:t>
            </w:r>
            <w:r w:rsidRPr="007C7148">
              <w:rPr>
                <w:lang w:val="en-US"/>
              </w:rPr>
              <w:t xml:space="preserve"> contamination emerges</w:t>
            </w:r>
          </w:p>
          <w:p w14:paraId="377B44D6" w14:textId="77777777" w:rsidR="005466EC" w:rsidRDefault="005466EC" w:rsidP="005466EC">
            <w:pPr>
              <w:pStyle w:val="ListBullet"/>
              <w:tabs>
                <w:tab w:val="num" w:pos="360"/>
              </w:tabs>
              <w:snapToGrid/>
              <w:spacing w:before="0" w:after="120" w:line="240" w:lineRule="auto"/>
              <w:rPr>
                <w:lang w:val="en-US"/>
              </w:rPr>
            </w:pPr>
            <w:r>
              <w:rPr>
                <w:lang w:val="en-US"/>
              </w:rPr>
              <w:t xml:space="preserve">when </w:t>
            </w:r>
            <w:r w:rsidRPr="007C7148">
              <w:rPr>
                <w:lang w:val="en-US"/>
              </w:rPr>
              <w:t xml:space="preserve">there is a product recall or withdrawal in which a specific </w:t>
            </w:r>
            <w:r>
              <w:rPr>
                <w:lang w:val="en-US"/>
              </w:rPr>
              <w:t>ingredient or input intended for use in plant-based products</w:t>
            </w:r>
            <w:r w:rsidRPr="007C7148">
              <w:rPr>
                <w:lang w:val="en-US"/>
              </w:rPr>
              <w:t xml:space="preserve"> is implicated.</w:t>
            </w:r>
          </w:p>
          <w:p w14:paraId="0F0C97B8" w14:textId="77777777" w:rsidR="005466EC" w:rsidRPr="005C702D" w:rsidRDefault="005466EC" w:rsidP="005466EC">
            <w:pPr>
              <w:pStyle w:val="ListBullet"/>
              <w:tabs>
                <w:tab w:val="num" w:pos="360"/>
              </w:tabs>
              <w:snapToGrid/>
              <w:spacing w:before="0" w:after="120" w:line="240" w:lineRule="auto"/>
              <w:rPr>
                <w:lang w:val="en-US"/>
              </w:rPr>
            </w:pPr>
            <w:r>
              <w:rPr>
                <w:lang w:val="en-US"/>
              </w:rPr>
              <w:t>at least every 3 years</w:t>
            </w:r>
          </w:p>
        </w:tc>
        <w:tc>
          <w:tcPr>
            <w:tcW w:w="1247" w:type="dxa"/>
          </w:tcPr>
          <w:p w14:paraId="2898232D" w14:textId="77777777" w:rsidR="005466EC" w:rsidRPr="007C7148" w:rsidRDefault="005466EC" w:rsidP="005466EC">
            <w:pPr>
              <w:pStyle w:val="para"/>
              <w:rPr>
                <w:lang w:val="en-US"/>
              </w:rPr>
            </w:pPr>
          </w:p>
        </w:tc>
        <w:tc>
          <w:tcPr>
            <w:tcW w:w="3685" w:type="dxa"/>
          </w:tcPr>
          <w:p w14:paraId="6F8A2B12" w14:textId="77777777" w:rsidR="005466EC" w:rsidRPr="007C7148" w:rsidRDefault="005466EC" w:rsidP="005466EC">
            <w:pPr>
              <w:pStyle w:val="para"/>
              <w:rPr>
                <w:lang w:val="en-US"/>
              </w:rPr>
            </w:pPr>
          </w:p>
        </w:tc>
      </w:tr>
      <w:tr w:rsidR="005466EC" w:rsidRPr="007C7148" w14:paraId="0C552AB8" w14:textId="22A33472" w:rsidTr="00A31D96">
        <w:tc>
          <w:tcPr>
            <w:tcW w:w="812" w:type="dxa"/>
          </w:tcPr>
          <w:p w14:paraId="36D86B58" w14:textId="77777777" w:rsidR="005466EC" w:rsidRPr="007C7148" w:rsidRDefault="005466EC" w:rsidP="005466EC">
            <w:pPr>
              <w:pStyle w:val="para"/>
              <w:rPr>
                <w:lang w:val="en-US"/>
              </w:rPr>
            </w:pPr>
            <w:r>
              <w:rPr>
                <w:lang w:val="en-US"/>
              </w:rPr>
              <w:t>6</w:t>
            </w:r>
            <w:r w:rsidRPr="007C7148">
              <w:rPr>
                <w:lang w:val="en-US"/>
              </w:rPr>
              <w:t>.2</w:t>
            </w:r>
          </w:p>
        </w:tc>
        <w:tc>
          <w:tcPr>
            <w:tcW w:w="3889" w:type="dxa"/>
          </w:tcPr>
          <w:p w14:paraId="121F2342" w14:textId="77777777" w:rsidR="00C52F1A" w:rsidRPr="00C2209E" w:rsidRDefault="00C52F1A" w:rsidP="00C52F1A">
            <w:pPr>
              <w:pStyle w:val="para"/>
              <w:rPr>
                <w:lang w:val="en-US"/>
              </w:rPr>
            </w:pPr>
            <w:r w:rsidRPr="00C2209E">
              <w:rPr>
                <w:lang w:val="en-US"/>
              </w:rPr>
              <w:t xml:space="preserve">The site’s supplier approval procedure shall ensure that all suppliers and emergency suppliers of ingredients or inputs intended for plant-based products effectively manage risks </w:t>
            </w:r>
            <w:r>
              <w:rPr>
                <w:lang w:val="en-US"/>
              </w:rPr>
              <w:t xml:space="preserve">of </w:t>
            </w:r>
            <w:r w:rsidRPr="00C2209E">
              <w:rPr>
                <w:lang w:val="en-US"/>
              </w:rPr>
              <w:t xml:space="preserve">contamination </w:t>
            </w:r>
            <w:r>
              <w:rPr>
                <w:lang w:val="en-US"/>
              </w:rPr>
              <w:t xml:space="preserve">with </w:t>
            </w:r>
            <w:r w:rsidRPr="00C2209E">
              <w:rPr>
                <w:lang w:val="en-US"/>
              </w:rPr>
              <w:t>material of animal origin and are operating effective traceability processes. The approval procedure shall include, at a minimum:</w:t>
            </w:r>
          </w:p>
          <w:p w14:paraId="7AFF3498" w14:textId="1C50A03C" w:rsidR="005466EC" w:rsidRDefault="005466EC" w:rsidP="005466EC">
            <w:pPr>
              <w:pStyle w:val="para"/>
              <w:numPr>
                <w:ilvl w:val="0"/>
                <w:numId w:val="17"/>
              </w:numPr>
              <w:snapToGrid/>
              <w:spacing w:before="120" w:after="120"/>
              <w:rPr>
                <w:lang w:val="en-US"/>
              </w:rPr>
            </w:pPr>
            <w:r w:rsidRPr="007C7148">
              <w:rPr>
                <w:lang w:val="en-US"/>
              </w:rPr>
              <w:t xml:space="preserve">a valid </w:t>
            </w:r>
            <w:r>
              <w:rPr>
                <w:lang w:val="en-US"/>
              </w:rPr>
              <w:t>certificate to show that the site conforms to the Standard</w:t>
            </w:r>
            <w:r w:rsidR="00F56AF5">
              <w:rPr>
                <w:lang w:val="en-US"/>
              </w:rPr>
              <w:t xml:space="preserve"> and t</w:t>
            </w:r>
            <w:r w:rsidRPr="007C7148">
              <w:rPr>
                <w:lang w:val="en-US"/>
              </w:rPr>
              <w:t xml:space="preserve">he </w:t>
            </w:r>
            <w:r>
              <w:rPr>
                <w:lang w:val="en-US"/>
              </w:rPr>
              <w:t>ingredient or input intended for use in plant-based</w:t>
            </w:r>
            <w:r w:rsidRPr="007C7148">
              <w:rPr>
                <w:lang w:val="en-US"/>
              </w:rPr>
              <w:t xml:space="preserve"> </w:t>
            </w:r>
            <w:r>
              <w:rPr>
                <w:lang w:val="en-US"/>
              </w:rPr>
              <w:t>products</w:t>
            </w:r>
            <w:r w:rsidRPr="007C7148">
              <w:rPr>
                <w:lang w:val="en-US"/>
              </w:rPr>
              <w:t xml:space="preserve"> </w:t>
            </w:r>
            <w:r w:rsidR="00F56AF5">
              <w:rPr>
                <w:lang w:val="en-US"/>
              </w:rPr>
              <w:t xml:space="preserve">is </w:t>
            </w:r>
            <w:r w:rsidRPr="007C7148">
              <w:rPr>
                <w:lang w:val="en-US"/>
              </w:rPr>
              <w:t>listed on the supplier</w:t>
            </w:r>
            <w:r>
              <w:rPr>
                <w:lang w:val="en-US"/>
              </w:rPr>
              <w:t>’</w:t>
            </w:r>
            <w:r w:rsidRPr="007C7148">
              <w:rPr>
                <w:lang w:val="en-US"/>
              </w:rPr>
              <w:t xml:space="preserve">s </w:t>
            </w:r>
            <w:r>
              <w:rPr>
                <w:lang w:val="en-US"/>
              </w:rPr>
              <w:t xml:space="preserve">current </w:t>
            </w:r>
            <w:r w:rsidRPr="007C7148">
              <w:rPr>
                <w:lang w:val="en-US"/>
              </w:rPr>
              <w:t>Schedule A</w:t>
            </w:r>
            <w:r>
              <w:rPr>
                <w:lang w:val="en-US"/>
              </w:rPr>
              <w:t xml:space="preserve"> </w:t>
            </w:r>
          </w:p>
          <w:p w14:paraId="2B91ACC5" w14:textId="1B9B65B7" w:rsidR="005466EC" w:rsidRDefault="00C52F1A" w:rsidP="005466EC">
            <w:pPr>
              <w:pStyle w:val="ListBullet"/>
              <w:numPr>
                <w:ilvl w:val="0"/>
                <w:numId w:val="0"/>
              </w:numPr>
              <w:ind w:left="360" w:hanging="360"/>
              <w:rPr>
                <w:lang w:val="en-US"/>
              </w:rPr>
            </w:pPr>
            <w:r w:rsidRPr="00C52F1A">
              <w:rPr>
                <w:lang w:val="en-US"/>
              </w:rPr>
              <w:t xml:space="preserve">or </w:t>
            </w:r>
            <w:proofErr w:type="gramStart"/>
            <w:r w:rsidR="005466EC" w:rsidRPr="007C7148">
              <w:rPr>
                <w:lang w:val="en-US"/>
              </w:rPr>
              <w:t>all of</w:t>
            </w:r>
            <w:proofErr w:type="gramEnd"/>
            <w:r w:rsidR="005466EC" w:rsidRPr="007C7148">
              <w:rPr>
                <w:lang w:val="en-US"/>
              </w:rPr>
              <w:t xml:space="preserve"> the following:</w:t>
            </w:r>
          </w:p>
          <w:p w14:paraId="0E9DDDA8" w14:textId="77777777" w:rsidR="005466EC" w:rsidRDefault="005466EC" w:rsidP="005466EC">
            <w:pPr>
              <w:pStyle w:val="ListBullet2"/>
              <w:numPr>
                <w:ilvl w:val="0"/>
                <w:numId w:val="17"/>
              </w:numPr>
              <w:snapToGrid/>
              <w:spacing w:before="0" w:line="240" w:lineRule="auto"/>
              <w:rPr>
                <w:lang w:val="en-US"/>
              </w:rPr>
            </w:pPr>
            <w:r w:rsidRPr="00677800">
              <w:rPr>
                <w:lang w:val="en-US"/>
              </w:rPr>
              <w:t>a supplier questionnaire, with a scope that includes control of materials of animal origin</w:t>
            </w:r>
            <w:r w:rsidRPr="00B93542">
              <w:rPr>
                <w:lang w:val="en-US"/>
              </w:rPr>
              <w:t xml:space="preserve">, </w:t>
            </w:r>
            <w:r>
              <w:rPr>
                <w:lang w:val="en-US"/>
              </w:rPr>
              <w:t xml:space="preserve">and status of each applicable ingredient or input, </w:t>
            </w:r>
            <w:r w:rsidRPr="00B93542">
              <w:rPr>
                <w:lang w:val="en-US"/>
              </w:rPr>
              <w:t>that has been reviewed and verified by a qualified individual or the</w:t>
            </w:r>
            <w:r w:rsidRPr="001C6EAB">
              <w:rPr>
                <w:lang w:val="en-US"/>
              </w:rPr>
              <w:t xml:space="preserve">ir designate </w:t>
            </w:r>
          </w:p>
          <w:p w14:paraId="594D3292" w14:textId="7AF31A9C" w:rsidR="005466EC" w:rsidRDefault="005466EC" w:rsidP="005466EC">
            <w:pPr>
              <w:pStyle w:val="ListBullet2"/>
              <w:numPr>
                <w:ilvl w:val="0"/>
                <w:numId w:val="17"/>
              </w:numPr>
              <w:snapToGrid/>
              <w:spacing w:before="0" w:line="240" w:lineRule="auto"/>
              <w:rPr>
                <w:lang w:val="en-US"/>
              </w:rPr>
            </w:pPr>
            <w:r>
              <w:rPr>
                <w:lang w:val="en-US"/>
              </w:rPr>
              <w:t>the</w:t>
            </w:r>
            <w:r w:rsidRPr="007C7148">
              <w:rPr>
                <w:lang w:val="en-US"/>
              </w:rPr>
              <w:t xml:space="preserve"> specification for each </w:t>
            </w:r>
            <w:r>
              <w:rPr>
                <w:lang w:val="en-US"/>
              </w:rPr>
              <w:t xml:space="preserve">applicable input, </w:t>
            </w:r>
            <w:r w:rsidRPr="007C7148">
              <w:rPr>
                <w:lang w:val="en-US"/>
              </w:rPr>
              <w:t>ingredient, ingredient blend, and component of ingredient blends (as applicable</w:t>
            </w:r>
            <w:r w:rsidR="00F56AF5">
              <w:rPr>
                <w:lang w:val="en-US"/>
              </w:rPr>
              <w:t>) that has been</w:t>
            </w:r>
            <w:r w:rsidRPr="007C7148">
              <w:rPr>
                <w:lang w:val="en-US"/>
              </w:rPr>
              <w:t xml:space="preserve"> reviewed and agreed </w:t>
            </w:r>
            <w:r w:rsidR="00F56AF5">
              <w:rPr>
                <w:lang w:val="en-US"/>
              </w:rPr>
              <w:t>up</w:t>
            </w:r>
            <w:r w:rsidRPr="007C7148">
              <w:rPr>
                <w:lang w:val="en-US"/>
              </w:rPr>
              <w:t xml:space="preserve">on by a </w:t>
            </w:r>
            <w:r>
              <w:rPr>
                <w:lang w:val="en-US"/>
              </w:rPr>
              <w:t>demonstrably competent person.</w:t>
            </w:r>
          </w:p>
          <w:p w14:paraId="019A0241" w14:textId="53D8688C" w:rsidR="005466EC" w:rsidRPr="00C032FF" w:rsidRDefault="00613FFD" w:rsidP="005466EC">
            <w:pPr>
              <w:pStyle w:val="ListBullet2"/>
              <w:numPr>
                <w:ilvl w:val="0"/>
                <w:numId w:val="17"/>
              </w:numPr>
              <w:snapToGrid/>
              <w:spacing w:before="0" w:line="240" w:lineRule="auto"/>
              <w:rPr>
                <w:lang w:val="en-US"/>
              </w:rPr>
            </w:pPr>
            <w:r w:rsidRPr="00613FFD">
              <w:rPr>
                <w:lang w:val="en-US"/>
              </w:rPr>
              <w:t xml:space="preserve">documentation (e.g., letter of guarantee) indicating that the supplier shall meet the site’s specifications and notify the site when a change is made to the applicable ingredient blend formula, and confirmation that such changes </w:t>
            </w:r>
            <w:r w:rsidRPr="00613FFD">
              <w:rPr>
                <w:lang w:val="en-US"/>
              </w:rPr>
              <w:lastRenderedPageBreak/>
              <w:t>will not be made without prior approval from the site.</w:t>
            </w:r>
          </w:p>
        </w:tc>
        <w:tc>
          <w:tcPr>
            <w:tcW w:w="1247" w:type="dxa"/>
          </w:tcPr>
          <w:p w14:paraId="6A1FCA42" w14:textId="77777777" w:rsidR="005466EC" w:rsidRPr="007C7148" w:rsidRDefault="005466EC" w:rsidP="005466EC">
            <w:pPr>
              <w:pStyle w:val="para"/>
              <w:rPr>
                <w:lang w:val="en-US"/>
              </w:rPr>
            </w:pPr>
          </w:p>
        </w:tc>
        <w:tc>
          <w:tcPr>
            <w:tcW w:w="3685" w:type="dxa"/>
          </w:tcPr>
          <w:p w14:paraId="609F45CD" w14:textId="77777777" w:rsidR="005466EC" w:rsidRPr="007C7148" w:rsidRDefault="005466EC" w:rsidP="005466EC">
            <w:pPr>
              <w:pStyle w:val="para"/>
              <w:rPr>
                <w:lang w:val="en-US"/>
              </w:rPr>
            </w:pPr>
          </w:p>
        </w:tc>
      </w:tr>
      <w:tr w:rsidR="005466EC" w:rsidRPr="007C7148" w14:paraId="26B1B626" w14:textId="5945C507" w:rsidTr="00A31D96">
        <w:tc>
          <w:tcPr>
            <w:tcW w:w="812" w:type="dxa"/>
          </w:tcPr>
          <w:p w14:paraId="3A5483AD" w14:textId="77777777" w:rsidR="005466EC" w:rsidRPr="007C7148" w:rsidRDefault="005466EC" w:rsidP="005466EC">
            <w:pPr>
              <w:pStyle w:val="para"/>
              <w:rPr>
                <w:lang w:val="en-US"/>
              </w:rPr>
            </w:pPr>
            <w:r>
              <w:rPr>
                <w:lang w:val="en-US"/>
              </w:rPr>
              <w:t>6</w:t>
            </w:r>
            <w:r w:rsidRPr="007C7148">
              <w:rPr>
                <w:lang w:val="en-US"/>
              </w:rPr>
              <w:t>.3</w:t>
            </w:r>
          </w:p>
        </w:tc>
        <w:tc>
          <w:tcPr>
            <w:tcW w:w="3889" w:type="dxa"/>
          </w:tcPr>
          <w:p w14:paraId="574C56FB" w14:textId="60D689CF" w:rsidR="005466EC" w:rsidRPr="007C7148" w:rsidRDefault="00613FFD" w:rsidP="005466EC">
            <w:pPr>
              <w:pStyle w:val="para"/>
              <w:rPr>
                <w:lang w:val="en-US"/>
              </w:rPr>
            </w:pPr>
            <w:r w:rsidRPr="00613FFD">
              <w:rPr>
                <w:lang w:val="en-US"/>
              </w:rPr>
              <w:t>The site’s supplier performance review procedures shall include criteria for evaluating suppliers of ingredients or inputs intended for plant-based products on their ongoing ability to provide ingredients that conform to the requirements of the Standard (e.g., free from material of animal origin).</w:t>
            </w:r>
          </w:p>
        </w:tc>
        <w:tc>
          <w:tcPr>
            <w:tcW w:w="1247" w:type="dxa"/>
          </w:tcPr>
          <w:p w14:paraId="64A48B89" w14:textId="77777777" w:rsidR="005466EC" w:rsidRDefault="005466EC" w:rsidP="005466EC">
            <w:pPr>
              <w:pStyle w:val="para"/>
              <w:rPr>
                <w:lang w:val="en-US"/>
              </w:rPr>
            </w:pPr>
          </w:p>
        </w:tc>
        <w:tc>
          <w:tcPr>
            <w:tcW w:w="3685" w:type="dxa"/>
          </w:tcPr>
          <w:p w14:paraId="1789F97D" w14:textId="77777777" w:rsidR="005466EC" w:rsidRDefault="005466EC" w:rsidP="005466EC">
            <w:pPr>
              <w:pStyle w:val="para"/>
              <w:rPr>
                <w:lang w:val="en-US"/>
              </w:rPr>
            </w:pPr>
          </w:p>
        </w:tc>
      </w:tr>
      <w:tr w:rsidR="005466EC" w:rsidRPr="007C7148" w14:paraId="1A7D27C3" w14:textId="2334E769" w:rsidTr="00A31D96">
        <w:tc>
          <w:tcPr>
            <w:tcW w:w="812" w:type="dxa"/>
          </w:tcPr>
          <w:p w14:paraId="0AA596EA" w14:textId="77777777" w:rsidR="005466EC" w:rsidRPr="007C7148" w:rsidRDefault="005466EC" w:rsidP="005466EC">
            <w:pPr>
              <w:pStyle w:val="para"/>
              <w:rPr>
                <w:lang w:val="en-US"/>
              </w:rPr>
            </w:pPr>
            <w:r>
              <w:rPr>
                <w:lang w:val="en-US"/>
              </w:rPr>
              <w:t>6</w:t>
            </w:r>
            <w:r w:rsidRPr="007C7148">
              <w:rPr>
                <w:lang w:val="en-US"/>
              </w:rPr>
              <w:t>.4</w:t>
            </w:r>
          </w:p>
        </w:tc>
        <w:tc>
          <w:tcPr>
            <w:tcW w:w="3889" w:type="dxa"/>
          </w:tcPr>
          <w:p w14:paraId="0D9B50F3" w14:textId="376C3A10" w:rsidR="005466EC" w:rsidRPr="007C7148" w:rsidRDefault="00613FFD" w:rsidP="005466EC">
            <w:pPr>
              <w:pStyle w:val="para"/>
              <w:rPr>
                <w:lang w:val="en-US"/>
              </w:rPr>
            </w:pPr>
            <w:r w:rsidRPr="00613FFD">
              <w:rPr>
                <w:lang w:val="en-US"/>
              </w:rPr>
              <w:t>The approved supplier list (or equivalent) shall include identification of suppliers of ingredients or inputs intended for plant-based products. The information shall be readily available to relevant staff (e.g., at receipt of goods).</w:t>
            </w:r>
          </w:p>
        </w:tc>
        <w:tc>
          <w:tcPr>
            <w:tcW w:w="1247" w:type="dxa"/>
          </w:tcPr>
          <w:p w14:paraId="3F9E670F" w14:textId="77777777" w:rsidR="005466EC" w:rsidRDefault="005466EC" w:rsidP="005466EC">
            <w:pPr>
              <w:pStyle w:val="para"/>
              <w:rPr>
                <w:lang w:val="en-US"/>
              </w:rPr>
            </w:pPr>
          </w:p>
        </w:tc>
        <w:tc>
          <w:tcPr>
            <w:tcW w:w="3685" w:type="dxa"/>
          </w:tcPr>
          <w:p w14:paraId="3AE481F7" w14:textId="77777777" w:rsidR="005466EC" w:rsidRDefault="005466EC" w:rsidP="005466EC">
            <w:pPr>
              <w:pStyle w:val="para"/>
              <w:rPr>
                <w:lang w:val="en-US"/>
              </w:rPr>
            </w:pPr>
          </w:p>
        </w:tc>
      </w:tr>
      <w:tr w:rsidR="005466EC" w:rsidRPr="007C7148" w14:paraId="6097D826" w14:textId="6B5AC090" w:rsidTr="00A31D96">
        <w:tc>
          <w:tcPr>
            <w:tcW w:w="812" w:type="dxa"/>
          </w:tcPr>
          <w:p w14:paraId="4E6B2121" w14:textId="212117E0" w:rsidR="005466EC" w:rsidRDefault="005466EC" w:rsidP="005466EC">
            <w:pPr>
              <w:pStyle w:val="para"/>
              <w:rPr>
                <w:lang w:val="en-US"/>
              </w:rPr>
            </w:pPr>
            <w:r>
              <w:rPr>
                <w:lang w:val="en-US"/>
              </w:rPr>
              <w:t>6.</w:t>
            </w:r>
            <w:r w:rsidR="00613FFD">
              <w:rPr>
                <w:lang w:val="en-US"/>
              </w:rPr>
              <w:t>5</w:t>
            </w:r>
          </w:p>
        </w:tc>
        <w:tc>
          <w:tcPr>
            <w:tcW w:w="3889" w:type="dxa"/>
          </w:tcPr>
          <w:p w14:paraId="7EE2DF27" w14:textId="142900B3" w:rsidR="005466EC" w:rsidRPr="00E67521" w:rsidRDefault="005466EC" w:rsidP="005466EC">
            <w:pPr>
              <w:pStyle w:val="para"/>
              <w:rPr>
                <w:lang w:val="en-US"/>
              </w:rPr>
            </w:pPr>
            <w:r>
              <w:rPr>
                <w:lang w:val="en-US"/>
              </w:rPr>
              <w:t xml:space="preserve">Co-manufacturers shall </w:t>
            </w:r>
            <w:r w:rsidR="00F56AF5">
              <w:rPr>
                <w:lang w:val="en-US"/>
              </w:rPr>
              <w:t xml:space="preserve">each </w:t>
            </w:r>
            <w:r>
              <w:rPr>
                <w:lang w:val="en-US"/>
              </w:rPr>
              <w:t>hold</w:t>
            </w:r>
            <w:r w:rsidRPr="007C7148">
              <w:rPr>
                <w:lang w:val="en-US"/>
              </w:rPr>
              <w:t xml:space="preserve"> valid </w:t>
            </w:r>
            <w:r>
              <w:rPr>
                <w:lang w:val="en-US"/>
              </w:rPr>
              <w:t>certificate to show that the site conforms to the Standard</w:t>
            </w:r>
            <w:r w:rsidRPr="007C7148">
              <w:rPr>
                <w:lang w:val="en-US"/>
              </w:rPr>
              <w:t xml:space="preserve">. The </w:t>
            </w:r>
            <w:r>
              <w:rPr>
                <w:lang w:val="en-US"/>
              </w:rPr>
              <w:t xml:space="preserve">product co-manufactured must </w:t>
            </w:r>
            <w:r w:rsidRPr="007C7148">
              <w:rPr>
                <w:lang w:val="en-US"/>
              </w:rPr>
              <w:t>be listed on the supplier</w:t>
            </w:r>
            <w:r>
              <w:rPr>
                <w:lang w:val="en-US"/>
              </w:rPr>
              <w:t>’</w:t>
            </w:r>
            <w:r w:rsidRPr="007C7148">
              <w:rPr>
                <w:lang w:val="en-US"/>
              </w:rPr>
              <w:t xml:space="preserve">s </w:t>
            </w:r>
            <w:r>
              <w:rPr>
                <w:lang w:val="en-US"/>
              </w:rPr>
              <w:t xml:space="preserve">current </w:t>
            </w:r>
            <w:r w:rsidRPr="007C7148">
              <w:rPr>
                <w:lang w:val="en-US"/>
              </w:rPr>
              <w:t>Schedule A</w:t>
            </w:r>
            <w:r w:rsidR="00613FFD">
              <w:rPr>
                <w:lang w:val="en-US"/>
              </w:rPr>
              <w:t>.</w:t>
            </w:r>
          </w:p>
        </w:tc>
        <w:tc>
          <w:tcPr>
            <w:tcW w:w="1247" w:type="dxa"/>
          </w:tcPr>
          <w:p w14:paraId="139A3A5E" w14:textId="77777777" w:rsidR="005466EC" w:rsidRDefault="005466EC" w:rsidP="005466EC">
            <w:pPr>
              <w:pStyle w:val="para"/>
              <w:rPr>
                <w:lang w:val="en-US"/>
              </w:rPr>
            </w:pPr>
          </w:p>
        </w:tc>
        <w:tc>
          <w:tcPr>
            <w:tcW w:w="3685" w:type="dxa"/>
          </w:tcPr>
          <w:p w14:paraId="1EBDEAE9" w14:textId="77777777" w:rsidR="005466EC" w:rsidRDefault="005466EC" w:rsidP="005466EC">
            <w:pPr>
              <w:pStyle w:val="para"/>
              <w:rPr>
                <w:lang w:val="en-US"/>
              </w:rPr>
            </w:pPr>
          </w:p>
        </w:tc>
      </w:tr>
    </w:tbl>
    <w:p w14:paraId="547F7303" w14:textId="77777777" w:rsidR="00A31D96" w:rsidRDefault="00A31D96" w:rsidP="00A31D96">
      <w:pPr>
        <w:rPr>
          <w:rFonts w:asciiTheme="minorHAnsi" w:hAnsiTheme="minorHAnsi" w:cstheme="minorHAnsi"/>
          <w:sz w:val="28"/>
          <w:lang w:val="en-US"/>
        </w:rPr>
      </w:pPr>
    </w:p>
    <w:p w14:paraId="3C4C02BF" w14:textId="01B9EB2B" w:rsidR="006E261E" w:rsidRPr="00A31D96" w:rsidRDefault="006E261E" w:rsidP="00A31D96">
      <w:pPr>
        <w:rPr>
          <w:rFonts w:asciiTheme="minorHAnsi" w:hAnsiTheme="minorHAnsi" w:cstheme="minorHAnsi"/>
          <w:sz w:val="28"/>
          <w:lang w:val="en-US"/>
        </w:rPr>
      </w:pPr>
      <w:r w:rsidRPr="00A31D96">
        <w:rPr>
          <w:rFonts w:asciiTheme="minorHAnsi" w:hAnsiTheme="minorHAnsi" w:cstheme="minorHAnsi"/>
          <w:sz w:val="28"/>
          <w:lang w:val="en-US"/>
        </w:rPr>
        <w:t xml:space="preserve">7          </w:t>
      </w:r>
      <w:bookmarkStart w:id="3" w:name="_Hlk20227725"/>
      <w:r w:rsidRPr="00A31D96">
        <w:rPr>
          <w:rFonts w:asciiTheme="minorHAnsi" w:hAnsiTheme="minorHAnsi" w:cstheme="minorHAnsi"/>
          <w:sz w:val="28"/>
          <w:lang w:val="en-US"/>
        </w:rPr>
        <w:t>Ingredient and Input Receipt and Acceptance</w:t>
      </w:r>
      <w:bookmarkEnd w:id="3"/>
    </w:p>
    <w:tbl>
      <w:tblPr>
        <w:tblStyle w:val="TableGrid"/>
        <w:tblW w:w="9633" w:type="dxa"/>
        <w:tblLook w:val="04A0" w:firstRow="1" w:lastRow="0" w:firstColumn="1" w:lastColumn="0" w:noHBand="0" w:noVBand="1"/>
      </w:tblPr>
      <w:tblGrid>
        <w:gridCol w:w="812"/>
        <w:gridCol w:w="3889"/>
        <w:gridCol w:w="1247"/>
        <w:gridCol w:w="3685"/>
      </w:tblGrid>
      <w:tr w:rsidR="005466EC" w14:paraId="7BED7363" w14:textId="7C8C974F" w:rsidTr="00A31D96">
        <w:tc>
          <w:tcPr>
            <w:tcW w:w="812" w:type="dxa"/>
          </w:tcPr>
          <w:p w14:paraId="4B12242A" w14:textId="77777777" w:rsidR="005466EC" w:rsidRPr="00D9561F" w:rsidRDefault="005466EC" w:rsidP="005466EC">
            <w:pPr>
              <w:pStyle w:val="para"/>
              <w:rPr>
                <w:rFonts w:cs="Calibri"/>
                <w:b/>
                <w:lang w:val="en-US"/>
              </w:rPr>
            </w:pPr>
            <w:r w:rsidRPr="00D9561F">
              <w:rPr>
                <w:rFonts w:cs="Calibri"/>
                <w:b/>
                <w:lang w:val="en-US"/>
              </w:rPr>
              <w:t>Clause</w:t>
            </w:r>
          </w:p>
        </w:tc>
        <w:tc>
          <w:tcPr>
            <w:tcW w:w="3889" w:type="dxa"/>
          </w:tcPr>
          <w:p w14:paraId="120243BD" w14:textId="77777777" w:rsidR="005466EC" w:rsidRPr="000428DF" w:rsidRDefault="005466EC" w:rsidP="005466EC">
            <w:pPr>
              <w:pStyle w:val="para"/>
              <w:rPr>
                <w:b/>
                <w:lang w:val="en-US"/>
              </w:rPr>
            </w:pPr>
            <w:r w:rsidRPr="001B3AAA">
              <w:rPr>
                <w:b/>
                <w:lang w:val="en-US"/>
              </w:rPr>
              <w:t>Requirements</w:t>
            </w:r>
          </w:p>
        </w:tc>
        <w:tc>
          <w:tcPr>
            <w:tcW w:w="1247" w:type="dxa"/>
          </w:tcPr>
          <w:p w14:paraId="38959AF9" w14:textId="25BE325A" w:rsidR="005466EC" w:rsidRPr="001B3AAA" w:rsidRDefault="005466EC" w:rsidP="005466EC">
            <w:pPr>
              <w:pStyle w:val="para"/>
              <w:rPr>
                <w:b/>
                <w:lang w:val="en-US"/>
              </w:rPr>
            </w:pPr>
            <w:r>
              <w:rPr>
                <w:b/>
                <w:lang w:val="en-US"/>
              </w:rPr>
              <w:t>Conforms</w:t>
            </w:r>
          </w:p>
        </w:tc>
        <w:tc>
          <w:tcPr>
            <w:tcW w:w="3685" w:type="dxa"/>
          </w:tcPr>
          <w:p w14:paraId="5E67243D" w14:textId="0C9E621E" w:rsidR="005466EC" w:rsidRPr="001B3AAA" w:rsidRDefault="005466EC" w:rsidP="005466EC">
            <w:pPr>
              <w:pStyle w:val="para"/>
              <w:rPr>
                <w:b/>
                <w:lang w:val="en-US"/>
              </w:rPr>
            </w:pPr>
            <w:r>
              <w:rPr>
                <w:b/>
                <w:lang w:val="en-US"/>
              </w:rPr>
              <w:t>Comments</w:t>
            </w:r>
          </w:p>
        </w:tc>
      </w:tr>
      <w:tr w:rsidR="00A31D96" w14:paraId="0AA8830A" w14:textId="77777777" w:rsidTr="00A31D96">
        <w:tc>
          <w:tcPr>
            <w:tcW w:w="812" w:type="dxa"/>
          </w:tcPr>
          <w:p w14:paraId="27FED484" w14:textId="6145EFF3" w:rsidR="00A31D96" w:rsidRPr="00D9561F" w:rsidRDefault="00A31D96" w:rsidP="00A31D96">
            <w:pPr>
              <w:pStyle w:val="para"/>
              <w:spacing w:before="120" w:after="120"/>
              <w:rPr>
                <w:rFonts w:cs="Calibri"/>
                <w:b/>
                <w:lang w:val="en-US"/>
              </w:rPr>
            </w:pPr>
            <w:r w:rsidRPr="00D9561F">
              <w:rPr>
                <w:rFonts w:cs="Calibri"/>
                <w:lang w:val="en-US"/>
              </w:rPr>
              <w:t>7.1</w:t>
            </w:r>
          </w:p>
        </w:tc>
        <w:tc>
          <w:tcPr>
            <w:tcW w:w="3889" w:type="dxa"/>
          </w:tcPr>
          <w:p w14:paraId="531316E4" w14:textId="5998D5A9" w:rsidR="00A31D96" w:rsidRPr="005466EC" w:rsidRDefault="00A31D96" w:rsidP="00A31D96">
            <w:pPr>
              <w:pStyle w:val="para"/>
              <w:rPr>
                <w:rFonts w:cs="Calibri"/>
                <w:lang w:val="en-US"/>
              </w:rPr>
            </w:pPr>
            <w:r w:rsidRPr="005466EC">
              <w:rPr>
                <w:rFonts w:cs="Calibri"/>
                <w:lang w:val="en-US"/>
              </w:rPr>
              <w:t xml:space="preserve">The site shall have a procedure for </w:t>
            </w:r>
            <w:r w:rsidR="00F56AF5">
              <w:rPr>
                <w:rFonts w:cs="Calibri"/>
                <w:lang w:val="en-US"/>
              </w:rPr>
              <w:t xml:space="preserve">accepting </w:t>
            </w:r>
            <w:r w:rsidRPr="005466EC">
              <w:rPr>
                <w:rFonts w:cs="Calibri"/>
                <w:lang w:val="en-US"/>
              </w:rPr>
              <w:t xml:space="preserve">ingredients or inputs intended for plant-based products </w:t>
            </w:r>
            <w:r w:rsidR="00F56AF5">
              <w:rPr>
                <w:rFonts w:cs="Calibri"/>
                <w:lang w:val="en-US"/>
              </w:rPr>
              <w:t>as they are received. This procedure shall be</w:t>
            </w:r>
            <w:r w:rsidRPr="005466EC">
              <w:rPr>
                <w:rFonts w:cs="Calibri"/>
                <w:lang w:val="en-US"/>
              </w:rPr>
              <w:t xml:space="preserve"> based upon the risk assessment, and must consider:</w:t>
            </w:r>
          </w:p>
          <w:p w14:paraId="1E620BF6" w14:textId="77777777" w:rsidR="00A31D96" w:rsidRPr="005466EC" w:rsidRDefault="00A31D96" w:rsidP="00A31D96">
            <w:pPr>
              <w:pStyle w:val="ListBullet"/>
              <w:tabs>
                <w:tab w:val="num" w:pos="360"/>
              </w:tabs>
              <w:snapToGrid/>
              <w:spacing w:before="0" w:after="120" w:line="240" w:lineRule="auto"/>
              <w:rPr>
                <w:color w:val="000000"/>
                <w:lang w:val="en-US"/>
              </w:rPr>
            </w:pPr>
            <w:r w:rsidRPr="005466EC">
              <w:rPr>
                <w:color w:val="000000"/>
                <w:lang w:val="en-US"/>
              </w:rPr>
              <w:t>sampling and testing</w:t>
            </w:r>
          </w:p>
          <w:p w14:paraId="32719BC2" w14:textId="77777777" w:rsidR="00A31D96" w:rsidRPr="005466EC" w:rsidRDefault="00A31D96" w:rsidP="00A31D96">
            <w:pPr>
              <w:pStyle w:val="ListBullet"/>
              <w:tabs>
                <w:tab w:val="num" w:pos="360"/>
              </w:tabs>
              <w:snapToGrid/>
              <w:spacing w:before="0" w:after="120" w:line="240" w:lineRule="auto"/>
              <w:rPr>
                <w:color w:val="000000"/>
                <w:lang w:val="en-US"/>
              </w:rPr>
            </w:pPr>
            <w:r w:rsidRPr="005466EC">
              <w:rPr>
                <w:color w:val="000000"/>
                <w:lang w:val="en-US"/>
              </w:rPr>
              <w:t>visual inspection on receipt</w:t>
            </w:r>
          </w:p>
          <w:p w14:paraId="4B712E94" w14:textId="17642392" w:rsidR="00A31D96" w:rsidRPr="005466EC" w:rsidRDefault="00A31D96" w:rsidP="00A31D96">
            <w:pPr>
              <w:pStyle w:val="ListBullet"/>
              <w:tabs>
                <w:tab w:val="num" w:pos="360"/>
              </w:tabs>
              <w:snapToGrid/>
              <w:spacing w:before="0" w:after="120" w:line="240" w:lineRule="auto"/>
              <w:rPr>
                <w:color w:val="000000"/>
                <w:lang w:val="en-US"/>
              </w:rPr>
            </w:pPr>
            <w:r w:rsidRPr="005466EC">
              <w:rPr>
                <w:color w:val="000000"/>
                <w:lang w:val="en-US"/>
              </w:rPr>
              <w:t>certificates of analysis for relevant testing</w:t>
            </w:r>
            <w:r w:rsidR="00F56AF5">
              <w:rPr>
                <w:color w:val="000000"/>
                <w:lang w:val="en-US"/>
              </w:rPr>
              <w:t xml:space="preserve"> (specific to each consignment)</w:t>
            </w:r>
            <w:r w:rsidRPr="005466EC">
              <w:rPr>
                <w:color w:val="000000"/>
                <w:lang w:val="en-US"/>
              </w:rPr>
              <w:t xml:space="preserve"> from an accredited laboratory</w:t>
            </w:r>
          </w:p>
          <w:p w14:paraId="5014BA15" w14:textId="77777777" w:rsidR="00A31D96" w:rsidRPr="005466EC" w:rsidRDefault="00A31D96" w:rsidP="00A31D96">
            <w:pPr>
              <w:pStyle w:val="ListBullet"/>
              <w:tabs>
                <w:tab w:val="num" w:pos="360"/>
              </w:tabs>
              <w:snapToGrid/>
              <w:spacing w:before="0" w:after="120" w:line="240" w:lineRule="auto"/>
              <w:ind w:left="357" w:hanging="357"/>
              <w:rPr>
                <w:color w:val="000000"/>
                <w:lang w:val="en-US"/>
              </w:rPr>
            </w:pPr>
            <w:r w:rsidRPr="005466EC">
              <w:rPr>
                <w:color w:val="000000"/>
                <w:lang w:val="en-US"/>
              </w:rPr>
              <w:t>any other means necessary to satisfy the risk assessment.</w:t>
            </w:r>
          </w:p>
          <w:p w14:paraId="762B9AED" w14:textId="6FB526D3" w:rsidR="00A31D96" w:rsidRPr="001B3AAA" w:rsidRDefault="00F56AF5" w:rsidP="00A31D96">
            <w:pPr>
              <w:pStyle w:val="para"/>
              <w:rPr>
                <w:b/>
                <w:lang w:val="en-US"/>
              </w:rPr>
            </w:pPr>
            <w:r>
              <w:rPr>
                <w:rFonts w:cs="Calibri"/>
                <w:lang w:val="en-US"/>
              </w:rPr>
              <w:t>There shall be a</w:t>
            </w:r>
            <w:r w:rsidR="00A31D96" w:rsidRPr="005466EC">
              <w:rPr>
                <w:rFonts w:cs="Calibri"/>
                <w:lang w:val="en-US"/>
              </w:rPr>
              <w:t xml:space="preserve"> list of incoming ingredients or inputs intended for plant-based products and inputs and the requirements to be met for </w:t>
            </w:r>
            <w:r>
              <w:rPr>
                <w:rFonts w:cs="Calibri"/>
                <w:lang w:val="en-US"/>
              </w:rPr>
              <w:t xml:space="preserve">their </w:t>
            </w:r>
            <w:r w:rsidR="00A31D96" w:rsidRPr="005466EC">
              <w:rPr>
                <w:rFonts w:cs="Calibri"/>
                <w:lang w:val="en-US"/>
              </w:rPr>
              <w:t xml:space="preserve">acceptance. The parameters for </w:t>
            </w:r>
            <w:r w:rsidR="00A31D96" w:rsidRPr="005466EC">
              <w:rPr>
                <w:rFonts w:cs="Calibri"/>
                <w:lang w:val="en-US"/>
              </w:rPr>
              <w:lastRenderedPageBreak/>
              <w:t>acceptance and frequency of testing shall be clearly defined, implemented, and reviewed.</w:t>
            </w:r>
          </w:p>
        </w:tc>
        <w:tc>
          <w:tcPr>
            <w:tcW w:w="1247" w:type="dxa"/>
          </w:tcPr>
          <w:p w14:paraId="01E3612D" w14:textId="77777777" w:rsidR="00A31D96" w:rsidRDefault="00A31D96" w:rsidP="00A31D96">
            <w:pPr>
              <w:pStyle w:val="para"/>
              <w:rPr>
                <w:b/>
                <w:lang w:val="en-US"/>
              </w:rPr>
            </w:pPr>
          </w:p>
        </w:tc>
        <w:tc>
          <w:tcPr>
            <w:tcW w:w="3685" w:type="dxa"/>
          </w:tcPr>
          <w:p w14:paraId="0B139E31" w14:textId="77777777" w:rsidR="00A31D96" w:rsidRDefault="00A31D96" w:rsidP="00A31D96">
            <w:pPr>
              <w:pStyle w:val="para"/>
              <w:rPr>
                <w:b/>
                <w:lang w:val="en-US"/>
              </w:rPr>
            </w:pPr>
          </w:p>
        </w:tc>
      </w:tr>
      <w:tr w:rsidR="00A31D96" w14:paraId="5754301D" w14:textId="3CFE29DC" w:rsidTr="00A31D96">
        <w:tc>
          <w:tcPr>
            <w:tcW w:w="812" w:type="dxa"/>
          </w:tcPr>
          <w:p w14:paraId="428FDA11" w14:textId="77777777" w:rsidR="00A31D96" w:rsidRPr="00D9561F" w:rsidRDefault="00A31D96" w:rsidP="00A31D96">
            <w:pPr>
              <w:pStyle w:val="hdg2"/>
              <w:spacing w:before="120" w:after="120"/>
              <w:rPr>
                <w:rFonts w:ascii="Calibri" w:hAnsi="Calibri" w:cs="Calibri"/>
                <w:sz w:val="22"/>
                <w:lang w:val="en-US"/>
              </w:rPr>
            </w:pPr>
            <w:r w:rsidRPr="00D9561F">
              <w:rPr>
                <w:rFonts w:ascii="Calibri" w:hAnsi="Calibri" w:cs="Calibri"/>
                <w:sz w:val="22"/>
                <w:lang w:val="en-US"/>
              </w:rPr>
              <w:t>7.2</w:t>
            </w:r>
          </w:p>
        </w:tc>
        <w:tc>
          <w:tcPr>
            <w:tcW w:w="3889" w:type="dxa"/>
          </w:tcPr>
          <w:p w14:paraId="23ADA308" w14:textId="6667D813" w:rsidR="00A31D96" w:rsidRPr="005466EC" w:rsidRDefault="006C79A8" w:rsidP="006C79A8">
            <w:pPr>
              <w:pStyle w:val="hdg2"/>
              <w:spacing w:before="60" w:after="60"/>
              <w:rPr>
                <w:rFonts w:ascii="Calibri" w:hAnsi="Calibri" w:cs="Calibri"/>
                <w:sz w:val="22"/>
                <w:lang w:val="en-US"/>
              </w:rPr>
            </w:pPr>
            <w:r w:rsidRPr="006C79A8">
              <w:rPr>
                <w:rFonts w:ascii="Calibri" w:hAnsi="Calibri" w:cs="Calibri"/>
                <w:sz w:val="22"/>
                <w:lang w:val="en-US"/>
              </w:rPr>
              <w:t>Procedures shall be in place to ensure that approved changes to ingredients or inputs intended for plant-based products and inputs, or of suppliers, are communicated to personnel in charge of goods receipt and to ensure that only the correct version of each plant-based ingredient and input is accepted (for example, when labels or printed packaging have been amended). Only the correct version shall be released into production.</w:t>
            </w:r>
          </w:p>
        </w:tc>
        <w:tc>
          <w:tcPr>
            <w:tcW w:w="1247" w:type="dxa"/>
          </w:tcPr>
          <w:p w14:paraId="7D98AB85" w14:textId="77777777" w:rsidR="00A31D96" w:rsidRPr="000428DF" w:rsidRDefault="00A31D96" w:rsidP="00A31D96">
            <w:pPr>
              <w:pStyle w:val="hdg2"/>
              <w:rPr>
                <w:rFonts w:ascii="Times New Roman" w:hAnsi="Times New Roman"/>
                <w:sz w:val="20"/>
                <w:lang w:val="en-US"/>
              </w:rPr>
            </w:pPr>
          </w:p>
        </w:tc>
        <w:tc>
          <w:tcPr>
            <w:tcW w:w="3685" w:type="dxa"/>
          </w:tcPr>
          <w:p w14:paraId="64F8FBE9" w14:textId="77777777" w:rsidR="00A31D96" w:rsidRPr="000428DF" w:rsidRDefault="00A31D96" w:rsidP="00A31D96">
            <w:pPr>
              <w:pStyle w:val="hdg2"/>
              <w:rPr>
                <w:rFonts w:ascii="Times New Roman" w:hAnsi="Times New Roman"/>
                <w:sz w:val="20"/>
                <w:lang w:val="en-US"/>
              </w:rPr>
            </w:pPr>
          </w:p>
        </w:tc>
      </w:tr>
      <w:tr w:rsidR="00A31D96" w14:paraId="4A250BF4" w14:textId="3EE4F761" w:rsidTr="00A31D96">
        <w:tc>
          <w:tcPr>
            <w:tcW w:w="812" w:type="dxa"/>
          </w:tcPr>
          <w:p w14:paraId="53C6A9F1" w14:textId="77777777" w:rsidR="00A31D96" w:rsidRPr="00D9561F" w:rsidRDefault="00A31D96" w:rsidP="00A31D96">
            <w:pPr>
              <w:pStyle w:val="hdg2"/>
              <w:spacing w:before="120" w:after="120"/>
              <w:rPr>
                <w:rFonts w:ascii="Calibri" w:hAnsi="Calibri" w:cs="Calibri"/>
                <w:sz w:val="22"/>
                <w:lang w:val="en-US"/>
              </w:rPr>
            </w:pPr>
            <w:r w:rsidRPr="00D9561F">
              <w:rPr>
                <w:rFonts w:ascii="Calibri" w:hAnsi="Calibri" w:cs="Calibri"/>
                <w:sz w:val="22"/>
                <w:lang w:val="en-US"/>
              </w:rPr>
              <w:t>7.3</w:t>
            </w:r>
          </w:p>
        </w:tc>
        <w:tc>
          <w:tcPr>
            <w:tcW w:w="3889" w:type="dxa"/>
          </w:tcPr>
          <w:p w14:paraId="4A12B135" w14:textId="2EFF013C" w:rsidR="00A31D96" w:rsidRPr="005466EC" w:rsidRDefault="00A31D96" w:rsidP="006C79A8">
            <w:pPr>
              <w:pStyle w:val="ListBullet"/>
              <w:numPr>
                <w:ilvl w:val="0"/>
                <w:numId w:val="0"/>
              </w:numPr>
              <w:rPr>
                <w:lang w:val="en-US"/>
              </w:rPr>
            </w:pPr>
            <w:r w:rsidRPr="005466EC">
              <w:rPr>
                <w:lang w:val="en-US"/>
              </w:rPr>
              <w:t>Procedures shall be in place to confirm that that externally printed labels meet the specifications agreed on between the supplier and the site and that there is a documented physical comparison of received labels to approved labels.</w:t>
            </w:r>
          </w:p>
        </w:tc>
        <w:tc>
          <w:tcPr>
            <w:tcW w:w="1247" w:type="dxa"/>
          </w:tcPr>
          <w:p w14:paraId="70F326FE" w14:textId="77777777" w:rsidR="00A31D96" w:rsidRDefault="00A31D96" w:rsidP="00A31D96">
            <w:pPr>
              <w:pStyle w:val="ListBullet"/>
              <w:numPr>
                <w:ilvl w:val="0"/>
                <w:numId w:val="0"/>
              </w:numPr>
              <w:rPr>
                <w:lang w:val="en-US"/>
              </w:rPr>
            </w:pPr>
          </w:p>
        </w:tc>
        <w:tc>
          <w:tcPr>
            <w:tcW w:w="3685" w:type="dxa"/>
          </w:tcPr>
          <w:p w14:paraId="3B2BC78C" w14:textId="77777777" w:rsidR="00A31D96" w:rsidRDefault="00A31D96" w:rsidP="00A31D96">
            <w:pPr>
              <w:pStyle w:val="ListBullet"/>
              <w:numPr>
                <w:ilvl w:val="0"/>
                <w:numId w:val="0"/>
              </w:numPr>
              <w:rPr>
                <w:lang w:val="en-US"/>
              </w:rPr>
            </w:pPr>
          </w:p>
        </w:tc>
      </w:tr>
      <w:tr w:rsidR="00A31D96" w14:paraId="32865884" w14:textId="199327A5" w:rsidTr="00A31D96">
        <w:tc>
          <w:tcPr>
            <w:tcW w:w="812" w:type="dxa"/>
          </w:tcPr>
          <w:p w14:paraId="0A487758" w14:textId="77777777" w:rsidR="00A31D96" w:rsidRPr="00D9561F" w:rsidRDefault="00A31D96" w:rsidP="00A31D96">
            <w:pPr>
              <w:pStyle w:val="hdg2"/>
              <w:spacing w:before="120" w:after="120"/>
              <w:rPr>
                <w:rFonts w:ascii="Calibri" w:hAnsi="Calibri" w:cs="Calibri"/>
                <w:sz w:val="22"/>
                <w:lang w:val="en-US"/>
              </w:rPr>
            </w:pPr>
            <w:r w:rsidRPr="00D9561F">
              <w:rPr>
                <w:rFonts w:ascii="Calibri" w:hAnsi="Calibri" w:cs="Calibri"/>
                <w:sz w:val="22"/>
                <w:lang w:val="en-US"/>
              </w:rPr>
              <w:t>7.4</w:t>
            </w:r>
          </w:p>
        </w:tc>
        <w:tc>
          <w:tcPr>
            <w:tcW w:w="3889" w:type="dxa"/>
          </w:tcPr>
          <w:p w14:paraId="2936B339" w14:textId="0F73CCDE" w:rsidR="00A31D96" w:rsidRPr="005466EC" w:rsidRDefault="00A31D96" w:rsidP="00A31D96">
            <w:pPr>
              <w:pStyle w:val="para"/>
              <w:rPr>
                <w:rFonts w:cs="Calibri"/>
                <w:lang w:val="en-US"/>
              </w:rPr>
            </w:pPr>
            <w:r w:rsidRPr="005466EC">
              <w:rPr>
                <w:rFonts w:cs="Calibri"/>
                <w:lang w:val="en-US"/>
              </w:rPr>
              <w:t>Where applicable, procedures and/or policies concerning labels shall be developed and implemented to ensure that the labels of approved ingredients received match the site’s finished product list of ingredients and components of ingredients.</w:t>
            </w:r>
          </w:p>
        </w:tc>
        <w:tc>
          <w:tcPr>
            <w:tcW w:w="1247" w:type="dxa"/>
          </w:tcPr>
          <w:p w14:paraId="3D6499FE" w14:textId="77777777" w:rsidR="00A31D96" w:rsidRPr="00C41A9C" w:rsidRDefault="00A31D96" w:rsidP="00A31D96">
            <w:pPr>
              <w:pStyle w:val="para"/>
              <w:rPr>
                <w:lang w:val="en-US"/>
              </w:rPr>
            </w:pPr>
          </w:p>
        </w:tc>
        <w:tc>
          <w:tcPr>
            <w:tcW w:w="3685" w:type="dxa"/>
          </w:tcPr>
          <w:p w14:paraId="57746FD3" w14:textId="77777777" w:rsidR="00A31D96" w:rsidRPr="00C41A9C" w:rsidRDefault="00A31D96" w:rsidP="00A31D96">
            <w:pPr>
              <w:pStyle w:val="para"/>
              <w:rPr>
                <w:lang w:val="en-US"/>
              </w:rPr>
            </w:pPr>
          </w:p>
        </w:tc>
      </w:tr>
    </w:tbl>
    <w:p w14:paraId="461C56CE" w14:textId="77777777" w:rsidR="004369EB" w:rsidRDefault="004369EB" w:rsidP="00A31D96">
      <w:pPr>
        <w:rPr>
          <w:rFonts w:asciiTheme="minorHAnsi" w:hAnsiTheme="minorHAnsi" w:cstheme="minorHAnsi"/>
          <w:sz w:val="28"/>
          <w:lang w:val="en-US"/>
        </w:rPr>
      </w:pPr>
    </w:p>
    <w:p w14:paraId="66FE8C61" w14:textId="3CB6A673" w:rsidR="006E261E" w:rsidRPr="00A31D96" w:rsidRDefault="006E261E" w:rsidP="00A31D96">
      <w:pPr>
        <w:rPr>
          <w:rFonts w:asciiTheme="minorHAnsi" w:hAnsiTheme="minorHAnsi" w:cstheme="minorHAnsi"/>
          <w:sz w:val="28"/>
          <w:lang w:val="en-US"/>
        </w:rPr>
      </w:pPr>
      <w:r w:rsidRPr="00A31D96">
        <w:rPr>
          <w:rFonts w:asciiTheme="minorHAnsi" w:hAnsiTheme="minorHAnsi" w:cstheme="minorHAnsi"/>
          <w:sz w:val="28"/>
          <w:lang w:val="en-US"/>
        </w:rPr>
        <w:t>8</w:t>
      </w:r>
      <w:r w:rsidRPr="00A31D96">
        <w:rPr>
          <w:rFonts w:asciiTheme="minorHAnsi" w:hAnsiTheme="minorHAnsi" w:cstheme="minorHAnsi"/>
          <w:sz w:val="28"/>
          <w:lang w:val="en-US"/>
        </w:rPr>
        <w:tab/>
        <w:t>Suppliers of Services</w:t>
      </w:r>
    </w:p>
    <w:tbl>
      <w:tblPr>
        <w:tblW w:w="9632"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Look w:val="00A0" w:firstRow="1" w:lastRow="0" w:firstColumn="1" w:lastColumn="0" w:noHBand="0" w:noVBand="0"/>
      </w:tblPr>
      <w:tblGrid>
        <w:gridCol w:w="811"/>
        <w:gridCol w:w="3889"/>
        <w:gridCol w:w="1247"/>
        <w:gridCol w:w="3685"/>
      </w:tblGrid>
      <w:tr w:rsidR="005466EC" w:rsidRPr="005466EC" w14:paraId="25098D48" w14:textId="77777777" w:rsidTr="00A31D96">
        <w:trPr>
          <w:trHeight w:val="283"/>
        </w:trPr>
        <w:tc>
          <w:tcPr>
            <w:tcW w:w="811" w:type="dxa"/>
            <w:shd w:val="clear" w:color="auto" w:fill="auto"/>
            <w:tcMar>
              <w:top w:w="108" w:type="dxa"/>
              <w:bottom w:w="108" w:type="dxa"/>
            </w:tcMar>
          </w:tcPr>
          <w:p w14:paraId="4767C1F1" w14:textId="6D477C60" w:rsidR="005466EC" w:rsidRPr="005466EC" w:rsidRDefault="005466EC" w:rsidP="00D9561F">
            <w:pPr>
              <w:pStyle w:val="para"/>
              <w:spacing w:before="0" w:after="0"/>
              <w:ind w:right="-143"/>
              <w:contextualSpacing/>
              <w:rPr>
                <w:b/>
                <w:lang w:val="en-US"/>
              </w:rPr>
            </w:pPr>
            <w:r w:rsidRPr="005466EC">
              <w:rPr>
                <w:b/>
                <w:lang w:val="en-US"/>
              </w:rPr>
              <w:t>Clause</w:t>
            </w:r>
          </w:p>
        </w:tc>
        <w:tc>
          <w:tcPr>
            <w:tcW w:w="3889" w:type="dxa"/>
            <w:shd w:val="clear" w:color="auto" w:fill="auto"/>
            <w:tcMar>
              <w:top w:w="108" w:type="dxa"/>
              <w:bottom w:w="108" w:type="dxa"/>
            </w:tcMar>
          </w:tcPr>
          <w:p w14:paraId="72881EA7" w14:textId="5F630DCE" w:rsidR="005466EC" w:rsidRPr="005466EC" w:rsidRDefault="005466EC" w:rsidP="00D9561F">
            <w:pPr>
              <w:spacing w:before="0" w:after="0" w:line="240" w:lineRule="auto"/>
              <w:contextualSpacing/>
              <w:rPr>
                <w:b/>
                <w:color w:val="000000"/>
                <w:lang w:val="en-US"/>
              </w:rPr>
            </w:pPr>
            <w:r w:rsidRPr="005466EC">
              <w:rPr>
                <w:b/>
                <w:color w:val="000000"/>
                <w:lang w:val="en-US"/>
              </w:rPr>
              <w:t>Requirements</w:t>
            </w:r>
          </w:p>
        </w:tc>
        <w:tc>
          <w:tcPr>
            <w:tcW w:w="1247" w:type="dxa"/>
          </w:tcPr>
          <w:p w14:paraId="6B0CE048" w14:textId="5EA63C73" w:rsidR="005466EC" w:rsidRPr="005466EC" w:rsidRDefault="005466EC" w:rsidP="00D9561F">
            <w:pPr>
              <w:spacing w:before="0" w:after="0" w:line="240" w:lineRule="auto"/>
              <w:contextualSpacing/>
              <w:rPr>
                <w:b/>
                <w:color w:val="000000"/>
                <w:lang w:val="en-US"/>
              </w:rPr>
            </w:pPr>
            <w:r w:rsidRPr="005466EC">
              <w:rPr>
                <w:b/>
                <w:color w:val="000000"/>
                <w:lang w:val="en-US"/>
              </w:rPr>
              <w:t>Conforms</w:t>
            </w:r>
          </w:p>
        </w:tc>
        <w:tc>
          <w:tcPr>
            <w:tcW w:w="3685" w:type="dxa"/>
          </w:tcPr>
          <w:p w14:paraId="68050E7C" w14:textId="1E7BECD2" w:rsidR="005466EC" w:rsidRPr="005466EC" w:rsidRDefault="005466EC" w:rsidP="00D9561F">
            <w:pPr>
              <w:spacing w:before="0" w:after="0" w:line="240" w:lineRule="auto"/>
              <w:contextualSpacing/>
              <w:rPr>
                <w:b/>
                <w:color w:val="000000"/>
                <w:lang w:val="en-US"/>
              </w:rPr>
            </w:pPr>
            <w:r w:rsidRPr="005466EC">
              <w:rPr>
                <w:b/>
                <w:color w:val="000000"/>
                <w:lang w:val="en-US"/>
              </w:rPr>
              <w:t>Comments</w:t>
            </w:r>
          </w:p>
        </w:tc>
      </w:tr>
      <w:tr w:rsidR="006E261E" w:rsidRPr="004C213B" w14:paraId="220011A6" w14:textId="6CA0CD60" w:rsidTr="00A31D96">
        <w:trPr>
          <w:trHeight w:val="397"/>
        </w:trPr>
        <w:tc>
          <w:tcPr>
            <w:tcW w:w="811" w:type="dxa"/>
            <w:shd w:val="clear" w:color="auto" w:fill="auto"/>
            <w:tcMar>
              <w:top w:w="108" w:type="dxa"/>
              <w:bottom w:w="108" w:type="dxa"/>
            </w:tcMar>
          </w:tcPr>
          <w:p w14:paraId="4E5C4991" w14:textId="77777777" w:rsidR="006E261E" w:rsidRPr="004E5390" w:rsidRDefault="006E261E" w:rsidP="006E261E">
            <w:pPr>
              <w:rPr>
                <w:color w:val="000000"/>
                <w:lang w:val="en-US"/>
              </w:rPr>
            </w:pPr>
            <w:r>
              <w:rPr>
                <w:color w:val="000000"/>
                <w:lang w:val="en-US"/>
              </w:rPr>
              <w:t>8</w:t>
            </w:r>
            <w:r w:rsidRPr="004E5390">
              <w:rPr>
                <w:color w:val="000000"/>
                <w:lang w:val="en-US"/>
              </w:rPr>
              <w:t>.1</w:t>
            </w:r>
          </w:p>
        </w:tc>
        <w:tc>
          <w:tcPr>
            <w:tcW w:w="3889" w:type="dxa"/>
            <w:shd w:val="clear" w:color="auto" w:fill="auto"/>
            <w:tcMar>
              <w:top w:w="108" w:type="dxa"/>
              <w:bottom w:w="108" w:type="dxa"/>
            </w:tcMar>
          </w:tcPr>
          <w:p w14:paraId="3941C045" w14:textId="07DF1B9D" w:rsidR="006E261E" w:rsidRDefault="006E261E" w:rsidP="00F05375">
            <w:pPr>
              <w:pStyle w:val="para"/>
              <w:rPr>
                <w:lang w:val="en-US"/>
              </w:rPr>
            </w:pPr>
            <w:r w:rsidRPr="004E5390">
              <w:rPr>
                <w:lang w:val="en-US"/>
              </w:rPr>
              <w:t xml:space="preserve">The </w:t>
            </w:r>
            <w:r>
              <w:rPr>
                <w:lang w:val="en-US"/>
              </w:rPr>
              <w:t>site’s</w:t>
            </w:r>
            <w:r w:rsidRPr="004E5390">
              <w:rPr>
                <w:lang w:val="en-US"/>
              </w:rPr>
              <w:t xml:space="preserve"> approval and monitoring process shall take into consideration potential risk</w:t>
            </w:r>
            <w:r>
              <w:rPr>
                <w:lang w:val="en-US"/>
              </w:rPr>
              <w:t>s</w:t>
            </w:r>
            <w:r w:rsidRPr="004E5390">
              <w:rPr>
                <w:lang w:val="en-US"/>
              </w:rPr>
              <w:t xml:space="preserve"> to plant-based products (e.g. cross contamination). </w:t>
            </w:r>
          </w:p>
          <w:p w14:paraId="2A79F361" w14:textId="77777777" w:rsidR="006E261E" w:rsidRPr="004E5390" w:rsidRDefault="006E261E" w:rsidP="00F05375">
            <w:pPr>
              <w:pStyle w:val="para"/>
              <w:rPr>
                <w:lang w:val="en-US"/>
              </w:rPr>
            </w:pPr>
            <w:r w:rsidRPr="004E5390">
              <w:rPr>
                <w:lang w:val="en-US"/>
              </w:rPr>
              <w:t xml:space="preserve">Services </w:t>
            </w:r>
            <w:r>
              <w:rPr>
                <w:lang w:val="en-US"/>
              </w:rPr>
              <w:t xml:space="preserve">that should be assessed </w:t>
            </w:r>
            <w:r w:rsidRPr="004E5390">
              <w:rPr>
                <w:lang w:val="en-US"/>
              </w:rPr>
              <w:t xml:space="preserve">shall include, </w:t>
            </w:r>
            <w:r w:rsidRPr="00712714">
              <w:rPr>
                <w:lang w:val="en-US"/>
              </w:rPr>
              <w:t>as appropriate:</w:t>
            </w:r>
          </w:p>
          <w:p w14:paraId="237AA1B0" w14:textId="77777777" w:rsidR="006E261E" w:rsidRPr="004E5390" w:rsidRDefault="006E261E" w:rsidP="00F05375">
            <w:pPr>
              <w:pStyle w:val="para"/>
              <w:numPr>
                <w:ilvl w:val="0"/>
                <w:numId w:val="21"/>
              </w:numPr>
              <w:spacing w:before="0" w:after="0"/>
              <w:ind w:left="357" w:hanging="357"/>
              <w:rPr>
                <w:lang w:val="en-US"/>
              </w:rPr>
            </w:pPr>
            <w:r w:rsidRPr="004E5390">
              <w:rPr>
                <w:lang w:val="en-US"/>
              </w:rPr>
              <w:t>pest control</w:t>
            </w:r>
            <w:r>
              <w:rPr>
                <w:lang w:val="en-US"/>
              </w:rPr>
              <w:t xml:space="preserve"> </w:t>
            </w:r>
          </w:p>
          <w:p w14:paraId="3299A16C" w14:textId="77777777" w:rsidR="006E261E" w:rsidRPr="004E5390" w:rsidRDefault="006E261E" w:rsidP="00F05375">
            <w:pPr>
              <w:pStyle w:val="para"/>
              <w:numPr>
                <w:ilvl w:val="0"/>
                <w:numId w:val="21"/>
              </w:numPr>
              <w:spacing w:before="0" w:after="0"/>
              <w:ind w:left="357" w:hanging="357"/>
              <w:rPr>
                <w:lang w:val="en-US"/>
              </w:rPr>
            </w:pPr>
            <w:r w:rsidRPr="004E5390">
              <w:rPr>
                <w:lang w:val="en-US"/>
              </w:rPr>
              <w:t>laundry services</w:t>
            </w:r>
          </w:p>
          <w:p w14:paraId="4AD286D3" w14:textId="77777777" w:rsidR="006E261E" w:rsidRPr="004E5390" w:rsidRDefault="006E261E" w:rsidP="00F05375">
            <w:pPr>
              <w:pStyle w:val="para"/>
              <w:numPr>
                <w:ilvl w:val="0"/>
                <w:numId w:val="21"/>
              </w:numPr>
              <w:spacing w:before="0" w:after="0"/>
              <w:ind w:left="357" w:hanging="357"/>
              <w:rPr>
                <w:lang w:val="en-US"/>
              </w:rPr>
            </w:pPr>
            <w:r w:rsidRPr="004E5390">
              <w:rPr>
                <w:lang w:val="en-US"/>
              </w:rPr>
              <w:t>contracted cleaning</w:t>
            </w:r>
          </w:p>
          <w:p w14:paraId="098B1749" w14:textId="77777777" w:rsidR="006E261E" w:rsidRPr="004E5390" w:rsidRDefault="006E261E" w:rsidP="00F05375">
            <w:pPr>
              <w:pStyle w:val="para"/>
              <w:numPr>
                <w:ilvl w:val="0"/>
                <w:numId w:val="21"/>
              </w:numPr>
              <w:spacing w:before="0" w:after="0"/>
              <w:ind w:left="357" w:hanging="357"/>
              <w:rPr>
                <w:lang w:val="en-US"/>
              </w:rPr>
            </w:pPr>
            <w:r w:rsidRPr="004E5390">
              <w:rPr>
                <w:lang w:val="en-US"/>
              </w:rPr>
              <w:lastRenderedPageBreak/>
              <w:t>contracted servicing and maintenance of equipment</w:t>
            </w:r>
          </w:p>
          <w:p w14:paraId="3808FBB3" w14:textId="77777777" w:rsidR="006E261E" w:rsidRPr="004E5390" w:rsidRDefault="006E261E" w:rsidP="00F05375">
            <w:pPr>
              <w:pStyle w:val="para"/>
              <w:numPr>
                <w:ilvl w:val="0"/>
                <w:numId w:val="21"/>
              </w:numPr>
              <w:spacing w:before="0" w:after="0"/>
              <w:ind w:left="357" w:hanging="357"/>
              <w:rPr>
                <w:lang w:val="en-US"/>
              </w:rPr>
            </w:pPr>
            <w:r w:rsidRPr="004E5390">
              <w:rPr>
                <w:lang w:val="en-US"/>
              </w:rPr>
              <w:t>transport and distribution</w:t>
            </w:r>
          </w:p>
          <w:p w14:paraId="4BACD400" w14:textId="77777777" w:rsidR="006E261E" w:rsidRPr="004E5390" w:rsidRDefault="006E261E" w:rsidP="00F05375">
            <w:pPr>
              <w:pStyle w:val="para"/>
              <w:numPr>
                <w:ilvl w:val="0"/>
                <w:numId w:val="21"/>
              </w:numPr>
              <w:spacing w:before="0" w:after="0"/>
              <w:ind w:left="357" w:hanging="357"/>
              <w:rPr>
                <w:lang w:val="en-US"/>
              </w:rPr>
            </w:pPr>
            <w:r w:rsidRPr="004E5390">
              <w:rPr>
                <w:lang w:val="en-US"/>
              </w:rPr>
              <w:t>off-site storage of ingredients, packaging or products</w:t>
            </w:r>
          </w:p>
          <w:p w14:paraId="404DD2E6" w14:textId="77777777" w:rsidR="006E261E" w:rsidRPr="004E5390" w:rsidRDefault="006E261E" w:rsidP="00F05375">
            <w:pPr>
              <w:pStyle w:val="para"/>
              <w:numPr>
                <w:ilvl w:val="0"/>
                <w:numId w:val="21"/>
              </w:numPr>
              <w:spacing w:before="0" w:after="0"/>
              <w:ind w:left="357" w:hanging="357"/>
              <w:rPr>
                <w:lang w:val="en-US"/>
              </w:rPr>
            </w:pPr>
            <w:r w:rsidRPr="004E5390">
              <w:rPr>
                <w:lang w:val="en-US"/>
              </w:rPr>
              <w:t>laboratory testing</w:t>
            </w:r>
          </w:p>
          <w:p w14:paraId="04A0A5AA" w14:textId="64DA3689" w:rsidR="006E261E" w:rsidRPr="004E5390" w:rsidRDefault="006E261E" w:rsidP="00F05375">
            <w:pPr>
              <w:pStyle w:val="para"/>
              <w:numPr>
                <w:ilvl w:val="0"/>
                <w:numId w:val="21"/>
              </w:numPr>
              <w:spacing w:before="0" w:after="120"/>
              <w:ind w:left="357" w:hanging="357"/>
              <w:rPr>
                <w:lang w:val="en-US"/>
              </w:rPr>
            </w:pPr>
            <w:r w:rsidRPr="004E5390">
              <w:rPr>
                <w:lang w:val="en-US"/>
              </w:rPr>
              <w:t>waste management</w:t>
            </w:r>
          </w:p>
        </w:tc>
        <w:tc>
          <w:tcPr>
            <w:tcW w:w="1247" w:type="dxa"/>
            <w:vAlign w:val="center"/>
          </w:tcPr>
          <w:p w14:paraId="6FF3D688" w14:textId="77777777" w:rsidR="006E261E" w:rsidRPr="004E5390" w:rsidRDefault="006E261E" w:rsidP="00D9561F">
            <w:pPr>
              <w:rPr>
                <w:color w:val="000000"/>
                <w:lang w:val="en-US"/>
              </w:rPr>
            </w:pPr>
          </w:p>
        </w:tc>
        <w:tc>
          <w:tcPr>
            <w:tcW w:w="3685" w:type="dxa"/>
          </w:tcPr>
          <w:p w14:paraId="787A0694" w14:textId="77777777" w:rsidR="006E261E" w:rsidRPr="004E5390" w:rsidRDefault="006E261E" w:rsidP="006E261E">
            <w:pPr>
              <w:rPr>
                <w:color w:val="000000"/>
                <w:lang w:val="en-US"/>
              </w:rPr>
            </w:pPr>
          </w:p>
        </w:tc>
      </w:tr>
      <w:tr w:rsidR="006E261E" w:rsidRPr="004C213B" w14:paraId="292C10C9" w14:textId="7C5B609C" w:rsidTr="006C79A8">
        <w:trPr>
          <w:trHeight w:val="340"/>
        </w:trPr>
        <w:tc>
          <w:tcPr>
            <w:tcW w:w="811" w:type="dxa"/>
            <w:shd w:val="clear" w:color="auto" w:fill="auto"/>
            <w:tcMar>
              <w:top w:w="108" w:type="dxa"/>
              <w:bottom w:w="108" w:type="dxa"/>
            </w:tcMar>
          </w:tcPr>
          <w:p w14:paraId="77B1CB31" w14:textId="77777777" w:rsidR="006E261E" w:rsidRPr="004E5390" w:rsidRDefault="006E261E" w:rsidP="006E261E">
            <w:pPr>
              <w:rPr>
                <w:color w:val="000000"/>
                <w:lang w:val="en-US"/>
              </w:rPr>
            </w:pPr>
            <w:r>
              <w:rPr>
                <w:color w:val="000000"/>
                <w:lang w:val="en-US"/>
              </w:rPr>
              <w:t>8.2</w:t>
            </w:r>
          </w:p>
        </w:tc>
        <w:tc>
          <w:tcPr>
            <w:tcW w:w="3889" w:type="dxa"/>
            <w:shd w:val="clear" w:color="auto" w:fill="auto"/>
            <w:tcMar>
              <w:top w:w="108" w:type="dxa"/>
              <w:bottom w:w="108" w:type="dxa"/>
            </w:tcMar>
          </w:tcPr>
          <w:p w14:paraId="7ACD1859" w14:textId="77777777" w:rsidR="006E261E" w:rsidRPr="00A933BF" w:rsidRDefault="006E261E" w:rsidP="006C79A8">
            <w:pPr>
              <w:pStyle w:val="para"/>
              <w:rPr>
                <w:lang w:val="en-US"/>
              </w:rPr>
            </w:pPr>
            <w:r w:rsidRPr="004E5390">
              <w:rPr>
                <w:lang w:val="en-US"/>
              </w:rPr>
              <w:t xml:space="preserve">Contracts or formal agreements with the suppliers of services </w:t>
            </w:r>
            <w:r>
              <w:rPr>
                <w:lang w:val="en-US"/>
              </w:rPr>
              <w:t xml:space="preserve">shall </w:t>
            </w:r>
            <w:r w:rsidRPr="004E5390">
              <w:rPr>
                <w:lang w:val="en-US"/>
              </w:rPr>
              <w:t xml:space="preserve">ensure potential risks </w:t>
            </w:r>
            <w:r>
              <w:rPr>
                <w:lang w:val="en-US"/>
              </w:rPr>
              <w:t xml:space="preserve">to plant-based products </w:t>
            </w:r>
            <w:r w:rsidRPr="004E5390">
              <w:rPr>
                <w:lang w:val="en-US"/>
              </w:rPr>
              <w:t xml:space="preserve">associated with </w:t>
            </w:r>
            <w:r>
              <w:rPr>
                <w:lang w:val="en-US"/>
              </w:rPr>
              <w:t>any</w:t>
            </w:r>
            <w:r w:rsidRPr="004E5390">
              <w:rPr>
                <w:lang w:val="en-US"/>
              </w:rPr>
              <w:t xml:space="preserve"> service</w:t>
            </w:r>
            <w:r>
              <w:rPr>
                <w:lang w:val="en-US"/>
              </w:rPr>
              <w:t>s</w:t>
            </w:r>
            <w:r w:rsidRPr="00A933BF">
              <w:rPr>
                <w:lang w:val="en-US"/>
              </w:rPr>
              <w:t xml:space="preserve"> have been addressed.</w:t>
            </w:r>
          </w:p>
        </w:tc>
        <w:tc>
          <w:tcPr>
            <w:tcW w:w="1247" w:type="dxa"/>
          </w:tcPr>
          <w:p w14:paraId="589642D2" w14:textId="77777777" w:rsidR="006E261E" w:rsidRPr="004E5390" w:rsidRDefault="006E261E" w:rsidP="006E261E">
            <w:pPr>
              <w:rPr>
                <w:color w:val="000000"/>
                <w:lang w:val="en-US"/>
              </w:rPr>
            </w:pPr>
          </w:p>
        </w:tc>
        <w:tc>
          <w:tcPr>
            <w:tcW w:w="3685" w:type="dxa"/>
          </w:tcPr>
          <w:p w14:paraId="178E5FC3" w14:textId="77777777" w:rsidR="006E261E" w:rsidRPr="004E5390" w:rsidRDefault="006E261E" w:rsidP="006E261E">
            <w:pPr>
              <w:rPr>
                <w:color w:val="000000"/>
                <w:lang w:val="en-US"/>
              </w:rPr>
            </w:pPr>
          </w:p>
        </w:tc>
      </w:tr>
    </w:tbl>
    <w:p w14:paraId="3217236C" w14:textId="77777777" w:rsidR="004369EB" w:rsidRDefault="004369EB" w:rsidP="00A31D96">
      <w:pPr>
        <w:rPr>
          <w:rFonts w:asciiTheme="minorHAnsi" w:hAnsiTheme="minorHAnsi" w:cstheme="minorHAnsi"/>
          <w:sz w:val="28"/>
          <w:lang w:val="en-US"/>
        </w:rPr>
      </w:pPr>
    </w:p>
    <w:p w14:paraId="1A8CABA4" w14:textId="6826C316" w:rsidR="006E261E" w:rsidRPr="00A31D96" w:rsidRDefault="006E261E" w:rsidP="00A31D96">
      <w:pPr>
        <w:rPr>
          <w:rFonts w:asciiTheme="minorHAnsi" w:hAnsiTheme="minorHAnsi" w:cstheme="minorHAnsi"/>
          <w:sz w:val="28"/>
          <w:lang w:val="en-US"/>
        </w:rPr>
      </w:pPr>
      <w:r w:rsidRPr="00A31D96">
        <w:rPr>
          <w:rFonts w:asciiTheme="minorHAnsi" w:hAnsiTheme="minorHAnsi" w:cstheme="minorHAnsi"/>
          <w:sz w:val="28"/>
          <w:lang w:val="en-US"/>
        </w:rPr>
        <w:t>9</w:t>
      </w:r>
      <w:r w:rsidRPr="00A31D96">
        <w:rPr>
          <w:rFonts w:asciiTheme="minorHAnsi" w:hAnsiTheme="minorHAnsi" w:cstheme="minorHAnsi"/>
          <w:sz w:val="28"/>
          <w:lang w:val="en-US"/>
        </w:rPr>
        <w:tab/>
        <w:t>Specifications</w:t>
      </w:r>
    </w:p>
    <w:tbl>
      <w:tblPr>
        <w:tblStyle w:val="TableGrid"/>
        <w:tblW w:w="9632" w:type="dxa"/>
        <w:tblLook w:val="04A0" w:firstRow="1" w:lastRow="0" w:firstColumn="1" w:lastColumn="0" w:noHBand="0" w:noVBand="1"/>
      </w:tblPr>
      <w:tblGrid>
        <w:gridCol w:w="812"/>
        <w:gridCol w:w="3888"/>
        <w:gridCol w:w="1247"/>
        <w:gridCol w:w="3685"/>
      </w:tblGrid>
      <w:tr w:rsidR="005466EC" w:rsidRPr="00BC0F3B" w14:paraId="2EEAD8D2" w14:textId="3FB609A5" w:rsidTr="00A31D96">
        <w:tc>
          <w:tcPr>
            <w:tcW w:w="812" w:type="dxa"/>
          </w:tcPr>
          <w:p w14:paraId="21A16408" w14:textId="77777777" w:rsidR="005466EC" w:rsidRPr="001B3AAA" w:rsidRDefault="005466EC" w:rsidP="00D9561F">
            <w:pPr>
              <w:pStyle w:val="para"/>
              <w:rPr>
                <w:b/>
                <w:lang w:val="en-US"/>
              </w:rPr>
            </w:pPr>
            <w:r w:rsidRPr="001B3AAA">
              <w:rPr>
                <w:b/>
                <w:lang w:val="en-US"/>
              </w:rPr>
              <w:t>Clause</w:t>
            </w:r>
          </w:p>
        </w:tc>
        <w:tc>
          <w:tcPr>
            <w:tcW w:w="3888" w:type="dxa"/>
          </w:tcPr>
          <w:p w14:paraId="47875C40" w14:textId="77777777" w:rsidR="005466EC" w:rsidRPr="001B3AAA" w:rsidRDefault="005466EC" w:rsidP="00D9561F">
            <w:pPr>
              <w:pStyle w:val="para"/>
              <w:rPr>
                <w:b/>
                <w:lang w:val="en-US"/>
              </w:rPr>
            </w:pPr>
            <w:r w:rsidRPr="001B3AAA">
              <w:rPr>
                <w:b/>
                <w:lang w:val="en-US"/>
              </w:rPr>
              <w:t>Requirements</w:t>
            </w:r>
          </w:p>
        </w:tc>
        <w:tc>
          <w:tcPr>
            <w:tcW w:w="1247" w:type="dxa"/>
          </w:tcPr>
          <w:p w14:paraId="459CE837" w14:textId="29AF1D53" w:rsidR="005466EC" w:rsidRPr="001B3AAA" w:rsidRDefault="005466EC" w:rsidP="00D9561F">
            <w:pPr>
              <w:pStyle w:val="para"/>
              <w:rPr>
                <w:b/>
                <w:lang w:val="en-US"/>
              </w:rPr>
            </w:pPr>
            <w:r>
              <w:rPr>
                <w:b/>
                <w:lang w:val="en-US"/>
              </w:rPr>
              <w:t>Conforms</w:t>
            </w:r>
          </w:p>
        </w:tc>
        <w:tc>
          <w:tcPr>
            <w:tcW w:w="3685" w:type="dxa"/>
          </w:tcPr>
          <w:p w14:paraId="2F8567B0" w14:textId="3E04D2B1" w:rsidR="005466EC" w:rsidRPr="001B3AAA" w:rsidRDefault="005466EC" w:rsidP="00D9561F">
            <w:pPr>
              <w:pStyle w:val="para"/>
              <w:rPr>
                <w:b/>
                <w:lang w:val="en-US"/>
              </w:rPr>
            </w:pPr>
            <w:r>
              <w:rPr>
                <w:b/>
                <w:lang w:val="en-US"/>
              </w:rPr>
              <w:t>Comments</w:t>
            </w:r>
          </w:p>
        </w:tc>
      </w:tr>
      <w:tr w:rsidR="005466EC" w:rsidRPr="00BC0F3B" w14:paraId="4F74A97E" w14:textId="2BE79F62" w:rsidTr="00A31D96">
        <w:tc>
          <w:tcPr>
            <w:tcW w:w="812" w:type="dxa"/>
          </w:tcPr>
          <w:p w14:paraId="028CB467" w14:textId="77777777" w:rsidR="005466EC" w:rsidRPr="00BC0F3B" w:rsidRDefault="005466EC" w:rsidP="005466EC">
            <w:pPr>
              <w:pStyle w:val="para"/>
              <w:rPr>
                <w:lang w:val="en-US"/>
              </w:rPr>
            </w:pPr>
            <w:r>
              <w:rPr>
                <w:lang w:val="en-US"/>
              </w:rPr>
              <w:t>9.1</w:t>
            </w:r>
          </w:p>
        </w:tc>
        <w:tc>
          <w:tcPr>
            <w:tcW w:w="3888" w:type="dxa"/>
          </w:tcPr>
          <w:p w14:paraId="6AF18B2A" w14:textId="11BF72E7" w:rsidR="005466EC" w:rsidRPr="00BC0F3B" w:rsidRDefault="005466EC" w:rsidP="00F05375">
            <w:pPr>
              <w:pStyle w:val="para"/>
              <w:ind w:right="-82"/>
            </w:pPr>
            <w:r>
              <w:t>Specifications for ingredients and inputs intended for use in a plant-based product shall be adequate and accurate and shall demonstrate that the</w:t>
            </w:r>
            <w:r w:rsidR="00F05375">
              <w:t xml:space="preserve"> </w:t>
            </w:r>
            <w:r>
              <w:t>ingredient or input is free from</w:t>
            </w:r>
            <w:r w:rsidR="00F05375">
              <w:t xml:space="preserve"> </w:t>
            </w:r>
            <w:r>
              <w:t xml:space="preserve">ingredients of animal origin.  </w:t>
            </w:r>
          </w:p>
        </w:tc>
        <w:tc>
          <w:tcPr>
            <w:tcW w:w="1247" w:type="dxa"/>
          </w:tcPr>
          <w:p w14:paraId="6FDA4146" w14:textId="77777777" w:rsidR="005466EC" w:rsidRDefault="005466EC" w:rsidP="005466EC">
            <w:pPr>
              <w:pStyle w:val="para"/>
            </w:pPr>
          </w:p>
        </w:tc>
        <w:tc>
          <w:tcPr>
            <w:tcW w:w="3685" w:type="dxa"/>
          </w:tcPr>
          <w:p w14:paraId="23070FFF" w14:textId="77777777" w:rsidR="005466EC" w:rsidRDefault="005466EC" w:rsidP="005466EC">
            <w:pPr>
              <w:pStyle w:val="para"/>
            </w:pPr>
          </w:p>
        </w:tc>
      </w:tr>
      <w:tr w:rsidR="005466EC" w:rsidRPr="00BC0F3B" w14:paraId="5100A616" w14:textId="60FD5CF6" w:rsidTr="00A31D96">
        <w:tc>
          <w:tcPr>
            <w:tcW w:w="812" w:type="dxa"/>
          </w:tcPr>
          <w:p w14:paraId="49973272" w14:textId="77777777" w:rsidR="005466EC" w:rsidRDefault="005466EC" w:rsidP="005466EC">
            <w:pPr>
              <w:pStyle w:val="para"/>
              <w:rPr>
                <w:lang w:val="en-US"/>
              </w:rPr>
            </w:pPr>
            <w:r>
              <w:rPr>
                <w:lang w:val="en-US"/>
              </w:rPr>
              <w:t>9.2</w:t>
            </w:r>
          </w:p>
        </w:tc>
        <w:tc>
          <w:tcPr>
            <w:tcW w:w="3888" w:type="dxa"/>
          </w:tcPr>
          <w:p w14:paraId="1C2A8320" w14:textId="1C1C3A43" w:rsidR="005466EC" w:rsidRDefault="005466EC" w:rsidP="00F05375">
            <w:pPr>
              <w:pStyle w:val="ListBullet"/>
              <w:numPr>
                <w:ilvl w:val="0"/>
                <w:numId w:val="0"/>
              </w:numPr>
              <w:contextualSpacing w:val="0"/>
            </w:pPr>
            <w:r w:rsidRPr="00A357B5">
              <w:t>Accurate and up-to-date specifications</w:t>
            </w:r>
            <w:r w:rsidR="00F05375">
              <w:t xml:space="preserve"> </w:t>
            </w:r>
            <w:r w:rsidRPr="00A357B5">
              <w:t xml:space="preserve">shall be available for all </w:t>
            </w:r>
            <w:r>
              <w:t xml:space="preserve">plant-based </w:t>
            </w:r>
            <w:r w:rsidRPr="00A357B5">
              <w:t>finished</w:t>
            </w:r>
            <w:r w:rsidR="00F05375">
              <w:t xml:space="preserve"> </w:t>
            </w:r>
            <w:r w:rsidRPr="00A357B5">
              <w:t>products</w:t>
            </w:r>
            <w:r>
              <w:t xml:space="preserve"> and must demonstrate that the product is free from ingredients of animal origin.</w:t>
            </w:r>
          </w:p>
          <w:p w14:paraId="467D53B2" w14:textId="6895F5BF" w:rsidR="005466EC" w:rsidRPr="00A357B5" w:rsidRDefault="005466EC" w:rsidP="00F05375">
            <w:pPr>
              <w:pStyle w:val="ListBullet"/>
              <w:numPr>
                <w:ilvl w:val="0"/>
                <w:numId w:val="0"/>
              </w:numPr>
              <w:contextualSpacing w:val="0"/>
            </w:pPr>
            <w:r w:rsidRPr="00A357B5">
              <w:t>These</w:t>
            </w:r>
            <w:r>
              <w:t xml:space="preserve"> </w:t>
            </w:r>
            <w:r w:rsidR="00F56AF5">
              <w:t xml:space="preserve">specifications </w:t>
            </w:r>
            <w:r w:rsidRPr="00A357B5">
              <w:t>may either be in the form of a printed or electronic document or part of an online</w:t>
            </w:r>
            <w:r w:rsidR="00F05375">
              <w:t xml:space="preserve"> </w:t>
            </w:r>
            <w:r w:rsidRPr="00A357B5">
              <w:t>specification system</w:t>
            </w:r>
          </w:p>
        </w:tc>
        <w:tc>
          <w:tcPr>
            <w:tcW w:w="1247" w:type="dxa"/>
          </w:tcPr>
          <w:p w14:paraId="72E43376" w14:textId="77777777" w:rsidR="005466EC" w:rsidRPr="00A357B5" w:rsidRDefault="005466EC" w:rsidP="005466EC">
            <w:pPr>
              <w:pStyle w:val="ListBullet"/>
              <w:numPr>
                <w:ilvl w:val="0"/>
                <w:numId w:val="0"/>
              </w:numPr>
              <w:ind w:left="360" w:hanging="360"/>
            </w:pPr>
          </w:p>
        </w:tc>
        <w:tc>
          <w:tcPr>
            <w:tcW w:w="3685" w:type="dxa"/>
          </w:tcPr>
          <w:p w14:paraId="37973DDD" w14:textId="77777777" w:rsidR="005466EC" w:rsidRPr="00A357B5" w:rsidRDefault="005466EC" w:rsidP="005466EC">
            <w:pPr>
              <w:pStyle w:val="ListBullet"/>
              <w:numPr>
                <w:ilvl w:val="0"/>
                <w:numId w:val="0"/>
              </w:numPr>
              <w:ind w:left="360" w:hanging="360"/>
            </w:pPr>
          </w:p>
        </w:tc>
      </w:tr>
      <w:tr w:rsidR="005466EC" w:rsidRPr="00BC0F3B" w14:paraId="098971B2" w14:textId="402D14D6" w:rsidTr="00A31D96">
        <w:tc>
          <w:tcPr>
            <w:tcW w:w="812" w:type="dxa"/>
          </w:tcPr>
          <w:p w14:paraId="20F06C57" w14:textId="77777777" w:rsidR="005466EC" w:rsidRDefault="005466EC" w:rsidP="005466EC">
            <w:pPr>
              <w:pStyle w:val="para"/>
              <w:rPr>
                <w:lang w:val="en-US"/>
              </w:rPr>
            </w:pPr>
            <w:r>
              <w:rPr>
                <w:lang w:val="en-US"/>
              </w:rPr>
              <w:t>9.3</w:t>
            </w:r>
          </w:p>
        </w:tc>
        <w:tc>
          <w:tcPr>
            <w:tcW w:w="3888" w:type="dxa"/>
          </w:tcPr>
          <w:p w14:paraId="001D927D" w14:textId="0798BBFF" w:rsidR="005466EC" w:rsidRPr="00A357B5" w:rsidRDefault="005466EC" w:rsidP="00F05375">
            <w:pPr>
              <w:pStyle w:val="ListBullet"/>
              <w:numPr>
                <w:ilvl w:val="0"/>
                <w:numId w:val="0"/>
              </w:numPr>
              <w:ind w:left="30"/>
            </w:pPr>
            <w:r>
              <w:t>Specification review shall be sufficiently frequent to ensure that data is current or at a</w:t>
            </w:r>
            <w:r w:rsidR="00F05375">
              <w:t xml:space="preserve"> </w:t>
            </w:r>
            <w:r>
              <w:t xml:space="preserve">minimum every 3 years, </w:t>
            </w:r>
            <w:proofErr w:type="gramStart"/>
            <w:r>
              <w:t>taking</w:t>
            </w:r>
            <w:r w:rsidR="00F05375">
              <w:t xml:space="preserve"> </w:t>
            </w:r>
            <w:r>
              <w:t>into account</w:t>
            </w:r>
            <w:proofErr w:type="gramEnd"/>
            <w:r>
              <w:t xml:space="preserve"> product changes, suppliers, regulations and other risks.</w:t>
            </w:r>
          </w:p>
        </w:tc>
        <w:tc>
          <w:tcPr>
            <w:tcW w:w="1247" w:type="dxa"/>
          </w:tcPr>
          <w:p w14:paraId="1C852F82" w14:textId="77777777" w:rsidR="005466EC" w:rsidRDefault="005466EC" w:rsidP="005466EC">
            <w:pPr>
              <w:pStyle w:val="ListBullet"/>
              <w:numPr>
                <w:ilvl w:val="0"/>
                <w:numId w:val="0"/>
              </w:numPr>
              <w:ind w:left="360" w:hanging="360"/>
            </w:pPr>
          </w:p>
        </w:tc>
        <w:tc>
          <w:tcPr>
            <w:tcW w:w="3685" w:type="dxa"/>
          </w:tcPr>
          <w:p w14:paraId="3C7C58EE" w14:textId="77777777" w:rsidR="005466EC" w:rsidRDefault="005466EC" w:rsidP="005466EC">
            <w:pPr>
              <w:pStyle w:val="ListBullet"/>
              <w:numPr>
                <w:ilvl w:val="0"/>
                <w:numId w:val="0"/>
              </w:numPr>
              <w:ind w:left="360" w:hanging="360"/>
            </w:pPr>
          </w:p>
        </w:tc>
      </w:tr>
    </w:tbl>
    <w:p w14:paraId="4BC1E2CD" w14:textId="7B53636C" w:rsidR="004369EB" w:rsidRDefault="004369EB" w:rsidP="00A31D96">
      <w:pPr>
        <w:rPr>
          <w:rFonts w:asciiTheme="minorHAnsi" w:hAnsiTheme="minorHAnsi" w:cstheme="minorHAnsi"/>
          <w:sz w:val="28"/>
          <w:lang w:val="en-US"/>
        </w:rPr>
      </w:pPr>
    </w:p>
    <w:p w14:paraId="491A27C9" w14:textId="77777777" w:rsidR="005508EC" w:rsidRDefault="005508EC" w:rsidP="00A31D96">
      <w:pPr>
        <w:rPr>
          <w:rFonts w:asciiTheme="minorHAnsi" w:hAnsiTheme="minorHAnsi" w:cstheme="minorHAnsi"/>
          <w:sz w:val="28"/>
          <w:lang w:val="en-US"/>
        </w:rPr>
      </w:pPr>
    </w:p>
    <w:p w14:paraId="3ECB4F0F" w14:textId="77777777" w:rsidR="00CE31C0" w:rsidRDefault="00CE31C0" w:rsidP="00A31D96">
      <w:pPr>
        <w:rPr>
          <w:rFonts w:asciiTheme="minorHAnsi" w:hAnsiTheme="minorHAnsi" w:cstheme="minorHAnsi"/>
          <w:sz w:val="28"/>
          <w:lang w:val="en-US"/>
        </w:rPr>
      </w:pPr>
    </w:p>
    <w:p w14:paraId="78DB7A8D" w14:textId="6502FDB1" w:rsidR="006E261E" w:rsidRPr="00A31D96" w:rsidRDefault="006E261E" w:rsidP="00A31D96">
      <w:pPr>
        <w:rPr>
          <w:rFonts w:asciiTheme="minorHAnsi" w:hAnsiTheme="minorHAnsi" w:cstheme="minorHAnsi"/>
          <w:sz w:val="28"/>
          <w:lang w:val="en-US"/>
        </w:rPr>
      </w:pPr>
      <w:r w:rsidRPr="00A31D96">
        <w:rPr>
          <w:rFonts w:asciiTheme="minorHAnsi" w:hAnsiTheme="minorHAnsi" w:cstheme="minorHAnsi"/>
          <w:sz w:val="28"/>
          <w:lang w:val="en-US"/>
        </w:rPr>
        <w:lastRenderedPageBreak/>
        <w:t>10</w:t>
      </w:r>
      <w:r w:rsidRPr="00A31D96">
        <w:rPr>
          <w:rFonts w:asciiTheme="minorHAnsi" w:hAnsiTheme="minorHAnsi" w:cstheme="minorHAnsi"/>
          <w:sz w:val="28"/>
          <w:lang w:val="en-US"/>
        </w:rPr>
        <w:tab/>
        <w:t>Traceability</w:t>
      </w:r>
    </w:p>
    <w:tbl>
      <w:tblPr>
        <w:tblStyle w:val="TableGrid"/>
        <w:tblW w:w="9634" w:type="dxa"/>
        <w:tblLook w:val="04A0" w:firstRow="1" w:lastRow="0" w:firstColumn="1" w:lastColumn="0" w:noHBand="0" w:noVBand="1"/>
      </w:tblPr>
      <w:tblGrid>
        <w:gridCol w:w="813"/>
        <w:gridCol w:w="3889"/>
        <w:gridCol w:w="1247"/>
        <w:gridCol w:w="3685"/>
      </w:tblGrid>
      <w:tr w:rsidR="005466EC" w:rsidRPr="00BC0F3B" w14:paraId="39CAFB4A" w14:textId="760B9B97" w:rsidTr="00A31D96">
        <w:tc>
          <w:tcPr>
            <w:tcW w:w="813" w:type="dxa"/>
          </w:tcPr>
          <w:p w14:paraId="16F966FB" w14:textId="77777777" w:rsidR="005466EC" w:rsidRPr="001B3AAA" w:rsidRDefault="005466EC" w:rsidP="005466EC">
            <w:pPr>
              <w:pStyle w:val="para"/>
              <w:rPr>
                <w:b/>
                <w:lang w:val="en-US"/>
              </w:rPr>
            </w:pPr>
            <w:r w:rsidRPr="001B3AAA">
              <w:rPr>
                <w:b/>
                <w:lang w:val="en-US"/>
              </w:rPr>
              <w:t>Clause</w:t>
            </w:r>
          </w:p>
        </w:tc>
        <w:tc>
          <w:tcPr>
            <w:tcW w:w="3889" w:type="dxa"/>
          </w:tcPr>
          <w:p w14:paraId="78F067CC" w14:textId="77777777" w:rsidR="005466EC" w:rsidRPr="001B3AAA" w:rsidRDefault="005466EC" w:rsidP="005466EC">
            <w:pPr>
              <w:pStyle w:val="para"/>
              <w:rPr>
                <w:b/>
                <w:lang w:val="en-US"/>
              </w:rPr>
            </w:pPr>
            <w:r w:rsidRPr="001B3AAA">
              <w:rPr>
                <w:b/>
                <w:lang w:val="en-US"/>
              </w:rPr>
              <w:t>Requirements</w:t>
            </w:r>
          </w:p>
        </w:tc>
        <w:tc>
          <w:tcPr>
            <w:tcW w:w="1247" w:type="dxa"/>
          </w:tcPr>
          <w:p w14:paraId="365CEC89" w14:textId="021F79B3" w:rsidR="005466EC" w:rsidRPr="001B3AAA" w:rsidRDefault="005466EC" w:rsidP="005466EC">
            <w:pPr>
              <w:pStyle w:val="para"/>
              <w:rPr>
                <w:b/>
                <w:lang w:val="en-US"/>
              </w:rPr>
            </w:pPr>
            <w:r>
              <w:rPr>
                <w:b/>
                <w:lang w:val="en-US"/>
              </w:rPr>
              <w:t>Conforms</w:t>
            </w:r>
          </w:p>
        </w:tc>
        <w:tc>
          <w:tcPr>
            <w:tcW w:w="3685" w:type="dxa"/>
          </w:tcPr>
          <w:p w14:paraId="25EB2734" w14:textId="0C8C6D0C" w:rsidR="005466EC" w:rsidRPr="001B3AAA" w:rsidRDefault="005466EC" w:rsidP="005466EC">
            <w:pPr>
              <w:pStyle w:val="para"/>
              <w:rPr>
                <w:b/>
                <w:lang w:val="en-US"/>
              </w:rPr>
            </w:pPr>
            <w:r>
              <w:rPr>
                <w:b/>
                <w:lang w:val="en-US"/>
              </w:rPr>
              <w:t>Comments</w:t>
            </w:r>
          </w:p>
        </w:tc>
      </w:tr>
      <w:tr w:rsidR="005466EC" w:rsidRPr="00BC0F3B" w14:paraId="1A01960D" w14:textId="494BAACA" w:rsidTr="00A31D96">
        <w:tc>
          <w:tcPr>
            <w:tcW w:w="813" w:type="dxa"/>
          </w:tcPr>
          <w:p w14:paraId="3B171B3A" w14:textId="77777777" w:rsidR="005466EC" w:rsidRPr="00BC0F3B" w:rsidRDefault="005466EC" w:rsidP="005466EC">
            <w:pPr>
              <w:pStyle w:val="para"/>
              <w:rPr>
                <w:lang w:val="en-US"/>
              </w:rPr>
            </w:pPr>
            <w:r>
              <w:rPr>
                <w:lang w:val="en-US"/>
              </w:rPr>
              <w:t>10.1</w:t>
            </w:r>
          </w:p>
        </w:tc>
        <w:tc>
          <w:tcPr>
            <w:tcW w:w="3889" w:type="dxa"/>
          </w:tcPr>
          <w:p w14:paraId="7DCD6D2A" w14:textId="77777777" w:rsidR="006C79A8" w:rsidRPr="006C79A8" w:rsidRDefault="006C79A8" w:rsidP="006C79A8">
            <w:pPr>
              <w:pStyle w:val="para"/>
              <w:rPr>
                <w:lang w:val="en-US"/>
              </w:rPr>
            </w:pPr>
            <w:r w:rsidRPr="006C79A8">
              <w:rPr>
                <w:lang w:val="en-US"/>
              </w:rPr>
              <w:t>At least annually, the site shall test the traceability system on a plant-based product to ensure that traceability can be determined from the supplier of ingredients and inputs intended for use in plant-based products to the finished product and vice versa, including quantity check / mass balance.</w:t>
            </w:r>
          </w:p>
          <w:p w14:paraId="3CEE38B0" w14:textId="4CE1E0B7" w:rsidR="005466EC" w:rsidRPr="00813AC8" w:rsidRDefault="006C79A8" w:rsidP="006C79A8">
            <w:pPr>
              <w:pStyle w:val="para"/>
            </w:pPr>
            <w:r w:rsidRPr="006C79A8">
              <w:rPr>
                <w:lang w:val="en-US"/>
              </w:rPr>
              <w:t>The site shall maintain purchasing records, traceability of ingredient or input usage and final product packing records to substantiate the plant-based claim.</w:t>
            </w:r>
          </w:p>
        </w:tc>
        <w:tc>
          <w:tcPr>
            <w:tcW w:w="1247" w:type="dxa"/>
          </w:tcPr>
          <w:p w14:paraId="76E3EA5C" w14:textId="77777777" w:rsidR="005466EC" w:rsidRPr="003F743D" w:rsidRDefault="005466EC" w:rsidP="005466EC">
            <w:pPr>
              <w:pStyle w:val="para"/>
              <w:rPr>
                <w:lang w:val="en-US"/>
              </w:rPr>
            </w:pPr>
          </w:p>
        </w:tc>
        <w:tc>
          <w:tcPr>
            <w:tcW w:w="3685" w:type="dxa"/>
          </w:tcPr>
          <w:p w14:paraId="20A2C99A" w14:textId="77777777" w:rsidR="005466EC" w:rsidRPr="003F743D" w:rsidRDefault="005466EC" w:rsidP="005466EC">
            <w:pPr>
              <w:pStyle w:val="para"/>
              <w:rPr>
                <w:lang w:val="en-US"/>
              </w:rPr>
            </w:pPr>
          </w:p>
        </w:tc>
      </w:tr>
    </w:tbl>
    <w:p w14:paraId="3F608C86" w14:textId="77777777" w:rsidR="004369EB" w:rsidRDefault="004369EB" w:rsidP="00A31D96">
      <w:pPr>
        <w:rPr>
          <w:rFonts w:asciiTheme="minorHAnsi" w:hAnsiTheme="minorHAnsi" w:cstheme="minorHAnsi"/>
          <w:sz w:val="28"/>
          <w:lang w:val="en-US"/>
        </w:rPr>
      </w:pPr>
    </w:p>
    <w:p w14:paraId="49E6350F" w14:textId="361E3192" w:rsidR="006E261E" w:rsidRPr="00A31D96" w:rsidRDefault="006E261E" w:rsidP="00A31D96">
      <w:pPr>
        <w:rPr>
          <w:rFonts w:asciiTheme="minorHAnsi" w:hAnsiTheme="minorHAnsi" w:cstheme="minorHAnsi"/>
          <w:sz w:val="28"/>
          <w:lang w:val="en-US"/>
        </w:rPr>
      </w:pPr>
      <w:r w:rsidRPr="00A31D96">
        <w:rPr>
          <w:rFonts w:asciiTheme="minorHAnsi" w:hAnsiTheme="minorHAnsi" w:cstheme="minorHAnsi"/>
          <w:sz w:val="28"/>
          <w:lang w:val="en-US"/>
        </w:rPr>
        <w:t>11</w:t>
      </w:r>
      <w:r w:rsidRPr="00A31D96">
        <w:rPr>
          <w:rFonts w:asciiTheme="minorHAnsi" w:hAnsiTheme="minorHAnsi" w:cstheme="minorHAnsi"/>
          <w:sz w:val="28"/>
          <w:lang w:val="en-US"/>
        </w:rPr>
        <w:tab/>
        <w:t>Complaint handling</w:t>
      </w:r>
    </w:p>
    <w:tbl>
      <w:tblPr>
        <w:tblStyle w:val="TableGrid"/>
        <w:tblW w:w="9634" w:type="dxa"/>
        <w:tblLook w:val="04A0" w:firstRow="1" w:lastRow="0" w:firstColumn="1" w:lastColumn="0" w:noHBand="0" w:noVBand="1"/>
      </w:tblPr>
      <w:tblGrid>
        <w:gridCol w:w="813"/>
        <w:gridCol w:w="3889"/>
        <w:gridCol w:w="1247"/>
        <w:gridCol w:w="3685"/>
      </w:tblGrid>
      <w:tr w:rsidR="005466EC" w:rsidRPr="00525D0F" w14:paraId="340F4638" w14:textId="7CC11D3B" w:rsidTr="00A31D96">
        <w:tc>
          <w:tcPr>
            <w:tcW w:w="813" w:type="dxa"/>
          </w:tcPr>
          <w:p w14:paraId="1F8E4D1A" w14:textId="77777777" w:rsidR="005466EC" w:rsidRPr="001B3AAA" w:rsidRDefault="005466EC" w:rsidP="005466EC">
            <w:pPr>
              <w:pStyle w:val="para"/>
              <w:rPr>
                <w:b/>
                <w:lang w:val="en-US"/>
              </w:rPr>
            </w:pPr>
            <w:r w:rsidRPr="001B3AAA">
              <w:rPr>
                <w:b/>
                <w:lang w:val="en-US"/>
              </w:rPr>
              <w:t>Clause</w:t>
            </w:r>
          </w:p>
        </w:tc>
        <w:tc>
          <w:tcPr>
            <w:tcW w:w="3889" w:type="dxa"/>
          </w:tcPr>
          <w:p w14:paraId="3130B151" w14:textId="77777777" w:rsidR="005466EC" w:rsidRPr="001B3AAA" w:rsidRDefault="005466EC" w:rsidP="005466EC">
            <w:pPr>
              <w:pStyle w:val="para"/>
              <w:rPr>
                <w:b/>
                <w:lang w:val="en-US"/>
              </w:rPr>
            </w:pPr>
            <w:r w:rsidRPr="001B3AAA">
              <w:rPr>
                <w:b/>
                <w:lang w:val="en-US"/>
              </w:rPr>
              <w:t>Requirements</w:t>
            </w:r>
          </w:p>
        </w:tc>
        <w:tc>
          <w:tcPr>
            <w:tcW w:w="1247" w:type="dxa"/>
          </w:tcPr>
          <w:p w14:paraId="178B570C" w14:textId="617170FE" w:rsidR="005466EC" w:rsidRPr="001B3AAA" w:rsidRDefault="005466EC" w:rsidP="005466EC">
            <w:pPr>
              <w:pStyle w:val="para"/>
              <w:rPr>
                <w:b/>
                <w:lang w:val="en-US"/>
              </w:rPr>
            </w:pPr>
            <w:r>
              <w:rPr>
                <w:b/>
                <w:lang w:val="en-US"/>
              </w:rPr>
              <w:t>Conforms</w:t>
            </w:r>
          </w:p>
        </w:tc>
        <w:tc>
          <w:tcPr>
            <w:tcW w:w="3685" w:type="dxa"/>
          </w:tcPr>
          <w:p w14:paraId="57972F84" w14:textId="5808B0BD" w:rsidR="005466EC" w:rsidRPr="001B3AAA" w:rsidRDefault="005466EC" w:rsidP="005466EC">
            <w:pPr>
              <w:pStyle w:val="para"/>
              <w:rPr>
                <w:b/>
                <w:lang w:val="en-US"/>
              </w:rPr>
            </w:pPr>
            <w:r>
              <w:rPr>
                <w:b/>
                <w:lang w:val="en-US"/>
              </w:rPr>
              <w:t>Comments</w:t>
            </w:r>
          </w:p>
        </w:tc>
      </w:tr>
      <w:tr w:rsidR="005466EC" w:rsidRPr="00525D0F" w14:paraId="0071E3FC" w14:textId="5E06B1B8" w:rsidTr="00A31D96">
        <w:tc>
          <w:tcPr>
            <w:tcW w:w="813" w:type="dxa"/>
          </w:tcPr>
          <w:p w14:paraId="4905AB5C" w14:textId="77777777" w:rsidR="005466EC" w:rsidRPr="00525D0F" w:rsidRDefault="005466EC" w:rsidP="005466EC">
            <w:pPr>
              <w:pStyle w:val="para"/>
              <w:rPr>
                <w:lang w:val="en-US"/>
              </w:rPr>
            </w:pPr>
            <w:r w:rsidRPr="00525D0F">
              <w:rPr>
                <w:lang w:val="en-US"/>
              </w:rPr>
              <w:t>1</w:t>
            </w:r>
            <w:r>
              <w:rPr>
                <w:lang w:val="en-US"/>
              </w:rPr>
              <w:t>1</w:t>
            </w:r>
            <w:r w:rsidRPr="00525D0F">
              <w:rPr>
                <w:lang w:val="en-US"/>
              </w:rPr>
              <w:t>.1</w:t>
            </w:r>
          </w:p>
        </w:tc>
        <w:tc>
          <w:tcPr>
            <w:tcW w:w="3889" w:type="dxa"/>
          </w:tcPr>
          <w:p w14:paraId="798BBA2A" w14:textId="61EF6D16" w:rsidR="005466EC" w:rsidRPr="00525D0F" w:rsidRDefault="006C79A8" w:rsidP="005466EC">
            <w:pPr>
              <w:pStyle w:val="para"/>
              <w:rPr>
                <w:lang w:val="en-US"/>
              </w:rPr>
            </w:pPr>
            <w:r w:rsidRPr="006C79A8">
              <w:rPr>
                <w:lang w:val="en-US"/>
              </w:rPr>
              <w:t>All complaints related to plant-based products shall be recorded. Substantiated complaints shall be investigated, and a root cause analysis performed. Results of that investigation shall be recorded. Preventive and corrective actions appropriate to the seriousness and frequency of the problems identified shall be carried out promptly and effectively by appropriately trained staff.</w:t>
            </w:r>
          </w:p>
        </w:tc>
        <w:tc>
          <w:tcPr>
            <w:tcW w:w="1247" w:type="dxa"/>
          </w:tcPr>
          <w:p w14:paraId="41DCC6B8" w14:textId="77777777" w:rsidR="005466EC" w:rsidRPr="00525D0F" w:rsidRDefault="005466EC" w:rsidP="005466EC">
            <w:pPr>
              <w:pStyle w:val="para"/>
              <w:rPr>
                <w:lang w:val="en-US"/>
              </w:rPr>
            </w:pPr>
          </w:p>
        </w:tc>
        <w:tc>
          <w:tcPr>
            <w:tcW w:w="3685" w:type="dxa"/>
          </w:tcPr>
          <w:p w14:paraId="4DC069BE" w14:textId="77777777" w:rsidR="005466EC" w:rsidRPr="00525D0F" w:rsidRDefault="005466EC" w:rsidP="005466EC">
            <w:pPr>
              <w:pStyle w:val="para"/>
              <w:rPr>
                <w:lang w:val="en-US"/>
              </w:rPr>
            </w:pPr>
          </w:p>
        </w:tc>
      </w:tr>
    </w:tbl>
    <w:p w14:paraId="57DCFEC1" w14:textId="77777777" w:rsidR="004369EB" w:rsidRDefault="004369EB" w:rsidP="00A31D96">
      <w:pPr>
        <w:rPr>
          <w:rFonts w:asciiTheme="minorHAnsi" w:hAnsiTheme="minorHAnsi" w:cstheme="minorHAnsi"/>
          <w:sz w:val="28"/>
          <w:lang w:val="en-US"/>
        </w:rPr>
      </w:pPr>
    </w:p>
    <w:p w14:paraId="2C43DE70" w14:textId="75FBCC64" w:rsidR="006E261E" w:rsidRPr="00A31D96" w:rsidRDefault="006E261E" w:rsidP="00A31D96">
      <w:pPr>
        <w:rPr>
          <w:rFonts w:asciiTheme="minorHAnsi" w:hAnsiTheme="minorHAnsi" w:cstheme="minorHAnsi"/>
          <w:sz w:val="28"/>
          <w:lang w:val="en-US"/>
        </w:rPr>
      </w:pPr>
      <w:r w:rsidRPr="00A31D96">
        <w:rPr>
          <w:rFonts w:asciiTheme="minorHAnsi" w:hAnsiTheme="minorHAnsi" w:cstheme="minorHAnsi"/>
          <w:sz w:val="28"/>
          <w:lang w:val="en-US"/>
        </w:rPr>
        <w:t>12</w:t>
      </w:r>
      <w:r w:rsidRPr="00A31D96">
        <w:rPr>
          <w:rFonts w:asciiTheme="minorHAnsi" w:hAnsiTheme="minorHAnsi" w:cstheme="minorHAnsi"/>
          <w:sz w:val="28"/>
          <w:lang w:val="en-US"/>
        </w:rPr>
        <w:tab/>
        <w:t>Product Recall and Withdrawal</w:t>
      </w:r>
    </w:p>
    <w:tbl>
      <w:tblPr>
        <w:tblStyle w:val="TableGrid"/>
        <w:tblW w:w="9634" w:type="dxa"/>
        <w:tblLook w:val="04A0" w:firstRow="1" w:lastRow="0" w:firstColumn="1" w:lastColumn="0" w:noHBand="0" w:noVBand="1"/>
      </w:tblPr>
      <w:tblGrid>
        <w:gridCol w:w="813"/>
        <w:gridCol w:w="3889"/>
        <w:gridCol w:w="1247"/>
        <w:gridCol w:w="3685"/>
      </w:tblGrid>
      <w:tr w:rsidR="005466EC" w:rsidRPr="00525D0F" w14:paraId="101FA3BB" w14:textId="509F8B58" w:rsidTr="00A31D96">
        <w:tc>
          <w:tcPr>
            <w:tcW w:w="813" w:type="dxa"/>
          </w:tcPr>
          <w:p w14:paraId="42B948C1" w14:textId="77777777" w:rsidR="005466EC" w:rsidRPr="001B3AAA" w:rsidRDefault="005466EC" w:rsidP="005466EC">
            <w:pPr>
              <w:pStyle w:val="para"/>
              <w:rPr>
                <w:b/>
                <w:lang w:val="en-US"/>
              </w:rPr>
            </w:pPr>
            <w:r w:rsidRPr="001B3AAA">
              <w:rPr>
                <w:b/>
                <w:lang w:val="en-US"/>
              </w:rPr>
              <w:t>Clause</w:t>
            </w:r>
          </w:p>
        </w:tc>
        <w:tc>
          <w:tcPr>
            <w:tcW w:w="3889" w:type="dxa"/>
          </w:tcPr>
          <w:p w14:paraId="5928DFD4" w14:textId="77777777" w:rsidR="005466EC" w:rsidRPr="001B3AAA" w:rsidRDefault="005466EC" w:rsidP="005466EC">
            <w:pPr>
              <w:pStyle w:val="para"/>
              <w:rPr>
                <w:b/>
                <w:lang w:val="en-US"/>
              </w:rPr>
            </w:pPr>
            <w:r w:rsidRPr="001B3AAA">
              <w:rPr>
                <w:b/>
                <w:lang w:val="en-US"/>
              </w:rPr>
              <w:t>Requirements</w:t>
            </w:r>
          </w:p>
        </w:tc>
        <w:tc>
          <w:tcPr>
            <w:tcW w:w="1247" w:type="dxa"/>
          </w:tcPr>
          <w:p w14:paraId="13B1945A" w14:textId="1C7A7C27" w:rsidR="005466EC" w:rsidRPr="001B3AAA" w:rsidRDefault="005466EC" w:rsidP="005466EC">
            <w:pPr>
              <w:pStyle w:val="para"/>
              <w:rPr>
                <w:b/>
                <w:lang w:val="en-US"/>
              </w:rPr>
            </w:pPr>
            <w:r>
              <w:rPr>
                <w:b/>
                <w:lang w:val="en-US"/>
              </w:rPr>
              <w:t>Conforms</w:t>
            </w:r>
          </w:p>
        </w:tc>
        <w:tc>
          <w:tcPr>
            <w:tcW w:w="3685" w:type="dxa"/>
          </w:tcPr>
          <w:p w14:paraId="1E94EAF5" w14:textId="21F9A9EE" w:rsidR="005466EC" w:rsidRPr="001B3AAA" w:rsidRDefault="005466EC" w:rsidP="005466EC">
            <w:pPr>
              <w:pStyle w:val="para"/>
              <w:rPr>
                <w:b/>
                <w:lang w:val="en-US"/>
              </w:rPr>
            </w:pPr>
            <w:r>
              <w:rPr>
                <w:b/>
                <w:lang w:val="en-US"/>
              </w:rPr>
              <w:t>Comments</w:t>
            </w:r>
          </w:p>
        </w:tc>
      </w:tr>
      <w:tr w:rsidR="005466EC" w:rsidRPr="00525D0F" w14:paraId="5B3351F2" w14:textId="52067D90" w:rsidTr="00A31D96">
        <w:tc>
          <w:tcPr>
            <w:tcW w:w="813" w:type="dxa"/>
          </w:tcPr>
          <w:p w14:paraId="28D8FD00" w14:textId="77777777" w:rsidR="005466EC" w:rsidRPr="00525D0F" w:rsidRDefault="005466EC" w:rsidP="005466EC">
            <w:pPr>
              <w:pStyle w:val="para"/>
              <w:rPr>
                <w:lang w:val="en-US"/>
              </w:rPr>
            </w:pPr>
            <w:r>
              <w:rPr>
                <w:lang w:val="en-US"/>
              </w:rPr>
              <w:t>12.1</w:t>
            </w:r>
          </w:p>
        </w:tc>
        <w:tc>
          <w:tcPr>
            <w:tcW w:w="3889" w:type="dxa"/>
          </w:tcPr>
          <w:p w14:paraId="276EA817" w14:textId="58FF2A7D" w:rsidR="005466EC" w:rsidRPr="00525D0F" w:rsidRDefault="006C79A8" w:rsidP="005466EC">
            <w:pPr>
              <w:pStyle w:val="para"/>
              <w:rPr>
                <w:lang w:val="en-US"/>
              </w:rPr>
            </w:pPr>
            <w:r w:rsidRPr="006C79A8">
              <w:rPr>
                <w:lang w:val="en-US"/>
              </w:rPr>
              <w:t xml:space="preserve">In the event of a recall or withdrawal of a plant-based product, resulting from the contamination of a plant-based product with material(s) of animal origin, the site shall notify the certification body that issued the current certificate for the site against the Standard, within 24 </w:t>
            </w:r>
            <w:r w:rsidRPr="006C79A8">
              <w:rPr>
                <w:lang w:val="en-US"/>
              </w:rPr>
              <w:lastRenderedPageBreak/>
              <w:t>hours of the date of release of the official recall or withdrawal notice.</w:t>
            </w:r>
          </w:p>
        </w:tc>
        <w:tc>
          <w:tcPr>
            <w:tcW w:w="1247" w:type="dxa"/>
          </w:tcPr>
          <w:p w14:paraId="5E0BDEDE" w14:textId="77777777" w:rsidR="005466EC" w:rsidRDefault="005466EC" w:rsidP="005466EC">
            <w:pPr>
              <w:pStyle w:val="para"/>
              <w:rPr>
                <w:lang w:val="en-US"/>
              </w:rPr>
            </w:pPr>
          </w:p>
        </w:tc>
        <w:tc>
          <w:tcPr>
            <w:tcW w:w="3685" w:type="dxa"/>
          </w:tcPr>
          <w:p w14:paraId="0871D786" w14:textId="77777777" w:rsidR="005466EC" w:rsidRDefault="005466EC" w:rsidP="005466EC">
            <w:pPr>
              <w:pStyle w:val="para"/>
              <w:rPr>
                <w:lang w:val="en-US"/>
              </w:rPr>
            </w:pPr>
          </w:p>
        </w:tc>
      </w:tr>
    </w:tbl>
    <w:p w14:paraId="4C05E29B" w14:textId="77777777" w:rsidR="004369EB" w:rsidRDefault="004369EB" w:rsidP="00A31D96">
      <w:pPr>
        <w:rPr>
          <w:rFonts w:asciiTheme="minorHAnsi" w:hAnsiTheme="minorHAnsi" w:cstheme="minorHAnsi"/>
          <w:sz w:val="28"/>
          <w:lang w:val="en-US"/>
        </w:rPr>
      </w:pPr>
    </w:p>
    <w:p w14:paraId="5ADB97B7" w14:textId="73A996AA" w:rsidR="006E261E" w:rsidRPr="00A31D96" w:rsidRDefault="006E261E" w:rsidP="00A31D96">
      <w:pPr>
        <w:rPr>
          <w:rFonts w:asciiTheme="minorHAnsi" w:hAnsiTheme="minorHAnsi" w:cstheme="minorHAnsi"/>
          <w:sz w:val="28"/>
          <w:lang w:val="en-US"/>
        </w:rPr>
      </w:pPr>
      <w:r w:rsidRPr="00A31D96">
        <w:rPr>
          <w:rFonts w:asciiTheme="minorHAnsi" w:hAnsiTheme="minorHAnsi" w:cstheme="minorHAnsi"/>
          <w:sz w:val="28"/>
          <w:lang w:val="en-US"/>
        </w:rPr>
        <w:t>13</w:t>
      </w:r>
      <w:r w:rsidRPr="00A31D96">
        <w:rPr>
          <w:rFonts w:asciiTheme="minorHAnsi" w:hAnsiTheme="minorHAnsi" w:cstheme="minorHAnsi"/>
          <w:sz w:val="28"/>
          <w:lang w:val="en-US"/>
        </w:rPr>
        <w:tab/>
        <w:t>Product development</w:t>
      </w:r>
    </w:p>
    <w:tbl>
      <w:tblPr>
        <w:tblStyle w:val="TableGrid"/>
        <w:tblW w:w="9632" w:type="dxa"/>
        <w:tblLook w:val="04A0" w:firstRow="1" w:lastRow="0" w:firstColumn="1" w:lastColumn="0" w:noHBand="0" w:noVBand="1"/>
      </w:tblPr>
      <w:tblGrid>
        <w:gridCol w:w="812"/>
        <w:gridCol w:w="3888"/>
        <w:gridCol w:w="1247"/>
        <w:gridCol w:w="3685"/>
      </w:tblGrid>
      <w:tr w:rsidR="005466EC" w:rsidRPr="007C7148" w14:paraId="4482EC73" w14:textId="5C76BE50" w:rsidTr="00A31D96">
        <w:tc>
          <w:tcPr>
            <w:tcW w:w="812" w:type="dxa"/>
          </w:tcPr>
          <w:p w14:paraId="3558296A" w14:textId="77777777" w:rsidR="005466EC" w:rsidRPr="001B3AAA" w:rsidRDefault="005466EC" w:rsidP="005466EC">
            <w:pPr>
              <w:pStyle w:val="para"/>
              <w:rPr>
                <w:b/>
                <w:lang w:val="en-US"/>
              </w:rPr>
            </w:pPr>
            <w:r w:rsidRPr="001B3AAA">
              <w:rPr>
                <w:b/>
                <w:lang w:val="en-US"/>
              </w:rPr>
              <w:t>Clause</w:t>
            </w:r>
          </w:p>
        </w:tc>
        <w:tc>
          <w:tcPr>
            <w:tcW w:w="3888" w:type="dxa"/>
          </w:tcPr>
          <w:p w14:paraId="12398A7F" w14:textId="77777777" w:rsidR="005466EC" w:rsidRPr="001B3AAA" w:rsidRDefault="005466EC" w:rsidP="005466EC">
            <w:pPr>
              <w:pStyle w:val="para"/>
              <w:rPr>
                <w:b/>
                <w:lang w:val="en-US"/>
              </w:rPr>
            </w:pPr>
            <w:r w:rsidRPr="001B3AAA">
              <w:rPr>
                <w:b/>
                <w:lang w:val="en-US"/>
              </w:rPr>
              <w:t>Requirements</w:t>
            </w:r>
          </w:p>
        </w:tc>
        <w:tc>
          <w:tcPr>
            <w:tcW w:w="1247" w:type="dxa"/>
          </w:tcPr>
          <w:p w14:paraId="526FE5F8" w14:textId="503B9D03" w:rsidR="005466EC" w:rsidRPr="001B3AAA" w:rsidRDefault="005466EC" w:rsidP="005466EC">
            <w:pPr>
              <w:pStyle w:val="para"/>
              <w:rPr>
                <w:b/>
                <w:lang w:val="en-US"/>
              </w:rPr>
            </w:pPr>
            <w:r>
              <w:rPr>
                <w:b/>
                <w:lang w:val="en-US"/>
              </w:rPr>
              <w:t>Conforms</w:t>
            </w:r>
          </w:p>
        </w:tc>
        <w:tc>
          <w:tcPr>
            <w:tcW w:w="3685" w:type="dxa"/>
          </w:tcPr>
          <w:p w14:paraId="29D62BF1" w14:textId="1A03696A" w:rsidR="005466EC" w:rsidRPr="001B3AAA" w:rsidRDefault="005466EC" w:rsidP="005466EC">
            <w:pPr>
              <w:pStyle w:val="para"/>
              <w:rPr>
                <w:b/>
                <w:lang w:val="en-US"/>
              </w:rPr>
            </w:pPr>
            <w:r>
              <w:rPr>
                <w:b/>
                <w:lang w:val="en-US"/>
              </w:rPr>
              <w:t>Comments</w:t>
            </w:r>
          </w:p>
        </w:tc>
      </w:tr>
      <w:tr w:rsidR="005466EC" w:rsidRPr="007C7148" w14:paraId="7B4B3FE3" w14:textId="18609605" w:rsidTr="00A31D96">
        <w:tc>
          <w:tcPr>
            <w:tcW w:w="812" w:type="dxa"/>
          </w:tcPr>
          <w:p w14:paraId="6DB5C819" w14:textId="77777777" w:rsidR="005466EC" w:rsidRPr="00762F55" w:rsidRDefault="005466EC" w:rsidP="005466EC">
            <w:pPr>
              <w:pStyle w:val="para"/>
              <w:rPr>
                <w:lang w:val="en-US"/>
              </w:rPr>
            </w:pPr>
            <w:r>
              <w:rPr>
                <w:lang w:val="en-US"/>
              </w:rPr>
              <w:t>13</w:t>
            </w:r>
            <w:r w:rsidRPr="00762F55">
              <w:rPr>
                <w:lang w:val="en-US"/>
              </w:rPr>
              <w:t>.1</w:t>
            </w:r>
          </w:p>
        </w:tc>
        <w:tc>
          <w:tcPr>
            <w:tcW w:w="3888" w:type="dxa"/>
          </w:tcPr>
          <w:p w14:paraId="71CA5C7E" w14:textId="0E874B9B" w:rsidR="005466EC" w:rsidRPr="00762F55" w:rsidRDefault="005466EC" w:rsidP="005466EC">
            <w:pPr>
              <w:pStyle w:val="para"/>
              <w:rPr>
                <w:lang w:val="en-US"/>
              </w:rPr>
            </w:pPr>
            <w:r>
              <w:rPr>
                <w:lang w:val="en-US"/>
              </w:rPr>
              <w:t>The site shall provide clear guidelines on the restriction of materials of animal origin in new plant-based product development (</w:t>
            </w:r>
            <w:r w:rsidR="005508EC">
              <w:rPr>
                <w:lang w:val="en-US"/>
              </w:rPr>
              <w:t>see</w:t>
            </w:r>
            <w:r>
              <w:rPr>
                <w:lang w:val="en-US"/>
              </w:rPr>
              <w:t xml:space="preserve"> Appendix </w:t>
            </w:r>
            <w:r w:rsidR="005508EC">
              <w:rPr>
                <w:lang w:val="en-US"/>
              </w:rPr>
              <w:t>4</w:t>
            </w:r>
            <w:r>
              <w:rPr>
                <w:lang w:val="en-US"/>
              </w:rPr>
              <w:t xml:space="preserve"> Common Materials of Animal Origin).</w:t>
            </w:r>
          </w:p>
        </w:tc>
        <w:tc>
          <w:tcPr>
            <w:tcW w:w="1247" w:type="dxa"/>
          </w:tcPr>
          <w:p w14:paraId="4C67ECA5" w14:textId="77777777" w:rsidR="005466EC" w:rsidRDefault="005466EC" w:rsidP="005466EC">
            <w:pPr>
              <w:pStyle w:val="para"/>
              <w:rPr>
                <w:lang w:val="en-US"/>
              </w:rPr>
            </w:pPr>
          </w:p>
        </w:tc>
        <w:tc>
          <w:tcPr>
            <w:tcW w:w="3685" w:type="dxa"/>
          </w:tcPr>
          <w:p w14:paraId="49EE63F0" w14:textId="77777777" w:rsidR="005466EC" w:rsidRDefault="005466EC" w:rsidP="005466EC">
            <w:pPr>
              <w:pStyle w:val="para"/>
              <w:rPr>
                <w:lang w:val="en-US"/>
              </w:rPr>
            </w:pPr>
          </w:p>
        </w:tc>
      </w:tr>
      <w:tr w:rsidR="005466EC" w:rsidRPr="007C7148" w14:paraId="12DD7521" w14:textId="597CBA8A" w:rsidTr="00A31D96">
        <w:tc>
          <w:tcPr>
            <w:tcW w:w="812" w:type="dxa"/>
          </w:tcPr>
          <w:p w14:paraId="10DED9E2" w14:textId="77777777" w:rsidR="005466EC" w:rsidRDefault="005466EC" w:rsidP="005466EC">
            <w:pPr>
              <w:pStyle w:val="para"/>
              <w:rPr>
                <w:lang w:val="en-US"/>
              </w:rPr>
            </w:pPr>
            <w:r>
              <w:rPr>
                <w:lang w:val="en-US"/>
              </w:rPr>
              <w:t>13.2</w:t>
            </w:r>
          </w:p>
        </w:tc>
        <w:tc>
          <w:tcPr>
            <w:tcW w:w="3888" w:type="dxa"/>
          </w:tcPr>
          <w:p w14:paraId="505974AA" w14:textId="4CC6619B" w:rsidR="005466EC" w:rsidRDefault="00D00795" w:rsidP="005466EC">
            <w:pPr>
              <w:pStyle w:val="para"/>
              <w:rPr>
                <w:lang w:val="en-US"/>
              </w:rPr>
            </w:pPr>
            <w:r w:rsidRPr="00D00795">
              <w:rPr>
                <w:lang w:val="en-US"/>
              </w:rPr>
              <w:t>All new plant-based products and changes to plant-based product formulation, packaging or methods of processing shall be formally approved by the HACCP team and by the qualified individual for the Plant-Based Global Standard. This shall ensure that hazards have been assessed and suitable controls, identified through the HACCP system, are implemented. This approval shall be granted before products are introduced into the factory environment.</w:t>
            </w:r>
            <w:r w:rsidR="005466EC">
              <w:rPr>
                <w:lang w:val="en-US"/>
              </w:rPr>
              <w:t xml:space="preserve">    </w:t>
            </w:r>
          </w:p>
        </w:tc>
        <w:tc>
          <w:tcPr>
            <w:tcW w:w="1247" w:type="dxa"/>
          </w:tcPr>
          <w:p w14:paraId="210D1D7F" w14:textId="77777777" w:rsidR="005466EC" w:rsidRDefault="005466EC" w:rsidP="005466EC">
            <w:pPr>
              <w:pStyle w:val="para"/>
              <w:rPr>
                <w:lang w:val="en-US"/>
              </w:rPr>
            </w:pPr>
          </w:p>
        </w:tc>
        <w:tc>
          <w:tcPr>
            <w:tcW w:w="3685" w:type="dxa"/>
          </w:tcPr>
          <w:p w14:paraId="0F31510E" w14:textId="77777777" w:rsidR="005466EC" w:rsidRDefault="005466EC" w:rsidP="005466EC">
            <w:pPr>
              <w:pStyle w:val="para"/>
              <w:rPr>
                <w:lang w:val="en-US"/>
              </w:rPr>
            </w:pPr>
          </w:p>
        </w:tc>
      </w:tr>
    </w:tbl>
    <w:p w14:paraId="5F25BE6E" w14:textId="77777777" w:rsidR="006E261E" w:rsidRPr="00896C8E" w:rsidRDefault="006E261E" w:rsidP="006E261E">
      <w:pPr>
        <w:pStyle w:val="para"/>
        <w:rPr>
          <w:lang w:val="en-US"/>
        </w:rPr>
      </w:pPr>
    </w:p>
    <w:p w14:paraId="460769BD" w14:textId="77777777" w:rsidR="006E261E" w:rsidRPr="00A31D96" w:rsidRDefault="006E261E" w:rsidP="00A31D96">
      <w:pPr>
        <w:rPr>
          <w:rFonts w:asciiTheme="minorHAnsi" w:hAnsiTheme="minorHAnsi" w:cstheme="minorHAnsi"/>
          <w:sz w:val="28"/>
          <w:lang w:val="en-US"/>
        </w:rPr>
      </w:pPr>
      <w:r w:rsidRPr="00A31D96">
        <w:rPr>
          <w:rFonts w:asciiTheme="minorHAnsi" w:hAnsiTheme="minorHAnsi" w:cstheme="minorHAnsi"/>
          <w:sz w:val="28"/>
          <w:lang w:val="en-US"/>
        </w:rPr>
        <w:t>14</w:t>
      </w:r>
      <w:r w:rsidRPr="00A31D96">
        <w:rPr>
          <w:rFonts w:asciiTheme="minorHAnsi" w:hAnsiTheme="minorHAnsi" w:cstheme="minorHAnsi"/>
          <w:sz w:val="28"/>
          <w:lang w:val="en-US"/>
        </w:rPr>
        <w:tab/>
        <w:t>Approval and control of labels</w:t>
      </w:r>
    </w:p>
    <w:tbl>
      <w:tblPr>
        <w:tblStyle w:val="TableGrid"/>
        <w:tblW w:w="9635" w:type="dxa"/>
        <w:tblLook w:val="04A0" w:firstRow="1" w:lastRow="0" w:firstColumn="1" w:lastColumn="0" w:noHBand="0" w:noVBand="1"/>
      </w:tblPr>
      <w:tblGrid>
        <w:gridCol w:w="814"/>
        <w:gridCol w:w="3889"/>
        <w:gridCol w:w="1247"/>
        <w:gridCol w:w="3685"/>
      </w:tblGrid>
      <w:tr w:rsidR="005466EC" w:rsidRPr="00C41A9C" w14:paraId="1F737452" w14:textId="08F9082E" w:rsidTr="00A31D96">
        <w:tc>
          <w:tcPr>
            <w:tcW w:w="814" w:type="dxa"/>
          </w:tcPr>
          <w:p w14:paraId="25704118" w14:textId="77777777" w:rsidR="005466EC" w:rsidRPr="001B3AAA" w:rsidRDefault="005466EC" w:rsidP="005466EC">
            <w:pPr>
              <w:pStyle w:val="para"/>
              <w:rPr>
                <w:b/>
                <w:lang w:val="en-US"/>
              </w:rPr>
            </w:pPr>
            <w:r w:rsidRPr="001B3AAA">
              <w:rPr>
                <w:b/>
                <w:lang w:val="en-US"/>
              </w:rPr>
              <w:t>Clause</w:t>
            </w:r>
          </w:p>
        </w:tc>
        <w:tc>
          <w:tcPr>
            <w:tcW w:w="3889" w:type="dxa"/>
          </w:tcPr>
          <w:p w14:paraId="5E7DE97E" w14:textId="77777777" w:rsidR="005466EC" w:rsidRPr="001B3AAA" w:rsidRDefault="005466EC" w:rsidP="005466EC">
            <w:pPr>
              <w:pStyle w:val="para"/>
              <w:rPr>
                <w:b/>
                <w:lang w:val="en-US"/>
              </w:rPr>
            </w:pPr>
            <w:r w:rsidRPr="001B3AAA">
              <w:rPr>
                <w:b/>
                <w:lang w:val="en-US"/>
              </w:rPr>
              <w:t>Requirements</w:t>
            </w:r>
          </w:p>
        </w:tc>
        <w:tc>
          <w:tcPr>
            <w:tcW w:w="1247" w:type="dxa"/>
          </w:tcPr>
          <w:p w14:paraId="54BB74B9" w14:textId="555105D5" w:rsidR="005466EC" w:rsidRPr="001B3AAA" w:rsidRDefault="005466EC" w:rsidP="005466EC">
            <w:pPr>
              <w:pStyle w:val="para"/>
              <w:rPr>
                <w:b/>
                <w:lang w:val="en-US"/>
              </w:rPr>
            </w:pPr>
            <w:r>
              <w:rPr>
                <w:b/>
                <w:lang w:val="en-US"/>
              </w:rPr>
              <w:t>Conforms</w:t>
            </w:r>
          </w:p>
        </w:tc>
        <w:tc>
          <w:tcPr>
            <w:tcW w:w="3685" w:type="dxa"/>
          </w:tcPr>
          <w:p w14:paraId="3679B6E6" w14:textId="2059983E" w:rsidR="005466EC" w:rsidRPr="001B3AAA" w:rsidRDefault="005466EC" w:rsidP="005466EC">
            <w:pPr>
              <w:pStyle w:val="para"/>
              <w:rPr>
                <w:b/>
                <w:lang w:val="en-US"/>
              </w:rPr>
            </w:pPr>
            <w:r>
              <w:rPr>
                <w:b/>
                <w:lang w:val="en-US"/>
              </w:rPr>
              <w:t>Comments</w:t>
            </w:r>
          </w:p>
        </w:tc>
      </w:tr>
      <w:tr w:rsidR="005466EC" w:rsidRPr="00C41A9C" w14:paraId="77B62BFE" w14:textId="766A5949" w:rsidTr="00A31D96">
        <w:tc>
          <w:tcPr>
            <w:tcW w:w="814" w:type="dxa"/>
          </w:tcPr>
          <w:p w14:paraId="2B4236B2" w14:textId="77777777" w:rsidR="005466EC" w:rsidRPr="00C41A9C" w:rsidRDefault="005466EC" w:rsidP="005466EC">
            <w:pPr>
              <w:pStyle w:val="para"/>
              <w:rPr>
                <w:lang w:val="en-US"/>
              </w:rPr>
            </w:pPr>
            <w:r>
              <w:rPr>
                <w:lang w:val="en-US"/>
              </w:rPr>
              <w:t>14</w:t>
            </w:r>
            <w:r w:rsidRPr="00C41A9C">
              <w:rPr>
                <w:lang w:val="en-US"/>
              </w:rPr>
              <w:t>.1</w:t>
            </w:r>
          </w:p>
        </w:tc>
        <w:tc>
          <w:tcPr>
            <w:tcW w:w="3889" w:type="dxa"/>
          </w:tcPr>
          <w:p w14:paraId="26391A64" w14:textId="0006859F" w:rsidR="005466EC" w:rsidRPr="000428DF" w:rsidRDefault="00D00795" w:rsidP="00F05375">
            <w:pPr>
              <w:pStyle w:val="ListBullet"/>
              <w:numPr>
                <w:ilvl w:val="0"/>
                <w:numId w:val="0"/>
              </w:numPr>
              <w:rPr>
                <w:lang w:val="en-US"/>
              </w:rPr>
            </w:pPr>
            <w:r w:rsidRPr="00D00795">
              <w:rPr>
                <w:lang w:val="en-US"/>
              </w:rPr>
              <w:t>Procedures and/or policies shall be developed and implemented to ensure proper control of new or modified plant-based product labels. As a minimum, this must include a label approval process that includes steps to be followed in the case of reapproval of product labels following modifications to existing product formulations.</w:t>
            </w:r>
          </w:p>
        </w:tc>
        <w:tc>
          <w:tcPr>
            <w:tcW w:w="1247" w:type="dxa"/>
          </w:tcPr>
          <w:p w14:paraId="68F04D83" w14:textId="77777777" w:rsidR="005466EC" w:rsidRDefault="005466EC" w:rsidP="005466EC">
            <w:pPr>
              <w:pStyle w:val="ListBullet"/>
              <w:numPr>
                <w:ilvl w:val="0"/>
                <w:numId w:val="0"/>
              </w:numPr>
              <w:ind w:left="360"/>
              <w:rPr>
                <w:lang w:val="en-US"/>
              </w:rPr>
            </w:pPr>
          </w:p>
        </w:tc>
        <w:tc>
          <w:tcPr>
            <w:tcW w:w="3685" w:type="dxa"/>
          </w:tcPr>
          <w:p w14:paraId="65DA8E80" w14:textId="77777777" w:rsidR="005466EC" w:rsidRDefault="005466EC" w:rsidP="005466EC">
            <w:pPr>
              <w:pStyle w:val="ListBullet"/>
              <w:numPr>
                <w:ilvl w:val="0"/>
                <w:numId w:val="0"/>
              </w:numPr>
              <w:ind w:left="360"/>
              <w:rPr>
                <w:lang w:val="en-US"/>
              </w:rPr>
            </w:pPr>
          </w:p>
        </w:tc>
      </w:tr>
      <w:tr w:rsidR="005466EC" w:rsidRPr="00C41A9C" w14:paraId="0061791C" w14:textId="0C99C4A1" w:rsidTr="00A31D96">
        <w:tc>
          <w:tcPr>
            <w:tcW w:w="814" w:type="dxa"/>
          </w:tcPr>
          <w:p w14:paraId="22C29BEC" w14:textId="77777777" w:rsidR="005466EC" w:rsidRDefault="005466EC" w:rsidP="005466EC">
            <w:pPr>
              <w:pStyle w:val="para"/>
              <w:rPr>
                <w:lang w:val="en-US"/>
              </w:rPr>
            </w:pPr>
            <w:r>
              <w:rPr>
                <w:lang w:val="en-US"/>
              </w:rPr>
              <w:t>14.2</w:t>
            </w:r>
          </w:p>
        </w:tc>
        <w:tc>
          <w:tcPr>
            <w:tcW w:w="3889" w:type="dxa"/>
          </w:tcPr>
          <w:p w14:paraId="5C91542C" w14:textId="77777777" w:rsidR="00D00795" w:rsidRPr="00C2209E" w:rsidRDefault="00D00795" w:rsidP="00D00795">
            <w:pPr>
              <w:pStyle w:val="para"/>
              <w:rPr>
                <w:lang w:val="en-US"/>
              </w:rPr>
            </w:pPr>
            <w:r w:rsidRPr="00C2209E">
              <w:rPr>
                <w:lang w:val="en-US"/>
              </w:rPr>
              <w:t>Where applicable, procedures related to labeling of finished product</w:t>
            </w:r>
            <w:r>
              <w:rPr>
                <w:lang w:val="en-US"/>
              </w:rPr>
              <w:t>s</w:t>
            </w:r>
            <w:r w:rsidRPr="00C2209E">
              <w:rPr>
                <w:lang w:val="en-US"/>
              </w:rPr>
              <w:t xml:space="preserve"> shall be developed and implemented to ensure that </w:t>
            </w:r>
            <w:r>
              <w:rPr>
                <w:lang w:val="en-US"/>
              </w:rPr>
              <w:t xml:space="preserve">the </w:t>
            </w:r>
            <w:r w:rsidRPr="00C2209E">
              <w:rPr>
                <w:lang w:val="en-US"/>
              </w:rPr>
              <w:t xml:space="preserve">information </w:t>
            </w:r>
            <w:r>
              <w:rPr>
                <w:lang w:val="en-US"/>
              </w:rPr>
              <w:t xml:space="preserve">on </w:t>
            </w:r>
            <w:r w:rsidRPr="00C2209E">
              <w:rPr>
                <w:lang w:val="en-US"/>
              </w:rPr>
              <w:t xml:space="preserve">the finished product label accurately represents the </w:t>
            </w:r>
            <w:r w:rsidRPr="00C2209E">
              <w:rPr>
                <w:lang w:val="en-US"/>
              </w:rPr>
              <w:lastRenderedPageBreak/>
              <w:t>product name and the composition of the product on which the label is affixed.</w:t>
            </w:r>
          </w:p>
          <w:p w14:paraId="4E56F513" w14:textId="77777777" w:rsidR="00D00795" w:rsidRPr="00C2209E" w:rsidRDefault="00D00795" w:rsidP="00D00795">
            <w:pPr>
              <w:pStyle w:val="para"/>
              <w:rPr>
                <w:lang w:val="en-US"/>
              </w:rPr>
            </w:pPr>
            <w:r w:rsidRPr="00C2209E">
              <w:rPr>
                <w:lang w:val="en-US"/>
              </w:rPr>
              <w:t>Where the label information is the responsibility of a customer or a nominated third party the company shall provide:</w:t>
            </w:r>
          </w:p>
          <w:p w14:paraId="7904B29D" w14:textId="77777777" w:rsidR="00D00795" w:rsidRPr="00C2209E" w:rsidRDefault="00D00795" w:rsidP="00D00795">
            <w:pPr>
              <w:pStyle w:val="ListBullet"/>
              <w:rPr>
                <w:lang w:val="en-US"/>
              </w:rPr>
            </w:pPr>
            <w:r w:rsidRPr="00C2209E">
              <w:rPr>
                <w:lang w:val="en-US"/>
              </w:rPr>
              <w:t>information to enable the label to be accurately created</w:t>
            </w:r>
          </w:p>
          <w:p w14:paraId="36BCB466" w14:textId="444533A3" w:rsidR="005466EC" w:rsidRPr="00896C8E" w:rsidRDefault="00D00795" w:rsidP="00D00795">
            <w:pPr>
              <w:pStyle w:val="ListBullet"/>
              <w:tabs>
                <w:tab w:val="num" w:pos="360"/>
              </w:tabs>
              <w:snapToGrid/>
              <w:spacing w:before="0" w:after="120" w:line="240" w:lineRule="auto"/>
              <w:rPr>
                <w:lang w:val="en-US"/>
              </w:rPr>
            </w:pPr>
            <w:r w:rsidRPr="00C2209E">
              <w:rPr>
                <w:lang w:val="en-US"/>
              </w:rPr>
              <w:t>updates whenever a change occurs that may affect the label information.</w:t>
            </w:r>
          </w:p>
        </w:tc>
        <w:tc>
          <w:tcPr>
            <w:tcW w:w="1247" w:type="dxa"/>
          </w:tcPr>
          <w:p w14:paraId="02191F32" w14:textId="77777777" w:rsidR="005466EC" w:rsidRPr="00C41A9C" w:rsidRDefault="005466EC" w:rsidP="005466EC">
            <w:pPr>
              <w:pStyle w:val="para"/>
              <w:rPr>
                <w:lang w:val="en-US"/>
              </w:rPr>
            </w:pPr>
          </w:p>
        </w:tc>
        <w:tc>
          <w:tcPr>
            <w:tcW w:w="3685" w:type="dxa"/>
          </w:tcPr>
          <w:p w14:paraId="18CE7850" w14:textId="77777777" w:rsidR="005466EC" w:rsidRPr="00C41A9C" w:rsidRDefault="005466EC" w:rsidP="005466EC">
            <w:pPr>
              <w:pStyle w:val="para"/>
              <w:rPr>
                <w:lang w:val="en-US"/>
              </w:rPr>
            </w:pPr>
          </w:p>
        </w:tc>
      </w:tr>
    </w:tbl>
    <w:p w14:paraId="78C0B7EC" w14:textId="77777777" w:rsidR="004369EB" w:rsidRDefault="004369EB" w:rsidP="00A31D96">
      <w:pPr>
        <w:rPr>
          <w:rFonts w:asciiTheme="minorHAnsi" w:hAnsiTheme="minorHAnsi" w:cstheme="minorHAnsi"/>
          <w:sz w:val="28"/>
          <w:lang w:val="en-US"/>
        </w:rPr>
      </w:pPr>
    </w:p>
    <w:p w14:paraId="366FE8A9" w14:textId="18D32F0D" w:rsidR="006E261E" w:rsidRPr="00A31D96" w:rsidRDefault="006E261E" w:rsidP="00A31D96">
      <w:pPr>
        <w:rPr>
          <w:rFonts w:asciiTheme="minorHAnsi" w:hAnsiTheme="minorHAnsi" w:cstheme="minorHAnsi"/>
          <w:sz w:val="28"/>
          <w:lang w:val="en-US"/>
        </w:rPr>
      </w:pPr>
      <w:r w:rsidRPr="00A31D96">
        <w:rPr>
          <w:rFonts w:asciiTheme="minorHAnsi" w:hAnsiTheme="minorHAnsi" w:cstheme="minorHAnsi"/>
          <w:sz w:val="28"/>
          <w:lang w:val="en-US"/>
        </w:rPr>
        <w:t xml:space="preserve">15 </w:t>
      </w:r>
      <w:r w:rsidRPr="00A31D96">
        <w:rPr>
          <w:rFonts w:asciiTheme="minorHAnsi" w:hAnsiTheme="minorHAnsi" w:cstheme="minorHAnsi"/>
          <w:sz w:val="28"/>
          <w:lang w:val="en-US"/>
        </w:rPr>
        <w:tab/>
      </w:r>
      <w:bookmarkStart w:id="4" w:name="_Hlk18392825"/>
      <w:r w:rsidRPr="00A31D96">
        <w:rPr>
          <w:rFonts w:asciiTheme="minorHAnsi" w:hAnsiTheme="minorHAnsi" w:cstheme="minorHAnsi"/>
          <w:sz w:val="28"/>
          <w:lang w:val="en-US"/>
        </w:rPr>
        <w:t>Product authenticity, claims and chain of custody</w:t>
      </w:r>
      <w:bookmarkEnd w:id="4"/>
    </w:p>
    <w:tbl>
      <w:tblPr>
        <w:tblW w:w="9634" w:type="dxa"/>
        <w:tblInd w:w="-3"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Look w:val="00A0" w:firstRow="1" w:lastRow="0" w:firstColumn="1" w:lastColumn="0" w:noHBand="0" w:noVBand="0"/>
      </w:tblPr>
      <w:tblGrid>
        <w:gridCol w:w="816"/>
        <w:gridCol w:w="3889"/>
        <w:gridCol w:w="1246"/>
        <w:gridCol w:w="3683"/>
      </w:tblGrid>
      <w:tr w:rsidR="00DE6B8B" w:rsidRPr="00237E7D" w14:paraId="1F6E2631" w14:textId="1C6573AB" w:rsidTr="004369EB">
        <w:trPr>
          <w:trHeight w:val="397"/>
        </w:trPr>
        <w:tc>
          <w:tcPr>
            <w:tcW w:w="816" w:type="dxa"/>
            <w:shd w:val="clear" w:color="auto" w:fill="auto"/>
            <w:tcMar>
              <w:top w:w="108" w:type="dxa"/>
              <w:bottom w:w="108" w:type="dxa"/>
            </w:tcMar>
            <w:vAlign w:val="center"/>
          </w:tcPr>
          <w:p w14:paraId="7E3D6BCA" w14:textId="1C6BDFF9" w:rsidR="00DE6B8B" w:rsidRPr="004369EB" w:rsidRDefault="004369EB" w:rsidP="004369EB">
            <w:pPr>
              <w:pStyle w:val="para"/>
              <w:rPr>
                <w:b/>
              </w:rPr>
            </w:pPr>
            <w:r w:rsidRPr="004369EB">
              <w:rPr>
                <w:b/>
              </w:rPr>
              <w:t>Clause</w:t>
            </w:r>
          </w:p>
        </w:tc>
        <w:tc>
          <w:tcPr>
            <w:tcW w:w="3889" w:type="dxa"/>
            <w:shd w:val="clear" w:color="auto" w:fill="FFFFFF"/>
            <w:tcMar>
              <w:top w:w="108" w:type="dxa"/>
              <w:bottom w:w="108" w:type="dxa"/>
            </w:tcMar>
            <w:vAlign w:val="center"/>
          </w:tcPr>
          <w:p w14:paraId="063E4F20" w14:textId="37FA1DBF" w:rsidR="00DE6B8B" w:rsidRPr="00237E7D" w:rsidRDefault="004369EB" w:rsidP="004369EB">
            <w:pPr>
              <w:pStyle w:val="para"/>
              <w:snapToGrid/>
              <w:spacing w:before="0" w:after="0"/>
              <w:rPr>
                <w:lang w:val="en-US"/>
              </w:rPr>
            </w:pPr>
            <w:r w:rsidRPr="001B3AAA">
              <w:rPr>
                <w:b/>
                <w:lang w:val="en-US"/>
              </w:rPr>
              <w:t>Requirements</w:t>
            </w:r>
          </w:p>
        </w:tc>
        <w:tc>
          <w:tcPr>
            <w:tcW w:w="1246" w:type="dxa"/>
            <w:shd w:val="clear" w:color="auto" w:fill="FFFFFF"/>
            <w:vAlign w:val="center"/>
          </w:tcPr>
          <w:p w14:paraId="7B132815" w14:textId="7278DAA4" w:rsidR="00DE6B8B" w:rsidRPr="00237E7D" w:rsidRDefault="004369EB" w:rsidP="004369EB">
            <w:pPr>
              <w:pStyle w:val="para"/>
              <w:rPr>
                <w:lang w:val="en-US"/>
              </w:rPr>
            </w:pPr>
            <w:r>
              <w:rPr>
                <w:b/>
                <w:lang w:val="en-US"/>
              </w:rPr>
              <w:t>Conforms</w:t>
            </w:r>
          </w:p>
        </w:tc>
        <w:tc>
          <w:tcPr>
            <w:tcW w:w="3683" w:type="dxa"/>
            <w:shd w:val="clear" w:color="auto" w:fill="FFFFFF"/>
            <w:vAlign w:val="center"/>
          </w:tcPr>
          <w:p w14:paraId="28F599FA" w14:textId="150EB3D7" w:rsidR="00DE6B8B" w:rsidRPr="00237E7D" w:rsidRDefault="004369EB" w:rsidP="004369EB">
            <w:pPr>
              <w:pStyle w:val="para"/>
              <w:rPr>
                <w:lang w:val="en-US"/>
              </w:rPr>
            </w:pPr>
            <w:r>
              <w:rPr>
                <w:b/>
                <w:lang w:val="en-US"/>
              </w:rPr>
              <w:t>Comments</w:t>
            </w:r>
          </w:p>
        </w:tc>
      </w:tr>
      <w:tr w:rsidR="004369EB" w:rsidRPr="00237E7D" w14:paraId="0E62852F" w14:textId="77777777" w:rsidTr="004369EB">
        <w:trPr>
          <w:trHeight w:val="397"/>
        </w:trPr>
        <w:tc>
          <w:tcPr>
            <w:tcW w:w="816" w:type="dxa"/>
            <w:shd w:val="clear" w:color="auto" w:fill="auto"/>
            <w:tcMar>
              <w:top w:w="108" w:type="dxa"/>
              <w:bottom w:w="108" w:type="dxa"/>
            </w:tcMar>
          </w:tcPr>
          <w:p w14:paraId="1D614C7D" w14:textId="4F9BE54A" w:rsidR="004369EB" w:rsidRDefault="004369EB" w:rsidP="004369EB">
            <w:pPr>
              <w:pStyle w:val="para"/>
              <w:rPr>
                <w:lang w:val="en-US"/>
              </w:rPr>
            </w:pPr>
            <w:r>
              <w:rPr>
                <w:lang w:val="en-US"/>
              </w:rPr>
              <w:t>15</w:t>
            </w:r>
            <w:r w:rsidRPr="00237E7D">
              <w:rPr>
                <w:lang w:val="en-US"/>
              </w:rPr>
              <w:t>.1</w:t>
            </w:r>
          </w:p>
        </w:tc>
        <w:tc>
          <w:tcPr>
            <w:tcW w:w="3887" w:type="dxa"/>
            <w:shd w:val="clear" w:color="auto" w:fill="FFFFFF"/>
            <w:tcMar>
              <w:top w:w="108" w:type="dxa"/>
              <w:bottom w:w="108" w:type="dxa"/>
            </w:tcMar>
          </w:tcPr>
          <w:p w14:paraId="01774E7B" w14:textId="77777777" w:rsidR="00D00795" w:rsidRPr="00C2209E" w:rsidRDefault="00D00795" w:rsidP="00D00795">
            <w:pPr>
              <w:pStyle w:val="para"/>
              <w:rPr>
                <w:lang w:val="en-US"/>
              </w:rPr>
            </w:pPr>
            <w:r w:rsidRPr="00C2209E">
              <w:rPr>
                <w:lang w:val="en-US"/>
              </w:rPr>
              <w:t>The company shall have processes in place to access information on historical and developing threats to the supply chain which may present a risk of adulteration or substitution of ingredients or inputs (</w:t>
            </w:r>
            <w:r>
              <w:rPr>
                <w:lang w:val="en-US"/>
              </w:rPr>
              <w:t>e.g.,</w:t>
            </w:r>
            <w:r w:rsidRPr="00C2209E">
              <w:rPr>
                <w:lang w:val="en-US"/>
              </w:rPr>
              <w:t xml:space="preserve"> fraudulent raw materials). Such information may, for example, come from:</w:t>
            </w:r>
          </w:p>
          <w:p w14:paraId="7881BEE1" w14:textId="77777777" w:rsidR="004369EB" w:rsidRPr="00237E7D" w:rsidRDefault="004369EB" w:rsidP="004369EB">
            <w:pPr>
              <w:pStyle w:val="para"/>
              <w:numPr>
                <w:ilvl w:val="0"/>
                <w:numId w:val="23"/>
              </w:numPr>
              <w:snapToGrid/>
              <w:spacing w:before="0" w:after="0"/>
              <w:ind w:left="357" w:hanging="357"/>
              <w:rPr>
                <w:lang w:val="en-US"/>
              </w:rPr>
            </w:pPr>
            <w:r w:rsidRPr="00237E7D">
              <w:rPr>
                <w:lang w:val="en-US"/>
              </w:rPr>
              <w:t>trade associations</w:t>
            </w:r>
          </w:p>
          <w:p w14:paraId="2C359B43" w14:textId="77777777" w:rsidR="004369EB" w:rsidRDefault="004369EB" w:rsidP="004369EB">
            <w:pPr>
              <w:pStyle w:val="para"/>
              <w:numPr>
                <w:ilvl w:val="0"/>
                <w:numId w:val="23"/>
              </w:numPr>
              <w:snapToGrid/>
              <w:spacing w:before="0" w:after="0"/>
              <w:ind w:left="357" w:hanging="357"/>
              <w:rPr>
                <w:lang w:val="en-US"/>
              </w:rPr>
            </w:pPr>
            <w:r w:rsidRPr="00237E7D">
              <w:rPr>
                <w:lang w:val="en-US"/>
              </w:rPr>
              <w:t>government sources</w:t>
            </w:r>
          </w:p>
          <w:p w14:paraId="38C0159A" w14:textId="0FB84B83" w:rsidR="004369EB" w:rsidRPr="004369EB" w:rsidRDefault="004369EB" w:rsidP="004369EB">
            <w:pPr>
              <w:pStyle w:val="para"/>
              <w:numPr>
                <w:ilvl w:val="0"/>
                <w:numId w:val="23"/>
              </w:numPr>
              <w:snapToGrid/>
              <w:spacing w:before="0" w:after="0"/>
              <w:ind w:left="357" w:hanging="357"/>
              <w:rPr>
                <w:lang w:val="en-US"/>
              </w:rPr>
            </w:pPr>
            <w:r w:rsidRPr="004369EB">
              <w:rPr>
                <w:lang w:val="en-US"/>
              </w:rPr>
              <w:t>private resource centers</w:t>
            </w:r>
          </w:p>
        </w:tc>
        <w:tc>
          <w:tcPr>
            <w:tcW w:w="1246" w:type="dxa"/>
            <w:shd w:val="clear" w:color="auto" w:fill="FFFFFF"/>
          </w:tcPr>
          <w:p w14:paraId="3C099125" w14:textId="77777777" w:rsidR="004369EB" w:rsidRPr="00237E7D" w:rsidRDefault="004369EB" w:rsidP="004369EB">
            <w:pPr>
              <w:pStyle w:val="para"/>
              <w:rPr>
                <w:lang w:val="en-US"/>
              </w:rPr>
            </w:pPr>
          </w:p>
        </w:tc>
        <w:tc>
          <w:tcPr>
            <w:tcW w:w="3683" w:type="dxa"/>
            <w:shd w:val="clear" w:color="auto" w:fill="FFFFFF"/>
          </w:tcPr>
          <w:p w14:paraId="561212A7" w14:textId="77777777" w:rsidR="004369EB" w:rsidRPr="00237E7D" w:rsidRDefault="004369EB" w:rsidP="004369EB">
            <w:pPr>
              <w:pStyle w:val="para"/>
              <w:rPr>
                <w:lang w:val="en-US"/>
              </w:rPr>
            </w:pPr>
          </w:p>
        </w:tc>
      </w:tr>
      <w:tr w:rsidR="004369EB" w:rsidRPr="00237E7D" w14:paraId="4D10F4FB" w14:textId="7120D878" w:rsidTr="004369EB">
        <w:trPr>
          <w:trHeight w:val="397"/>
        </w:trPr>
        <w:tc>
          <w:tcPr>
            <w:tcW w:w="816" w:type="dxa"/>
            <w:shd w:val="clear" w:color="auto" w:fill="auto"/>
            <w:tcMar>
              <w:top w:w="108" w:type="dxa"/>
              <w:bottom w:w="108" w:type="dxa"/>
            </w:tcMar>
          </w:tcPr>
          <w:p w14:paraId="5FBBD5AE" w14:textId="77777777" w:rsidR="004369EB" w:rsidRPr="00237E7D" w:rsidRDefault="004369EB" w:rsidP="004369EB">
            <w:pPr>
              <w:pStyle w:val="para"/>
              <w:rPr>
                <w:lang w:val="en-US"/>
              </w:rPr>
            </w:pPr>
            <w:r>
              <w:rPr>
                <w:lang w:val="en-US"/>
              </w:rPr>
              <w:t>15</w:t>
            </w:r>
            <w:r w:rsidRPr="00237E7D">
              <w:rPr>
                <w:lang w:val="en-US"/>
              </w:rPr>
              <w:t>.2</w:t>
            </w:r>
          </w:p>
        </w:tc>
        <w:tc>
          <w:tcPr>
            <w:tcW w:w="3887" w:type="dxa"/>
            <w:tcMar>
              <w:top w:w="108" w:type="dxa"/>
              <w:bottom w:w="108" w:type="dxa"/>
            </w:tcMar>
          </w:tcPr>
          <w:p w14:paraId="440150AC" w14:textId="49A4135B" w:rsidR="004369EB" w:rsidRPr="00237E7D" w:rsidRDefault="00D00795" w:rsidP="004369EB">
            <w:pPr>
              <w:pStyle w:val="para"/>
              <w:rPr>
                <w:lang w:val="en-US"/>
              </w:rPr>
            </w:pPr>
            <w:r w:rsidRPr="00D00795">
              <w:rPr>
                <w:lang w:val="en-US"/>
              </w:rPr>
              <w:t xml:space="preserve">A documented vulnerability assessment shall be carried out on all ingredients and inputs intended for use in plant-based products, or groups of ingredients and inputs intended for use in plant-based products, to assess the potential risk of adulteration or substitution with materials of animal origin. This assessment shall </w:t>
            </w:r>
            <w:proofErr w:type="gramStart"/>
            <w:r w:rsidRPr="00D00795">
              <w:rPr>
                <w:lang w:val="en-US"/>
              </w:rPr>
              <w:t>take into account</w:t>
            </w:r>
            <w:proofErr w:type="gramEnd"/>
            <w:r w:rsidR="004369EB" w:rsidRPr="00237E7D">
              <w:rPr>
                <w:lang w:val="en-US"/>
              </w:rPr>
              <w:t>:</w:t>
            </w:r>
          </w:p>
          <w:p w14:paraId="0180B5DF" w14:textId="77777777" w:rsidR="004369EB" w:rsidRPr="00237E7D" w:rsidRDefault="004369EB" w:rsidP="004369EB">
            <w:pPr>
              <w:pStyle w:val="para"/>
              <w:numPr>
                <w:ilvl w:val="0"/>
                <w:numId w:val="22"/>
              </w:numPr>
              <w:spacing w:before="0" w:after="0"/>
              <w:ind w:left="357" w:hanging="357"/>
              <w:rPr>
                <w:lang w:val="en-US"/>
              </w:rPr>
            </w:pPr>
            <w:r w:rsidRPr="00237E7D">
              <w:rPr>
                <w:lang w:val="en-US"/>
              </w:rPr>
              <w:t>historical evidence of substitution or adulteration</w:t>
            </w:r>
          </w:p>
          <w:p w14:paraId="41CDE841" w14:textId="77777777" w:rsidR="004369EB" w:rsidRPr="00237E7D" w:rsidRDefault="004369EB" w:rsidP="004369EB">
            <w:pPr>
              <w:pStyle w:val="para"/>
              <w:numPr>
                <w:ilvl w:val="0"/>
                <w:numId w:val="22"/>
              </w:numPr>
              <w:spacing w:before="0" w:after="0"/>
              <w:ind w:left="357" w:hanging="357"/>
              <w:rPr>
                <w:lang w:val="en-US"/>
              </w:rPr>
            </w:pPr>
            <w:r w:rsidRPr="00237E7D">
              <w:rPr>
                <w:lang w:val="en-US"/>
              </w:rPr>
              <w:t>economic factors which may make adulteration or substitution more attractive</w:t>
            </w:r>
          </w:p>
          <w:p w14:paraId="1353E0F5" w14:textId="77777777" w:rsidR="004369EB" w:rsidRPr="00237E7D" w:rsidRDefault="004369EB" w:rsidP="004369EB">
            <w:pPr>
              <w:pStyle w:val="para"/>
              <w:numPr>
                <w:ilvl w:val="0"/>
                <w:numId w:val="22"/>
              </w:numPr>
              <w:spacing w:before="0" w:after="0"/>
              <w:ind w:left="357" w:hanging="357"/>
              <w:rPr>
                <w:lang w:val="en-US"/>
              </w:rPr>
            </w:pPr>
            <w:r w:rsidRPr="00237E7D">
              <w:rPr>
                <w:lang w:val="en-US"/>
              </w:rPr>
              <w:t>ease of access to ingredients and inputs intended for use in plant-</w:t>
            </w:r>
            <w:r w:rsidRPr="00237E7D">
              <w:rPr>
                <w:lang w:val="en-US"/>
              </w:rPr>
              <w:lastRenderedPageBreak/>
              <w:t>based products through the supply chain</w:t>
            </w:r>
          </w:p>
          <w:p w14:paraId="13E9BFB1" w14:textId="77777777" w:rsidR="004369EB" w:rsidRPr="00237E7D" w:rsidRDefault="004369EB" w:rsidP="004369EB">
            <w:pPr>
              <w:pStyle w:val="para"/>
              <w:numPr>
                <w:ilvl w:val="0"/>
                <w:numId w:val="22"/>
              </w:numPr>
              <w:spacing w:before="0" w:after="0"/>
              <w:ind w:left="357" w:hanging="357"/>
              <w:rPr>
                <w:lang w:val="en-US"/>
              </w:rPr>
            </w:pPr>
            <w:r w:rsidRPr="00237E7D">
              <w:rPr>
                <w:lang w:val="en-US"/>
              </w:rPr>
              <w:t>sophistication of routine testing to identify adulterants</w:t>
            </w:r>
          </w:p>
          <w:p w14:paraId="096BB4FB" w14:textId="77777777" w:rsidR="004369EB" w:rsidRPr="00237E7D" w:rsidRDefault="004369EB" w:rsidP="004369EB">
            <w:pPr>
              <w:pStyle w:val="para"/>
              <w:numPr>
                <w:ilvl w:val="0"/>
                <w:numId w:val="22"/>
              </w:numPr>
              <w:spacing w:before="0" w:after="0"/>
              <w:ind w:left="357" w:hanging="357"/>
              <w:rPr>
                <w:lang w:val="en-US"/>
              </w:rPr>
            </w:pPr>
            <w:r w:rsidRPr="00237E7D">
              <w:rPr>
                <w:lang w:val="en-US"/>
              </w:rPr>
              <w:t>nature of the ingredients and inputs.</w:t>
            </w:r>
          </w:p>
          <w:p w14:paraId="040AC632" w14:textId="77777777" w:rsidR="004369EB" w:rsidRPr="00237E7D" w:rsidRDefault="004369EB" w:rsidP="004369EB">
            <w:pPr>
              <w:pStyle w:val="para"/>
              <w:rPr>
                <w:lang w:val="en-US"/>
              </w:rPr>
            </w:pPr>
            <w:r w:rsidRPr="00237E7D">
              <w:rPr>
                <w:lang w:val="en-US"/>
              </w:rPr>
              <w:t>The output from this assessment shall be a documented vulnerability assessment plan.</w:t>
            </w:r>
          </w:p>
          <w:p w14:paraId="2C622ACE" w14:textId="29B1FD80" w:rsidR="004369EB" w:rsidRPr="00237E7D" w:rsidRDefault="00D00795" w:rsidP="004369EB">
            <w:pPr>
              <w:pStyle w:val="para"/>
              <w:rPr>
                <w:lang w:val="en-US"/>
              </w:rPr>
            </w:pPr>
            <w:r w:rsidRPr="00D00795">
              <w:rPr>
                <w:lang w:val="en-US"/>
              </w:rPr>
              <w:t>This plan shall be kept under review to reflect changing economic circumstances and market intelligence which may alter the potential risks. It shall be formally reviewed annually.</w:t>
            </w:r>
          </w:p>
        </w:tc>
        <w:tc>
          <w:tcPr>
            <w:tcW w:w="1246" w:type="dxa"/>
          </w:tcPr>
          <w:p w14:paraId="141D6CD5" w14:textId="77777777" w:rsidR="004369EB" w:rsidRPr="00237E7D" w:rsidRDefault="004369EB" w:rsidP="004369EB">
            <w:pPr>
              <w:pStyle w:val="para"/>
              <w:rPr>
                <w:lang w:val="en-US"/>
              </w:rPr>
            </w:pPr>
          </w:p>
        </w:tc>
        <w:tc>
          <w:tcPr>
            <w:tcW w:w="3683" w:type="dxa"/>
          </w:tcPr>
          <w:p w14:paraId="47E4D6F5" w14:textId="77777777" w:rsidR="004369EB" w:rsidRPr="00237E7D" w:rsidRDefault="004369EB" w:rsidP="004369EB">
            <w:pPr>
              <w:pStyle w:val="para"/>
              <w:rPr>
                <w:lang w:val="en-US"/>
              </w:rPr>
            </w:pPr>
          </w:p>
        </w:tc>
      </w:tr>
      <w:tr w:rsidR="004369EB" w:rsidRPr="00237E7D" w14:paraId="59487991" w14:textId="31175BF5" w:rsidTr="004369EB">
        <w:trPr>
          <w:trHeight w:val="397"/>
        </w:trPr>
        <w:tc>
          <w:tcPr>
            <w:tcW w:w="816" w:type="dxa"/>
            <w:shd w:val="clear" w:color="auto" w:fill="auto"/>
            <w:tcMar>
              <w:top w:w="108" w:type="dxa"/>
              <w:bottom w:w="108" w:type="dxa"/>
            </w:tcMar>
          </w:tcPr>
          <w:p w14:paraId="1E931A5A" w14:textId="77777777" w:rsidR="004369EB" w:rsidRPr="00237E7D" w:rsidRDefault="004369EB" w:rsidP="004369EB">
            <w:pPr>
              <w:pStyle w:val="para"/>
              <w:rPr>
                <w:lang w:val="en-US"/>
              </w:rPr>
            </w:pPr>
            <w:r>
              <w:rPr>
                <w:lang w:val="en-US"/>
              </w:rPr>
              <w:t>15</w:t>
            </w:r>
            <w:r w:rsidRPr="00237E7D">
              <w:rPr>
                <w:lang w:val="en-US"/>
              </w:rPr>
              <w:t>.3</w:t>
            </w:r>
          </w:p>
        </w:tc>
        <w:tc>
          <w:tcPr>
            <w:tcW w:w="3887" w:type="dxa"/>
            <w:tcMar>
              <w:top w:w="108" w:type="dxa"/>
              <w:bottom w:w="108" w:type="dxa"/>
            </w:tcMar>
          </w:tcPr>
          <w:p w14:paraId="0C66A805" w14:textId="28F764EA" w:rsidR="004369EB" w:rsidRPr="00237E7D" w:rsidRDefault="00D00795" w:rsidP="004369EB">
            <w:pPr>
              <w:pStyle w:val="para"/>
              <w:rPr>
                <w:lang w:val="en-US"/>
              </w:rPr>
            </w:pPr>
            <w:r w:rsidRPr="00D00795">
              <w:rPr>
                <w:lang w:val="en-US"/>
              </w:rPr>
              <w:t>Where ingredients and/or inputs are identified as being at particular risk of adulteration or substitution, the vulnerability assessment plan shall include appropriate assurance and/or testing processes to mitigate the identified risk(s).</w:t>
            </w:r>
          </w:p>
        </w:tc>
        <w:tc>
          <w:tcPr>
            <w:tcW w:w="1246" w:type="dxa"/>
          </w:tcPr>
          <w:p w14:paraId="682F8F82" w14:textId="77777777" w:rsidR="004369EB" w:rsidRPr="00237E7D" w:rsidRDefault="004369EB" w:rsidP="004369EB">
            <w:pPr>
              <w:pStyle w:val="para"/>
              <w:rPr>
                <w:lang w:val="en-US"/>
              </w:rPr>
            </w:pPr>
          </w:p>
        </w:tc>
        <w:tc>
          <w:tcPr>
            <w:tcW w:w="3683" w:type="dxa"/>
          </w:tcPr>
          <w:p w14:paraId="03A14F56" w14:textId="77777777" w:rsidR="004369EB" w:rsidRPr="00237E7D" w:rsidRDefault="004369EB" w:rsidP="004369EB">
            <w:pPr>
              <w:pStyle w:val="para"/>
              <w:rPr>
                <w:lang w:val="en-US"/>
              </w:rPr>
            </w:pPr>
          </w:p>
        </w:tc>
      </w:tr>
    </w:tbl>
    <w:p w14:paraId="2C57F553" w14:textId="77777777" w:rsidR="004369EB" w:rsidRDefault="004369EB" w:rsidP="00A31D96">
      <w:pPr>
        <w:rPr>
          <w:rFonts w:asciiTheme="minorHAnsi" w:hAnsiTheme="minorHAnsi" w:cstheme="minorHAnsi"/>
          <w:sz w:val="28"/>
          <w:lang w:val="en-US"/>
        </w:rPr>
      </w:pPr>
    </w:p>
    <w:p w14:paraId="4C6CA0E4" w14:textId="4D9A1D04" w:rsidR="006E261E" w:rsidRPr="00A31D96" w:rsidRDefault="006E261E" w:rsidP="00A31D96">
      <w:pPr>
        <w:rPr>
          <w:rFonts w:asciiTheme="minorHAnsi" w:hAnsiTheme="minorHAnsi" w:cstheme="minorHAnsi"/>
          <w:sz w:val="28"/>
          <w:lang w:val="en-US"/>
        </w:rPr>
      </w:pPr>
      <w:r w:rsidRPr="00A31D96">
        <w:rPr>
          <w:rFonts w:asciiTheme="minorHAnsi" w:hAnsiTheme="minorHAnsi" w:cstheme="minorHAnsi"/>
          <w:sz w:val="28"/>
          <w:lang w:val="en-US"/>
        </w:rPr>
        <w:t>16</w:t>
      </w:r>
      <w:r w:rsidRPr="00A31D96">
        <w:rPr>
          <w:rFonts w:asciiTheme="minorHAnsi" w:hAnsiTheme="minorHAnsi" w:cstheme="minorHAnsi"/>
          <w:sz w:val="28"/>
          <w:lang w:val="en-US"/>
        </w:rPr>
        <w:tab/>
        <w:t>Marketing claims</w:t>
      </w:r>
    </w:p>
    <w:tbl>
      <w:tblPr>
        <w:tblStyle w:val="TableGrid"/>
        <w:tblW w:w="9635" w:type="dxa"/>
        <w:tblLook w:val="04A0" w:firstRow="1" w:lastRow="0" w:firstColumn="1" w:lastColumn="0" w:noHBand="0" w:noVBand="1"/>
      </w:tblPr>
      <w:tblGrid>
        <w:gridCol w:w="814"/>
        <w:gridCol w:w="3889"/>
        <w:gridCol w:w="1247"/>
        <w:gridCol w:w="3685"/>
      </w:tblGrid>
      <w:tr w:rsidR="005466EC" w:rsidRPr="00BA352D" w14:paraId="2C88CA85" w14:textId="1068DB14" w:rsidTr="00A31D96">
        <w:tc>
          <w:tcPr>
            <w:tcW w:w="814" w:type="dxa"/>
          </w:tcPr>
          <w:p w14:paraId="7E653646" w14:textId="77777777" w:rsidR="005466EC" w:rsidRPr="001B3AAA" w:rsidRDefault="005466EC" w:rsidP="005466EC">
            <w:pPr>
              <w:pStyle w:val="para"/>
              <w:rPr>
                <w:b/>
                <w:lang w:val="en-US"/>
              </w:rPr>
            </w:pPr>
            <w:r w:rsidRPr="001B3AAA">
              <w:rPr>
                <w:b/>
                <w:lang w:val="en-US"/>
              </w:rPr>
              <w:t>Clause</w:t>
            </w:r>
          </w:p>
        </w:tc>
        <w:tc>
          <w:tcPr>
            <w:tcW w:w="3889" w:type="dxa"/>
          </w:tcPr>
          <w:p w14:paraId="0BE00768" w14:textId="77777777" w:rsidR="005466EC" w:rsidRPr="001B3AAA" w:rsidRDefault="005466EC" w:rsidP="005466EC">
            <w:pPr>
              <w:pStyle w:val="para"/>
              <w:rPr>
                <w:b/>
                <w:lang w:val="en-US"/>
              </w:rPr>
            </w:pPr>
            <w:r w:rsidRPr="001B3AAA">
              <w:rPr>
                <w:b/>
                <w:lang w:val="en-US"/>
              </w:rPr>
              <w:t>Requirements</w:t>
            </w:r>
          </w:p>
        </w:tc>
        <w:tc>
          <w:tcPr>
            <w:tcW w:w="1247" w:type="dxa"/>
          </w:tcPr>
          <w:p w14:paraId="21A956B9" w14:textId="7EFA5501" w:rsidR="005466EC" w:rsidRPr="001B3AAA" w:rsidRDefault="005466EC" w:rsidP="005466EC">
            <w:pPr>
              <w:pStyle w:val="para"/>
              <w:rPr>
                <w:b/>
                <w:lang w:val="en-US"/>
              </w:rPr>
            </w:pPr>
            <w:r>
              <w:rPr>
                <w:b/>
                <w:lang w:val="en-US"/>
              </w:rPr>
              <w:t>Conforms</w:t>
            </w:r>
          </w:p>
        </w:tc>
        <w:tc>
          <w:tcPr>
            <w:tcW w:w="3685" w:type="dxa"/>
          </w:tcPr>
          <w:p w14:paraId="7870C37B" w14:textId="649C0671" w:rsidR="005466EC" w:rsidRPr="001B3AAA" w:rsidRDefault="005466EC" w:rsidP="005466EC">
            <w:pPr>
              <w:pStyle w:val="para"/>
              <w:rPr>
                <w:b/>
                <w:lang w:val="en-US"/>
              </w:rPr>
            </w:pPr>
            <w:r>
              <w:rPr>
                <w:b/>
                <w:lang w:val="en-US"/>
              </w:rPr>
              <w:t>Comments</w:t>
            </w:r>
          </w:p>
        </w:tc>
      </w:tr>
      <w:tr w:rsidR="005466EC" w:rsidRPr="00BA352D" w14:paraId="44932F1D" w14:textId="19084271" w:rsidTr="00A31D96">
        <w:tc>
          <w:tcPr>
            <w:tcW w:w="814" w:type="dxa"/>
          </w:tcPr>
          <w:p w14:paraId="16CE0A77" w14:textId="77777777" w:rsidR="005466EC" w:rsidRPr="00BA352D" w:rsidRDefault="005466EC" w:rsidP="005466EC">
            <w:pPr>
              <w:pStyle w:val="para"/>
              <w:rPr>
                <w:lang w:val="en-US"/>
              </w:rPr>
            </w:pPr>
            <w:r>
              <w:rPr>
                <w:lang w:val="en-US"/>
              </w:rPr>
              <w:t>16</w:t>
            </w:r>
            <w:r w:rsidRPr="00BA352D">
              <w:rPr>
                <w:lang w:val="en-US"/>
              </w:rPr>
              <w:t>.1</w:t>
            </w:r>
          </w:p>
        </w:tc>
        <w:tc>
          <w:tcPr>
            <w:tcW w:w="3889" w:type="dxa"/>
          </w:tcPr>
          <w:p w14:paraId="797428E8" w14:textId="1E48ECB7" w:rsidR="005466EC" w:rsidRDefault="00D00795" w:rsidP="005466EC">
            <w:pPr>
              <w:pStyle w:val="para"/>
              <w:rPr>
                <w:lang w:val="en-US"/>
              </w:rPr>
            </w:pPr>
            <w:r w:rsidRPr="00D00795">
              <w:rPr>
                <w:lang w:val="en-US"/>
              </w:rPr>
              <w:t>Any reference to the Standard and/or trademark(s), including statements on labels, advertising, marketing, and communication material (whether in print and/or digital/online or other media) must be</w:t>
            </w:r>
            <w:r w:rsidR="005466EC" w:rsidRPr="00BA352D">
              <w:rPr>
                <w:lang w:val="en-US"/>
              </w:rPr>
              <w:t>:</w:t>
            </w:r>
          </w:p>
          <w:p w14:paraId="78523687" w14:textId="77777777" w:rsidR="005466EC" w:rsidRDefault="005466EC" w:rsidP="005466EC">
            <w:pPr>
              <w:pStyle w:val="ListBullet"/>
              <w:tabs>
                <w:tab w:val="num" w:pos="360"/>
              </w:tabs>
              <w:snapToGrid/>
              <w:spacing w:before="0" w:after="120" w:line="240" w:lineRule="auto"/>
              <w:rPr>
                <w:lang w:val="en-US"/>
              </w:rPr>
            </w:pPr>
            <w:r w:rsidRPr="00BA352D">
              <w:rPr>
                <w:lang w:val="en-US"/>
              </w:rPr>
              <w:t xml:space="preserve">approved by </w:t>
            </w:r>
            <w:r>
              <w:rPr>
                <w:lang w:val="en-US"/>
              </w:rPr>
              <w:t>BRCGS</w:t>
            </w:r>
          </w:p>
          <w:p w14:paraId="0502C8C4" w14:textId="77777777" w:rsidR="005466EC" w:rsidRDefault="005466EC" w:rsidP="005466EC">
            <w:pPr>
              <w:pStyle w:val="ListBullet"/>
              <w:tabs>
                <w:tab w:val="num" w:pos="360"/>
              </w:tabs>
              <w:snapToGrid/>
              <w:spacing w:before="0" w:after="120" w:line="240" w:lineRule="auto"/>
              <w:rPr>
                <w:lang w:val="en-US"/>
              </w:rPr>
            </w:pPr>
            <w:r w:rsidRPr="00BA352D">
              <w:rPr>
                <w:lang w:val="en-US"/>
              </w:rPr>
              <w:t xml:space="preserve">in compliance with the </w:t>
            </w:r>
            <w:r>
              <w:rPr>
                <w:lang w:val="en-US"/>
              </w:rPr>
              <w:t xml:space="preserve">Plant-Based Global Standard </w:t>
            </w:r>
            <w:r w:rsidRPr="00BA352D">
              <w:rPr>
                <w:lang w:val="en-US"/>
              </w:rPr>
              <w:t>Trademark Usage Guide</w:t>
            </w:r>
            <w:r w:rsidRPr="00776982">
              <w:rPr>
                <w:lang w:val="en-US"/>
              </w:rPr>
              <w:t xml:space="preserve"> and/or the requirements of the owner of the trademark or statement</w:t>
            </w:r>
          </w:p>
          <w:p w14:paraId="6BF58243" w14:textId="0BC02F03" w:rsidR="005466EC" w:rsidRPr="00F05375" w:rsidRDefault="005466EC" w:rsidP="005466EC">
            <w:pPr>
              <w:pStyle w:val="ListBullet"/>
              <w:tabs>
                <w:tab w:val="num" w:pos="360"/>
              </w:tabs>
              <w:snapToGrid/>
              <w:spacing w:before="0" w:after="120" w:line="240" w:lineRule="auto"/>
              <w:rPr>
                <w:lang w:val="en-US"/>
              </w:rPr>
            </w:pPr>
            <w:r w:rsidRPr="00BA352D">
              <w:rPr>
                <w:lang w:val="en-US"/>
              </w:rPr>
              <w:t>in compliance with the legislation of the country where the product will be sold.</w:t>
            </w:r>
          </w:p>
        </w:tc>
        <w:tc>
          <w:tcPr>
            <w:tcW w:w="1247" w:type="dxa"/>
          </w:tcPr>
          <w:p w14:paraId="6CE9AD28" w14:textId="77777777" w:rsidR="005466EC" w:rsidRDefault="005466EC" w:rsidP="005466EC">
            <w:pPr>
              <w:pStyle w:val="para"/>
              <w:rPr>
                <w:lang w:val="en-US"/>
              </w:rPr>
            </w:pPr>
          </w:p>
        </w:tc>
        <w:tc>
          <w:tcPr>
            <w:tcW w:w="3685" w:type="dxa"/>
          </w:tcPr>
          <w:p w14:paraId="5BA4DC01" w14:textId="77777777" w:rsidR="005466EC" w:rsidRDefault="005466EC" w:rsidP="005466EC">
            <w:pPr>
              <w:pStyle w:val="para"/>
              <w:rPr>
                <w:lang w:val="en-US"/>
              </w:rPr>
            </w:pPr>
          </w:p>
        </w:tc>
      </w:tr>
      <w:tr w:rsidR="005466EC" w:rsidRPr="00BA352D" w14:paraId="2D5A004B" w14:textId="5E98F198" w:rsidTr="00A31D96">
        <w:tc>
          <w:tcPr>
            <w:tcW w:w="814" w:type="dxa"/>
          </w:tcPr>
          <w:p w14:paraId="5D833F3B" w14:textId="77777777" w:rsidR="005466EC" w:rsidRDefault="005466EC" w:rsidP="005466EC">
            <w:pPr>
              <w:pStyle w:val="para"/>
              <w:rPr>
                <w:lang w:val="en-US"/>
              </w:rPr>
            </w:pPr>
            <w:r>
              <w:rPr>
                <w:lang w:val="en-US"/>
              </w:rPr>
              <w:t>16.2</w:t>
            </w:r>
          </w:p>
        </w:tc>
        <w:tc>
          <w:tcPr>
            <w:tcW w:w="3889" w:type="dxa"/>
          </w:tcPr>
          <w:p w14:paraId="0F1D9028" w14:textId="71EC8957" w:rsidR="005466EC" w:rsidRDefault="00D00795" w:rsidP="005466EC">
            <w:pPr>
              <w:pStyle w:val="para"/>
              <w:rPr>
                <w:lang w:val="en-US"/>
              </w:rPr>
            </w:pPr>
            <w:r w:rsidRPr="00D00795">
              <w:rPr>
                <w:lang w:val="en-US"/>
              </w:rPr>
              <w:t xml:space="preserve">Where certification to this Standard is used as part of the verification process for an “animal/meat free” claim other </w:t>
            </w:r>
            <w:r w:rsidRPr="00D00795">
              <w:rPr>
                <w:lang w:val="en-US"/>
              </w:rPr>
              <w:lastRenderedPageBreak/>
              <w:t>than the BRCGS plant-based symbol, the site shall have</w:t>
            </w:r>
            <w:r w:rsidR="005466EC">
              <w:rPr>
                <w:lang w:val="en-US"/>
              </w:rPr>
              <w:t>:</w:t>
            </w:r>
          </w:p>
          <w:p w14:paraId="7C2FFA36" w14:textId="43BCEA09" w:rsidR="005466EC" w:rsidRDefault="005466EC" w:rsidP="00F05375">
            <w:pPr>
              <w:pStyle w:val="para"/>
              <w:numPr>
                <w:ilvl w:val="0"/>
                <w:numId w:val="20"/>
              </w:numPr>
              <w:snapToGrid/>
              <w:spacing w:before="0" w:after="0"/>
              <w:ind w:left="357" w:hanging="357"/>
              <w:rPr>
                <w:lang w:val="en-US"/>
              </w:rPr>
            </w:pPr>
            <w:r>
              <w:rPr>
                <w:lang w:val="en-US"/>
              </w:rPr>
              <w:t>a written definition for the claim and labelling rules</w:t>
            </w:r>
          </w:p>
          <w:p w14:paraId="579EE5D9" w14:textId="77777777" w:rsidR="005466EC" w:rsidRDefault="005466EC" w:rsidP="00F05375">
            <w:pPr>
              <w:pStyle w:val="para"/>
              <w:numPr>
                <w:ilvl w:val="0"/>
                <w:numId w:val="20"/>
              </w:numPr>
              <w:snapToGrid/>
              <w:spacing w:before="0" w:after="0"/>
              <w:ind w:left="357" w:hanging="357"/>
              <w:rPr>
                <w:lang w:val="en-US"/>
              </w:rPr>
            </w:pPr>
            <w:r>
              <w:rPr>
                <w:lang w:val="en-US"/>
              </w:rPr>
              <w:t>an agreed contract for the use of any externally managed marks</w:t>
            </w:r>
          </w:p>
          <w:p w14:paraId="05E495F8" w14:textId="751F9100" w:rsidR="005466EC" w:rsidRDefault="00D00795" w:rsidP="00F05375">
            <w:pPr>
              <w:pStyle w:val="para"/>
              <w:numPr>
                <w:ilvl w:val="0"/>
                <w:numId w:val="20"/>
              </w:numPr>
              <w:snapToGrid/>
              <w:spacing w:before="0" w:after="0"/>
              <w:ind w:left="357" w:hanging="357"/>
              <w:rPr>
                <w:lang w:val="en-US"/>
              </w:rPr>
            </w:pPr>
            <w:r w:rsidRPr="00D00795">
              <w:rPr>
                <w:lang w:val="en-US"/>
              </w:rPr>
              <w:t>approval for the use of externally managed marks on each product to which they are applied.</w:t>
            </w:r>
          </w:p>
        </w:tc>
        <w:tc>
          <w:tcPr>
            <w:tcW w:w="1247" w:type="dxa"/>
          </w:tcPr>
          <w:p w14:paraId="2C794F41" w14:textId="77777777" w:rsidR="005466EC" w:rsidRDefault="005466EC" w:rsidP="005466EC">
            <w:pPr>
              <w:pStyle w:val="para"/>
              <w:rPr>
                <w:lang w:val="en-US"/>
              </w:rPr>
            </w:pPr>
          </w:p>
        </w:tc>
        <w:tc>
          <w:tcPr>
            <w:tcW w:w="3685" w:type="dxa"/>
          </w:tcPr>
          <w:p w14:paraId="44E22DD4" w14:textId="77777777" w:rsidR="005466EC" w:rsidRDefault="005466EC" w:rsidP="005466EC">
            <w:pPr>
              <w:pStyle w:val="para"/>
              <w:rPr>
                <w:lang w:val="en-US"/>
              </w:rPr>
            </w:pPr>
          </w:p>
        </w:tc>
      </w:tr>
    </w:tbl>
    <w:p w14:paraId="3F8D8AEE" w14:textId="77777777" w:rsidR="004369EB" w:rsidRDefault="004369EB" w:rsidP="004369EB">
      <w:pPr>
        <w:rPr>
          <w:rFonts w:asciiTheme="minorHAnsi" w:hAnsiTheme="minorHAnsi" w:cstheme="minorHAnsi"/>
          <w:sz w:val="28"/>
          <w:lang w:val="en-US"/>
        </w:rPr>
      </w:pPr>
    </w:p>
    <w:p w14:paraId="70CA15BC" w14:textId="456B46F2" w:rsidR="006E261E" w:rsidRPr="00A31D96" w:rsidRDefault="006E261E" w:rsidP="004369EB">
      <w:pPr>
        <w:rPr>
          <w:rFonts w:asciiTheme="minorHAnsi" w:hAnsiTheme="minorHAnsi" w:cstheme="minorHAnsi"/>
          <w:sz w:val="28"/>
          <w:lang w:val="en-US"/>
        </w:rPr>
      </w:pPr>
      <w:r w:rsidRPr="00A31D96">
        <w:rPr>
          <w:rFonts w:asciiTheme="minorHAnsi" w:hAnsiTheme="minorHAnsi" w:cstheme="minorHAnsi"/>
          <w:sz w:val="28"/>
          <w:lang w:val="en-US"/>
        </w:rPr>
        <w:t>17</w:t>
      </w:r>
      <w:r w:rsidRPr="00A31D96">
        <w:rPr>
          <w:rFonts w:asciiTheme="minorHAnsi" w:hAnsiTheme="minorHAnsi" w:cstheme="minorHAnsi"/>
          <w:sz w:val="28"/>
          <w:lang w:val="en-US"/>
        </w:rPr>
        <w:tab/>
        <w:t>Cross contamination control</w:t>
      </w:r>
    </w:p>
    <w:tbl>
      <w:tblPr>
        <w:tblStyle w:val="TableGrid"/>
        <w:tblW w:w="9635" w:type="dxa"/>
        <w:tblLook w:val="04A0" w:firstRow="1" w:lastRow="0" w:firstColumn="1" w:lastColumn="0" w:noHBand="0" w:noVBand="1"/>
      </w:tblPr>
      <w:tblGrid>
        <w:gridCol w:w="814"/>
        <w:gridCol w:w="3889"/>
        <w:gridCol w:w="1247"/>
        <w:gridCol w:w="3685"/>
      </w:tblGrid>
      <w:tr w:rsidR="005466EC" w:rsidRPr="00BC0F3B" w14:paraId="3FED3B61" w14:textId="12F5E9BD" w:rsidTr="00A31D96">
        <w:tc>
          <w:tcPr>
            <w:tcW w:w="814" w:type="dxa"/>
          </w:tcPr>
          <w:p w14:paraId="13B0BAFF" w14:textId="77777777" w:rsidR="005466EC" w:rsidRPr="001B3AAA" w:rsidRDefault="005466EC" w:rsidP="005466EC">
            <w:pPr>
              <w:pStyle w:val="para"/>
              <w:rPr>
                <w:b/>
                <w:lang w:val="en-US"/>
              </w:rPr>
            </w:pPr>
            <w:r w:rsidRPr="001B3AAA">
              <w:rPr>
                <w:b/>
                <w:lang w:val="en-US"/>
              </w:rPr>
              <w:t>Clause</w:t>
            </w:r>
          </w:p>
        </w:tc>
        <w:tc>
          <w:tcPr>
            <w:tcW w:w="3889" w:type="dxa"/>
          </w:tcPr>
          <w:p w14:paraId="7E02791D" w14:textId="77777777" w:rsidR="005466EC" w:rsidRPr="001B3AAA" w:rsidRDefault="005466EC" w:rsidP="005466EC">
            <w:pPr>
              <w:pStyle w:val="para"/>
              <w:rPr>
                <w:b/>
                <w:lang w:val="en-US"/>
              </w:rPr>
            </w:pPr>
            <w:r w:rsidRPr="001B3AAA">
              <w:rPr>
                <w:b/>
                <w:lang w:val="en-US"/>
              </w:rPr>
              <w:t>Requirements</w:t>
            </w:r>
          </w:p>
        </w:tc>
        <w:tc>
          <w:tcPr>
            <w:tcW w:w="1247" w:type="dxa"/>
          </w:tcPr>
          <w:p w14:paraId="7F14B6AC" w14:textId="097788D0" w:rsidR="005466EC" w:rsidRPr="001B3AAA" w:rsidRDefault="005466EC" w:rsidP="005466EC">
            <w:pPr>
              <w:pStyle w:val="para"/>
              <w:rPr>
                <w:b/>
                <w:lang w:val="en-US"/>
              </w:rPr>
            </w:pPr>
            <w:r>
              <w:rPr>
                <w:b/>
                <w:lang w:val="en-US"/>
              </w:rPr>
              <w:t>Conforms</w:t>
            </w:r>
          </w:p>
        </w:tc>
        <w:tc>
          <w:tcPr>
            <w:tcW w:w="3685" w:type="dxa"/>
          </w:tcPr>
          <w:p w14:paraId="58B0DB78" w14:textId="49C8581F" w:rsidR="005466EC" w:rsidRPr="001B3AAA" w:rsidRDefault="005466EC" w:rsidP="005466EC">
            <w:pPr>
              <w:pStyle w:val="para"/>
              <w:rPr>
                <w:b/>
                <w:lang w:val="en-US"/>
              </w:rPr>
            </w:pPr>
            <w:r>
              <w:rPr>
                <w:b/>
                <w:lang w:val="en-US"/>
              </w:rPr>
              <w:t>Comments</w:t>
            </w:r>
          </w:p>
        </w:tc>
      </w:tr>
      <w:tr w:rsidR="005466EC" w:rsidRPr="00BC0F3B" w14:paraId="35D36DD7" w14:textId="13E07585" w:rsidTr="00A31D96">
        <w:tc>
          <w:tcPr>
            <w:tcW w:w="814" w:type="dxa"/>
          </w:tcPr>
          <w:p w14:paraId="0B0BDD2C" w14:textId="77777777" w:rsidR="005466EC" w:rsidRPr="00BC0F3B" w:rsidRDefault="005466EC" w:rsidP="005466EC">
            <w:pPr>
              <w:pStyle w:val="para"/>
              <w:rPr>
                <w:lang w:val="en-US"/>
              </w:rPr>
            </w:pPr>
            <w:r>
              <w:rPr>
                <w:lang w:val="en-US"/>
              </w:rPr>
              <w:t>17</w:t>
            </w:r>
            <w:r w:rsidRPr="00BC0F3B">
              <w:rPr>
                <w:lang w:val="en-US"/>
              </w:rPr>
              <w:t>.1</w:t>
            </w:r>
          </w:p>
        </w:tc>
        <w:tc>
          <w:tcPr>
            <w:tcW w:w="3889" w:type="dxa"/>
          </w:tcPr>
          <w:p w14:paraId="613087CC" w14:textId="107723BF" w:rsidR="005466EC" w:rsidRDefault="00F21128" w:rsidP="005466EC">
            <w:pPr>
              <w:pStyle w:val="para"/>
              <w:rPr>
                <w:lang w:val="en-US"/>
              </w:rPr>
            </w:pPr>
            <w:r w:rsidRPr="00F21128">
              <w:rPr>
                <w:lang w:val="en-US"/>
              </w:rPr>
              <w:t>Where applicable, and based on risk, the procedures and/or policies shall be developed and implemented to control cross-contamination of material of animal origin into plant-based products. At a minimum, consideration shall be given to the following procedures</w:t>
            </w:r>
            <w:r w:rsidR="005466EC">
              <w:rPr>
                <w:lang w:val="en-US"/>
              </w:rPr>
              <w:t xml:space="preserve">: </w:t>
            </w:r>
          </w:p>
          <w:p w14:paraId="1DD67A66" w14:textId="77777777" w:rsidR="005466EC" w:rsidRDefault="005466EC" w:rsidP="005466EC">
            <w:pPr>
              <w:pStyle w:val="ListBullet"/>
              <w:tabs>
                <w:tab w:val="num" w:pos="360"/>
              </w:tabs>
              <w:snapToGrid/>
              <w:spacing w:before="0" w:after="120" w:line="240" w:lineRule="auto"/>
              <w:rPr>
                <w:lang w:val="en-US"/>
              </w:rPr>
            </w:pPr>
            <w:r w:rsidRPr="00BC0F3B">
              <w:rPr>
                <w:lang w:val="en-US"/>
              </w:rPr>
              <w:t xml:space="preserve">production scheduling if dedicated lines for </w:t>
            </w:r>
            <w:r>
              <w:rPr>
                <w:lang w:val="en-US"/>
              </w:rPr>
              <w:t>plant-based products</w:t>
            </w:r>
            <w:r w:rsidRPr="00BC0F3B">
              <w:rPr>
                <w:lang w:val="en-US"/>
              </w:rPr>
              <w:t xml:space="preserve"> are not available</w:t>
            </w:r>
          </w:p>
          <w:p w14:paraId="48225400" w14:textId="77777777" w:rsidR="005466EC" w:rsidRDefault="005466EC" w:rsidP="005466EC">
            <w:pPr>
              <w:pStyle w:val="ListBullet"/>
              <w:tabs>
                <w:tab w:val="num" w:pos="360"/>
              </w:tabs>
              <w:snapToGrid/>
              <w:spacing w:before="0" w:after="120" w:line="240" w:lineRule="auto"/>
              <w:rPr>
                <w:lang w:val="en-US"/>
              </w:rPr>
            </w:pPr>
            <w:r>
              <w:rPr>
                <w:lang w:val="en-US"/>
              </w:rPr>
              <w:t xml:space="preserve">employee </w:t>
            </w:r>
            <w:r w:rsidRPr="00BC0F3B">
              <w:rPr>
                <w:lang w:val="en-US"/>
              </w:rPr>
              <w:t xml:space="preserve">traffic patterns </w:t>
            </w:r>
          </w:p>
          <w:p w14:paraId="67FD5FA3" w14:textId="5148889F" w:rsidR="005466EC" w:rsidRDefault="005466EC" w:rsidP="005466EC">
            <w:pPr>
              <w:pStyle w:val="ListBullet"/>
              <w:tabs>
                <w:tab w:val="num" w:pos="360"/>
              </w:tabs>
              <w:snapToGrid/>
              <w:spacing w:before="0" w:after="120" w:line="240" w:lineRule="auto"/>
              <w:rPr>
                <w:lang w:val="en-US"/>
              </w:rPr>
            </w:pPr>
            <w:r w:rsidRPr="00BC0F3B">
              <w:rPr>
                <w:lang w:val="en-US"/>
              </w:rPr>
              <w:t>traffic flow and handling during</w:t>
            </w:r>
            <w:r>
              <w:rPr>
                <w:lang w:val="en-US"/>
              </w:rPr>
              <w:t xml:space="preserve"> </w:t>
            </w:r>
            <w:r w:rsidRPr="00BC0F3B">
              <w:rPr>
                <w:lang w:val="en-US"/>
              </w:rPr>
              <w:t xml:space="preserve">receiving, </w:t>
            </w:r>
            <w:r>
              <w:rPr>
                <w:lang w:val="en-US"/>
              </w:rPr>
              <w:t xml:space="preserve">ingredient and finished product </w:t>
            </w:r>
            <w:r w:rsidRPr="00BC0F3B">
              <w:rPr>
                <w:lang w:val="en-US"/>
              </w:rPr>
              <w:t>storage, processing</w:t>
            </w:r>
            <w:r>
              <w:rPr>
                <w:lang w:val="en-US"/>
              </w:rPr>
              <w:t>,</w:t>
            </w:r>
            <w:r w:rsidRPr="00BC0F3B">
              <w:rPr>
                <w:lang w:val="en-US"/>
              </w:rPr>
              <w:t xml:space="preserve"> and packaging</w:t>
            </w:r>
          </w:p>
          <w:p w14:paraId="7E4ACFAC" w14:textId="77777777" w:rsidR="005466EC" w:rsidRDefault="005466EC" w:rsidP="005466EC">
            <w:pPr>
              <w:pStyle w:val="ListBullet"/>
              <w:tabs>
                <w:tab w:val="num" w:pos="360"/>
              </w:tabs>
              <w:snapToGrid/>
              <w:spacing w:before="0" w:after="120" w:line="240" w:lineRule="auto"/>
              <w:rPr>
                <w:lang w:val="en-US"/>
              </w:rPr>
            </w:pPr>
            <w:r w:rsidRPr="008302E8">
              <w:rPr>
                <w:lang w:val="en-US"/>
              </w:rPr>
              <w:t xml:space="preserve">dedicated uniforms and personal protective equipment </w:t>
            </w:r>
          </w:p>
          <w:p w14:paraId="170DE310" w14:textId="77777777" w:rsidR="005466EC" w:rsidRDefault="005466EC" w:rsidP="005466EC">
            <w:pPr>
              <w:pStyle w:val="ListBullet"/>
              <w:tabs>
                <w:tab w:val="num" w:pos="360"/>
              </w:tabs>
              <w:snapToGrid/>
              <w:spacing w:before="0" w:after="120" w:line="240" w:lineRule="auto"/>
              <w:rPr>
                <w:lang w:val="en-US"/>
              </w:rPr>
            </w:pPr>
            <w:r w:rsidRPr="008302E8">
              <w:rPr>
                <w:lang w:val="en-US"/>
              </w:rPr>
              <w:t xml:space="preserve">dedicated or segregated storage </w:t>
            </w:r>
          </w:p>
          <w:p w14:paraId="0ACC8DBF" w14:textId="77777777" w:rsidR="005466EC" w:rsidRDefault="005466EC" w:rsidP="005466EC">
            <w:pPr>
              <w:pStyle w:val="ListBullet"/>
              <w:tabs>
                <w:tab w:val="num" w:pos="360"/>
              </w:tabs>
              <w:snapToGrid/>
              <w:spacing w:before="0" w:after="120" w:line="240" w:lineRule="auto"/>
              <w:rPr>
                <w:lang w:val="en-US"/>
              </w:rPr>
            </w:pPr>
            <w:r w:rsidRPr="008302E8">
              <w:rPr>
                <w:lang w:val="en-US"/>
              </w:rPr>
              <w:t xml:space="preserve">the identification and sanitation of bulk containers </w:t>
            </w:r>
          </w:p>
          <w:p w14:paraId="64667CF3" w14:textId="77777777" w:rsidR="005466EC" w:rsidRDefault="005466EC" w:rsidP="005466EC">
            <w:pPr>
              <w:pStyle w:val="ListBullet"/>
              <w:tabs>
                <w:tab w:val="num" w:pos="360"/>
              </w:tabs>
              <w:snapToGrid/>
              <w:spacing w:before="0" w:after="120" w:line="240" w:lineRule="auto"/>
              <w:rPr>
                <w:lang w:val="en-US"/>
              </w:rPr>
            </w:pPr>
            <w:r w:rsidRPr="00BC0F3B">
              <w:rPr>
                <w:lang w:val="en-US"/>
              </w:rPr>
              <w:t xml:space="preserve">dedicated utensils, equipment and areas </w:t>
            </w:r>
          </w:p>
          <w:p w14:paraId="4AD468B1" w14:textId="77777777" w:rsidR="005466EC" w:rsidRDefault="005466EC" w:rsidP="005466EC">
            <w:pPr>
              <w:pStyle w:val="ListBullet"/>
              <w:tabs>
                <w:tab w:val="num" w:pos="360"/>
              </w:tabs>
              <w:snapToGrid/>
              <w:spacing w:before="0" w:after="120" w:line="240" w:lineRule="auto"/>
              <w:rPr>
                <w:lang w:val="en-US"/>
              </w:rPr>
            </w:pPr>
            <w:r w:rsidRPr="008302E8">
              <w:rPr>
                <w:lang w:val="en-US"/>
              </w:rPr>
              <w:t xml:space="preserve">the handling and storage of rework product(s) </w:t>
            </w:r>
          </w:p>
          <w:p w14:paraId="51C13627" w14:textId="77777777" w:rsidR="005466EC" w:rsidRDefault="005466EC" w:rsidP="005466EC">
            <w:pPr>
              <w:pStyle w:val="ListBullet"/>
              <w:tabs>
                <w:tab w:val="num" w:pos="360"/>
              </w:tabs>
              <w:snapToGrid/>
              <w:spacing w:before="0" w:after="120" w:line="240" w:lineRule="auto"/>
              <w:rPr>
                <w:lang w:val="en-US"/>
              </w:rPr>
            </w:pPr>
            <w:r>
              <w:rPr>
                <w:lang w:val="en-US"/>
              </w:rPr>
              <w:t xml:space="preserve">the </w:t>
            </w:r>
            <w:r w:rsidRPr="00BC0F3B">
              <w:rPr>
                <w:lang w:val="en-US"/>
              </w:rPr>
              <w:t>use of equipment, tools</w:t>
            </w:r>
            <w:r>
              <w:rPr>
                <w:lang w:val="en-US"/>
              </w:rPr>
              <w:t>,</w:t>
            </w:r>
            <w:r w:rsidRPr="00BC0F3B">
              <w:rPr>
                <w:lang w:val="en-US"/>
              </w:rPr>
              <w:t xml:space="preserve"> and utensils with sound sanitary design</w:t>
            </w:r>
          </w:p>
          <w:p w14:paraId="7C474690" w14:textId="68178E93" w:rsidR="005466EC" w:rsidRDefault="005466EC" w:rsidP="005466EC">
            <w:pPr>
              <w:pStyle w:val="ListBullet"/>
              <w:tabs>
                <w:tab w:val="num" w:pos="360"/>
              </w:tabs>
              <w:snapToGrid/>
              <w:spacing w:before="0" w:after="120" w:line="240" w:lineRule="auto"/>
              <w:rPr>
                <w:lang w:val="en-US"/>
              </w:rPr>
            </w:pPr>
            <w:r>
              <w:rPr>
                <w:lang w:val="en-US"/>
              </w:rPr>
              <w:t xml:space="preserve">the </w:t>
            </w:r>
            <w:r w:rsidRPr="00BC0F3B">
              <w:rPr>
                <w:lang w:val="en-US"/>
              </w:rPr>
              <w:t>cleaning of equipment</w:t>
            </w:r>
            <w:r w:rsidR="005508EC">
              <w:rPr>
                <w:lang w:val="en-US"/>
              </w:rPr>
              <w:t xml:space="preserve"> and of </w:t>
            </w:r>
            <w:r w:rsidRPr="00BC0F3B">
              <w:rPr>
                <w:lang w:val="en-US"/>
              </w:rPr>
              <w:t xml:space="preserve">product contact surfaces/areas during operations if dedicated lines/equipment/areas for </w:t>
            </w:r>
            <w:r>
              <w:rPr>
                <w:lang w:val="en-US"/>
              </w:rPr>
              <w:t>plant-based production are not available</w:t>
            </w:r>
          </w:p>
          <w:p w14:paraId="556AFEB1" w14:textId="77777777" w:rsidR="005466EC" w:rsidRPr="008302E8" w:rsidRDefault="005466EC" w:rsidP="005466EC">
            <w:pPr>
              <w:pStyle w:val="ListBullet"/>
              <w:tabs>
                <w:tab w:val="num" w:pos="360"/>
              </w:tabs>
              <w:snapToGrid/>
              <w:spacing w:before="0" w:after="120" w:line="240" w:lineRule="auto"/>
              <w:rPr>
                <w:lang w:val="en-US"/>
              </w:rPr>
            </w:pPr>
            <w:r w:rsidRPr="008302E8">
              <w:rPr>
                <w:lang w:val="en-US"/>
              </w:rPr>
              <w:lastRenderedPageBreak/>
              <w:t>dedicated maintenance and engineering tools</w:t>
            </w:r>
          </w:p>
          <w:p w14:paraId="04B9BA39" w14:textId="77777777" w:rsidR="005466EC" w:rsidRDefault="005466EC" w:rsidP="005466EC">
            <w:pPr>
              <w:pStyle w:val="ListBullet"/>
              <w:tabs>
                <w:tab w:val="num" w:pos="360"/>
              </w:tabs>
              <w:snapToGrid/>
              <w:spacing w:before="0" w:after="120" w:line="240" w:lineRule="auto"/>
              <w:rPr>
                <w:lang w:val="en-US"/>
              </w:rPr>
            </w:pPr>
            <w:r w:rsidRPr="00BC0F3B">
              <w:rPr>
                <w:lang w:val="en-US"/>
              </w:rPr>
              <w:t>appropriate airflow</w:t>
            </w:r>
          </w:p>
          <w:p w14:paraId="6429E217" w14:textId="5E13F992" w:rsidR="005466EC" w:rsidRPr="006354DF" w:rsidRDefault="00F21128" w:rsidP="00F05375">
            <w:pPr>
              <w:pStyle w:val="ListBullet"/>
              <w:rPr>
                <w:lang w:val="en-US"/>
              </w:rPr>
            </w:pPr>
            <w:r w:rsidRPr="00F21128">
              <w:rPr>
                <w:lang w:val="en-US"/>
              </w:rPr>
              <w:t>where there is potential for cross-contamination, ingredients that are used in both plant-based and non-plant-based formulas must be controlled and separated.</w:t>
            </w:r>
          </w:p>
        </w:tc>
        <w:tc>
          <w:tcPr>
            <w:tcW w:w="1247" w:type="dxa"/>
          </w:tcPr>
          <w:p w14:paraId="25092A83" w14:textId="77777777" w:rsidR="005466EC" w:rsidRPr="00BC0F3B" w:rsidRDefault="005466EC" w:rsidP="005466EC">
            <w:pPr>
              <w:pStyle w:val="para"/>
              <w:rPr>
                <w:lang w:val="en-US"/>
              </w:rPr>
            </w:pPr>
          </w:p>
        </w:tc>
        <w:tc>
          <w:tcPr>
            <w:tcW w:w="3685" w:type="dxa"/>
          </w:tcPr>
          <w:p w14:paraId="6BB0AA18" w14:textId="77777777" w:rsidR="005466EC" w:rsidRPr="00BC0F3B" w:rsidRDefault="005466EC" w:rsidP="005466EC">
            <w:pPr>
              <w:pStyle w:val="para"/>
              <w:rPr>
                <w:lang w:val="en-US"/>
              </w:rPr>
            </w:pPr>
          </w:p>
        </w:tc>
      </w:tr>
    </w:tbl>
    <w:p w14:paraId="474094DA" w14:textId="77777777" w:rsidR="004369EB" w:rsidRDefault="004369EB" w:rsidP="004369EB">
      <w:pPr>
        <w:spacing w:before="240"/>
        <w:rPr>
          <w:rFonts w:asciiTheme="minorHAnsi" w:hAnsiTheme="minorHAnsi" w:cstheme="minorHAnsi"/>
          <w:sz w:val="28"/>
          <w:lang w:val="en-US"/>
        </w:rPr>
      </w:pPr>
    </w:p>
    <w:p w14:paraId="0B2990A6" w14:textId="145CCD67" w:rsidR="006E261E" w:rsidRPr="00A31D96" w:rsidRDefault="006E261E" w:rsidP="004369EB">
      <w:pPr>
        <w:spacing w:before="240"/>
        <w:rPr>
          <w:rFonts w:asciiTheme="minorHAnsi" w:hAnsiTheme="minorHAnsi" w:cstheme="minorHAnsi"/>
          <w:sz w:val="28"/>
          <w:lang w:val="en-US"/>
        </w:rPr>
      </w:pPr>
      <w:r w:rsidRPr="00A31D96">
        <w:rPr>
          <w:rFonts w:asciiTheme="minorHAnsi" w:hAnsiTheme="minorHAnsi" w:cstheme="minorHAnsi"/>
          <w:sz w:val="28"/>
          <w:lang w:val="en-US"/>
        </w:rPr>
        <w:t>18</w:t>
      </w:r>
      <w:r w:rsidRPr="00A31D96">
        <w:rPr>
          <w:rFonts w:asciiTheme="minorHAnsi" w:hAnsiTheme="minorHAnsi" w:cstheme="minorHAnsi"/>
          <w:sz w:val="28"/>
          <w:lang w:val="en-US"/>
        </w:rPr>
        <w:tab/>
        <w:t>Control of recipes and formulations</w:t>
      </w:r>
    </w:p>
    <w:tbl>
      <w:tblPr>
        <w:tblStyle w:val="TableGrid"/>
        <w:tblW w:w="9633" w:type="dxa"/>
        <w:tblLook w:val="04A0" w:firstRow="1" w:lastRow="0" w:firstColumn="1" w:lastColumn="0" w:noHBand="0" w:noVBand="1"/>
      </w:tblPr>
      <w:tblGrid>
        <w:gridCol w:w="812"/>
        <w:gridCol w:w="3889"/>
        <w:gridCol w:w="1247"/>
        <w:gridCol w:w="3685"/>
      </w:tblGrid>
      <w:tr w:rsidR="005466EC" w:rsidRPr="00BC0F3B" w14:paraId="535EAB28" w14:textId="54DC37C7" w:rsidTr="00A31D96">
        <w:tc>
          <w:tcPr>
            <w:tcW w:w="812" w:type="dxa"/>
          </w:tcPr>
          <w:p w14:paraId="549EE4FA" w14:textId="77777777" w:rsidR="005466EC" w:rsidRPr="001B3AAA" w:rsidRDefault="005466EC" w:rsidP="005466EC">
            <w:pPr>
              <w:pStyle w:val="para"/>
              <w:rPr>
                <w:b/>
                <w:lang w:val="en-US"/>
              </w:rPr>
            </w:pPr>
            <w:r w:rsidRPr="001B3AAA">
              <w:rPr>
                <w:b/>
                <w:lang w:val="en-US"/>
              </w:rPr>
              <w:t>Clause</w:t>
            </w:r>
          </w:p>
        </w:tc>
        <w:tc>
          <w:tcPr>
            <w:tcW w:w="3889" w:type="dxa"/>
          </w:tcPr>
          <w:p w14:paraId="6EC33F42" w14:textId="77777777" w:rsidR="005466EC" w:rsidRPr="001B3AAA" w:rsidRDefault="005466EC" w:rsidP="005466EC">
            <w:pPr>
              <w:pStyle w:val="para"/>
              <w:rPr>
                <w:b/>
                <w:lang w:val="en-US"/>
              </w:rPr>
            </w:pPr>
            <w:r w:rsidRPr="001B3AAA">
              <w:rPr>
                <w:b/>
                <w:lang w:val="en-US"/>
              </w:rPr>
              <w:t>Requirements</w:t>
            </w:r>
          </w:p>
        </w:tc>
        <w:tc>
          <w:tcPr>
            <w:tcW w:w="1247" w:type="dxa"/>
          </w:tcPr>
          <w:p w14:paraId="1F54BC6A" w14:textId="3D92885F" w:rsidR="005466EC" w:rsidRPr="001B3AAA" w:rsidRDefault="005466EC" w:rsidP="005466EC">
            <w:pPr>
              <w:pStyle w:val="para"/>
              <w:rPr>
                <w:b/>
                <w:lang w:val="en-US"/>
              </w:rPr>
            </w:pPr>
            <w:r>
              <w:rPr>
                <w:b/>
                <w:lang w:val="en-US"/>
              </w:rPr>
              <w:t>Conforms</w:t>
            </w:r>
          </w:p>
        </w:tc>
        <w:tc>
          <w:tcPr>
            <w:tcW w:w="3685" w:type="dxa"/>
          </w:tcPr>
          <w:p w14:paraId="10CCF04C" w14:textId="3986870B" w:rsidR="005466EC" w:rsidRPr="001B3AAA" w:rsidRDefault="005466EC" w:rsidP="005466EC">
            <w:pPr>
              <w:pStyle w:val="para"/>
              <w:rPr>
                <w:b/>
                <w:lang w:val="en-US"/>
              </w:rPr>
            </w:pPr>
            <w:r>
              <w:rPr>
                <w:b/>
                <w:lang w:val="en-US"/>
              </w:rPr>
              <w:t>Comments</w:t>
            </w:r>
          </w:p>
        </w:tc>
      </w:tr>
      <w:tr w:rsidR="005466EC" w:rsidRPr="00BC0F3B" w14:paraId="72564D8D" w14:textId="212B5985" w:rsidTr="00A31D96">
        <w:tc>
          <w:tcPr>
            <w:tcW w:w="812" w:type="dxa"/>
          </w:tcPr>
          <w:p w14:paraId="71D8F1D3" w14:textId="77777777" w:rsidR="005466EC" w:rsidRPr="00BC0F3B" w:rsidRDefault="005466EC" w:rsidP="005466EC">
            <w:pPr>
              <w:pStyle w:val="para"/>
              <w:rPr>
                <w:lang w:val="en-US"/>
              </w:rPr>
            </w:pPr>
            <w:r>
              <w:rPr>
                <w:lang w:val="en-US"/>
              </w:rPr>
              <w:t>18</w:t>
            </w:r>
            <w:r w:rsidRPr="00BC0F3B">
              <w:rPr>
                <w:lang w:val="en-US"/>
              </w:rPr>
              <w:t>.1</w:t>
            </w:r>
          </w:p>
        </w:tc>
        <w:tc>
          <w:tcPr>
            <w:tcW w:w="3889" w:type="dxa"/>
          </w:tcPr>
          <w:p w14:paraId="2AC212C1" w14:textId="74A201E5" w:rsidR="005466EC" w:rsidRPr="00BC0F3B" w:rsidRDefault="00F21128" w:rsidP="005466EC">
            <w:pPr>
              <w:pStyle w:val="para"/>
              <w:rPr>
                <w:lang w:val="en-US"/>
              </w:rPr>
            </w:pPr>
            <w:r w:rsidRPr="00F21128">
              <w:rPr>
                <w:lang w:val="en-US"/>
              </w:rPr>
              <w:t>Procedures associated with weighing/blending/mixing/formulation shall be developed and implemented to ensure that the correct ingredient is added to the correct product as indicated in the formula.</w:t>
            </w:r>
          </w:p>
        </w:tc>
        <w:tc>
          <w:tcPr>
            <w:tcW w:w="1247" w:type="dxa"/>
          </w:tcPr>
          <w:p w14:paraId="171608DA" w14:textId="77777777" w:rsidR="005466EC" w:rsidRDefault="005466EC" w:rsidP="005466EC">
            <w:pPr>
              <w:pStyle w:val="para"/>
              <w:rPr>
                <w:lang w:val="en-US"/>
              </w:rPr>
            </w:pPr>
          </w:p>
        </w:tc>
        <w:tc>
          <w:tcPr>
            <w:tcW w:w="3685" w:type="dxa"/>
          </w:tcPr>
          <w:p w14:paraId="435E5C40" w14:textId="77777777" w:rsidR="005466EC" w:rsidRDefault="005466EC" w:rsidP="005466EC">
            <w:pPr>
              <w:pStyle w:val="para"/>
              <w:rPr>
                <w:lang w:val="en-US"/>
              </w:rPr>
            </w:pPr>
          </w:p>
        </w:tc>
      </w:tr>
      <w:tr w:rsidR="005466EC" w:rsidRPr="00BC0F3B" w14:paraId="6CEB24B1" w14:textId="1605E0EA" w:rsidTr="00A31D96">
        <w:trPr>
          <w:trHeight w:val="983"/>
        </w:trPr>
        <w:tc>
          <w:tcPr>
            <w:tcW w:w="812" w:type="dxa"/>
          </w:tcPr>
          <w:p w14:paraId="73EA1973" w14:textId="77777777" w:rsidR="005466EC" w:rsidRPr="00BC0F3B" w:rsidRDefault="005466EC" w:rsidP="005466EC">
            <w:pPr>
              <w:pStyle w:val="para"/>
              <w:rPr>
                <w:lang w:val="en-US"/>
              </w:rPr>
            </w:pPr>
            <w:r>
              <w:rPr>
                <w:lang w:val="en-US"/>
              </w:rPr>
              <w:t>18</w:t>
            </w:r>
            <w:r w:rsidRPr="00BC0F3B">
              <w:rPr>
                <w:lang w:val="en-US"/>
              </w:rPr>
              <w:t>.2</w:t>
            </w:r>
          </w:p>
        </w:tc>
        <w:tc>
          <w:tcPr>
            <w:tcW w:w="3889" w:type="dxa"/>
          </w:tcPr>
          <w:p w14:paraId="76DF3B19" w14:textId="1C438CA8" w:rsidR="005466EC" w:rsidRPr="00BC0F3B" w:rsidRDefault="00F21128" w:rsidP="005466EC">
            <w:pPr>
              <w:pStyle w:val="para"/>
              <w:rPr>
                <w:lang w:val="en-US"/>
              </w:rPr>
            </w:pPr>
            <w:r w:rsidRPr="00F21128">
              <w:rPr>
                <w:lang w:val="en-US"/>
              </w:rPr>
              <w:t>Where applicable, procedures and/or policies related to the use of rework shall be developed and implemented to prevent the introduction of materials of animal origin into a plant-based product (e.g., control and labeling).</w:t>
            </w:r>
          </w:p>
        </w:tc>
        <w:tc>
          <w:tcPr>
            <w:tcW w:w="1247" w:type="dxa"/>
          </w:tcPr>
          <w:p w14:paraId="7A92266E" w14:textId="77777777" w:rsidR="005466EC" w:rsidRPr="00BC0F3B" w:rsidRDefault="005466EC" w:rsidP="005466EC">
            <w:pPr>
              <w:pStyle w:val="para"/>
              <w:rPr>
                <w:lang w:val="en-US"/>
              </w:rPr>
            </w:pPr>
          </w:p>
        </w:tc>
        <w:tc>
          <w:tcPr>
            <w:tcW w:w="3685" w:type="dxa"/>
          </w:tcPr>
          <w:p w14:paraId="53D9375B" w14:textId="77777777" w:rsidR="005466EC" w:rsidRPr="00BC0F3B" w:rsidRDefault="005466EC" w:rsidP="005466EC">
            <w:pPr>
              <w:pStyle w:val="para"/>
              <w:rPr>
                <w:lang w:val="en-US"/>
              </w:rPr>
            </w:pPr>
          </w:p>
        </w:tc>
      </w:tr>
      <w:tr w:rsidR="005466EC" w:rsidRPr="00BC0F3B" w14:paraId="0D3A5AD6" w14:textId="4F2D7F64" w:rsidTr="00A31D96">
        <w:trPr>
          <w:trHeight w:val="742"/>
        </w:trPr>
        <w:tc>
          <w:tcPr>
            <w:tcW w:w="812" w:type="dxa"/>
          </w:tcPr>
          <w:p w14:paraId="13EB88D3" w14:textId="77777777" w:rsidR="005466EC" w:rsidRPr="00BC0F3B" w:rsidRDefault="005466EC" w:rsidP="005466EC">
            <w:pPr>
              <w:pStyle w:val="para"/>
              <w:rPr>
                <w:lang w:val="en-US"/>
              </w:rPr>
            </w:pPr>
            <w:r>
              <w:rPr>
                <w:lang w:val="en-US"/>
              </w:rPr>
              <w:t>18.3</w:t>
            </w:r>
          </w:p>
        </w:tc>
        <w:tc>
          <w:tcPr>
            <w:tcW w:w="3889" w:type="dxa"/>
          </w:tcPr>
          <w:p w14:paraId="4DECB721" w14:textId="3C83E595" w:rsidR="005466EC" w:rsidRPr="00BC0F3B" w:rsidRDefault="00F21128" w:rsidP="005466EC">
            <w:pPr>
              <w:pStyle w:val="ListBullet"/>
              <w:numPr>
                <w:ilvl w:val="0"/>
                <w:numId w:val="0"/>
              </w:numPr>
              <w:rPr>
                <w:lang w:val="en-US"/>
              </w:rPr>
            </w:pPr>
            <w:r w:rsidRPr="00F21128">
              <w:rPr>
                <w:lang w:val="en-US"/>
              </w:rPr>
              <w:t>Procedures and/or policies shall be developed and implemented to ensure the correct identification and labeling of ingredients and work in progress.</w:t>
            </w:r>
          </w:p>
        </w:tc>
        <w:tc>
          <w:tcPr>
            <w:tcW w:w="1247" w:type="dxa"/>
          </w:tcPr>
          <w:p w14:paraId="1F7CF74C" w14:textId="77777777" w:rsidR="005466EC" w:rsidRDefault="005466EC" w:rsidP="005466EC">
            <w:pPr>
              <w:pStyle w:val="ListBullet"/>
              <w:numPr>
                <w:ilvl w:val="0"/>
                <w:numId w:val="0"/>
              </w:numPr>
              <w:rPr>
                <w:lang w:val="en-US"/>
              </w:rPr>
            </w:pPr>
          </w:p>
        </w:tc>
        <w:tc>
          <w:tcPr>
            <w:tcW w:w="3685" w:type="dxa"/>
          </w:tcPr>
          <w:p w14:paraId="1827DB87" w14:textId="77777777" w:rsidR="005466EC" w:rsidRDefault="005466EC" w:rsidP="005466EC">
            <w:pPr>
              <w:pStyle w:val="ListBullet"/>
              <w:numPr>
                <w:ilvl w:val="0"/>
                <w:numId w:val="0"/>
              </w:numPr>
              <w:rPr>
                <w:lang w:val="en-US"/>
              </w:rPr>
            </w:pPr>
          </w:p>
        </w:tc>
      </w:tr>
    </w:tbl>
    <w:p w14:paraId="7F933C64" w14:textId="77777777" w:rsidR="004369EB" w:rsidRDefault="004369EB" w:rsidP="00A31D96">
      <w:pPr>
        <w:rPr>
          <w:rFonts w:asciiTheme="minorHAnsi" w:hAnsiTheme="minorHAnsi" w:cstheme="minorHAnsi"/>
          <w:sz w:val="28"/>
          <w:lang w:val="en-US"/>
        </w:rPr>
      </w:pPr>
    </w:p>
    <w:p w14:paraId="12BB8229" w14:textId="07D132B7" w:rsidR="006E261E" w:rsidRPr="00A31D96" w:rsidRDefault="006E261E" w:rsidP="00A31D96">
      <w:pPr>
        <w:rPr>
          <w:rFonts w:asciiTheme="minorHAnsi" w:hAnsiTheme="minorHAnsi" w:cstheme="minorHAnsi"/>
          <w:sz w:val="28"/>
          <w:lang w:val="en-US"/>
        </w:rPr>
      </w:pPr>
      <w:r w:rsidRPr="00A31D96">
        <w:rPr>
          <w:rFonts w:asciiTheme="minorHAnsi" w:hAnsiTheme="minorHAnsi" w:cstheme="minorHAnsi"/>
          <w:sz w:val="28"/>
          <w:lang w:val="en-US"/>
        </w:rPr>
        <w:t>19</w:t>
      </w:r>
      <w:r w:rsidRPr="00A31D96">
        <w:rPr>
          <w:rFonts w:asciiTheme="minorHAnsi" w:hAnsiTheme="minorHAnsi" w:cstheme="minorHAnsi"/>
          <w:sz w:val="28"/>
          <w:lang w:val="en-US"/>
        </w:rPr>
        <w:tab/>
        <w:t>Segregation and disposal of obsolete and waste material</w:t>
      </w:r>
    </w:p>
    <w:tbl>
      <w:tblPr>
        <w:tblStyle w:val="TableGrid"/>
        <w:tblW w:w="9635" w:type="dxa"/>
        <w:tblLook w:val="04A0" w:firstRow="1" w:lastRow="0" w:firstColumn="1" w:lastColumn="0" w:noHBand="0" w:noVBand="1"/>
      </w:tblPr>
      <w:tblGrid>
        <w:gridCol w:w="814"/>
        <w:gridCol w:w="3889"/>
        <w:gridCol w:w="1247"/>
        <w:gridCol w:w="3685"/>
      </w:tblGrid>
      <w:tr w:rsidR="005466EC" w:rsidRPr="00BC0F3B" w14:paraId="6DA80D4C" w14:textId="214B9CB8" w:rsidTr="00A31D96">
        <w:tc>
          <w:tcPr>
            <w:tcW w:w="814" w:type="dxa"/>
          </w:tcPr>
          <w:p w14:paraId="3E7D1E22" w14:textId="77777777" w:rsidR="005466EC" w:rsidRPr="001B3AAA" w:rsidRDefault="005466EC" w:rsidP="005466EC">
            <w:pPr>
              <w:pStyle w:val="para"/>
              <w:rPr>
                <w:b/>
                <w:lang w:val="en-US"/>
              </w:rPr>
            </w:pPr>
            <w:r w:rsidRPr="001B3AAA">
              <w:rPr>
                <w:b/>
                <w:lang w:val="en-US"/>
              </w:rPr>
              <w:t>Clause</w:t>
            </w:r>
          </w:p>
        </w:tc>
        <w:tc>
          <w:tcPr>
            <w:tcW w:w="3889" w:type="dxa"/>
          </w:tcPr>
          <w:p w14:paraId="60F9E3E1" w14:textId="77777777" w:rsidR="005466EC" w:rsidRPr="001B3AAA" w:rsidRDefault="005466EC" w:rsidP="005466EC">
            <w:pPr>
              <w:pStyle w:val="para"/>
              <w:rPr>
                <w:b/>
                <w:lang w:val="en-US"/>
              </w:rPr>
            </w:pPr>
            <w:r w:rsidRPr="001B3AAA">
              <w:rPr>
                <w:b/>
                <w:lang w:val="en-US"/>
              </w:rPr>
              <w:t>Requirements</w:t>
            </w:r>
          </w:p>
        </w:tc>
        <w:tc>
          <w:tcPr>
            <w:tcW w:w="1247" w:type="dxa"/>
          </w:tcPr>
          <w:p w14:paraId="6CC7F8B0" w14:textId="532A5E37" w:rsidR="005466EC" w:rsidRPr="001B3AAA" w:rsidRDefault="005466EC" w:rsidP="005466EC">
            <w:pPr>
              <w:pStyle w:val="para"/>
              <w:rPr>
                <w:b/>
                <w:lang w:val="en-US"/>
              </w:rPr>
            </w:pPr>
            <w:r>
              <w:rPr>
                <w:b/>
                <w:lang w:val="en-US"/>
              </w:rPr>
              <w:t>Conforms</w:t>
            </w:r>
          </w:p>
        </w:tc>
        <w:tc>
          <w:tcPr>
            <w:tcW w:w="3685" w:type="dxa"/>
          </w:tcPr>
          <w:p w14:paraId="4E9C5A78" w14:textId="1B6D3B59" w:rsidR="005466EC" w:rsidRPr="001B3AAA" w:rsidRDefault="005466EC" w:rsidP="005466EC">
            <w:pPr>
              <w:pStyle w:val="para"/>
              <w:rPr>
                <w:b/>
                <w:lang w:val="en-US"/>
              </w:rPr>
            </w:pPr>
            <w:r>
              <w:rPr>
                <w:b/>
                <w:lang w:val="en-US"/>
              </w:rPr>
              <w:t>Comments</w:t>
            </w:r>
          </w:p>
        </w:tc>
      </w:tr>
      <w:tr w:rsidR="005466EC" w:rsidRPr="00BC0F3B" w14:paraId="1DD43FCD" w14:textId="5F478209" w:rsidTr="00A31D96">
        <w:tc>
          <w:tcPr>
            <w:tcW w:w="814" w:type="dxa"/>
          </w:tcPr>
          <w:p w14:paraId="6312FF4A" w14:textId="77777777" w:rsidR="005466EC" w:rsidRPr="00BC0F3B" w:rsidRDefault="005466EC" w:rsidP="005466EC">
            <w:pPr>
              <w:pStyle w:val="para"/>
              <w:rPr>
                <w:lang w:val="en-US"/>
              </w:rPr>
            </w:pPr>
            <w:r>
              <w:rPr>
                <w:lang w:val="en-US"/>
              </w:rPr>
              <w:t>19</w:t>
            </w:r>
            <w:r w:rsidRPr="00BC0F3B">
              <w:rPr>
                <w:lang w:val="en-US"/>
              </w:rPr>
              <w:t>.1</w:t>
            </w:r>
          </w:p>
        </w:tc>
        <w:tc>
          <w:tcPr>
            <w:tcW w:w="3889" w:type="dxa"/>
          </w:tcPr>
          <w:p w14:paraId="6AD89C43" w14:textId="17A1D957" w:rsidR="005466EC" w:rsidRDefault="00F21128" w:rsidP="005466EC">
            <w:pPr>
              <w:pStyle w:val="para"/>
              <w:rPr>
                <w:lang w:val="en-US"/>
              </w:rPr>
            </w:pPr>
            <w:r w:rsidRPr="00F21128">
              <w:rPr>
                <w:lang w:val="en-US"/>
              </w:rPr>
              <w:t>The procedures and/or policies for the segregation and safe disposal of obsolete materials shall be developed and implemented to prevent their inadvertent use (e.g., Plant-Based Global Standard trademark) or risk of cross-contamination with materials of animal origin. Obsolete materials may include</w:t>
            </w:r>
            <w:r w:rsidR="005466EC" w:rsidRPr="00BC0F3B">
              <w:rPr>
                <w:lang w:val="en-US"/>
              </w:rPr>
              <w:t>:</w:t>
            </w:r>
          </w:p>
          <w:p w14:paraId="12EFA324" w14:textId="77777777" w:rsidR="005466EC" w:rsidRDefault="005466EC" w:rsidP="005466EC">
            <w:pPr>
              <w:pStyle w:val="ListBullet"/>
              <w:tabs>
                <w:tab w:val="num" w:pos="360"/>
              </w:tabs>
              <w:snapToGrid/>
              <w:spacing w:before="0" w:after="120" w:line="240" w:lineRule="auto"/>
              <w:rPr>
                <w:lang w:val="en-US"/>
              </w:rPr>
            </w:pPr>
            <w:r w:rsidRPr="00BC0F3B">
              <w:rPr>
                <w:lang w:val="en-US"/>
              </w:rPr>
              <w:lastRenderedPageBreak/>
              <w:t>labels (refers to any preprinted packaging that bears a list of ingredients)</w:t>
            </w:r>
          </w:p>
          <w:p w14:paraId="0E5245AB" w14:textId="77777777" w:rsidR="005466EC" w:rsidRDefault="005466EC" w:rsidP="005466EC">
            <w:pPr>
              <w:pStyle w:val="ListBullet"/>
              <w:tabs>
                <w:tab w:val="num" w:pos="360"/>
              </w:tabs>
              <w:snapToGrid/>
              <w:spacing w:before="0" w:after="120" w:line="240" w:lineRule="auto"/>
              <w:rPr>
                <w:lang w:val="en-US"/>
              </w:rPr>
            </w:pPr>
            <w:r w:rsidRPr="00BC0F3B">
              <w:rPr>
                <w:lang w:val="en-US"/>
              </w:rPr>
              <w:t>ingredients and work in pro</w:t>
            </w:r>
            <w:r>
              <w:rPr>
                <w:lang w:val="en-US"/>
              </w:rPr>
              <w:t>gr</w:t>
            </w:r>
            <w:r w:rsidRPr="00BC0F3B">
              <w:rPr>
                <w:lang w:val="en-US"/>
              </w:rPr>
              <w:t>ess</w:t>
            </w:r>
          </w:p>
          <w:p w14:paraId="05475D55" w14:textId="77777777" w:rsidR="005466EC" w:rsidRPr="00BC0F3B" w:rsidRDefault="005466EC" w:rsidP="005466EC">
            <w:pPr>
              <w:pStyle w:val="ListBullet"/>
              <w:tabs>
                <w:tab w:val="num" w:pos="360"/>
              </w:tabs>
              <w:snapToGrid/>
              <w:spacing w:before="0" w:after="120" w:line="240" w:lineRule="auto"/>
              <w:rPr>
                <w:lang w:val="en-US"/>
              </w:rPr>
            </w:pPr>
            <w:r w:rsidRPr="00BC0F3B">
              <w:rPr>
                <w:lang w:val="en-US"/>
              </w:rPr>
              <w:t>finished products.</w:t>
            </w:r>
          </w:p>
        </w:tc>
        <w:tc>
          <w:tcPr>
            <w:tcW w:w="1247" w:type="dxa"/>
          </w:tcPr>
          <w:p w14:paraId="5554884E" w14:textId="77777777" w:rsidR="005466EC" w:rsidRDefault="005466EC" w:rsidP="005466EC">
            <w:pPr>
              <w:pStyle w:val="para"/>
              <w:rPr>
                <w:lang w:val="en-US"/>
              </w:rPr>
            </w:pPr>
          </w:p>
        </w:tc>
        <w:tc>
          <w:tcPr>
            <w:tcW w:w="3685" w:type="dxa"/>
          </w:tcPr>
          <w:p w14:paraId="26FE0DE6" w14:textId="77777777" w:rsidR="005466EC" w:rsidRDefault="005466EC" w:rsidP="005466EC">
            <w:pPr>
              <w:pStyle w:val="para"/>
              <w:rPr>
                <w:lang w:val="en-US"/>
              </w:rPr>
            </w:pPr>
          </w:p>
        </w:tc>
      </w:tr>
    </w:tbl>
    <w:p w14:paraId="0D5A56EC" w14:textId="0DAC66FF" w:rsidR="006E261E" w:rsidRPr="00A31D96" w:rsidRDefault="006E261E" w:rsidP="00A31D96">
      <w:pPr>
        <w:rPr>
          <w:rFonts w:asciiTheme="minorHAnsi" w:hAnsiTheme="minorHAnsi" w:cstheme="minorHAnsi"/>
          <w:sz w:val="28"/>
          <w:lang w:val="en-US"/>
        </w:rPr>
      </w:pPr>
      <w:r w:rsidRPr="00A31D96">
        <w:rPr>
          <w:rFonts w:asciiTheme="minorHAnsi" w:hAnsiTheme="minorHAnsi" w:cstheme="minorHAnsi"/>
          <w:sz w:val="28"/>
          <w:lang w:val="en-US"/>
        </w:rPr>
        <w:t xml:space="preserve">20 </w:t>
      </w:r>
      <w:r w:rsidRPr="00A31D96">
        <w:rPr>
          <w:rFonts w:asciiTheme="minorHAnsi" w:hAnsiTheme="minorHAnsi" w:cstheme="minorHAnsi"/>
          <w:sz w:val="28"/>
          <w:lang w:val="en-US"/>
        </w:rPr>
        <w:tab/>
        <w:t>Plant-based awareness training</w:t>
      </w:r>
    </w:p>
    <w:tbl>
      <w:tblPr>
        <w:tblStyle w:val="TableGrid"/>
        <w:tblW w:w="9635" w:type="dxa"/>
        <w:tblLook w:val="04A0" w:firstRow="1" w:lastRow="0" w:firstColumn="1" w:lastColumn="0" w:noHBand="0" w:noVBand="1"/>
      </w:tblPr>
      <w:tblGrid>
        <w:gridCol w:w="814"/>
        <w:gridCol w:w="3889"/>
        <w:gridCol w:w="1247"/>
        <w:gridCol w:w="3685"/>
      </w:tblGrid>
      <w:tr w:rsidR="005466EC" w:rsidRPr="001B3AAA" w14:paraId="2C6EC619" w14:textId="423C628A" w:rsidTr="00A31D96">
        <w:tc>
          <w:tcPr>
            <w:tcW w:w="814" w:type="dxa"/>
          </w:tcPr>
          <w:p w14:paraId="5DC563E4" w14:textId="77777777" w:rsidR="005466EC" w:rsidRPr="001B3AAA" w:rsidRDefault="005466EC" w:rsidP="005466EC">
            <w:pPr>
              <w:pStyle w:val="para"/>
              <w:rPr>
                <w:b/>
                <w:lang w:val="en-US"/>
              </w:rPr>
            </w:pPr>
            <w:bookmarkStart w:id="5" w:name="_Hlk22153330"/>
            <w:r w:rsidRPr="001B3AAA">
              <w:rPr>
                <w:b/>
                <w:lang w:val="en-US"/>
              </w:rPr>
              <w:t>Clause</w:t>
            </w:r>
          </w:p>
        </w:tc>
        <w:tc>
          <w:tcPr>
            <w:tcW w:w="3889" w:type="dxa"/>
          </w:tcPr>
          <w:p w14:paraId="7895F898" w14:textId="77777777" w:rsidR="005466EC" w:rsidRPr="001B3AAA" w:rsidRDefault="005466EC" w:rsidP="005466EC">
            <w:pPr>
              <w:pStyle w:val="para"/>
              <w:rPr>
                <w:b/>
                <w:lang w:val="en-US"/>
              </w:rPr>
            </w:pPr>
            <w:r w:rsidRPr="001B3AAA">
              <w:rPr>
                <w:b/>
                <w:lang w:val="en-US"/>
              </w:rPr>
              <w:t>Requirements</w:t>
            </w:r>
          </w:p>
        </w:tc>
        <w:tc>
          <w:tcPr>
            <w:tcW w:w="1247" w:type="dxa"/>
          </w:tcPr>
          <w:p w14:paraId="219D26B2" w14:textId="7E8D3DD1" w:rsidR="005466EC" w:rsidRPr="001B3AAA" w:rsidRDefault="005466EC" w:rsidP="005466EC">
            <w:pPr>
              <w:pStyle w:val="para"/>
              <w:rPr>
                <w:b/>
                <w:lang w:val="en-US"/>
              </w:rPr>
            </w:pPr>
            <w:r>
              <w:rPr>
                <w:b/>
                <w:lang w:val="en-US"/>
              </w:rPr>
              <w:t>Conforms</w:t>
            </w:r>
          </w:p>
        </w:tc>
        <w:tc>
          <w:tcPr>
            <w:tcW w:w="3685" w:type="dxa"/>
          </w:tcPr>
          <w:p w14:paraId="24E236FC" w14:textId="0B897390" w:rsidR="005466EC" w:rsidRPr="001B3AAA" w:rsidRDefault="005466EC" w:rsidP="005466EC">
            <w:pPr>
              <w:pStyle w:val="para"/>
              <w:rPr>
                <w:b/>
                <w:lang w:val="en-US"/>
              </w:rPr>
            </w:pPr>
            <w:r>
              <w:rPr>
                <w:b/>
                <w:lang w:val="en-US"/>
              </w:rPr>
              <w:t>Comments</w:t>
            </w:r>
          </w:p>
        </w:tc>
      </w:tr>
      <w:bookmarkEnd w:id="5"/>
      <w:tr w:rsidR="005466EC" w:rsidRPr="001B3AAA" w14:paraId="792B4D5A" w14:textId="15641D7E" w:rsidTr="00A31D96">
        <w:tc>
          <w:tcPr>
            <w:tcW w:w="814" w:type="dxa"/>
          </w:tcPr>
          <w:p w14:paraId="30B26FB2" w14:textId="77777777" w:rsidR="005466EC" w:rsidRPr="001B3AAA" w:rsidRDefault="005466EC" w:rsidP="005466EC">
            <w:pPr>
              <w:pStyle w:val="para"/>
              <w:rPr>
                <w:lang w:val="en-US"/>
              </w:rPr>
            </w:pPr>
            <w:r>
              <w:rPr>
                <w:lang w:val="en-US"/>
              </w:rPr>
              <w:t>20</w:t>
            </w:r>
            <w:r w:rsidRPr="001B3AAA">
              <w:rPr>
                <w:lang w:val="en-US"/>
              </w:rPr>
              <w:t>.1</w:t>
            </w:r>
          </w:p>
        </w:tc>
        <w:tc>
          <w:tcPr>
            <w:tcW w:w="3889" w:type="dxa"/>
          </w:tcPr>
          <w:p w14:paraId="2922BD13" w14:textId="77777777" w:rsidR="00F21128" w:rsidRPr="00F21128" w:rsidRDefault="00F21128" w:rsidP="00F21128">
            <w:pPr>
              <w:pStyle w:val="para"/>
              <w:rPr>
                <w:lang w:val="en-US"/>
              </w:rPr>
            </w:pPr>
            <w:r w:rsidRPr="00F21128">
              <w:rPr>
                <w:lang w:val="en-US"/>
              </w:rPr>
              <w:t>The site’s documented training program must include plant-based awareness training.</w:t>
            </w:r>
          </w:p>
          <w:p w14:paraId="34BC4F28" w14:textId="77777777" w:rsidR="00F21128" w:rsidRPr="00F21128" w:rsidRDefault="00F21128" w:rsidP="00F21128">
            <w:pPr>
              <w:pStyle w:val="para"/>
              <w:rPr>
                <w:lang w:val="en-US"/>
              </w:rPr>
            </w:pPr>
            <w:r w:rsidRPr="00F21128">
              <w:rPr>
                <w:lang w:val="en-US"/>
              </w:rPr>
              <w:t>All relevant personnel, including engineers/maintenance, temporary staff, and contractors, shall have received general plant-based awareness training.</w:t>
            </w:r>
          </w:p>
          <w:p w14:paraId="092D1F5B" w14:textId="49FBC094" w:rsidR="005466EC" w:rsidRDefault="00F21128" w:rsidP="00F21128">
            <w:pPr>
              <w:pStyle w:val="para"/>
              <w:rPr>
                <w:lang w:val="en-US"/>
              </w:rPr>
            </w:pPr>
            <w:r w:rsidRPr="00F21128">
              <w:rPr>
                <w:lang w:val="en-US"/>
              </w:rPr>
              <w:t>Training shall be conducted at an appropriate pre-determined frequency, at least annually, and must include, where appropriate</w:t>
            </w:r>
            <w:r w:rsidR="005466EC" w:rsidRPr="001B3AAA">
              <w:rPr>
                <w:lang w:val="en-US"/>
              </w:rPr>
              <w:t>:</w:t>
            </w:r>
          </w:p>
          <w:p w14:paraId="23189CFC" w14:textId="77777777" w:rsidR="005466EC" w:rsidRPr="004F3FF5" w:rsidRDefault="005466EC" w:rsidP="005466EC">
            <w:pPr>
              <w:pStyle w:val="ListBullet"/>
              <w:tabs>
                <w:tab w:val="num" w:pos="360"/>
              </w:tabs>
              <w:snapToGrid/>
              <w:spacing w:before="0" w:after="120" w:line="240" w:lineRule="auto"/>
              <w:rPr>
                <w:lang w:val="en-US"/>
              </w:rPr>
            </w:pPr>
            <w:r w:rsidRPr="004F3FF5">
              <w:rPr>
                <w:lang w:val="en-US"/>
              </w:rPr>
              <w:t>ingredients</w:t>
            </w:r>
            <w:r>
              <w:rPr>
                <w:lang w:val="en-US"/>
              </w:rPr>
              <w:t xml:space="preserve">, components of ingredients, and processing aids </w:t>
            </w:r>
            <w:r w:rsidRPr="004F3FF5">
              <w:rPr>
                <w:lang w:val="en-US"/>
              </w:rPr>
              <w:t xml:space="preserve">that contain </w:t>
            </w:r>
            <w:r>
              <w:rPr>
                <w:lang w:val="en-US"/>
              </w:rPr>
              <w:t>materials of animal origin</w:t>
            </w:r>
          </w:p>
          <w:p w14:paraId="024B287F" w14:textId="77777777" w:rsidR="005466EC" w:rsidRDefault="005466EC" w:rsidP="005466EC">
            <w:pPr>
              <w:pStyle w:val="ListBullet"/>
              <w:tabs>
                <w:tab w:val="num" w:pos="360"/>
              </w:tabs>
              <w:snapToGrid/>
              <w:spacing w:before="0" w:after="120" w:line="240" w:lineRule="auto"/>
              <w:rPr>
                <w:lang w:val="en-US"/>
              </w:rPr>
            </w:pPr>
            <w:r w:rsidRPr="001B3AAA">
              <w:rPr>
                <w:lang w:val="en-US"/>
              </w:rPr>
              <w:t>traffic patterns of people</w:t>
            </w:r>
            <w:r>
              <w:rPr>
                <w:lang w:val="en-US"/>
              </w:rPr>
              <w:t xml:space="preserve">, </w:t>
            </w:r>
            <w:r w:rsidRPr="001B3AAA">
              <w:rPr>
                <w:lang w:val="en-US"/>
              </w:rPr>
              <w:t>equipment</w:t>
            </w:r>
            <w:r>
              <w:rPr>
                <w:lang w:val="en-US"/>
              </w:rPr>
              <w:t xml:space="preserve"> and waste</w:t>
            </w:r>
          </w:p>
          <w:p w14:paraId="185D456A" w14:textId="77777777" w:rsidR="005466EC" w:rsidRDefault="005466EC" w:rsidP="005466EC">
            <w:pPr>
              <w:pStyle w:val="ListBullet"/>
              <w:tabs>
                <w:tab w:val="num" w:pos="360"/>
              </w:tabs>
              <w:snapToGrid/>
              <w:spacing w:before="0" w:after="120" w:line="240" w:lineRule="auto"/>
              <w:rPr>
                <w:lang w:val="en-US"/>
              </w:rPr>
            </w:pPr>
            <w:r>
              <w:rPr>
                <w:lang w:val="en-US"/>
              </w:rPr>
              <w:t>the controls to prevent cross contamination, such as dedicated plant-based</w:t>
            </w:r>
            <w:r w:rsidRPr="001B3AAA">
              <w:rPr>
                <w:lang w:val="en-US"/>
              </w:rPr>
              <w:t xml:space="preserve"> production areas</w:t>
            </w:r>
            <w:r>
              <w:rPr>
                <w:lang w:val="en-US"/>
              </w:rPr>
              <w:t>, equipment and tools</w:t>
            </w:r>
          </w:p>
          <w:p w14:paraId="4D3CAC9B" w14:textId="77777777" w:rsidR="005466EC" w:rsidRDefault="005466EC" w:rsidP="005466EC">
            <w:pPr>
              <w:pStyle w:val="ListBullet"/>
              <w:tabs>
                <w:tab w:val="num" w:pos="360"/>
              </w:tabs>
              <w:snapToGrid/>
              <w:spacing w:before="0" w:after="120" w:line="240" w:lineRule="auto"/>
              <w:rPr>
                <w:lang w:val="en-US"/>
              </w:rPr>
            </w:pPr>
            <w:r>
              <w:rPr>
                <w:lang w:val="en-US"/>
              </w:rPr>
              <w:t>separation and segregation of product and processes</w:t>
            </w:r>
          </w:p>
          <w:p w14:paraId="2BB69086" w14:textId="77777777" w:rsidR="005466EC" w:rsidRDefault="005466EC" w:rsidP="005466EC">
            <w:pPr>
              <w:pStyle w:val="ListBullet"/>
              <w:tabs>
                <w:tab w:val="num" w:pos="360"/>
              </w:tabs>
              <w:snapToGrid/>
              <w:spacing w:before="0" w:after="120" w:line="240" w:lineRule="auto"/>
              <w:rPr>
                <w:lang w:val="en-US"/>
              </w:rPr>
            </w:pPr>
            <w:r>
              <w:rPr>
                <w:lang w:val="en-US"/>
              </w:rPr>
              <w:t xml:space="preserve">dedicated </w:t>
            </w:r>
            <w:r w:rsidRPr="001B3AAA">
              <w:rPr>
                <w:lang w:val="en-US"/>
              </w:rPr>
              <w:t>uniforms and personal protective equipment</w:t>
            </w:r>
            <w:r>
              <w:rPr>
                <w:lang w:val="en-US"/>
              </w:rPr>
              <w:t xml:space="preserve">, as required </w:t>
            </w:r>
          </w:p>
          <w:p w14:paraId="15D332D5" w14:textId="77777777" w:rsidR="005466EC" w:rsidRDefault="005466EC" w:rsidP="005466EC">
            <w:pPr>
              <w:pStyle w:val="ListBullet"/>
              <w:tabs>
                <w:tab w:val="num" w:pos="360"/>
              </w:tabs>
              <w:snapToGrid/>
              <w:spacing w:before="0" w:after="120" w:line="240" w:lineRule="auto"/>
              <w:rPr>
                <w:lang w:val="en-US"/>
              </w:rPr>
            </w:pPr>
            <w:r w:rsidRPr="001B3AAA">
              <w:rPr>
                <w:lang w:val="en-US"/>
              </w:rPr>
              <w:t>job rotation practices</w:t>
            </w:r>
          </w:p>
          <w:p w14:paraId="6251DA29" w14:textId="77777777" w:rsidR="005466EC" w:rsidRPr="001B3AAA" w:rsidRDefault="005466EC" w:rsidP="005466EC">
            <w:pPr>
              <w:pStyle w:val="ListBullet"/>
              <w:tabs>
                <w:tab w:val="num" w:pos="360"/>
              </w:tabs>
              <w:snapToGrid/>
              <w:spacing w:before="0" w:after="120" w:line="240" w:lineRule="auto"/>
              <w:rPr>
                <w:lang w:val="en-US"/>
              </w:rPr>
            </w:pPr>
            <w:r w:rsidRPr="001B3AAA">
              <w:rPr>
                <w:lang w:val="en-US"/>
              </w:rPr>
              <w:t>management of contractors, visitors</w:t>
            </w:r>
            <w:r>
              <w:rPr>
                <w:lang w:val="en-US"/>
              </w:rPr>
              <w:t>,</w:t>
            </w:r>
            <w:r w:rsidRPr="001B3AAA">
              <w:rPr>
                <w:lang w:val="en-US"/>
              </w:rPr>
              <w:t xml:space="preserve"> and temporary employees.</w:t>
            </w:r>
          </w:p>
        </w:tc>
        <w:tc>
          <w:tcPr>
            <w:tcW w:w="1247" w:type="dxa"/>
          </w:tcPr>
          <w:p w14:paraId="3CCC2A3D" w14:textId="77777777" w:rsidR="005466EC" w:rsidRDefault="005466EC" w:rsidP="005466EC">
            <w:pPr>
              <w:pStyle w:val="para"/>
              <w:rPr>
                <w:lang w:val="en-US"/>
              </w:rPr>
            </w:pPr>
          </w:p>
        </w:tc>
        <w:tc>
          <w:tcPr>
            <w:tcW w:w="3685" w:type="dxa"/>
          </w:tcPr>
          <w:p w14:paraId="7F7D3A3A" w14:textId="77777777" w:rsidR="005466EC" w:rsidRDefault="005466EC" w:rsidP="005466EC">
            <w:pPr>
              <w:pStyle w:val="para"/>
              <w:rPr>
                <w:lang w:val="en-US"/>
              </w:rPr>
            </w:pPr>
          </w:p>
        </w:tc>
      </w:tr>
      <w:bookmarkEnd w:id="0"/>
    </w:tbl>
    <w:p w14:paraId="0DABEAB5" w14:textId="1A09524B" w:rsidR="009E773C" w:rsidRPr="00820FD8" w:rsidRDefault="009E773C" w:rsidP="00A31D96">
      <w:pPr>
        <w:pStyle w:val="hdg1"/>
      </w:pPr>
    </w:p>
    <w:sectPr w:rsidR="009E773C" w:rsidRPr="00820FD8" w:rsidSect="009103AB">
      <w:headerReference w:type="even" r:id="rId11"/>
      <w:footerReference w:type="even" r:id="rId12"/>
      <w:footerReference w:type="default" r:id="rId13"/>
      <w:headerReference w:type="first" r:id="rId14"/>
      <w:pgSz w:w="11906" w:h="16838"/>
      <w:pgMar w:top="1985" w:right="1134" w:bottom="1701" w:left="1134"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4D2C0" w14:textId="77777777" w:rsidR="00BD4063" w:rsidRDefault="00BD4063" w:rsidP="003D46C9">
      <w:pPr>
        <w:spacing w:after="0" w:line="240" w:lineRule="auto"/>
      </w:pPr>
      <w:r>
        <w:separator/>
      </w:r>
    </w:p>
  </w:endnote>
  <w:endnote w:type="continuationSeparator" w:id="0">
    <w:p w14:paraId="270D4539" w14:textId="77777777" w:rsidR="00BD4063" w:rsidRDefault="00BD4063" w:rsidP="003D46C9">
      <w:pPr>
        <w:spacing w:after="0" w:line="240" w:lineRule="auto"/>
      </w:pPr>
      <w:r>
        <w:continuationSeparator/>
      </w:r>
    </w:p>
  </w:endnote>
  <w:endnote w:type="continuationNotice" w:id="1">
    <w:p w14:paraId="0A83A26E" w14:textId="77777777" w:rsidR="00BD4063" w:rsidRDefault="00BD40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Light">
    <w:altName w:val="Malgun Gothic"/>
    <w:panose1 w:val="00000000000000000000"/>
    <w:charset w:val="81"/>
    <w:family w:val="swiss"/>
    <w:notTrueType/>
    <w:pitch w:val="default"/>
    <w:sig w:usb0="00000003" w:usb1="09060000" w:usb2="00000010"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6E261E" w:rsidRPr="008D0F53" w14:paraId="131452CD" w14:textId="77777777" w:rsidTr="00CA4A0F">
      <w:trPr>
        <w:trHeight w:val="227"/>
      </w:trPr>
      <w:tc>
        <w:tcPr>
          <w:tcW w:w="2500" w:type="pct"/>
          <w:vAlign w:val="center"/>
        </w:tcPr>
        <w:p w14:paraId="6B84974E" w14:textId="6D20D4E5" w:rsidR="006E261E" w:rsidRPr="004F2BCA" w:rsidRDefault="00D9561F" w:rsidP="008D0F53">
          <w:pPr>
            <w:pStyle w:val="Footer"/>
            <w:rPr>
              <w:rFonts w:ascii="Century Gothic" w:hAnsi="Century Gothic"/>
            </w:rPr>
          </w:pPr>
          <w:r w:rsidRPr="004F2BCA">
            <w:rPr>
              <w:rFonts w:ascii="Century Gothic" w:hAnsi="Century Gothic"/>
            </w:rPr>
            <w:t>PB1</w:t>
          </w:r>
          <w:r w:rsidR="006E261E" w:rsidRPr="004F2BCA">
            <w:rPr>
              <w:rFonts w:ascii="Century Gothic" w:hAnsi="Century Gothic"/>
            </w:rPr>
            <w:t>01: Auditor Checklist/Site Self-Assessment Tool</w:t>
          </w:r>
        </w:p>
      </w:tc>
      <w:tc>
        <w:tcPr>
          <w:tcW w:w="2500" w:type="pct"/>
          <w:vAlign w:val="center"/>
        </w:tcPr>
        <w:p w14:paraId="58AD8000" w14:textId="25B6BA8B" w:rsidR="006E261E" w:rsidRPr="004F2BCA" w:rsidRDefault="006E261E" w:rsidP="008D0F53">
          <w:pPr>
            <w:pStyle w:val="Footer"/>
            <w:jc w:val="right"/>
            <w:rPr>
              <w:rFonts w:ascii="Century Gothic" w:hAnsi="Century Gothic"/>
            </w:rPr>
          </w:pPr>
          <w:r w:rsidRPr="004F2BCA">
            <w:rPr>
              <w:rFonts w:ascii="Century Gothic" w:hAnsi="Century Gothic"/>
            </w:rPr>
            <w:t xml:space="preserve">BRCGS </w:t>
          </w:r>
          <w:r w:rsidR="00D9561F" w:rsidRPr="004F2BCA">
            <w:rPr>
              <w:rFonts w:ascii="Century Gothic" w:hAnsi="Century Gothic"/>
            </w:rPr>
            <w:t>Plant-Based</w:t>
          </w:r>
        </w:p>
      </w:tc>
    </w:tr>
    <w:tr w:rsidR="006E261E" w:rsidRPr="008D0F53" w14:paraId="05F281BE" w14:textId="77777777" w:rsidTr="00CA4A0F">
      <w:trPr>
        <w:trHeight w:val="227"/>
      </w:trPr>
      <w:tc>
        <w:tcPr>
          <w:tcW w:w="2500" w:type="pct"/>
          <w:vAlign w:val="center"/>
        </w:tcPr>
        <w:p w14:paraId="0DB92AF0" w14:textId="39594ED1" w:rsidR="006E261E" w:rsidRPr="004F2BCA" w:rsidRDefault="006E261E" w:rsidP="008D0F53">
          <w:pPr>
            <w:pStyle w:val="Footer"/>
            <w:rPr>
              <w:rFonts w:ascii="Century Gothic" w:hAnsi="Century Gothic"/>
            </w:rPr>
          </w:pPr>
          <w:r w:rsidRPr="004F2BCA">
            <w:rPr>
              <w:rFonts w:ascii="Century Gothic" w:hAnsi="Century Gothic"/>
            </w:rPr>
            <w:t xml:space="preserve">Version </w:t>
          </w:r>
          <w:r w:rsidR="004F2BCA" w:rsidRPr="004F2BCA">
            <w:rPr>
              <w:rFonts w:ascii="Century Gothic" w:hAnsi="Century Gothic"/>
            </w:rPr>
            <w:t>2</w:t>
          </w:r>
          <w:r w:rsidRPr="004F2BCA">
            <w:rPr>
              <w:rFonts w:ascii="Century Gothic" w:hAnsi="Century Gothic"/>
            </w:rPr>
            <w:t xml:space="preserve">: </w:t>
          </w:r>
          <w:r w:rsidR="004F2BCA" w:rsidRPr="004F2BCA">
            <w:rPr>
              <w:rFonts w:ascii="Century Gothic" w:hAnsi="Century Gothic"/>
            </w:rPr>
            <w:t>20</w:t>
          </w:r>
          <w:r w:rsidRPr="004F2BCA">
            <w:rPr>
              <w:rFonts w:ascii="Century Gothic" w:hAnsi="Century Gothic"/>
            </w:rPr>
            <w:t>/</w:t>
          </w:r>
          <w:r w:rsidR="00D9561F" w:rsidRPr="004F2BCA">
            <w:rPr>
              <w:rFonts w:ascii="Century Gothic" w:hAnsi="Century Gothic"/>
            </w:rPr>
            <w:t>1</w:t>
          </w:r>
          <w:r w:rsidR="004F2BCA" w:rsidRPr="004F2BCA">
            <w:rPr>
              <w:rFonts w:ascii="Century Gothic" w:hAnsi="Century Gothic"/>
            </w:rPr>
            <w:t>2</w:t>
          </w:r>
          <w:r w:rsidRPr="004F2BCA">
            <w:rPr>
              <w:rFonts w:ascii="Century Gothic" w:hAnsi="Century Gothic"/>
            </w:rPr>
            <w:t xml:space="preserve">/2019 </w:t>
          </w:r>
        </w:p>
      </w:tc>
      <w:tc>
        <w:tcPr>
          <w:tcW w:w="2500" w:type="pct"/>
          <w:vAlign w:val="center"/>
        </w:tcPr>
        <w:p w14:paraId="13B0EFF7" w14:textId="77777777" w:rsidR="006E261E" w:rsidRPr="004F2BCA" w:rsidRDefault="006E261E" w:rsidP="008D0F53">
          <w:pPr>
            <w:pStyle w:val="Footer"/>
            <w:jc w:val="right"/>
            <w:rPr>
              <w:rFonts w:ascii="Century Gothic" w:hAnsi="Century Gothic"/>
            </w:rPr>
          </w:pPr>
          <w:r w:rsidRPr="004F2BCA">
            <w:rPr>
              <w:rFonts w:ascii="Century Gothic" w:hAnsi="Century Gothic"/>
            </w:rPr>
            <w:t xml:space="preserve">Page </w:t>
          </w:r>
          <w:r w:rsidRPr="004F2BCA">
            <w:rPr>
              <w:rFonts w:ascii="Century Gothic" w:hAnsi="Century Gothic"/>
            </w:rPr>
            <w:fldChar w:fldCharType="begin"/>
          </w:r>
          <w:r w:rsidRPr="004F2BCA">
            <w:rPr>
              <w:rFonts w:ascii="Century Gothic" w:hAnsi="Century Gothic"/>
            </w:rPr>
            <w:instrText xml:space="preserve"> PAGE  \* Arabic  \* MERGEFORMAT </w:instrText>
          </w:r>
          <w:r w:rsidRPr="004F2BCA">
            <w:rPr>
              <w:rFonts w:ascii="Century Gothic" w:hAnsi="Century Gothic"/>
            </w:rPr>
            <w:fldChar w:fldCharType="separate"/>
          </w:r>
          <w:r w:rsidRPr="004F2BCA">
            <w:rPr>
              <w:rFonts w:ascii="Century Gothic" w:hAnsi="Century Gothic"/>
            </w:rPr>
            <w:t>22</w:t>
          </w:r>
          <w:r w:rsidRPr="004F2BCA">
            <w:rPr>
              <w:rFonts w:ascii="Century Gothic" w:hAnsi="Century Gothic"/>
            </w:rPr>
            <w:fldChar w:fldCharType="end"/>
          </w:r>
          <w:r w:rsidRPr="004F2BCA">
            <w:rPr>
              <w:rFonts w:ascii="Century Gothic" w:hAnsi="Century Gothic"/>
            </w:rPr>
            <w:t xml:space="preserve"> of </w:t>
          </w:r>
          <w:r w:rsidR="00BD4063" w:rsidRPr="004F2BCA">
            <w:rPr>
              <w:rFonts w:ascii="Century Gothic" w:hAnsi="Century Gothic"/>
            </w:rPr>
            <w:fldChar w:fldCharType="begin"/>
          </w:r>
          <w:r w:rsidR="00BD4063" w:rsidRPr="004F2BCA">
            <w:rPr>
              <w:rFonts w:ascii="Century Gothic" w:hAnsi="Century Gothic"/>
            </w:rPr>
            <w:instrText xml:space="preserve"> NUMPAGES  \* Arabic  \* MERGEFORMAT </w:instrText>
          </w:r>
          <w:r w:rsidR="00BD4063" w:rsidRPr="004F2BCA">
            <w:rPr>
              <w:rFonts w:ascii="Century Gothic" w:hAnsi="Century Gothic"/>
            </w:rPr>
            <w:fldChar w:fldCharType="separate"/>
          </w:r>
          <w:r w:rsidRPr="004F2BCA">
            <w:rPr>
              <w:rFonts w:ascii="Century Gothic" w:hAnsi="Century Gothic"/>
            </w:rPr>
            <w:t>121</w:t>
          </w:r>
          <w:r w:rsidR="00BD4063" w:rsidRPr="004F2BCA">
            <w:rPr>
              <w:rFonts w:ascii="Century Gothic" w:hAnsi="Century Gothic"/>
            </w:rPr>
            <w:fldChar w:fldCharType="end"/>
          </w:r>
        </w:p>
      </w:tc>
    </w:tr>
  </w:tbl>
  <w:p w14:paraId="3216DDB7" w14:textId="77777777" w:rsidR="006E261E" w:rsidRDefault="006E261E" w:rsidP="008D0F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6E261E" w:rsidRPr="004F2BCA" w14:paraId="7075FEEA" w14:textId="77777777" w:rsidTr="00CA4A0F">
      <w:trPr>
        <w:trHeight w:val="227"/>
      </w:trPr>
      <w:tc>
        <w:tcPr>
          <w:tcW w:w="2500" w:type="pct"/>
          <w:vAlign w:val="center"/>
        </w:tcPr>
        <w:p w14:paraId="438F5D51" w14:textId="350A5185" w:rsidR="006E261E" w:rsidRPr="004F2BCA" w:rsidRDefault="00F05375" w:rsidP="00CA4A0F">
          <w:pPr>
            <w:pStyle w:val="Footer"/>
            <w:rPr>
              <w:rFonts w:ascii="Century Gothic" w:hAnsi="Century Gothic"/>
            </w:rPr>
          </w:pPr>
          <w:r w:rsidRPr="004F2BCA">
            <w:rPr>
              <w:rFonts w:ascii="Century Gothic" w:hAnsi="Century Gothic"/>
            </w:rPr>
            <w:t>PB1</w:t>
          </w:r>
          <w:r w:rsidR="006E261E" w:rsidRPr="004F2BCA">
            <w:rPr>
              <w:rFonts w:ascii="Century Gothic" w:hAnsi="Century Gothic"/>
            </w:rPr>
            <w:t>01: Auditor Checklist/Site Self-Assessment Tool</w:t>
          </w:r>
        </w:p>
      </w:tc>
      <w:tc>
        <w:tcPr>
          <w:tcW w:w="2500" w:type="pct"/>
          <w:vAlign w:val="center"/>
        </w:tcPr>
        <w:p w14:paraId="6DFBD061" w14:textId="0D3BA1F4" w:rsidR="006E261E" w:rsidRPr="004F2BCA" w:rsidRDefault="006E261E" w:rsidP="00CA4A0F">
          <w:pPr>
            <w:pStyle w:val="Footer"/>
            <w:jc w:val="right"/>
            <w:rPr>
              <w:rFonts w:ascii="Century Gothic" w:hAnsi="Century Gothic"/>
            </w:rPr>
          </w:pPr>
          <w:r w:rsidRPr="004F2BCA">
            <w:rPr>
              <w:rFonts w:ascii="Century Gothic" w:hAnsi="Century Gothic"/>
            </w:rPr>
            <w:t xml:space="preserve">BRCGS </w:t>
          </w:r>
          <w:r w:rsidR="00F05375" w:rsidRPr="004F2BCA">
            <w:rPr>
              <w:rFonts w:ascii="Century Gothic" w:hAnsi="Century Gothic"/>
            </w:rPr>
            <w:t>Plant-Based</w:t>
          </w:r>
          <w:r w:rsidRPr="004F2BCA">
            <w:rPr>
              <w:rFonts w:ascii="Century Gothic" w:hAnsi="Century Gothic"/>
            </w:rPr>
            <w:t xml:space="preserve">   </w:t>
          </w:r>
        </w:p>
      </w:tc>
    </w:tr>
    <w:tr w:rsidR="006E261E" w:rsidRPr="004F2BCA" w14:paraId="6F4164DD" w14:textId="77777777" w:rsidTr="00CA4A0F">
      <w:trPr>
        <w:trHeight w:val="227"/>
      </w:trPr>
      <w:tc>
        <w:tcPr>
          <w:tcW w:w="2500" w:type="pct"/>
          <w:vAlign w:val="center"/>
        </w:tcPr>
        <w:p w14:paraId="79C14393" w14:textId="15339B6F" w:rsidR="006E261E" w:rsidRPr="004F2BCA" w:rsidRDefault="006E261E" w:rsidP="00CA4A0F">
          <w:pPr>
            <w:pStyle w:val="Footer"/>
            <w:rPr>
              <w:rFonts w:ascii="Century Gothic" w:hAnsi="Century Gothic"/>
            </w:rPr>
          </w:pPr>
          <w:r w:rsidRPr="004F2BCA">
            <w:rPr>
              <w:rFonts w:ascii="Century Gothic" w:hAnsi="Century Gothic"/>
            </w:rPr>
            <w:t xml:space="preserve">Version </w:t>
          </w:r>
          <w:r w:rsidR="004F2BCA" w:rsidRPr="004F2BCA">
            <w:rPr>
              <w:rFonts w:ascii="Century Gothic" w:hAnsi="Century Gothic"/>
            </w:rPr>
            <w:t>2</w:t>
          </w:r>
          <w:r w:rsidRPr="004F2BCA">
            <w:rPr>
              <w:rFonts w:ascii="Century Gothic" w:hAnsi="Century Gothic"/>
            </w:rPr>
            <w:t xml:space="preserve">: </w:t>
          </w:r>
          <w:r w:rsidR="004F2BCA" w:rsidRPr="004F2BCA">
            <w:rPr>
              <w:rFonts w:ascii="Century Gothic" w:hAnsi="Century Gothic"/>
            </w:rPr>
            <w:t>20</w:t>
          </w:r>
          <w:r w:rsidRPr="004F2BCA">
            <w:rPr>
              <w:rFonts w:ascii="Century Gothic" w:hAnsi="Century Gothic"/>
            </w:rPr>
            <w:t>/</w:t>
          </w:r>
          <w:r w:rsidR="00D9561F" w:rsidRPr="004F2BCA">
            <w:rPr>
              <w:rFonts w:ascii="Century Gothic" w:hAnsi="Century Gothic"/>
            </w:rPr>
            <w:t>1</w:t>
          </w:r>
          <w:r w:rsidR="004F2BCA" w:rsidRPr="004F2BCA">
            <w:rPr>
              <w:rFonts w:ascii="Century Gothic" w:hAnsi="Century Gothic"/>
            </w:rPr>
            <w:t>2</w:t>
          </w:r>
          <w:r w:rsidRPr="004F2BCA">
            <w:rPr>
              <w:rFonts w:ascii="Century Gothic" w:hAnsi="Century Gothic"/>
            </w:rPr>
            <w:t xml:space="preserve">/2019 </w:t>
          </w:r>
        </w:p>
      </w:tc>
      <w:tc>
        <w:tcPr>
          <w:tcW w:w="2500" w:type="pct"/>
          <w:vAlign w:val="center"/>
        </w:tcPr>
        <w:p w14:paraId="064A6640" w14:textId="77777777" w:rsidR="006E261E" w:rsidRPr="004F2BCA" w:rsidRDefault="006E261E" w:rsidP="00CA4A0F">
          <w:pPr>
            <w:pStyle w:val="Footer"/>
            <w:jc w:val="right"/>
            <w:rPr>
              <w:rFonts w:ascii="Century Gothic" w:hAnsi="Century Gothic"/>
            </w:rPr>
          </w:pPr>
          <w:r w:rsidRPr="004F2BCA">
            <w:rPr>
              <w:rFonts w:ascii="Century Gothic" w:hAnsi="Century Gothic"/>
            </w:rPr>
            <w:t xml:space="preserve">Page </w:t>
          </w:r>
          <w:r w:rsidRPr="004F2BCA">
            <w:rPr>
              <w:rFonts w:ascii="Century Gothic" w:hAnsi="Century Gothic"/>
            </w:rPr>
            <w:fldChar w:fldCharType="begin"/>
          </w:r>
          <w:r w:rsidRPr="004F2BCA">
            <w:rPr>
              <w:rFonts w:ascii="Century Gothic" w:hAnsi="Century Gothic"/>
            </w:rPr>
            <w:instrText xml:space="preserve"> PAGE  \* Arabic  \* MERGEFORMAT </w:instrText>
          </w:r>
          <w:r w:rsidRPr="004F2BCA">
            <w:rPr>
              <w:rFonts w:ascii="Century Gothic" w:hAnsi="Century Gothic"/>
            </w:rPr>
            <w:fldChar w:fldCharType="separate"/>
          </w:r>
          <w:r w:rsidRPr="004F2BCA">
            <w:rPr>
              <w:rFonts w:ascii="Century Gothic" w:hAnsi="Century Gothic"/>
            </w:rPr>
            <w:t>22</w:t>
          </w:r>
          <w:r w:rsidRPr="004F2BCA">
            <w:rPr>
              <w:rFonts w:ascii="Century Gothic" w:hAnsi="Century Gothic"/>
            </w:rPr>
            <w:fldChar w:fldCharType="end"/>
          </w:r>
          <w:r w:rsidRPr="004F2BCA">
            <w:rPr>
              <w:rFonts w:ascii="Century Gothic" w:hAnsi="Century Gothic"/>
            </w:rPr>
            <w:t xml:space="preserve"> of </w:t>
          </w:r>
          <w:r w:rsidR="00BD4063" w:rsidRPr="004F2BCA">
            <w:rPr>
              <w:rFonts w:ascii="Century Gothic" w:hAnsi="Century Gothic"/>
            </w:rPr>
            <w:fldChar w:fldCharType="begin"/>
          </w:r>
          <w:r w:rsidR="00BD4063" w:rsidRPr="004F2BCA">
            <w:rPr>
              <w:rFonts w:ascii="Century Gothic" w:hAnsi="Century Gothic"/>
            </w:rPr>
            <w:instrText xml:space="preserve"> NUMPAGES  \* Arabic  \* MERGEFORMAT </w:instrText>
          </w:r>
          <w:r w:rsidR="00BD4063" w:rsidRPr="004F2BCA">
            <w:rPr>
              <w:rFonts w:ascii="Century Gothic" w:hAnsi="Century Gothic"/>
            </w:rPr>
            <w:fldChar w:fldCharType="separate"/>
          </w:r>
          <w:r w:rsidRPr="004F2BCA">
            <w:rPr>
              <w:rFonts w:ascii="Century Gothic" w:hAnsi="Century Gothic"/>
            </w:rPr>
            <w:t>121</w:t>
          </w:r>
          <w:r w:rsidR="00BD4063" w:rsidRPr="004F2BCA">
            <w:rPr>
              <w:rFonts w:ascii="Century Gothic" w:hAnsi="Century Gothic"/>
            </w:rPr>
            <w:fldChar w:fldCharType="end"/>
          </w:r>
        </w:p>
      </w:tc>
    </w:tr>
  </w:tbl>
  <w:p w14:paraId="65CE2BFA" w14:textId="77777777" w:rsidR="006E261E" w:rsidRPr="00CA4A0F" w:rsidRDefault="006E261E" w:rsidP="00CA4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05096" w14:textId="77777777" w:rsidR="00BD4063" w:rsidRDefault="00BD4063" w:rsidP="003D46C9">
      <w:pPr>
        <w:spacing w:after="0" w:line="240" w:lineRule="auto"/>
      </w:pPr>
      <w:r>
        <w:separator/>
      </w:r>
    </w:p>
  </w:footnote>
  <w:footnote w:type="continuationSeparator" w:id="0">
    <w:p w14:paraId="7EDB1B82" w14:textId="77777777" w:rsidR="00BD4063" w:rsidRDefault="00BD4063" w:rsidP="003D46C9">
      <w:pPr>
        <w:spacing w:after="0" w:line="240" w:lineRule="auto"/>
      </w:pPr>
      <w:r>
        <w:continuationSeparator/>
      </w:r>
    </w:p>
  </w:footnote>
  <w:footnote w:type="continuationNotice" w:id="1">
    <w:p w14:paraId="48882220" w14:textId="77777777" w:rsidR="00BD4063" w:rsidRDefault="00BD40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CE10F" w14:textId="781ADE99" w:rsidR="006E261E" w:rsidRPr="00A92A5D" w:rsidRDefault="006E261E" w:rsidP="00F0537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3F92E" w14:textId="537F5F66" w:rsidR="006E261E" w:rsidRPr="00DE6B8B" w:rsidRDefault="004F2BCA" w:rsidP="00DE6B8B">
    <w:pPr>
      <w:jc w:val="right"/>
      <w:rPr>
        <w:sz w:val="28"/>
        <w:lang w:val="en-CA"/>
      </w:rPr>
    </w:pPr>
    <w:r>
      <w:rPr>
        <w:noProof/>
      </w:rPr>
      <w:drawing>
        <wp:inline distT="0" distB="0" distL="0" distR="0" wp14:anchorId="587B9B41" wp14:editId="18FFE63B">
          <wp:extent cx="2871906" cy="5524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45319" cy="5665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A8E18C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8A88DF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817A7E"/>
    <w:multiLevelType w:val="hybridMultilevel"/>
    <w:tmpl w:val="C1B027EC"/>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4" w15:restartNumberingAfterBreak="0">
    <w:nsid w:val="016C308C"/>
    <w:multiLevelType w:val="hybridMultilevel"/>
    <w:tmpl w:val="5ADE6FDA"/>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51CC9"/>
    <w:multiLevelType w:val="singleLevel"/>
    <w:tmpl w:val="12A6B41C"/>
    <w:lvl w:ilvl="0">
      <w:start w:val="1"/>
      <w:numFmt w:val="bullet"/>
      <w:lvlText w:val="-"/>
      <w:lvlJc w:val="left"/>
      <w:pPr>
        <w:tabs>
          <w:tab w:val="num" w:pos="1440"/>
        </w:tabs>
        <w:ind w:left="1440" w:hanging="720"/>
      </w:pPr>
      <w:rPr>
        <w:rFonts w:ascii="Symbol" w:hAnsi="Symbol" w:cs="Symbol"/>
      </w:rPr>
    </w:lvl>
  </w:abstractNum>
  <w:abstractNum w:abstractNumId="6" w15:restartNumberingAfterBreak="0">
    <w:nsid w:val="0E614212"/>
    <w:multiLevelType w:val="hybridMultilevel"/>
    <w:tmpl w:val="FA98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02259"/>
    <w:multiLevelType w:val="hybridMultilevel"/>
    <w:tmpl w:val="5CE66AB0"/>
    <w:lvl w:ilvl="0" w:tplc="88FA65CC">
      <w:start w:val="1"/>
      <w:numFmt w:val="bullet"/>
      <w:lvlText w:val=""/>
      <w:lvlJc w:val="left"/>
      <w:pPr>
        <w:ind w:left="397" w:hanging="397"/>
      </w:pPr>
      <w:rPr>
        <w:rFonts w:ascii="Symbol" w:hAnsi="Symbol" w:cs="Symbol" w:hint="default"/>
        <w:color w:val="auto"/>
        <w:sz w:val="14"/>
      </w:rPr>
    </w:lvl>
    <w:lvl w:ilvl="1" w:tplc="04090003">
      <w:start w:val="1"/>
      <w:numFmt w:val="bullet"/>
      <w:lvlText w:val="o"/>
      <w:lvlJc w:val="left"/>
      <w:pPr>
        <w:ind w:left="1440" w:hanging="360"/>
      </w:pPr>
      <w:rPr>
        <w:rFonts w:ascii="Courier" w:hAnsi="Courier" w:cs="Courier" w:hint="default"/>
      </w:rPr>
    </w:lvl>
    <w:lvl w:ilvl="2" w:tplc="04090005">
      <w:start w:val="1"/>
      <w:numFmt w:val="bullet"/>
      <w:lvlText w:val=""/>
      <w:lvlJc w:val="left"/>
      <w:pPr>
        <w:ind w:left="2160" w:hanging="360"/>
      </w:pPr>
      <w:rPr>
        <w:rFonts w:ascii="Symbol" w:hAnsi="Symbol" w:cs="Symbol"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w:hAnsi="Courier" w:cs="Courier" w:hint="default"/>
      </w:rPr>
    </w:lvl>
    <w:lvl w:ilvl="5" w:tplc="04090005">
      <w:start w:val="1"/>
      <w:numFmt w:val="bullet"/>
      <w:lvlText w:val=""/>
      <w:lvlJc w:val="left"/>
      <w:pPr>
        <w:ind w:left="4320" w:hanging="360"/>
      </w:pPr>
      <w:rPr>
        <w:rFonts w:ascii="Symbol" w:hAnsi="Symbol" w:cs="Symbol"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w:hAnsi="Courier" w:cs="Courier" w:hint="default"/>
      </w:rPr>
    </w:lvl>
    <w:lvl w:ilvl="8" w:tplc="04090005">
      <w:start w:val="1"/>
      <w:numFmt w:val="bullet"/>
      <w:lvlText w:val=""/>
      <w:lvlJc w:val="left"/>
      <w:pPr>
        <w:ind w:left="6480" w:hanging="360"/>
      </w:pPr>
      <w:rPr>
        <w:rFonts w:ascii="Symbol" w:hAnsi="Symbol" w:cs="Symbol" w:hint="default"/>
      </w:rPr>
    </w:lvl>
  </w:abstractNum>
  <w:abstractNum w:abstractNumId="8" w15:restartNumberingAfterBreak="0">
    <w:nsid w:val="188013B1"/>
    <w:multiLevelType w:val="hybridMultilevel"/>
    <w:tmpl w:val="B44AFE58"/>
    <w:lvl w:ilvl="0" w:tplc="33EEA12C">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9" w15:restartNumberingAfterBreak="0">
    <w:nsid w:val="20F16F3A"/>
    <w:multiLevelType w:val="hybridMultilevel"/>
    <w:tmpl w:val="DD3E35EE"/>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C2A8D"/>
    <w:multiLevelType w:val="hybridMultilevel"/>
    <w:tmpl w:val="61543A90"/>
    <w:lvl w:ilvl="0" w:tplc="FD66CB8E">
      <w:start w:val="1"/>
      <w:numFmt w:val="bullet"/>
      <w:pStyle w:val="List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187D00"/>
    <w:multiLevelType w:val="hybridMultilevel"/>
    <w:tmpl w:val="C8969E2C"/>
    <w:lvl w:ilvl="0" w:tplc="B8AAD9C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D7280F"/>
    <w:multiLevelType w:val="hybridMultilevel"/>
    <w:tmpl w:val="FBE08B6E"/>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E05814"/>
    <w:multiLevelType w:val="hybridMultilevel"/>
    <w:tmpl w:val="7CD45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02043B"/>
    <w:multiLevelType w:val="hybridMultilevel"/>
    <w:tmpl w:val="3BBC025E"/>
    <w:lvl w:ilvl="0" w:tplc="BF28E356">
      <w:start w:val="1"/>
      <w:numFmt w:val="bullet"/>
      <w:lvlText w:val=""/>
      <w:lvlJc w:val="left"/>
      <w:pPr>
        <w:ind w:left="720" w:hanging="360"/>
      </w:pPr>
      <w:rPr>
        <w:rFonts w:ascii="Symbol" w:hAnsi="Symbol" w:hint="default"/>
        <w:color w:val="8CC63E"/>
      </w:rPr>
    </w:lvl>
    <w:lvl w:ilvl="1" w:tplc="1A34995E">
      <w:numFmt w:val="bullet"/>
      <w:lvlText w:val="•"/>
      <w:lvlJc w:val="left"/>
      <w:pPr>
        <w:ind w:left="1440" w:hanging="360"/>
      </w:pPr>
      <w:rPr>
        <w:rFonts w:ascii="Arial" w:eastAsia="Frutiger-Light"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2C7717"/>
    <w:multiLevelType w:val="hybridMultilevel"/>
    <w:tmpl w:val="ED50AF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909035E"/>
    <w:multiLevelType w:val="hybridMultilevel"/>
    <w:tmpl w:val="D29A03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C70785C"/>
    <w:multiLevelType w:val="hybridMultilevel"/>
    <w:tmpl w:val="523E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30375B"/>
    <w:multiLevelType w:val="singleLevel"/>
    <w:tmpl w:val="8E3039FA"/>
    <w:lvl w:ilvl="0">
      <w:start w:val="1"/>
      <w:numFmt w:val="lowerLetter"/>
      <w:pStyle w:val="listletter1"/>
      <w:lvlText w:val="%1"/>
      <w:lvlJc w:val="left"/>
      <w:pPr>
        <w:tabs>
          <w:tab w:val="num" w:pos="1440"/>
        </w:tabs>
        <w:ind w:left="1440" w:hanging="720"/>
      </w:pPr>
    </w:lvl>
  </w:abstractNum>
  <w:abstractNum w:abstractNumId="19" w15:restartNumberingAfterBreak="0">
    <w:nsid w:val="7A0267FB"/>
    <w:multiLevelType w:val="hybridMultilevel"/>
    <w:tmpl w:val="A1C45E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E640AD0"/>
    <w:multiLevelType w:val="hybridMultilevel"/>
    <w:tmpl w:val="276A5BDC"/>
    <w:lvl w:ilvl="0" w:tplc="10090001">
      <w:start w:val="1"/>
      <w:numFmt w:val="bullet"/>
      <w:lvlText w:val=""/>
      <w:lvlJc w:val="left"/>
      <w:pPr>
        <w:ind w:left="405" w:hanging="360"/>
      </w:pPr>
      <w:rPr>
        <w:rFonts w:ascii="Symbol" w:hAnsi="Symbol"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num w:numId="1">
    <w:abstractNumId w:val="11"/>
  </w:num>
  <w:num w:numId="2">
    <w:abstractNumId w:val="12"/>
  </w:num>
  <w:num w:numId="3">
    <w:abstractNumId w:val="2"/>
  </w:num>
  <w:num w:numId="4">
    <w:abstractNumId w:val="4"/>
  </w:num>
  <w:num w:numId="5">
    <w:abstractNumId w:val="9"/>
  </w:num>
  <w:num w:numId="6">
    <w:abstractNumId w:val="14"/>
  </w:num>
  <w:num w:numId="7">
    <w:abstractNumId w:val="1"/>
  </w:num>
  <w:num w:numId="8">
    <w:abstractNumId w:val="8"/>
  </w:num>
  <w:num w:numId="9">
    <w:abstractNumId w:val="3"/>
  </w:num>
  <w:num w:numId="10">
    <w:abstractNumId w:val="5"/>
  </w:num>
  <w:num w:numId="11">
    <w:abstractNumId w:val="18"/>
  </w:num>
  <w:num w:numId="12">
    <w:abstractNumId w:val="10"/>
  </w:num>
  <w:num w:numId="13">
    <w:abstractNumId w:val="1"/>
  </w:num>
  <w:num w:numId="14">
    <w:abstractNumId w:val="5"/>
  </w:num>
  <w:num w:numId="15">
    <w:abstractNumId w:val="13"/>
  </w:num>
  <w:num w:numId="16">
    <w:abstractNumId w:val="0"/>
  </w:num>
  <w:num w:numId="17">
    <w:abstractNumId w:val="20"/>
  </w:num>
  <w:num w:numId="18">
    <w:abstractNumId w:val="6"/>
  </w:num>
  <w:num w:numId="19">
    <w:abstractNumId w:val="7"/>
  </w:num>
  <w:num w:numId="20">
    <w:abstractNumId w:val="17"/>
  </w:num>
  <w:num w:numId="21">
    <w:abstractNumId w:val="19"/>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6C9"/>
    <w:rsid w:val="000053AB"/>
    <w:rsid w:val="00007014"/>
    <w:rsid w:val="000074C4"/>
    <w:rsid w:val="000119EE"/>
    <w:rsid w:val="0001478C"/>
    <w:rsid w:val="00015CC9"/>
    <w:rsid w:val="00022330"/>
    <w:rsid w:val="000238B0"/>
    <w:rsid w:val="00041C1F"/>
    <w:rsid w:val="000433E5"/>
    <w:rsid w:val="0005691C"/>
    <w:rsid w:val="00060A6D"/>
    <w:rsid w:val="00076DB6"/>
    <w:rsid w:val="0008005E"/>
    <w:rsid w:val="00090FB1"/>
    <w:rsid w:val="00096097"/>
    <w:rsid w:val="000A4A40"/>
    <w:rsid w:val="000B1EB7"/>
    <w:rsid w:val="000C5BF1"/>
    <w:rsid w:val="000D2BAD"/>
    <w:rsid w:val="000D4A14"/>
    <w:rsid w:val="000D5377"/>
    <w:rsid w:val="000E2529"/>
    <w:rsid w:val="000F4067"/>
    <w:rsid w:val="00120530"/>
    <w:rsid w:val="00123FFD"/>
    <w:rsid w:val="00124218"/>
    <w:rsid w:val="00134862"/>
    <w:rsid w:val="00136F80"/>
    <w:rsid w:val="0013743C"/>
    <w:rsid w:val="00152B28"/>
    <w:rsid w:val="001546E2"/>
    <w:rsid w:val="00161A06"/>
    <w:rsid w:val="00166F4A"/>
    <w:rsid w:val="00173CC8"/>
    <w:rsid w:val="00174064"/>
    <w:rsid w:val="00177717"/>
    <w:rsid w:val="00177AD0"/>
    <w:rsid w:val="00177B7C"/>
    <w:rsid w:val="001843E2"/>
    <w:rsid w:val="00184707"/>
    <w:rsid w:val="001929AE"/>
    <w:rsid w:val="00194410"/>
    <w:rsid w:val="00196DCF"/>
    <w:rsid w:val="001A0E04"/>
    <w:rsid w:val="001A1A50"/>
    <w:rsid w:val="001A4A80"/>
    <w:rsid w:val="001B54CD"/>
    <w:rsid w:val="001B7D8D"/>
    <w:rsid w:val="001C2113"/>
    <w:rsid w:val="001D0C3B"/>
    <w:rsid w:val="001D4136"/>
    <w:rsid w:val="001E027A"/>
    <w:rsid w:val="001E0726"/>
    <w:rsid w:val="001E2ACD"/>
    <w:rsid w:val="001F474A"/>
    <w:rsid w:val="001F78DB"/>
    <w:rsid w:val="001F7F11"/>
    <w:rsid w:val="00205876"/>
    <w:rsid w:val="00205AD9"/>
    <w:rsid w:val="00207DF2"/>
    <w:rsid w:val="00216025"/>
    <w:rsid w:val="00216C0E"/>
    <w:rsid w:val="0023012C"/>
    <w:rsid w:val="00230B4B"/>
    <w:rsid w:val="002335AC"/>
    <w:rsid w:val="00241510"/>
    <w:rsid w:val="00247D62"/>
    <w:rsid w:val="00255476"/>
    <w:rsid w:val="00281D39"/>
    <w:rsid w:val="00283279"/>
    <w:rsid w:val="00283992"/>
    <w:rsid w:val="00292243"/>
    <w:rsid w:val="002A115E"/>
    <w:rsid w:val="002B3C1B"/>
    <w:rsid w:val="002C036A"/>
    <w:rsid w:val="002C24B9"/>
    <w:rsid w:val="002C30DA"/>
    <w:rsid w:val="002C31F5"/>
    <w:rsid w:val="002D5C3D"/>
    <w:rsid w:val="002E3CC9"/>
    <w:rsid w:val="002E4999"/>
    <w:rsid w:val="002E7637"/>
    <w:rsid w:val="002F6E38"/>
    <w:rsid w:val="0030001C"/>
    <w:rsid w:val="00301B54"/>
    <w:rsid w:val="003046EC"/>
    <w:rsid w:val="00310F9E"/>
    <w:rsid w:val="00314450"/>
    <w:rsid w:val="00324C4B"/>
    <w:rsid w:val="00352581"/>
    <w:rsid w:val="00361993"/>
    <w:rsid w:val="00361D7C"/>
    <w:rsid w:val="0036219C"/>
    <w:rsid w:val="00371954"/>
    <w:rsid w:val="00374B7F"/>
    <w:rsid w:val="00384E88"/>
    <w:rsid w:val="003A277C"/>
    <w:rsid w:val="003A3D17"/>
    <w:rsid w:val="003A7FE6"/>
    <w:rsid w:val="003B302A"/>
    <w:rsid w:val="003B5C62"/>
    <w:rsid w:val="003B6C1F"/>
    <w:rsid w:val="003B75A7"/>
    <w:rsid w:val="003D283C"/>
    <w:rsid w:val="003D46C9"/>
    <w:rsid w:val="003D4A11"/>
    <w:rsid w:val="003D67ED"/>
    <w:rsid w:val="003E1B18"/>
    <w:rsid w:val="003E4D89"/>
    <w:rsid w:val="003F1540"/>
    <w:rsid w:val="00400B3A"/>
    <w:rsid w:val="00413354"/>
    <w:rsid w:val="00414A8E"/>
    <w:rsid w:val="004171DC"/>
    <w:rsid w:val="004308E5"/>
    <w:rsid w:val="004369EB"/>
    <w:rsid w:val="00441C0C"/>
    <w:rsid w:val="004507F7"/>
    <w:rsid w:val="00457083"/>
    <w:rsid w:val="0046112E"/>
    <w:rsid w:val="004672C6"/>
    <w:rsid w:val="00474017"/>
    <w:rsid w:val="0048250F"/>
    <w:rsid w:val="0048588E"/>
    <w:rsid w:val="00486067"/>
    <w:rsid w:val="004873FF"/>
    <w:rsid w:val="00487A4A"/>
    <w:rsid w:val="00491BCE"/>
    <w:rsid w:val="004947CB"/>
    <w:rsid w:val="00495AA3"/>
    <w:rsid w:val="004A14C8"/>
    <w:rsid w:val="004B32E8"/>
    <w:rsid w:val="004B39D4"/>
    <w:rsid w:val="004B6BB2"/>
    <w:rsid w:val="004C5A77"/>
    <w:rsid w:val="004C737A"/>
    <w:rsid w:val="004D0FD9"/>
    <w:rsid w:val="004E1A76"/>
    <w:rsid w:val="004F2BCA"/>
    <w:rsid w:val="004F6951"/>
    <w:rsid w:val="00504B1D"/>
    <w:rsid w:val="00513A93"/>
    <w:rsid w:val="00520BF4"/>
    <w:rsid w:val="0052602D"/>
    <w:rsid w:val="00526FB7"/>
    <w:rsid w:val="00527FDF"/>
    <w:rsid w:val="0053727F"/>
    <w:rsid w:val="005408E4"/>
    <w:rsid w:val="005451CC"/>
    <w:rsid w:val="00545699"/>
    <w:rsid w:val="005466EC"/>
    <w:rsid w:val="005508EC"/>
    <w:rsid w:val="00560273"/>
    <w:rsid w:val="00575AA4"/>
    <w:rsid w:val="005830AF"/>
    <w:rsid w:val="00591550"/>
    <w:rsid w:val="00592C39"/>
    <w:rsid w:val="0059537D"/>
    <w:rsid w:val="005A0636"/>
    <w:rsid w:val="005A4752"/>
    <w:rsid w:val="005A6552"/>
    <w:rsid w:val="005B0028"/>
    <w:rsid w:val="005B689F"/>
    <w:rsid w:val="005C62E1"/>
    <w:rsid w:val="005D3670"/>
    <w:rsid w:val="005E070E"/>
    <w:rsid w:val="005E7F7B"/>
    <w:rsid w:val="005F0B9C"/>
    <w:rsid w:val="005F1A89"/>
    <w:rsid w:val="005F1DC0"/>
    <w:rsid w:val="005F2668"/>
    <w:rsid w:val="00600268"/>
    <w:rsid w:val="00603582"/>
    <w:rsid w:val="00605DD1"/>
    <w:rsid w:val="00612E9B"/>
    <w:rsid w:val="0061367D"/>
    <w:rsid w:val="00613FFD"/>
    <w:rsid w:val="0062085B"/>
    <w:rsid w:val="00636F94"/>
    <w:rsid w:val="0063701E"/>
    <w:rsid w:val="0064334E"/>
    <w:rsid w:val="00651C34"/>
    <w:rsid w:val="00654072"/>
    <w:rsid w:val="00675871"/>
    <w:rsid w:val="00696EC9"/>
    <w:rsid w:val="006B216E"/>
    <w:rsid w:val="006C6774"/>
    <w:rsid w:val="006C6F6E"/>
    <w:rsid w:val="006C79A8"/>
    <w:rsid w:val="006E261E"/>
    <w:rsid w:val="006F1123"/>
    <w:rsid w:val="006F2F6D"/>
    <w:rsid w:val="006F7834"/>
    <w:rsid w:val="00705327"/>
    <w:rsid w:val="00705CB6"/>
    <w:rsid w:val="007135E5"/>
    <w:rsid w:val="00715658"/>
    <w:rsid w:val="00715DB6"/>
    <w:rsid w:val="00720A00"/>
    <w:rsid w:val="0073111D"/>
    <w:rsid w:val="007444DA"/>
    <w:rsid w:val="00751C23"/>
    <w:rsid w:val="00754BCA"/>
    <w:rsid w:val="00757DE4"/>
    <w:rsid w:val="007604C3"/>
    <w:rsid w:val="00760E3E"/>
    <w:rsid w:val="007646A6"/>
    <w:rsid w:val="007857DF"/>
    <w:rsid w:val="00796853"/>
    <w:rsid w:val="007A2C65"/>
    <w:rsid w:val="007B49F4"/>
    <w:rsid w:val="007B7014"/>
    <w:rsid w:val="007C4640"/>
    <w:rsid w:val="007C7C85"/>
    <w:rsid w:val="007D6641"/>
    <w:rsid w:val="007E6457"/>
    <w:rsid w:val="00812557"/>
    <w:rsid w:val="00820FD8"/>
    <w:rsid w:val="00827608"/>
    <w:rsid w:val="008361E3"/>
    <w:rsid w:val="00837209"/>
    <w:rsid w:val="00841EF8"/>
    <w:rsid w:val="0084488A"/>
    <w:rsid w:val="008457C6"/>
    <w:rsid w:val="0086170F"/>
    <w:rsid w:val="00881116"/>
    <w:rsid w:val="00883D1D"/>
    <w:rsid w:val="0089136B"/>
    <w:rsid w:val="00894EE7"/>
    <w:rsid w:val="008A1F0E"/>
    <w:rsid w:val="008B6618"/>
    <w:rsid w:val="008C3FEF"/>
    <w:rsid w:val="008C41FB"/>
    <w:rsid w:val="008C5A54"/>
    <w:rsid w:val="008C78A9"/>
    <w:rsid w:val="008D0F53"/>
    <w:rsid w:val="008D2A45"/>
    <w:rsid w:val="008D7629"/>
    <w:rsid w:val="008E2644"/>
    <w:rsid w:val="008E6ADA"/>
    <w:rsid w:val="00903520"/>
    <w:rsid w:val="00907DF0"/>
    <w:rsid w:val="009103AB"/>
    <w:rsid w:val="00931C84"/>
    <w:rsid w:val="00932929"/>
    <w:rsid w:val="009337CC"/>
    <w:rsid w:val="009340C2"/>
    <w:rsid w:val="009505C7"/>
    <w:rsid w:val="00952D02"/>
    <w:rsid w:val="00972793"/>
    <w:rsid w:val="009B51FB"/>
    <w:rsid w:val="009B7109"/>
    <w:rsid w:val="009C03E6"/>
    <w:rsid w:val="009D1267"/>
    <w:rsid w:val="009D3999"/>
    <w:rsid w:val="009D4E6A"/>
    <w:rsid w:val="009D61AC"/>
    <w:rsid w:val="009D6F73"/>
    <w:rsid w:val="009E6AC4"/>
    <w:rsid w:val="009E773C"/>
    <w:rsid w:val="009F2A29"/>
    <w:rsid w:val="009F3F00"/>
    <w:rsid w:val="009F6333"/>
    <w:rsid w:val="00A00657"/>
    <w:rsid w:val="00A01D5A"/>
    <w:rsid w:val="00A0325A"/>
    <w:rsid w:val="00A17232"/>
    <w:rsid w:val="00A20597"/>
    <w:rsid w:val="00A2077F"/>
    <w:rsid w:val="00A25BD0"/>
    <w:rsid w:val="00A269B8"/>
    <w:rsid w:val="00A3112B"/>
    <w:rsid w:val="00A31D96"/>
    <w:rsid w:val="00A37162"/>
    <w:rsid w:val="00A41B61"/>
    <w:rsid w:val="00A44B2D"/>
    <w:rsid w:val="00A56804"/>
    <w:rsid w:val="00A67FA6"/>
    <w:rsid w:val="00A70764"/>
    <w:rsid w:val="00A72B6A"/>
    <w:rsid w:val="00A7613C"/>
    <w:rsid w:val="00A90C41"/>
    <w:rsid w:val="00A92A5D"/>
    <w:rsid w:val="00AA2450"/>
    <w:rsid w:val="00AB636D"/>
    <w:rsid w:val="00AC2ADE"/>
    <w:rsid w:val="00AD1263"/>
    <w:rsid w:val="00AD3674"/>
    <w:rsid w:val="00AD5DCA"/>
    <w:rsid w:val="00AE3178"/>
    <w:rsid w:val="00AE426F"/>
    <w:rsid w:val="00AF358A"/>
    <w:rsid w:val="00B038B6"/>
    <w:rsid w:val="00B06699"/>
    <w:rsid w:val="00B066DC"/>
    <w:rsid w:val="00B117B2"/>
    <w:rsid w:val="00B23F2A"/>
    <w:rsid w:val="00B27F7D"/>
    <w:rsid w:val="00B32869"/>
    <w:rsid w:val="00B40B26"/>
    <w:rsid w:val="00B46132"/>
    <w:rsid w:val="00B50F1B"/>
    <w:rsid w:val="00B65FA8"/>
    <w:rsid w:val="00B86CFE"/>
    <w:rsid w:val="00BA1671"/>
    <w:rsid w:val="00BA3833"/>
    <w:rsid w:val="00BA3F9B"/>
    <w:rsid w:val="00BA5FAE"/>
    <w:rsid w:val="00BA7E6F"/>
    <w:rsid w:val="00BB473E"/>
    <w:rsid w:val="00BB4EE6"/>
    <w:rsid w:val="00BC478F"/>
    <w:rsid w:val="00BC4C4D"/>
    <w:rsid w:val="00BD4063"/>
    <w:rsid w:val="00C03EDD"/>
    <w:rsid w:val="00C05AE3"/>
    <w:rsid w:val="00C11B7C"/>
    <w:rsid w:val="00C12D09"/>
    <w:rsid w:val="00C146B3"/>
    <w:rsid w:val="00C2767E"/>
    <w:rsid w:val="00C32879"/>
    <w:rsid w:val="00C35E87"/>
    <w:rsid w:val="00C41000"/>
    <w:rsid w:val="00C4234B"/>
    <w:rsid w:val="00C45B7E"/>
    <w:rsid w:val="00C47205"/>
    <w:rsid w:val="00C52F1A"/>
    <w:rsid w:val="00C56AB4"/>
    <w:rsid w:val="00C622D1"/>
    <w:rsid w:val="00C6298F"/>
    <w:rsid w:val="00C63268"/>
    <w:rsid w:val="00C6420C"/>
    <w:rsid w:val="00C71622"/>
    <w:rsid w:val="00C86C75"/>
    <w:rsid w:val="00C96D90"/>
    <w:rsid w:val="00C97B5C"/>
    <w:rsid w:val="00CA4A0F"/>
    <w:rsid w:val="00CA531B"/>
    <w:rsid w:val="00CA687B"/>
    <w:rsid w:val="00CB0C04"/>
    <w:rsid w:val="00CB7F6D"/>
    <w:rsid w:val="00CC2970"/>
    <w:rsid w:val="00CE31C0"/>
    <w:rsid w:val="00CF20A3"/>
    <w:rsid w:val="00CF38E1"/>
    <w:rsid w:val="00D00795"/>
    <w:rsid w:val="00D05A36"/>
    <w:rsid w:val="00D07A77"/>
    <w:rsid w:val="00D13BB3"/>
    <w:rsid w:val="00D15D2F"/>
    <w:rsid w:val="00D346F8"/>
    <w:rsid w:val="00D34FBE"/>
    <w:rsid w:val="00D40600"/>
    <w:rsid w:val="00D434F5"/>
    <w:rsid w:val="00D51EBD"/>
    <w:rsid w:val="00D614B6"/>
    <w:rsid w:val="00D70ED3"/>
    <w:rsid w:val="00D7345D"/>
    <w:rsid w:val="00D76C96"/>
    <w:rsid w:val="00D81BA9"/>
    <w:rsid w:val="00D94FEC"/>
    <w:rsid w:val="00D9561F"/>
    <w:rsid w:val="00D95CA6"/>
    <w:rsid w:val="00DA2FD5"/>
    <w:rsid w:val="00DB4468"/>
    <w:rsid w:val="00DB4B11"/>
    <w:rsid w:val="00DC7112"/>
    <w:rsid w:val="00DD03FE"/>
    <w:rsid w:val="00DD17F9"/>
    <w:rsid w:val="00DD3922"/>
    <w:rsid w:val="00DD6058"/>
    <w:rsid w:val="00DD68D0"/>
    <w:rsid w:val="00DE30E6"/>
    <w:rsid w:val="00DE605E"/>
    <w:rsid w:val="00DE6B8B"/>
    <w:rsid w:val="00DE7021"/>
    <w:rsid w:val="00DF0C1C"/>
    <w:rsid w:val="00DF1031"/>
    <w:rsid w:val="00DF3861"/>
    <w:rsid w:val="00E0033A"/>
    <w:rsid w:val="00E01683"/>
    <w:rsid w:val="00E07F55"/>
    <w:rsid w:val="00E11B74"/>
    <w:rsid w:val="00E11CD8"/>
    <w:rsid w:val="00E12CA8"/>
    <w:rsid w:val="00E21CC9"/>
    <w:rsid w:val="00E23BC4"/>
    <w:rsid w:val="00E24A54"/>
    <w:rsid w:val="00E2631D"/>
    <w:rsid w:val="00E31429"/>
    <w:rsid w:val="00E33FC2"/>
    <w:rsid w:val="00E34C91"/>
    <w:rsid w:val="00E34FEE"/>
    <w:rsid w:val="00E351A9"/>
    <w:rsid w:val="00E60070"/>
    <w:rsid w:val="00E62113"/>
    <w:rsid w:val="00E767FD"/>
    <w:rsid w:val="00E82845"/>
    <w:rsid w:val="00EA1A1B"/>
    <w:rsid w:val="00EA2BD5"/>
    <w:rsid w:val="00EB0A84"/>
    <w:rsid w:val="00EB78EA"/>
    <w:rsid w:val="00EC1F4A"/>
    <w:rsid w:val="00ED2604"/>
    <w:rsid w:val="00ED4AAE"/>
    <w:rsid w:val="00EE14DD"/>
    <w:rsid w:val="00EE3CB8"/>
    <w:rsid w:val="00EF10A7"/>
    <w:rsid w:val="00F05375"/>
    <w:rsid w:val="00F07F0C"/>
    <w:rsid w:val="00F1207D"/>
    <w:rsid w:val="00F21128"/>
    <w:rsid w:val="00F24CD7"/>
    <w:rsid w:val="00F265F1"/>
    <w:rsid w:val="00F41DF6"/>
    <w:rsid w:val="00F56AF5"/>
    <w:rsid w:val="00F575C2"/>
    <w:rsid w:val="00F7373B"/>
    <w:rsid w:val="00F73E3C"/>
    <w:rsid w:val="00F82A17"/>
    <w:rsid w:val="00F90768"/>
    <w:rsid w:val="00F96B49"/>
    <w:rsid w:val="00FA2D2A"/>
    <w:rsid w:val="00FB0C94"/>
    <w:rsid w:val="00FC4F1C"/>
    <w:rsid w:val="00FC68BD"/>
    <w:rsid w:val="00FD4125"/>
    <w:rsid w:val="00FF657D"/>
    <w:rsid w:val="732EF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DFB219"/>
  <w15:docId w15:val="{8CDAB0D5-6EB6-46DC-97B6-80C8D639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6EC"/>
    <w:pPr>
      <w:snapToGrid w:val="0"/>
      <w:spacing w:before="120" w:after="120" w:line="264" w:lineRule="auto"/>
    </w:pPr>
    <w:rPr>
      <w:rFonts w:ascii="Calibri" w:hAnsi="Calibri"/>
    </w:rPr>
  </w:style>
  <w:style w:type="paragraph" w:styleId="Heading1">
    <w:name w:val="heading 1"/>
    <w:basedOn w:val="Normal"/>
    <w:next w:val="Normal"/>
    <w:link w:val="Heading1Char"/>
    <w:uiPriority w:val="9"/>
    <w:qFormat/>
    <w:rsid w:val="00E34C91"/>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para"/>
    <w:next w:val="Normal"/>
    <w:link w:val="Heading2Char"/>
    <w:uiPriority w:val="9"/>
    <w:unhideWhenUsed/>
    <w:qFormat/>
    <w:rsid w:val="0064334E"/>
    <w:pPr>
      <w:keepNext/>
      <w:outlineLvl w:val="1"/>
    </w:pPr>
    <w:rPr>
      <w:rFonts w:cstheme="minorHAnsi"/>
      <w:b/>
      <w:bCs/>
      <w:color w:val="FFFFFF" w:themeColor="background1"/>
      <w:sz w:val="28"/>
      <w:lang w:val="en-US"/>
    </w:rPr>
  </w:style>
  <w:style w:type="paragraph" w:styleId="Heading3">
    <w:name w:val="heading 3"/>
    <w:basedOn w:val="Normal"/>
    <w:next w:val="Normal"/>
    <w:link w:val="Heading3Char"/>
    <w:uiPriority w:val="9"/>
    <w:semiHidden/>
    <w:unhideWhenUsed/>
    <w:qFormat/>
    <w:rsid w:val="00E34C91"/>
    <w:pPr>
      <w:keepNext/>
      <w:keepLines/>
      <w:spacing w:before="200" w:after="0"/>
      <w:outlineLvl w:val="2"/>
    </w:pPr>
    <w:rPr>
      <w:rFonts w:asciiTheme="majorHAnsi" w:eastAsiaTheme="majorEastAsia" w:hAnsiTheme="majorHAnsi" w:cstheme="majorBidi"/>
      <w:b/>
      <w:bCs/>
      <w:color w:val="629DD1" w:themeColor="accent1"/>
    </w:rPr>
  </w:style>
  <w:style w:type="paragraph" w:styleId="Heading4">
    <w:name w:val="heading 4"/>
    <w:basedOn w:val="Normal"/>
    <w:next w:val="Normal"/>
    <w:link w:val="Heading4Char"/>
    <w:uiPriority w:val="9"/>
    <w:unhideWhenUsed/>
    <w:qFormat/>
    <w:rsid w:val="00E34C91"/>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uiPriority w:val="9"/>
    <w:semiHidden/>
    <w:unhideWhenUsed/>
    <w:qFormat/>
    <w:rsid w:val="00E34C91"/>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uiPriority w:val="9"/>
    <w:unhideWhenUsed/>
    <w:qFormat/>
    <w:rsid w:val="00E34C91"/>
    <w:pPr>
      <w:keepNext/>
      <w:keepLines/>
      <w:spacing w:before="200" w:after="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uiPriority w:val="9"/>
    <w:semiHidden/>
    <w:unhideWhenUsed/>
    <w:qFormat/>
    <w:rsid w:val="00E34C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4C91"/>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34C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334E"/>
    <w:rPr>
      <w:rFonts w:ascii="Calibri" w:hAnsi="Calibri" w:cstheme="minorHAnsi"/>
      <w:b/>
      <w:bCs/>
      <w:color w:val="FFFFFF" w:themeColor="background1"/>
      <w:sz w:val="28"/>
      <w:lang w:val="en-US"/>
    </w:rPr>
  </w:style>
  <w:style w:type="character" w:customStyle="1" w:styleId="Heading1Char">
    <w:name w:val="Heading 1 Char"/>
    <w:basedOn w:val="DefaultParagraphFont"/>
    <w:link w:val="Heading1"/>
    <w:uiPriority w:val="9"/>
    <w:rsid w:val="00E34C91"/>
    <w:rPr>
      <w:rFonts w:asciiTheme="majorHAnsi" w:eastAsiaTheme="majorEastAsia" w:hAnsiTheme="majorHAnsi" w:cstheme="majorBidi"/>
      <w:b/>
      <w:bCs/>
      <w:color w:val="3476B1" w:themeColor="accent1" w:themeShade="BF"/>
      <w:sz w:val="28"/>
      <w:szCs w:val="28"/>
    </w:rPr>
  </w:style>
  <w:style w:type="character" w:customStyle="1" w:styleId="Heading3Char">
    <w:name w:val="Heading 3 Char"/>
    <w:basedOn w:val="DefaultParagraphFont"/>
    <w:link w:val="Heading3"/>
    <w:uiPriority w:val="9"/>
    <w:semiHidden/>
    <w:rsid w:val="00E34C91"/>
    <w:rPr>
      <w:rFonts w:asciiTheme="majorHAnsi" w:eastAsiaTheme="majorEastAsia" w:hAnsiTheme="majorHAnsi" w:cstheme="majorBidi"/>
      <w:b/>
      <w:bCs/>
      <w:color w:val="629DD1" w:themeColor="accent1"/>
    </w:rPr>
  </w:style>
  <w:style w:type="character" w:customStyle="1" w:styleId="Heading4Char">
    <w:name w:val="Heading 4 Char"/>
    <w:basedOn w:val="DefaultParagraphFont"/>
    <w:link w:val="Heading4"/>
    <w:uiPriority w:val="9"/>
    <w:rsid w:val="00E34C91"/>
    <w:rPr>
      <w:rFonts w:asciiTheme="majorHAnsi" w:eastAsiaTheme="majorEastAsia" w:hAnsiTheme="majorHAnsi" w:cstheme="majorBidi"/>
      <w:b/>
      <w:bCs/>
      <w:i/>
      <w:iCs/>
      <w:color w:val="629DD1" w:themeColor="accent1"/>
    </w:rPr>
  </w:style>
  <w:style w:type="character" w:customStyle="1" w:styleId="Heading5Char">
    <w:name w:val="Heading 5 Char"/>
    <w:basedOn w:val="DefaultParagraphFont"/>
    <w:link w:val="Heading5"/>
    <w:uiPriority w:val="9"/>
    <w:semiHidden/>
    <w:rsid w:val="00E34C91"/>
    <w:rPr>
      <w:rFonts w:asciiTheme="majorHAnsi" w:eastAsiaTheme="majorEastAsia" w:hAnsiTheme="majorHAnsi" w:cstheme="majorBidi"/>
      <w:color w:val="224E76" w:themeColor="accent1" w:themeShade="7F"/>
    </w:rPr>
  </w:style>
  <w:style w:type="character" w:customStyle="1" w:styleId="Heading6Char">
    <w:name w:val="Heading 6 Char"/>
    <w:basedOn w:val="DefaultParagraphFont"/>
    <w:link w:val="Heading6"/>
    <w:uiPriority w:val="9"/>
    <w:rsid w:val="00E34C91"/>
    <w:rPr>
      <w:rFonts w:asciiTheme="majorHAnsi" w:eastAsiaTheme="majorEastAsia" w:hAnsiTheme="majorHAnsi" w:cstheme="majorBidi"/>
      <w:i/>
      <w:iCs/>
      <w:color w:val="224E76" w:themeColor="accent1" w:themeShade="7F"/>
    </w:rPr>
  </w:style>
  <w:style w:type="character" w:customStyle="1" w:styleId="Heading7Char">
    <w:name w:val="Heading 7 Char"/>
    <w:basedOn w:val="DefaultParagraphFont"/>
    <w:link w:val="Heading7"/>
    <w:uiPriority w:val="9"/>
    <w:semiHidden/>
    <w:rsid w:val="00E34C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4C91"/>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34C9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34C91"/>
    <w:pPr>
      <w:spacing w:line="240" w:lineRule="auto"/>
    </w:pPr>
    <w:rPr>
      <w:b/>
      <w:bCs/>
      <w:color w:val="629DD1" w:themeColor="accent1"/>
      <w:sz w:val="18"/>
      <w:szCs w:val="18"/>
    </w:rPr>
  </w:style>
  <w:style w:type="paragraph" w:styleId="Title">
    <w:name w:val="Title"/>
    <w:basedOn w:val="Normal"/>
    <w:next w:val="Normal"/>
    <w:link w:val="TitleChar"/>
    <w:uiPriority w:val="10"/>
    <w:qFormat/>
    <w:rsid w:val="000A4A40"/>
    <w:pPr>
      <w:pBdr>
        <w:bottom w:val="single" w:sz="8" w:space="4" w:color="629DD1" w:themeColor="accent1"/>
      </w:pBdr>
      <w:spacing w:line="240" w:lineRule="auto"/>
      <w:contextualSpacing/>
      <w:jc w:val="right"/>
    </w:pPr>
    <w:rPr>
      <w:rFonts w:eastAsiaTheme="majorEastAsia" w:cstheme="minorHAnsi"/>
      <w:b/>
      <w:color w:val="1B1D3D" w:themeColor="text2" w:themeShade="BF"/>
      <w:spacing w:val="5"/>
      <w:kern w:val="28"/>
      <w:sz w:val="48"/>
      <w:szCs w:val="48"/>
    </w:rPr>
  </w:style>
  <w:style w:type="character" w:customStyle="1" w:styleId="TitleChar">
    <w:name w:val="Title Char"/>
    <w:basedOn w:val="DefaultParagraphFont"/>
    <w:link w:val="Title"/>
    <w:uiPriority w:val="10"/>
    <w:rsid w:val="000A4A40"/>
    <w:rPr>
      <w:rFonts w:ascii="Calibri" w:eastAsiaTheme="majorEastAsia" w:hAnsi="Calibri" w:cstheme="minorHAnsi"/>
      <w:b/>
      <w:color w:val="1B1D3D" w:themeColor="text2" w:themeShade="BF"/>
      <w:spacing w:val="5"/>
      <w:kern w:val="28"/>
      <w:sz w:val="48"/>
      <w:szCs w:val="48"/>
    </w:rPr>
  </w:style>
  <w:style w:type="paragraph" w:styleId="Subtitle">
    <w:name w:val="Subtitle"/>
    <w:basedOn w:val="Title"/>
    <w:next w:val="Normal"/>
    <w:link w:val="SubtitleChar"/>
    <w:uiPriority w:val="11"/>
    <w:qFormat/>
    <w:rsid w:val="000A4A40"/>
    <w:rPr>
      <w:b w:val="0"/>
      <w:bCs/>
    </w:rPr>
  </w:style>
  <w:style w:type="character" w:customStyle="1" w:styleId="SubtitleChar">
    <w:name w:val="Subtitle Char"/>
    <w:basedOn w:val="DefaultParagraphFont"/>
    <w:link w:val="Subtitle"/>
    <w:uiPriority w:val="11"/>
    <w:rsid w:val="000A4A40"/>
    <w:rPr>
      <w:rFonts w:ascii="Calibri" w:eastAsiaTheme="majorEastAsia" w:hAnsi="Calibri" w:cstheme="minorHAnsi"/>
      <w:bCs/>
      <w:color w:val="1B1D3D" w:themeColor="text2" w:themeShade="BF"/>
      <w:spacing w:val="5"/>
      <w:kern w:val="28"/>
      <w:sz w:val="48"/>
      <w:szCs w:val="48"/>
    </w:rPr>
  </w:style>
  <w:style w:type="character" w:styleId="Strong">
    <w:name w:val="Strong"/>
    <w:basedOn w:val="DefaultParagraphFont"/>
    <w:uiPriority w:val="22"/>
    <w:qFormat/>
    <w:rsid w:val="00E34C91"/>
    <w:rPr>
      <w:b/>
      <w:bCs/>
    </w:rPr>
  </w:style>
  <w:style w:type="character" w:styleId="Emphasis">
    <w:name w:val="Emphasis"/>
    <w:basedOn w:val="DefaultParagraphFont"/>
    <w:uiPriority w:val="20"/>
    <w:qFormat/>
    <w:rsid w:val="00E34C91"/>
    <w:rPr>
      <w:i/>
      <w:iCs/>
    </w:rPr>
  </w:style>
  <w:style w:type="paragraph" w:styleId="NoSpacing">
    <w:name w:val="No Spacing"/>
    <w:link w:val="NoSpacingChar"/>
    <w:uiPriority w:val="1"/>
    <w:qFormat/>
    <w:rsid w:val="00E34C91"/>
    <w:pPr>
      <w:spacing w:after="0" w:line="240" w:lineRule="auto"/>
    </w:pPr>
  </w:style>
  <w:style w:type="character" w:customStyle="1" w:styleId="NoSpacingChar">
    <w:name w:val="No Spacing Char"/>
    <w:basedOn w:val="DefaultParagraphFont"/>
    <w:link w:val="NoSpacing"/>
    <w:uiPriority w:val="1"/>
    <w:rsid w:val="00E34C91"/>
  </w:style>
  <w:style w:type="paragraph" w:styleId="ListParagraph">
    <w:name w:val="List Paragraph"/>
    <w:basedOn w:val="Normal"/>
    <w:uiPriority w:val="99"/>
    <w:qFormat/>
    <w:rsid w:val="00E34C91"/>
    <w:pPr>
      <w:ind w:left="720"/>
      <w:contextualSpacing/>
    </w:pPr>
  </w:style>
  <w:style w:type="paragraph" w:styleId="Quote">
    <w:name w:val="Quote"/>
    <w:basedOn w:val="Normal"/>
    <w:next w:val="Normal"/>
    <w:link w:val="QuoteChar"/>
    <w:uiPriority w:val="29"/>
    <w:qFormat/>
    <w:rsid w:val="00E34C91"/>
    <w:rPr>
      <w:i/>
      <w:iCs/>
      <w:color w:val="000000" w:themeColor="text1"/>
    </w:rPr>
  </w:style>
  <w:style w:type="character" w:customStyle="1" w:styleId="QuoteChar">
    <w:name w:val="Quote Char"/>
    <w:basedOn w:val="DefaultParagraphFont"/>
    <w:link w:val="Quote"/>
    <w:uiPriority w:val="29"/>
    <w:rsid w:val="00E34C91"/>
    <w:rPr>
      <w:i/>
      <w:iCs/>
      <w:color w:val="000000" w:themeColor="text1"/>
    </w:rPr>
  </w:style>
  <w:style w:type="paragraph" w:styleId="IntenseQuote">
    <w:name w:val="Intense Quote"/>
    <w:basedOn w:val="Normal"/>
    <w:next w:val="Normal"/>
    <w:link w:val="IntenseQuoteChar"/>
    <w:uiPriority w:val="30"/>
    <w:qFormat/>
    <w:rsid w:val="00E34C91"/>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uiPriority w:val="30"/>
    <w:rsid w:val="00E34C91"/>
    <w:rPr>
      <w:b/>
      <w:bCs/>
      <w:i/>
      <w:iCs/>
      <w:color w:val="629DD1" w:themeColor="accent1"/>
    </w:rPr>
  </w:style>
  <w:style w:type="character" w:styleId="SubtleEmphasis">
    <w:name w:val="Subtle Emphasis"/>
    <w:basedOn w:val="DefaultParagraphFont"/>
    <w:uiPriority w:val="19"/>
    <w:qFormat/>
    <w:rsid w:val="00E34C91"/>
    <w:rPr>
      <w:i/>
      <w:iCs/>
      <w:color w:val="808080" w:themeColor="text1" w:themeTint="7F"/>
    </w:rPr>
  </w:style>
  <w:style w:type="character" w:styleId="IntenseEmphasis">
    <w:name w:val="Intense Emphasis"/>
    <w:basedOn w:val="DefaultParagraphFont"/>
    <w:uiPriority w:val="21"/>
    <w:qFormat/>
    <w:rsid w:val="00E34C91"/>
    <w:rPr>
      <w:b/>
      <w:bCs/>
      <w:i/>
      <w:iCs/>
      <w:color w:val="629DD1" w:themeColor="accent1"/>
    </w:rPr>
  </w:style>
  <w:style w:type="character" w:styleId="SubtleReference">
    <w:name w:val="Subtle Reference"/>
    <w:basedOn w:val="DefaultParagraphFont"/>
    <w:uiPriority w:val="31"/>
    <w:qFormat/>
    <w:rsid w:val="00E34C91"/>
    <w:rPr>
      <w:smallCaps/>
      <w:color w:val="297FD5" w:themeColor="accent2"/>
      <w:u w:val="single"/>
    </w:rPr>
  </w:style>
  <w:style w:type="character" w:styleId="IntenseReference">
    <w:name w:val="Intense Reference"/>
    <w:basedOn w:val="DefaultParagraphFont"/>
    <w:uiPriority w:val="32"/>
    <w:qFormat/>
    <w:rsid w:val="00E34C91"/>
    <w:rPr>
      <w:b/>
      <w:bCs/>
      <w:smallCaps/>
      <w:color w:val="297FD5" w:themeColor="accent2"/>
      <w:spacing w:val="5"/>
      <w:u w:val="single"/>
    </w:rPr>
  </w:style>
  <w:style w:type="character" w:styleId="BookTitle">
    <w:name w:val="Book Title"/>
    <w:basedOn w:val="DefaultParagraphFont"/>
    <w:uiPriority w:val="33"/>
    <w:qFormat/>
    <w:rsid w:val="00E34C91"/>
    <w:rPr>
      <w:b/>
      <w:bCs/>
      <w:smallCaps/>
      <w:spacing w:val="5"/>
    </w:rPr>
  </w:style>
  <w:style w:type="paragraph" w:styleId="TOCHeading">
    <w:name w:val="TOC Heading"/>
    <w:basedOn w:val="Heading1"/>
    <w:next w:val="Normal"/>
    <w:uiPriority w:val="39"/>
    <w:semiHidden/>
    <w:unhideWhenUsed/>
    <w:qFormat/>
    <w:rsid w:val="00E34C91"/>
    <w:pPr>
      <w:outlineLvl w:val="9"/>
    </w:pPr>
  </w:style>
  <w:style w:type="paragraph" w:styleId="Header">
    <w:name w:val="header"/>
    <w:basedOn w:val="Normal"/>
    <w:link w:val="HeaderChar"/>
    <w:uiPriority w:val="99"/>
    <w:unhideWhenUsed/>
    <w:rsid w:val="009103AB"/>
    <w:pPr>
      <w:tabs>
        <w:tab w:val="center" w:pos="4513"/>
        <w:tab w:val="right" w:pos="9026"/>
      </w:tabs>
      <w:spacing w:before="0" w:after="60" w:line="240" w:lineRule="auto"/>
      <w:contextualSpacing/>
      <w:jc w:val="right"/>
    </w:pPr>
    <w:rPr>
      <w:color w:val="0084BE"/>
      <w:sz w:val="16"/>
    </w:rPr>
  </w:style>
  <w:style w:type="character" w:customStyle="1" w:styleId="HeaderChar">
    <w:name w:val="Header Char"/>
    <w:basedOn w:val="DefaultParagraphFont"/>
    <w:link w:val="Header"/>
    <w:uiPriority w:val="99"/>
    <w:rsid w:val="009103AB"/>
    <w:rPr>
      <w:rFonts w:ascii="Calibri" w:hAnsi="Calibri"/>
      <w:color w:val="0084BE"/>
      <w:sz w:val="16"/>
    </w:rPr>
  </w:style>
  <w:style w:type="paragraph" w:styleId="Footer">
    <w:name w:val="footer"/>
    <w:basedOn w:val="Normal"/>
    <w:link w:val="FooterChar"/>
    <w:unhideWhenUsed/>
    <w:rsid w:val="00A67FA6"/>
    <w:pPr>
      <w:tabs>
        <w:tab w:val="center" w:pos="4513"/>
        <w:tab w:val="right" w:pos="9026"/>
      </w:tabs>
      <w:spacing w:after="0" w:line="240" w:lineRule="auto"/>
    </w:pPr>
    <w:rPr>
      <w:sz w:val="16"/>
    </w:rPr>
  </w:style>
  <w:style w:type="character" w:customStyle="1" w:styleId="FooterChar">
    <w:name w:val="Footer Char"/>
    <w:basedOn w:val="DefaultParagraphFont"/>
    <w:link w:val="Footer"/>
    <w:rsid w:val="00A67FA6"/>
    <w:rPr>
      <w:rFonts w:ascii="Calibri" w:hAnsi="Calibri"/>
      <w:sz w:val="16"/>
    </w:rPr>
  </w:style>
  <w:style w:type="paragraph" w:styleId="BalloonText">
    <w:name w:val="Balloon Text"/>
    <w:basedOn w:val="Normal"/>
    <w:link w:val="BalloonTextChar"/>
    <w:uiPriority w:val="99"/>
    <w:semiHidden/>
    <w:unhideWhenUsed/>
    <w:rsid w:val="003D4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6C9"/>
    <w:rPr>
      <w:rFonts w:ascii="Tahoma" w:hAnsi="Tahoma" w:cs="Tahoma"/>
      <w:sz w:val="16"/>
      <w:szCs w:val="16"/>
    </w:rPr>
  </w:style>
  <w:style w:type="table" w:styleId="TableGrid">
    <w:name w:val="Table Grid"/>
    <w:basedOn w:val="TableNormal"/>
    <w:rsid w:val="003D4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C1F4A"/>
    <w:rPr>
      <w:rFonts w:cs="Times New Roman"/>
      <w:color w:val="0000FF"/>
      <w:u w:val="single"/>
    </w:rPr>
  </w:style>
  <w:style w:type="paragraph" w:customStyle="1" w:styleId="para">
    <w:name w:val="para"/>
    <w:basedOn w:val="Normal"/>
    <w:link w:val="paraChar"/>
    <w:uiPriority w:val="99"/>
    <w:qFormat/>
    <w:rsid w:val="007A2C65"/>
    <w:pPr>
      <w:spacing w:before="60" w:after="60" w:line="240" w:lineRule="auto"/>
    </w:pPr>
    <w:rPr>
      <w:color w:val="000000"/>
    </w:rPr>
  </w:style>
  <w:style w:type="character" w:customStyle="1" w:styleId="paraChar">
    <w:name w:val="para Char"/>
    <w:link w:val="para"/>
    <w:uiPriority w:val="99"/>
    <w:locked/>
    <w:rsid w:val="007A2C65"/>
    <w:rPr>
      <w:rFonts w:ascii="Calibri" w:hAnsi="Calibri"/>
      <w:color w:val="000000"/>
    </w:rPr>
  </w:style>
  <w:style w:type="paragraph" w:styleId="ListBullet">
    <w:name w:val="List Bullet"/>
    <w:basedOn w:val="Normal"/>
    <w:qFormat/>
    <w:rsid w:val="00D614B6"/>
    <w:pPr>
      <w:numPr>
        <w:numId w:val="12"/>
      </w:numPr>
      <w:spacing w:before="60" w:after="60"/>
      <w:contextualSpacing/>
    </w:pPr>
    <w:rPr>
      <w:rFonts w:cs="Calibri"/>
    </w:rPr>
  </w:style>
  <w:style w:type="paragraph" w:customStyle="1" w:styleId="prelimstart">
    <w:name w:val="prelimstart"/>
    <w:basedOn w:val="Normal"/>
    <w:next w:val="para"/>
    <w:rsid w:val="007D6641"/>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hdg2">
    <w:name w:val="hdg2"/>
    <w:basedOn w:val="Normal"/>
    <w:next w:val="para"/>
    <w:uiPriority w:val="99"/>
    <w:qFormat/>
    <w:rsid w:val="003B5C62"/>
    <w:pPr>
      <w:keepNext/>
      <w:spacing w:before="360" w:after="240" w:line="259" w:lineRule="auto"/>
      <w:outlineLvl w:val="1"/>
    </w:pPr>
    <w:rPr>
      <w:rFonts w:ascii="Arial" w:hAnsi="Arial"/>
      <w:color w:val="000000"/>
      <w:sz w:val="28"/>
    </w:rPr>
  </w:style>
  <w:style w:type="paragraph" w:customStyle="1" w:styleId="prelimforewordstart">
    <w:name w:val="prelimforewordstart"/>
    <w:basedOn w:val="Normal"/>
    <w:next w:val="para"/>
    <w:rsid w:val="004672C6"/>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listbulletround1">
    <w:name w:val="listbulletround1"/>
    <w:basedOn w:val="Normal"/>
    <w:uiPriority w:val="99"/>
    <w:rsid w:val="004672C6"/>
    <w:pPr>
      <w:numPr>
        <w:numId w:val="9"/>
      </w:numPr>
      <w:spacing w:line="259" w:lineRule="auto"/>
    </w:pPr>
    <w:rPr>
      <w:rFonts w:ascii="Arial" w:hAnsi="Arial"/>
      <w:color w:val="000000"/>
    </w:rPr>
  </w:style>
  <w:style w:type="paragraph" w:customStyle="1" w:styleId="listbulletdash1">
    <w:name w:val="listbulletdash1"/>
    <w:basedOn w:val="para"/>
    <w:rsid w:val="00BC478F"/>
    <w:pPr>
      <w:autoSpaceDE w:val="0"/>
      <w:autoSpaceDN w:val="0"/>
    </w:pPr>
    <w:rPr>
      <w:rFonts w:cs="Arial"/>
    </w:rPr>
  </w:style>
  <w:style w:type="paragraph" w:styleId="ListContinue">
    <w:name w:val="List Continue"/>
    <w:basedOn w:val="Normal"/>
    <w:rsid w:val="00BC478F"/>
    <w:pPr>
      <w:spacing w:line="259" w:lineRule="auto"/>
      <w:ind w:left="283"/>
      <w:contextualSpacing/>
    </w:pPr>
  </w:style>
  <w:style w:type="paragraph" w:customStyle="1" w:styleId="hdg3">
    <w:name w:val="hdg3"/>
    <w:basedOn w:val="Normal"/>
    <w:next w:val="para"/>
    <w:uiPriority w:val="99"/>
    <w:qFormat/>
    <w:rsid w:val="006F7834"/>
    <w:pPr>
      <w:keepNext/>
      <w:spacing w:before="240" w:after="240" w:line="259" w:lineRule="auto"/>
      <w:outlineLvl w:val="2"/>
    </w:pPr>
    <w:rPr>
      <w:rFonts w:ascii="Arial" w:hAnsi="Arial"/>
      <w:color w:val="000000"/>
      <w:sz w:val="24"/>
    </w:rPr>
  </w:style>
  <w:style w:type="paragraph" w:customStyle="1" w:styleId="listletter1">
    <w:name w:val="listletter1"/>
    <w:basedOn w:val="Normal"/>
    <w:rsid w:val="002C31F5"/>
    <w:pPr>
      <w:numPr>
        <w:numId w:val="11"/>
      </w:numPr>
      <w:autoSpaceDE w:val="0"/>
      <w:autoSpaceDN w:val="0"/>
      <w:spacing w:line="259" w:lineRule="auto"/>
    </w:pPr>
    <w:rPr>
      <w:rFonts w:ascii="Arial" w:hAnsi="Arial" w:cs="Arial"/>
      <w:color w:val="000000"/>
    </w:rPr>
  </w:style>
  <w:style w:type="paragraph" w:styleId="ListBullet2">
    <w:name w:val="List Bullet 2"/>
    <w:basedOn w:val="Normal"/>
    <w:uiPriority w:val="99"/>
    <w:semiHidden/>
    <w:unhideWhenUsed/>
    <w:rsid w:val="009E773C"/>
    <w:pPr>
      <w:numPr>
        <w:numId w:val="16"/>
      </w:numPr>
      <w:contextualSpacing/>
    </w:pPr>
  </w:style>
  <w:style w:type="paragraph" w:customStyle="1" w:styleId="hdg1">
    <w:name w:val="hdg1"/>
    <w:basedOn w:val="Normal"/>
    <w:next w:val="para"/>
    <w:qFormat/>
    <w:rsid w:val="009103AB"/>
    <w:pPr>
      <w:keepNext/>
      <w:spacing w:before="480" w:after="240" w:line="240" w:lineRule="auto"/>
      <w:outlineLvl w:val="0"/>
    </w:pPr>
    <w:rPr>
      <w:rFonts w:eastAsia="Times New Roman" w:cstheme="minorHAnsi"/>
      <w:b/>
      <w:bCs/>
      <w:color w:val="0084BE"/>
      <w:sz w:val="36"/>
      <w:szCs w:val="36"/>
    </w:rPr>
  </w:style>
  <w:style w:type="character" w:styleId="CommentReference">
    <w:name w:val="annotation reference"/>
    <w:rsid w:val="009E773C"/>
    <w:rPr>
      <w:sz w:val="16"/>
      <w:szCs w:val="16"/>
    </w:rPr>
  </w:style>
  <w:style w:type="paragraph" w:styleId="CommentText">
    <w:name w:val="annotation text"/>
    <w:basedOn w:val="Normal"/>
    <w:link w:val="CommentTextChar"/>
    <w:rsid w:val="009E773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E773C"/>
    <w:rPr>
      <w:rFonts w:ascii="Times New Roman" w:eastAsia="Times New Roman" w:hAnsi="Times New Roman" w:cs="Times New Roman"/>
      <w:sz w:val="20"/>
      <w:szCs w:val="20"/>
    </w:rPr>
  </w:style>
  <w:style w:type="paragraph" w:styleId="FootnoteText">
    <w:name w:val="footnote text"/>
    <w:basedOn w:val="Normal"/>
    <w:link w:val="FootnoteTextChar"/>
    <w:rsid w:val="001D4136"/>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1D4136"/>
    <w:rPr>
      <w:rFonts w:ascii="Calibri" w:eastAsia="Times New Roman" w:hAnsi="Calibri" w:cs="Times New Roman"/>
      <w:sz w:val="20"/>
      <w:szCs w:val="20"/>
    </w:rPr>
  </w:style>
  <w:style w:type="character" w:styleId="FootnoteReference">
    <w:name w:val="footnote reference"/>
    <w:basedOn w:val="DefaultParagraphFont"/>
    <w:rsid w:val="009E773C"/>
    <w:rPr>
      <w:vertAlign w:val="superscript"/>
    </w:rPr>
  </w:style>
  <w:style w:type="paragraph" w:customStyle="1" w:styleId="partheading">
    <w:name w:val="partheading"/>
    <w:basedOn w:val="Normal"/>
    <w:next w:val="para"/>
    <w:rsid w:val="006E261E"/>
    <w:pPr>
      <w:keepNext/>
      <w:snapToGrid/>
      <w:spacing w:before="480" w:after="240" w:line="240" w:lineRule="auto"/>
    </w:pPr>
    <w:rPr>
      <w:rFonts w:ascii="Arial" w:eastAsia="Times New Roman" w:hAnsi="Arial" w:cs="Times New Roman"/>
      <w:b/>
      <w:color w:val="00000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009657">
      <w:bodyDiv w:val="1"/>
      <w:marLeft w:val="0"/>
      <w:marRight w:val="0"/>
      <w:marTop w:val="0"/>
      <w:marBottom w:val="0"/>
      <w:divBdr>
        <w:top w:val="none" w:sz="0" w:space="0" w:color="auto"/>
        <w:left w:val="none" w:sz="0" w:space="0" w:color="auto"/>
        <w:bottom w:val="none" w:sz="0" w:space="0" w:color="auto"/>
        <w:right w:val="none" w:sz="0" w:space="0" w:color="auto"/>
      </w:divBdr>
    </w:div>
    <w:div w:id="612906999">
      <w:bodyDiv w:val="1"/>
      <w:marLeft w:val="0"/>
      <w:marRight w:val="0"/>
      <w:marTop w:val="0"/>
      <w:marBottom w:val="0"/>
      <w:divBdr>
        <w:top w:val="none" w:sz="0" w:space="0" w:color="auto"/>
        <w:left w:val="none" w:sz="0" w:space="0" w:color="auto"/>
        <w:bottom w:val="none" w:sz="0" w:space="0" w:color="auto"/>
        <w:right w:val="none" w:sz="0" w:space="0" w:color="auto"/>
      </w:divBdr>
    </w:div>
    <w:div w:id="735317882">
      <w:bodyDiv w:val="1"/>
      <w:marLeft w:val="0"/>
      <w:marRight w:val="0"/>
      <w:marTop w:val="0"/>
      <w:marBottom w:val="0"/>
      <w:divBdr>
        <w:top w:val="none" w:sz="0" w:space="0" w:color="auto"/>
        <w:left w:val="none" w:sz="0" w:space="0" w:color="auto"/>
        <w:bottom w:val="none" w:sz="0" w:space="0" w:color="auto"/>
        <w:right w:val="none" w:sz="0" w:space="0" w:color="auto"/>
      </w:divBdr>
    </w:div>
    <w:div w:id="1572540486">
      <w:bodyDiv w:val="1"/>
      <w:marLeft w:val="0"/>
      <w:marRight w:val="0"/>
      <w:marTop w:val="0"/>
      <w:marBottom w:val="0"/>
      <w:divBdr>
        <w:top w:val="none" w:sz="0" w:space="0" w:color="auto"/>
        <w:left w:val="none" w:sz="0" w:space="0" w:color="auto"/>
        <w:bottom w:val="none" w:sz="0" w:space="0" w:color="auto"/>
        <w:right w:val="none" w:sz="0" w:space="0" w:color="auto"/>
      </w:divBdr>
    </w:div>
    <w:div w:id="1664892990">
      <w:bodyDiv w:val="1"/>
      <w:marLeft w:val="0"/>
      <w:marRight w:val="0"/>
      <w:marTop w:val="0"/>
      <w:marBottom w:val="0"/>
      <w:divBdr>
        <w:top w:val="none" w:sz="0" w:space="0" w:color="auto"/>
        <w:left w:val="none" w:sz="0" w:space="0" w:color="auto"/>
        <w:bottom w:val="none" w:sz="0" w:space="0" w:color="auto"/>
        <w:right w:val="none" w:sz="0" w:space="0" w:color="auto"/>
      </w:divBdr>
    </w:div>
    <w:div w:id="1807234139">
      <w:bodyDiv w:val="1"/>
      <w:marLeft w:val="0"/>
      <w:marRight w:val="0"/>
      <w:marTop w:val="0"/>
      <w:marBottom w:val="0"/>
      <w:divBdr>
        <w:top w:val="none" w:sz="0" w:space="0" w:color="auto"/>
        <w:left w:val="none" w:sz="0" w:space="0" w:color="auto"/>
        <w:bottom w:val="none" w:sz="0" w:space="0" w:color="auto"/>
        <w:right w:val="none" w:sz="0" w:space="0" w:color="auto"/>
      </w:divBdr>
    </w:div>
    <w:div w:id="1903641355">
      <w:bodyDiv w:val="1"/>
      <w:marLeft w:val="0"/>
      <w:marRight w:val="0"/>
      <w:marTop w:val="0"/>
      <w:marBottom w:val="0"/>
      <w:divBdr>
        <w:top w:val="none" w:sz="0" w:space="0" w:color="auto"/>
        <w:left w:val="none" w:sz="0" w:space="0" w:color="auto"/>
        <w:bottom w:val="none" w:sz="0" w:space="0" w:color="auto"/>
        <w:right w:val="none" w:sz="0" w:space="0" w:color="auto"/>
      </w:divBdr>
    </w:div>
    <w:div w:id="203110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1C8076D47C444CAF9E6A04E27F365D" ma:contentTypeVersion="13" ma:contentTypeDescription="Create a new document." ma:contentTypeScope="" ma:versionID="a55fa469788cdf32a658865390c19084">
  <xsd:schema xmlns:xsd="http://www.w3.org/2001/XMLSchema" xmlns:xs="http://www.w3.org/2001/XMLSchema" xmlns:p="http://schemas.microsoft.com/office/2006/metadata/properties" xmlns:ns2="136a2751-7c68-43fd-8d65-bdedb4a4c4ef" xmlns:ns3="83ac7b64-6b6a-4051-8706-710628e18155" targetNamespace="http://schemas.microsoft.com/office/2006/metadata/properties" ma:root="true" ma:fieldsID="7ee1fe339e2c1b4bf51e5e4a87fca359" ns2:_="" ns3:_="">
    <xsd:import namespace="136a2751-7c68-43fd-8d65-bdedb4a4c4ef"/>
    <xsd:import namespace="83ac7b64-6b6a-4051-8706-710628e181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a2751-7c68-43fd-8d65-bdedb4a4c4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ac7b64-6b6a-4051-8706-710628e181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62D47-9F4C-408D-80CF-630100991EA8}">
  <ds:schemaRefs>
    <ds:schemaRef ds:uri="http://purl.org/dc/elements/1.1/"/>
    <ds:schemaRef ds:uri="http://schemas.microsoft.com/office/2006/metadata/properties"/>
    <ds:schemaRef ds:uri="a5e1aa40-530c-4339-a2ce-8376e307d7a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C7BB778-C660-40FE-B8B9-D0F27BF22AC4}">
  <ds:schemaRefs>
    <ds:schemaRef ds:uri="http://schemas.microsoft.com/sharepoint/v3/contenttype/forms"/>
  </ds:schemaRefs>
</ds:datastoreItem>
</file>

<file path=customXml/itemProps3.xml><?xml version="1.0" encoding="utf-8"?>
<ds:datastoreItem xmlns:ds="http://schemas.openxmlformats.org/officeDocument/2006/customXml" ds:itemID="{E0FF5CBF-73CA-4F6F-805C-69BE805B6B53}"/>
</file>

<file path=customXml/itemProps4.xml><?xml version="1.0" encoding="utf-8"?>
<ds:datastoreItem xmlns:ds="http://schemas.openxmlformats.org/officeDocument/2006/customXml" ds:itemID="{A73FE214-260B-4546-A6AB-6747972FF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2942</Words>
  <Characters>16773</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Griffiths</dc:creator>
  <cp:lastModifiedBy>Monica Pretlove</cp:lastModifiedBy>
  <cp:revision>2</cp:revision>
  <cp:lastPrinted>2019-10-04T15:57:00Z</cp:lastPrinted>
  <dcterms:created xsi:type="dcterms:W3CDTF">2019-12-20T11:19:00Z</dcterms:created>
  <dcterms:modified xsi:type="dcterms:W3CDTF">2019-12-20T11:19:00Z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0x010100561C8076D47C444CAF9E6A04E27F365D</vt:lpwstr>
  </property>
  <property fmtid="{D5CDD505-2E9C-101B-9397-08002B2CF9AE}" pid="3" name="Order">
    <vt:r8>437200</vt:r8>
  </property>
</Properties>
</file>