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54498B00"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302063">
        <w:rPr>
          <w:rFonts w:ascii="Century Gothic" w:eastAsiaTheme="majorEastAsia" w:hAnsi="Century Gothic" w:cstheme="minorHAnsi"/>
          <w:b/>
          <w:spacing w:val="5"/>
          <w:kern w:val="28"/>
          <w:sz w:val="40"/>
          <w:szCs w:val="40"/>
        </w:rPr>
        <w:t>Food</w:t>
      </w:r>
      <w:r w:rsidR="00270EB9">
        <w:rPr>
          <w:rFonts w:ascii="Century Gothic" w:eastAsiaTheme="majorEastAsia" w:hAnsi="Century Gothic" w:cstheme="minorHAnsi"/>
          <w:b/>
          <w:spacing w:val="5"/>
          <w:kern w:val="28"/>
          <w:sz w:val="40"/>
          <w:szCs w:val="40"/>
        </w:rPr>
        <w:t xml:space="preserve"> Safety,</w:t>
      </w:r>
      <w:r w:rsidR="00302063">
        <w:rPr>
          <w:rFonts w:ascii="Century Gothic" w:eastAsiaTheme="majorEastAsia" w:hAnsi="Century Gothic" w:cstheme="minorHAnsi"/>
          <w:b/>
          <w:spacing w:val="5"/>
          <w:kern w:val="28"/>
          <w:sz w:val="40"/>
          <w:szCs w:val="40"/>
        </w:rPr>
        <w:t xml:space="preserve"> Issue </w:t>
      </w:r>
      <w:r w:rsidR="00224E7B">
        <w:rPr>
          <w:rFonts w:ascii="Century Gothic" w:eastAsiaTheme="majorEastAsia" w:hAnsi="Century Gothic" w:cstheme="minorHAnsi"/>
          <w:b/>
          <w:spacing w:val="5"/>
          <w:kern w:val="28"/>
          <w:sz w:val="40"/>
          <w:szCs w:val="40"/>
        </w:rPr>
        <w:t>9</w:t>
      </w:r>
    </w:p>
    <w:p w14:paraId="6A19D968" w14:textId="22AD6195" w:rsidR="00DB4B11" w:rsidRPr="002E6976" w:rsidRDefault="00E040D3"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B97E28">
        <w:rPr>
          <w:rFonts w:ascii="Century Gothic" w:eastAsiaTheme="majorEastAsia" w:hAnsi="Century Gothic" w:cstheme="minorHAnsi"/>
          <w:spacing w:val="5"/>
          <w:kern w:val="28"/>
          <w:sz w:val="40"/>
          <w:szCs w:val="40"/>
        </w:rPr>
        <w:t>F</w:t>
      </w:r>
      <w:r w:rsidR="00B97E28" w:rsidRPr="00B97E28">
        <w:rPr>
          <w:rFonts w:ascii="Century Gothic" w:eastAsiaTheme="majorEastAsia" w:hAnsi="Century Gothic" w:cstheme="minorHAnsi"/>
          <w:spacing w:val="5"/>
          <w:kern w:val="28"/>
          <w:sz w:val="40"/>
          <w:szCs w:val="40"/>
        </w:rPr>
        <w:t>904</w:t>
      </w:r>
      <w:r w:rsidR="00EA40A8">
        <w:rPr>
          <w:rFonts w:ascii="Century Gothic" w:eastAsiaTheme="majorEastAsia" w:hAnsi="Century Gothic" w:cstheme="minorHAnsi"/>
          <w:spacing w:val="5"/>
          <w:kern w:val="28"/>
          <w:sz w:val="40"/>
          <w:szCs w:val="40"/>
        </w:rPr>
        <w:t>d</w:t>
      </w:r>
      <w:r w:rsidR="00340758" w:rsidRPr="00B97E28">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Auditor Checklist &amp; Site Self-Assessment Tool</w:t>
      </w:r>
      <w:r w:rsidR="001A3679">
        <w:rPr>
          <w:rFonts w:ascii="Century Gothic" w:eastAsiaTheme="majorEastAsia" w:hAnsi="Century Gothic" w:cstheme="minorHAnsi"/>
          <w:spacing w:val="5"/>
          <w:kern w:val="28"/>
          <w:sz w:val="40"/>
          <w:szCs w:val="40"/>
        </w:rPr>
        <w:t xml:space="preserve"> </w:t>
      </w:r>
    </w:p>
    <w:p w14:paraId="2D0B4560" w14:textId="77777777" w:rsidR="002F7852" w:rsidRDefault="002F7852" w:rsidP="009337CC">
      <w:pPr>
        <w:rPr>
          <w:rFonts w:ascii="Century Gothic" w:hAnsi="Century Gothic" w:cstheme="minorHAnsi"/>
        </w:rPr>
      </w:pPr>
    </w:p>
    <w:p w14:paraId="2CD200B2" w14:textId="135878D7"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Welcome to the BRCGS Auditor Checklist &amp; Site Self-Assessment tool</w:t>
      </w:r>
    </w:p>
    <w:p w14:paraId="0F718276" w14:textId="2A244F09"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for </w:t>
      </w:r>
      <w:r>
        <w:rPr>
          <w:rFonts w:ascii="Century Gothic" w:hAnsi="Century Gothic"/>
          <w:sz w:val="20"/>
          <w:szCs w:val="20"/>
        </w:rPr>
        <w:t>Food Safety,</w:t>
      </w:r>
      <w:r w:rsidRPr="00990D7A">
        <w:rPr>
          <w:rFonts w:ascii="Century Gothic" w:hAnsi="Century Gothic"/>
          <w:sz w:val="20"/>
          <w:szCs w:val="20"/>
        </w:rPr>
        <w:t xml:space="preserve"> Issue </w:t>
      </w:r>
      <w:r>
        <w:rPr>
          <w:rFonts w:ascii="Century Gothic" w:hAnsi="Century Gothic"/>
          <w:sz w:val="20"/>
          <w:szCs w:val="20"/>
        </w:rPr>
        <w:t>9</w:t>
      </w:r>
      <w:r w:rsidRPr="00990D7A">
        <w:rPr>
          <w:rFonts w:ascii="Century Gothic" w:hAnsi="Century Gothic"/>
          <w:sz w:val="20"/>
          <w:szCs w:val="20"/>
        </w:rPr>
        <w:t xml:space="preserve">.  </w:t>
      </w:r>
    </w:p>
    <w:p w14:paraId="10A69B86" w14:textId="57D0813A" w:rsidR="0028651D" w:rsidRPr="0028651D" w:rsidRDefault="0028651D" w:rsidP="0028651D">
      <w:pPr>
        <w:rPr>
          <w:rFonts w:ascii="Century Gothic" w:hAnsi="Century Gothic"/>
          <w:b/>
          <w:sz w:val="20"/>
          <w:szCs w:val="20"/>
        </w:rPr>
      </w:pPr>
      <w:r w:rsidRPr="0028651D">
        <w:rPr>
          <w:rFonts w:ascii="Century Gothic" w:hAnsi="Century Gothic"/>
          <w:b/>
          <w:sz w:val="20"/>
          <w:szCs w:val="20"/>
        </w:rPr>
        <w:t>How to use the BRCGS Auditor Checklist &amp; Site Self-Assessment tool?</w:t>
      </w:r>
    </w:p>
    <w:p w14:paraId="62A90F10"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Standard and help prepare you for your certification audit.</w:t>
      </w:r>
    </w:p>
    <w:p w14:paraId="0AB3B92D"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2BD39717"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6F58197B" w14:textId="77777777" w:rsidR="0028651D" w:rsidRPr="004865B0" w:rsidRDefault="0028651D" w:rsidP="0028651D">
      <w:pPr>
        <w:rPr>
          <w:rFonts w:ascii="Century Gothic" w:hAnsi="Century Gothic"/>
          <w:b/>
          <w:sz w:val="20"/>
          <w:szCs w:val="20"/>
        </w:rPr>
      </w:pPr>
      <w:r w:rsidRPr="004865B0">
        <w:rPr>
          <w:rFonts w:ascii="Century Gothic" w:hAnsi="Century Gothic"/>
          <w:b/>
          <w:sz w:val="20"/>
          <w:szCs w:val="20"/>
        </w:rPr>
        <w:t>Training</w:t>
      </w:r>
    </w:p>
    <w:p w14:paraId="21D67281" w14:textId="5A489C65" w:rsidR="0028651D" w:rsidRPr="00990D7A" w:rsidRDefault="0028651D" w:rsidP="0028651D">
      <w:pPr>
        <w:rPr>
          <w:rFonts w:ascii="Century Gothic" w:hAnsi="Century Gothic"/>
          <w:sz w:val="20"/>
          <w:szCs w:val="20"/>
        </w:rPr>
      </w:pPr>
      <w:r w:rsidRPr="00990D7A">
        <w:rPr>
          <w:rFonts w:ascii="Century Gothic" w:hAnsi="Century Gothic"/>
          <w:sz w:val="20"/>
          <w:szCs w:val="20"/>
        </w:rPr>
        <w:t>The BRCGS Training Academy has courses available to improve the understanding of the requirements for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4865B0">
        <w:rPr>
          <w:rFonts w:ascii="Century Gothic" w:hAnsi="Century Gothic"/>
          <w:sz w:val="20"/>
          <w:szCs w:val="20"/>
        </w:rPr>
        <w:t xml:space="preserve">Food Safety </w:t>
      </w:r>
      <w:r w:rsidRPr="00990D7A">
        <w:rPr>
          <w:rFonts w:ascii="Century Gothic" w:hAnsi="Century Gothic"/>
          <w:sz w:val="20"/>
          <w:szCs w:val="20"/>
        </w:rPr>
        <w:t xml:space="preserve">Issue </w:t>
      </w:r>
      <w:r w:rsidR="004865B0">
        <w:rPr>
          <w:rFonts w:ascii="Century Gothic" w:hAnsi="Century Gothic"/>
          <w:sz w:val="20"/>
          <w:szCs w:val="20"/>
        </w:rPr>
        <w:t>9</w:t>
      </w:r>
      <w:r w:rsidRPr="00990D7A">
        <w:rPr>
          <w:rFonts w:ascii="Century Gothic" w:hAnsi="Century Gothic"/>
          <w:sz w:val="20"/>
          <w:szCs w:val="20"/>
        </w:rPr>
        <w:t xml:space="preserve"> and may be useful for the person using the BRCGS Self-Assessment Tool.  For further information on the courses available please visi</w:t>
      </w:r>
      <w:r>
        <w:rPr>
          <w:rFonts w:ascii="Century Gothic" w:hAnsi="Century Gothic"/>
          <w:sz w:val="20"/>
          <w:szCs w:val="20"/>
        </w:rPr>
        <w:t xml:space="preserve">t the </w:t>
      </w:r>
      <w:hyperlink r:id="rId10" w:history="1">
        <w:r w:rsidRPr="005669B2">
          <w:rPr>
            <w:rStyle w:val="Hyperlink"/>
            <w:rFonts w:ascii="Century Gothic" w:hAnsi="Century Gothic"/>
            <w:sz w:val="20"/>
            <w:szCs w:val="20"/>
          </w:rPr>
          <w:t>website</w:t>
        </w:r>
      </w:hyperlink>
      <w:r>
        <w:rPr>
          <w:rFonts w:ascii="Century Gothic" w:hAnsi="Century Gothic"/>
          <w:sz w:val="20"/>
          <w:szCs w:val="20"/>
        </w:rPr>
        <w: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4051A916"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1D6B03">
        <w:rPr>
          <w:rFonts w:ascii="Century Gothic" w:hAnsi="Century Gothic"/>
          <w:sz w:val="20"/>
          <w:szCs w:val="20"/>
        </w:rPr>
        <w:t>Food Safety</w:t>
      </w:r>
      <w:r w:rsidRPr="00990D7A">
        <w:rPr>
          <w:rFonts w:ascii="Century Gothic" w:hAnsi="Century Gothic"/>
          <w:sz w:val="20"/>
          <w:szCs w:val="20"/>
        </w:rPr>
        <w:t xml:space="preserve"> Issue </w:t>
      </w:r>
      <w:r w:rsidR="001D6B03">
        <w:rPr>
          <w:rFonts w:ascii="Century Gothic" w:hAnsi="Century Gothic"/>
          <w:sz w:val="20"/>
          <w:szCs w:val="20"/>
        </w:rPr>
        <w:t>9</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F9DE1E2" w14:textId="77777777" w:rsidR="0028651D" w:rsidRPr="00312810" w:rsidRDefault="0028651D" w:rsidP="0028651D">
      <w:pPr>
        <w:rPr>
          <w:rFonts w:ascii="Century Gothic" w:hAnsi="Century Gothic"/>
          <w:sz w:val="20"/>
          <w:szCs w:val="20"/>
          <w:lang w:val="fr-FR"/>
        </w:rPr>
      </w:pPr>
      <w:r w:rsidRPr="00312810">
        <w:rPr>
          <w:rFonts w:ascii="Century Gothic" w:hAnsi="Century Gothic"/>
          <w:sz w:val="20"/>
          <w:szCs w:val="20"/>
          <w:lang w:val="fr-FR"/>
        </w:rPr>
        <w:t xml:space="preserve">Email – </w:t>
      </w:r>
      <w:hyperlink r:id="rId11" w:history="1">
        <w:r w:rsidRPr="00312810">
          <w:rPr>
            <w:rStyle w:val="Hyperlink"/>
            <w:rFonts w:ascii="Century Gothic" w:eastAsiaTheme="majorEastAsia" w:hAnsi="Century Gothic"/>
            <w:sz w:val="20"/>
            <w:szCs w:val="20"/>
            <w:lang w:val="fr-FR"/>
          </w:rPr>
          <w:t>enquiries@brcgs.com</w:t>
        </w:r>
      </w:hyperlink>
    </w:p>
    <w:p w14:paraId="69B701EE" w14:textId="77777777" w:rsidR="0028651D" w:rsidRPr="00312810" w:rsidRDefault="0028651D" w:rsidP="009337CC">
      <w:pPr>
        <w:rPr>
          <w:rFonts w:ascii="Century Gothic" w:hAnsi="Century Gothic" w:cstheme="minorHAnsi"/>
          <w:lang w:val="fr-FR"/>
        </w:rPr>
      </w:pPr>
    </w:p>
    <w:p w14:paraId="5EEA3CF2" w14:textId="77777777" w:rsidR="00607CF2" w:rsidRPr="00312810" w:rsidRDefault="00607CF2" w:rsidP="009337CC">
      <w:pPr>
        <w:rPr>
          <w:rFonts w:ascii="Century Gothic" w:hAnsi="Century Gothic" w:cstheme="minorHAnsi"/>
          <w:sz w:val="20"/>
          <w:szCs w:val="20"/>
          <w:lang w:val="fr-FR"/>
        </w:rPr>
      </w:pPr>
    </w:p>
    <w:p w14:paraId="7EE8FE41" w14:textId="77777777" w:rsidR="00607CF2" w:rsidRPr="00312810" w:rsidRDefault="00607CF2" w:rsidP="009337CC">
      <w:pPr>
        <w:rPr>
          <w:rFonts w:ascii="Century Gothic" w:hAnsi="Century Gothic" w:cstheme="minorHAnsi"/>
          <w:sz w:val="20"/>
          <w:szCs w:val="20"/>
          <w:lang w:val="fr-FR"/>
        </w:rPr>
      </w:pPr>
    </w:p>
    <w:p w14:paraId="7E428B77" w14:textId="77777777" w:rsidR="00607CF2" w:rsidRPr="00312810" w:rsidRDefault="00607CF2" w:rsidP="009337CC">
      <w:pPr>
        <w:rPr>
          <w:rFonts w:ascii="Century Gothic" w:hAnsi="Century Gothic" w:cstheme="minorHAnsi"/>
          <w:sz w:val="20"/>
          <w:szCs w:val="20"/>
          <w:lang w:val="fr-FR"/>
        </w:rPr>
      </w:pPr>
    </w:p>
    <w:p w14:paraId="7D773E8D" w14:textId="77777777" w:rsidR="00607CF2" w:rsidRPr="00312810" w:rsidRDefault="00607CF2" w:rsidP="009337CC">
      <w:pPr>
        <w:rPr>
          <w:rFonts w:ascii="Century Gothic" w:hAnsi="Century Gothic" w:cstheme="minorHAnsi"/>
          <w:sz w:val="20"/>
          <w:szCs w:val="20"/>
          <w:lang w:val="fr-FR"/>
        </w:rPr>
      </w:pPr>
    </w:p>
    <w:p w14:paraId="5647617A" w14:textId="77777777" w:rsidR="00607CF2" w:rsidRPr="00312810" w:rsidRDefault="00607CF2" w:rsidP="009337CC">
      <w:pPr>
        <w:rPr>
          <w:rFonts w:ascii="Century Gothic" w:hAnsi="Century Gothic" w:cstheme="minorHAnsi"/>
          <w:sz w:val="20"/>
          <w:szCs w:val="20"/>
          <w:lang w:val="fr-FR"/>
        </w:rPr>
      </w:pP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lastRenderedPageBreak/>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21168306"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01/08/2022</w:t>
            </w:r>
          </w:p>
        </w:tc>
        <w:tc>
          <w:tcPr>
            <w:tcW w:w="6259" w:type="dxa"/>
          </w:tcPr>
          <w:p w14:paraId="3F6454B7" w14:textId="7AAAC44E"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New for Issue 9</w:t>
            </w:r>
          </w:p>
        </w:tc>
      </w:tr>
      <w:tr w:rsidR="00622DD5" w:rsidRPr="000F3A98" w14:paraId="0782D766" w14:textId="77777777" w:rsidTr="00340758">
        <w:tc>
          <w:tcPr>
            <w:tcW w:w="1413" w:type="dxa"/>
          </w:tcPr>
          <w:p w14:paraId="76A9404E" w14:textId="77777777" w:rsidR="009337CC" w:rsidRPr="000F3A98" w:rsidRDefault="009337CC" w:rsidP="009337CC">
            <w:pPr>
              <w:spacing w:before="120" w:after="120"/>
              <w:rPr>
                <w:rFonts w:ascii="Century Gothic" w:hAnsi="Century Gothic" w:cstheme="minorHAnsi"/>
                <w:sz w:val="20"/>
                <w:szCs w:val="20"/>
              </w:rPr>
            </w:pPr>
          </w:p>
        </w:tc>
        <w:tc>
          <w:tcPr>
            <w:tcW w:w="1388" w:type="dxa"/>
          </w:tcPr>
          <w:p w14:paraId="5614D7A9" w14:textId="77777777" w:rsidR="009337CC" w:rsidRPr="000F3A98" w:rsidRDefault="009337CC" w:rsidP="009337CC">
            <w:pPr>
              <w:spacing w:before="120" w:after="120"/>
              <w:rPr>
                <w:rFonts w:ascii="Century Gothic" w:hAnsi="Century Gothic" w:cstheme="minorHAnsi"/>
                <w:sz w:val="20"/>
                <w:szCs w:val="20"/>
              </w:rPr>
            </w:pPr>
          </w:p>
        </w:tc>
        <w:tc>
          <w:tcPr>
            <w:tcW w:w="6259" w:type="dxa"/>
          </w:tcPr>
          <w:p w14:paraId="78A25AD0" w14:textId="77777777" w:rsidR="009337CC" w:rsidRPr="000F3A98" w:rsidRDefault="009337CC" w:rsidP="009337CC">
            <w:pPr>
              <w:spacing w:before="120" w:after="120"/>
              <w:rPr>
                <w:rFonts w:ascii="Century Gothic" w:hAnsi="Century Gothic" w:cstheme="minorHAnsi"/>
                <w:sz w:val="20"/>
                <w:szCs w:val="20"/>
              </w:rPr>
            </w:pPr>
          </w:p>
        </w:tc>
      </w:tr>
      <w:tr w:rsidR="00622DD5" w:rsidRPr="00622DD5" w14:paraId="371655C1" w14:textId="77777777" w:rsidTr="00340758">
        <w:tc>
          <w:tcPr>
            <w:tcW w:w="1413" w:type="dxa"/>
          </w:tcPr>
          <w:p w14:paraId="418E2505" w14:textId="77777777" w:rsidR="009337CC" w:rsidRPr="00622DD5" w:rsidRDefault="009337CC" w:rsidP="009337CC">
            <w:pPr>
              <w:spacing w:before="120" w:after="120"/>
              <w:rPr>
                <w:rFonts w:ascii="Century Gothic" w:hAnsi="Century Gothic" w:cstheme="minorHAnsi"/>
              </w:rPr>
            </w:pPr>
          </w:p>
        </w:tc>
        <w:tc>
          <w:tcPr>
            <w:tcW w:w="1388" w:type="dxa"/>
          </w:tcPr>
          <w:p w14:paraId="052EF6CE" w14:textId="77777777" w:rsidR="009337CC" w:rsidRPr="00622DD5" w:rsidRDefault="009337CC" w:rsidP="009337CC">
            <w:pPr>
              <w:spacing w:before="120" w:after="120"/>
              <w:rPr>
                <w:rFonts w:ascii="Century Gothic" w:hAnsi="Century Gothic" w:cstheme="minorHAnsi"/>
              </w:rPr>
            </w:pPr>
          </w:p>
        </w:tc>
        <w:tc>
          <w:tcPr>
            <w:tcW w:w="6259" w:type="dxa"/>
          </w:tcPr>
          <w:p w14:paraId="75BEE2F9" w14:textId="77777777" w:rsidR="009337CC" w:rsidRPr="00622DD5" w:rsidRDefault="009337CC" w:rsidP="009337CC">
            <w:pPr>
              <w:spacing w:before="120" w:after="120"/>
              <w:rPr>
                <w:rFonts w:ascii="Century Gothic" w:hAnsi="Century Gothic" w:cstheme="minorHAnsi"/>
              </w:rPr>
            </w:pPr>
          </w:p>
        </w:tc>
      </w:tr>
      <w:tr w:rsidR="00622DD5" w:rsidRPr="00622DD5" w14:paraId="66E66976" w14:textId="77777777" w:rsidTr="00340758">
        <w:tc>
          <w:tcPr>
            <w:tcW w:w="1413" w:type="dxa"/>
          </w:tcPr>
          <w:p w14:paraId="6EE4AB25" w14:textId="77777777" w:rsidR="009337CC" w:rsidRPr="00622DD5" w:rsidRDefault="009337CC" w:rsidP="009337CC">
            <w:pPr>
              <w:spacing w:before="120" w:after="120"/>
              <w:rPr>
                <w:rFonts w:ascii="Century Gothic" w:hAnsi="Century Gothic" w:cstheme="minorHAnsi"/>
              </w:rPr>
            </w:pPr>
          </w:p>
        </w:tc>
        <w:tc>
          <w:tcPr>
            <w:tcW w:w="1388" w:type="dxa"/>
          </w:tcPr>
          <w:p w14:paraId="5586A912" w14:textId="77777777" w:rsidR="009337CC" w:rsidRPr="00622DD5" w:rsidRDefault="009337CC" w:rsidP="009337CC">
            <w:pPr>
              <w:spacing w:before="120" w:after="120"/>
              <w:rPr>
                <w:rFonts w:ascii="Century Gothic" w:hAnsi="Century Gothic" w:cstheme="minorHAnsi"/>
              </w:rPr>
            </w:pPr>
          </w:p>
        </w:tc>
        <w:tc>
          <w:tcPr>
            <w:tcW w:w="6259" w:type="dxa"/>
          </w:tcPr>
          <w:p w14:paraId="2A10F07B" w14:textId="77777777" w:rsidR="009337CC" w:rsidRPr="00622DD5" w:rsidRDefault="009337CC" w:rsidP="009337CC">
            <w:pPr>
              <w:spacing w:before="120" w:after="120"/>
              <w:rPr>
                <w:rFonts w:ascii="Century Gothic" w:hAnsi="Century Gothic" w:cstheme="minorHAnsi"/>
              </w:rPr>
            </w:pPr>
          </w:p>
        </w:tc>
      </w:tr>
      <w:tr w:rsidR="00622DD5" w:rsidRPr="00622DD5" w14:paraId="0C7184EE" w14:textId="77777777" w:rsidTr="00340758">
        <w:tc>
          <w:tcPr>
            <w:tcW w:w="1413" w:type="dxa"/>
          </w:tcPr>
          <w:p w14:paraId="3068B859" w14:textId="77777777" w:rsidR="009337CC" w:rsidRPr="00622DD5" w:rsidRDefault="009337CC" w:rsidP="009337CC">
            <w:pPr>
              <w:spacing w:before="120" w:after="120"/>
              <w:rPr>
                <w:rFonts w:ascii="Century Gothic" w:hAnsi="Century Gothic" w:cstheme="minorHAnsi"/>
              </w:rPr>
            </w:pPr>
          </w:p>
        </w:tc>
        <w:tc>
          <w:tcPr>
            <w:tcW w:w="1388" w:type="dxa"/>
          </w:tcPr>
          <w:p w14:paraId="3C74F810" w14:textId="77777777" w:rsidR="009337CC" w:rsidRPr="00622DD5" w:rsidRDefault="009337CC" w:rsidP="009337CC">
            <w:pPr>
              <w:spacing w:before="120" w:after="120"/>
              <w:rPr>
                <w:rFonts w:ascii="Century Gothic" w:hAnsi="Century Gothic" w:cstheme="minorHAnsi"/>
              </w:rPr>
            </w:pPr>
          </w:p>
        </w:tc>
        <w:tc>
          <w:tcPr>
            <w:tcW w:w="6259" w:type="dxa"/>
          </w:tcPr>
          <w:p w14:paraId="6E5D4D75" w14:textId="77777777" w:rsidR="009337CC" w:rsidRPr="00622DD5" w:rsidRDefault="009337CC" w:rsidP="009337CC">
            <w:pPr>
              <w:spacing w:before="120" w:after="120"/>
              <w:rPr>
                <w:rFonts w:ascii="Century Gothic" w:hAnsi="Century Gothic" w:cstheme="minorHAnsi"/>
              </w:rPr>
            </w:pPr>
          </w:p>
        </w:tc>
      </w:tr>
      <w:tr w:rsidR="00622DD5" w:rsidRPr="00622DD5" w14:paraId="20F1937C" w14:textId="77777777" w:rsidTr="00340758">
        <w:tc>
          <w:tcPr>
            <w:tcW w:w="1413" w:type="dxa"/>
          </w:tcPr>
          <w:p w14:paraId="7A056903" w14:textId="77777777" w:rsidR="009337CC" w:rsidRPr="00622DD5" w:rsidRDefault="009337CC" w:rsidP="009337CC">
            <w:pPr>
              <w:spacing w:before="120" w:after="120"/>
              <w:rPr>
                <w:rFonts w:ascii="Century Gothic" w:hAnsi="Century Gothic" w:cstheme="minorHAnsi"/>
              </w:rPr>
            </w:pPr>
          </w:p>
        </w:tc>
        <w:tc>
          <w:tcPr>
            <w:tcW w:w="1388" w:type="dxa"/>
          </w:tcPr>
          <w:p w14:paraId="3C9A8E07" w14:textId="77777777" w:rsidR="009337CC" w:rsidRPr="00622DD5" w:rsidRDefault="009337CC" w:rsidP="009337CC">
            <w:pPr>
              <w:spacing w:before="120" w:after="120"/>
              <w:rPr>
                <w:rFonts w:ascii="Century Gothic" w:hAnsi="Century Gothic" w:cstheme="minorHAnsi"/>
              </w:rPr>
            </w:pPr>
          </w:p>
        </w:tc>
        <w:tc>
          <w:tcPr>
            <w:tcW w:w="6259" w:type="dxa"/>
          </w:tcPr>
          <w:p w14:paraId="104778CA" w14:textId="77777777" w:rsidR="009337CC" w:rsidRPr="00622DD5" w:rsidRDefault="009337CC" w:rsidP="009337CC">
            <w:pPr>
              <w:spacing w:before="120" w:after="120"/>
              <w:rPr>
                <w:rFonts w:ascii="Century Gothic" w:hAnsi="Century Gothic" w:cstheme="minorHAnsi"/>
              </w:rPr>
            </w:pPr>
          </w:p>
        </w:tc>
      </w:tr>
    </w:tbl>
    <w:p w14:paraId="1CB268B6" w14:textId="77777777" w:rsidR="008F6F42" w:rsidRDefault="008F6F42" w:rsidP="00DF4FB3">
      <w:pPr>
        <w:spacing w:after="0" w:line="240" w:lineRule="auto"/>
        <w:rPr>
          <w:rFonts w:ascii="Century Gothic" w:hAnsi="Century Gothic" w:cstheme="minorHAnsi"/>
          <w:sz w:val="20"/>
          <w:szCs w:val="20"/>
        </w:rPr>
      </w:pPr>
    </w:p>
    <w:p w14:paraId="719FFCDD" w14:textId="77777777" w:rsidR="00DF4FB3" w:rsidRDefault="00DF4FB3" w:rsidP="009337CC">
      <w:pPr>
        <w:rPr>
          <w:rFonts w:ascii="Century Gothic" w:hAnsi="Century Gothic" w:cstheme="minorHAnsi"/>
        </w:rPr>
      </w:pPr>
    </w:p>
    <w:p w14:paraId="30593300" w14:textId="77777777" w:rsidR="000854B4" w:rsidRPr="00F20B76" w:rsidRDefault="009337CC" w:rsidP="009337CC">
      <w:pPr>
        <w:rPr>
          <w:rFonts w:ascii="Century Gothic" w:hAnsi="Century Gothic" w:cstheme="minorHAnsi"/>
          <w:sz w:val="20"/>
          <w:szCs w:val="20"/>
          <w:lang w:val="fr-FR"/>
        </w:rPr>
      </w:pPr>
      <w:r w:rsidRPr="00E9722B">
        <w:rPr>
          <w:rFonts w:ascii="Century Gothic" w:hAnsi="Century Gothic" w:cstheme="minorHAnsi"/>
          <w:lang w:val="fr-FR"/>
        </w:rPr>
        <w:br w:type="page"/>
      </w:r>
      <w:r w:rsidRPr="00F20B76">
        <w:rPr>
          <w:rFonts w:ascii="Century Gothic" w:hAnsi="Century Gothic" w:cstheme="minorHAnsi"/>
          <w:sz w:val="20"/>
          <w:szCs w:val="20"/>
          <w:lang w:val="fr-FR"/>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9B7395" w14:paraId="1463B4C7" w14:textId="77777777" w:rsidTr="00C72EAE">
        <w:trPr>
          <w:trHeight w:val="397"/>
        </w:trPr>
        <w:tc>
          <w:tcPr>
            <w:tcW w:w="1555" w:type="dxa"/>
            <w:gridSpan w:val="2"/>
            <w:shd w:val="clear" w:color="auto" w:fill="92D050"/>
            <w:tcMar>
              <w:top w:w="108" w:type="dxa"/>
              <w:bottom w:w="108" w:type="dxa"/>
            </w:tcMar>
          </w:tcPr>
          <w:p w14:paraId="69065B4B" w14:textId="77777777" w:rsidR="000854B4" w:rsidRPr="00D36D69" w:rsidRDefault="000854B4" w:rsidP="00C72EAE">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5C8AD701" w:rsidR="000854B4" w:rsidRPr="00DE204B" w:rsidRDefault="00DE204B" w:rsidP="00046DD6">
            <w:pPr>
              <w:pStyle w:val="Heading3"/>
              <w:numPr>
                <w:ilvl w:val="2"/>
                <w:numId w:val="4"/>
              </w:numPr>
              <w:tabs>
                <w:tab w:val="num" w:pos="360"/>
                <w:tab w:val="left" w:pos="1194"/>
                <w:tab w:val="left" w:pos="1195"/>
              </w:tabs>
              <w:spacing w:line="240" w:lineRule="auto"/>
              <w:ind w:left="0" w:hanging="682"/>
              <w:jc w:val="left"/>
              <w:rPr>
                <w:rFonts w:ascii="Century Gothic" w:hAnsi="Century Gothic"/>
                <w:noProof/>
                <w:lang w:val="es-ES"/>
              </w:rPr>
            </w:pPr>
            <w:bookmarkStart w:id="0" w:name="_TOC_250017"/>
            <w:r w:rsidRPr="00DE204B">
              <w:rPr>
                <w:rFonts w:ascii="Century Gothic" w:hAnsi="Century Gothic"/>
                <w:noProof/>
                <w:color w:val="FFFFFF" w:themeColor="background1"/>
                <w:sz w:val="20"/>
                <w:szCs w:val="20"/>
                <w:lang w:val="es-ES"/>
              </w:rPr>
              <w:t>Compromiso</w:t>
            </w:r>
            <w:r w:rsidRPr="00DE204B">
              <w:rPr>
                <w:rFonts w:ascii="Century Gothic" w:hAnsi="Century Gothic"/>
                <w:noProof/>
                <w:color w:val="FFFFFF" w:themeColor="background1"/>
                <w:spacing w:val="-3"/>
                <w:sz w:val="20"/>
                <w:szCs w:val="20"/>
                <w:lang w:val="es-ES"/>
              </w:rPr>
              <w:t xml:space="preserve"> </w:t>
            </w:r>
            <w:r w:rsidRPr="00DE204B">
              <w:rPr>
                <w:rFonts w:ascii="Century Gothic" w:hAnsi="Century Gothic"/>
                <w:noProof/>
                <w:color w:val="FFFFFF" w:themeColor="background1"/>
                <w:sz w:val="20"/>
                <w:szCs w:val="20"/>
                <w:lang w:val="es-ES"/>
              </w:rPr>
              <w:t>de</w:t>
            </w:r>
            <w:r w:rsidRPr="00DE204B">
              <w:rPr>
                <w:rFonts w:ascii="Century Gothic" w:hAnsi="Century Gothic"/>
                <w:noProof/>
                <w:color w:val="FFFFFF" w:themeColor="background1"/>
                <w:spacing w:val="-2"/>
                <w:sz w:val="20"/>
                <w:szCs w:val="20"/>
                <w:lang w:val="es-ES"/>
              </w:rPr>
              <w:t xml:space="preserve"> </w:t>
            </w:r>
            <w:r w:rsidRPr="00DE204B">
              <w:rPr>
                <w:rFonts w:ascii="Century Gothic" w:hAnsi="Century Gothic"/>
                <w:noProof/>
                <w:color w:val="FFFFFF" w:themeColor="background1"/>
                <w:sz w:val="20"/>
                <w:szCs w:val="20"/>
                <w:lang w:val="es-ES"/>
              </w:rPr>
              <w:t>la</w:t>
            </w:r>
            <w:r w:rsidRPr="00DE204B">
              <w:rPr>
                <w:rFonts w:ascii="Century Gothic" w:hAnsi="Century Gothic"/>
                <w:noProof/>
                <w:color w:val="FFFFFF" w:themeColor="background1"/>
                <w:spacing w:val="-2"/>
                <w:sz w:val="20"/>
                <w:szCs w:val="20"/>
                <w:lang w:val="es-ES"/>
              </w:rPr>
              <w:t xml:space="preserve"> </w:t>
            </w:r>
            <w:r w:rsidRPr="00DE204B">
              <w:rPr>
                <w:rFonts w:ascii="Century Gothic" w:hAnsi="Century Gothic"/>
                <w:noProof/>
                <w:color w:val="FFFFFF" w:themeColor="background1"/>
                <w:sz w:val="20"/>
                <w:szCs w:val="20"/>
                <w:lang w:val="es-ES"/>
              </w:rPr>
              <w:t>gerencia</w:t>
            </w:r>
            <w:bookmarkEnd w:id="0"/>
            <w:r w:rsidRPr="00DE204B">
              <w:rPr>
                <w:rFonts w:ascii="Century Gothic" w:hAnsi="Century Gothic"/>
                <w:noProof/>
                <w:color w:val="FFFFFF" w:themeColor="background1"/>
                <w:spacing w:val="-2"/>
                <w:sz w:val="20"/>
                <w:szCs w:val="20"/>
                <w:lang w:val="es-ES"/>
              </w:rPr>
              <w:t xml:space="preserve"> sénior</w:t>
            </w:r>
          </w:p>
        </w:tc>
      </w:tr>
      <w:tr w:rsidR="000854B4" w:rsidRPr="00D36D69"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7A4FC1CD" w:rsidR="000854B4" w:rsidRPr="00A37038" w:rsidRDefault="00A37038" w:rsidP="00046DD6">
            <w:pPr>
              <w:pStyle w:val="Heading4"/>
              <w:numPr>
                <w:ilvl w:val="3"/>
                <w:numId w:val="4"/>
              </w:numPr>
              <w:tabs>
                <w:tab w:val="num" w:pos="360"/>
                <w:tab w:val="left" w:pos="1194"/>
                <w:tab w:val="left" w:pos="1195"/>
              </w:tabs>
              <w:spacing w:before="125"/>
              <w:ind w:left="0" w:hanging="682"/>
              <w:rPr>
                <w:rFonts w:ascii="Century Gothic" w:hAnsi="Century Gothic"/>
                <w:b w:val="0"/>
                <w:bCs w:val="0"/>
                <w:i w:val="0"/>
                <w:iCs w:val="0"/>
                <w:noProof/>
                <w:sz w:val="20"/>
                <w:szCs w:val="20"/>
                <w:lang w:val="es-ES"/>
              </w:rPr>
            </w:pPr>
            <w:r w:rsidRPr="00A37038">
              <w:rPr>
                <w:rFonts w:ascii="Century Gothic" w:hAnsi="Century Gothic"/>
                <w:b w:val="0"/>
                <w:bCs w:val="0"/>
                <w:i w:val="0"/>
                <w:iCs w:val="0"/>
                <w:noProof/>
                <w:color w:val="FFFFFF" w:themeColor="background1"/>
                <w:sz w:val="20"/>
                <w:szCs w:val="20"/>
                <w:lang w:val="es-ES"/>
              </w:rPr>
              <w:t>Compromiso</w:t>
            </w:r>
            <w:r w:rsidRPr="00A37038">
              <w:rPr>
                <w:rFonts w:ascii="Century Gothic" w:hAnsi="Century Gothic"/>
                <w:b w:val="0"/>
                <w:bCs w:val="0"/>
                <w:i w:val="0"/>
                <w:iCs w:val="0"/>
                <w:noProof/>
                <w:color w:val="FFFFFF" w:themeColor="background1"/>
                <w:spacing w:val="-4"/>
                <w:sz w:val="20"/>
                <w:szCs w:val="20"/>
                <w:lang w:val="es-ES"/>
              </w:rPr>
              <w:t xml:space="preserve"> </w:t>
            </w:r>
            <w:r w:rsidRPr="00A37038">
              <w:rPr>
                <w:rFonts w:ascii="Century Gothic" w:hAnsi="Century Gothic"/>
                <w:b w:val="0"/>
                <w:bCs w:val="0"/>
                <w:i w:val="0"/>
                <w:iCs w:val="0"/>
                <w:noProof/>
                <w:color w:val="FFFFFF" w:themeColor="background1"/>
                <w:sz w:val="20"/>
                <w:szCs w:val="20"/>
                <w:lang w:val="es-ES"/>
              </w:rPr>
              <w:t>de</w:t>
            </w:r>
            <w:r w:rsidRPr="00A37038">
              <w:rPr>
                <w:rFonts w:ascii="Century Gothic" w:hAnsi="Century Gothic"/>
                <w:b w:val="0"/>
                <w:bCs w:val="0"/>
                <w:i w:val="0"/>
                <w:iCs w:val="0"/>
                <w:noProof/>
                <w:color w:val="FFFFFF" w:themeColor="background1"/>
                <w:spacing w:val="-1"/>
                <w:sz w:val="20"/>
                <w:szCs w:val="20"/>
                <w:lang w:val="es-ES"/>
              </w:rPr>
              <w:t xml:space="preserve"> </w:t>
            </w:r>
            <w:r w:rsidRPr="00A37038">
              <w:rPr>
                <w:rFonts w:ascii="Century Gothic" w:hAnsi="Century Gothic"/>
                <w:b w:val="0"/>
                <w:bCs w:val="0"/>
                <w:i w:val="0"/>
                <w:iCs w:val="0"/>
                <w:noProof/>
                <w:color w:val="FFFFFF" w:themeColor="background1"/>
                <w:sz w:val="20"/>
                <w:szCs w:val="20"/>
                <w:lang w:val="es-ES"/>
              </w:rPr>
              <w:t>la</w:t>
            </w:r>
            <w:r w:rsidRPr="00A37038">
              <w:rPr>
                <w:rFonts w:ascii="Century Gothic" w:hAnsi="Century Gothic"/>
                <w:b w:val="0"/>
                <w:bCs w:val="0"/>
                <w:i w:val="0"/>
                <w:iCs w:val="0"/>
                <w:noProof/>
                <w:color w:val="FFFFFF" w:themeColor="background1"/>
                <w:spacing w:val="-1"/>
                <w:sz w:val="20"/>
                <w:szCs w:val="20"/>
                <w:lang w:val="es-ES"/>
              </w:rPr>
              <w:t xml:space="preserve"> </w:t>
            </w:r>
            <w:r w:rsidRPr="00A37038">
              <w:rPr>
                <w:rFonts w:ascii="Century Gothic" w:hAnsi="Century Gothic"/>
                <w:b w:val="0"/>
                <w:bCs w:val="0"/>
                <w:i w:val="0"/>
                <w:iCs w:val="0"/>
                <w:noProof/>
                <w:color w:val="FFFFFF" w:themeColor="background1"/>
                <w:sz w:val="20"/>
                <w:szCs w:val="20"/>
                <w:lang w:val="es-ES"/>
              </w:rPr>
              <w:t>gerencia</w:t>
            </w:r>
            <w:r w:rsidRPr="00A37038">
              <w:rPr>
                <w:rFonts w:ascii="Century Gothic" w:hAnsi="Century Gothic"/>
                <w:b w:val="0"/>
                <w:bCs w:val="0"/>
                <w:i w:val="0"/>
                <w:iCs w:val="0"/>
                <w:noProof/>
                <w:color w:val="FFFFFF" w:themeColor="background1"/>
                <w:spacing w:val="-1"/>
                <w:sz w:val="20"/>
                <w:szCs w:val="20"/>
                <w:lang w:val="es-ES"/>
              </w:rPr>
              <w:t xml:space="preserve"> </w:t>
            </w:r>
            <w:r w:rsidRPr="00A37038">
              <w:rPr>
                <w:rFonts w:ascii="Century Gothic" w:hAnsi="Century Gothic"/>
                <w:b w:val="0"/>
                <w:bCs w:val="0"/>
                <w:i w:val="0"/>
                <w:iCs w:val="0"/>
                <w:noProof/>
                <w:color w:val="FFFFFF" w:themeColor="background1"/>
                <w:sz w:val="20"/>
                <w:szCs w:val="20"/>
                <w:lang w:val="es-ES"/>
              </w:rPr>
              <w:t>sénior</w:t>
            </w:r>
            <w:r w:rsidRPr="00A37038">
              <w:rPr>
                <w:rFonts w:ascii="Century Gothic" w:hAnsi="Century Gothic"/>
                <w:b w:val="0"/>
                <w:bCs w:val="0"/>
                <w:i w:val="0"/>
                <w:iCs w:val="0"/>
                <w:noProof/>
                <w:color w:val="FFFFFF" w:themeColor="background1"/>
                <w:spacing w:val="-1"/>
                <w:sz w:val="20"/>
                <w:szCs w:val="20"/>
                <w:lang w:val="es-ES"/>
              </w:rPr>
              <w:t xml:space="preserve"> </w:t>
            </w:r>
            <w:r w:rsidRPr="00A37038">
              <w:rPr>
                <w:rFonts w:ascii="Century Gothic" w:hAnsi="Century Gothic"/>
                <w:b w:val="0"/>
                <w:bCs w:val="0"/>
                <w:i w:val="0"/>
                <w:iCs w:val="0"/>
                <w:noProof/>
                <w:color w:val="FFFFFF" w:themeColor="background1"/>
                <w:sz w:val="20"/>
                <w:szCs w:val="20"/>
                <w:lang w:val="es-ES"/>
              </w:rPr>
              <w:t>y</w:t>
            </w:r>
            <w:r w:rsidRPr="00A37038">
              <w:rPr>
                <w:rFonts w:ascii="Century Gothic" w:hAnsi="Century Gothic"/>
                <w:b w:val="0"/>
                <w:bCs w:val="0"/>
                <w:i w:val="0"/>
                <w:iCs w:val="0"/>
                <w:noProof/>
                <w:color w:val="FFFFFF" w:themeColor="background1"/>
                <w:spacing w:val="-1"/>
                <w:sz w:val="20"/>
                <w:szCs w:val="20"/>
                <w:lang w:val="es-ES"/>
              </w:rPr>
              <w:t xml:space="preserve"> </w:t>
            </w:r>
            <w:r w:rsidRPr="00A37038">
              <w:rPr>
                <w:rFonts w:ascii="Century Gothic" w:hAnsi="Century Gothic"/>
                <w:b w:val="0"/>
                <w:bCs w:val="0"/>
                <w:i w:val="0"/>
                <w:iCs w:val="0"/>
                <w:noProof/>
                <w:color w:val="FFFFFF" w:themeColor="background1"/>
                <w:sz w:val="20"/>
                <w:szCs w:val="20"/>
                <w:lang w:val="es-ES"/>
              </w:rPr>
              <w:t>mejora</w:t>
            </w:r>
            <w:r w:rsidRPr="00A37038">
              <w:rPr>
                <w:rFonts w:ascii="Century Gothic" w:hAnsi="Century Gothic"/>
                <w:b w:val="0"/>
                <w:bCs w:val="0"/>
                <w:i w:val="0"/>
                <w:iCs w:val="0"/>
                <w:noProof/>
                <w:color w:val="FFFFFF" w:themeColor="background1"/>
                <w:spacing w:val="-1"/>
                <w:sz w:val="20"/>
                <w:szCs w:val="20"/>
                <w:lang w:val="es-ES"/>
              </w:rPr>
              <w:t xml:space="preserve"> </w:t>
            </w:r>
            <w:r w:rsidRPr="00A37038">
              <w:rPr>
                <w:rFonts w:ascii="Century Gothic" w:hAnsi="Century Gothic"/>
                <w:b w:val="0"/>
                <w:bCs w:val="0"/>
                <w:i w:val="0"/>
                <w:iCs w:val="0"/>
                <w:noProof/>
                <w:color w:val="FFFFFF" w:themeColor="background1"/>
                <w:spacing w:val="-2"/>
                <w:sz w:val="20"/>
                <w:szCs w:val="20"/>
                <w:lang w:val="es-ES"/>
              </w:rPr>
              <w:t>continua</w:t>
            </w:r>
          </w:p>
        </w:tc>
      </w:tr>
      <w:tr w:rsidR="000854B4" w:rsidRPr="009B7395" w14:paraId="0BAF2A7B" w14:textId="77777777" w:rsidTr="00C72EAE">
        <w:trPr>
          <w:trHeight w:val="397"/>
        </w:trPr>
        <w:tc>
          <w:tcPr>
            <w:tcW w:w="1555" w:type="dxa"/>
            <w:gridSpan w:val="2"/>
            <w:shd w:val="clear" w:color="auto" w:fill="D6E9B2"/>
            <w:tcMar>
              <w:top w:w="108" w:type="dxa"/>
              <w:bottom w:w="108" w:type="dxa"/>
            </w:tcMar>
          </w:tcPr>
          <w:p w14:paraId="2BD4A1D0" w14:textId="77777777" w:rsidR="000854B4" w:rsidRPr="00D36D69" w:rsidRDefault="000854B4" w:rsidP="00C72EAE">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Fundamental </w:t>
            </w:r>
          </w:p>
          <w:p w14:paraId="17507BBC" w14:textId="77777777" w:rsidR="000854B4" w:rsidRPr="00D36D69" w:rsidRDefault="000854B4" w:rsidP="00C72EAE">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SOI </w:t>
            </w:r>
          </w:p>
        </w:tc>
        <w:tc>
          <w:tcPr>
            <w:tcW w:w="8335" w:type="dxa"/>
            <w:gridSpan w:val="3"/>
            <w:shd w:val="clear" w:color="auto" w:fill="D6E9B2"/>
            <w:tcMar>
              <w:top w:w="108" w:type="dxa"/>
              <w:bottom w:w="108" w:type="dxa"/>
            </w:tcMar>
          </w:tcPr>
          <w:p w14:paraId="05A7A69B" w14:textId="3CB96AFA" w:rsidR="000854B4" w:rsidRPr="00C60B08" w:rsidRDefault="00C60B08" w:rsidP="00C60B08">
            <w:pPr>
              <w:spacing w:before="3" w:line="194" w:lineRule="auto"/>
              <w:ind w:right="165"/>
              <w:rPr>
                <w:rFonts w:ascii="Century Gothic" w:hAnsi="Century Gothic"/>
                <w:sz w:val="20"/>
                <w:szCs w:val="20"/>
                <w:lang w:val="it-IT"/>
              </w:rPr>
            </w:pPr>
            <w:r w:rsidRPr="00DC0FE1">
              <w:rPr>
                <w:rFonts w:ascii="Century Gothic" w:hAnsi="Century Gothic"/>
                <w:color w:val="000000"/>
                <w:sz w:val="20"/>
                <w:szCs w:val="20"/>
                <w:lang w:val="it-IT"/>
              </w:rPr>
              <w:t>La gerencia sénior del establecimiento deberá demostrar que ha asumido un pleno compromiso con la implementación de los requisitos de la Norma mundial de seguridad alimentaria y con los procesos que facilitan la mejora continua de la seguridad alimentaria, la gestión de calidad, así como la cultura de seguridad y calidad alimentaria del establecimiento.</w:t>
            </w:r>
          </w:p>
        </w:tc>
      </w:tr>
      <w:tr w:rsidR="000854B4" w:rsidRPr="00D36D69" w14:paraId="35D58AB3" w14:textId="77777777" w:rsidTr="00C72EAE">
        <w:trPr>
          <w:trHeight w:val="397"/>
        </w:trPr>
        <w:tc>
          <w:tcPr>
            <w:tcW w:w="1555" w:type="dxa"/>
            <w:gridSpan w:val="2"/>
            <w:shd w:val="clear" w:color="auto" w:fill="D6E9B2"/>
            <w:tcMar>
              <w:top w:w="108" w:type="dxa"/>
              <w:bottom w:w="108" w:type="dxa"/>
            </w:tcMar>
          </w:tcPr>
          <w:p w14:paraId="59FD5D90" w14:textId="56988F0E" w:rsidR="000854B4" w:rsidRPr="00D36D69" w:rsidRDefault="009764C9" w:rsidP="00C72EAE">
            <w:pPr>
              <w:spacing w:before="120" w:after="120" w:line="240" w:lineRule="auto"/>
              <w:rPr>
                <w:rFonts w:ascii="Century Gothic" w:hAnsi="Century Gothic" w:cs="Calibri"/>
                <w:b/>
                <w:color w:val="404040"/>
                <w:sz w:val="20"/>
                <w:szCs w:val="20"/>
                <w:lang w:eastAsia="en-GB"/>
              </w:rPr>
            </w:pPr>
            <w:r w:rsidRPr="009764C9">
              <w:rPr>
                <w:rFonts w:ascii="Century Gothic" w:hAnsi="Century Gothic" w:cs="Calibri"/>
                <w:b/>
                <w:sz w:val="20"/>
                <w:szCs w:val="20"/>
                <w:lang w:val="en-US"/>
              </w:rPr>
              <w:t>Cláusula</w:t>
            </w:r>
          </w:p>
        </w:tc>
        <w:tc>
          <w:tcPr>
            <w:tcW w:w="3686" w:type="dxa"/>
            <w:tcMar>
              <w:top w:w="108" w:type="dxa"/>
              <w:bottom w:w="108" w:type="dxa"/>
            </w:tcMar>
          </w:tcPr>
          <w:p w14:paraId="67FB55F2" w14:textId="0C39889F" w:rsidR="000854B4" w:rsidRPr="00D36D69" w:rsidRDefault="00DF313C" w:rsidP="00C72EAE">
            <w:pPr>
              <w:spacing w:before="120" w:after="120" w:line="240" w:lineRule="auto"/>
              <w:rPr>
                <w:rFonts w:ascii="Century Gothic" w:eastAsia="Frutiger-Light" w:hAnsi="Century Gothic" w:cs="Calibri"/>
                <w:b/>
                <w:sz w:val="20"/>
                <w:szCs w:val="20"/>
                <w:lang w:eastAsia="en-GB"/>
              </w:rPr>
            </w:pPr>
            <w:r w:rsidRPr="00DF313C">
              <w:rPr>
                <w:rFonts w:ascii="Circe"/>
                <w:b/>
                <w:noProof/>
                <w:spacing w:val="-2"/>
                <w:sz w:val="24"/>
                <w:lang w:val="es-ES"/>
              </w:rPr>
              <w:t>Requisitos</w:t>
            </w:r>
          </w:p>
        </w:tc>
        <w:tc>
          <w:tcPr>
            <w:tcW w:w="1275" w:type="dxa"/>
            <w:tcBorders>
              <w:right w:val="single" w:sz="4" w:space="0" w:color="auto"/>
            </w:tcBorders>
          </w:tcPr>
          <w:p w14:paraId="301D0FB0" w14:textId="4E5122F2" w:rsidR="000854B4" w:rsidRPr="00D36D69" w:rsidRDefault="00297E42" w:rsidP="00C72EAE">
            <w:pPr>
              <w:spacing w:before="120" w:after="120" w:line="240" w:lineRule="auto"/>
              <w:rPr>
                <w:rFonts w:ascii="Century Gothic" w:hAnsi="Century Gothic" w:cs="Calibri"/>
                <w:b/>
                <w:color w:val="404040"/>
                <w:sz w:val="20"/>
                <w:szCs w:val="20"/>
              </w:rPr>
            </w:pPr>
            <w:r>
              <w:rPr>
                <w:rFonts w:ascii="Century Gothic" w:hAnsi="Century Gothic" w:cs="Calibri"/>
                <w:b/>
                <w:color w:val="404040"/>
                <w:sz w:val="20"/>
                <w:szCs w:val="20"/>
              </w:rPr>
              <w:t>Ajusta</w:t>
            </w:r>
          </w:p>
        </w:tc>
        <w:tc>
          <w:tcPr>
            <w:tcW w:w="3374" w:type="dxa"/>
            <w:tcBorders>
              <w:left w:val="single" w:sz="4" w:space="0" w:color="auto"/>
            </w:tcBorders>
          </w:tcPr>
          <w:p w14:paraId="65EFA68E" w14:textId="4C960AB4" w:rsidR="000854B4" w:rsidRPr="00D36D69" w:rsidRDefault="00297E42" w:rsidP="00C72EAE">
            <w:pPr>
              <w:spacing w:before="120" w:after="120" w:line="240" w:lineRule="auto"/>
              <w:rPr>
                <w:rFonts w:ascii="Century Gothic" w:hAnsi="Century Gothic" w:cs="Calibri"/>
                <w:b/>
                <w:color w:val="404040"/>
                <w:sz w:val="20"/>
                <w:szCs w:val="20"/>
              </w:rPr>
            </w:pPr>
            <w:r w:rsidRPr="00297E42">
              <w:rPr>
                <w:rFonts w:ascii="Century Gothic" w:hAnsi="Century Gothic" w:cs="Calibri"/>
                <w:b/>
                <w:color w:val="404040"/>
                <w:sz w:val="20"/>
                <w:szCs w:val="20"/>
              </w:rPr>
              <w:t>Comentarios</w:t>
            </w:r>
          </w:p>
        </w:tc>
      </w:tr>
      <w:tr w:rsidR="00E0759A" w:rsidRPr="00D36D69" w14:paraId="079ED45C" w14:textId="77777777" w:rsidTr="00C72EAE">
        <w:trPr>
          <w:trHeight w:val="397"/>
        </w:trPr>
        <w:tc>
          <w:tcPr>
            <w:tcW w:w="1555" w:type="dxa"/>
            <w:gridSpan w:val="2"/>
            <w:shd w:val="clear" w:color="auto" w:fill="D6E9B2"/>
            <w:tcMar>
              <w:top w:w="108" w:type="dxa"/>
              <w:bottom w:w="108" w:type="dxa"/>
            </w:tcMar>
          </w:tcPr>
          <w:p w14:paraId="5C36CB32" w14:textId="77777777" w:rsidR="00E0759A" w:rsidRPr="00D36D69" w:rsidRDefault="00E0759A" w:rsidP="00E0759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w:t>
            </w:r>
          </w:p>
        </w:tc>
        <w:tc>
          <w:tcPr>
            <w:tcW w:w="3686" w:type="dxa"/>
            <w:tcMar>
              <w:top w:w="108" w:type="dxa"/>
              <w:bottom w:w="108" w:type="dxa"/>
            </w:tcMar>
          </w:tcPr>
          <w:p w14:paraId="1C4DEA75" w14:textId="77777777" w:rsidR="006E1B70" w:rsidRPr="006E1B70" w:rsidRDefault="006E1B70" w:rsidP="006E1B70">
            <w:pPr>
              <w:pStyle w:val="TableParagraph"/>
              <w:spacing w:before="149" w:line="194" w:lineRule="auto"/>
              <w:ind w:left="113"/>
              <w:rPr>
                <w:rFonts w:ascii="Century Gothic" w:hAnsi="Century Gothic"/>
                <w:noProof/>
                <w:sz w:val="20"/>
                <w:lang w:val="es-ES"/>
              </w:rPr>
            </w:pPr>
            <w:r w:rsidRPr="006E1B70">
              <w:rPr>
                <w:rFonts w:ascii="Century Gothic" w:hAnsi="Century Gothic"/>
                <w:noProof/>
                <w:color w:val="231F20"/>
                <w:sz w:val="20"/>
                <w:lang w:val="es-ES"/>
              </w:rPr>
              <w:t>El establecimiento deberá disponer de una política documentada en la que se declare la intención</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del</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establecimiento</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de</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cumplir</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con</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la</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obligación</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de</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elaborar</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productos</w:t>
            </w:r>
            <w:r w:rsidRPr="006E1B70">
              <w:rPr>
                <w:rFonts w:ascii="Century Gothic" w:hAnsi="Century Gothic"/>
                <w:noProof/>
                <w:color w:val="231F20"/>
                <w:spacing w:val="-6"/>
                <w:sz w:val="20"/>
                <w:lang w:val="es-ES"/>
              </w:rPr>
              <w:t xml:space="preserve"> </w:t>
            </w:r>
            <w:r w:rsidRPr="006E1B70">
              <w:rPr>
                <w:rFonts w:ascii="Century Gothic" w:hAnsi="Century Gothic"/>
                <w:noProof/>
                <w:color w:val="231F20"/>
                <w:sz w:val="20"/>
                <w:lang w:val="es-ES"/>
              </w:rPr>
              <w:t>seguros, legales y auténticos,</w:t>
            </w:r>
            <w:r w:rsidRPr="006E1B70">
              <w:rPr>
                <w:rFonts w:ascii="Century Gothic" w:hAnsi="Century Gothic"/>
                <w:noProof/>
                <w:color w:val="231F20"/>
                <w:spacing w:val="-3"/>
                <w:sz w:val="20"/>
                <w:lang w:val="es-ES"/>
              </w:rPr>
              <w:t xml:space="preserve"> </w:t>
            </w:r>
            <w:r w:rsidRPr="006E1B70">
              <w:rPr>
                <w:rFonts w:ascii="Century Gothic" w:hAnsi="Century Gothic"/>
                <w:noProof/>
                <w:color w:val="231F20"/>
                <w:sz w:val="20"/>
                <w:lang w:val="es-ES"/>
              </w:rPr>
              <w:t>conforme a la calidad especificada y su responsabilidad frente a sus clientes. Deberá ser:</w:t>
            </w:r>
          </w:p>
          <w:p w14:paraId="74285A60" w14:textId="77777777" w:rsidR="006E1B70" w:rsidRPr="006E1B70" w:rsidRDefault="006E1B70" w:rsidP="00046DD6">
            <w:pPr>
              <w:pStyle w:val="TableParagraph"/>
              <w:numPr>
                <w:ilvl w:val="0"/>
                <w:numId w:val="5"/>
              </w:numPr>
              <w:tabs>
                <w:tab w:val="left" w:pos="284"/>
              </w:tabs>
              <w:spacing w:before="80" w:line="267" w:lineRule="exact"/>
              <w:ind w:hanging="171"/>
              <w:rPr>
                <w:rFonts w:ascii="Century Gothic" w:hAnsi="Century Gothic"/>
                <w:noProof/>
                <w:sz w:val="20"/>
                <w:lang w:val="es-ES"/>
              </w:rPr>
            </w:pPr>
            <w:r w:rsidRPr="006E1B70">
              <w:rPr>
                <w:rFonts w:ascii="Century Gothic" w:hAnsi="Century Gothic"/>
                <w:noProof/>
                <w:color w:val="231F20"/>
                <w:sz w:val="20"/>
                <w:lang w:val="es-ES"/>
              </w:rPr>
              <w:t>firmada</w:t>
            </w:r>
            <w:r w:rsidRPr="006E1B70">
              <w:rPr>
                <w:rFonts w:ascii="Century Gothic" w:hAnsi="Century Gothic"/>
                <w:noProof/>
                <w:color w:val="231F20"/>
                <w:spacing w:val="-3"/>
                <w:sz w:val="20"/>
                <w:lang w:val="es-ES"/>
              </w:rPr>
              <w:t xml:space="preserve"> </w:t>
            </w:r>
            <w:r w:rsidRPr="006E1B70">
              <w:rPr>
                <w:rFonts w:ascii="Century Gothic" w:hAnsi="Century Gothic"/>
                <w:noProof/>
                <w:color w:val="231F20"/>
                <w:sz w:val="20"/>
                <w:lang w:val="es-ES"/>
              </w:rPr>
              <w:t>por</w:t>
            </w:r>
            <w:r w:rsidRPr="006E1B70">
              <w:rPr>
                <w:rFonts w:ascii="Century Gothic" w:hAnsi="Century Gothic"/>
                <w:noProof/>
                <w:color w:val="231F20"/>
                <w:spacing w:val="-3"/>
                <w:sz w:val="20"/>
                <w:lang w:val="es-ES"/>
              </w:rPr>
              <w:t xml:space="preserve"> </w:t>
            </w:r>
            <w:r w:rsidRPr="006E1B70">
              <w:rPr>
                <w:rFonts w:ascii="Century Gothic" w:hAnsi="Century Gothic"/>
                <w:noProof/>
                <w:color w:val="231F20"/>
                <w:sz w:val="20"/>
                <w:lang w:val="es-ES"/>
              </w:rPr>
              <w:t>la</w:t>
            </w:r>
            <w:r w:rsidRPr="006E1B70">
              <w:rPr>
                <w:rFonts w:ascii="Century Gothic" w:hAnsi="Century Gothic"/>
                <w:noProof/>
                <w:color w:val="231F20"/>
                <w:spacing w:val="-3"/>
                <w:sz w:val="20"/>
                <w:lang w:val="es-ES"/>
              </w:rPr>
              <w:t xml:space="preserve"> </w:t>
            </w:r>
            <w:r w:rsidRPr="006E1B70">
              <w:rPr>
                <w:rFonts w:ascii="Century Gothic" w:hAnsi="Century Gothic"/>
                <w:noProof/>
                <w:color w:val="231F20"/>
                <w:sz w:val="20"/>
                <w:lang w:val="es-ES"/>
              </w:rPr>
              <w:t>persona</w:t>
            </w:r>
            <w:r w:rsidRPr="006E1B70">
              <w:rPr>
                <w:rFonts w:ascii="Century Gothic" w:hAnsi="Century Gothic"/>
                <w:noProof/>
                <w:color w:val="231F20"/>
                <w:spacing w:val="-3"/>
                <w:sz w:val="20"/>
                <w:lang w:val="es-ES"/>
              </w:rPr>
              <w:t xml:space="preserve"> </w:t>
            </w:r>
            <w:r w:rsidRPr="006E1B70">
              <w:rPr>
                <w:rFonts w:ascii="Century Gothic" w:hAnsi="Century Gothic"/>
                <w:noProof/>
                <w:color w:val="231F20"/>
                <w:sz w:val="20"/>
                <w:lang w:val="es-ES"/>
              </w:rPr>
              <w:t>de</w:t>
            </w:r>
            <w:r w:rsidRPr="006E1B70">
              <w:rPr>
                <w:rFonts w:ascii="Century Gothic" w:hAnsi="Century Gothic"/>
                <w:noProof/>
                <w:color w:val="231F20"/>
                <w:spacing w:val="-3"/>
                <w:sz w:val="20"/>
                <w:lang w:val="es-ES"/>
              </w:rPr>
              <w:t xml:space="preserve"> </w:t>
            </w:r>
            <w:r w:rsidRPr="006E1B70">
              <w:rPr>
                <w:rFonts w:ascii="Century Gothic" w:hAnsi="Century Gothic"/>
                <w:noProof/>
                <w:color w:val="231F20"/>
                <w:sz w:val="20"/>
                <w:lang w:val="es-ES"/>
              </w:rPr>
              <w:t>mayor</w:t>
            </w:r>
            <w:r w:rsidRPr="006E1B70">
              <w:rPr>
                <w:rFonts w:ascii="Century Gothic" w:hAnsi="Century Gothic"/>
                <w:noProof/>
                <w:color w:val="231F20"/>
                <w:spacing w:val="-3"/>
                <w:sz w:val="20"/>
                <w:lang w:val="es-ES"/>
              </w:rPr>
              <w:t xml:space="preserve"> </w:t>
            </w:r>
            <w:r w:rsidRPr="006E1B70">
              <w:rPr>
                <w:rFonts w:ascii="Century Gothic" w:hAnsi="Century Gothic"/>
                <w:noProof/>
                <w:color w:val="231F20"/>
                <w:sz w:val="20"/>
                <w:lang w:val="es-ES"/>
              </w:rPr>
              <w:t>responsabilidad</w:t>
            </w:r>
            <w:r w:rsidRPr="006E1B70">
              <w:rPr>
                <w:rFonts w:ascii="Century Gothic" w:hAnsi="Century Gothic"/>
                <w:noProof/>
                <w:color w:val="231F20"/>
                <w:spacing w:val="-3"/>
                <w:sz w:val="20"/>
                <w:lang w:val="es-ES"/>
              </w:rPr>
              <w:t xml:space="preserve"> </w:t>
            </w:r>
            <w:r w:rsidRPr="006E1B70">
              <w:rPr>
                <w:rFonts w:ascii="Century Gothic" w:hAnsi="Century Gothic"/>
                <w:noProof/>
                <w:color w:val="231F20"/>
                <w:sz w:val="20"/>
                <w:lang w:val="es-ES"/>
              </w:rPr>
              <w:t>del</w:t>
            </w:r>
            <w:r w:rsidRPr="006E1B70">
              <w:rPr>
                <w:rFonts w:ascii="Century Gothic" w:hAnsi="Century Gothic"/>
                <w:noProof/>
                <w:color w:val="231F20"/>
                <w:spacing w:val="-3"/>
                <w:sz w:val="20"/>
                <w:lang w:val="es-ES"/>
              </w:rPr>
              <w:t xml:space="preserve"> </w:t>
            </w:r>
            <w:r w:rsidRPr="006E1B70">
              <w:rPr>
                <w:rFonts w:ascii="Century Gothic" w:hAnsi="Century Gothic"/>
                <w:noProof/>
                <w:color w:val="231F20"/>
                <w:spacing w:val="-2"/>
                <w:sz w:val="20"/>
                <w:lang w:val="es-ES"/>
              </w:rPr>
              <w:t>establecimiento</w:t>
            </w:r>
          </w:p>
          <w:p w14:paraId="6321518D" w14:textId="77777777" w:rsidR="006E1B70" w:rsidRPr="006E1B70" w:rsidRDefault="006E1B70" w:rsidP="00046DD6">
            <w:pPr>
              <w:pStyle w:val="TableParagraph"/>
              <w:numPr>
                <w:ilvl w:val="0"/>
                <w:numId w:val="5"/>
              </w:numPr>
              <w:tabs>
                <w:tab w:val="left" w:pos="284"/>
              </w:tabs>
              <w:spacing w:line="240" w:lineRule="exact"/>
              <w:ind w:hanging="171"/>
              <w:rPr>
                <w:rFonts w:ascii="Century Gothic" w:eastAsiaTheme="minorHAnsi" w:hAnsi="Century Gothic"/>
              </w:rPr>
            </w:pPr>
            <w:r w:rsidRPr="006E1B70">
              <w:rPr>
                <w:rFonts w:ascii="Century Gothic" w:hAnsi="Century Gothic"/>
                <w:noProof/>
                <w:color w:val="231F20"/>
                <w:sz w:val="20"/>
                <w:lang w:val="es-ES"/>
              </w:rPr>
              <w:t>comunicada</w:t>
            </w:r>
            <w:r w:rsidRPr="006E1B70">
              <w:rPr>
                <w:rFonts w:ascii="Century Gothic" w:hAnsi="Century Gothic"/>
                <w:noProof/>
                <w:color w:val="231F20"/>
                <w:spacing w:val="-5"/>
                <w:sz w:val="20"/>
                <w:lang w:val="es-ES"/>
              </w:rPr>
              <w:t xml:space="preserve"> </w:t>
            </w:r>
            <w:r w:rsidRPr="006E1B70">
              <w:rPr>
                <w:rFonts w:ascii="Century Gothic" w:hAnsi="Century Gothic"/>
                <w:noProof/>
                <w:color w:val="231F20"/>
                <w:sz w:val="20"/>
                <w:lang w:val="es-ES"/>
              </w:rPr>
              <w:t>a</w:t>
            </w:r>
            <w:r w:rsidRPr="006E1B70">
              <w:rPr>
                <w:rFonts w:ascii="Century Gothic" w:hAnsi="Century Gothic"/>
                <w:noProof/>
                <w:color w:val="231F20"/>
                <w:spacing w:val="-2"/>
                <w:sz w:val="20"/>
                <w:lang w:val="es-ES"/>
              </w:rPr>
              <w:t xml:space="preserve"> </w:t>
            </w:r>
            <w:r w:rsidRPr="006E1B70">
              <w:rPr>
                <w:rFonts w:ascii="Century Gothic" w:hAnsi="Century Gothic"/>
                <w:noProof/>
                <w:color w:val="231F20"/>
                <w:sz w:val="20"/>
                <w:lang w:val="es-ES"/>
              </w:rPr>
              <w:t>todo</w:t>
            </w:r>
            <w:r w:rsidRPr="006E1B70">
              <w:rPr>
                <w:rFonts w:ascii="Century Gothic" w:hAnsi="Century Gothic"/>
                <w:noProof/>
                <w:color w:val="231F20"/>
                <w:spacing w:val="-2"/>
                <w:sz w:val="20"/>
                <w:lang w:val="es-ES"/>
              </w:rPr>
              <w:t xml:space="preserve"> </w:t>
            </w:r>
            <w:r w:rsidRPr="006E1B70">
              <w:rPr>
                <w:rFonts w:ascii="Century Gothic" w:hAnsi="Century Gothic"/>
                <w:noProof/>
                <w:color w:val="231F20"/>
                <w:sz w:val="20"/>
                <w:lang w:val="es-ES"/>
              </w:rPr>
              <w:t>el</w:t>
            </w:r>
            <w:r w:rsidRPr="006E1B70">
              <w:rPr>
                <w:rFonts w:ascii="Century Gothic" w:hAnsi="Century Gothic"/>
                <w:noProof/>
                <w:color w:val="231F20"/>
                <w:spacing w:val="-2"/>
                <w:sz w:val="20"/>
                <w:lang w:val="es-ES"/>
              </w:rPr>
              <w:t xml:space="preserve"> personal</w:t>
            </w:r>
          </w:p>
          <w:p w14:paraId="3C3B5C00" w14:textId="071F9EF2" w:rsidR="00E0759A" w:rsidRPr="006E1B70" w:rsidRDefault="006E1B70" w:rsidP="00046DD6">
            <w:pPr>
              <w:pStyle w:val="TableParagraph"/>
              <w:numPr>
                <w:ilvl w:val="0"/>
                <w:numId w:val="5"/>
              </w:numPr>
              <w:tabs>
                <w:tab w:val="left" w:pos="284"/>
              </w:tabs>
              <w:spacing w:line="240" w:lineRule="exact"/>
              <w:ind w:hanging="171"/>
              <w:rPr>
                <w:rFonts w:ascii="Century Gothic" w:eastAsiaTheme="minorHAnsi" w:hAnsi="Century Gothic"/>
              </w:rPr>
            </w:pPr>
            <w:r w:rsidRPr="006E1B70">
              <w:rPr>
                <w:rFonts w:ascii="Century Gothic" w:hAnsi="Century Gothic"/>
                <w:noProof/>
                <w:color w:val="231F20"/>
                <w:sz w:val="20"/>
                <w:lang w:val="es-ES"/>
              </w:rPr>
              <w:t>incluir</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el</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compromiso</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de</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mejorar</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continuamente</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la</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cultura</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de</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seguridad</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y</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calidad</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de</w:t>
            </w:r>
            <w:r w:rsidRPr="006E1B70">
              <w:rPr>
                <w:rFonts w:ascii="Century Gothic" w:hAnsi="Century Gothic"/>
                <w:noProof/>
                <w:color w:val="231F20"/>
                <w:spacing w:val="-4"/>
                <w:sz w:val="20"/>
                <w:lang w:val="es-ES"/>
              </w:rPr>
              <w:t xml:space="preserve"> </w:t>
            </w:r>
            <w:r w:rsidRPr="006E1B70">
              <w:rPr>
                <w:rFonts w:ascii="Century Gothic" w:hAnsi="Century Gothic"/>
                <w:noProof/>
                <w:color w:val="231F20"/>
                <w:sz w:val="20"/>
                <w:lang w:val="es-ES"/>
              </w:rPr>
              <w:t>los alimentos del establecimiento.</w:t>
            </w:r>
          </w:p>
        </w:tc>
        <w:tc>
          <w:tcPr>
            <w:tcW w:w="1275" w:type="dxa"/>
            <w:tcBorders>
              <w:right w:val="single" w:sz="4" w:space="0" w:color="auto"/>
            </w:tcBorders>
          </w:tcPr>
          <w:p w14:paraId="4C454ADC" w14:textId="77777777" w:rsidR="00E0759A" w:rsidRPr="00D36D69" w:rsidRDefault="00E0759A" w:rsidP="00E0759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955B21D" w14:textId="77777777" w:rsidR="00E0759A" w:rsidRPr="00D36D69" w:rsidRDefault="00E0759A" w:rsidP="00E0759A">
            <w:pPr>
              <w:spacing w:before="120" w:after="120" w:line="240" w:lineRule="auto"/>
              <w:rPr>
                <w:rFonts w:ascii="Century Gothic" w:hAnsi="Century Gothic" w:cs="Calibri"/>
                <w:color w:val="404040"/>
                <w:sz w:val="20"/>
                <w:szCs w:val="20"/>
              </w:rPr>
            </w:pPr>
          </w:p>
        </w:tc>
      </w:tr>
      <w:tr w:rsidR="001B225F" w:rsidRPr="00D36D69" w14:paraId="52F3F8FD" w14:textId="77777777" w:rsidTr="00C72EAE">
        <w:trPr>
          <w:trHeight w:val="397"/>
        </w:trPr>
        <w:tc>
          <w:tcPr>
            <w:tcW w:w="846" w:type="dxa"/>
            <w:shd w:val="clear" w:color="auto" w:fill="D6E9B2"/>
            <w:tcMar>
              <w:top w:w="108" w:type="dxa"/>
              <w:bottom w:w="108" w:type="dxa"/>
            </w:tcMar>
          </w:tcPr>
          <w:p w14:paraId="73458E62"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1.1.2</w:t>
            </w:r>
          </w:p>
        </w:tc>
        <w:tc>
          <w:tcPr>
            <w:tcW w:w="709" w:type="dxa"/>
            <w:shd w:val="clear" w:color="auto" w:fill="FBD4B4"/>
          </w:tcPr>
          <w:p w14:paraId="4E7431F3"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0E0268E6" w14:textId="77777777" w:rsidR="001B225F" w:rsidRPr="004F006E" w:rsidRDefault="001B225F" w:rsidP="001B225F">
            <w:pPr>
              <w:pStyle w:val="TableParagraph"/>
              <w:spacing w:before="149" w:line="194" w:lineRule="auto"/>
              <w:ind w:left="113" w:right="150"/>
              <w:rPr>
                <w:rFonts w:ascii="Century Gothic" w:hAnsi="Century Gothic"/>
                <w:noProof/>
                <w:sz w:val="20"/>
                <w:lang w:val="es-ES"/>
              </w:rPr>
            </w:pPr>
            <w:r w:rsidRPr="004F006E">
              <w:rPr>
                <w:rFonts w:ascii="Century Gothic" w:hAnsi="Century Gothic"/>
                <w:noProof/>
                <w:color w:val="231F20"/>
                <w:sz w:val="20"/>
                <w:lang w:val="es-ES"/>
              </w:rPr>
              <w:t>La gerencia sénior del establecimiento deberá definir y mantener un plan claro para el desarrollo</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y</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la</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mejora</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continua</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de</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una</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cultura</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de</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seguridad</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y</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calidad</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de</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los</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alimentos.</w:t>
            </w:r>
            <w:r w:rsidRPr="004F006E">
              <w:rPr>
                <w:rFonts w:ascii="Century Gothic" w:hAnsi="Century Gothic"/>
                <w:noProof/>
                <w:color w:val="231F20"/>
                <w:spacing w:val="-12"/>
                <w:sz w:val="20"/>
                <w:lang w:val="es-ES"/>
              </w:rPr>
              <w:t xml:space="preserve"> </w:t>
            </w:r>
            <w:r w:rsidRPr="004F006E">
              <w:rPr>
                <w:rFonts w:ascii="Century Gothic" w:hAnsi="Century Gothic"/>
                <w:noProof/>
                <w:color w:val="231F20"/>
                <w:sz w:val="20"/>
                <w:lang w:val="es-ES"/>
              </w:rPr>
              <w:t>El plan debe incluir medidas necesarias para lograr un cambio cultural positivo.</w:t>
            </w:r>
          </w:p>
          <w:p w14:paraId="0D7EE52C" w14:textId="77777777" w:rsidR="001B225F" w:rsidRPr="004F006E" w:rsidRDefault="001B225F" w:rsidP="001B225F">
            <w:pPr>
              <w:pStyle w:val="TableParagraph"/>
              <w:spacing w:before="78"/>
              <w:ind w:left="113"/>
              <w:rPr>
                <w:rFonts w:ascii="Century Gothic" w:hAnsi="Century Gothic"/>
                <w:noProof/>
                <w:sz w:val="20"/>
                <w:lang w:val="es-ES"/>
              </w:rPr>
            </w:pPr>
            <w:r w:rsidRPr="004F006E">
              <w:rPr>
                <w:rFonts w:ascii="Century Gothic" w:hAnsi="Century Gothic"/>
                <w:noProof/>
                <w:color w:val="231F20"/>
                <w:sz w:val="20"/>
                <w:lang w:val="es-ES"/>
              </w:rPr>
              <w:t>Este</w:t>
            </w:r>
            <w:r w:rsidRPr="004F006E">
              <w:rPr>
                <w:rFonts w:ascii="Century Gothic" w:hAnsi="Century Gothic"/>
                <w:noProof/>
                <w:color w:val="231F20"/>
                <w:spacing w:val="-2"/>
                <w:sz w:val="20"/>
                <w:lang w:val="es-ES"/>
              </w:rPr>
              <w:t xml:space="preserve"> </w:t>
            </w:r>
            <w:r w:rsidRPr="004F006E">
              <w:rPr>
                <w:rFonts w:ascii="Century Gothic" w:hAnsi="Century Gothic"/>
                <w:noProof/>
                <w:color w:val="231F20"/>
                <w:sz w:val="20"/>
                <w:lang w:val="es-ES"/>
              </w:rPr>
              <w:t>deberá</w:t>
            </w:r>
            <w:r w:rsidRPr="004F006E">
              <w:rPr>
                <w:rFonts w:ascii="Century Gothic" w:hAnsi="Century Gothic"/>
                <w:noProof/>
                <w:color w:val="231F20"/>
                <w:spacing w:val="-2"/>
                <w:sz w:val="20"/>
                <w:lang w:val="es-ES"/>
              </w:rPr>
              <w:t xml:space="preserve"> incluir:</w:t>
            </w:r>
          </w:p>
          <w:p w14:paraId="582A8381" w14:textId="77777777" w:rsidR="001B225F" w:rsidRPr="004F006E" w:rsidRDefault="001B225F" w:rsidP="00046DD6">
            <w:pPr>
              <w:pStyle w:val="TableParagraph"/>
              <w:numPr>
                <w:ilvl w:val="0"/>
                <w:numId w:val="6"/>
              </w:numPr>
              <w:tabs>
                <w:tab w:val="left" w:pos="284"/>
              </w:tabs>
              <w:spacing w:before="98" w:line="194" w:lineRule="auto"/>
              <w:ind w:right="182"/>
              <w:rPr>
                <w:rFonts w:ascii="Century Gothic" w:hAnsi="Century Gothic"/>
                <w:noProof/>
                <w:sz w:val="20"/>
                <w:lang w:val="es-ES"/>
              </w:rPr>
            </w:pPr>
            <w:r w:rsidRPr="004F006E">
              <w:rPr>
                <w:rFonts w:ascii="Century Gothic" w:hAnsi="Century Gothic"/>
                <w:noProof/>
                <w:color w:val="231F20"/>
                <w:sz w:val="20"/>
                <w:lang w:val="es-ES"/>
              </w:rPr>
              <w:t>actividades definidas que involucren a todas las secciones del establecimiento que tengan</w:t>
            </w:r>
            <w:r w:rsidRPr="004F006E">
              <w:rPr>
                <w:rFonts w:ascii="Century Gothic" w:hAnsi="Century Gothic"/>
                <w:noProof/>
                <w:color w:val="231F20"/>
                <w:spacing w:val="-9"/>
                <w:sz w:val="20"/>
                <w:lang w:val="es-ES"/>
              </w:rPr>
              <w:t xml:space="preserve"> </w:t>
            </w:r>
            <w:r w:rsidRPr="004F006E">
              <w:rPr>
                <w:rFonts w:ascii="Century Gothic" w:hAnsi="Century Gothic"/>
                <w:noProof/>
                <w:color w:val="231F20"/>
                <w:sz w:val="20"/>
                <w:lang w:val="es-ES"/>
              </w:rPr>
              <w:t>un</w:t>
            </w:r>
            <w:r w:rsidRPr="004F006E">
              <w:rPr>
                <w:rFonts w:ascii="Century Gothic" w:hAnsi="Century Gothic"/>
                <w:noProof/>
                <w:color w:val="231F20"/>
                <w:spacing w:val="-5"/>
                <w:sz w:val="20"/>
                <w:lang w:val="es-ES"/>
              </w:rPr>
              <w:t xml:space="preserve"> </w:t>
            </w:r>
            <w:r w:rsidRPr="004F006E">
              <w:rPr>
                <w:rFonts w:ascii="Century Gothic" w:hAnsi="Century Gothic"/>
                <w:noProof/>
                <w:color w:val="231F20"/>
                <w:sz w:val="20"/>
                <w:lang w:val="es-ES"/>
              </w:rPr>
              <w:t>impacto</w:t>
            </w:r>
            <w:r w:rsidRPr="004F006E">
              <w:rPr>
                <w:rFonts w:ascii="Century Gothic" w:hAnsi="Century Gothic"/>
                <w:noProof/>
                <w:color w:val="231F20"/>
                <w:spacing w:val="-5"/>
                <w:sz w:val="20"/>
                <w:lang w:val="es-ES"/>
              </w:rPr>
              <w:t xml:space="preserve"> </w:t>
            </w:r>
            <w:r w:rsidRPr="004F006E">
              <w:rPr>
                <w:rFonts w:ascii="Century Gothic" w:hAnsi="Century Gothic"/>
                <w:noProof/>
                <w:color w:val="231F20"/>
                <w:sz w:val="20"/>
                <w:lang w:val="es-ES"/>
              </w:rPr>
              <w:t>en</w:t>
            </w:r>
            <w:r w:rsidRPr="004F006E">
              <w:rPr>
                <w:rFonts w:ascii="Century Gothic" w:hAnsi="Century Gothic"/>
                <w:noProof/>
                <w:color w:val="231F20"/>
                <w:spacing w:val="-5"/>
                <w:sz w:val="20"/>
                <w:lang w:val="es-ES"/>
              </w:rPr>
              <w:t xml:space="preserve"> </w:t>
            </w:r>
            <w:r w:rsidRPr="004F006E">
              <w:rPr>
                <w:rFonts w:ascii="Century Gothic" w:hAnsi="Century Gothic"/>
                <w:noProof/>
                <w:color w:val="231F20"/>
                <w:sz w:val="20"/>
                <w:lang w:val="es-ES"/>
              </w:rPr>
              <w:t>la</w:t>
            </w:r>
            <w:r w:rsidRPr="004F006E">
              <w:rPr>
                <w:rFonts w:ascii="Century Gothic" w:hAnsi="Century Gothic"/>
                <w:noProof/>
                <w:color w:val="231F20"/>
                <w:spacing w:val="-5"/>
                <w:sz w:val="20"/>
                <w:lang w:val="es-ES"/>
              </w:rPr>
              <w:t xml:space="preserve"> </w:t>
            </w:r>
            <w:r w:rsidRPr="004F006E">
              <w:rPr>
                <w:rFonts w:ascii="Century Gothic" w:hAnsi="Century Gothic"/>
                <w:noProof/>
                <w:color w:val="231F20"/>
                <w:sz w:val="20"/>
                <w:lang w:val="es-ES"/>
              </w:rPr>
              <w:t>seguridad</w:t>
            </w:r>
            <w:r w:rsidRPr="004F006E">
              <w:rPr>
                <w:rFonts w:ascii="Century Gothic" w:hAnsi="Century Gothic"/>
                <w:noProof/>
                <w:color w:val="231F20"/>
                <w:spacing w:val="-5"/>
                <w:sz w:val="20"/>
                <w:lang w:val="es-ES"/>
              </w:rPr>
              <w:t xml:space="preserve"> </w:t>
            </w:r>
            <w:r w:rsidRPr="004F006E">
              <w:rPr>
                <w:rFonts w:ascii="Century Gothic" w:hAnsi="Century Gothic"/>
                <w:noProof/>
                <w:color w:val="231F20"/>
                <w:sz w:val="20"/>
                <w:lang w:val="es-ES"/>
              </w:rPr>
              <w:t>del</w:t>
            </w:r>
            <w:r w:rsidRPr="004F006E">
              <w:rPr>
                <w:rFonts w:ascii="Century Gothic" w:hAnsi="Century Gothic"/>
                <w:noProof/>
                <w:color w:val="231F20"/>
                <w:spacing w:val="-5"/>
                <w:sz w:val="20"/>
                <w:lang w:val="es-ES"/>
              </w:rPr>
              <w:t xml:space="preserve"> </w:t>
            </w:r>
            <w:r w:rsidRPr="004F006E">
              <w:rPr>
                <w:rFonts w:ascii="Century Gothic" w:hAnsi="Century Gothic"/>
                <w:noProof/>
                <w:color w:val="231F20"/>
                <w:sz w:val="20"/>
                <w:lang w:val="es-ES"/>
              </w:rPr>
              <w:t>producto,</w:t>
            </w:r>
            <w:r w:rsidRPr="004F006E">
              <w:rPr>
                <w:rFonts w:ascii="Century Gothic" w:hAnsi="Century Gothic"/>
                <w:noProof/>
                <w:color w:val="231F20"/>
                <w:spacing w:val="-12"/>
                <w:sz w:val="20"/>
                <w:lang w:val="es-ES"/>
              </w:rPr>
              <w:t xml:space="preserve"> </w:t>
            </w:r>
            <w:r w:rsidRPr="004F006E">
              <w:rPr>
                <w:rFonts w:ascii="Century Gothic" w:hAnsi="Century Gothic"/>
                <w:noProof/>
                <w:color w:val="231F20"/>
                <w:sz w:val="20"/>
                <w:lang w:val="es-ES"/>
              </w:rPr>
              <w:t>Como</w:t>
            </w:r>
            <w:r w:rsidRPr="004F006E">
              <w:rPr>
                <w:rFonts w:ascii="Century Gothic" w:hAnsi="Century Gothic"/>
                <w:noProof/>
                <w:color w:val="231F20"/>
                <w:spacing w:val="-5"/>
                <w:sz w:val="20"/>
                <w:lang w:val="es-ES"/>
              </w:rPr>
              <w:t xml:space="preserve"> </w:t>
            </w:r>
            <w:r w:rsidRPr="004F006E">
              <w:rPr>
                <w:rFonts w:ascii="Century Gothic" w:hAnsi="Century Gothic"/>
                <w:noProof/>
                <w:color w:val="231F20"/>
                <w:sz w:val="20"/>
                <w:lang w:val="es-ES"/>
              </w:rPr>
              <w:t>mínimo,</w:t>
            </w:r>
            <w:r w:rsidRPr="004F006E">
              <w:rPr>
                <w:rFonts w:ascii="Century Gothic" w:hAnsi="Century Gothic"/>
                <w:noProof/>
                <w:color w:val="231F20"/>
                <w:spacing w:val="-12"/>
                <w:sz w:val="20"/>
                <w:lang w:val="es-ES"/>
              </w:rPr>
              <w:t xml:space="preserve"> </w:t>
            </w:r>
            <w:r w:rsidRPr="004F006E">
              <w:rPr>
                <w:rFonts w:ascii="Century Gothic" w:hAnsi="Century Gothic"/>
                <w:noProof/>
                <w:color w:val="231F20"/>
                <w:sz w:val="20"/>
                <w:lang w:val="es-ES"/>
              </w:rPr>
              <w:t>estas</w:t>
            </w:r>
            <w:r w:rsidRPr="004F006E">
              <w:rPr>
                <w:rFonts w:ascii="Century Gothic" w:hAnsi="Century Gothic"/>
                <w:noProof/>
                <w:color w:val="231F20"/>
                <w:spacing w:val="-5"/>
                <w:sz w:val="20"/>
                <w:lang w:val="es-ES"/>
              </w:rPr>
              <w:t xml:space="preserve"> </w:t>
            </w:r>
            <w:r w:rsidRPr="004F006E">
              <w:rPr>
                <w:rFonts w:ascii="Century Gothic" w:hAnsi="Century Gothic"/>
                <w:noProof/>
                <w:color w:val="231F20"/>
                <w:sz w:val="20"/>
                <w:lang w:val="es-ES"/>
              </w:rPr>
              <w:t>actividades</w:t>
            </w:r>
            <w:r w:rsidRPr="004F006E">
              <w:rPr>
                <w:rFonts w:ascii="Century Gothic" w:hAnsi="Century Gothic"/>
                <w:noProof/>
                <w:color w:val="231F20"/>
                <w:spacing w:val="-5"/>
                <w:sz w:val="20"/>
                <w:lang w:val="es-ES"/>
              </w:rPr>
              <w:t xml:space="preserve"> </w:t>
            </w:r>
            <w:r w:rsidRPr="004F006E">
              <w:rPr>
                <w:rFonts w:ascii="Century Gothic" w:hAnsi="Century Gothic"/>
                <w:noProof/>
                <w:color w:val="231F20"/>
                <w:sz w:val="20"/>
                <w:lang w:val="es-ES"/>
              </w:rPr>
              <w:t>deberán diseñarse en torno a:</w:t>
            </w:r>
          </w:p>
          <w:p w14:paraId="7203C061" w14:textId="77777777" w:rsidR="001B225F" w:rsidRPr="004F006E" w:rsidRDefault="001B225F" w:rsidP="00046DD6">
            <w:pPr>
              <w:pStyle w:val="TableParagraph"/>
              <w:numPr>
                <w:ilvl w:val="1"/>
                <w:numId w:val="6"/>
              </w:numPr>
              <w:tabs>
                <w:tab w:val="left" w:pos="454"/>
              </w:tabs>
              <w:spacing w:line="232" w:lineRule="exact"/>
              <w:ind w:hanging="171"/>
              <w:rPr>
                <w:rFonts w:ascii="Century Gothic" w:hAnsi="Century Gothic"/>
                <w:noProof/>
                <w:sz w:val="20"/>
                <w:lang w:val="es-ES"/>
              </w:rPr>
            </w:pPr>
            <w:r w:rsidRPr="004F006E">
              <w:rPr>
                <w:rFonts w:ascii="Century Gothic" w:hAnsi="Century Gothic"/>
                <w:noProof/>
                <w:color w:val="231F20"/>
                <w:sz w:val="20"/>
                <w:lang w:val="es-ES"/>
              </w:rPr>
              <w:t>comunicación</w:t>
            </w:r>
            <w:r w:rsidRPr="004F006E">
              <w:rPr>
                <w:rFonts w:ascii="Century Gothic" w:hAnsi="Century Gothic"/>
                <w:noProof/>
                <w:color w:val="231F20"/>
                <w:spacing w:val="-3"/>
                <w:sz w:val="20"/>
                <w:lang w:val="es-ES"/>
              </w:rPr>
              <w:t xml:space="preserve"> </w:t>
            </w:r>
            <w:r w:rsidRPr="004F006E">
              <w:rPr>
                <w:rFonts w:ascii="Century Gothic" w:hAnsi="Century Gothic"/>
                <w:noProof/>
                <w:color w:val="231F20"/>
                <w:sz w:val="20"/>
                <w:lang w:val="es-ES"/>
              </w:rPr>
              <w:t>clara</w:t>
            </w:r>
            <w:r w:rsidRPr="004F006E">
              <w:rPr>
                <w:rFonts w:ascii="Century Gothic" w:hAnsi="Century Gothic"/>
                <w:noProof/>
                <w:color w:val="231F20"/>
                <w:spacing w:val="-1"/>
                <w:sz w:val="20"/>
                <w:lang w:val="es-ES"/>
              </w:rPr>
              <w:t xml:space="preserve"> </w:t>
            </w:r>
            <w:r w:rsidRPr="004F006E">
              <w:rPr>
                <w:rFonts w:ascii="Century Gothic" w:hAnsi="Century Gothic"/>
                <w:noProof/>
                <w:color w:val="231F20"/>
                <w:sz w:val="20"/>
                <w:lang w:val="es-ES"/>
              </w:rPr>
              <w:t>y</w:t>
            </w:r>
            <w:r w:rsidRPr="004F006E">
              <w:rPr>
                <w:rFonts w:ascii="Century Gothic" w:hAnsi="Century Gothic"/>
                <w:noProof/>
                <w:color w:val="231F20"/>
                <w:spacing w:val="-1"/>
                <w:sz w:val="20"/>
                <w:lang w:val="es-ES"/>
              </w:rPr>
              <w:t xml:space="preserve"> </w:t>
            </w:r>
            <w:r w:rsidRPr="004F006E">
              <w:rPr>
                <w:rFonts w:ascii="Century Gothic" w:hAnsi="Century Gothic"/>
                <w:noProof/>
                <w:color w:val="231F20"/>
                <w:sz w:val="20"/>
                <w:lang w:val="es-ES"/>
              </w:rPr>
              <w:t>honesta</w:t>
            </w:r>
            <w:r w:rsidRPr="004F006E">
              <w:rPr>
                <w:rFonts w:ascii="Century Gothic" w:hAnsi="Century Gothic"/>
                <w:noProof/>
                <w:color w:val="231F20"/>
                <w:spacing w:val="-1"/>
                <w:sz w:val="20"/>
                <w:lang w:val="es-ES"/>
              </w:rPr>
              <w:t xml:space="preserve"> </w:t>
            </w:r>
            <w:r w:rsidRPr="004F006E">
              <w:rPr>
                <w:rFonts w:ascii="Century Gothic" w:hAnsi="Century Gothic"/>
                <w:noProof/>
                <w:color w:val="231F20"/>
                <w:sz w:val="20"/>
                <w:lang w:val="es-ES"/>
              </w:rPr>
              <w:t>sobre la</w:t>
            </w:r>
            <w:r w:rsidRPr="004F006E">
              <w:rPr>
                <w:rFonts w:ascii="Century Gothic" w:hAnsi="Century Gothic"/>
                <w:noProof/>
                <w:color w:val="231F20"/>
                <w:spacing w:val="-1"/>
                <w:sz w:val="20"/>
                <w:lang w:val="es-ES"/>
              </w:rPr>
              <w:t xml:space="preserve"> </w:t>
            </w:r>
            <w:r w:rsidRPr="004F006E">
              <w:rPr>
                <w:rFonts w:ascii="Century Gothic" w:hAnsi="Century Gothic"/>
                <w:noProof/>
                <w:color w:val="231F20"/>
                <w:sz w:val="20"/>
                <w:lang w:val="es-ES"/>
              </w:rPr>
              <w:t>seguridad</w:t>
            </w:r>
            <w:r w:rsidRPr="004F006E">
              <w:rPr>
                <w:rFonts w:ascii="Century Gothic" w:hAnsi="Century Gothic"/>
                <w:noProof/>
                <w:color w:val="231F20"/>
                <w:spacing w:val="-1"/>
                <w:sz w:val="20"/>
                <w:lang w:val="es-ES"/>
              </w:rPr>
              <w:t xml:space="preserve"> </w:t>
            </w:r>
            <w:r w:rsidRPr="004F006E">
              <w:rPr>
                <w:rFonts w:ascii="Century Gothic" w:hAnsi="Century Gothic"/>
                <w:noProof/>
                <w:color w:val="231F20"/>
                <w:sz w:val="20"/>
                <w:lang w:val="es-ES"/>
              </w:rPr>
              <w:t>de</w:t>
            </w:r>
            <w:r w:rsidRPr="004F006E">
              <w:rPr>
                <w:rFonts w:ascii="Century Gothic" w:hAnsi="Century Gothic"/>
                <w:noProof/>
                <w:color w:val="231F20"/>
                <w:spacing w:val="-1"/>
                <w:sz w:val="20"/>
                <w:lang w:val="es-ES"/>
              </w:rPr>
              <w:t xml:space="preserve"> </w:t>
            </w:r>
            <w:r w:rsidRPr="004F006E">
              <w:rPr>
                <w:rFonts w:ascii="Century Gothic" w:hAnsi="Century Gothic"/>
                <w:noProof/>
                <w:color w:val="231F20"/>
                <w:sz w:val="20"/>
                <w:lang w:val="es-ES"/>
              </w:rPr>
              <w:t xml:space="preserve">los </w:t>
            </w:r>
            <w:r w:rsidRPr="004F006E">
              <w:rPr>
                <w:rFonts w:ascii="Century Gothic" w:hAnsi="Century Gothic"/>
                <w:noProof/>
                <w:color w:val="231F20"/>
                <w:spacing w:val="-2"/>
                <w:sz w:val="20"/>
                <w:lang w:val="es-ES"/>
              </w:rPr>
              <w:t>productos</w:t>
            </w:r>
          </w:p>
          <w:p w14:paraId="14F8453F" w14:textId="77777777" w:rsidR="001B225F" w:rsidRPr="004F006E" w:rsidRDefault="001B225F" w:rsidP="00046DD6">
            <w:pPr>
              <w:pStyle w:val="TableParagraph"/>
              <w:numPr>
                <w:ilvl w:val="1"/>
                <w:numId w:val="6"/>
              </w:numPr>
              <w:tabs>
                <w:tab w:val="left" w:pos="454"/>
              </w:tabs>
              <w:spacing w:line="240" w:lineRule="exact"/>
              <w:ind w:hanging="171"/>
              <w:rPr>
                <w:rFonts w:ascii="Century Gothic" w:hAnsi="Century Gothic"/>
                <w:noProof/>
                <w:sz w:val="20"/>
                <w:lang w:val="es-ES"/>
              </w:rPr>
            </w:pPr>
            <w:r w:rsidRPr="004F006E">
              <w:rPr>
                <w:rFonts w:ascii="Century Gothic" w:hAnsi="Century Gothic"/>
                <w:noProof/>
                <w:color w:val="231F20"/>
                <w:spacing w:val="-2"/>
                <w:sz w:val="20"/>
                <w:lang w:val="es-ES"/>
              </w:rPr>
              <w:t>capacitación</w:t>
            </w:r>
          </w:p>
          <w:p w14:paraId="13854D0B" w14:textId="77777777" w:rsidR="001B225F" w:rsidRPr="004F006E" w:rsidRDefault="001B225F" w:rsidP="00046DD6">
            <w:pPr>
              <w:pStyle w:val="TableParagraph"/>
              <w:numPr>
                <w:ilvl w:val="1"/>
                <w:numId w:val="6"/>
              </w:numPr>
              <w:tabs>
                <w:tab w:val="left" w:pos="454"/>
              </w:tabs>
              <w:spacing w:line="240" w:lineRule="exact"/>
              <w:ind w:hanging="171"/>
              <w:rPr>
                <w:rFonts w:ascii="Century Gothic" w:hAnsi="Century Gothic"/>
                <w:noProof/>
                <w:sz w:val="20"/>
                <w:lang w:val="es-ES"/>
              </w:rPr>
            </w:pPr>
            <w:r w:rsidRPr="004F006E">
              <w:rPr>
                <w:rFonts w:ascii="Century Gothic" w:hAnsi="Century Gothic"/>
                <w:noProof/>
                <w:color w:val="231F20"/>
                <w:sz w:val="20"/>
                <w:lang w:val="es-ES"/>
              </w:rPr>
              <w:t>comentarios</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de</w:t>
            </w:r>
            <w:r w:rsidRPr="004F006E">
              <w:rPr>
                <w:rFonts w:ascii="Century Gothic" w:hAnsi="Century Gothic"/>
                <w:noProof/>
                <w:color w:val="231F20"/>
                <w:spacing w:val="-2"/>
                <w:sz w:val="20"/>
                <w:lang w:val="es-ES"/>
              </w:rPr>
              <w:t xml:space="preserve"> </w:t>
            </w:r>
            <w:r w:rsidRPr="004F006E">
              <w:rPr>
                <w:rFonts w:ascii="Century Gothic" w:hAnsi="Century Gothic"/>
                <w:noProof/>
                <w:color w:val="231F20"/>
                <w:sz w:val="20"/>
                <w:lang w:val="es-ES"/>
              </w:rPr>
              <w:t>los</w:t>
            </w:r>
            <w:r w:rsidRPr="004F006E">
              <w:rPr>
                <w:rFonts w:ascii="Century Gothic" w:hAnsi="Century Gothic"/>
                <w:noProof/>
                <w:color w:val="231F20"/>
                <w:spacing w:val="-1"/>
                <w:sz w:val="20"/>
                <w:lang w:val="es-ES"/>
              </w:rPr>
              <w:t xml:space="preserve"> </w:t>
            </w:r>
            <w:r w:rsidRPr="004F006E">
              <w:rPr>
                <w:rFonts w:ascii="Century Gothic" w:hAnsi="Century Gothic"/>
                <w:noProof/>
                <w:color w:val="231F20"/>
                <w:spacing w:val="-2"/>
                <w:sz w:val="20"/>
                <w:lang w:val="es-ES"/>
              </w:rPr>
              <w:t>empleados</w:t>
            </w:r>
          </w:p>
          <w:p w14:paraId="7BE95996" w14:textId="77777777" w:rsidR="001B225F" w:rsidRPr="004F006E" w:rsidRDefault="001B225F" w:rsidP="00046DD6">
            <w:pPr>
              <w:pStyle w:val="TableParagraph"/>
              <w:numPr>
                <w:ilvl w:val="1"/>
                <w:numId w:val="6"/>
              </w:numPr>
              <w:tabs>
                <w:tab w:val="left" w:pos="454"/>
              </w:tabs>
              <w:spacing w:before="11" w:line="194" w:lineRule="auto"/>
              <w:ind w:right="246"/>
              <w:rPr>
                <w:rFonts w:ascii="Century Gothic" w:hAnsi="Century Gothic"/>
                <w:noProof/>
                <w:sz w:val="20"/>
                <w:lang w:val="es-ES"/>
              </w:rPr>
            </w:pPr>
            <w:r w:rsidRPr="004F006E">
              <w:rPr>
                <w:rFonts w:ascii="Century Gothic" w:hAnsi="Century Gothic"/>
                <w:noProof/>
                <w:color w:val="231F20"/>
                <w:sz w:val="20"/>
                <w:lang w:val="es-ES"/>
              </w:rPr>
              <w:lastRenderedPageBreak/>
              <w:t>los</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comportamientos</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necesarios</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para</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mantener</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y</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mejorar</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los</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procesos</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de</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seguridad</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de los productos</w:t>
            </w:r>
          </w:p>
          <w:p w14:paraId="421ED158" w14:textId="77777777" w:rsidR="001B225F" w:rsidRPr="004F006E" w:rsidRDefault="001B225F" w:rsidP="00046DD6">
            <w:pPr>
              <w:pStyle w:val="TableParagraph"/>
              <w:numPr>
                <w:ilvl w:val="1"/>
                <w:numId w:val="6"/>
              </w:numPr>
              <w:tabs>
                <w:tab w:val="left" w:pos="454"/>
              </w:tabs>
              <w:spacing w:before="3" w:line="194" w:lineRule="auto"/>
              <w:ind w:right="1160"/>
              <w:rPr>
                <w:rFonts w:ascii="Century Gothic" w:hAnsi="Century Gothic"/>
                <w:noProof/>
                <w:sz w:val="20"/>
                <w:lang w:val="es-ES"/>
              </w:rPr>
            </w:pPr>
            <w:r w:rsidRPr="004F006E">
              <w:rPr>
                <w:rFonts w:ascii="Century Gothic" w:hAnsi="Century Gothic"/>
                <w:noProof/>
                <w:color w:val="231F20"/>
                <w:sz w:val="20"/>
                <w:lang w:val="es-ES"/>
              </w:rPr>
              <w:t>mediciones</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de</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rendimiento</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sobre</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actividades</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relacionadas</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con</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la</w:t>
            </w:r>
            <w:r w:rsidRPr="004F006E">
              <w:rPr>
                <w:rFonts w:ascii="Century Gothic" w:hAnsi="Century Gothic"/>
                <w:noProof/>
                <w:color w:val="231F20"/>
                <w:spacing w:val="-6"/>
                <w:sz w:val="20"/>
                <w:lang w:val="es-ES"/>
              </w:rPr>
              <w:t xml:space="preserve"> </w:t>
            </w:r>
            <w:r w:rsidRPr="004F006E">
              <w:rPr>
                <w:rFonts w:ascii="Century Gothic" w:hAnsi="Century Gothic"/>
                <w:noProof/>
                <w:color w:val="231F20"/>
                <w:sz w:val="20"/>
                <w:lang w:val="es-ES"/>
              </w:rPr>
              <w:t>seguridad, autenticidad, legalidad y calidad de los productos</w:t>
            </w:r>
          </w:p>
          <w:p w14:paraId="3351EE91" w14:textId="77777777" w:rsidR="001B225F" w:rsidRPr="004F006E" w:rsidRDefault="001B225F" w:rsidP="00046DD6">
            <w:pPr>
              <w:pStyle w:val="TableParagraph"/>
              <w:numPr>
                <w:ilvl w:val="0"/>
                <w:numId w:val="6"/>
              </w:numPr>
              <w:tabs>
                <w:tab w:val="left" w:pos="284"/>
              </w:tabs>
              <w:spacing w:before="2" w:line="194" w:lineRule="auto"/>
              <w:ind w:right="351"/>
              <w:rPr>
                <w:rFonts w:ascii="Century Gothic" w:hAnsi="Century Gothic"/>
                <w:noProof/>
                <w:sz w:val="20"/>
                <w:lang w:val="es-ES"/>
              </w:rPr>
            </w:pPr>
            <w:r w:rsidRPr="004F006E">
              <w:rPr>
                <w:rFonts w:ascii="Century Gothic" w:hAnsi="Century Gothic"/>
                <w:noProof/>
                <w:color w:val="231F20"/>
                <w:sz w:val="20"/>
                <w:lang w:val="es-ES"/>
              </w:rPr>
              <w:t>un</w:t>
            </w:r>
            <w:r w:rsidRPr="004F006E">
              <w:rPr>
                <w:rFonts w:ascii="Century Gothic" w:hAnsi="Century Gothic"/>
                <w:noProof/>
                <w:color w:val="231F20"/>
                <w:spacing w:val="-5"/>
                <w:sz w:val="20"/>
                <w:lang w:val="es-ES"/>
              </w:rPr>
              <w:t xml:space="preserve"> </w:t>
            </w:r>
            <w:r w:rsidRPr="004F006E">
              <w:rPr>
                <w:rFonts w:ascii="Century Gothic" w:hAnsi="Century Gothic"/>
                <w:noProof/>
                <w:color w:val="231F20"/>
                <w:sz w:val="20"/>
                <w:lang w:val="es-ES"/>
              </w:rPr>
              <w:t>plan</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de</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acción</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que</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indique</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cómo</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se</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realizarán</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y</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medirán</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las</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actividades,</w:t>
            </w:r>
            <w:r w:rsidRPr="004F006E">
              <w:rPr>
                <w:rFonts w:ascii="Century Gothic" w:hAnsi="Century Gothic"/>
                <w:noProof/>
                <w:color w:val="231F20"/>
                <w:spacing w:val="-12"/>
                <w:sz w:val="20"/>
                <w:lang w:val="es-ES"/>
              </w:rPr>
              <w:t xml:space="preserve"> </w:t>
            </w:r>
            <w:r w:rsidRPr="004F006E">
              <w:rPr>
                <w:rFonts w:ascii="Century Gothic" w:hAnsi="Century Gothic"/>
                <w:noProof/>
                <w:color w:val="231F20"/>
                <w:sz w:val="20"/>
                <w:lang w:val="es-ES"/>
              </w:rPr>
              <w:t>y</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los</w:t>
            </w:r>
            <w:r w:rsidRPr="004F006E">
              <w:rPr>
                <w:rFonts w:ascii="Century Gothic" w:hAnsi="Century Gothic"/>
                <w:noProof/>
                <w:color w:val="231F20"/>
                <w:spacing w:val="-4"/>
                <w:sz w:val="20"/>
                <w:lang w:val="es-ES"/>
              </w:rPr>
              <w:t xml:space="preserve"> </w:t>
            </w:r>
            <w:r w:rsidRPr="004F006E">
              <w:rPr>
                <w:rFonts w:ascii="Century Gothic" w:hAnsi="Century Gothic"/>
                <w:noProof/>
                <w:color w:val="231F20"/>
                <w:sz w:val="20"/>
                <w:lang w:val="es-ES"/>
              </w:rPr>
              <w:t xml:space="preserve">plazos </w:t>
            </w:r>
            <w:r w:rsidRPr="004F006E">
              <w:rPr>
                <w:rFonts w:ascii="Century Gothic" w:hAnsi="Century Gothic"/>
                <w:noProof/>
                <w:color w:val="231F20"/>
                <w:spacing w:val="-2"/>
                <w:sz w:val="20"/>
                <w:lang w:val="es-ES"/>
              </w:rPr>
              <w:t>previstos</w:t>
            </w:r>
          </w:p>
          <w:p w14:paraId="693A0318" w14:textId="77777777" w:rsidR="001B225F" w:rsidRPr="004F006E" w:rsidRDefault="001B225F" w:rsidP="00046DD6">
            <w:pPr>
              <w:pStyle w:val="TableParagraph"/>
              <w:numPr>
                <w:ilvl w:val="0"/>
                <w:numId w:val="6"/>
              </w:numPr>
              <w:tabs>
                <w:tab w:val="left" w:pos="284"/>
              </w:tabs>
              <w:spacing w:line="258" w:lineRule="exact"/>
              <w:ind w:hanging="171"/>
              <w:rPr>
                <w:rFonts w:ascii="Century Gothic" w:hAnsi="Century Gothic"/>
                <w:noProof/>
                <w:sz w:val="20"/>
                <w:lang w:val="es-ES"/>
              </w:rPr>
            </w:pPr>
            <w:r w:rsidRPr="004F006E">
              <w:rPr>
                <w:rFonts w:ascii="Century Gothic" w:hAnsi="Century Gothic"/>
                <w:noProof/>
                <w:color w:val="231F20"/>
                <w:sz w:val="20"/>
                <w:lang w:val="es-ES"/>
              </w:rPr>
              <w:t>una</w:t>
            </w:r>
            <w:r w:rsidRPr="004F006E">
              <w:rPr>
                <w:rFonts w:ascii="Century Gothic" w:hAnsi="Century Gothic"/>
                <w:noProof/>
                <w:color w:val="231F20"/>
                <w:spacing w:val="-3"/>
                <w:sz w:val="20"/>
                <w:lang w:val="es-ES"/>
              </w:rPr>
              <w:t xml:space="preserve"> </w:t>
            </w:r>
            <w:r w:rsidRPr="004F006E">
              <w:rPr>
                <w:rFonts w:ascii="Century Gothic" w:hAnsi="Century Gothic"/>
                <w:noProof/>
                <w:color w:val="231F20"/>
                <w:sz w:val="20"/>
                <w:lang w:val="es-ES"/>
              </w:rPr>
              <w:t>revisión</w:t>
            </w:r>
            <w:r w:rsidRPr="004F006E">
              <w:rPr>
                <w:rFonts w:ascii="Century Gothic" w:hAnsi="Century Gothic"/>
                <w:noProof/>
                <w:color w:val="231F20"/>
                <w:spacing w:val="-3"/>
                <w:sz w:val="20"/>
                <w:lang w:val="es-ES"/>
              </w:rPr>
              <w:t xml:space="preserve"> </w:t>
            </w:r>
            <w:r w:rsidRPr="004F006E">
              <w:rPr>
                <w:rFonts w:ascii="Century Gothic" w:hAnsi="Century Gothic"/>
                <w:noProof/>
                <w:color w:val="231F20"/>
                <w:sz w:val="20"/>
                <w:lang w:val="es-ES"/>
              </w:rPr>
              <w:t>de</w:t>
            </w:r>
            <w:r w:rsidRPr="004F006E">
              <w:rPr>
                <w:rFonts w:ascii="Century Gothic" w:hAnsi="Century Gothic"/>
                <w:noProof/>
                <w:color w:val="231F20"/>
                <w:spacing w:val="-3"/>
                <w:sz w:val="20"/>
                <w:lang w:val="es-ES"/>
              </w:rPr>
              <w:t xml:space="preserve"> </w:t>
            </w:r>
            <w:r w:rsidRPr="004F006E">
              <w:rPr>
                <w:rFonts w:ascii="Century Gothic" w:hAnsi="Century Gothic"/>
                <w:noProof/>
                <w:color w:val="231F20"/>
                <w:sz w:val="20"/>
                <w:lang w:val="es-ES"/>
              </w:rPr>
              <w:t>la</w:t>
            </w:r>
            <w:r w:rsidRPr="004F006E">
              <w:rPr>
                <w:rFonts w:ascii="Century Gothic" w:hAnsi="Century Gothic"/>
                <w:noProof/>
                <w:color w:val="231F20"/>
                <w:spacing w:val="-3"/>
                <w:sz w:val="20"/>
                <w:lang w:val="es-ES"/>
              </w:rPr>
              <w:t xml:space="preserve"> </w:t>
            </w:r>
            <w:r w:rsidRPr="004F006E">
              <w:rPr>
                <w:rFonts w:ascii="Century Gothic" w:hAnsi="Century Gothic"/>
                <w:noProof/>
                <w:color w:val="231F20"/>
                <w:sz w:val="20"/>
                <w:lang w:val="es-ES"/>
              </w:rPr>
              <w:t>eficacia</w:t>
            </w:r>
            <w:r w:rsidRPr="004F006E">
              <w:rPr>
                <w:rFonts w:ascii="Century Gothic" w:hAnsi="Century Gothic"/>
                <w:noProof/>
                <w:color w:val="231F20"/>
                <w:spacing w:val="-3"/>
                <w:sz w:val="20"/>
                <w:lang w:val="es-ES"/>
              </w:rPr>
              <w:t xml:space="preserve"> </w:t>
            </w:r>
            <w:r w:rsidRPr="004F006E">
              <w:rPr>
                <w:rFonts w:ascii="Century Gothic" w:hAnsi="Century Gothic"/>
                <w:noProof/>
                <w:color w:val="231F20"/>
                <w:sz w:val="20"/>
                <w:lang w:val="es-ES"/>
              </w:rPr>
              <w:t>de</w:t>
            </w:r>
            <w:r w:rsidRPr="004F006E">
              <w:rPr>
                <w:rFonts w:ascii="Century Gothic" w:hAnsi="Century Gothic"/>
                <w:noProof/>
                <w:color w:val="231F20"/>
                <w:spacing w:val="-3"/>
                <w:sz w:val="20"/>
                <w:lang w:val="es-ES"/>
              </w:rPr>
              <w:t xml:space="preserve"> </w:t>
            </w:r>
            <w:r w:rsidRPr="004F006E">
              <w:rPr>
                <w:rFonts w:ascii="Century Gothic" w:hAnsi="Century Gothic"/>
                <w:noProof/>
                <w:color w:val="231F20"/>
                <w:sz w:val="20"/>
                <w:lang w:val="es-ES"/>
              </w:rPr>
              <w:t>las</w:t>
            </w:r>
            <w:r w:rsidRPr="004F006E">
              <w:rPr>
                <w:rFonts w:ascii="Century Gothic" w:hAnsi="Century Gothic"/>
                <w:noProof/>
                <w:color w:val="231F20"/>
                <w:spacing w:val="-3"/>
                <w:sz w:val="20"/>
                <w:lang w:val="es-ES"/>
              </w:rPr>
              <w:t xml:space="preserve"> </w:t>
            </w:r>
            <w:r w:rsidRPr="004F006E">
              <w:rPr>
                <w:rFonts w:ascii="Century Gothic" w:hAnsi="Century Gothic"/>
                <w:noProof/>
                <w:color w:val="231F20"/>
                <w:sz w:val="20"/>
                <w:lang w:val="es-ES"/>
              </w:rPr>
              <w:t>actividades</w:t>
            </w:r>
            <w:r w:rsidRPr="004F006E">
              <w:rPr>
                <w:rFonts w:ascii="Century Gothic" w:hAnsi="Century Gothic"/>
                <w:noProof/>
                <w:color w:val="231F20"/>
                <w:spacing w:val="-3"/>
                <w:sz w:val="20"/>
                <w:lang w:val="es-ES"/>
              </w:rPr>
              <w:t xml:space="preserve"> </w:t>
            </w:r>
            <w:r w:rsidRPr="004F006E">
              <w:rPr>
                <w:rFonts w:ascii="Century Gothic" w:hAnsi="Century Gothic"/>
                <w:noProof/>
                <w:color w:val="231F20"/>
                <w:spacing w:val="-2"/>
                <w:sz w:val="20"/>
                <w:lang w:val="es-ES"/>
              </w:rPr>
              <w:t>realizadas.</w:t>
            </w:r>
          </w:p>
          <w:p w14:paraId="56CF09A8" w14:textId="77777777" w:rsidR="004F006E" w:rsidRPr="004F006E" w:rsidRDefault="004F006E" w:rsidP="004F006E">
            <w:pPr>
              <w:pStyle w:val="TableParagraph"/>
              <w:tabs>
                <w:tab w:val="left" w:pos="284"/>
              </w:tabs>
              <w:spacing w:line="258" w:lineRule="exact"/>
              <w:ind w:left="283"/>
              <w:rPr>
                <w:rFonts w:ascii="Century Gothic" w:hAnsi="Century Gothic"/>
                <w:noProof/>
                <w:sz w:val="20"/>
                <w:lang w:val="es-ES"/>
              </w:rPr>
            </w:pPr>
          </w:p>
          <w:p w14:paraId="1030DD81" w14:textId="55DEDE24" w:rsidR="001B225F" w:rsidRPr="004F006E" w:rsidRDefault="001B225F" w:rsidP="003C798D">
            <w:pPr>
              <w:pStyle w:val="ListBullet"/>
              <w:rPr>
                <w:rFonts w:eastAsia="Frutiger-Light"/>
                <w:lang w:eastAsia="en-GB"/>
              </w:rPr>
            </w:pPr>
            <w:r w:rsidRPr="004F006E">
              <w:rPr>
                <w:noProof/>
                <w:lang w:val="es-ES"/>
              </w:rPr>
              <w:t>E</w:t>
            </w:r>
            <w:r w:rsidR="004F006E" w:rsidRPr="004F006E">
              <w:rPr>
                <w:noProof/>
                <w:lang w:val="es-ES"/>
              </w:rPr>
              <w:t>E</w:t>
            </w:r>
            <w:r w:rsidRPr="004F006E">
              <w:rPr>
                <w:noProof/>
                <w:lang w:val="es-ES"/>
              </w:rPr>
              <w:t>l</w:t>
            </w:r>
            <w:r w:rsidRPr="004F006E">
              <w:rPr>
                <w:noProof/>
                <w:spacing w:val="-3"/>
                <w:lang w:val="es-ES"/>
              </w:rPr>
              <w:t xml:space="preserve"> </w:t>
            </w:r>
            <w:r w:rsidRPr="004F006E">
              <w:rPr>
                <w:noProof/>
                <w:lang w:val="es-ES"/>
              </w:rPr>
              <w:t>plan</w:t>
            </w:r>
            <w:r w:rsidRPr="004F006E">
              <w:rPr>
                <w:noProof/>
                <w:spacing w:val="-1"/>
                <w:lang w:val="es-ES"/>
              </w:rPr>
              <w:t xml:space="preserve"> </w:t>
            </w:r>
            <w:r w:rsidRPr="004F006E">
              <w:rPr>
                <w:noProof/>
                <w:lang w:val="es-ES"/>
              </w:rPr>
              <w:t>deberá</w:t>
            </w:r>
            <w:r w:rsidRPr="004F006E">
              <w:rPr>
                <w:noProof/>
                <w:spacing w:val="-1"/>
                <w:lang w:val="es-ES"/>
              </w:rPr>
              <w:t xml:space="preserve"> </w:t>
            </w:r>
            <w:r w:rsidRPr="004F006E">
              <w:rPr>
                <w:noProof/>
                <w:lang w:val="es-ES"/>
              </w:rPr>
              <w:t>revisarse y</w:t>
            </w:r>
            <w:r w:rsidR="004F006E">
              <w:rPr>
                <w:noProof/>
                <w:lang w:val="es-ES"/>
              </w:rPr>
              <w:t xml:space="preserve"> </w:t>
            </w:r>
            <w:r w:rsidRPr="004F006E">
              <w:rPr>
                <w:noProof/>
                <w:lang w:val="es-ES"/>
              </w:rPr>
              <w:t>actualizarse,</w:t>
            </w:r>
            <w:r w:rsidRPr="004F006E">
              <w:rPr>
                <w:noProof/>
                <w:spacing w:val="-11"/>
                <w:lang w:val="es-ES"/>
              </w:rPr>
              <w:t xml:space="preserve"> </w:t>
            </w:r>
            <w:r w:rsidRPr="004F006E">
              <w:rPr>
                <w:noProof/>
                <w:lang w:val="es-ES"/>
              </w:rPr>
              <w:t>al menos,</w:t>
            </w:r>
            <w:r w:rsidRPr="004F006E">
              <w:rPr>
                <w:noProof/>
                <w:spacing w:val="-11"/>
                <w:lang w:val="es-ES"/>
              </w:rPr>
              <w:t xml:space="preserve"> </w:t>
            </w:r>
            <w:r w:rsidRPr="004F006E">
              <w:rPr>
                <w:noProof/>
                <w:lang w:val="es-ES"/>
              </w:rPr>
              <w:t>en</w:t>
            </w:r>
            <w:r w:rsidRPr="004F006E">
              <w:rPr>
                <w:noProof/>
                <w:spacing w:val="-1"/>
                <w:lang w:val="es-ES"/>
              </w:rPr>
              <w:t xml:space="preserve"> </w:t>
            </w:r>
            <w:r w:rsidRPr="004F006E">
              <w:rPr>
                <w:noProof/>
                <w:lang w:val="es-ES"/>
              </w:rPr>
              <w:t xml:space="preserve">forma </w:t>
            </w:r>
            <w:r w:rsidRPr="004F006E">
              <w:rPr>
                <w:noProof/>
                <w:spacing w:val="-2"/>
                <w:lang w:val="es-ES"/>
              </w:rPr>
              <w:t>anual.</w:t>
            </w:r>
          </w:p>
        </w:tc>
        <w:tc>
          <w:tcPr>
            <w:tcW w:w="1275" w:type="dxa"/>
            <w:tcBorders>
              <w:right w:val="single" w:sz="4" w:space="0" w:color="auto"/>
            </w:tcBorders>
            <w:tcMar>
              <w:top w:w="108" w:type="dxa"/>
              <w:bottom w:w="108" w:type="dxa"/>
            </w:tcMar>
          </w:tcPr>
          <w:p w14:paraId="3DAE493F" w14:textId="77777777" w:rsidR="001B225F" w:rsidRPr="00D36D69" w:rsidRDefault="001B225F" w:rsidP="001B225F">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623CD63E" w14:textId="77777777" w:rsidR="001B225F" w:rsidRPr="00D36D69" w:rsidRDefault="001B225F" w:rsidP="001B225F">
            <w:pPr>
              <w:spacing w:before="120" w:after="120" w:line="240" w:lineRule="auto"/>
              <w:rPr>
                <w:rFonts w:ascii="Century Gothic" w:hAnsi="Century Gothic" w:cs="Calibri"/>
                <w:color w:val="404040"/>
                <w:sz w:val="20"/>
                <w:szCs w:val="20"/>
              </w:rPr>
            </w:pPr>
          </w:p>
        </w:tc>
      </w:tr>
      <w:tr w:rsidR="001B225F" w:rsidRPr="009B7395" w14:paraId="4A035CA7" w14:textId="77777777" w:rsidTr="00C72EAE">
        <w:trPr>
          <w:trHeight w:val="397"/>
        </w:trPr>
        <w:tc>
          <w:tcPr>
            <w:tcW w:w="1555" w:type="dxa"/>
            <w:gridSpan w:val="2"/>
            <w:shd w:val="clear" w:color="auto" w:fill="D6E9B2"/>
            <w:tcMar>
              <w:top w:w="108" w:type="dxa"/>
              <w:bottom w:w="108" w:type="dxa"/>
            </w:tcMar>
          </w:tcPr>
          <w:p w14:paraId="74A3F466"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1.1.3</w:t>
            </w:r>
          </w:p>
        </w:tc>
        <w:tc>
          <w:tcPr>
            <w:tcW w:w="3686" w:type="dxa"/>
            <w:tcMar>
              <w:top w:w="108" w:type="dxa"/>
              <w:bottom w:w="108" w:type="dxa"/>
            </w:tcMar>
          </w:tcPr>
          <w:p w14:paraId="56C75E3C" w14:textId="77777777" w:rsidR="00101603" w:rsidRPr="00101603" w:rsidRDefault="00101603" w:rsidP="00101603">
            <w:pPr>
              <w:pStyle w:val="TableParagraph"/>
              <w:spacing w:before="149" w:line="194" w:lineRule="auto"/>
              <w:ind w:left="113" w:right="150"/>
              <w:rPr>
                <w:rFonts w:ascii="Century Gothic" w:hAnsi="Century Gothic"/>
                <w:noProof/>
                <w:sz w:val="20"/>
                <w:lang w:val="es-ES"/>
              </w:rPr>
            </w:pPr>
            <w:r w:rsidRPr="00101603">
              <w:rPr>
                <w:rFonts w:ascii="Century Gothic" w:hAnsi="Century Gothic"/>
                <w:noProof/>
                <w:color w:val="231F20"/>
                <w:sz w:val="20"/>
                <w:lang w:val="es-ES"/>
              </w:rPr>
              <w:t>La gerencia sénior del establecimiento deberá asegurarse de que se fijan objetivos claros con el fin de mantener y mejorar la seguridad,</w:t>
            </w:r>
            <w:r w:rsidRPr="00101603">
              <w:rPr>
                <w:rFonts w:ascii="Century Gothic" w:hAnsi="Century Gothic"/>
                <w:noProof/>
                <w:color w:val="231F20"/>
                <w:spacing w:val="-3"/>
                <w:sz w:val="20"/>
                <w:lang w:val="es-ES"/>
              </w:rPr>
              <w:t xml:space="preserve"> </w:t>
            </w:r>
            <w:r w:rsidRPr="00101603">
              <w:rPr>
                <w:rFonts w:ascii="Century Gothic" w:hAnsi="Century Gothic"/>
                <w:noProof/>
                <w:color w:val="231F20"/>
                <w:sz w:val="20"/>
                <w:lang w:val="es-ES"/>
              </w:rPr>
              <w:t>autenticidad,</w:t>
            </w:r>
            <w:r w:rsidRPr="00101603">
              <w:rPr>
                <w:rFonts w:ascii="Century Gothic" w:hAnsi="Century Gothic"/>
                <w:noProof/>
                <w:color w:val="231F20"/>
                <w:spacing w:val="-3"/>
                <w:sz w:val="20"/>
                <w:lang w:val="es-ES"/>
              </w:rPr>
              <w:t xml:space="preserve"> </w:t>
            </w:r>
            <w:r w:rsidRPr="00101603">
              <w:rPr>
                <w:rFonts w:ascii="Century Gothic" w:hAnsi="Century Gothic"/>
                <w:noProof/>
                <w:color w:val="231F20"/>
                <w:sz w:val="20"/>
                <w:lang w:val="es-ES"/>
              </w:rPr>
              <w:t>legalidad y calidad de los productos</w:t>
            </w:r>
            <w:r w:rsidRPr="00101603">
              <w:rPr>
                <w:rFonts w:ascii="Century Gothic" w:hAnsi="Century Gothic"/>
                <w:noProof/>
                <w:color w:val="231F20"/>
                <w:spacing w:val="-5"/>
                <w:sz w:val="20"/>
                <w:lang w:val="es-ES"/>
              </w:rPr>
              <w:t xml:space="preserve"> </w:t>
            </w:r>
            <w:r w:rsidRPr="00101603">
              <w:rPr>
                <w:rFonts w:ascii="Century Gothic" w:hAnsi="Century Gothic"/>
                <w:noProof/>
                <w:color w:val="231F20"/>
                <w:sz w:val="20"/>
                <w:lang w:val="es-ES"/>
              </w:rPr>
              <w:t>fabricados,</w:t>
            </w:r>
            <w:r w:rsidRPr="00101603">
              <w:rPr>
                <w:rFonts w:ascii="Century Gothic" w:hAnsi="Century Gothic"/>
                <w:noProof/>
                <w:color w:val="231F20"/>
                <w:spacing w:val="-12"/>
                <w:sz w:val="20"/>
                <w:lang w:val="es-ES"/>
              </w:rPr>
              <w:t xml:space="preserve"> </w:t>
            </w:r>
            <w:r w:rsidRPr="00101603">
              <w:rPr>
                <w:rFonts w:ascii="Century Gothic" w:hAnsi="Century Gothic"/>
                <w:noProof/>
                <w:color w:val="231F20"/>
                <w:sz w:val="20"/>
                <w:lang w:val="es-ES"/>
              </w:rPr>
              <w:t>conforme</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a</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la</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política</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de</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calidad</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y</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seguridad</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alimentaria</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y</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a</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la</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Norma. Estos objetivos:</w:t>
            </w:r>
          </w:p>
          <w:p w14:paraId="39770834" w14:textId="77777777" w:rsidR="00101603" w:rsidRPr="00101603" w:rsidRDefault="00101603" w:rsidP="00046DD6">
            <w:pPr>
              <w:pStyle w:val="TableParagraph"/>
              <w:numPr>
                <w:ilvl w:val="0"/>
                <w:numId w:val="7"/>
              </w:numPr>
              <w:tabs>
                <w:tab w:val="left" w:pos="284"/>
              </w:tabs>
              <w:spacing w:before="80" w:line="267" w:lineRule="exact"/>
              <w:ind w:hanging="171"/>
              <w:rPr>
                <w:rFonts w:ascii="Century Gothic" w:hAnsi="Century Gothic"/>
                <w:noProof/>
                <w:sz w:val="20"/>
                <w:lang w:val="es-ES"/>
              </w:rPr>
            </w:pPr>
            <w:r w:rsidRPr="00101603">
              <w:rPr>
                <w:rFonts w:ascii="Century Gothic" w:hAnsi="Century Gothic"/>
                <w:noProof/>
                <w:color w:val="231F20"/>
                <w:sz w:val="20"/>
                <w:lang w:val="es-ES"/>
              </w:rPr>
              <w:t xml:space="preserve">se documentarán e incluirán metas o medidas claras para </w:t>
            </w:r>
            <w:r w:rsidRPr="00101603">
              <w:rPr>
                <w:rFonts w:ascii="Century Gothic" w:hAnsi="Century Gothic"/>
                <w:noProof/>
                <w:color w:val="231F20"/>
                <w:spacing w:val="-2"/>
                <w:sz w:val="20"/>
                <w:lang w:val="es-ES"/>
              </w:rPr>
              <w:t>alcanzarlos</w:t>
            </w:r>
          </w:p>
          <w:p w14:paraId="34325221" w14:textId="77777777" w:rsidR="00101603" w:rsidRPr="00101603" w:rsidRDefault="00101603" w:rsidP="00046DD6">
            <w:pPr>
              <w:pStyle w:val="TableParagraph"/>
              <w:numPr>
                <w:ilvl w:val="0"/>
                <w:numId w:val="7"/>
              </w:numPr>
              <w:tabs>
                <w:tab w:val="left" w:pos="284"/>
              </w:tabs>
              <w:spacing w:line="240" w:lineRule="exact"/>
              <w:ind w:hanging="171"/>
              <w:rPr>
                <w:rFonts w:ascii="Century Gothic" w:eastAsia="Frutiger-Light" w:hAnsi="Century Gothic"/>
                <w:lang w:val="it-IT" w:eastAsia="en-GB"/>
              </w:rPr>
            </w:pPr>
            <w:r w:rsidRPr="00101603">
              <w:rPr>
                <w:rFonts w:ascii="Century Gothic" w:hAnsi="Century Gothic"/>
                <w:noProof/>
                <w:color w:val="231F20"/>
                <w:sz w:val="20"/>
                <w:lang w:val="es-ES"/>
              </w:rPr>
              <w:t>se</w:t>
            </w:r>
            <w:r w:rsidRPr="00101603">
              <w:rPr>
                <w:rFonts w:ascii="Century Gothic" w:hAnsi="Century Gothic"/>
                <w:noProof/>
                <w:color w:val="231F20"/>
                <w:spacing w:val="-4"/>
                <w:sz w:val="20"/>
                <w:lang w:val="es-ES"/>
              </w:rPr>
              <w:t xml:space="preserve"> </w:t>
            </w:r>
            <w:r w:rsidRPr="00101603">
              <w:rPr>
                <w:rFonts w:ascii="Century Gothic" w:hAnsi="Century Gothic"/>
                <w:noProof/>
                <w:color w:val="231F20"/>
                <w:sz w:val="20"/>
                <w:lang w:val="es-ES"/>
              </w:rPr>
              <w:t>comunicarán</w:t>
            </w:r>
            <w:r w:rsidRPr="00101603">
              <w:rPr>
                <w:rFonts w:ascii="Century Gothic" w:hAnsi="Century Gothic"/>
                <w:noProof/>
                <w:color w:val="231F20"/>
                <w:spacing w:val="-1"/>
                <w:sz w:val="20"/>
                <w:lang w:val="es-ES"/>
              </w:rPr>
              <w:t xml:space="preserve"> </w:t>
            </w:r>
            <w:r w:rsidRPr="00101603">
              <w:rPr>
                <w:rFonts w:ascii="Century Gothic" w:hAnsi="Century Gothic"/>
                <w:noProof/>
                <w:color w:val="231F20"/>
                <w:sz w:val="20"/>
                <w:lang w:val="es-ES"/>
              </w:rPr>
              <w:t>de</w:t>
            </w:r>
            <w:r w:rsidRPr="00101603">
              <w:rPr>
                <w:rFonts w:ascii="Century Gothic" w:hAnsi="Century Gothic"/>
                <w:noProof/>
                <w:color w:val="231F20"/>
                <w:spacing w:val="-1"/>
                <w:sz w:val="20"/>
                <w:lang w:val="es-ES"/>
              </w:rPr>
              <w:t xml:space="preserve"> </w:t>
            </w:r>
            <w:r w:rsidRPr="00101603">
              <w:rPr>
                <w:rFonts w:ascii="Century Gothic" w:hAnsi="Century Gothic"/>
                <w:noProof/>
                <w:color w:val="231F20"/>
                <w:sz w:val="20"/>
                <w:lang w:val="es-ES"/>
              </w:rPr>
              <w:t>manera</w:t>
            </w:r>
            <w:r w:rsidRPr="00101603">
              <w:rPr>
                <w:rFonts w:ascii="Century Gothic" w:hAnsi="Century Gothic"/>
                <w:noProof/>
                <w:color w:val="231F20"/>
                <w:spacing w:val="-1"/>
                <w:sz w:val="20"/>
                <w:lang w:val="es-ES"/>
              </w:rPr>
              <w:t xml:space="preserve"> </w:t>
            </w:r>
            <w:r w:rsidRPr="00101603">
              <w:rPr>
                <w:rFonts w:ascii="Century Gothic" w:hAnsi="Century Gothic"/>
                <w:noProof/>
                <w:color w:val="231F20"/>
                <w:sz w:val="20"/>
                <w:lang w:val="es-ES"/>
              </w:rPr>
              <w:t>clara</w:t>
            </w:r>
            <w:r w:rsidRPr="00101603">
              <w:rPr>
                <w:rFonts w:ascii="Century Gothic" w:hAnsi="Century Gothic"/>
                <w:noProof/>
                <w:color w:val="231F20"/>
                <w:spacing w:val="-1"/>
                <w:sz w:val="20"/>
                <w:lang w:val="es-ES"/>
              </w:rPr>
              <w:t xml:space="preserve"> </w:t>
            </w:r>
            <w:r w:rsidRPr="00101603">
              <w:rPr>
                <w:rFonts w:ascii="Century Gothic" w:hAnsi="Century Gothic"/>
                <w:noProof/>
                <w:color w:val="231F20"/>
                <w:sz w:val="20"/>
                <w:lang w:val="es-ES"/>
              </w:rPr>
              <w:t>a</w:t>
            </w:r>
            <w:r w:rsidRPr="00101603">
              <w:rPr>
                <w:rFonts w:ascii="Century Gothic" w:hAnsi="Century Gothic"/>
                <w:noProof/>
                <w:color w:val="231F20"/>
                <w:spacing w:val="-1"/>
                <w:sz w:val="20"/>
                <w:lang w:val="es-ES"/>
              </w:rPr>
              <w:t xml:space="preserve"> </w:t>
            </w:r>
            <w:r w:rsidRPr="00101603">
              <w:rPr>
                <w:rFonts w:ascii="Century Gothic" w:hAnsi="Century Gothic"/>
                <w:noProof/>
                <w:color w:val="231F20"/>
                <w:sz w:val="20"/>
                <w:lang w:val="es-ES"/>
              </w:rPr>
              <w:t>todo</w:t>
            </w:r>
            <w:r w:rsidRPr="00101603">
              <w:rPr>
                <w:rFonts w:ascii="Century Gothic" w:hAnsi="Century Gothic"/>
                <w:noProof/>
                <w:color w:val="231F20"/>
                <w:spacing w:val="-1"/>
                <w:sz w:val="20"/>
                <w:lang w:val="es-ES"/>
              </w:rPr>
              <w:t xml:space="preserve"> </w:t>
            </w:r>
            <w:r w:rsidRPr="00101603">
              <w:rPr>
                <w:rFonts w:ascii="Century Gothic" w:hAnsi="Century Gothic"/>
                <w:noProof/>
                <w:color w:val="231F20"/>
                <w:sz w:val="20"/>
                <w:lang w:val="es-ES"/>
              </w:rPr>
              <w:t>el</w:t>
            </w:r>
            <w:r w:rsidRPr="00101603">
              <w:rPr>
                <w:rFonts w:ascii="Century Gothic" w:hAnsi="Century Gothic"/>
                <w:noProof/>
                <w:color w:val="231F20"/>
                <w:spacing w:val="-1"/>
                <w:sz w:val="20"/>
                <w:lang w:val="es-ES"/>
              </w:rPr>
              <w:t xml:space="preserve"> </w:t>
            </w:r>
            <w:r w:rsidRPr="00101603">
              <w:rPr>
                <w:rFonts w:ascii="Century Gothic" w:hAnsi="Century Gothic"/>
                <w:noProof/>
                <w:color w:val="231F20"/>
                <w:spacing w:val="-2"/>
                <w:sz w:val="20"/>
                <w:lang w:val="es-ES"/>
              </w:rPr>
              <w:t>personal</w:t>
            </w:r>
          </w:p>
          <w:p w14:paraId="128028BE" w14:textId="69F69801" w:rsidR="001B225F" w:rsidRPr="00101603" w:rsidRDefault="00101603" w:rsidP="00046DD6">
            <w:pPr>
              <w:pStyle w:val="TableParagraph"/>
              <w:numPr>
                <w:ilvl w:val="0"/>
                <w:numId w:val="7"/>
              </w:numPr>
              <w:tabs>
                <w:tab w:val="left" w:pos="284"/>
              </w:tabs>
              <w:spacing w:line="240" w:lineRule="exact"/>
              <w:ind w:hanging="171"/>
              <w:rPr>
                <w:rFonts w:ascii="Century Gothic" w:eastAsia="Frutiger-Light" w:hAnsi="Century Gothic"/>
                <w:lang w:val="it-IT" w:eastAsia="en-GB"/>
              </w:rPr>
            </w:pPr>
            <w:r w:rsidRPr="00101603">
              <w:rPr>
                <w:rFonts w:ascii="Century Gothic" w:hAnsi="Century Gothic"/>
                <w:noProof/>
                <w:color w:val="231F20"/>
                <w:sz w:val="20"/>
                <w:lang w:val="es-ES"/>
              </w:rPr>
              <w:t>se</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verificarán</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y</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los</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resultados</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se</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informarán</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al</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menos</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trimestralmente</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a</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la</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gerencia</w:t>
            </w:r>
            <w:r w:rsidRPr="00101603">
              <w:rPr>
                <w:rFonts w:ascii="Century Gothic" w:hAnsi="Century Gothic"/>
                <w:noProof/>
                <w:color w:val="231F20"/>
                <w:spacing w:val="-6"/>
                <w:sz w:val="20"/>
                <w:lang w:val="es-ES"/>
              </w:rPr>
              <w:t xml:space="preserve"> </w:t>
            </w:r>
            <w:r w:rsidRPr="00101603">
              <w:rPr>
                <w:rFonts w:ascii="Century Gothic" w:hAnsi="Century Gothic"/>
                <w:noProof/>
                <w:color w:val="231F20"/>
                <w:sz w:val="20"/>
                <w:lang w:val="es-ES"/>
              </w:rPr>
              <w:t>sénior y a todo el personal del establecimiento.</w:t>
            </w:r>
          </w:p>
        </w:tc>
        <w:tc>
          <w:tcPr>
            <w:tcW w:w="1275" w:type="dxa"/>
            <w:tcBorders>
              <w:right w:val="single" w:sz="4" w:space="0" w:color="auto"/>
            </w:tcBorders>
          </w:tcPr>
          <w:p w14:paraId="59A7B240" w14:textId="77777777" w:rsidR="001B225F" w:rsidRPr="00101603" w:rsidRDefault="001B225F" w:rsidP="001B225F">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116E280E" w14:textId="77777777" w:rsidR="001B225F" w:rsidRPr="00101603" w:rsidRDefault="001B225F" w:rsidP="001B225F">
            <w:pPr>
              <w:spacing w:before="120" w:after="120" w:line="240" w:lineRule="auto"/>
              <w:rPr>
                <w:rFonts w:ascii="Century Gothic" w:hAnsi="Century Gothic" w:cs="Calibri"/>
                <w:color w:val="404040"/>
                <w:sz w:val="20"/>
                <w:szCs w:val="20"/>
                <w:lang w:val="it-IT"/>
              </w:rPr>
            </w:pPr>
          </w:p>
        </w:tc>
      </w:tr>
      <w:tr w:rsidR="001B225F" w:rsidRPr="009B7395" w14:paraId="7684B803" w14:textId="77777777" w:rsidTr="00F65767">
        <w:trPr>
          <w:trHeight w:val="397"/>
        </w:trPr>
        <w:tc>
          <w:tcPr>
            <w:tcW w:w="1555" w:type="dxa"/>
            <w:gridSpan w:val="2"/>
            <w:shd w:val="clear" w:color="auto" w:fill="D6E9B2"/>
            <w:tcMar>
              <w:top w:w="108" w:type="dxa"/>
              <w:bottom w:w="108" w:type="dxa"/>
            </w:tcMar>
          </w:tcPr>
          <w:p w14:paraId="7E065C04"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1.1.4</w:t>
            </w:r>
          </w:p>
        </w:tc>
        <w:tc>
          <w:tcPr>
            <w:tcW w:w="3686" w:type="dxa"/>
            <w:tcMar>
              <w:top w:w="108" w:type="dxa"/>
              <w:bottom w:w="108" w:type="dxa"/>
            </w:tcMar>
          </w:tcPr>
          <w:p w14:paraId="2F04E3B8" w14:textId="77777777" w:rsidR="002B5B74" w:rsidRPr="000506CF" w:rsidRDefault="002B5B74" w:rsidP="002B5B74">
            <w:pPr>
              <w:pStyle w:val="TableParagraph"/>
              <w:spacing w:before="149" w:line="194" w:lineRule="auto"/>
              <w:ind w:left="113"/>
              <w:rPr>
                <w:rFonts w:ascii="Century Gothic" w:hAnsi="Century Gothic"/>
                <w:noProof/>
                <w:sz w:val="20"/>
                <w:lang w:val="es-ES"/>
              </w:rPr>
            </w:pPr>
            <w:r w:rsidRPr="000506CF">
              <w:rPr>
                <w:rFonts w:ascii="Century Gothic" w:hAnsi="Century Gothic"/>
                <w:noProof/>
                <w:color w:val="231F20"/>
                <w:sz w:val="20"/>
                <w:lang w:val="es-ES"/>
              </w:rPr>
              <w:t>La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gerencia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sénior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deberá</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realizar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reuniones</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revisión</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gestión.</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Las</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reuniones</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deberán celebrarse a intervalos planificados adecuados,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como mínimo una vez al año,</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con el fin</w:t>
            </w:r>
          </w:p>
          <w:p w14:paraId="69A0C7BB" w14:textId="77777777" w:rsidR="002B5B74" w:rsidRPr="000506CF" w:rsidRDefault="002B5B74" w:rsidP="00A37317">
            <w:pPr>
              <w:pStyle w:val="TableParagraph"/>
              <w:spacing w:before="3" w:line="194" w:lineRule="auto"/>
              <w:ind w:left="113"/>
              <w:rPr>
                <w:rFonts w:ascii="Century Gothic" w:hAnsi="Century Gothic"/>
                <w:noProof/>
                <w:sz w:val="20"/>
                <w:lang w:val="es-ES"/>
              </w:rPr>
            </w:pPr>
            <w:r w:rsidRPr="000506CF">
              <w:rPr>
                <w:rFonts w:ascii="Century Gothic" w:hAnsi="Century Gothic"/>
                <w:noProof/>
                <w:color w:val="231F20"/>
                <w:sz w:val="20"/>
                <w:lang w:val="es-ES"/>
              </w:rPr>
              <w:t>de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evaluar</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el</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rendimiento</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del</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establecimiento</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relación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con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Norma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los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objetivos estipulados en la cláusula 1.1.3.</w:t>
            </w:r>
            <w:r w:rsidRPr="000506CF">
              <w:rPr>
                <w:rFonts w:ascii="Century Gothic" w:hAnsi="Century Gothic"/>
                <w:noProof/>
                <w:color w:val="231F20"/>
                <w:spacing w:val="-3"/>
                <w:sz w:val="20"/>
                <w:lang w:val="es-ES"/>
              </w:rPr>
              <w:t xml:space="preserve"> </w:t>
            </w:r>
            <w:r w:rsidRPr="000506CF">
              <w:rPr>
                <w:rFonts w:ascii="Century Gothic" w:hAnsi="Century Gothic"/>
                <w:noProof/>
                <w:color w:val="231F20"/>
                <w:sz w:val="20"/>
                <w:lang w:val="es-ES"/>
              </w:rPr>
              <w:t>El proceso de revisión deberá incluir la evaluación de:</w:t>
            </w:r>
          </w:p>
          <w:p w14:paraId="581B527C" w14:textId="77777777" w:rsidR="002B5B74" w:rsidRPr="000506CF" w:rsidRDefault="002B5B74" w:rsidP="00A37317">
            <w:pPr>
              <w:pStyle w:val="TableParagraph"/>
              <w:numPr>
                <w:ilvl w:val="0"/>
                <w:numId w:val="8"/>
              </w:numPr>
              <w:tabs>
                <w:tab w:val="left" w:pos="284"/>
              </w:tabs>
              <w:spacing w:before="77" w:line="267" w:lineRule="exact"/>
              <w:ind w:hanging="171"/>
              <w:rPr>
                <w:rFonts w:ascii="Century Gothic" w:hAnsi="Century Gothic"/>
                <w:noProof/>
                <w:sz w:val="20"/>
                <w:lang w:val="es-ES"/>
              </w:rPr>
            </w:pPr>
            <w:r w:rsidRPr="000506CF">
              <w:rPr>
                <w:rFonts w:ascii="Century Gothic" w:hAnsi="Century Gothic"/>
                <w:noProof/>
                <w:color w:val="231F20"/>
                <w:sz w:val="20"/>
                <w:lang w:val="es-ES"/>
              </w:rPr>
              <w:t>planes</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acción</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plazos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las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lastRenderedPageBreak/>
              <w:t>revisiones</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gestión</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pacing w:val="-2"/>
                <w:sz w:val="20"/>
                <w:lang w:val="es-ES"/>
              </w:rPr>
              <w:t>previas</w:t>
            </w:r>
          </w:p>
          <w:p w14:paraId="2B383B0F" w14:textId="77777777" w:rsidR="002B5B74" w:rsidRPr="000506CF" w:rsidRDefault="002B5B74" w:rsidP="00A37317">
            <w:pPr>
              <w:pStyle w:val="TableParagraph"/>
              <w:numPr>
                <w:ilvl w:val="0"/>
                <w:numId w:val="8"/>
              </w:numPr>
              <w:tabs>
                <w:tab w:val="left" w:pos="284"/>
              </w:tabs>
              <w:spacing w:line="240" w:lineRule="exact"/>
              <w:ind w:hanging="171"/>
              <w:rPr>
                <w:rFonts w:ascii="Century Gothic" w:hAnsi="Century Gothic"/>
                <w:noProof/>
                <w:sz w:val="20"/>
                <w:lang w:val="es-ES"/>
              </w:rPr>
            </w:pPr>
            <w:r w:rsidRPr="000506CF">
              <w:rPr>
                <w:rFonts w:ascii="Century Gothic" w:hAnsi="Century Gothic"/>
                <w:noProof/>
                <w:color w:val="231F20"/>
                <w:sz w:val="20"/>
                <w:lang w:val="es-ES"/>
              </w:rPr>
              <w:t>los</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resultados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las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auditorías</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internas,</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segundas</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partes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pacing w:val="-2"/>
                <w:sz w:val="20"/>
                <w:lang w:val="es-ES"/>
              </w:rPr>
              <w:t>terceros</w:t>
            </w:r>
          </w:p>
          <w:p w14:paraId="273E8A63" w14:textId="77777777" w:rsidR="002B5B74" w:rsidRPr="000506CF" w:rsidRDefault="002B5B74" w:rsidP="00A37317">
            <w:pPr>
              <w:pStyle w:val="TableParagraph"/>
              <w:numPr>
                <w:ilvl w:val="0"/>
                <w:numId w:val="8"/>
              </w:numPr>
              <w:tabs>
                <w:tab w:val="left" w:pos="284"/>
              </w:tabs>
              <w:spacing w:before="11" w:line="194" w:lineRule="auto"/>
              <w:ind w:right="371"/>
              <w:rPr>
                <w:rFonts w:ascii="Century Gothic" w:hAnsi="Century Gothic"/>
                <w:noProof/>
                <w:sz w:val="20"/>
                <w:lang w:val="es-ES"/>
              </w:rPr>
            </w:pPr>
            <w:r w:rsidRPr="000506CF">
              <w:rPr>
                <w:rFonts w:ascii="Century Gothic" w:hAnsi="Century Gothic"/>
                <w:noProof/>
                <w:color w:val="231F20"/>
                <w:sz w:val="20"/>
                <w:lang w:val="es-ES"/>
              </w:rPr>
              <w:t>los</w:t>
            </w:r>
            <w:r w:rsidRPr="000506CF">
              <w:rPr>
                <w:rFonts w:ascii="Century Gothic" w:hAnsi="Century Gothic"/>
                <w:noProof/>
                <w:color w:val="231F20"/>
                <w:spacing w:val="-8"/>
                <w:sz w:val="20"/>
                <w:lang w:val="es-ES"/>
              </w:rPr>
              <w:t xml:space="preserve"> </w:t>
            </w:r>
            <w:r w:rsidRPr="000506CF">
              <w:rPr>
                <w:rFonts w:ascii="Century Gothic" w:hAnsi="Century Gothic"/>
                <w:noProof/>
                <w:color w:val="231F20"/>
                <w:sz w:val="20"/>
                <w:lang w:val="es-ES"/>
              </w:rPr>
              <w:t>objetivos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que</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no</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se</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hayan</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cumplido</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para</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comprender</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los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motivos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subyacentes.</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 xml:space="preserve">Esta información deberá utilizarse al establecer objetivos futuros y para facilitar la mejora </w:t>
            </w:r>
            <w:r w:rsidRPr="000506CF">
              <w:rPr>
                <w:rFonts w:ascii="Century Gothic" w:hAnsi="Century Gothic"/>
                <w:noProof/>
                <w:color w:val="231F20"/>
                <w:spacing w:val="-2"/>
                <w:sz w:val="20"/>
                <w:lang w:val="es-ES"/>
              </w:rPr>
              <w:t>continua</w:t>
            </w:r>
          </w:p>
          <w:p w14:paraId="254FCCEF" w14:textId="77777777" w:rsidR="002B5B74" w:rsidRPr="000506CF" w:rsidRDefault="002B5B74" w:rsidP="00A37317">
            <w:pPr>
              <w:pStyle w:val="TableParagraph"/>
              <w:numPr>
                <w:ilvl w:val="0"/>
                <w:numId w:val="8"/>
              </w:numPr>
              <w:tabs>
                <w:tab w:val="left" w:pos="284"/>
              </w:tabs>
              <w:spacing w:line="232" w:lineRule="exact"/>
              <w:ind w:hanging="171"/>
              <w:rPr>
                <w:rFonts w:ascii="Century Gothic" w:hAnsi="Century Gothic"/>
                <w:noProof/>
                <w:sz w:val="20"/>
                <w:lang w:val="es-ES"/>
              </w:rPr>
            </w:pPr>
            <w:r w:rsidRPr="000506CF">
              <w:rPr>
                <w:rFonts w:ascii="Century Gothic" w:hAnsi="Century Gothic"/>
                <w:noProof/>
                <w:color w:val="231F20"/>
                <w:sz w:val="20"/>
                <w:lang w:val="es-ES"/>
              </w:rPr>
              <w:t xml:space="preserve">las quejas y los resultados de cualquier retroalimentación de los </w:t>
            </w:r>
            <w:r w:rsidRPr="000506CF">
              <w:rPr>
                <w:rFonts w:ascii="Century Gothic" w:hAnsi="Century Gothic"/>
                <w:noProof/>
                <w:color w:val="231F20"/>
                <w:spacing w:val="-2"/>
                <w:sz w:val="20"/>
                <w:lang w:val="es-ES"/>
              </w:rPr>
              <w:t>clientes</w:t>
            </w:r>
          </w:p>
          <w:p w14:paraId="0175C5EB" w14:textId="77777777" w:rsidR="002B5B74" w:rsidRPr="000506CF" w:rsidRDefault="002B5B74" w:rsidP="00A37317">
            <w:pPr>
              <w:pStyle w:val="TableParagraph"/>
              <w:numPr>
                <w:ilvl w:val="0"/>
                <w:numId w:val="8"/>
              </w:numPr>
              <w:tabs>
                <w:tab w:val="left" w:pos="284"/>
              </w:tabs>
              <w:spacing w:before="11" w:line="194" w:lineRule="auto"/>
              <w:ind w:right="159"/>
              <w:rPr>
                <w:rFonts w:ascii="Century Gothic" w:hAnsi="Century Gothic"/>
                <w:noProof/>
                <w:sz w:val="20"/>
                <w:lang w:val="es-ES"/>
              </w:rPr>
            </w:pPr>
            <w:r w:rsidRPr="000506CF">
              <w:rPr>
                <w:rFonts w:ascii="Century Gothic" w:hAnsi="Century Gothic"/>
                <w:noProof/>
                <w:color w:val="231F20"/>
                <w:sz w:val="20"/>
                <w:lang w:val="es-ES"/>
              </w:rPr>
              <w:t>los</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incidentes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(incluidos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retiros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recuperación</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productos),</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las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acciones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correctivas,</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los resultados que no se ajusten a las especificaciones y los materiales no conformes</w:t>
            </w:r>
          </w:p>
          <w:p w14:paraId="1E367ABA" w14:textId="77777777" w:rsidR="002B5B74" w:rsidRPr="000506CF" w:rsidRDefault="002B5B74" w:rsidP="00A37317">
            <w:pPr>
              <w:pStyle w:val="TableParagraph"/>
              <w:numPr>
                <w:ilvl w:val="0"/>
                <w:numId w:val="8"/>
              </w:numPr>
              <w:tabs>
                <w:tab w:val="left" w:pos="284"/>
              </w:tabs>
              <w:spacing w:before="3" w:line="194" w:lineRule="auto"/>
              <w:ind w:right="216"/>
              <w:rPr>
                <w:rFonts w:ascii="Century Gothic" w:hAnsi="Century Gothic"/>
                <w:noProof/>
                <w:sz w:val="20"/>
                <w:lang w:val="es-ES"/>
              </w:rPr>
            </w:pPr>
            <w:r w:rsidRPr="000506CF">
              <w:rPr>
                <w:rFonts w:ascii="Century Gothic" w:hAnsi="Century Gothic"/>
                <w:noProof/>
                <w:color w:val="231F20"/>
                <w:sz w:val="20"/>
                <w:lang w:val="es-ES"/>
              </w:rPr>
              <w:t>La</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efectividad</w:t>
            </w:r>
            <w:r w:rsidRPr="000506CF">
              <w:rPr>
                <w:rFonts w:ascii="Century Gothic" w:hAnsi="Century Gothic"/>
                <w:noProof/>
                <w:color w:val="231F20"/>
                <w:spacing w:val="-8"/>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los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sistemas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HACCP,</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protección</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autenticidad</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los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alimentos,</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el plan de cultura de seguridad y calidad de los alimentos</w:t>
            </w:r>
          </w:p>
          <w:p w14:paraId="2B0EE772" w14:textId="77777777" w:rsidR="002B5B74" w:rsidRPr="000506CF" w:rsidRDefault="002B5B74" w:rsidP="00A37317">
            <w:pPr>
              <w:pStyle w:val="TableParagraph"/>
              <w:numPr>
                <w:ilvl w:val="0"/>
                <w:numId w:val="8"/>
              </w:numPr>
              <w:tabs>
                <w:tab w:val="left" w:pos="284"/>
              </w:tabs>
              <w:spacing w:line="258" w:lineRule="exact"/>
              <w:ind w:hanging="171"/>
              <w:rPr>
                <w:rFonts w:ascii="Century Gothic" w:hAnsi="Century Gothic"/>
                <w:noProof/>
                <w:sz w:val="20"/>
                <w:lang w:val="es-ES"/>
              </w:rPr>
            </w:pPr>
            <w:r w:rsidRPr="000506CF">
              <w:rPr>
                <w:rFonts w:ascii="Century Gothic" w:hAnsi="Century Gothic"/>
                <w:noProof/>
                <w:color w:val="231F20"/>
                <w:sz w:val="20"/>
                <w:lang w:val="es-ES"/>
              </w:rPr>
              <w:t>necesidades</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3"/>
                <w:sz w:val="20"/>
                <w:lang w:val="es-ES"/>
              </w:rPr>
              <w:t xml:space="preserve"> </w:t>
            </w:r>
            <w:r w:rsidRPr="000506CF">
              <w:rPr>
                <w:rFonts w:ascii="Century Gothic" w:hAnsi="Century Gothic"/>
                <w:noProof/>
                <w:color w:val="231F20"/>
                <w:spacing w:val="-2"/>
                <w:sz w:val="20"/>
                <w:lang w:val="es-ES"/>
              </w:rPr>
              <w:t>recursos.</w:t>
            </w:r>
          </w:p>
          <w:p w14:paraId="25E1C182" w14:textId="77777777" w:rsidR="00EC59E1" w:rsidRPr="000506CF" w:rsidRDefault="00EC59E1" w:rsidP="00EC59E1">
            <w:pPr>
              <w:pStyle w:val="TableParagraph"/>
              <w:tabs>
                <w:tab w:val="left" w:pos="284"/>
              </w:tabs>
              <w:spacing w:line="258" w:lineRule="exact"/>
              <w:ind w:left="283"/>
              <w:rPr>
                <w:rFonts w:ascii="Century Gothic" w:hAnsi="Century Gothic"/>
                <w:noProof/>
                <w:sz w:val="20"/>
                <w:lang w:val="es-ES"/>
              </w:rPr>
            </w:pPr>
          </w:p>
          <w:p w14:paraId="5B7EE37C" w14:textId="75D1D664" w:rsidR="001B225F" w:rsidRPr="000506CF" w:rsidRDefault="002B5B74" w:rsidP="002B5B74">
            <w:pPr>
              <w:pStyle w:val="para"/>
              <w:rPr>
                <w:rFonts w:ascii="Century Gothic" w:hAnsi="Century Gothic" w:cs="Calibri"/>
                <w:sz w:val="20"/>
                <w:szCs w:val="20"/>
                <w:lang w:val="es-ES"/>
              </w:rPr>
            </w:pPr>
            <w:r w:rsidRPr="000506CF">
              <w:rPr>
                <w:rFonts w:ascii="Century Gothic" w:hAnsi="Century Gothic"/>
                <w:noProof/>
                <w:color w:val="231F20"/>
                <w:sz w:val="20"/>
                <w:lang w:val="es-ES"/>
              </w:rPr>
              <w:t>Las actas de las reuniones deberán documentarse y utilizarse para revisar los objetivos y, así,</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fomentar la mejora continua.</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Las decisiones y medidas acordadas durante el proceso de</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revisión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se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deberán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comunicar</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manera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eficaz</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al</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personal</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apropiado,</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las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medidas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se deberán implementar en los plazos fijados.</w:t>
            </w:r>
          </w:p>
        </w:tc>
        <w:tc>
          <w:tcPr>
            <w:tcW w:w="1275" w:type="dxa"/>
            <w:tcBorders>
              <w:right w:val="single" w:sz="4" w:space="0" w:color="auto"/>
            </w:tcBorders>
          </w:tcPr>
          <w:p w14:paraId="2DE9F03A" w14:textId="77777777" w:rsidR="001B225F" w:rsidRPr="002B5B74" w:rsidRDefault="001B225F" w:rsidP="001B225F">
            <w:pPr>
              <w:spacing w:before="120" w:after="120" w:line="240" w:lineRule="auto"/>
              <w:rPr>
                <w:rFonts w:ascii="Century Gothic" w:hAnsi="Century Gothic" w:cs="Calibri"/>
                <w:color w:val="404040"/>
                <w:sz w:val="20"/>
                <w:szCs w:val="20"/>
                <w:lang w:val="es-ES"/>
              </w:rPr>
            </w:pPr>
          </w:p>
        </w:tc>
        <w:tc>
          <w:tcPr>
            <w:tcW w:w="3374" w:type="dxa"/>
            <w:tcBorders>
              <w:left w:val="single" w:sz="4" w:space="0" w:color="auto"/>
            </w:tcBorders>
          </w:tcPr>
          <w:p w14:paraId="02B1B54B" w14:textId="77777777" w:rsidR="001B225F" w:rsidRPr="002B5B74" w:rsidRDefault="001B225F" w:rsidP="001B225F">
            <w:pPr>
              <w:spacing w:before="120" w:after="120" w:line="240" w:lineRule="auto"/>
              <w:rPr>
                <w:rFonts w:ascii="Century Gothic" w:hAnsi="Century Gothic" w:cs="Calibri"/>
                <w:color w:val="404040"/>
                <w:sz w:val="20"/>
                <w:szCs w:val="20"/>
                <w:lang w:val="es-ES"/>
              </w:rPr>
            </w:pPr>
          </w:p>
        </w:tc>
      </w:tr>
      <w:tr w:rsidR="001B225F" w:rsidRPr="009B7395" w14:paraId="2C9DDDF0" w14:textId="77777777" w:rsidTr="00F65767">
        <w:trPr>
          <w:trHeight w:val="397"/>
        </w:trPr>
        <w:tc>
          <w:tcPr>
            <w:tcW w:w="1555" w:type="dxa"/>
            <w:gridSpan w:val="2"/>
            <w:shd w:val="clear" w:color="auto" w:fill="D6E9B2"/>
            <w:tcMar>
              <w:top w:w="108" w:type="dxa"/>
              <w:bottom w:w="108" w:type="dxa"/>
            </w:tcMar>
          </w:tcPr>
          <w:p w14:paraId="5C944D04"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1.1.5</w:t>
            </w:r>
          </w:p>
        </w:tc>
        <w:tc>
          <w:tcPr>
            <w:tcW w:w="3686" w:type="dxa"/>
            <w:tcMar>
              <w:top w:w="108" w:type="dxa"/>
              <w:bottom w:w="108" w:type="dxa"/>
            </w:tcMar>
          </w:tcPr>
          <w:p w14:paraId="1197E56B" w14:textId="05CF31DE" w:rsidR="001B225F" w:rsidRPr="000506CF" w:rsidRDefault="00F7673F" w:rsidP="001B225F">
            <w:pPr>
              <w:pStyle w:val="para"/>
              <w:rPr>
                <w:rFonts w:ascii="Century Gothic" w:hAnsi="Century Gothic" w:cs="Calibri"/>
                <w:sz w:val="20"/>
                <w:szCs w:val="20"/>
                <w:lang w:val="it-IT"/>
              </w:rPr>
            </w:pPr>
            <w:r w:rsidRPr="000506CF">
              <w:rPr>
                <w:rFonts w:ascii="Century Gothic" w:hAnsi="Century Gothic"/>
                <w:noProof/>
                <w:color w:val="231F20"/>
                <w:sz w:val="20"/>
                <w:lang w:val="es-ES"/>
              </w:rPr>
              <w:t>El</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establecimiento</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deberá</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contar</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con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un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programa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reuniones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demostrable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que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permita plantear</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ante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gerencia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sénior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cualquier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problema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seguridad,</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autenticidad,</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legalidad</w:t>
            </w:r>
            <w:r w:rsidRPr="000506CF">
              <w:rPr>
                <w:rFonts w:ascii="Century Gothic" w:hAnsi="Century Gothic"/>
                <w:noProof/>
                <w:color w:val="231F20"/>
                <w:spacing w:val="-3"/>
                <w:sz w:val="20"/>
                <w:lang w:val="es-ES"/>
              </w:rPr>
              <w:t xml:space="preserve"> </w:t>
            </w:r>
            <w:r w:rsidRPr="000506CF">
              <w:rPr>
                <w:rFonts w:ascii="Century Gothic" w:hAnsi="Century Gothic"/>
                <w:noProof/>
                <w:color w:val="231F20"/>
                <w:sz w:val="20"/>
                <w:lang w:val="es-ES"/>
              </w:rPr>
              <w:t>y calidad</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los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alimentos.</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Estas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reuniones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se</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deberán</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realizar,</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al</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menos,</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forma</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mensual.</w:t>
            </w:r>
          </w:p>
        </w:tc>
        <w:tc>
          <w:tcPr>
            <w:tcW w:w="1275" w:type="dxa"/>
            <w:tcBorders>
              <w:right w:val="single" w:sz="4" w:space="0" w:color="auto"/>
            </w:tcBorders>
          </w:tcPr>
          <w:p w14:paraId="0B48E70E" w14:textId="77777777" w:rsidR="001B225F" w:rsidRPr="00F7673F" w:rsidRDefault="001B225F" w:rsidP="001B225F">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06D4CBDF" w14:textId="77777777" w:rsidR="001B225F" w:rsidRPr="00F7673F" w:rsidRDefault="001B225F" w:rsidP="001B225F">
            <w:pPr>
              <w:spacing w:before="120" w:after="120" w:line="240" w:lineRule="auto"/>
              <w:rPr>
                <w:rFonts w:ascii="Century Gothic" w:hAnsi="Century Gothic" w:cs="Calibri"/>
                <w:color w:val="404040"/>
                <w:sz w:val="20"/>
                <w:szCs w:val="20"/>
                <w:lang w:val="it-IT"/>
              </w:rPr>
            </w:pPr>
          </w:p>
        </w:tc>
      </w:tr>
      <w:tr w:rsidR="001B225F" w:rsidRPr="00D36D69" w14:paraId="401AF933" w14:textId="77777777" w:rsidTr="00F65767">
        <w:trPr>
          <w:trHeight w:val="397"/>
        </w:trPr>
        <w:tc>
          <w:tcPr>
            <w:tcW w:w="1555" w:type="dxa"/>
            <w:gridSpan w:val="2"/>
            <w:shd w:val="clear" w:color="auto" w:fill="D6E9B2"/>
            <w:tcMar>
              <w:top w:w="108" w:type="dxa"/>
              <w:bottom w:w="108" w:type="dxa"/>
            </w:tcMar>
          </w:tcPr>
          <w:p w14:paraId="3F58154E"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1.1.6</w:t>
            </w:r>
          </w:p>
        </w:tc>
        <w:tc>
          <w:tcPr>
            <w:tcW w:w="3686" w:type="dxa"/>
            <w:tcMar>
              <w:top w:w="108" w:type="dxa"/>
              <w:bottom w:w="108" w:type="dxa"/>
            </w:tcMar>
          </w:tcPr>
          <w:p w14:paraId="096143BA" w14:textId="77777777" w:rsidR="005106D1" w:rsidRPr="000506CF" w:rsidRDefault="005106D1" w:rsidP="005106D1">
            <w:pPr>
              <w:pStyle w:val="TableParagraph"/>
              <w:spacing w:before="149" w:line="194" w:lineRule="auto"/>
              <w:ind w:left="113" w:right="131"/>
              <w:rPr>
                <w:rFonts w:ascii="Century Gothic" w:hAnsi="Century Gothic"/>
                <w:noProof/>
                <w:sz w:val="20"/>
                <w:lang w:val="es-ES"/>
              </w:rPr>
            </w:pPr>
            <w:r w:rsidRPr="000506CF">
              <w:rPr>
                <w:rFonts w:ascii="Century Gothic" w:hAnsi="Century Gothic"/>
                <w:noProof/>
                <w:color w:val="231F20"/>
                <w:sz w:val="20"/>
                <w:lang w:val="es-ES"/>
              </w:rPr>
              <w:t>La empresa deberá tener un sistema de denuncias confidenciales para que el personal pueda</w:t>
            </w:r>
            <w:r w:rsidRPr="000506CF">
              <w:rPr>
                <w:rFonts w:ascii="Century Gothic" w:hAnsi="Century Gothic"/>
                <w:noProof/>
                <w:color w:val="231F20"/>
                <w:spacing w:val="-8"/>
                <w:sz w:val="20"/>
                <w:lang w:val="es-ES"/>
              </w:rPr>
              <w:t xml:space="preserve"> </w:t>
            </w:r>
            <w:r w:rsidRPr="000506CF">
              <w:rPr>
                <w:rFonts w:ascii="Century Gothic" w:hAnsi="Century Gothic"/>
                <w:noProof/>
                <w:color w:val="231F20"/>
                <w:sz w:val="20"/>
                <w:lang w:val="es-ES"/>
              </w:rPr>
              <w:t>informar</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inquietudes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respecto</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lastRenderedPageBreak/>
              <w:t>seguridad,</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autenticidad,</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legalidad</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calidad</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 xml:space="preserve">los </w:t>
            </w:r>
            <w:r w:rsidRPr="000506CF">
              <w:rPr>
                <w:rFonts w:ascii="Century Gothic" w:hAnsi="Century Gothic"/>
                <w:noProof/>
                <w:color w:val="231F20"/>
                <w:spacing w:val="-2"/>
                <w:sz w:val="20"/>
                <w:lang w:val="es-ES"/>
              </w:rPr>
              <w:t>productos.</w:t>
            </w:r>
          </w:p>
          <w:p w14:paraId="736FE1F3" w14:textId="77777777" w:rsidR="005106D1" w:rsidRPr="000506CF" w:rsidRDefault="005106D1" w:rsidP="005106D1">
            <w:pPr>
              <w:pStyle w:val="TableParagraph"/>
              <w:spacing w:before="117" w:line="194" w:lineRule="auto"/>
              <w:ind w:left="113"/>
              <w:rPr>
                <w:rFonts w:ascii="Century Gothic" w:hAnsi="Century Gothic"/>
                <w:noProof/>
                <w:color w:val="231F20"/>
                <w:sz w:val="20"/>
                <w:lang w:val="es-ES"/>
              </w:rPr>
            </w:pPr>
            <w:r w:rsidRPr="000506CF">
              <w:rPr>
                <w:rFonts w:ascii="Century Gothic" w:hAnsi="Century Gothic"/>
                <w:noProof/>
                <w:color w:val="231F20"/>
                <w:sz w:val="20"/>
                <w:lang w:val="es-ES"/>
              </w:rPr>
              <w:t>El</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mecanismo</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(p.</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ej.</w:t>
            </w:r>
            <w:r w:rsidRPr="000506CF">
              <w:rPr>
                <w:rFonts w:ascii="Century Gothic" w:hAnsi="Century Gothic"/>
                <w:noProof/>
                <w:color w:val="231F20"/>
                <w:spacing w:val="-25"/>
                <w:sz w:val="20"/>
                <w:lang w:val="es-ES"/>
              </w:rPr>
              <w:t xml:space="preserve"> </w:t>
            </w:r>
            <w:r w:rsidRPr="000506CF">
              <w:rPr>
                <w:rFonts w:ascii="Century Gothic" w:hAnsi="Century Gothic"/>
                <w:noProof/>
                <w:color w:val="231F20"/>
                <w:sz w:val="20"/>
                <w:lang w:val="es-ES"/>
              </w:rPr>
              <w:t>,</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el</w:t>
            </w:r>
            <w:r w:rsidRPr="000506CF">
              <w:rPr>
                <w:rFonts w:ascii="Century Gothic" w:hAnsi="Century Gothic"/>
                <w:noProof/>
                <w:color w:val="231F20"/>
                <w:spacing w:val="-3"/>
                <w:sz w:val="20"/>
                <w:lang w:val="es-ES"/>
              </w:rPr>
              <w:t xml:space="preserve"> </w:t>
            </w:r>
            <w:r w:rsidRPr="000506CF">
              <w:rPr>
                <w:rFonts w:ascii="Century Gothic" w:hAnsi="Century Gothic"/>
                <w:noProof/>
                <w:color w:val="231F20"/>
                <w:sz w:val="20"/>
                <w:lang w:val="es-ES"/>
              </w:rPr>
              <w:t>número</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teléfono</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cuestión)</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para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informar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inquietudes</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debe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ser comunicado claramente al personal.</w:t>
            </w:r>
          </w:p>
          <w:p w14:paraId="2EC0EFF7" w14:textId="77777777" w:rsidR="005106D1" w:rsidRPr="000506CF" w:rsidRDefault="005106D1" w:rsidP="005106D1">
            <w:pPr>
              <w:pStyle w:val="TableParagraph"/>
              <w:spacing w:before="117" w:line="194" w:lineRule="auto"/>
              <w:ind w:left="113"/>
              <w:rPr>
                <w:rFonts w:ascii="Century Gothic" w:hAnsi="Century Gothic"/>
                <w:noProof/>
                <w:sz w:val="20"/>
                <w:lang w:val="es-ES"/>
              </w:rPr>
            </w:pPr>
          </w:p>
          <w:p w14:paraId="5F3878F6" w14:textId="263C2E00" w:rsidR="001B225F" w:rsidRPr="000506CF" w:rsidRDefault="005106D1" w:rsidP="005106D1">
            <w:pPr>
              <w:pStyle w:val="para"/>
              <w:rPr>
                <w:rFonts w:ascii="Century Gothic" w:hAnsi="Century Gothic" w:cs="Calibri"/>
                <w:sz w:val="20"/>
                <w:szCs w:val="20"/>
              </w:rPr>
            </w:pPr>
            <w:r w:rsidRPr="000506CF">
              <w:rPr>
                <w:rFonts w:ascii="Century Gothic" w:hAnsi="Century Gothic"/>
                <w:noProof/>
                <w:color w:val="231F20"/>
                <w:sz w:val="20"/>
                <w:lang w:val="es-ES"/>
              </w:rPr>
              <w:t>La</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gerencia</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sénior</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empresa</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deberá</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contar</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con</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un</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proceso</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para</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evaluar</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las</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inquietudes planteadas.</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Se</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deberán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documentar</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los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registros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las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evaluaciones</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cuando</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corresponda, se deberán tomar las medidas necesarias.</w:t>
            </w:r>
          </w:p>
        </w:tc>
        <w:tc>
          <w:tcPr>
            <w:tcW w:w="1275" w:type="dxa"/>
            <w:tcBorders>
              <w:right w:val="single" w:sz="4" w:space="0" w:color="auto"/>
            </w:tcBorders>
          </w:tcPr>
          <w:p w14:paraId="14855F2B" w14:textId="77777777" w:rsidR="001B225F" w:rsidRPr="00D36D69" w:rsidRDefault="001B225F" w:rsidP="001B225F">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5BA0BA61" w14:textId="77777777" w:rsidR="001B225F" w:rsidRPr="00D36D69" w:rsidRDefault="001B225F" w:rsidP="001B225F">
            <w:pPr>
              <w:spacing w:before="120" w:after="120" w:line="240" w:lineRule="auto"/>
              <w:rPr>
                <w:rFonts w:ascii="Century Gothic" w:hAnsi="Century Gothic" w:cs="Calibri"/>
                <w:color w:val="404040"/>
                <w:sz w:val="20"/>
                <w:szCs w:val="20"/>
              </w:rPr>
            </w:pPr>
          </w:p>
        </w:tc>
      </w:tr>
      <w:tr w:rsidR="001B225F" w:rsidRPr="00D36D69" w14:paraId="0C264BE9" w14:textId="77777777" w:rsidTr="00F65767">
        <w:trPr>
          <w:trHeight w:val="397"/>
        </w:trPr>
        <w:tc>
          <w:tcPr>
            <w:tcW w:w="846" w:type="dxa"/>
            <w:shd w:val="clear" w:color="auto" w:fill="D6E9B2"/>
            <w:tcMar>
              <w:top w:w="108" w:type="dxa"/>
              <w:bottom w:w="108" w:type="dxa"/>
            </w:tcMar>
          </w:tcPr>
          <w:p w14:paraId="65D6EAD3"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1.1.7</w:t>
            </w:r>
          </w:p>
        </w:tc>
        <w:tc>
          <w:tcPr>
            <w:tcW w:w="709" w:type="dxa"/>
            <w:shd w:val="clear" w:color="auto" w:fill="FBD4B4"/>
          </w:tcPr>
          <w:p w14:paraId="00FB7D91"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B0CE024" w14:textId="35179059" w:rsidR="001B225F" w:rsidRPr="000506CF" w:rsidRDefault="008704B1" w:rsidP="001B225F">
            <w:pPr>
              <w:autoSpaceDE w:val="0"/>
              <w:autoSpaceDN w:val="0"/>
              <w:adjustRightInd w:val="0"/>
              <w:spacing w:before="120" w:after="120" w:line="240" w:lineRule="auto"/>
              <w:rPr>
                <w:rFonts w:ascii="Century Gothic" w:eastAsia="Frutiger-Light" w:hAnsi="Century Gothic" w:cs="Calibri"/>
                <w:sz w:val="20"/>
                <w:szCs w:val="20"/>
                <w:lang w:eastAsia="en-GB"/>
              </w:rPr>
            </w:pPr>
            <w:r w:rsidRPr="000506CF">
              <w:rPr>
                <w:rFonts w:ascii="Century Gothic" w:hAnsi="Century Gothic"/>
                <w:noProof/>
                <w:color w:val="231F20"/>
                <w:sz w:val="20"/>
                <w:lang w:val="es-ES"/>
              </w:rPr>
              <w:t>La gerencia sénior de la empresa deberá proporcionar los recursos humanos y financieros necesarios</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para</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elaborar</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productos</w:t>
            </w:r>
            <w:r w:rsidRPr="000506CF">
              <w:rPr>
                <w:rFonts w:ascii="Century Gothic" w:hAnsi="Century Gothic"/>
                <w:noProof/>
                <w:color w:val="231F20"/>
                <w:spacing w:val="-8"/>
                <w:sz w:val="20"/>
                <w:lang w:val="es-ES"/>
              </w:rPr>
              <w:t xml:space="preserve"> </w:t>
            </w:r>
            <w:r w:rsidRPr="000506CF">
              <w:rPr>
                <w:rFonts w:ascii="Century Gothic" w:hAnsi="Century Gothic"/>
                <w:noProof/>
                <w:color w:val="231F20"/>
                <w:sz w:val="20"/>
                <w:lang w:val="es-ES"/>
              </w:rPr>
              <w:t>seguros,</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auténticos,</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legales,</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8"/>
                <w:sz w:val="20"/>
                <w:lang w:val="es-ES"/>
              </w:rPr>
              <w:t xml:space="preserve"> </w:t>
            </w:r>
            <w:r w:rsidRPr="000506CF">
              <w:rPr>
                <w:rFonts w:ascii="Century Gothic" w:hAnsi="Century Gothic"/>
                <w:noProof/>
                <w:color w:val="231F20"/>
                <w:sz w:val="20"/>
                <w:lang w:val="es-ES"/>
              </w:rPr>
              <w:t>calidad</w:t>
            </w:r>
            <w:r w:rsidRPr="000506CF">
              <w:rPr>
                <w:rFonts w:ascii="Century Gothic" w:hAnsi="Century Gothic"/>
                <w:noProof/>
                <w:color w:val="231F20"/>
                <w:spacing w:val="-8"/>
                <w:sz w:val="20"/>
                <w:lang w:val="es-ES"/>
              </w:rPr>
              <w:t xml:space="preserve"> </w:t>
            </w:r>
            <w:r w:rsidRPr="000506CF">
              <w:rPr>
                <w:rFonts w:ascii="Century Gothic" w:hAnsi="Century Gothic"/>
                <w:noProof/>
                <w:color w:val="231F20"/>
                <w:sz w:val="20"/>
                <w:lang w:val="es-ES"/>
              </w:rPr>
              <w:t>especificada</w:t>
            </w:r>
            <w:r w:rsidRPr="000506CF">
              <w:rPr>
                <w:rFonts w:ascii="Century Gothic" w:hAnsi="Century Gothic"/>
                <w:noProof/>
                <w:color w:val="231F20"/>
                <w:spacing w:val="-8"/>
                <w:sz w:val="20"/>
                <w:lang w:val="es-ES"/>
              </w:rPr>
              <w:t xml:space="preserve"> </w:t>
            </w:r>
            <w:r w:rsidRPr="000506CF">
              <w:rPr>
                <w:rFonts w:ascii="Century Gothic" w:hAnsi="Century Gothic"/>
                <w:noProof/>
                <w:color w:val="231F20"/>
                <w:sz w:val="20"/>
                <w:lang w:val="es-ES"/>
              </w:rPr>
              <w:t>y conforme a los requisitos de esta Norma.</w:t>
            </w:r>
          </w:p>
        </w:tc>
        <w:tc>
          <w:tcPr>
            <w:tcW w:w="1275" w:type="dxa"/>
            <w:tcBorders>
              <w:right w:val="single" w:sz="4" w:space="0" w:color="auto"/>
            </w:tcBorders>
          </w:tcPr>
          <w:p w14:paraId="47FFB552" w14:textId="77777777" w:rsidR="001B225F" w:rsidRPr="00D36D69" w:rsidRDefault="001B225F" w:rsidP="001B225F">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7DBF3D7" w14:textId="77777777" w:rsidR="001B225F" w:rsidRPr="00D36D69" w:rsidRDefault="001B225F" w:rsidP="001B225F">
            <w:pPr>
              <w:spacing w:before="120" w:after="120" w:line="240" w:lineRule="auto"/>
              <w:rPr>
                <w:rFonts w:ascii="Century Gothic" w:hAnsi="Century Gothic" w:cs="Calibri"/>
                <w:color w:val="404040"/>
                <w:sz w:val="20"/>
                <w:szCs w:val="20"/>
              </w:rPr>
            </w:pPr>
          </w:p>
        </w:tc>
      </w:tr>
      <w:tr w:rsidR="001B225F" w:rsidRPr="009B7395" w14:paraId="72C94F7C" w14:textId="77777777" w:rsidTr="00F65767">
        <w:trPr>
          <w:trHeight w:val="397"/>
        </w:trPr>
        <w:tc>
          <w:tcPr>
            <w:tcW w:w="1555" w:type="dxa"/>
            <w:gridSpan w:val="2"/>
            <w:shd w:val="clear" w:color="auto" w:fill="D6E9B2"/>
            <w:tcMar>
              <w:top w:w="108" w:type="dxa"/>
              <w:bottom w:w="108" w:type="dxa"/>
            </w:tcMar>
          </w:tcPr>
          <w:p w14:paraId="343AE417"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1.1.8</w:t>
            </w:r>
          </w:p>
        </w:tc>
        <w:tc>
          <w:tcPr>
            <w:tcW w:w="3686" w:type="dxa"/>
            <w:tcMar>
              <w:top w:w="108" w:type="dxa"/>
              <w:bottom w:w="108" w:type="dxa"/>
            </w:tcMar>
          </w:tcPr>
          <w:p w14:paraId="211F0BC8" w14:textId="77777777" w:rsidR="00F14F09" w:rsidRPr="000506CF" w:rsidRDefault="00F14F09" w:rsidP="00F14F09">
            <w:pPr>
              <w:pStyle w:val="TableParagraph"/>
              <w:spacing w:before="59" w:line="194" w:lineRule="auto"/>
              <w:ind w:left="80"/>
              <w:rPr>
                <w:rFonts w:ascii="Century Gothic" w:hAnsi="Century Gothic"/>
                <w:noProof/>
                <w:sz w:val="20"/>
                <w:lang w:val="es-ES"/>
              </w:rPr>
            </w:pPr>
            <w:r w:rsidRPr="000506CF">
              <w:rPr>
                <w:rFonts w:ascii="Century Gothic" w:hAnsi="Century Gothic"/>
                <w:noProof/>
                <w:color w:val="231F20"/>
                <w:sz w:val="20"/>
                <w:lang w:val="es-ES"/>
              </w:rPr>
              <w:t>La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gerencia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sénior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empresa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deberá</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disponer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un</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sistema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que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garantice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que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el establecimiento esté informado y revise lo siguiente:</w:t>
            </w:r>
          </w:p>
          <w:p w14:paraId="3F13AC68" w14:textId="77777777" w:rsidR="00F14F09" w:rsidRPr="000506CF" w:rsidRDefault="00F14F09" w:rsidP="00046DD6">
            <w:pPr>
              <w:pStyle w:val="TableParagraph"/>
              <w:numPr>
                <w:ilvl w:val="0"/>
                <w:numId w:val="9"/>
              </w:numPr>
              <w:tabs>
                <w:tab w:val="left" w:pos="251"/>
              </w:tabs>
              <w:spacing w:before="77" w:line="267" w:lineRule="exact"/>
              <w:ind w:hanging="171"/>
              <w:rPr>
                <w:rFonts w:ascii="Century Gothic" w:hAnsi="Century Gothic"/>
                <w:noProof/>
                <w:sz w:val="20"/>
                <w:lang w:val="es-ES"/>
              </w:rPr>
            </w:pPr>
            <w:r w:rsidRPr="000506CF">
              <w:rPr>
                <w:rFonts w:ascii="Century Gothic" w:hAnsi="Century Gothic"/>
                <w:noProof/>
                <w:color w:val="231F20"/>
                <w:sz w:val="20"/>
                <w:lang w:val="es-ES"/>
              </w:rPr>
              <w:t>los</w:t>
            </w:r>
            <w:r w:rsidRPr="000506CF">
              <w:rPr>
                <w:rFonts w:ascii="Century Gothic" w:hAnsi="Century Gothic"/>
                <w:noProof/>
                <w:color w:val="231F20"/>
                <w:spacing w:val="-9"/>
                <w:sz w:val="20"/>
                <w:lang w:val="es-ES"/>
              </w:rPr>
              <w:t xml:space="preserve"> </w:t>
            </w:r>
            <w:r w:rsidRPr="000506CF">
              <w:rPr>
                <w:rFonts w:ascii="Century Gothic" w:hAnsi="Century Gothic"/>
                <w:noProof/>
                <w:color w:val="231F20"/>
                <w:sz w:val="20"/>
                <w:lang w:val="es-ES"/>
              </w:rPr>
              <w:t>avances</w:t>
            </w:r>
            <w:r w:rsidRPr="000506CF">
              <w:rPr>
                <w:rFonts w:ascii="Century Gothic" w:hAnsi="Century Gothic"/>
                <w:noProof/>
                <w:color w:val="231F20"/>
                <w:spacing w:val="-8"/>
                <w:sz w:val="20"/>
                <w:lang w:val="es-ES"/>
              </w:rPr>
              <w:t xml:space="preserve"> </w:t>
            </w:r>
            <w:r w:rsidRPr="000506CF">
              <w:rPr>
                <w:rFonts w:ascii="Century Gothic" w:hAnsi="Century Gothic"/>
                <w:noProof/>
                <w:color w:val="231F20"/>
                <w:sz w:val="20"/>
                <w:lang w:val="es-ES"/>
              </w:rPr>
              <w:t>científicos</w:t>
            </w:r>
            <w:r w:rsidRPr="000506CF">
              <w:rPr>
                <w:rFonts w:ascii="Century Gothic" w:hAnsi="Century Gothic"/>
                <w:noProof/>
                <w:color w:val="231F20"/>
                <w:spacing w:val="-9"/>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8"/>
                <w:sz w:val="20"/>
                <w:lang w:val="es-ES"/>
              </w:rPr>
              <w:t xml:space="preserve"> </w:t>
            </w:r>
            <w:r w:rsidRPr="000506CF">
              <w:rPr>
                <w:rFonts w:ascii="Century Gothic" w:hAnsi="Century Gothic"/>
                <w:noProof/>
                <w:color w:val="231F20"/>
                <w:sz w:val="20"/>
                <w:lang w:val="es-ES"/>
              </w:rPr>
              <w:t>técnicos</w:t>
            </w:r>
            <w:r w:rsidRPr="000506CF">
              <w:rPr>
                <w:rFonts w:ascii="Century Gothic" w:hAnsi="Century Gothic"/>
                <w:noProof/>
                <w:color w:val="231F20"/>
                <w:spacing w:val="-9"/>
                <w:sz w:val="20"/>
                <w:lang w:val="es-ES"/>
              </w:rPr>
              <w:t xml:space="preserve"> </w:t>
            </w:r>
            <w:r w:rsidRPr="000506CF">
              <w:rPr>
                <w:rFonts w:ascii="Century Gothic" w:hAnsi="Century Gothic"/>
                <w:noProof/>
                <w:color w:val="231F20"/>
                <w:spacing w:val="-2"/>
                <w:sz w:val="20"/>
                <w:lang w:val="es-ES"/>
              </w:rPr>
              <w:t>pertinentes</w:t>
            </w:r>
          </w:p>
          <w:p w14:paraId="70C9E6D2" w14:textId="77777777" w:rsidR="00F14F09" w:rsidRPr="000506CF" w:rsidRDefault="00F14F09" w:rsidP="00046DD6">
            <w:pPr>
              <w:pStyle w:val="TableParagraph"/>
              <w:numPr>
                <w:ilvl w:val="0"/>
                <w:numId w:val="9"/>
              </w:numPr>
              <w:tabs>
                <w:tab w:val="left" w:pos="251"/>
              </w:tabs>
              <w:spacing w:line="240" w:lineRule="exact"/>
              <w:ind w:hanging="171"/>
              <w:rPr>
                <w:rFonts w:ascii="Century Gothic" w:hAnsi="Century Gothic"/>
                <w:noProof/>
                <w:sz w:val="20"/>
                <w:lang w:val="es-ES"/>
              </w:rPr>
            </w:pPr>
            <w:r w:rsidRPr="000506CF">
              <w:rPr>
                <w:rFonts w:ascii="Century Gothic" w:hAnsi="Century Gothic"/>
                <w:noProof/>
                <w:color w:val="231F20"/>
                <w:sz w:val="20"/>
                <w:lang w:val="es-ES"/>
              </w:rPr>
              <w:t>los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códigos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prácticas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 xml:space="preserve">la </w:t>
            </w:r>
            <w:r w:rsidRPr="000506CF">
              <w:rPr>
                <w:rFonts w:ascii="Century Gothic" w:hAnsi="Century Gothic"/>
                <w:noProof/>
                <w:color w:val="231F20"/>
                <w:spacing w:val="-2"/>
                <w:sz w:val="20"/>
                <w:lang w:val="es-ES"/>
              </w:rPr>
              <w:t>industria</w:t>
            </w:r>
          </w:p>
          <w:p w14:paraId="6612596F" w14:textId="77777777" w:rsidR="00F14F09" w:rsidRPr="000506CF" w:rsidRDefault="00F14F09" w:rsidP="00046DD6">
            <w:pPr>
              <w:pStyle w:val="TableParagraph"/>
              <w:numPr>
                <w:ilvl w:val="0"/>
                <w:numId w:val="9"/>
              </w:numPr>
              <w:tabs>
                <w:tab w:val="left" w:pos="251"/>
              </w:tabs>
              <w:spacing w:line="240" w:lineRule="exact"/>
              <w:ind w:hanging="171"/>
              <w:rPr>
                <w:rFonts w:ascii="Century Gothic" w:hAnsi="Century Gothic"/>
                <w:lang w:val="fr-FR"/>
              </w:rPr>
            </w:pPr>
            <w:r w:rsidRPr="000506CF">
              <w:rPr>
                <w:rFonts w:ascii="Century Gothic" w:hAnsi="Century Gothic"/>
                <w:noProof/>
                <w:color w:val="231F20"/>
                <w:sz w:val="20"/>
                <w:lang w:val="es-ES"/>
              </w:rPr>
              <w:t>nuevos</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riesgos</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para</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autenticidad</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las</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materias</w:t>
            </w:r>
            <w:r w:rsidRPr="000506CF">
              <w:rPr>
                <w:rFonts w:ascii="Century Gothic" w:hAnsi="Century Gothic"/>
                <w:noProof/>
                <w:color w:val="231F20"/>
                <w:spacing w:val="-2"/>
                <w:sz w:val="20"/>
                <w:lang w:val="es-ES"/>
              </w:rPr>
              <w:t xml:space="preserve"> primas</w:t>
            </w:r>
          </w:p>
          <w:p w14:paraId="69789CDF" w14:textId="1ACDD934" w:rsidR="001B225F" w:rsidRPr="000506CF" w:rsidRDefault="00F14F09" w:rsidP="00046DD6">
            <w:pPr>
              <w:pStyle w:val="TableParagraph"/>
              <w:numPr>
                <w:ilvl w:val="0"/>
                <w:numId w:val="9"/>
              </w:numPr>
              <w:tabs>
                <w:tab w:val="left" w:pos="251"/>
              </w:tabs>
              <w:spacing w:line="240" w:lineRule="exact"/>
              <w:ind w:hanging="171"/>
              <w:rPr>
                <w:rFonts w:ascii="Century Gothic" w:hAnsi="Century Gothic"/>
                <w:lang w:val="it-IT"/>
              </w:rPr>
            </w:pPr>
            <w:r w:rsidRPr="000506CF">
              <w:rPr>
                <w:rFonts w:ascii="Century Gothic" w:hAnsi="Century Gothic"/>
                <w:noProof/>
                <w:color w:val="231F20"/>
                <w:sz w:val="20"/>
                <w:lang w:val="es-ES"/>
              </w:rPr>
              <w:t>toda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normativa</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relevante</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el</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país</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donde</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se</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venderá</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el</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producto</w:t>
            </w:r>
            <w:r w:rsidRPr="000506CF">
              <w:rPr>
                <w:rFonts w:ascii="Century Gothic" w:hAnsi="Century Gothic"/>
                <w:noProof/>
                <w:color w:val="231F20"/>
                <w:spacing w:val="-2"/>
                <w:sz w:val="20"/>
                <w:lang w:val="es-ES"/>
              </w:rPr>
              <w:t xml:space="preserve"> </w:t>
            </w:r>
            <w:r w:rsidRPr="000506CF">
              <w:rPr>
                <w:rFonts w:ascii="Century Gothic" w:hAnsi="Century Gothic"/>
                <w:noProof/>
                <w:color w:val="231F20"/>
                <w:sz w:val="20"/>
                <w:lang w:val="es-ES"/>
              </w:rPr>
              <w:t>(si</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z w:val="20"/>
                <w:lang w:val="es-ES"/>
              </w:rPr>
              <w:t>se</w:t>
            </w:r>
            <w:r w:rsidRPr="000506CF">
              <w:rPr>
                <w:rFonts w:ascii="Century Gothic" w:hAnsi="Century Gothic"/>
                <w:noProof/>
                <w:color w:val="231F20"/>
                <w:spacing w:val="-1"/>
                <w:sz w:val="20"/>
                <w:lang w:val="es-ES"/>
              </w:rPr>
              <w:t xml:space="preserve"> </w:t>
            </w:r>
            <w:r w:rsidRPr="000506CF">
              <w:rPr>
                <w:rFonts w:ascii="Century Gothic" w:hAnsi="Century Gothic"/>
                <w:noProof/>
                <w:color w:val="231F20"/>
                <w:spacing w:val="-2"/>
                <w:sz w:val="20"/>
                <w:lang w:val="es-ES"/>
              </w:rPr>
              <w:t>conoce).</w:t>
            </w:r>
          </w:p>
        </w:tc>
        <w:tc>
          <w:tcPr>
            <w:tcW w:w="1275" w:type="dxa"/>
            <w:tcBorders>
              <w:right w:val="single" w:sz="4" w:space="0" w:color="auto"/>
            </w:tcBorders>
          </w:tcPr>
          <w:p w14:paraId="53270887" w14:textId="77777777" w:rsidR="001B225F" w:rsidRPr="00F14F09" w:rsidRDefault="001B225F" w:rsidP="001B225F">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1B7F0401" w14:textId="77777777" w:rsidR="001B225F" w:rsidRPr="00F14F09" w:rsidRDefault="001B225F" w:rsidP="001B225F">
            <w:pPr>
              <w:spacing w:before="120" w:after="120" w:line="240" w:lineRule="auto"/>
              <w:rPr>
                <w:rFonts w:ascii="Century Gothic" w:hAnsi="Century Gothic" w:cs="Calibri"/>
                <w:color w:val="404040"/>
                <w:sz w:val="20"/>
                <w:szCs w:val="20"/>
                <w:lang w:val="it-IT"/>
              </w:rPr>
            </w:pPr>
          </w:p>
        </w:tc>
      </w:tr>
      <w:tr w:rsidR="001B225F" w:rsidRPr="009B7395" w14:paraId="2ECEA8FE" w14:textId="77777777" w:rsidTr="00F65767">
        <w:trPr>
          <w:trHeight w:val="397"/>
        </w:trPr>
        <w:tc>
          <w:tcPr>
            <w:tcW w:w="1555" w:type="dxa"/>
            <w:gridSpan w:val="2"/>
            <w:shd w:val="clear" w:color="auto" w:fill="D6E9B2"/>
            <w:tcMar>
              <w:top w:w="108" w:type="dxa"/>
              <w:bottom w:w="108" w:type="dxa"/>
            </w:tcMar>
          </w:tcPr>
          <w:p w14:paraId="2FFB3FEF"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1.1.9</w:t>
            </w:r>
          </w:p>
        </w:tc>
        <w:tc>
          <w:tcPr>
            <w:tcW w:w="3686" w:type="dxa"/>
            <w:tcMar>
              <w:top w:w="108" w:type="dxa"/>
              <w:bottom w:w="108" w:type="dxa"/>
            </w:tcMar>
          </w:tcPr>
          <w:p w14:paraId="54D07F47" w14:textId="60C637FE" w:rsidR="001B225F" w:rsidRPr="000506CF" w:rsidRDefault="00D50F31" w:rsidP="001B225F">
            <w:pPr>
              <w:pStyle w:val="para"/>
              <w:rPr>
                <w:rFonts w:ascii="Century Gothic" w:hAnsi="Century Gothic" w:cs="Calibri"/>
                <w:sz w:val="20"/>
                <w:szCs w:val="20"/>
                <w:lang w:val="it-IT"/>
              </w:rPr>
            </w:pPr>
            <w:r w:rsidRPr="000506CF">
              <w:rPr>
                <w:rFonts w:ascii="Century Gothic" w:hAnsi="Century Gothic"/>
                <w:noProof/>
                <w:color w:val="231F20"/>
                <w:sz w:val="20"/>
                <w:lang w:val="es-ES"/>
              </w:rPr>
              <w:t>El establecimiento deberá tener una edición original vigente de la Norma disponible,</w:t>
            </w:r>
            <w:r w:rsidRPr="000506CF">
              <w:rPr>
                <w:rFonts w:ascii="Century Gothic" w:hAnsi="Century Gothic"/>
                <w:noProof/>
                <w:color w:val="231F20"/>
                <w:spacing w:val="-8"/>
                <w:sz w:val="20"/>
                <w:lang w:val="es-ES"/>
              </w:rPr>
              <w:t xml:space="preserve"> </w:t>
            </w:r>
            <w:r w:rsidRPr="000506CF">
              <w:rPr>
                <w:rFonts w:ascii="Century Gothic" w:hAnsi="Century Gothic"/>
                <w:noProof/>
                <w:color w:val="231F20"/>
                <w:sz w:val="20"/>
                <w:lang w:val="es-ES"/>
              </w:rPr>
              <w:t>ya sea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impresa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o</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formato</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electrónico,</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estar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al</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tanto</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cualquier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cambio</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Norma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o protocolo que se publique en el sitio web de BRCGS.</w:t>
            </w:r>
          </w:p>
        </w:tc>
        <w:tc>
          <w:tcPr>
            <w:tcW w:w="1275" w:type="dxa"/>
            <w:tcBorders>
              <w:right w:val="single" w:sz="4" w:space="0" w:color="auto"/>
            </w:tcBorders>
          </w:tcPr>
          <w:p w14:paraId="5DAF9D42" w14:textId="77777777" w:rsidR="001B225F" w:rsidRPr="00D50F31" w:rsidRDefault="001B225F" w:rsidP="001B225F">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3530DE58" w14:textId="77777777" w:rsidR="001B225F" w:rsidRPr="00D50F31" w:rsidRDefault="001B225F" w:rsidP="001B225F">
            <w:pPr>
              <w:spacing w:before="120" w:after="120" w:line="240" w:lineRule="auto"/>
              <w:rPr>
                <w:rFonts w:ascii="Century Gothic" w:hAnsi="Century Gothic" w:cs="Calibri"/>
                <w:color w:val="404040"/>
                <w:sz w:val="20"/>
                <w:szCs w:val="20"/>
                <w:lang w:val="it-IT"/>
              </w:rPr>
            </w:pPr>
          </w:p>
        </w:tc>
      </w:tr>
      <w:tr w:rsidR="001B225F" w:rsidRPr="00D36D69" w14:paraId="4D28F328" w14:textId="77777777" w:rsidTr="00F65767">
        <w:trPr>
          <w:trHeight w:val="397"/>
        </w:trPr>
        <w:tc>
          <w:tcPr>
            <w:tcW w:w="1555" w:type="dxa"/>
            <w:gridSpan w:val="2"/>
            <w:shd w:val="clear" w:color="auto" w:fill="D6E9B2"/>
            <w:tcMar>
              <w:top w:w="108" w:type="dxa"/>
              <w:bottom w:w="108" w:type="dxa"/>
            </w:tcMar>
          </w:tcPr>
          <w:p w14:paraId="4935D5A4"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1.1.10</w:t>
            </w:r>
          </w:p>
        </w:tc>
        <w:tc>
          <w:tcPr>
            <w:tcW w:w="3686" w:type="dxa"/>
            <w:tcMar>
              <w:top w:w="108" w:type="dxa"/>
              <w:bottom w:w="108" w:type="dxa"/>
            </w:tcMar>
          </w:tcPr>
          <w:p w14:paraId="3151C55A" w14:textId="1AA18356" w:rsidR="001B225F" w:rsidRPr="000506CF" w:rsidRDefault="008703FB" w:rsidP="001B225F">
            <w:pPr>
              <w:pStyle w:val="para"/>
              <w:rPr>
                <w:rFonts w:ascii="Century Gothic" w:hAnsi="Century Gothic" w:cs="Calibri"/>
                <w:i/>
                <w:iCs/>
                <w:sz w:val="20"/>
                <w:szCs w:val="20"/>
              </w:rPr>
            </w:pPr>
            <w:r w:rsidRPr="000506CF">
              <w:rPr>
                <w:rFonts w:ascii="Century Gothic" w:hAnsi="Century Gothic"/>
                <w:noProof/>
                <w:color w:val="231F20"/>
                <w:sz w:val="20"/>
                <w:lang w:val="es-ES"/>
              </w:rPr>
              <w:t>Cuando el establecimiento cuente con la certificación de la Norma,</w:t>
            </w:r>
            <w:r w:rsidRPr="000506CF">
              <w:rPr>
                <w:rFonts w:ascii="Century Gothic" w:hAnsi="Century Gothic"/>
                <w:noProof/>
                <w:color w:val="231F20"/>
                <w:spacing w:val="-3"/>
                <w:sz w:val="20"/>
                <w:lang w:val="es-ES"/>
              </w:rPr>
              <w:t xml:space="preserve"> </w:t>
            </w:r>
            <w:r w:rsidRPr="000506CF">
              <w:rPr>
                <w:rFonts w:ascii="Century Gothic" w:hAnsi="Century Gothic"/>
                <w:noProof/>
                <w:color w:val="231F20"/>
                <w:sz w:val="20"/>
                <w:lang w:val="es-ES"/>
              </w:rPr>
              <w:lastRenderedPageBreak/>
              <w:t>deberá garantizar que las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auditorías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recertificación</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anunciadas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o</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anunciadas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combinadas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se</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realicen</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fecha de vencimiento indicada en el certificado o antes.</w:t>
            </w:r>
          </w:p>
        </w:tc>
        <w:tc>
          <w:tcPr>
            <w:tcW w:w="1275" w:type="dxa"/>
            <w:tcBorders>
              <w:right w:val="single" w:sz="4" w:space="0" w:color="auto"/>
            </w:tcBorders>
          </w:tcPr>
          <w:p w14:paraId="290CE031" w14:textId="77777777" w:rsidR="001B225F" w:rsidRPr="00D36D69" w:rsidRDefault="001B225F" w:rsidP="001B225F">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6E01911D" w14:textId="77777777" w:rsidR="001B225F" w:rsidRPr="00D36D69" w:rsidRDefault="001B225F" w:rsidP="001B225F">
            <w:pPr>
              <w:spacing w:before="120" w:after="120" w:line="240" w:lineRule="auto"/>
              <w:rPr>
                <w:rFonts w:ascii="Century Gothic" w:hAnsi="Century Gothic" w:cs="Calibri"/>
                <w:color w:val="404040"/>
                <w:sz w:val="20"/>
                <w:szCs w:val="20"/>
              </w:rPr>
            </w:pPr>
          </w:p>
        </w:tc>
      </w:tr>
      <w:tr w:rsidR="001B225F" w:rsidRPr="009B7395" w14:paraId="2CFB444E" w14:textId="77777777" w:rsidTr="00F65767">
        <w:trPr>
          <w:trHeight w:val="397"/>
        </w:trPr>
        <w:tc>
          <w:tcPr>
            <w:tcW w:w="846" w:type="dxa"/>
            <w:shd w:val="clear" w:color="auto" w:fill="D6E9B2"/>
            <w:tcMar>
              <w:top w:w="108" w:type="dxa"/>
              <w:bottom w:w="108" w:type="dxa"/>
            </w:tcMar>
          </w:tcPr>
          <w:p w14:paraId="3705157B"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1.1.11</w:t>
            </w:r>
          </w:p>
        </w:tc>
        <w:tc>
          <w:tcPr>
            <w:tcW w:w="709" w:type="dxa"/>
            <w:shd w:val="clear" w:color="auto" w:fill="FBD4B4"/>
          </w:tcPr>
          <w:p w14:paraId="5915E241"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8ACA86D" w14:textId="77777777" w:rsidR="007F3E1D" w:rsidRPr="000506CF" w:rsidRDefault="007F3E1D" w:rsidP="007F3E1D">
            <w:pPr>
              <w:pStyle w:val="TableParagraph"/>
              <w:spacing w:before="149" w:line="194" w:lineRule="auto"/>
              <w:ind w:left="113" w:right="150"/>
              <w:rPr>
                <w:rFonts w:ascii="Century Gothic" w:hAnsi="Century Gothic"/>
                <w:noProof/>
                <w:sz w:val="20"/>
                <w:lang w:val="es-ES"/>
              </w:rPr>
            </w:pPr>
            <w:r w:rsidRPr="000506CF">
              <w:rPr>
                <w:rFonts w:ascii="Century Gothic" w:hAnsi="Century Gothic"/>
                <w:noProof/>
                <w:color w:val="231F20"/>
                <w:sz w:val="20"/>
                <w:lang w:val="es-ES"/>
              </w:rPr>
              <w:t>El gerente de producción u operaciones de más alto rango en el establecimiento deberá estar</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presente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las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reuniones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apertura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y</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cierre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auditoría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para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certificación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 xml:space="preserve">la </w:t>
            </w:r>
            <w:r w:rsidRPr="000506CF">
              <w:rPr>
                <w:rFonts w:ascii="Century Gothic" w:hAnsi="Century Gothic"/>
                <w:noProof/>
                <w:color w:val="231F20"/>
                <w:spacing w:val="-2"/>
                <w:sz w:val="20"/>
                <w:lang w:val="es-ES"/>
              </w:rPr>
              <w:t>Norma.</w:t>
            </w:r>
          </w:p>
          <w:p w14:paraId="22C63108" w14:textId="77777777" w:rsidR="007F3E1D" w:rsidRPr="000506CF" w:rsidRDefault="007F3E1D" w:rsidP="007F3E1D">
            <w:pPr>
              <w:pStyle w:val="TableParagraph"/>
              <w:spacing w:before="117" w:line="194" w:lineRule="auto"/>
              <w:ind w:left="113"/>
              <w:rPr>
                <w:rFonts w:ascii="Century Gothic" w:hAnsi="Century Gothic"/>
                <w:noProof/>
                <w:sz w:val="20"/>
                <w:lang w:val="es-ES"/>
              </w:rPr>
            </w:pPr>
            <w:r w:rsidRPr="000506CF">
              <w:rPr>
                <w:rFonts w:ascii="Century Gothic" w:hAnsi="Century Gothic"/>
                <w:noProof/>
                <w:color w:val="231F20"/>
                <w:sz w:val="20"/>
                <w:lang w:val="es-ES"/>
              </w:rPr>
              <w:t>Los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gerentes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los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departamentos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correspondientes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o</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sus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subgerentes</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deben</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estar disponibles cuando se requiera su presencia durante la auditoría.</w:t>
            </w:r>
          </w:p>
          <w:p w14:paraId="3795B7E6" w14:textId="2853D062" w:rsidR="001B225F" w:rsidRPr="000506CF" w:rsidRDefault="007F3E1D" w:rsidP="007F3E1D">
            <w:pPr>
              <w:pStyle w:val="para"/>
              <w:rPr>
                <w:rFonts w:ascii="Century Gothic" w:hAnsi="Century Gothic" w:cs="Calibri"/>
                <w:sz w:val="20"/>
                <w:szCs w:val="20"/>
                <w:lang w:val="es-ES"/>
              </w:rPr>
            </w:pPr>
            <w:r w:rsidRPr="000506CF">
              <w:rPr>
                <w:rFonts w:ascii="Century Gothic" w:hAnsi="Century Gothic"/>
                <w:noProof/>
                <w:color w:val="231F20"/>
                <w:sz w:val="20"/>
                <w:lang w:val="es-ES"/>
              </w:rPr>
              <w:t>Un</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miembro</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del</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equipo</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gerencia</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sénior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el</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establecimiento</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deberá</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estar</w:t>
            </w:r>
            <w:r w:rsidRPr="000506CF">
              <w:rPr>
                <w:rFonts w:ascii="Century Gothic" w:hAnsi="Century Gothic"/>
                <w:noProof/>
                <w:color w:val="231F20"/>
                <w:spacing w:val="-4"/>
                <w:sz w:val="20"/>
                <w:lang w:val="es-ES"/>
              </w:rPr>
              <w:t xml:space="preserve"> </w:t>
            </w:r>
            <w:r w:rsidRPr="000506CF">
              <w:rPr>
                <w:rFonts w:ascii="Century Gothic" w:hAnsi="Century Gothic"/>
                <w:noProof/>
                <w:color w:val="231F20"/>
                <w:sz w:val="20"/>
                <w:lang w:val="es-ES"/>
              </w:rPr>
              <w:t>disponible durante la auditoría para analizar la implementación efectiva del plan de cultura de seguridad y calidad de los alimentos.</w:t>
            </w:r>
          </w:p>
        </w:tc>
        <w:tc>
          <w:tcPr>
            <w:tcW w:w="1275" w:type="dxa"/>
            <w:tcBorders>
              <w:right w:val="single" w:sz="4" w:space="0" w:color="auto"/>
            </w:tcBorders>
          </w:tcPr>
          <w:p w14:paraId="05BCB5B2" w14:textId="77777777" w:rsidR="001B225F" w:rsidRPr="007F3E1D" w:rsidRDefault="001B225F" w:rsidP="001B225F">
            <w:pPr>
              <w:spacing w:before="120" w:after="120" w:line="240" w:lineRule="auto"/>
              <w:rPr>
                <w:rFonts w:ascii="Century Gothic" w:hAnsi="Century Gothic" w:cs="Calibri"/>
                <w:color w:val="404040"/>
                <w:sz w:val="20"/>
                <w:szCs w:val="20"/>
                <w:lang w:val="es-ES"/>
              </w:rPr>
            </w:pPr>
          </w:p>
        </w:tc>
        <w:tc>
          <w:tcPr>
            <w:tcW w:w="3374" w:type="dxa"/>
            <w:tcBorders>
              <w:left w:val="single" w:sz="4" w:space="0" w:color="auto"/>
            </w:tcBorders>
          </w:tcPr>
          <w:p w14:paraId="3393178D" w14:textId="77777777" w:rsidR="001B225F" w:rsidRPr="007F3E1D" w:rsidRDefault="001B225F" w:rsidP="001B225F">
            <w:pPr>
              <w:spacing w:before="120" w:after="120" w:line="240" w:lineRule="auto"/>
              <w:rPr>
                <w:rFonts w:ascii="Century Gothic" w:hAnsi="Century Gothic" w:cs="Calibri"/>
                <w:color w:val="404040"/>
                <w:sz w:val="20"/>
                <w:szCs w:val="20"/>
                <w:lang w:val="es-ES"/>
              </w:rPr>
            </w:pPr>
          </w:p>
        </w:tc>
      </w:tr>
      <w:tr w:rsidR="001B225F" w:rsidRPr="00D36D69" w14:paraId="4A658B34" w14:textId="77777777" w:rsidTr="00F65767">
        <w:trPr>
          <w:trHeight w:val="397"/>
        </w:trPr>
        <w:tc>
          <w:tcPr>
            <w:tcW w:w="846" w:type="dxa"/>
            <w:shd w:val="clear" w:color="auto" w:fill="D6E9B2"/>
            <w:tcMar>
              <w:top w:w="108" w:type="dxa"/>
              <w:bottom w:w="108" w:type="dxa"/>
            </w:tcMar>
          </w:tcPr>
          <w:p w14:paraId="3E783423"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1.1.12</w:t>
            </w:r>
          </w:p>
        </w:tc>
        <w:tc>
          <w:tcPr>
            <w:tcW w:w="709" w:type="dxa"/>
            <w:shd w:val="clear" w:color="auto" w:fill="FBD4B4"/>
          </w:tcPr>
          <w:p w14:paraId="2474E75A"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33DC29DC" w14:textId="58C2E864" w:rsidR="001B225F" w:rsidRPr="000506CF" w:rsidRDefault="004C507C" w:rsidP="001B225F">
            <w:pPr>
              <w:pStyle w:val="para"/>
              <w:rPr>
                <w:rFonts w:ascii="Century Gothic" w:hAnsi="Century Gothic" w:cs="Calibri"/>
                <w:sz w:val="20"/>
                <w:szCs w:val="20"/>
              </w:rPr>
            </w:pPr>
            <w:r w:rsidRPr="000506CF">
              <w:rPr>
                <w:rFonts w:ascii="Century Gothic" w:hAnsi="Century Gothic"/>
                <w:noProof/>
                <w:color w:val="231F20"/>
                <w:sz w:val="20"/>
                <w:lang w:val="es-ES"/>
              </w:rPr>
              <w:t>La gerencia sénior del establecimiento deberá asegurarse de que se han identificado las causas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raíz</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cualquier</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no</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conformidad</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detectada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auditoría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previa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relación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con</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la Norma,</w:t>
            </w:r>
            <w:r w:rsidRPr="000506CF">
              <w:rPr>
                <w:rFonts w:ascii="Century Gothic" w:hAnsi="Century Gothic"/>
                <w:noProof/>
                <w:color w:val="231F20"/>
                <w:spacing w:val="-6"/>
                <w:sz w:val="20"/>
                <w:lang w:val="es-ES"/>
              </w:rPr>
              <w:t xml:space="preserve"> </w:t>
            </w:r>
            <w:r w:rsidRPr="000506CF">
              <w:rPr>
                <w:rFonts w:ascii="Century Gothic" w:hAnsi="Century Gothic"/>
                <w:noProof/>
                <w:color w:val="231F20"/>
                <w:sz w:val="20"/>
                <w:lang w:val="es-ES"/>
              </w:rPr>
              <w:t>y que han sido rectificadas de manera eficaz para evitar que vuelvan a producirse.</w:t>
            </w:r>
          </w:p>
        </w:tc>
        <w:tc>
          <w:tcPr>
            <w:tcW w:w="1275" w:type="dxa"/>
            <w:tcBorders>
              <w:right w:val="single" w:sz="4" w:space="0" w:color="auto"/>
            </w:tcBorders>
          </w:tcPr>
          <w:p w14:paraId="203E9F50" w14:textId="77777777" w:rsidR="001B225F" w:rsidRPr="00D36D69" w:rsidRDefault="001B225F" w:rsidP="001B225F">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D7270FE" w14:textId="77777777" w:rsidR="001B225F" w:rsidRPr="00D36D69" w:rsidRDefault="001B225F" w:rsidP="001B225F">
            <w:pPr>
              <w:spacing w:before="120" w:after="120" w:line="240" w:lineRule="auto"/>
              <w:rPr>
                <w:rFonts w:ascii="Century Gothic" w:hAnsi="Century Gothic" w:cs="Calibri"/>
                <w:color w:val="404040"/>
                <w:sz w:val="20"/>
                <w:szCs w:val="20"/>
              </w:rPr>
            </w:pPr>
          </w:p>
        </w:tc>
      </w:tr>
      <w:tr w:rsidR="001B225F" w:rsidRPr="00D36D69" w14:paraId="2FD0EB79" w14:textId="77777777" w:rsidTr="00F65767">
        <w:trPr>
          <w:trHeight w:val="397"/>
        </w:trPr>
        <w:tc>
          <w:tcPr>
            <w:tcW w:w="1555" w:type="dxa"/>
            <w:gridSpan w:val="2"/>
            <w:shd w:val="clear" w:color="auto" w:fill="D6E9B2"/>
            <w:tcMar>
              <w:top w:w="108" w:type="dxa"/>
              <w:bottom w:w="108" w:type="dxa"/>
            </w:tcMar>
          </w:tcPr>
          <w:p w14:paraId="349A15F2" w14:textId="77777777"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1.1.13</w:t>
            </w:r>
          </w:p>
        </w:tc>
        <w:tc>
          <w:tcPr>
            <w:tcW w:w="3686" w:type="dxa"/>
            <w:tcMar>
              <w:top w:w="108" w:type="dxa"/>
              <w:bottom w:w="108" w:type="dxa"/>
            </w:tcMar>
          </w:tcPr>
          <w:p w14:paraId="1648A667" w14:textId="7199625C" w:rsidR="001B225F" w:rsidRPr="000506CF" w:rsidRDefault="006F7B65" w:rsidP="001B225F">
            <w:pPr>
              <w:pStyle w:val="para"/>
              <w:rPr>
                <w:rFonts w:ascii="Century Gothic" w:hAnsi="Century Gothic"/>
                <w:sz w:val="20"/>
                <w:szCs w:val="20"/>
              </w:rPr>
            </w:pPr>
            <w:r w:rsidRPr="000506CF">
              <w:rPr>
                <w:rFonts w:ascii="Century Gothic" w:hAnsi="Century Gothic"/>
                <w:noProof/>
                <w:color w:val="231F20"/>
                <w:w w:val="95"/>
                <w:sz w:val="20"/>
                <w:lang w:val="es-ES"/>
              </w:rPr>
              <w:t xml:space="preserve">El logotipo de BRCGS y las referencias al estado de la certificación solo podrán utilizarse de </w:t>
            </w:r>
            <w:r w:rsidRPr="000506CF">
              <w:rPr>
                <w:rFonts w:ascii="Century Gothic" w:hAnsi="Century Gothic"/>
                <w:noProof/>
                <w:color w:val="231F20"/>
                <w:sz w:val="20"/>
                <w:lang w:val="es-ES"/>
              </w:rPr>
              <w:t>conformidad</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con</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las</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condiciones</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uso</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detalladas</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en</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sección</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protocolo</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de</w:t>
            </w:r>
            <w:r w:rsidRPr="000506CF">
              <w:rPr>
                <w:rFonts w:ascii="Century Gothic" w:hAnsi="Century Gothic"/>
                <w:noProof/>
                <w:color w:val="231F20"/>
                <w:spacing w:val="-11"/>
                <w:sz w:val="20"/>
                <w:lang w:val="es-ES"/>
              </w:rPr>
              <w:t xml:space="preserve"> </w:t>
            </w:r>
            <w:r w:rsidRPr="000506CF">
              <w:rPr>
                <w:rFonts w:ascii="Century Gothic" w:hAnsi="Century Gothic"/>
                <w:noProof/>
                <w:color w:val="231F20"/>
                <w:sz w:val="20"/>
                <w:lang w:val="es-ES"/>
              </w:rPr>
              <w:t>auditoría (Parte III, sección 6.7) de la Norma.</w:t>
            </w:r>
          </w:p>
        </w:tc>
        <w:tc>
          <w:tcPr>
            <w:tcW w:w="1275" w:type="dxa"/>
            <w:tcBorders>
              <w:right w:val="single" w:sz="4" w:space="0" w:color="auto"/>
            </w:tcBorders>
          </w:tcPr>
          <w:p w14:paraId="7C248DD0" w14:textId="77777777" w:rsidR="001B225F" w:rsidRPr="00D36D69" w:rsidRDefault="001B225F" w:rsidP="001B225F">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216160F2" w14:textId="77777777" w:rsidR="001B225F" w:rsidRPr="00D36D69" w:rsidRDefault="001B225F" w:rsidP="001B225F">
            <w:pPr>
              <w:spacing w:before="120" w:after="120" w:line="240" w:lineRule="auto"/>
              <w:rPr>
                <w:rFonts w:ascii="Century Gothic" w:hAnsi="Century Gothic" w:cs="Calibri"/>
                <w:color w:val="404040"/>
                <w:sz w:val="20"/>
                <w:szCs w:val="20"/>
              </w:rPr>
            </w:pPr>
          </w:p>
        </w:tc>
      </w:tr>
      <w:tr w:rsidR="001B225F" w:rsidRPr="009B7395" w14:paraId="286A422F" w14:textId="77777777" w:rsidTr="00F65767">
        <w:trPr>
          <w:trHeight w:val="397"/>
        </w:trPr>
        <w:tc>
          <w:tcPr>
            <w:tcW w:w="1555" w:type="dxa"/>
            <w:gridSpan w:val="2"/>
            <w:shd w:val="clear" w:color="auto" w:fill="D6E9B2"/>
            <w:tcMar>
              <w:top w:w="108" w:type="dxa"/>
              <w:bottom w:w="108" w:type="dxa"/>
            </w:tcMar>
          </w:tcPr>
          <w:p w14:paraId="30EE9DC4" w14:textId="3BF82EB8" w:rsidR="001B225F" w:rsidRPr="00D36D69" w:rsidRDefault="001B225F" w:rsidP="001B225F">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1.1.14</w:t>
            </w:r>
          </w:p>
        </w:tc>
        <w:tc>
          <w:tcPr>
            <w:tcW w:w="3686" w:type="dxa"/>
            <w:tcMar>
              <w:top w:w="108" w:type="dxa"/>
              <w:bottom w:w="108" w:type="dxa"/>
            </w:tcMar>
          </w:tcPr>
          <w:p w14:paraId="4D272618" w14:textId="060913D7" w:rsidR="001B225F" w:rsidRPr="000506CF" w:rsidRDefault="000506CF" w:rsidP="001B225F">
            <w:pPr>
              <w:pStyle w:val="para"/>
              <w:rPr>
                <w:rFonts w:ascii="Century Gothic" w:hAnsi="Century Gothic"/>
                <w:sz w:val="20"/>
                <w:szCs w:val="20"/>
                <w:lang w:val="it-IT"/>
              </w:rPr>
            </w:pPr>
            <w:r w:rsidRPr="000506CF">
              <w:rPr>
                <w:rFonts w:ascii="Century Gothic" w:hAnsi="Century Gothic"/>
                <w:noProof/>
                <w:color w:val="231F20"/>
                <w:sz w:val="20"/>
                <w:lang w:val="es-ES"/>
              </w:rPr>
              <w:t>Cuando</w:t>
            </w:r>
            <w:r w:rsidRPr="000506CF">
              <w:rPr>
                <w:rFonts w:ascii="Century Gothic" w:hAnsi="Century Gothic"/>
                <w:noProof/>
                <w:color w:val="231F20"/>
                <w:spacing w:val="-7"/>
                <w:sz w:val="20"/>
                <w:lang w:val="es-ES"/>
              </w:rPr>
              <w:t xml:space="preserve"> </w:t>
            </w:r>
            <w:r w:rsidRPr="000506CF">
              <w:rPr>
                <w:rFonts w:ascii="Century Gothic" w:hAnsi="Century Gothic"/>
                <w:noProof/>
                <w:color w:val="231F20"/>
                <w:sz w:val="20"/>
                <w:lang w:val="es-ES"/>
              </w:rPr>
              <w:t>así</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lo</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requiera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la</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normativa,</w:t>
            </w:r>
            <w:r w:rsidRPr="000506CF">
              <w:rPr>
                <w:rFonts w:ascii="Century Gothic" w:hAnsi="Century Gothic"/>
                <w:noProof/>
                <w:color w:val="231F20"/>
                <w:spacing w:val="-12"/>
                <w:sz w:val="20"/>
                <w:lang w:val="es-ES"/>
              </w:rPr>
              <w:t xml:space="preserve"> </w:t>
            </w:r>
            <w:r w:rsidRPr="000506CF">
              <w:rPr>
                <w:rFonts w:ascii="Century Gothic" w:hAnsi="Century Gothic"/>
                <w:noProof/>
                <w:color w:val="231F20"/>
                <w:sz w:val="20"/>
                <w:lang w:val="es-ES"/>
              </w:rPr>
              <w:t>el</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establecimiento</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lastRenderedPageBreak/>
              <w:t>deberá</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mantener</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los</w:t>
            </w:r>
            <w:r w:rsidRPr="000506CF">
              <w:rPr>
                <w:rFonts w:ascii="Century Gothic" w:hAnsi="Century Gothic"/>
                <w:noProof/>
                <w:color w:val="231F20"/>
                <w:spacing w:val="-5"/>
                <w:sz w:val="20"/>
                <w:lang w:val="es-ES"/>
              </w:rPr>
              <w:t xml:space="preserve"> </w:t>
            </w:r>
            <w:r w:rsidRPr="000506CF">
              <w:rPr>
                <w:rFonts w:ascii="Century Gothic" w:hAnsi="Century Gothic"/>
                <w:noProof/>
                <w:color w:val="231F20"/>
                <w:sz w:val="20"/>
                <w:lang w:val="es-ES"/>
              </w:rPr>
              <w:t>registros adecuados con las autoridades correspondientes.</w:t>
            </w:r>
          </w:p>
        </w:tc>
        <w:tc>
          <w:tcPr>
            <w:tcW w:w="1275" w:type="dxa"/>
            <w:tcBorders>
              <w:right w:val="single" w:sz="4" w:space="0" w:color="auto"/>
            </w:tcBorders>
          </w:tcPr>
          <w:p w14:paraId="71ED41E7" w14:textId="77777777" w:rsidR="001B225F" w:rsidRPr="000506CF" w:rsidRDefault="001B225F" w:rsidP="001B225F">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36063D4B" w14:textId="77777777" w:rsidR="001B225F" w:rsidRPr="000506CF" w:rsidRDefault="001B225F" w:rsidP="001B225F">
            <w:pPr>
              <w:spacing w:before="120" w:after="120" w:line="240" w:lineRule="auto"/>
              <w:rPr>
                <w:rFonts w:ascii="Century Gothic" w:hAnsi="Century Gothic" w:cs="Calibri"/>
                <w:color w:val="404040"/>
                <w:sz w:val="20"/>
                <w:szCs w:val="20"/>
                <w:lang w:val="it-IT"/>
              </w:rPr>
            </w:pPr>
          </w:p>
        </w:tc>
      </w:tr>
      <w:tr w:rsidR="001B225F" w:rsidRPr="00D36D69" w14:paraId="18D786F9" w14:textId="77777777" w:rsidTr="00C72EAE">
        <w:trPr>
          <w:trHeight w:val="397"/>
        </w:trPr>
        <w:tc>
          <w:tcPr>
            <w:tcW w:w="1555" w:type="dxa"/>
            <w:gridSpan w:val="2"/>
            <w:shd w:val="clear" w:color="auto" w:fill="92D050"/>
            <w:tcMar>
              <w:top w:w="0" w:type="dxa"/>
              <w:bottom w:w="0" w:type="dxa"/>
            </w:tcMar>
          </w:tcPr>
          <w:p w14:paraId="7CE64656" w14:textId="77777777" w:rsidR="001B225F" w:rsidRPr="00D36D69" w:rsidRDefault="001B225F" w:rsidP="001B225F">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2BEE437D" w:rsidR="002F2357" w:rsidRPr="002F2357" w:rsidRDefault="002F2357" w:rsidP="002F2357">
            <w:pPr>
              <w:pStyle w:val="hdg2"/>
            </w:pPr>
            <w:r w:rsidRPr="002F2357">
              <w:rPr>
                <w:rFonts w:ascii="Century Gothic" w:hAnsi="Century Gothic" w:cs="Calibri"/>
                <w:color w:val="FFFFFF"/>
                <w:sz w:val="20"/>
              </w:rPr>
              <w:t>Estructura organizativa, responsabilidades y equipo de gerencia</w:t>
            </w:r>
          </w:p>
        </w:tc>
      </w:tr>
      <w:tr w:rsidR="001B225F" w:rsidRPr="009B7395" w14:paraId="7A32CA9B" w14:textId="77777777" w:rsidTr="00C72EAE">
        <w:trPr>
          <w:trHeight w:val="397"/>
        </w:trPr>
        <w:tc>
          <w:tcPr>
            <w:tcW w:w="1555" w:type="dxa"/>
            <w:gridSpan w:val="2"/>
            <w:shd w:val="clear" w:color="auto" w:fill="D6E9B2"/>
            <w:tcMar>
              <w:top w:w="0" w:type="dxa"/>
              <w:bottom w:w="0" w:type="dxa"/>
            </w:tcMar>
          </w:tcPr>
          <w:p w14:paraId="1F61BA1A" w14:textId="77777777" w:rsidR="001B225F" w:rsidRPr="00D36D69" w:rsidRDefault="001B225F" w:rsidP="001B225F">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sz w:val="20"/>
                <w:szCs w:val="20"/>
                <w:lang w:val="en-US"/>
              </w:rPr>
              <w:t>SOI</w:t>
            </w:r>
          </w:p>
        </w:tc>
        <w:tc>
          <w:tcPr>
            <w:tcW w:w="8335" w:type="dxa"/>
            <w:gridSpan w:val="3"/>
            <w:shd w:val="clear" w:color="auto" w:fill="D6E9B2"/>
          </w:tcPr>
          <w:p w14:paraId="77BED73F" w14:textId="77777777" w:rsidR="001B225F" w:rsidRDefault="00A27BFC" w:rsidP="00A27BFC">
            <w:pPr>
              <w:pStyle w:val="BodyText"/>
              <w:spacing w:before="102" w:line="194" w:lineRule="auto"/>
              <w:ind w:left="113" w:right="165"/>
              <w:rPr>
                <w:rFonts w:ascii="Century Gothic" w:hAnsi="Century Gothic"/>
                <w:color w:val="231F20"/>
                <w:lang w:val="it-IT"/>
              </w:rPr>
            </w:pPr>
            <w:r w:rsidRPr="00A27BFC">
              <w:rPr>
                <w:rFonts w:ascii="Century Gothic" w:hAnsi="Century Gothic"/>
                <w:color w:val="231F20"/>
                <w:lang w:val="it-IT"/>
              </w:rPr>
              <w:t>La</w:t>
            </w:r>
            <w:r w:rsidRPr="00A27BFC">
              <w:rPr>
                <w:rFonts w:ascii="Century Gothic" w:hAnsi="Century Gothic"/>
                <w:color w:val="231F20"/>
                <w:spacing w:val="-5"/>
                <w:lang w:val="it-IT"/>
              </w:rPr>
              <w:t xml:space="preserve"> </w:t>
            </w:r>
            <w:r w:rsidRPr="00A27BFC">
              <w:rPr>
                <w:rFonts w:ascii="Century Gothic" w:hAnsi="Century Gothic"/>
                <w:color w:val="231F20"/>
                <w:lang w:val="it-IT"/>
              </w:rPr>
              <w:t>empresa</w:t>
            </w:r>
            <w:r w:rsidRPr="00A27BFC">
              <w:rPr>
                <w:rFonts w:ascii="Century Gothic" w:hAnsi="Century Gothic"/>
                <w:color w:val="231F20"/>
                <w:spacing w:val="-3"/>
                <w:lang w:val="it-IT"/>
              </w:rPr>
              <w:t xml:space="preserve"> </w:t>
            </w:r>
            <w:r w:rsidRPr="00A27BFC">
              <w:rPr>
                <w:rFonts w:ascii="Century Gothic" w:hAnsi="Century Gothic"/>
                <w:color w:val="231F20"/>
                <w:lang w:val="it-IT"/>
              </w:rPr>
              <w:t>deberá</w:t>
            </w:r>
            <w:r w:rsidRPr="00A27BFC">
              <w:rPr>
                <w:rFonts w:ascii="Century Gothic" w:hAnsi="Century Gothic"/>
                <w:color w:val="231F20"/>
                <w:spacing w:val="-3"/>
                <w:lang w:val="it-IT"/>
              </w:rPr>
              <w:t xml:space="preserve"> </w:t>
            </w:r>
            <w:r w:rsidRPr="00A27BFC">
              <w:rPr>
                <w:rFonts w:ascii="Century Gothic" w:hAnsi="Century Gothic"/>
                <w:color w:val="231F20"/>
                <w:lang w:val="it-IT"/>
              </w:rPr>
              <w:t>tener</w:t>
            </w:r>
            <w:r w:rsidRPr="00A27BFC">
              <w:rPr>
                <w:rFonts w:ascii="Century Gothic" w:hAnsi="Century Gothic"/>
                <w:color w:val="231F20"/>
                <w:spacing w:val="-3"/>
                <w:lang w:val="it-IT"/>
              </w:rPr>
              <w:t xml:space="preserve"> </w:t>
            </w:r>
            <w:r w:rsidRPr="00A27BFC">
              <w:rPr>
                <w:rFonts w:ascii="Century Gothic" w:hAnsi="Century Gothic"/>
                <w:color w:val="231F20"/>
                <w:lang w:val="it-IT"/>
              </w:rPr>
              <w:t>una</w:t>
            </w:r>
            <w:r w:rsidRPr="00A27BFC">
              <w:rPr>
                <w:rFonts w:ascii="Century Gothic" w:hAnsi="Century Gothic"/>
                <w:color w:val="231F20"/>
                <w:spacing w:val="-3"/>
                <w:lang w:val="it-IT"/>
              </w:rPr>
              <w:t xml:space="preserve"> </w:t>
            </w:r>
            <w:r w:rsidRPr="00A27BFC">
              <w:rPr>
                <w:rFonts w:ascii="Century Gothic" w:hAnsi="Century Gothic"/>
                <w:color w:val="231F20"/>
                <w:lang w:val="it-IT"/>
              </w:rPr>
              <w:t>estructura</w:t>
            </w:r>
            <w:r w:rsidRPr="00A27BFC">
              <w:rPr>
                <w:rFonts w:ascii="Century Gothic" w:hAnsi="Century Gothic"/>
                <w:color w:val="231F20"/>
                <w:spacing w:val="-3"/>
                <w:lang w:val="it-IT"/>
              </w:rPr>
              <w:t xml:space="preserve"> </w:t>
            </w:r>
            <w:r w:rsidRPr="00A27BFC">
              <w:rPr>
                <w:rFonts w:ascii="Century Gothic" w:hAnsi="Century Gothic"/>
                <w:color w:val="231F20"/>
                <w:lang w:val="it-IT"/>
              </w:rPr>
              <w:t>organizativa</w:t>
            </w:r>
            <w:r w:rsidRPr="00A27BFC">
              <w:rPr>
                <w:rFonts w:ascii="Century Gothic" w:hAnsi="Century Gothic"/>
                <w:color w:val="231F20"/>
                <w:spacing w:val="-3"/>
                <w:lang w:val="it-IT"/>
              </w:rPr>
              <w:t xml:space="preserve"> </w:t>
            </w:r>
            <w:r w:rsidRPr="00A27BFC">
              <w:rPr>
                <w:rFonts w:ascii="Century Gothic" w:hAnsi="Century Gothic"/>
                <w:color w:val="231F20"/>
                <w:lang w:val="it-IT"/>
              </w:rPr>
              <w:t>y</w:t>
            </w:r>
            <w:r w:rsidRPr="00A27BFC">
              <w:rPr>
                <w:rFonts w:ascii="Century Gothic" w:hAnsi="Century Gothic"/>
                <w:color w:val="231F20"/>
                <w:spacing w:val="-3"/>
                <w:lang w:val="it-IT"/>
              </w:rPr>
              <w:t xml:space="preserve"> </w:t>
            </w:r>
            <w:r w:rsidRPr="00A27BFC">
              <w:rPr>
                <w:rFonts w:ascii="Century Gothic" w:hAnsi="Century Gothic"/>
                <w:color w:val="231F20"/>
                <w:lang w:val="it-IT"/>
              </w:rPr>
              <w:t>líneas</w:t>
            </w:r>
            <w:r w:rsidRPr="00A27BFC">
              <w:rPr>
                <w:rFonts w:ascii="Century Gothic" w:hAnsi="Century Gothic"/>
                <w:color w:val="231F20"/>
                <w:spacing w:val="-3"/>
                <w:lang w:val="it-IT"/>
              </w:rPr>
              <w:t xml:space="preserve"> </w:t>
            </w:r>
            <w:r w:rsidRPr="00A27BFC">
              <w:rPr>
                <w:rFonts w:ascii="Century Gothic" w:hAnsi="Century Gothic"/>
                <w:color w:val="231F20"/>
                <w:lang w:val="it-IT"/>
              </w:rPr>
              <w:t>de</w:t>
            </w:r>
            <w:r w:rsidRPr="00A27BFC">
              <w:rPr>
                <w:rFonts w:ascii="Century Gothic" w:hAnsi="Century Gothic"/>
                <w:color w:val="231F20"/>
                <w:spacing w:val="-3"/>
                <w:lang w:val="it-IT"/>
              </w:rPr>
              <w:t xml:space="preserve"> </w:t>
            </w:r>
            <w:r w:rsidRPr="00A27BFC">
              <w:rPr>
                <w:rFonts w:ascii="Century Gothic" w:hAnsi="Century Gothic"/>
                <w:color w:val="231F20"/>
                <w:lang w:val="it-IT"/>
              </w:rPr>
              <w:t>comunicación</w:t>
            </w:r>
            <w:r w:rsidRPr="00A27BFC">
              <w:rPr>
                <w:rFonts w:ascii="Century Gothic" w:hAnsi="Century Gothic"/>
                <w:color w:val="231F20"/>
                <w:spacing w:val="-3"/>
                <w:lang w:val="it-IT"/>
              </w:rPr>
              <w:t xml:space="preserve"> </w:t>
            </w:r>
            <w:r w:rsidRPr="00A27BFC">
              <w:rPr>
                <w:rFonts w:ascii="Century Gothic" w:hAnsi="Century Gothic"/>
                <w:color w:val="231F20"/>
                <w:lang w:val="it-IT"/>
              </w:rPr>
              <w:t>claras</w:t>
            </w:r>
            <w:r w:rsidRPr="00A27BFC">
              <w:rPr>
                <w:rFonts w:ascii="Century Gothic" w:hAnsi="Century Gothic"/>
                <w:color w:val="231F20"/>
                <w:spacing w:val="-3"/>
                <w:lang w:val="it-IT"/>
              </w:rPr>
              <w:t xml:space="preserve"> </w:t>
            </w:r>
            <w:r w:rsidRPr="00A27BFC">
              <w:rPr>
                <w:rFonts w:ascii="Century Gothic" w:hAnsi="Century Gothic"/>
                <w:color w:val="231F20"/>
                <w:lang w:val="it-IT"/>
              </w:rPr>
              <w:t>para</w:t>
            </w:r>
            <w:r w:rsidRPr="00A27BFC">
              <w:rPr>
                <w:rFonts w:ascii="Century Gothic" w:hAnsi="Century Gothic"/>
                <w:color w:val="231F20"/>
                <w:spacing w:val="-3"/>
                <w:lang w:val="it-IT"/>
              </w:rPr>
              <w:t xml:space="preserve"> </w:t>
            </w:r>
            <w:r w:rsidRPr="00A27BFC">
              <w:rPr>
                <w:rFonts w:ascii="Century Gothic" w:hAnsi="Century Gothic"/>
                <w:color w:val="231F20"/>
                <w:lang w:val="it-IT"/>
              </w:rPr>
              <w:t>permitir</w:t>
            </w:r>
            <w:r w:rsidRPr="00A27BFC">
              <w:rPr>
                <w:rFonts w:ascii="Century Gothic" w:hAnsi="Century Gothic"/>
                <w:color w:val="231F20"/>
                <w:spacing w:val="-3"/>
                <w:lang w:val="it-IT"/>
              </w:rPr>
              <w:t xml:space="preserve"> </w:t>
            </w:r>
            <w:r w:rsidRPr="00A27BFC">
              <w:rPr>
                <w:rFonts w:ascii="Century Gothic" w:hAnsi="Century Gothic"/>
                <w:color w:val="231F20"/>
                <w:lang w:val="it-IT"/>
              </w:rPr>
              <w:t>la</w:t>
            </w:r>
            <w:r w:rsidRPr="00A27BFC">
              <w:rPr>
                <w:rFonts w:ascii="Century Gothic" w:hAnsi="Century Gothic"/>
                <w:color w:val="231F20"/>
                <w:spacing w:val="-3"/>
                <w:lang w:val="it-IT"/>
              </w:rPr>
              <w:t xml:space="preserve"> </w:t>
            </w:r>
            <w:r w:rsidRPr="00A27BFC">
              <w:rPr>
                <w:rFonts w:ascii="Century Gothic" w:hAnsi="Century Gothic"/>
                <w:color w:val="231F20"/>
                <w:lang w:val="it-IT"/>
              </w:rPr>
              <w:t>gestión eficaz de la seguridad, autenticidad, legalidad y la calidad del producto.</w:t>
            </w:r>
          </w:p>
          <w:p w14:paraId="032D4167" w14:textId="092BFE13" w:rsidR="00A27BFC" w:rsidRPr="00A27BFC" w:rsidRDefault="00A27BFC" w:rsidP="00A27BFC">
            <w:pPr>
              <w:pStyle w:val="BodyText"/>
              <w:spacing w:before="102" w:line="194" w:lineRule="auto"/>
              <w:ind w:left="113" w:right="165"/>
              <w:rPr>
                <w:rFonts w:ascii="Century Gothic" w:hAnsi="Century Gothic" w:cs="Calibri"/>
                <w:b/>
                <w:bCs/>
                <w:color w:val="FFFFFF"/>
                <w:lang w:val="it-IT"/>
              </w:rPr>
            </w:pPr>
          </w:p>
        </w:tc>
      </w:tr>
      <w:tr w:rsidR="001B225F" w:rsidRPr="00D36D69" w14:paraId="3B93159F" w14:textId="77777777" w:rsidTr="00F65767">
        <w:trPr>
          <w:trHeight w:val="397"/>
        </w:trPr>
        <w:tc>
          <w:tcPr>
            <w:tcW w:w="1555" w:type="dxa"/>
            <w:gridSpan w:val="2"/>
            <w:shd w:val="clear" w:color="auto" w:fill="D6E9B2"/>
            <w:tcMar>
              <w:top w:w="0" w:type="dxa"/>
              <w:bottom w:w="0" w:type="dxa"/>
            </w:tcMar>
          </w:tcPr>
          <w:p w14:paraId="09939360" w14:textId="555B8844" w:rsidR="001B225F" w:rsidRPr="00D36D69" w:rsidRDefault="005C5A46" w:rsidP="001B225F">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t>Cláusula</w:t>
            </w:r>
          </w:p>
        </w:tc>
        <w:tc>
          <w:tcPr>
            <w:tcW w:w="3686" w:type="dxa"/>
            <w:shd w:val="clear" w:color="auto" w:fill="auto"/>
          </w:tcPr>
          <w:p w14:paraId="7D89860A" w14:textId="04B333AD" w:rsidR="001B225F" w:rsidRPr="00D36D69" w:rsidRDefault="001B225F" w:rsidP="001B225F">
            <w:pPr>
              <w:pStyle w:val="para"/>
              <w:rPr>
                <w:rFonts w:ascii="Century Gothic" w:hAnsi="Century Gothic" w:cs="Calibri"/>
                <w:b/>
                <w:sz w:val="20"/>
                <w:szCs w:val="20"/>
              </w:rPr>
            </w:pPr>
            <w:r w:rsidRPr="00DF313C">
              <w:rPr>
                <w:rFonts w:ascii="Circe"/>
                <w:b/>
                <w:noProof/>
                <w:color w:val="auto"/>
                <w:spacing w:val="-2"/>
                <w:sz w:val="24"/>
                <w:lang w:val="es-ES"/>
              </w:rPr>
              <w:t>Requisitos</w:t>
            </w:r>
          </w:p>
        </w:tc>
        <w:tc>
          <w:tcPr>
            <w:tcW w:w="1275" w:type="dxa"/>
            <w:tcBorders>
              <w:right w:val="single" w:sz="4" w:space="0" w:color="auto"/>
            </w:tcBorders>
            <w:shd w:val="clear" w:color="auto" w:fill="auto"/>
          </w:tcPr>
          <w:p w14:paraId="1FE8285E" w14:textId="3E6F2A7F" w:rsidR="001B225F" w:rsidRPr="00D36D69" w:rsidRDefault="001B225F" w:rsidP="001B225F">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74" w:type="dxa"/>
            <w:tcBorders>
              <w:left w:val="single" w:sz="4" w:space="0" w:color="auto"/>
            </w:tcBorders>
            <w:shd w:val="clear" w:color="auto" w:fill="auto"/>
          </w:tcPr>
          <w:p w14:paraId="28616602" w14:textId="1EC77BE0" w:rsidR="001B225F" w:rsidRPr="00D36D69" w:rsidRDefault="001B225F" w:rsidP="001B225F">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1B225F"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1B225F" w:rsidRPr="00D36D69" w:rsidRDefault="001B225F" w:rsidP="001B225F">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6FCE0AE0" w14:textId="7152628B" w:rsidR="001B225F" w:rsidRPr="00D36D69" w:rsidRDefault="003E35A5" w:rsidP="001B225F">
            <w:pPr>
              <w:pStyle w:val="para"/>
              <w:rPr>
                <w:rFonts w:ascii="Century Gothic" w:hAnsi="Century Gothic" w:cs="Calibri"/>
                <w:sz w:val="20"/>
                <w:szCs w:val="20"/>
              </w:rPr>
            </w:pPr>
            <w:r w:rsidRPr="001B1CF6">
              <w:rPr>
                <w:rFonts w:ascii="Century Gothic" w:hAnsi="Century Gothic"/>
                <w:noProof/>
                <w:color w:val="231F20"/>
                <w:sz w:val="20"/>
                <w:lang w:val="es-ES"/>
              </w:rPr>
              <w:t>La empresa deberá disponer de un organigrama que refleje la estructura de su gerencia. Las responsabilidades relativas a la gestión de actividades que afecten a la seguridad, autenticidad, legalidad y calidad de los alimentos deberán estar claramente asignadas y ser comprendidas por las personas responsables. Deberán estar claramente documentadas las sustituciones del personal responsable en caso de ausencia.</w:t>
            </w:r>
          </w:p>
        </w:tc>
        <w:tc>
          <w:tcPr>
            <w:tcW w:w="1275" w:type="dxa"/>
            <w:tcBorders>
              <w:right w:val="single" w:sz="4" w:space="0" w:color="auto"/>
            </w:tcBorders>
            <w:shd w:val="clear" w:color="auto" w:fill="auto"/>
          </w:tcPr>
          <w:p w14:paraId="4E8426B0" w14:textId="77777777" w:rsidR="001B225F" w:rsidRPr="00D36D69" w:rsidRDefault="001B225F" w:rsidP="001B225F">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1B225F" w:rsidRPr="00D36D69" w:rsidRDefault="001B225F" w:rsidP="001B225F">
            <w:pPr>
              <w:pStyle w:val="para"/>
              <w:rPr>
                <w:rFonts w:ascii="Century Gothic" w:hAnsi="Century Gothic" w:cs="Calibri"/>
                <w:sz w:val="20"/>
                <w:szCs w:val="20"/>
              </w:rPr>
            </w:pPr>
          </w:p>
        </w:tc>
      </w:tr>
      <w:tr w:rsidR="001B225F" w:rsidRPr="009B7395" w14:paraId="213FA5EE" w14:textId="77777777" w:rsidTr="00F65767">
        <w:trPr>
          <w:trHeight w:val="397"/>
        </w:trPr>
        <w:tc>
          <w:tcPr>
            <w:tcW w:w="1555" w:type="dxa"/>
            <w:gridSpan w:val="2"/>
            <w:shd w:val="clear" w:color="auto" w:fill="FBD4B4"/>
            <w:tcMar>
              <w:top w:w="0" w:type="dxa"/>
              <w:bottom w:w="0" w:type="dxa"/>
            </w:tcMar>
          </w:tcPr>
          <w:p w14:paraId="510A6481" w14:textId="77777777" w:rsidR="001B225F" w:rsidRPr="00D36D69" w:rsidRDefault="001B225F" w:rsidP="001B225F">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1.2.2</w:t>
            </w:r>
          </w:p>
        </w:tc>
        <w:tc>
          <w:tcPr>
            <w:tcW w:w="3686" w:type="dxa"/>
            <w:tcBorders>
              <w:top w:val="single" w:sz="4" w:space="0" w:color="auto"/>
              <w:left w:val="single" w:sz="4" w:space="0" w:color="auto"/>
              <w:bottom w:val="single" w:sz="4" w:space="0" w:color="auto"/>
              <w:right w:val="single" w:sz="4" w:space="0" w:color="auto"/>
            </w:tcBorders>
          </w:tcPr>
          <w:p w14:paraId="16BE9344" w14:textId="6097DC7A" w:rsidR="001B225F" w:rsidRPr="001B1CF6" w:rsidRDefault="001B1CF6" w:rsidP="001B1CF6">
            <w:pPr>
              <w:pStyle w:val="TableParagraph"/>
              <w:spacing w:before="149" w:line="194" w:lineRule="auto"/>
              <w:ind w:left="113" w:right="615"/>
              <w:jc w:val="both"/>
              <w:rPr>
                <w:noProof/>
                <w:color w:val="231F20"/>
                <w:sz w:val="20"/>
                <w:lang w:val="es-ES"/>
              </w:rPr>
            </w:pPr>
            <w:r w:rsidRPr="001B1CF6">
              <w:rPr>
                <w:rFonts w:ascii="Century Gothic" w:eastAsiaTheme="minorHAnsi" w:hAnsi="Century Gothic" w:cstheme="minorBidi"/>
                <w:noProof/>
                <w:color w:val="231F20"/>
                <w:sz w:val="20"/>
                <w:lang w:val="es-ES"/>
              </w:rPr>
              <w:t>La gerencia sénior del establecimiento deberá asegurarse de que todo el personal esté al tanto de sus responsabilidades y sean capaces de demostrar que el trabajo se realiza conforme a las políticas, procedimientos, instrucción de trabajo y prácticas existentesdocumentadas del establecimiento para las actividades realizadas. Todo el personal deberá tener acceso a la documentación relevante.</w:t>
            </w:r>
          </w:p>
        </w:tc>
        <w:tc>
          <w:tcPr>
            <w:tcW w:w="1275" w:type="dxa"/>
            <w:tcBorders>
              <w:right w:val="single" w:sz="4" w:space="0" w:color="auto"/>
            </w:tcBorders>
            <w:shd w:val="clear" w:color="auto" w:fill="auto"/>
          </w:tcPr>
          <w:p w14:paraId="2824487C" w14:textId="77777777" w:rsidR="001B225F" w:rsidRPr="001B1CF6" w:rsidRDefault="001B225F" w:rsidP="001B225F">
            <w:pPr>
              <w:pStyle w:val="para"/>
              <w:rPr>
                <w:rFonts w:ascii="Century Gothic" w:hAnsi="Century Gothic" w:cs="Calibri"/>
                <w:sz w:val="20"/>
                <w:szCs w:val="20"/>
                <w:lang w:val="it-IT"/>
              </w:rPr>
            </w:pPr>
          </w:p>
        </w:tc>
        <w:tc>
          <w:tcPr>
            <w:tcW w:w="3374" w:type="dxa"/>
            <w:tcBorders>
              <w:left w:val="single" w:sz="4" w:space="0" w:color="auto"/>
            </w:tcBorders>
            <w:shd w:val="clear" w:color="auto" w:fill="auto"/>
          </w:tcPr>
          <w:p w14:paraId="12FD7A0B" w14:textId="77777777" w:rsidR="001B225F" w:rsidRPr="001B1CF6" w:rsidRDefault="001B225F" w:rsidP="001B225F">
            <w:pPr>
              <w:pStyle w:val="para"/>
              <w:rPr>
                <w:rFonts w:ascii="Century Gothic" w:hAnsi="Century Gothic" w:cs="Calibri"/>
                <w:sz w:val="20"/>
                <w:szCs w:val="20"/>
                <w:lang w:val="it-IT"/>
              </w:rPr>
            </w:pPr>
          </w:p>
        </w:tc>
      </w:tr>
      <w:tr w:rsidR="001B225F" w:rsidRPr="009B7395" w14:paraId="182DA98A" w14:textId="77777777" w:rsidTr="00F65767">
        <w:trPr>
          <w:trHeight w:val="397"/>
        </w:trPr>
        <w:tc>
          <w:tcPr>
            <w:tcW w:w="1555" w:type="dxa"/>
            <w:gridSpan w:val="2"/>
            <w:shd w:val="clear" w:color="auto" w:fill="FBD4B4"/>
            <w:tcMar>
              <w:top w:w="0" w:type="dxa"/>
              <w:bottom w:w="0" w:type="dxa"/>
            </w:tcMar>
          </w:tcPr>
          <w:p w14:paraId="6DF6A74B" w14:textId="7B614CE6" w:rsidR="001B225F" w:rsidRPr="00D36D69" w:rsidRDefault="001B225F" w:rsidP="001B225F">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1.2.3</w:t>
            </w:r>
          </w:p>
        </w:tc>
        <w:tc>
          <w:tcPr>
            <w:tcW w:w="3686" w:type="dxa"/>
            <w:tcBorders>
              <w:top w:val="single" w:sz="4" w:space="0" w:color="auto"/>
              <w:left w:val="single" w:sz="4" w:space="0" w:color="auto"/>
              <w:bottom w:val="single" w:sz="4" w:space="0" w:color="auto"/>
              <w:right w:val="single" w:sz="4" w:space="0" w:color="auto"/>
            </w:tcBorders>
          </w:tcPr>
          <w:p w14:paraId="2A7CEB5F" w14:textId="64AB8E48" w:rsidR="001B225F" w:rsidRPr="00FC177D" w:rsidRDefault="00FC177D" w:rsidP="001B225F">
            <w:pPr>
              <w:pStyle w:val="para"/>
              <w:rPr>
                <w:rFonts w:ascii="Century Gothic" w:hAnsi="Century Gothic" w:cs="Calibri"/>
                <w:sz w:val="20"/>
                <w:szCs w:val="20"/>
                <w:lang w:val="it-IT"/>
              </w:rPr>
            </w:pPr>
            <w:r w:rsidRPr="00A31251">
              <w:rPr>
                <w:rFonts w:ascii="Century Gothic" w:hAnsi="Century Gothic"/>
                <w:noProof/>
                <w:color w:val="231F20"/>
                <w:sz w:val="20"/>
                <w:lang w:val="es-ES"/>
              </w:rPr>
              <w:t>El personal deberá estar al tanto de la necesidad de informar cualquier riesgo o prueba relacionada con un producto, equipo, envase o materia prima inseguros o que no se ajusten a las especificaciones a un gerente designado para resolver problemas que requieran acción inmediata.</w:t>
            </w:r>
          </w:p>
        </w:tc>
        <w:tc>
          <w:tcPr>
            <w:tcW w:w="1275" w:type="dxa"/>
            <w:tcBorders>
              <w:right w:val="single" w:sz="4" w:space="0" w:color="auto"/>
            </w:tcBorders>
            <w:shd w:val="clear" w:color="auto" w:fill="auto"/>
          </w:tcPr>
          <w:p w14:paraId="155E708F" w14:textId="77777777" w:rsidR="001B225F" w:rsidRPr="00FC177D" w:rsidRDefault="001B225F" w:rsidP="001B225F">
            <w:pPr>
              <w:pStyle w:val="para"/>
              <w:rPr>
                <w:rFonts w:ascii="Century Gothic" w:hAnsi="Century Gothic" w:cs="Calibri"/>
                <w:sz w:val="20"/>
                <w:szCs w:val="20"/>
                <w:lang w:val="it-IT"/>
              </w:rPr>
            </w:pPr>
          </w:p>
        </w:tc>
        <w:tc>
          <w:tcPr>
            <w:tcW w:w="3374" w:type="dxa"/>
            <w:tcBorders>
              <w:left w:val="single" w:sz="4" w:space="0" w:color="auto"/>
            </w:tcBorders>
            <w:shd w:val="clear" w:color="auto" w:fill="auto"/>
          </w:tcPr>
          <w:p w14:paraId="6310D7A4" w14:textId="77777777" w:rsidR="001B225F" w:rsidRPr="00FC177D" w:rsidRDefault="001B225F" w:rsidP="001B225F">
            <w:pPr>
              <w:pStyle w:val="para"/>
              <w:rPr>
                <w:rFonts w:ascii="Century Gothic" w:hAnsi="Century Gothic" w:cs="Calibri"/>
                <w:sz w:val="20"/>
                <w:szCs w:val="20"/>
                <w:lang w:val="it-IT"/>
              </w:rPr>
            </w:pPr>
          </w:p>
        </w:tc>
      </w:tr>
      <w:tr w:rsidR="001B225F" w:rsidRPr="00D36D69" w14:paraId="6EB1830D" w14:textId="77777777" w:rsidTr="00F65767">
        <w:trPr>
          <w:trHeight w:val="397"/>
        </w:trPr>
        <w:tc>
          <w:tcPr>
            <w:tcW w:w="1555" w:type="dxa"/>
            <w:gridSpan w:val="2"/>
            <w:shd w:val="clear" w:color="auto" w:fill="FBD4B4"/>
            <w:tcMar>
              <w:top w:w="0" w:type="dxa"/>
              <w:bottom w:w="0" w:type="dxa"/>
            </w:tcMar>
          </w:tcPr>
          <w:p w14:paraId="13FB58B7" w14:textId="048DEEC1" w:rsidR="001B225F" w:rsidRPr="00D36D69" w:rsidRDefault="001B225F" w:rsidP="001B225F">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lastRenderedPageBreak/>
              <w:t>1.2.4</w:t>
            </w:r>
          </w:p>
        </w:tc>
        <w:tc>
          <w:tcPr>
            <w:tcW w:w="3686" w:type="dxa"/>
            <w:tcBorders>
              <w:top w:val="single" w:sz="4" w:space="0" w:color="auto"/>
              <w:left w:val="single" w:sz="4" w:space="0" w:color="auto"/>
              <w:bottom w:val="single" w:sz="4" w:space="0" w:color="auto"/>
              <w:right w:val="single" w:sz="4" w:space="0" w:color="auto"/>
            </w:tcBorders>
          </w:tcPr>
          <w:p w14:paraId="2C870EF7" w14:textId="14066BCF" w:rsidR="001B225F" w:rsidRPr="00D36D69" w:rsidRDefault="00A31251" w:rsidP="001B225F">
            <w:pPr>
              <w:pStyle w:val="para"/>
              <w:rPr>
                <w:rFonts w:ascii="Century Gothic" w:hAnsi="Century Gothic" w:cs="Calibri"/>
                <w:sz w:val="20"/>
                <w:szCs w:val="20"/>
              </w:rPr>
            </w:pPr>
            <w:r w:rsidRPr="00A31251">
              <w:rPr>
                <w:rFonts w:ascii="Century Gothic" w:hAnsi="Century Gothic"/>
                <w:noProof/>
                <w:color w:val="231F20"/>
                <w:sz w:val="20"/>
                <w:lang w:val="es-ES"/>
              </w:rPr>
              <w:t>En caso de que el establecimiento no tenga los conocimientos adecuados entre sus empleados sobre seguridad, autenticidad, legalidad o calidad de los alimentos, se podrá utilizar recursos externos (p. ej. , consultores sobre seguridad alimentaria); no obstante, la gestión diaria de los sistemas de seguridad alimentaria seguirá siendo responsabilidad de la empresa.</w:t>
            </w:r>
          </w:p>
        </w:tc>
        <w:tc>
          <w:tcPr>
            <w:tcW w:w="1275" w:type="dxa"/>
            <w:tcBorders>
              <w:right w:val="single" w:sz="4" w:space="0" w:color="auto"/>
            </w:tcBorders>
            <w:shd w:val="clear" w:color="auto" w:fill="auto"/>
          </w:tcPr>
          <w:p w14:paraId="5455F332" w14:textId="77777777" w:rsidR="001B225F" w:rsidRPr="00D36D69" w:rsidRDefault="001B225F" w:rsidP="001B225F">
            <w:pPr>
              <w:pStyle w:val="para"/>
              <w:rPr>
                <w:rFonts w:ascii="Century Gothic" w:hAnsi="Century Gothic" w:cs="Calibri"/>
                <w:sz w:val="20"/>
                <w:szCs w:val="20"/>
              </w:rPr>
            </w:pPr>
          </w:p>
        </w:tc>
        <w:tc>
          <w:tcPr>
            <w:tcW w:w="3374" w:type="dxa"/>
            <w:tcBorders>
              <w:left w:val="single" w:sz="4" w:space="0" w:color="auto"/>
            </w:tcBorders>
            <w:shd w:val="clear" w:color="auto" w:fill="auto"/>
          </w:tcPr>
          <w:p w14:paraId="005F9A5D" w14:textId="77777777" w:rsidR="001B225F" w:rsidRPr="00D36D69" w:rsidRDefault="001B225F" w:rsidP="001B225F">
            <w:pPr>
              <w:pStyle w:val="para"/>
              <w:rPr>
                <w:rFonts w:ascii="Century Gothic" w:hAnsi="Century Gothic" w:cs="Calibri"/>
                <w:sz w:val="20"/>
                <w:szCs w:val="20"/>
              </w:rPr>
            </w:pPr>
          </w:p>
        </w:tc>
      </w:tr>
    </w:tbl>
    <w:p w14:paraId="7D859D06" w14:textId="41CEA9E9" w:rsidR="009337CC" w:rsidRPr="000854B4" w:rsidRDefault="009337CC"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9"/>
        <w:gridCol w:w="3685"/>
        <w:gridCol w:w="1275"/>
        <w:gridCol w:w="3373"/>
      </w:tblGrid>
      <w:tr w:rsidR="00120342" w:rsidRPr="00D070E5" w14:paraId="55A6CDDF" w14:textId="77777777" w:rsidTr="00A27BFC">
        <w:trPr>
          <w:trHeight w:val="533"/>
        </w:trPr>
        <w:tc>
          <w:tcPr>
            <w:tcW w:w="1557" w:type="dxa"/>
            <w:gridSpan w:val="2"/>
            <w:shd w:val="clear" w:color="auto" w:fill="92D050"/>
            <w:tcMar>
              <w:top w:w="0" w:type="dxa"/>
              <w:bottom w:w="0" w:type="dxa"/>
            </w:tcMar>
          </w:tcPr>
          <w:p w14:paraId="0CCD9AD4" w14:textId="77777777" w:rsidR="00120342" w:rsidRPr="00DC0FE1" w:rsidRDefault="00120342" w:rsidP="00C72EAE">
            <w:pPr>
              <w:spacing w:before="120" w:after="120" w:line="240" w:lineRule="auto"/>
              <w:rPr>
                <w:rFonts w:ascii="Century Gothic" w:hAnsi="Century Gothic" w:cs="Calibri"/>
                <w:color w:val="FFFFFF" w:themeColor="background1"/>
                <w:sz w:val="20"/>
                <w:szCs w:val="20"/>
              </w:rPr>
            </w:pPr>
            <w:r w:rsidRPr="00DC0FE1">
              <w:rPr>
                <w:rFonts w:ascii="Century Gothic" w:hAnsi="Century Gothic" w:cs="Calibri"/>
                <w:color w:val="FFFFFF" w:themeColor="background1"/>
                <w:sz w:val="20"/>
                <w:szCs w:val="20"/>
              </w:rPr>
              <w:t>2</w:t>
            </w:r>
          </w:p>
        </w:tc>
        <w:tc>
          <w:tcPr>
            <w:tcW w:w="8333" w:type="dxa"/>
            <w:gridSpan w:val="3"/>
            <w:shd w:val="clear" w:color="auto" w:fill="92D050"/>
          </w:tcPr>
          <w:p w14:paraId="46B9816B" w14:textId="11E6D051" w:rsidR="00DC0FE1" w:rsidRPr="00DC0FE1" w:rsidRDefault="00DC0FE1" w:rsidP="007B2C2F">
            <w:pPr>
              <w:spacing w:before="120" w:after="120" w:line="240" w:lineRule="auto"/>
              <w:rPr>
                <w:rFonts w:ascii="Century Gothic" w:hAnsi="Century Gothic" w:cs="Calibri"/>
                <w:color w:val="FFFFFF" w:themeColor="background1"/>
                <w:sz w:val="20"/>
                <w:szCs w:val="20"/>
              </w:rPr>
            </w:pPr>
            <w:bookmarkStart w:id="1" w:name="_TOC_250016"/>
            <w:r w:rsidRPr="00DC0FE1">
              <w:rPr>
                <w:rFonts w:ascii="Century Gothic" w:hAnsi="Century Gothic" w:cs="Calibri"/>
                <w:b/>
                <w:bCs/>
                <w:color w:val="FFFFFF" w:themeColor="background1"/>
                <w:sz w:val="20"/>
                <w:szCs w:val="20"/>
              </w:rPr>
              <w:t xml:space="preserve">Plan de seguridad alimentaria: </w:t>
            </w:r>
            <w:bookmarkEnd w:id="1"/>
            <w:r w:rsidRPr="00DC0FE1">
              <w:rPr>
                <w:rFonts w:ascii="Century Gothic" w:hAnsi="Century Gothic" w:cs="Calibri"/>
                <w:b/>
                <w:bCs/>
                <w:color w:val="FFFFFF" w:themeColor="background1"/>
                <w:sz w:val="20"/>
                <w:szCs w:val="20"/>
              </w:rPr>
              <w:t>HACCP</w:t>
            </w:r>
          </w:p>
        </w:tc>
      </w:tr>
      <w:tr w:rsidR="00120342" w:rsidRPr="00D070E5" w14:paraId="6B1DCCC3" w14:textId="77777777" w:rsidTr="00A27BFC">
        <w:trPr>
          <w:trHeight w:val="533"/>
        </w:trPr>
        <w:tc>
          <w:tcPr>
            <w:tcW w:w="1557" w:type="dxa"/>
            <w:gridSpan w:val="2"/>
            <w:shd w:val="clear" w:color="auto" w:fill="D6E9B2"/>
            <w:tcMar>
              <w:top w:w="0" w:type="dxa"/>
              <w:bottom w:w="0" w:type="dxa"/>
            </w:tcMar>
          </w:tcPr>
          <w:p w14:paraId="7B34C258" w14:textId="77777777" w:rsidR="00120342" w:rsidRPr="00D070E5" w:rsidRDefault="00120342" w:rsidP="00C72EA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Fundamental </w:t>
            </w:r>
          </w:p>
          <w:p w14:paraId="32109E1C"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sz w:val="20"/>
                <w:szCs w:val="20"/>
                <w:lang w:val="en-US"/>
              </w:rPr>
              <w:t>SOI</w:t>
            </w:r>
          </w:p>
        </w:tc>
        <w:tc>
          <w:tcPr>
            <w:tcW w:w="8333" w:type="dxa"/>
            <w:gridSpan w:val="3"/>
            <w:shd w:val="clear" w:color="auto" w:fill="D6E9B2"/>
          </w:tcPr>
          <w:p w14:paraId="041523CB" w14:textId="77777777" w:rsidR="000F1E41" w:rsidRPr="000F1E41" w:rsidRDefault="000F1E41" w:rsidP="000F1E41">
            <w:pPr>
              <w:spacing w:before="2" w:line="194" w:lineRule="auto"/>
              <w:jc w:val="both"/>
              <w:rPr>
                <w:rFonts w:ascii="Century Gothic" w:hAnsi="Century Gothic"/>
                <w:sz w:val="20"/>
              </w:rPr>
            </w:pPr>
            <w:r w:rsidRPr="000F1E41">
              <w:rPr>
                <w:rFonts w:ascii="Century Gothic" w:hAnsi="Century Gothic"/>
                <w:color w:val="231F20"/>
                <w:sz w:val="20"/>
              </w:rPr>
              <w:t>La</w:t>
            </w:r>
            <w:r w:rsidRPr="000F1E41">
              <w:rPr>
                <w:rFonts w:ascii="Century Gothic" w:hAnsi="Century Gothic"/>
                <w:color w:val="231F20"/>
                <w:spacing w:val="-5"/>
                <w:sz w:val="20"/>
              </w:rPr>
              <w:t xml:space="preserve"> </w:t>
            </w:r>
            <w:r w:rsidRPr="000F1E41">
              <w:rPr>
                <w:rFonts w:ascii="Century Gothic" w:hAnsi="Century Gothic"/>
                <w:color w:val="231F20"/>
                <w:sz w:val="20"/>
              </w:rPr>
              <w:t>empresa</w:t>
            </w:r>
            <w:r w:rsidRPr="000F1E41">
              <w:rPr>
                <w:rFonts w:ascii="Century Gothic" w:hAnsi="Century Gothic"/>
                <w:color w:val="231F20"/>
                <w:spacing w:val="-5"/>
                <w:sz w:val="20"/>
              </w:rPr>
              <w:t xml:space="preserve"> </w:t>
            </w:r>
            <w:r w:rsidRPr="000F1E41">
              <w:rPr>
                <w:rFonts w:ascii="Century Gothic" w:hAnsi="Century Gothic"/>
                <w:color w:val="231F20"/>
                <w:sz w:val="20"/>
              </w:rPr>
              <w:t>deberá</w:t>
            </w:r>
            <w:r w:rsidRPr="000F1E41">
              <w:rPr>
                <w:rFonts w:ascii="Century Gothic" w:hAnsi="Century Gothic"/>
                <w:color w:val="231F20"/>
                <w:spacing w:val="-5"/>
                <w:sz w:val="20"/>
              </w:rPr>
              <w:t xml:space="preserve"> </w:t>
            </w:r>
            <w:r w:rsidRPr="000F1E41">
              <w:rPr>
                <w:rFonts w:ascii="Century Gothic" w:hAnsi="Century Gothic"/>
                <w:color w:val="231F20"/>
                <w:sz w:val="20"/>
              </w:rPr>
              <w:t>implementar</w:t>
            </w:r>
            <w:r w:rsidRPr="000F1E41">
              <w:rPr>
                <w:rFonts w:ascii="Century Gothic" w:hAnsi="Century Gothic"/>
                <w:color w:val="231F20"/>
                <w:spacing w:val="-5"/>
                <w:sz w:val="20"/>
              </w:rPr>
              <w:t xml:space="preserve"> </w:t>
            </w:r>
            <w:r w:rsidRPr="000F1E41">
              <w:rPr>
                <w:rFonts w:ascii="Century Gothic" w:hAnsi="Century Gothic"/>
                <w:color w:val="231F20"/>
                <w:sz w:val="20"/>
              </w:rPr>
              <w:t>plenamente</w:t>
            </w:r>
            <w:r w:rsidRPr="000F1E41">
              <w:rPr>
                <w:rFonts w:ascii="Century Gothic" w:hAnsi="Century Gothic"/>
                <w:color w:val="231F20"/>
                <w:spacing w:val="-5"/>
                <w:sz w:val="20"/>
              </w:rPr>
              <w:t xml:space="preserve"> </w:t>
            </w:r>
            <w:r w:rsidRPr="000F1E41">
              <w:rPr>
                <w:rFonts w:ascii="Century Gothic" w:hAnsi="Century Gothic"/>
                <w:color w:val="231F20"/>
                <w:sz w:val="20"/>
              </w:rPr>
              <w:t>un</w:t>
            </w:r>
            <w:r w:rsidRPr="000F1E41">
              <w:rPr>
                <w:rFonts w:ascii="Century Gothic" w:hAnsi="Century Gothic"/>
                <w:color w:val="231F20"/>
                <w:spacing w:val="-5"/>
                <w:sz w:val="20"/>
              </w:rPr>
              <w:t xml:space="preserve"> </w:t>
            </w:r>
            <w:r w:rsidRPr="000F1E41">
              <w:rPr>
                <w:rFonts w:ascii="Century Gothic" w:hAnsi="Century Gothic"/>
                <w:color w:val="231F20"/>
                <w:sz w:val="20"/>
              </w:rPr>
              <w:t>plan</w:t>
            </w:r>
            <w:r w:rsidRPr="000F1E41">
              <w:rPr>
                <w:rFonts w:ascii="Century Gothic" w:hAnsi="Century Gothic"/>
                <w:color w:val="231F20"/>
                <w:spacing w:val="-5"/>
                <w:sz w:val="20"/>
              </w:rPr>
              <w:t xml:space="preserve"> </w:t>
            </w:r>
            <w:r w:rsidRPr="000F1E41">
              <w:rPr>
                <w:rFonts w:ascii="Century Gothic" w:hAnsi="Century Gothic"/>
                <w:color w:val="231F20"/>
                <w:sz w:val="20"/>
              </w:rPr>
              <w:t>eficaz</w:t>
            </w:r>
            <w:r w:rsidRPr="000F1E41">
              <w:rPr>
                <w:rFonts w:ascii="Century Gothic" w:hAnsi="Century Gothic"/>
                <w:color w:val="231F20"/>
                <w:spacing w:val="-5"/>
                <w:sz w:val="20"/>
              </w:rPr>
              <w:t xml:space="preserve"> </w:t>
            </w:r>
            <w:r w:rsidRPr="000F1E41">
              <w:rPr>
                <w:rFonts w:ascii="Century Gothic" w:hAnsi="Century Gothic"/>
                <w:color w:val="231F20"/>
                <w:sz w:val="20"/>
              </w:rPr>
              <w:t>de</w:t>
            </w:r>
            <w:r w:rsidRPr="000F1E41">
              <w:rPr>
                <w:rFonts w:ascii="Century Gothic" w:hAnsi="Century Gothic"/>
                <w:color w:val="231F20"/>
                <w:spacing w:val="-5"/>
                <w:sz w:val="20"/>
              </w:rPr>
              <w:t xml:space="preserve"> </w:t>
            </w:r>
            <w:r w:rsidRPr="000F1E41">
              <w:rPr>
                <w:rFonts w:ascii="Century Gothic" w:hAnsi="Century Gothic"/>
                <w:color w:val="231F20"/>
                <w:sz w:val="20"/>
              </w:rPr>
              <w:t>seguridad</w:t>
            </w:r>
            <w:r w:rsidRPr="000F1E41">
              <w:rPr>
                <w:rFonts w:ascii="Century Gothic" w:hAnsi="Century Gothic"/>
                <w:color w:val="231F20"/>
                <w:spacing w:val="-5"/>
                <w:sz w:val="20"/>
              </w:rPr>
              <w:t xml:space="preserve"> </w:t>
            </w:r>
            <w:r w:rsidRPr="000F1E41">
              <w:rPr>
                <w:rFonts w:ascii="Century Gothic" w:hAnsi="Century Gothic"/>
                <w:color w:val="231F20"/>
                <w:sz w:val="20"/>
              </w:rPr>
              <w:t>alimentaria</w:t>
            </w:r>
            <w:r w:rsidRPr="000F1E41">
              <w:rPr>
                <w:rFonts w:ascii="Century Gothic" w:hAnsi="Century Gothic"/>
                <w:color w:val="231F20"/>
                <w:spacing w:val="-5"/>
                <w:sz w:val="20"/>
              </w:rPr>
              <w:t xml:space="preserve"> </w:t>
            </w:r>
            <w:r w:rsidRPr="000F1E41">
              <w:rPr>
                <w:rFonts w:ascii="Century Gothic" w:hAnsi="Century Gothic"/>
                <w:color w:val="231F20"/>
                <w:sz w:val="20"/>
              </w:rPr>
              <w:t>que</w:t>
            </w:r>
            <w:r w:rsidRPr="000F1E41">
              <w:rPr>
                <w:rFonts w:ascii="Century Gothic" w:hAnsi="Century Gothic"/>
                <w:color w:val="231F20"/>
                <w:spacing w:val="-5"/>
                <w:sz w:val="20"/>
              </w:rPr>
              <w:t xml:space="preserve"> </w:t>
            </w:r>
            <w:r w:rsidRPr="000F1E41">
              <w:rPr>
                <w:rFonts w:ascii="Century Gothic" w:hAnsi="Century Gothic"/>
                <w:color w:val="231F20"/>
                <w:sz w:val="20"/>
              </w:rPr>
              <w:t>incluya</w:t>
            </w:r>
            <w:r w:rsidRPr="000F1E41">
              <w:rPr>
                <w:rFonts w:ascii="Century Gothic" w:hAnsi="Century Gothic"/>
                <w:color w:val="231F20"/>
                <w:spacing w:val="-5"/>
                <w:sz w:val="20"/>
              </w:rPr>
              <w:t xml:space="preserve"> </w:t>
            </w:r>
            <w:r w:rsidRPr="000F1E41">
              <w:rPr>
                <w:rFonts w:ascii="Century Gothic" w:hAnsi="Century Gothic"/>
                <w:color w:val="231F20"/>
                <w:sz w:val="20"/>
              </w:rPr>
              <w:t>los principios de HACCP del Codex Alimentarius.</w:t>
            </w:r>
          </w:p>
          <w:p w14:paraId="428E60A1" w14:textId="61E75E2F" w:rsidR="00120342" w:rsidRPr="00D070E5" w:rsidRDefault="00120342" w:rsidP="00C72EAE">
            <w:pPr>
              <w:spacing w:before="120" w:after="120" w:line="240" w:lineRule="auto"/>
              <w:rPr>
                <w:rFonts w:ascii="Century Gothic" w:hAnsi="Century Gothic" w:cs="Calibri"/>
                <w:color w:val="FFFFFF" w:themeColor="background1"/>
                <w:sz w:val="20"/>
                <w:szCs w:val="20"/>
              </w:rPr>
            </w:pPr>
          </w:p>
        </w:tc>
      </w:tr>
      <w:tr w:rsidR="00120342" w:rsidRPr="009B7395" w14:paraId="4E9E4A7C" w14:textId="77777777" w:rsidTr="00A27BFC">
        <w:trPr>
          <w:trHeight w:val="532"/>
        </w:trPr>
        <w:tc>
          <w:tcPr>
            <w:tcW w:w="1557" w:type="dxa"/>
            <w:gridSpan w:val="2"/>
            <w:shd w:val="clear" w:color="auto" w:fill="92D050"/>
            <w:tcMar>
              <w:top w:w="0" w:type="dxa"/>
              <w:bottom w:w="0" w:type="dxa"/>
            </w:tcMar>
          </w:tcPr>
          <w:p w14:paraId="71455198"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3" w:type="dxa"/>
            <w:gridSpan w:val="3"/>
            <w:shd w:val="clear" w:color="auto" w:fill="92D050"/>
          </w:tcPr>
          <w:p w14:paraId="059E29BF" w14:textId="3B9AB0B0" w:rsidR="00705D4B" w:rsidRPr="00705D4B" w:rsidRDefault="00705D4B" w:rsidP="00705D4B">
            <w:pPr>
              <w:widowControl w:val="0"/>
              <w:tabs>
                <w:tab w:val="left" w:pos="1194"/>
                <w:tab w:val="left" w:pos="1195"/>
              </w:tabs>
              <w:autoSpaceDE w:val="0"/>
              <w:autoSpaceDN w:val="0"/>
              <w:spacing w:before="157" w:after="0" w:line="187" w:lineRule="auto"/>
              <w:ind w:right="240"/>
              <w:rPr>
                <w:rFonts w:ascii="Century Gothic" w:hAnsi="Century Gothic" w:cs="Calibri"/>
                <w:color w:val="FFFFFF"/>
                <w:sz w:val="20"/>
                <w:szCs w:val="20"/>
                <w:lang w:val="it-IT"/>
              </w:rPr>
            </w:pPr>
            <w:r w:rsidRPr="00705D4B">
              <w:rPr>
                <w:rFonts w:ascii="Century Gothic" w:hAnsi="Century Gothic" w:cs="Calibri"/>
                <w:color w:val="FFFFFF"/>
                <w:sz w:val="20"/>
                <w:szCs w:val="20"/>
                <w:lang w:val="it-IT"/>
              </w:rPr>
              <w:t>Equipo de seguridad alimentaria HACCP (equivalente al Codex Alimentarius, paso 1)</w:t>
            </w:r>
          </w:p>
          <w:p w14:paraId="0B581EB2" w14:textId="65684805" w:rsidR="00590DC4" w:rsidRPr="00590DC4" w:rsidRDefault="00590DC4" w:rsidP="00590DC4">
            <w:pPr>
              <w:pStyle w:val="ListParagraph"/>
              <w:widowControl w:val="0"/>
              <w:tabs>
                <w:tab w:val="left" w:pos="1194"/>
                <w:tab w:val="left" w:pos="1195"/>
              </w:tabs>
              <w:autoSpaceDE w:val="0"/>
              <w:autoSpaceDN w:val="0"/>
              <w:spacing w:before="157" w:after="0" w:line="187" w:lineRule="auto"/>
              <w:ind w:left="1194" w:right="240"/>
              <w:contextualSpacing w:val="0"/>
              <w:rPr>
                <w:rFonts w:ascii="Century Gothic" w:hAnsi="Century Gothic" w:cs="Calibri"/>
                <w:color w:val="FFFFFF"/>
                <w:sz w:val="20"/>
                <w:szCs w:val="20"/>
                <w:lang w:val="es-ES"/>
              </w:rPr>
            </w:pPr>
          </w:p>
        </w:tc>
      </w:tr>
      <w:tr w:rsidR="00A27BFC" w:rsidRPr="00D070E5" w14:paraId="190E3CA6" w14:textId="77777777" w:rsidTr="00A27BFC">
        <w:trPr>
          <w:trHeight w:val="397"/>
        </w:trPr>
        <w:tc>
          <w:tcPr>
            <w:tcW w:w="1557" w:type="dxa"/>
            <w:gridSpan w:val="2"/>
            <w:shd w:val="clear" w:color="auto" w:fill="D6E9B2"/>
            <w:tcMar>
              <w:top w:w="0" w:type="dxa"/>
              <w:bottom w:w="0" w:type="dxa"/>
            </w:tcMar>
          </w:tcPr>
          <w:p w14:paraId="299C5D40" w14:textId="716F8B91" w:rsidR="00A27BFC" w:rsidRPr="00D070E5" w:rsidRDefault="005C5A46" w:rsidP="00A27BFC">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6EB230CC" w14:textId="2CB4B549" w:rsidR="00A27BFC" w:rsidRPr="00D070E5" w:rsidRDefault="00A27BFC" w:rsidP="00A27BFC">
            <w:pPr>
              <w:spacing w:before="120" w:after="120" w:line="240" w:lineRule="auto"/>
              <w:rPr>
                <w:rFonts w:ascii="Century Gothic" w:hAnsi="Century Gothic" w:cs="Calibri"/>
                <w:sz w:val="20"/>
                <w:szCs w:val="20"/>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4506E610" w14:textId="054A479F" w:rsidR="00A27BFC" w:rsidRPr="00D070E5" w:rsidRDefault="00A27BFC" w:rsidP="00A27BFC">
            <w:pPr>
              <w:spacing w:before="120" w:after="120" w:line="240" w:lineRule="auto"/>
              <w:rPr>
                <w:rFonts w:ascii="Century Gothic" w:hAnsi="Century Gothic" w:cs="Calibri"/>
                <w:sz w:val="20"/>
                <w:szCs w:val="20"/>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34B4D9A4" w14:textId="58FC8D06" w:rsidR="00A27BFC" w:rsidRPr="00334D40" w:rsidRDefault="00A27BFC" w:rsidP="00A27BFC">
            <w:pPr>
              <w:spacing w:before="120" w:after="120" w:line="240" w:lineRule="auto"/>
              <w:rPr>
                <w:rFonts w:ascii="Century Gothic" w:hAnsi="Century Gothic" w:cs="Calibri"/>
                <w:b/>
                <w:bCs/>
                <w:sz w:val="20"/>
                <w:szCs w:val="20"/>
              </w:rPr>
            </w:pPr>
            <w:r w:rsidRPr="00297E42">
              <w:rPr>
                <w:rFonts w:ascii="Century Gothic" w:hAnsi="Century Gothic" w:cs="Calibri"/>
                <w:b/>
                <w:color w:val="404040"/>
                <w:sz w:val="20"/>
                <w:szCs w:val="20"/>
              </w:rPr>
              <w:t>Comentarios</w:t>
            </w:r>
          </w:p>
        </w:tc>
      </w:tr>
      <w:tr w:rsidR="00415E6E" w:rsidRPr="009B7395" w14:paraId="64D2E1AF" w14:textId="77777777" w:rsidTr="00A27BFC">
        <w:trPr>
          <w:trHeight w:val="397"/>
        </w:trPr>
        <w:tc>
          <w:tcPr>
            <w:tcW w:w="1557" w:type="dxa"/>
            <w:gridSpan w:val="2"/>
            <w:shd w:val="clear" w:color="auto" w:fill="D6E9B2"/>
            <w:tcMar>
              <w:top w:w="0" w:type="dxa"/>
              <w:bottom w:w="0" w:type="dxa"/>
            </w:tcMar>
          </w:tcPr>
          <w:p w14:paraId="52397E8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2.1.1</w:t>
            </w:r>
          </w:p>
        </w:tc>
        <w:tc>
          <w:tcPr>
            <w:tcW w:w="3685" w:type="dxa"/>
            <w:shd w:val="clear" w:color="auto" w:fill="auto"/>
          </w:tcPr>
          <w:p w14:paraId="17E155D5" w14:textId="77777777" w:rsidR="000459F1" w:rsidRPr="00EC47BD" w:rsidRDefault="000459F1" w:rsidP="000459F1">
            <w:pPr>
              <w:pStyle w:val="TableParagraph"/>
              <w:spacing w:before="149" w:line="194" w:lineRule="auto"/>
              <w:ind w:left="113" w:right="352"/>
              <w:rPr>
                <w:rFonts w:ascii="Century Gothic" w:hAnsi="Century Gothic"/>
                <w:noProof/>
                <w:sz w:val="20"/>
                <w:lang w:val="es-ES"/>
              </w:rPr>
            </w:pPr>
            <w:r w:rsidRPr="00EC47BD">
              <w:rPr>
                <w:rFonts w:ascii="Century Gothic" w:hAnsi="Century Gothic"/>
                <w:noProof/>
                <w:color w:val="231F20"/>
                <w:sz w:val="20"/>
                <w:lang w:val="es-ES"/>
              </w:rPr>
              <w:t>El plan de HACCP o de seguridad alimentaria deberá ser desarrollado y gestionado por</w:t>
            </w:r>
            <w:r w:rsidRPr="00EC47BD">
              <w:rPr>
                <w:rFonts w:ascii="Century Gothic" w:hAnsi="Century Gothic"/>
                <w:noProof/>
                <w:color w:val="231F20"/>
                <w:spacing w:val="40"/>
                <w:sz w:val="20"/>
                <w:lang w:val="es-ES"/>
              </w:rPr>
              <w:t xml:space="preserve"> </w:t>
            </w:r>
            <w:r w:rsidRPr="00EC47BD">
              <w:rPr>
                <w:rFonts w:ascii="Century Gothic" w:hAnsi="Century Gothic"/>
                <w:noProof/>
                <w:color w:val="231F20"/>
                <w:sz w:val="20"/>
                <w:lang w:val="es-ES"/>
              </w:rPr>
              <w:t>un</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equipo</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multidisciplinario</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de</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seguridad</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alimentaria</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constituido</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por</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los</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responsables</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de</w:t>
            </w:r>
          </w:p>
          <w:p w14:paraId="3AA67B0F" w14:textId="77777777" w:rsidR="000459F1" w:rsidRPr="00EC47BD" w:rsidRDefault="000459F1" w:rsidP="000459F1">
            <w:pPr>
              <w:pStyle w:val="TableParagraph"/>
              <w:spacing w:before="3" w:line="194" w:lineRule="auto"/>
              <w:ind w:left="113"/>
              <w:rPr>
                <w:rFonts w:ascii="Century Gothic" w:hAnsi="Century Gothic"/>
                <w:noProof/>
                <w:sz w:val="20"/>
                <w:lang w:val="es-ES"/>
              </w:rPr>
            </w:pPr>
            <w:r w:rsidRPr="00EC47BD">
              <w:rPr>
                <w:rFonts w:ascii="Century Gothic" w:hAnsi="Century Gothic"/>
                <w:noProof/>
                <w:color w:val="231F20"/>
                <w:sz w:val="20"/>
                <w:lang w:val="es-ES"/>
              </w:rPr>
              <w:t>aseguramiento</w:t>
            </w:r>
            <w:r w:rsidRPr="00EC47BD">
              <w:rPr>
                <w:rFonts w:ascii="Century Gothic" w:hAnsi="Century Gothic"/>
                <w:noProof/>
                <w:color w:val="231F20"/>
                <w:spacing w:val="-10"/>
                <w:sz w:val="20"/>
                <w:lang w:val="es-ES"/>
              </w:rPr>
              <w:t xml:space="preserve"> </w:t>
            </w:r>
            <w:r w:rsidRPr="00EC47BD">
              <w:rPr>
                <w:rFonts w:ascii="Century Gothic" w:hAnsi="Century Gothic"/>
                <w:noProof/>
                <w:color w:val="231F20"/>
                <w:sz w:val="20"/>
                <w:lang w:val="es-ES"/>
              </w:rPr>
              <w:t>de</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la</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calidad,</w:t>
            </w:r>
            <w:r w:rsidRPr="00EC47BD">
              <w:rPr>
                <w:rFonts w:ascii="Century Gothic" w:hAnsi="Century Gothic"/>
                <w:noProof/>
                <w:color w:val="231F20"/>
                <w:spacing w:val="-12"/>
                <w:sz w:val="20"/>
                <w:lang w:val="es-ES"/>
              </w:rPr>
              <w:t xml:space="preserve"> </w:t>
            </w:r>
            <w:r w:rsidRPr="00EC47BD">
              <w:rPr>
                <w:rFonts w:ascii="Century Gothic" w:hAnsi="Century Gothic"/>
                <w:noProof/>
                <w:color w:val="231F20"/>
                <w:sz w:val="20"/>
                <w:lang w:val="es-ES"/>
              </w:rPr>
              <w:t>gerencia</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técnica,</w:t>
            </w:r>
            <w:r w:rsidRPr="00EC47BD">
              <w:rPr>
                <w:rFonts w:ascii="Century Gothic" w:hAnsi="Century Gothic"/>
                <w:noProof/>
                <w:color w:val="231F20"/>
                <w:spacing w:val="-12"/>
                <w:sz w:val="20"/>
                <w:lang w:val="es-ES"/>
              </w:rPr>
              <w:t xml:space="preserve"> </w:t>
            </w:r>
            <w:r w:rsidRPr="00EC47BD">
              <w:rPr>
                <w:rFonts w:ascii="Century Gothic" w:hAnsi="Century Gothic"/>
                <w:noProof/>
                <w:color w:val="231F20"/>
                <w:sz w:val="20"/>
                <w:lang w:val="es-ES"/>
              </w:rPr>
              <w:t>operaciones</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de</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producción</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y</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otras</w:t>
            </w:r>
            <w:r w:rsidRPr="00EC47BD">
              <w:rPr>
                <w:rFonts w:ascii="Century Gothic" w:hAnsi="Century Gothic"/>
                <w:noProof/>
                <w:color w:val="231F20"/>
                <w:spacing w:val="-5"/>
                <w:sz w:val="20"/>
                <w:lang w:val="es-ES"/>
              </w:rPr>
              <w:t xml:space="preserve"> </w:t>
            </w:r>
            <w:r w:rsidRPr="00EC47BD">
              <w:rPr>
                <w:rFonts w:ascii="Century Gothic" w:hAnsi="Century Gothic"/>
                <w:noProof/>
                <w:color w:val="231F20"/>
                <w:sz w:val="20"/>
                <w:lang w:val="es-ES"/>
              </w:rPr>
              <w:t>funciones relevantes (p. ej.</w:t>
            </w:r>
            <w:r w:rsidRPr="00EC47BD">
              <w:rPr>
                <w:rFonts w:ascii="Century Gothic" w:hAnsi="Century Gothic"/>
                <w:noProof/>
                <w:color w:val="231F20"/>
                <w:spacing w:val="-8"/>
                <w:sz w:val="20"/>
                <w:lang w:val="es-ES"/>
              </w:rPr>
              <w:t xml:space="preserve"> </w:t>
            </w:r>
            <w:r w:rsidRPr="00EC47BD">
              <w:rPr>
                <w:rFonts w:ascii="Century Gothic" w:hAnsi="Century Gothic"/>
                <w:noProof/>
                <w:color w:val="231F20"/>
                <w:sz w:val="20"/>
                <w:lang w:val="es-ES"/>
              </w:rPr>
              <w:t>, ingeniería, higiene).</w:t>
            </w:r>
          </w:p>
          <w:p w14:paraId="1FCBCE82" w14:textId="77777777" w:rsidR="000459F1" w:rsidRPr="00EC47BD" w:rsidRDefault="000459F1" w:rsidP="000459F1">
            <w:pPr>
              <w:pStyle w:val="TableParagraph"/>
              <w:spacing w:before="115" w:line="194" w:lineRule="auto"/>
              <w:ind w:left="113" w:right="91"/>
              <w:rPr>
                <w:rFonts w:ascii="Century Gothic" w:hAnsi="Century Gothic"/>
                <w:noProof/>
                <w:color w:val="231F20"/>
                <w:sz w:val="20"/>
                <w:lang w:val="es-ES"/>
              </w:rPr>
            </w:pPr>
            <w:r w:rsidRPr="00EC47BD">
              <w:rPr>
                <w:rFonts w:ascii="Century Gothic" w:hAnsi="Century Gothic"/>
                <w:noProof/>
                <w:color w:val="231F20"/>
                <w:sz w:val="20"/>
                <w:lang w:val="es-ES"/>
              </w:rPr>
              <w:t>El líder del equipo deberá tener amplios conocimientos sobre los principios de HACCP del Codex</w:t>
            </w:r>
            <w:r w:rsidRPr="00EC47BD">
              <w:rPr>
                <w:rFonts w:ascii="Century Gothic" w:hAnsi="Century Gothic"/>
                <w:noProof/>
                <w:color w:val="231F20"/>
                <w:spacing w:val="-8"/>
                <w:sz w:val="20"/>
                <w:lang w:val="es-ES"/>
              </w:rPr>
              <w:t xml:space="preserve"> </w:t>
            </w:r>
            <w:r w:rsidRPr="00EC47BD">
              <w:rPr>
                <w:rFonts w:ascii="Century Gothic" w:hAnsi="Century Gothic"/>
                <w:noProof/>
                <w:color w:val="231F20"/>
                <w:sz w:val="20"/>
                <w:lang w:val="es-ES"/>
              </w:rPr>
              <w:t>(o</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equivalentes)</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y</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ser</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capaz</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de</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demostrar</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su</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competencia,</w:t>
            </w:r>
            <w:r w:rsidRPr="00EC47BD">
              <w:rPr>
                <w:rFonts w:ascii="Century Gothic" w:hAnsi="Century Gothic"/>
                <w:noProof/>
                <w:color w:val="231F20"/>
                <w:spacing w:val="-12"/>
                <w:sz w:val="20"/>
                <w:lang w:val="es-ES"/>
              </w:rPr>
              <w:t xml:space="preserve"> </w:t>
            </w:r>
            <w:r w:rsidRPr="00EC47BD">
              <w:rPr>
                <w:rFonts w:ascii="Century Gothic" w:hAnsi="Century Gothic"/>
                <w:noProof/>
                <w:color w:val="231F20"/>
                <w:sz w:val="20"/>
                <w:lang w:val="es-ES"/>
              </w:rPr>
              <w:t>experiencia</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y</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capacitación. Si hay un requisito legal para una capacitación determinada, deberá implementarse.</w:t>
            </w:r>
          </w:p>
          <w:p w14:paraId="11C3DED8" w14:textId="77777777" w:rsidR="000459F1" w:rsidRPr="00EC47BD" w:rsidRDefault="000459F1" w:rsidP="000459F1">
            <w:pPr>
              <w:pStyle w:val="TableParagraph"/>
              <w:spacing w:before="115" w:line="194" w:lineRule="auto"/>
              <w:ind w:left="113" w:right="91"/>
              <w:rPr>
                <w:rFonts w:ascii="Century Gothic" w:hAnsi="Century Gothic"/>
                <w:noProof/>
                <w:sz w:val="20"/>
                <w:lang w:val="es-ES"/>
              </w:rPr>
            </w:pPr>
          </w:p>
          <w:p w14:paraId="114DFD46" w14:textId="667B965F" w:rsidR="00415E6E" w:rsidRPr="00EC47BD" w:rsidRDefault="00EC47BD" w:rsidP="000459F1">
            <w:pPr>
              <w:pStyle w:val="para"/>
              <w:rPr>
                <w:rFonts w:ascii="Century Gothic" w:hAnsi="Century Gothic" w:cs="Calibri"/>
                <w:sz w:val="20"/>
                <w:szCs w:val="20"/>
                <w:lang w:val="es-ES"/>
              </w:rPr>
            </w:pPr>
            <w:r>
              <w:rPr>
                <w:rFonts w:ascii="Century Gothic" w:hAnsi="Century Gothic"/>
                <w:noProof/>
                <w:color w:val="231F20"/>
                <w:sz w:val="20"/>
                <w:lang w:val="es-ES"/>
              </w:rPr>
              <w:t xml:space="preserve">  </w:t>
            </w:r>
            <w:r w:rsidR="000459F1" w:rsidRPr="00EC47BD">
              <w:rPr>
                <w:rFonts w:ascii="Century Gothic" w:hAnsi="Century Gothic"/>
                <w:noProof/>
                <w:color w:val="231F20"/>
                <w:sz w:val="20"/>
                <w:lang w:val="es-ES"/>
              </w:rPr>
              <w:t>Los</w:t>
            </w:r>
            <w:r w:rsidR="000459F1" w:rsidRPr="00EC47BD">
              <w:rPr>
                <w:rFonts w:ascii="Century Gothic" w:hAnsi="Century Gothic"/>
                <w:noProof/>
                <w:color w:val="231F20"/>
                <w:spacing w:val="-10"/>
                <w:sz w:val="20"/>
                <w:lang w:val="es-ES"/>
              </w:rPr>
              <w:t xml:space="preserve"> </w:t>
            </w:r>
            <w:r w:rsidR="000459F1" w:rsidRPr="00EC47BD">
              <w:rPr>
                <w:rFonts w:ascii="Century Gothic" w:hAnsi="Century Gothic"/>
                <w:noProof/>
                <w:color w:val="231F20"/>
                <w:sz w:val="20"/>
                <w:lang w:val="es-ES"/>
              </w:rPr>
              <w:t>miembros</w:t>
            </w:r>
            <w:r w:rsidR="000459F1" w:rsidRPr="00EC47BD">
              <w:rPr>
                <w:rFonts w:ascii="Century Gothic" w:hAnsi="Century Gothic"/>
                <w:noProof/>
                <w:color w:val="231F20"/>
                <w:spacing w:val="-10"/>
                <w:sz w:val="20"/>
                <w:lang w:val="es-ES"/>
              </w:rPr>
              <w:t xml:space="preserve"> </w:t>
            </w:r>
            <w:r w:rsidR="000459F1" w:rsidRPr="00EC47BD">
              <w:rPr>
                <w:rFonts w:ascii="Century Gothic" w:hAnsi="Century Gothic"/>
                <w:noProof/>
                <w:color w:val="231F20"/>
                <w:sz w:val="20"/>
                <w:lang w:val="es-ES"/>
              </w:rPr>
              <w:t>del</w:t>
            </w:r>
            <w:r w:rsidR="000459F1" w:rsidRPr="00EC47BD">
              <w:rPr>
                <w:rFonts w:ascii="Century Gothic" w:hAnsi="Century Gothic"/>
                <w:noProof/>
                <w:color w:val="231F20"/>
                <w:spacing w:val="-10"/>
                <w:sz w:val="20"/>
                <w:lang w:val="es-ES"/>
              </w:rPr>
              <w:t xml:space="preserve"> </w:t>
            </w:r>
            <w:r w:rsidR="000459F1" w:rsidRPr="00EC47BD">
              <w:rPr>
                <w:rFonts w:ascii="Century Gothic" w:hAnsi="Century Gothic"/>
                <w:noProof/>
                <w:color w:val="231F20"/>
                <w:sz w:val="20"/>
                <w:lang w:val="es-ES"/>
              </w:rPr>
              <w:t>equipo</w:t>
            </w:r>
            <w:r w:rsidR="000459F1" w:rsidRPr="00EC47BD">
              <w:rPr>
                <w:rFonts w:ascii="Century Gothic" w:hAnsi="Century Gothic"/>
                <w:noProof/>
                <w:color w:val="231F20"/>
                <w:spacing w:val="-10"/>
                <w:sz w:val="20"/>
                <w:lang w:val="es-ES"/>
              </w:rPr>
              <w:t xml:space="preserve"> </w:t>
            </w:r>
            <w:r w:rsidR="000459F1" w:rsidRPr="00EC47BD">
              <w:rPr>
                <w:rFonts w:ascii="Century Gothic" w:hAnsi="Century Gothic"/>
                <w:noProof/>
                <w:color w:val="231F20"/>
                <w:sz w:val="20"/>
                <w:lang w:val="es-ES"/>
              </w:rPr>
              <w:t>deberán</w:t>
            </w:r>
            <w:r w:rsidR="000459F1" w:rsidRPr="00EC47BD">
              <w:rPr>
                <w:rFonts w:ascii="Century Gothic" w:hAnsi="Century Gothic"/>
                <w:noProof/>
                <w:color w:val="231F20"/>
                <w:spacing w:val="-10"/>
                <w:sz w:val="20"/>
                <w:lang w:val="es-ES"/>
              </w:rPr>
              <w:t xml:space="preserve"> </w:t>
            </w:r>
            <w:r>
              <w:rPr>
                <w:rFonts w:ascii="Century Gothic" w:hAnsi="Century Gothic"/>
                <w:noProof/>
                <w:color w:val="231F20"/>
                <w:spacing w:val="-10"/>
                <w:sz w:val="20"/>
                <w:lang w:val="es-ES"/>
              </w:rPr>
              <w:t xml:space="preserve">  </w:t>
            </w:r>
            <w:r w:rsidR="000459F1" w:rsidRPr="00EC47BD">
              <w:rPr>
                <w:rFonts w:ascii="Century Gothic" w:hAnsi="Century Gothic"/>
                <w:noProof/>
                <w:color w:val="231F20"/>
                <w:sz w:val="20"/>
                <w:lang w:val="es-ES"/>
              </w:rPr>
              <w:t>tener</w:t>
            </w:r>
            <w:r w:rsidR="000459F1" w:rsidRPr="00EC47BD">
              <w:rPr>
                <w:rFonts w:ascii="Century Gothic" w:hAnsi="Century Gothic"/>
                <w:noProof/>
                <w:color w:val="231F20"/>
                <w:spacing w:val="-10"/>
                <w:sz w:val="20"/>
                <w:lang w:val="es-ES"/>
              </w:rPr>
              <w:t xml:space="preserve"> </w:t>
            </w:r>
            <w:r w:rsidR="000459F1" w:rsidRPr="00EC47BD">
              <w:rPr>
                <w:rFonts w:ascii="Century Gothic" w:hAnsi="Century Gothic"/>
                <w:noProof/>
                <w:color w:val="231F20"/>
                <w:sz w:val="20"/>
                <w:lang w:val="es-ES"/>
              </w:rPr>
              <w:t>conocimientos</w:t>
            </w:r>
            <w:r w:rsidR="000459F1" w:rsidRPr="00EC47BD">
              <w:rPr>
                <w:rFonts w:ascii="Century Gothic" w:hAnsi="Century Gothic"/>
                <w:noProof/>
                <w:color w:val="231F20"/>
                <w:spacing w:val="-10"/>
                <w:sz w:val="20"/>
                <w:lang w:val="es-ES"/>
              </w:rPr>
              <w:t xml:space="preserve"> </w:t>
            </w:r>
            <w:r w:rsidR="000459F1" w:rsidRPr="00EC47BD">
              <w:rPr>
                <w:rFonts w:ascii="Century Gothic" w:hAnsi="Century Gothic"/>
                <w:noProof/>
                <w:color w:val="231F20"/>
                <w:sz w:val="20"/>
                <w:lang w:val="es-ES"/>
              </w:rPr>
              <w:t>específicos</w:t>
            </w:r>
            <w:r w:rsidR="000459F1" w:rsidRPr="00EC47BD">
              <w:rPr>
                <w:rFonts w:ascii="Century Gothic" w:hAnsi="Century Gothic"/>
                <w:noProof/>
                <w:color w:val="231F20"/>
                <w:spacing w:val="-10"/>
                <w:sz w:val="20"/>
                <w:lang w:val="es-ES"/>
              </w:rPr>
              <w:t xml:space="preserve"> </w:t>
            </w:r>
            <w:r w:rsidR="000459F1" w:rsidRPr="00EC47BD">
              <w:rPr>
                <w:rFonts w:ascii="Century Gothic" w:hAnsi="Century Gothic"/>
                <w:noProof/>
                <w:color w:val="231F20"/>
                <w:sz w:val="20"/>
                <w:lang w:val="es-ES"/>
              </w:rPr>
              <w:t>de</w:t>
            </w:r>
            <w:r w:rsidR="000459F1" w:rsidRPr="00EC47BD">
              <w:rPr>
                <w:rFonts w:ascii="Century Gothic" w:hAnsi="Century Gothic"/>
                <w:noProof/>
                <w:color w:val="231F20"/>
                <w:spacing w:val="-10"/>
                <w:sz w:val="20"/>
                <w:lang w:val="es-ES"/>
              </w:rPr>
              <w:t xml:space="preserve"> </w:t>
            </w:r>
            <w:r w:rsidR="000459F1" w:rsidRPr="00EC47BD">
              <w:rPr>
                <w:rFonts w:ascii="Century Gothic" w:hAnsi="Century Gothic"/>
                <w:noProof/>
                <w:color w:val="231F20"/>
                <w:sz w:val="20"/>
                <w:lang w:val="es-ES"/>
              </w:rPr>
              <w:t>HACCP</w:t>
            </w:r>
            <w:r w:rsidR="000459F1" w:rsidRPr="00EC47BD">
              <w:rPr>
                <w:rFonts w:ascii="Century Gothic" w:hAnsi="Century Gothic"/>
                <w:noProof/>
                <w:color w:val="231F20"/>
                <w:spacing w:val="-10"/>
                <w:sz w:val="20"/>
                <w:lang w:val="es-ES"/>
              </w:rPr>
              <w:t xml:space="preserve"> </w:t>
            </w:r>
            <w:r w:rsidR="000459F1" w:rsidRPr="00EC47BD">
              <w:rPr>
                <w:rFonts w:ascii="Century Gothic" w:hAnsi="Century Gothic"/>
                <w:noProof/>
                <w:color w:val="231F20"/>
                <w:sz w:val="20"/>
                <w:lang w:val="es-ES"/>
              </w:rPr>
              <w:t>y conocimientos relativos a productos, procesos y peligros asociados.</w:t>
            </w:r>
          </w:p>
        </w:tc>
        <w:tc>
          <w:tcPr>
            <w:tcW w:w="1275" w:type="dxa"/>
            <w:tcBorders>
              <w:right w:val="single" w:sz="4" w:space="0" w:color="auto"/>
            </w:tcBorders>
            <w:shd w:val="clear" w:color="auto" w:fill="auto"/>
          </w:tcPr>
          <w:p w14:paraId="77FA2118" w14:textId="77777777" w:rsidR="00415E6E" w:rsidRPr="000459F1" w:rsidRDefault="00415E6E" w:rsidP="00415E6E">
            <w:pPr>
              <w:pStyle w:val="para"/>
              <w:rPr>
                <w:rFonts w:ascii="Century Gothic" w:hAnsi="Century Gothic" w:cs="Calibri"/>
                <w:sz w:val="20"/>
                <w:szCs w:val="20"/>
                <w:lang w:val="es-ES"/>
              </w:rPr>
            </w:pPr>
          </w:p>
        </w:tc>
        <w:tc>
          <w:tcPr>
            <w:tcW w:w="3373" w:type="dxa"/>
            <w:tcBorders>
              <w:left w:val="single" w:sz="4" w:space="0" w:color="auto"/>
            </w:tcBorders>
            <w:shd w:val="clear" w:color="auto" w:fill="auto"/>
          </w:tcPr>
          <w:p w14:paraId="51D49E89" w14:textId="77777777" w:rsidR="00415E6E" w:rsidRPr="000459F1" w:rsidRDefault="00415E6E" w:rsidP="00415E6E">
            <w:pPr>
              <w:pStyle w:val="para"/>
              <w:rPr>
                <w:rFonts w:ascii="Century Gothic" w:hAnsi="Century Gothic" w:cs="Calibri"/>
                <w:sz w:val="20"/>
                <w:szCs w:val="20"/>
                <w:lang w:val="es-ES"/>
              </w:rPr>
            </w:pPr>
          </w:p>
        </w:tc>
      </w:tr>
      <w:tr w:rsidR="00415E6E" w:rsidRPr="00D070E5" w14:paraId="322043DE" w14:textId="77777777" w:rsidTr="00A27BFC">
        <w:trPr>
          <w:trHeight w:val="397"/>
        </w:trPr>
        <w:tc>
          <w:tcPr>
            <w:tcW w:w="1557" w:type="dxa"/>
            <w:gridSpan w:val="2"/>
            <w:shd w:val="clear" w:color="auto" w:fill="D6E9B2"/>
            <w:tcMar>
              <w:top w:w="0" w:type="dxa"/>
              <w:bottom w:w="0" w:type="dxa"/>
            </w:tcMar>
          </w:tcPr>
          <w:p w14:paraId="0928D058"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lastRenderedPageBreak/>
              <w:t>2.1.2</w:t>
            </w:r>
          </w:p>
        </w:tc>
        <w:tc>
          <w:tcPr>
            <w:tcW w:w="3685" w:type="dxa"/>
            <w:shd w:val="clear" w:color="auto" w:fill="auto"/>
          </w:tcPr>
          <w:p w14:paraId="7DCD644E" w14:textId="4ED76D73" w:rsidR="00415E6E" w:rsidRPr="00EC47BD" w:rsidRDefault="00EC47BD" w:rsidP="00415E6E">
            <w:pPr>
              <w:pStyle w:val="para"/>
              <w:rPr>
                <w:rFonts w:ascii="Century Gothic" w:hAnsi="Century Gothic" w:cs="Calibri"/>
                <w:sz w:val="20"/>
                <w:szCs w:val="20"/>
              </w:rPr>
            </w:pPr>
            <w:r w:rsidRPr="00EC47BD">
              <w:rPr>
                <w:rFonts w:ascii="Century Gothic" w:hAnsi="Century Gothic"/>
                <w:noProof/>
                <w:color w:val="231F20"/>
                <w:sz w:val="20"/>
                <w:lang w:val="es-ES"/>
              </w:rPr>
              <w:t>Deberá</w:t>
            </w:r>
            <w:r w:rsidRPr="00EC47BD">
              <w:rPr>
                <w:rFonts w:ascii="Century Gothic" w:hAnsi="Century Gothic"/>
                <w:noProof/>
                <w:color w:val="231F20"/>
                <w:spacing w:val="-9"/>
                <w:sz w:val="20"/>
                <w:lang w:val="es-ES"/>
              </w:rPr>
              <w:t xml:space="preserve"> </w:t>
            </w:r>
            <w:r w:rsidRPr="00EC47BD">
              <w:rPr>
                <w:rFonts w:ascii="Century Gothic" w:hAnsi="Century Gothic"/>
                <w:noProof/>
                <w:color w:val="231F20"/>
                <w:sz w:val="20"/>
                <w:lang w:val="es-ES"/>
              </w:rPr>
              <w:t>definirse</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el</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alcance</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de</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cada</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plan</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de</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HACCP</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o</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seguridad</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alimentaria,</w:t>
            </w:r>
            <w:r w:rsidRPr="00EC47BD">
              <w:rPr>
                <w:rFonts w:ascii="Century Gothic" w:hAnsi="Century Gothic"/>
                <w:noProof/>
                <w:color w:val="231F20"/>
                <w:spacing w:val="-12"/>
                <w:sz w:val="20"/>
                <w:lang w:val="es-ES"/>
              </w:rPr>
              <w:t xml:space="preserve"> </w:t>
            </w:r>
            <w:r w:rsidRPr="00EC47BD">
              <w:rPr>
                <w:rFonts w:ascii="Century Gothic" w:hAnsi="Century Gothic"/>
                <w:noProof/>
                <w:color w:val="231F20"/>
                <w:sz w:val="20"/>
                <w:lang w:val="es-ES"/>
              </w:rPr>
              <w:t>incluidos</w:t>
            </w:r>
            <w:r w:rsidRPr="00EC47BD">
              <w:rPr>
                <w:rFonts w:ascii="Century Gothic" w:hAnsi="Century Gothic"/>
                <w:noProof/>
                <w:color w:val="231F20"/>
                <w:spacing w:val="-6"/>
                <w:sz w:val="20"/>
                <w:lang w:val="es-ES"/>
              </w:rPr>
              <w:t xml:space="preserve"> </w:t>
            </w:r>
            <w:r w:rsidRPr="00EC47BD">
              <w:rPr>
                <w:rFonts w:ascii="Century Gothic" w:hAnsi="Century Gothic"/>
                <w:noProof/>
                <w:color w:val="231F20"/>
                <w:sz w:val="20"/>
                <w:lang w:val="es-ES"/>
              </w:rPr>
              <w:t>los productos y los procesos que abarca.</w:t>
            </w:r>
          </w:p>
        </w:tc>
        <w:tc>
          <w:tcPr>
            <w:tcW w:w="1275" w:type="dxa"/>
            <w:tcBorders>
              <w:right w:val="single" w:sz="4" w:space="0" w:color="auto"/>
            </w:tcBorders>
            <w:shd w:val="clear" w:color="auto" w:fill="auto"/>
          </w:tcPr>
          <w:p w14:paraId="4B8E0836" w14:textId="77777777" w:rsidR="00415E6E" w:rsidRPr="00D070E5" w:rsidRDefault="00415E6E" w:rsidP="00415E6E">
            <w:pPr>
              <w:pStyle w:val="para"/>
              <w:rPr>
                <w:rFonts w:ascii="Century Gothic" w:hAnsi="Century Gothic" w:cs="Calibri"/>
                <w:sz w:val="20"/>
                <w:szCs w:val="20"/>
              </w:rPr>
            </w:pPr>
          </w:p>
        </w:tc>
        <w:tc>
          <w:tcPr>
            <w:tcW w:w="3373" w:type="dxa"/>
            <w:tcBorders>
              <w:left w:val="single" w:sz="4" w:space="0" w:color="auto"/>
            </w:tcBorders>
            <w:shd w:val="clear" w:color="auto" w:fill="auto"/>
          </w:tcPr>
          <w:p w14:paraId="22DDCD78" w14:textId="77777777" w:rsidR="00415E6E" w:rsidRPr="00D070E5" w:rsidRDefault="00415E6E" w:rsidP="00415E6E">
            <w:pPr>
              <w:pStyle w:val="para"/>
              <w:rPr>
                <w:rFonts w:ascii="Century Gothic" w:hAnsi="Century Gothic" w:cs="Calibri"/>
                <w:sz w:val="20"/>
                <w:szCs w:val="20"/>
              </w:rPr>
            </w:pPr>
          </w:p>
        </w:tc>
      </w:tr>
      <w:tr w:rsidR="00415E6E" w:rsidRPr="00D070E5" w14:paraId="168A4F2E" w14:textId="77777777" w:rsidTr="00A27BFC">
        <w:trPr>
          <w:trHeight w:val="397"/>
        </w:trPr>
        <w:tc>
          <w:tcPr>
            <w:tcW w:w="1557" w:type="dxa"/>
            <w:gridSpan w:val="2"/>
            <w:shd w:val="clear" w:color="auto" w:fill="92D050"/>
            <w:tcMar>
              <w:top w:w="0" w:type="dxa"/>
              <w:bottom w:w="0" w:type="dxa"/>
            </w:tcMar>
          </w:tcPr>
          <w:p w14:paraId="1AD87C3C"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3" w:type="dxa"/>
            <w:gridSpan w:val="3"/>
            <w:shd w:val="clear" w:color="auto" w:fill="92D050"/>
          </w:tcPr>
          <w:p w14:paraId="7E22C270" w14:textId="06A80C74" w:rsidR="00D608BE" w:rsidRPr="00D608BE" w:rsidRDefault="00D608BE" w:rsidP="00D608BE">
            <w:pPr>
              <w:widowControl w:val="0"/>
              <w:tabs>
                <w:tab w:val="left" w:pos="1194"/>
                <w:tab w:val="left" w:pos="1195"/>
              </w:tabs>
              <w:autoSpaceDE w:val="0"/>
              <w:autoSpaceDN w:val="0"/>
              <w:spacing w:before="263" w:after="0" w:line="240" w:lineRule="auto"/>
              <w:rPr>
                <w:rFonts w:ascii="Century Gothic" w:hAnsi="Century Gothic"/>
                <w:bCs/>
                <w:noProof/>
                <w:color w:val="FFFFFF" w:themeColor="background1"/>
                <w:spacing w:val="-2"/>
                <w:sz w:val="20"/>
                <w:szCs w:val="20"/>
                <w:lang w:val="es-ES"/>
              </w:rPr>
            </w:pPr>
            <w:r w:rsidRPr="00D608BE">
              <w:rPr>
                <w:rFonts w:ascii="Century Gothic" w:hAnsi="Century Gothic"/>
                <w:bCs/>
                <w:noProof/>
                <w:color w:val="FFFFFF" w:themeColor="background1"/>
                <w:sz w:val="20"/>
                <w:szCs w:val="20"/>
                <w:lang w:val="es-ES"/>
              </w:rPr>
              <w:t>Programas</w:t>
            </w:r>
            <w:r w:rsidRPr="00D608BE">
              <w:rPr>
                <w:rFonts w:ascii="Century Gothic" w:hAnsi="Century Gothic"/>
                <w:bCs/>
                <w:noProof/>
                <w:color w:val="FFFFFF" w:themeColor="background1"/>
                <w:spacing w:val="-5"/>
                <w:sz w:val="20"/>
                <w:szCs w:val="20"/>
                <w:lang w:val="es-ES"/>
              </w:rPr>
              <w:t xml:space="preserve"> </w:t>
            </w:r>
            <w:r w:rsidRPr="00D608BE">
              <w:rPr>
                <w:rFonts w:ascii="Century Gothic" w:hAnsi="Century Gothic"/>
                <w:bCs/>
                <w:noProof/>
                <w:color w:val="FFFFFF" w:themeColor="background1"/>
                <w:sz w:val="20"/>
                <w:szCs w:val="20"/>
                <w:lang w:val="es-ES"/>
              </w:rPr>
              <w:t>de</w:t>
            </w:r>
            <w:r w:rsidRPr="00D608BE">
              <w:rPr>
                <w:rFonts w:ascii="Century Gothic" w:hAnsi="Century Gothic"/>
                <w:bCs/>
                <w:noProof/>
                <w:color w:val="FFFFFF" w:themeColor="background1"/>
                <w:spacing w:val="-5"/>
                <w:sz w:val="20"/>
                <w:szCs w:val="20"/>
                <w:lang w:val="es-ES"/>
              </w:rPr>
              <w:t xml:space="preserve"> </w:t>
            </w:r>
            <w:r w:rsidRPr="00D608BE">
              <w:rPr>
                <w:rFonts w:ascii="Century Gothic" w:hAnsi="Century Gothic"/>
                <w:bCs/>
                <w:noProof/>
                <w:color w:val="FFFFFF" w:themeColor="background1"/>
                <w:spacing w:val="-2"/>
                <w:sz w:val="20"/>
                <w:szCs w:val="20"/>
                <w:lang w:val="es-ES"/>
              </w:rPr>
              <w:t>prerrequisitos</w:t>
            </w:r>
          </w:p>
        </w:tc>
      </w:tr>
      <w:tr w:rsidR="00D608BE" w:rsidRPr="00D070E5" w14:paraId="0797061D" w14:textId="77777777" w:rsidTr="00A27BFC">
        <w:trPr>
          <w:trHeight w:val="397"/>
        </w:trPr>
        <w:tc>
          <w:tcPr>
            <w:tcW w:w="1557" w:type="dxa"/>
            <w:gridSpan w:val="2"/>
            <w:shd w:val="clear" w:color="auto" w:fill="D6E9B2"/>
            <w:tcMar>
              <w:top w:w="0" w:type="dxa"/>
              <w:bottom w:w="0" w:type="dxa"/>
            </w:tcMar>
          </w:tcPr>
          <w:p w14:paraId="530C615D" w14:textId="3B3CB9B3" w:rsidR="00D608BE" w:rsidRPr="00D070E5" w:rsidRDefault="005C5A46" w:rsidP="00D608BE">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1D001BD5" w14:textId="134E5A7D" w:rsidR="00D608BE" w:rsidRPr="00D070E5" w:rsidRDefault="00D608BE" w:rsidP="00D608BE">
            <w:pPr>
              <w:spacing w:before="120" w:after="120" w:line="240" w:lineRule="auto"/>
              <w:rPr>
                <w:rFonts w:ascii="Century Gothic" w:hAnsi="Century Gothic" w:cs="Calibri"/>
                <w:b/>
                <w:sz w:val="20"/>
                <w:szCs w:val="20"/>
                <w:lang w:val="en-US"/>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28387533" w14:textId="4762F072" w:rsidR="00D608BE" w:rsidRPr="00D070E5" w:rsidRDefault="00D608BE" w:rsidP="00D608BE">
            <w:pPr>
              <w:spacing w:before="120" w:after="120" w:line="240" w:lineRule="auto"/>
              <w:rPr>
                <w:rFonts w:ascii="Century Gothic" w:hAnsi="Century Gothic" w:cs="Calibri"/>
                <w:b/>
                <w:sz w:val="20"/>
                <w:szCs w:val="20"/>
                <w:lang w:val="en-US"/>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18F4EF8F" w14:textId="0FD000F5" w:rsidR="00D608BE" w:rsidRPr="00D070E5" w:rsidRDefault="00D608BE" w:rsidP="00D608BE">
            <w:pPr>
              <w:spacing w:before="120" w:after="120" w:line="240" w:lineRule="auto"/>
              <w:rPr>
                <w:rFonts w:ascii="Century Gothic" w:hAnsi="Century Gothic" w:cs="Calibri"/>
                <w:b/>
                <w:sz w:val="20"/>
                <w:szCs w:val="20"/>
                <w:lang w:val="en-US"/>
              </w:rPr>
            </w:pPr>
            <w:r w:rsidRPr="00297E42">
              <w:rPr>
                <w:rFonts w:ascii="Century Gothic" w:hAnsi="Century Gothic" w:cs="Calibri"/>
                <w:b/>
                <w:color w:val="404040"/>
                <w:sz w:val="20"/>
                <w:szCs w:val="20"/>
              </w:rPr>
              <w:t>Comentarios</w:t>
            </w:r>
          </w:p>
        </w:tc>
      </w:tr>
      <w:tr w:rsidR="00415E6E" w:rsidRPr="009B7395" w14:paraId="287C6A79" w14:textId="77777777" w:rsidTr="00A27BFC">
        <w:trPr>
          <w:trHeight w:val="397"/>
        </w:trPr>
        <w:tc>
          <w:tcPr>
            <w:tcW w:w="848" w:type="dxa"/>
            <w:shd w:val="clear" w:color="auto" w:fill="D6E9B2"/>
            <w:tcMar>
              <w:top w:w="0" w:type="dxa"/>
              <w:bottom w:w="0" w:type="dxa"/>
            </w:tcMar>
          </w:tcPr>
          <w:p w14:paraId="47D22CC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9" w:type="dxa"/>
            <w:shd w:val="clear" w:color="auto" w:fill="FBD4B4"/>
          </w:tcPr>
          <w:p w14:paraId="650B8DA7"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685" w:type="dxa"/>
            <w:shd w:val="clear" w:color="auto" w:fill="auto"/>
          </w:tcPr>
          <w:p w14:paraId="622368F0" w14:textId="77777777" w:rsidR="00551052" w:rsidRPr="0012497C" w:rsidRDefault="00551052" w:rsidP="00551052">
            <w:pPr>
              <w:pStyle w:val="TableParagraph"/>
              <w:spacing w:before="149" w:line="194" w:lineRule="auto"/>
              <w:ind w:left="113" w:right="150"/>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El establecimiento deberá establecer y mantener los programas operativos y ambientales apropiados para generar un entorno apto para elaborar productos alimentarios seguros y legales (programas de prerrequisitos). A modo de guía, pueden incluir lo siguiente, aunque esta no es una lista completa:</w:t>
            </w:r>
          </w:p>
          <w:p w14:paraId="037DADDC" w14:textId="77777777" w:rsidR="00551052" w:rsidRPr="0012497C" w:rsidRDefault="00551052" w:rsidP="00046DD6">
            <w:pPr>
              <w:pStyle w:val="TableParagraph"/>
              <w:numPr>
                <w:ilvl w:val="0"/>
                <w:numId w:val="10"/>
              </w:numPr>
              <w:tabs>
                <w:tab w:val="left" w:pos="284"/>
              </w:tabs>
              <w:spacing w:before="80" w:line="267" w:lineRule="exact"/>
              <w:ind w:hanging="171"/>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limpieza y desinfección (ver sección 4.11)</w:t>
            </w:r>
          </w:p>
          <w:p w14:paraId="07838F44" w14:textId="77777777" w:rsidR="00551052" w:rsidRPr="0012497C" w:rsidRDefault="00551052" w:rsidP="00046DD6">
            <w:pPr>
              <w:pStyle w:val="TableParagraph"/>
              <w:numPr>
                <w:ilvl w:val="0"/>
                <w:numId w:val="10"/>
              </w:numPr>
              <w:tabs>
                <w:tab w:val="left" w:pos="284"/>
              </w:tabs>
              <w:spacing w:line="240" w:lineRule="exact"/>
              <w:ind w:hanging="171"/>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gestión de plagas (ver sección 4.14)</w:t>
            </w:r>
          </w:p>
          <w:p w14:paraId="5D1BDBF9" w14:textId="77777777" w:rsidR="00551052" w:rsidRPr="0012497C" w:rsidRDefault="00551052" w:rsidP="00046DD6">
            <w:pPr>
              <w:pStyle w:val="TableParagraph"/>
              <w:numPr>
                <w:ilvl w:val="0"/>
                <w:numId w:val="10"/>
              </w:numPr>
              <w:tabs>
                <w:tab w:val="left" w:pos="284"/>
              </w:tabs>
              <w:spacing w:line="240" w:lineRule="exact"/>
              <w:ind w:hanging="171"/>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programas de mantenimiento para equipos y edificios (ver secciones 4.4 y 4.6)</w:t>
            </w:r>
          </w:p>
          <w:p w14:paraId="10D2C91C" w14:textId="77777777" w:rsidR="00551052" w:rsidRPr="0012497C" w:rsidRDefault="00551052" w:rsidP="00046DD6">
            <w:pPr>
              <w:pStyle w:val="TableParagraph"/>
              <w:numPr>
                <w:ilvl w:val="0"/>
                <w:numId w:val="10"/>
              </w:numPr>
              <w:tabs>
                <w:tab w:val="left" w:pos="284"/>
              </w:tabs>
              <w:spacing w:line="240" w:lineRule="exact"/>
              <w:ind w:hanging="171"/>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requisitos de higiene personal (ver sección 7.2)</w:t>
            </w:r>
          </w:p>
          <w:p w14:paraId="0179EEFF" w14:textId="77777777" w:rsidR="00551052" w:rsidRPr="0012497C" w:rsidRDefault="00551052" w:rsidP="00046DD6">
            <w:pPr>
              <w:pStyle w:val="TableParagraph"/>
              <w:numPr>
                <w:ilvl w:val="0"/>
                <w:numId w:val="10"/>
              </w:numPr>
              <w:tabs>
                <w:tab w:val="left" w:pos="284"/>
              </w:tabs>
              <w:spacing w:line="240" w:lineRule="exact"/>
              <w:ind w:hanging="171"/>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capacitación del personal (ver sección 7.1)</w:t>
            </w:r>
          </w:p>
          <w:p w14:paraId="3DD26C7A" w14:textId="77777777" w:rsidR="00551052" w:rsidRPr="0012497C" w:rsidRDefault="00551052" w:rsidP="00046DD6">
            <w:pPr>
              <w:pStyle w:val="TableParagraph"/>
              <w:numPr>
                <w:ilvl w:val="0"/>
                <w:numId w:val="10"/>
              </w:numPr>
              <w:tabs>
                <w:tab w:val="left" w:pos="284"/>
              </w:tabs>
              <w:spacing w:line="240" w:lineRule="exact"/>
              <w:ind w:hanging="171"/>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aprobación de proveedores y compras (ver sección 3.5.1)</w:t>
            </w:r>
          </w:p>
          <w:p w14:paraId="4C9854DE" w14:textId="77777777" w:rsidR="00551052" w:rsidRPr="0012497C" w:rsidRDefault="00551052" w:rsidP="00046DD6">
            <w:pPr>
              <w:pStyle w:val="TableParagraph"/>
              <w:numPr>
                <w:ilvl w:val="0"/>
                <w:numId w:val="10"/>
              </w:numPr>
              <w:tabs>
                <w:tab w:val="left" w:pos="284"/>
              </w:tabs>
              <w:spacing w:line="240" w:lineRule="exact"/>
              <w:ind w:hanging="171"/>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arreglos de transporte (ver sección 4.16)</w:t>
            </w:r>
          </w:p>
          <w:p w14:paraId="0AFCB812" w14:textId="77777777" w:rsidR="00551052" w:rsidRPr="0012497C" w:rsidRDefault="00551052" w:rsidP="00046DD6">
            <w:pPr>
              <w:pStyle w:val="TableParagraph"/>
              <w:numPr>
                <w:ilvl w:val="0"/>
                <w:numId w:val="10"/>
              </w:numPr>
              <w:tabs>
                <w:tab w:val="left" w:pos="284"/>
              </w:tabs>
              <w:spacing w:line="240" w:lineRule="exact"/>
              <w:ind w:hanging="171"/>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procesos para evitar la contaminación cruzada (ver secciones 4.9 y 4.10)</w:t>
            </w:r>
          </w:p>
          <w:p w14:paraId="1C2E41D7" w14:textId="77777777" w:rsidR="00551052" w:rsidRPr="0012497C" w:rsidRDefault="00551052" w:rsidP="00046DD6">
            <w:pPr>
              <w:pStyle w:val="TableParagraph"/>
              <w:numPr>
                <w:ilvl w:val="0"/>
                <w:numId w:val="10"/>
              </w:numPr>
              <w:tabs>
                <w:tab w:val="left" w:pos="284"/>
              </w:tabs>
              <w:spacing w:line="267" w:lineRule="exact"/>
              <w:ind w:hanging="171"/>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gestión de alérgenos (ver sección 5.3).</w:t>
            </w:r>
          </w:p>
          <w:p w14:paraId="09A362C5" w14:textId="7F404AC9" w:rsidR="0012497C" w:rsidRDefault="00551052" w:rsidP="0012497C">
            <w:pPr>
              <w:pStyle w:val="TableParagraph"/>
              <w:spacing w:before="97" w:line="194" w:lineRule="auto"/>
              <w:ind w:left="113" w:right="298"/>
              <w:rPr>
                <w:rFonts w:ascii="Century Gothic" w:eastAsiaTheme="minorHAnsi" w:hAnsi="Century Gothic" w:cstheme="minorBidi"/>
                <w:noProof/>
                <w:color w:val="231F20"/>
                <w:sz w:val="20"/>
                <w:lang w:val="es-ES"/>
              </w:rPr>
            </w:pPr>
            <w:r w:rsidRPr="0012497C">
              <w:rPr>
                <w:rFonts w:ascii="Century Gothic" w:eastAsiaTheme="minorHAnsi" w:hAnsi="Century Gothic" w:cstheme="minorBidi"/>
                <w:noProof/>
                <w:color w:val="231F20"/>
                <w:sz w:val="20"/>
                <w:lang w:val="es-ES"/>
              </w:rPr>
              <w:t>Los programas de prerrequisitos para las áreas específicas del establecimiento deberán tomar en cuenta la zonificación de riesgos de producción (ver cláusula 4.3.1).</w:t>
            </w:r>
          </w:p>
          <w:p w14:paraId="765EBA7C" w14:textId="77777777" w:rsidR="0012497C" w:rsidRPr="0012497C" w:rsidRDefault="0012497C" w:rsidP="0012497C">
            <w:pPr>
              <w:pStyle w:val="TableParagraph"/>
              <w:spacing w:before="97" w:line="194" w:lineRule="auto"/>
              <w:ind w:left="113" w:right="298"/>
              <w:rPr>
                <w:rFonts w:ascii="Century Gothic" w:eastAsiaTheme="minorHAnsi" w:hAnsi="Century Gothic" w:cstheme="minorBidi"/>
                <w:noProof/>
                <w:color w:val="231F20"/>
                <w:sz w:val="20"/>
                <w:lang w:val="es-ES"/>
              </w:rPr>
            </w:pPr>
          </w:p>
          <w:p w14:paraId="23A13768" w14:textId="594D6833" w:rsidR="00415E6E" w:rsidRPr="0012497C" w:rsidRDefault="00551052" w:rsidP="00551052">
            <w:pPr>
              <w:pStyle w:val="para"/>
              <w:rPr>
                <w:rFonts w:ascii="Century Gothic" w:hAnsi="Century Gothic"/>
                <w:noProof/>
                <w:color w:val="231F20"/>
                <w:sz w:val="20"/>
                <w:lang w:val="es-ES"/>
              </w:rPr>
            </w:pPr>
            <w:r w:rsidRPr="0012497C">
              <w:rPr>
                <w:rFonts w:ascii="Century Gothic" w:hAnsi="Century Gothic"/>
                <w:noProof/>
                <w:color w:val="231F20"/>
                <w:sz w:val="20"/>
                <w:lang w:val="es-ES"/>
              </w:rPr>
              <w:t xml:space="preserve">Las medidas de control y los procedimientos de verificación de los programas de prerrequisitos deberán estar claramente documentados e incluidos en el desarrollo y las revisiones del </w:t>
            </w:r>
            <w:r w:rsidRPr="0012497C">
              <w:rPr>
                <w:rFonts w:ascii="Century Gothic" w:hAnsi="Century Gothic"/>
                <w:noProof/>
                <w:color w:val="231F20"/>
                <w:sz w:val="20"/>
                <w:lang w:val="es-ES"/>
              </w:rPr>
              <w:lastRenderedPageBreak/>
              <w:t>HACCP o plan de seguridad alimentaria.</w:t>
            </w:r>
          </w:p>
        </w:tc>
        <w:tc>
          <w:tcPr>
            <w:tcW w:w="1275" w:type="dxa"/>
            <w:tcBorders>
              <w:right w:val="single" w:sz="4" w:space="0" w:color="auto"/>
            </w:tcBorders>
            <w:shd w:val="clear" w:color="auto" w:fill="auto"/>
          </w:tcPr>
          <w:p w14:paraId="7AD74740" w14:textId="77777777" w:rsidR="00415E6E" w:rsidRPr="00551052" w:rsidRDefault="00415E6E" w:rsidP="00415E6E">
            <w:pPr>
              <w:pStyle w:val="para"/>
              <w:rPr>
                <w:rFonts w:ascii="Century Gothic" w:hAnsi="Century Gothic" w:cs="Calibri"/>
                <w:sz w:val="20"/>
                <w:szCs w:val="20"/>
                <w:lang w:val="es-ES"/>
              </w:rPr>
            </w:pPr>
          </w:p>
        </w:tc>
        <w:tc>
          <w:tcPr>
            <w:tcW w:w="3373" w:type="dxa"/>
            <w:tcBorders>
              <w:left w:val="single" w:sz="4" w:space="0" w:color="auto"/>
            </w:tcBorders>
            <w:shd w:val="clear" w:color="auto" w:fill="auto"/>
          </w:tcPr>
          <w:p w14:paraId="2FD5647A" w14:textId="77777777" w:rsidR="00415E6E" w:rsidRPr="00551052" w:rsidRDefault="00415E6E" w:rsidP="00415E6E">
            <w:pPr>
              <w:pStyle w:val="para"/>
              <w:rPr>
                <w:rFonts w:ascii="Century Gothic" w:hAnsi="Century Gothic" w:cs="Calibri"/>
                <w:sz w:val="20"/>
                <w:szCs w:val="20"/>
                <w:lang w:val="es-ES"/>
              </w:rPr>
            </w:pPr>
          </w:p>
        </w:tc>
      </w:tr>
      <w:tr w:rsidR="00415E6E" w:rsidRPr="009B7395" w14:paraId="2A35B2C5" w14:textId="77777777" w:rsidTr="00A27BFC">
        <w:trPr>
          <w:trHeight w:val="397"/>
        </w:trPr>
        <w:tc>
          <w:tcPr>
            <w:tcW w:w="1557" w:type="dxa"/>
            <w:gridSpan w:val="2"/>
            <w:shd w:val="clear" w:color="auto" w:fill="92D050"/>
            <w:tcMar>
              <w:top w:w="0" w:type="dxa"/>
              <w:bottom w:w="0" w:type="dxa"/>
            </w:tcMar>
          </w:tcPr>
          <w:p w14:paraId="480D68BE"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3" w:type="dxa"/>
            <w:gridSpan w:val="3"/>
            <w:shd w:val="clear" w:color="auto" w:fill="92D050"/>
          </w:tcPr>
          <w:p w14:paraId="4578111F" w14:textId="6EC9978A" w:rsidR="00415E6E" w:rsidRPr="007C1409" w:rsidRDefault="007C1409" w:rsidP="007C1409">
            <w:pPr>
              <w:widowControl w:val="0"/>
              <w:tabs>
                <w:tab w:val="left" w:pos="910"/>
                <w:tab w:val="left" w:pos="911"/>
              </w:tabs>
              <w:autoSpaceDE w:val="0"/>
              <w:autoSpaceDN w:val="0"/>
              <w:spacing w:before="98" w:after="0" w:line="240" w:lineRule="auto"/>
              <w:rPr>
                <w:rFonts w:ascii="Century Gothic" w:hAnsi="Century Gothic" w:cs="Calibri"/>
                <w:b/>
                <w:color w:val="FFFFFF"/>
                <w:sz w:val="20"/>
                <w:szCs w:val="20"/>
                <w:lang w:val="it-IT"/>
              </w:rPr>
            </w:pPr>
            <w:r w:rsidRPr="007C1409">
              <w:rPr>
                <w:rFonts w:ascii="Century Gothic" w:hAnsi="Century Gothic" w:cs="Calibri"/>
                <w:color w:val="FFFFFF"/>
                <w:sz w:val="20"/>
                <w:szCs w:val="20"/>
                <w:lang w:val="it-IT"/>
              </w:rPr>
              <w:t>Descripción del producto (equivalente a Codex Alimentarius, paso 2)</w:t>
            </w:r>
          </w:p>
        </w:tc>
      </w:tr>
      <w:tr w:rsidR="0012497C" w:rsidRPr="00D070E5" w14:paraId="1AA8A3C0" w14:textId="77777777" w:rsidTr="00A27BFC">
        <w:trPr>
          <w:trHeight w:val="397"/>
        </w:trPr>
        <w:tc>
          <w:tcPr>
            <w:tcW w:w="1557" w:type="dxa"/>
            <w:gridSpan w:val="2"/>
            <w:shd w:val="clear" w:color="auto" w:fill="D6E9B2"/>
            <w:tcMar>
              <w:top w:w="0" w:type="dxa"/>
              <w:bottom w:w="0" w:type="dxa"/>
            </w:tcMar>
          </w:tcPr>
          <w:p w14:paraId="6918079B" w14:textId="38650A36" w:rsidR="0012497C" w:rsidRPr="00D070E5" w:rsidRDefault="005C5A46" w:rsidP="0012497C">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59E8AF8E" w14:textId="35317586" w:rsidR="0012497C" w:rsidRPr="00D070E5" w:rsidRDefault="0012497C" w:rsidP="0012497C">
            <w:pPr>
              <w:spacing w:before="120" w:after="120" w:line="240" w:lineRule="auto"/>
              <w:rPr>
                <w:rFonts w:ascii="Century Gothic" w:hAnsi="Century Gothic" w:cs="Calibri"/>
                <w:b/>
                <w:sz w:val="20"/>
                <w:szCs w:val="20"/>
                <w:lang w:val="en-US"/>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4EA3CA27" w14:textId="694B2DE3" w:rsidR="0012497C" w:rsidRPr="00D070E5" w:rsidRDefault="0012497C" w:rsidP="0012497C">
            <w:pPr>
              <w:spacing w:before="120" w:after="120" w:line="240" w:lineRule="auto"/>
              <w:rPr>
                <w:rFonts w:ascii="Century Gothic" w:hAnsi="Century Gothic" w:cs="Calibri"/>
                <w:b/>
                <w:sz w:val="20"/>
                <w:szCs w:val="20"/>
                <w:lang w:val="en-US"/>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7C8F25C3" w14:textId="313B2706" w:rsidR="0012497C" w:rsidRPr="00D070E5" w:rsidRDefault="0012497C" w:rsidP="0012497C">
            <w:pPr>
              <w:spacing w:before="120" w:after="120" w:line="240" w:lineRule="auto"/>
              <w:rPr>
                <w:rFonts w:ascii="Century Gothic" w:hAnsi="Century Gothic" w:cs="Calibri"/>
                <w:b/>
                <w:sz w:val="20"/>
                <w:szCs w:val="20"/>
                <w:lang w:val="en-US"/>
              </w:rPr>
            </w:pPr>
            <w:r w:rsidRPr="00297E42">
              <w:rPr>
                <w:rFonts w:ascii="Century Gothic" w:hAnsi="Century Gothic" w:cs="Calibri"/>
                <w:b/>
                <w:color w:val="404040"/>
                <w:sz w:val="20"/>
                <w:szCs w:val="20"/>
              </w:rPr>
              <w:t>Comentarios</w:t>
            </w:r>
          </w:p>
        </w:tc>
      </w:tr>
      <w:tr w:rsidR="00415E6E" w:rsidRPr="009B7395" w14:paraId="1C3F1FD9" w14:textId="77777777" w:rsidTr="00A27BFC">
        <w:trPr>
          <w:trHeight w:val="397"/>
        </w:trPr>
        <w:tc>
          <w:tcPr>
            <w:tcW w:w="1557" w:type="dxa"/>
            <w:gridSpan w:val="2"/>
            <w:shd w:val="clear" w:color="auto" w:fill="D6E9B2"/>
            <w:tcMar>
              <w:top w:w="0" w:type="dxa"/>
              <w:bottom w:w="0" w:type="dxa"/>
            </w:tcMar>
          </w:tcPr>
          <w:p w14:paraId="529EC49B"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550EC25A" w14:textId="77777777" w:rsidR="00140A83" w:rsidRPr="002231D3" w:rsidRDefault="00140A83" w:rsidP="00140A83">
            <w:pPr>
              <w:pStyle w:val="TableParagraph"/>
              <w:spacing w:before="149" w:line="194" w:lineRule="auto"/>
              <w:ind w:left="113"/>
              <w:rPr>
                <w:rFonts w:ascii="Century Gothic" w:hAnsi="Century Gothic"/>
                <w:noProof/>
                <w:sz w:val="20"/>
                <w:szCs w:val="20"/>
                <w:lang w:val="es-ES"/>
              </w:rPr>
            </w:pPr>
            <w:r w:rsidRPr="002231D3">
              <w:rPr>
                <w:rFonts w:ascii="Century Gothic" w:hAnsi="Century Gothic"/>
                <w:noProof/>
                <w:color w:val="231F20"/>
                <w:sz w:val="20"/>
                <w:szCs w:val="20"/>
                <w:lang w:val="es-ES"/>
              </w:rPr>
              <w:t>Para</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cada</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producto</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o</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grupo</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de</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productos</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deberá</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elaborarse</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una</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descripción</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completa</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que incluya toda la información relevante de seguridad alimentaria.</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A manera de guía,</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puede incluir lo siguiente, aunque esta no es una lista completa:</w:t>
            </w:r>
          </w:p>
          <w:p w14:paraId="3242D76E" w14:textId="77777777" w:rsidR="00140A83" w:rsidRPr="002231D3" w:rsidRDefault="00140A83" w:rsidP="00046DD6">
            <w:pPr>
              <w:pStyle w:val="TableParagraph"/>
              <w:numPr>
                <w:ilvl w:val="0"/>
                <w:numId w:val="11"/>
              </w:numPr>
              <w:tabs>
                <w:tab w:val="left" w:pos="284"/>
              </w:tabs>
              <w:spacing w:before="78" w:line="267" w:lineRule="exact"/>
              <w:ind w:hanging="171"/>
              <w:rPr>
                <w:rFonts w:ascii="Century Gothic" w:hAnsi="Century Gothic"/>
                <w:noProof/>
                <w:sz w:val="20"/>
                <w:szCs w:val="20"/>
                <w:lang w:val="es-ES"/>
              </w:rPr>
            </w:pPr>
            <w:r w:rsidRPr="002231D3">
              <w:rPr>
                <w:rFonts w:ascii="Century Gothic" w:hAnsi="Century Gothic"/>
                <w:noProof/>
                <w:color w:val="231F20"/>
                <w:sz w:val="20"/>
                <w:szCs w:val="20"/>
                <w:lang w:val="es-ES"/>
              </w:rPr>
              <w:t>composición</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(p.</w:t>
            </w:r>
            <w:r w:rsidRPr="002231D3">
              <w:rPr>
                <w:rFonts w:ascii="Century Gothic" w:hAnsi="Century Gothic"/>
                <w:noProof/>
                <w:color w:val="231F20"/>
                <w:spacing w:val="-12"/>
                <w:sz w:val="20"/>
                <w:szCs w:val="20"/>
                <w:lang w:val="es-ES"/>
              </w:rPr>
              <w:t xml:space="preserve"> </w:t>
            </w:r>
            <w:r w:rsidRPr="002231D3">
              <w:rPr>
                <w:rFonts w:ascii="Century Gothic" w:hAnsi="Century Gothic"/>
                <w:noProof/>
                <w:color w:val="231F20"/>
                <w:sz w:val="20"/>
                <w:szCs w:val="20"/>
                <w:lang w:val="es-ES"/>
              </w:rPr>
              <w:t>ej.</w:t>
            </w:r>
            <w:r w:rsidRPr="002231D3">
              <w:rPr>
                <w:rFonts w:ascii="Century Gothic" w:hAnsi="Century Gothic"/>
                <w:noProof/>
                <w:color w:val="231F20"/>
                <w:spacing w:val="-25"/>
                <w:sz w:val="20"/>
                <w:szCs w:val="20"/>
                <w:lang w:val="es-ES"/>
              </w:rPr>
              <w:t xml:space="preserve"> </w:t>
            </w:r>
            <w:r w:rsidRPr="002231D3">
              <w:rPr>
                <w:rFonts w:ascii="Century Gothic" w:hAnsi="Century Gothic"/>
                <w:noProof/>
                <w:color w:val="231F20"/>
                <w:sz w:val="20"/>
                <w:szCs w:val="20"/>
                <w:lang w:val="es-ES"/>
              </w:rPr>
              <w:t>,</w:t>
            </w:r>
            <w:r w:rsidRPr="002231D3">
              <w:rPr>
                <w:rFonts w:ascii="Century Gothic" w:hAnsi="Century Gothic"/>
                <w:noProof/>
                <w:color w:val="231F20"/>
                <w:spacing w:val="-12"/>
                <w:sz w:val="20"/>
                <w:szCs w:val="20"/>
                <w:lang w:val="es-ES"/>
              </w:rPr>
              <w:t xml:space="preserve"> </w:t>
            </w:r>
            <w:r w:rsidRPr="002231D3">
              <w:rPr>
                <w:rFonts w:ascii="Century Gothic" w:hAnsi="Century Gothic"/>
                <w:noProof/>
                <w:color w:val="231F20"/>
                <w:sz w:val="20"/>
                <w:szCs w:val="20"/>
                <w:lang w:val="es-ES"/>
              </w:rPr>
              <w:t>materias</w:t>
            </w:r>
            <w:r w:rsidRPr="002231D3">
              <w:rPr>
                <w:rFonts w:ascii="Century Gothic" w:hAnsi="Century Gothic"/>
                <w:noProof/>
                <w:color w:val="231F20"/>
                <w:spacing w:val="-2"/>
                <w:sz w:val="20"/>
                <w:szCs w:val="20"/>
                <w:lang w:val="es-ES"/>
              </w:rPr>
              <w:t xml:space="preserve"> </w:t>
            </w:r>
            <w:r w:rsidRPr="002231D3">
              <w:rPr>
                <w:rFonts w:ascii="Century Gothic" w:hAnsi="Century Gothic"/>
                <w:noProof/>
                <w:color w:val="231F20"/>
                <w:sz w:val="20"/>
                <w:szCs w:val="20"/>
                <w:lang w:val="es-ES"/>
              </w:rPr>
              <w:t>primas,</w:t>
            </w:r>
            <w:r w:rsidRPr="002231D3">
              <w:rPr>
                <w:rFonts w:ascii="Century Gothic" w:hAnsi="Century Gothic"/>
                <w:noProof/>
                <w:color w:val="231F20"/>
                <w:spacing w:val="-11"/>
                <w:sz w:val="20"/>
                <w:szCs w:val="20"/>
                <w:lang w:val="es-ES"/>
              </w:rPr>
              <w:t xml:space="preserve"> </w:t>
            </w:r>
            <w:r w:rsidRPr="002231D3">
              <w:rPr>
                <w:rFonts w:ascii="Century Gothic" w:hAnsi="Century Gothic"/>
                <w:noProof/>
                <w:color w:val="231F20"/>
                <w:sz w:val="20"/>
                <w:szCs w:val="20"/>
                <w:lang w:val="es-ES"/>
              </w:rPr>
              <w:t>ingredientes,</w:t>
            </w:r>
            <w:r w:rsidRPr="002231D3">
              <w:rPr>
                <w:rFonts w:ascii="Century Gothic" w:hAnsi="Century Gothic"/>
                <w:noProof/>
                <w:color w:val="231F20"/>
                <w:spacing w:val="-12"/>
                <w:sz w:val="20"/>
                <w:szCs w:val="20"/>
                <w:lang w:val="es-ES"/>
              </w:rPr>
              <w:t xml:space="preserve"> </w:t>
            </w:r>
            <w:r w:rsidRPr="002231D3">
              <w:rPr>
                <w:rFonts w:ascii="Century Gothic" w:hAnsi="Century Gothic"/>
                <w:noProof/>
                <w:color w:val="231F20"/>
                <w:sz w:val="20"/>
                <w:szCs w:val="20"/>
                <w:lang w:val="es-ES"/>
              </w:rPr>
              <w:t>alérgenos,</w:t>
            </w:r>
            <w:r w:rsidRPr="002231D3">
              <w:rPr>
                <w:rFonts w:ascii="Century Gothic" w:hAnsi="Century Gothic"/>
                <w:noProof/>
                <w:color w:val="231F20"/>
                <w:spacing w:val="-11"/>
                <w:sz w:val="20"/>
                <w:szCs w:val="20"/>
                <w:lang w:val="es-ES"/>
              </w:rPr>
              <w:t xml:space="preserve"> </w:t>
            </w:r>
            <w:r w:rsidRPr="002231D3">
              <w:rPr>
                <w:rFonts w:ascii="Century Gothic" w:hAnsi="Century Gothic"/>
                <w:noProof/>
                <w:color w:val="231F20"/>
                <w:spacing w:val="-2"/>
                <w:sz w:val="20"/>
                <w:szCs w:val="20"/>
                <w:lang w:val="es-ES"/>
              </w:rPr>
              <w:t>formulación)</w:t>
            </w:r>
          </w:p>
          <w:p w14:paraId="494F5D8B" w14:textId="77777777" w:rsidR="00140A83" w:rsidRPr="002231D3" w:rsidRDefault="00140A83" w:rsidP="00046DD6">
            <w:pPr>
              <w:pStyle w:val="TableParagraph"/>
              <w:numPr>
                <w:ilvl w:val="0"/>
                <w:numId w:val="11"/>
              </w:numPr>
              <w:tabs>
                <w:tab w:val="left" w:pos="284"/>
              </w:tabs>
              <w:spacing w:line="240" w:lineRule="exact"/>
              <w:ind w:hanging="171"/>
              <w:rPr>
                <w:rFonts w:ascii="Century Gothic" w:hAnsi="Century Gothic"/>
                <w:noProof/>
                <w:sz w:val="20"/>
                <w:szCs w:val="20"/>
                <w:lang w:val="es-ES"/>
              </w:rPr>
            </w:pPr>
            <w:r w:rsidRPr="002231D3">
              <w:rPr>
                <w:rFonts w:ascii="Century Gothic" w:hAnsi="Century Gothic"/>
                <w:noProof/>
                <w:color w:val="231F20"/>
                <w:sz w:val="20"/>
                <w:szCs w:val="20"/>
                <w:lang w:val="es-ES"/>
              </w:rPr>
              <w:t>origen</w:t>
            </w:r>
            <w:r w:rsidRPr="002231D3">
              <w:rPr>
                <w:rFonts w:ascii="Century Gothic" w:hAnsi="Century Gothic"/>
                <w:noProof/>
                <w:color w:val="231F20"/>
                <w:spacing w:val="-2"/>
                <w:sz w:val="20"/>
                <w:szCs w:val="20"/>
                <w:lang w:val="es-ES"/>
              </w:rPr>
              <w:t xml:space="preserve"> </w:t>
            </w:r>
            <w:r w:rsidRPr="002231D3">
              <w:rPr>
                <w:rFonts w:ascii="Century Gothic" w:hAnsi="Century Gothic"/>
                <w:noProof/>
                <w:color w:val="231F20"/>
                <w:sz w:val="20"/>
                <w:szCs w:val="20"/>
                <w:lang w:val="es-ES"/>
              </w:rPr>
              <w:t xml:space="preserve">de los </w:t>
            </w:r>
            <w:r w:rsidRPr="002231D3">
              <w:rPr>
                <w:rFonts w:ascii="Century Gothic" w:hAnsi="Century Gothic"/>
                <w:noProof/>
                <w:color w:val="231F20"/>
                <w:spacing w:val="-2"/>
                <w:sz w:val="20"/>
                <w:szCs w:val="20"/>
                <w:lang w:val="es-ES"/>
              </w:rPr>
              <w:t>ingredientes</w:t>
            </w:r>
          </w:p>
          <w:p w14:paraId="04C47B63" w14:textId="77777777" w:rsidR="00140A83" w:rsidRPr="002231D3" w:rsidRDefault="00140A83" w:rsidP="00046DD6">
            <w:pPr>
              <w:pStyle w:val="TableParagraph"/>
              <w:numPr>
                <w:ilvl w:val="0"/>
                <w:numId w:val="11"/>
              </w:numPr>
              <w:tabs>
                <w:tab w:val="left" w:pos="284"/>
              </w:tabs>
              <w:spacing w:before="34" w:line="156" w:lineRule="auto"/>
              <w:ind w:hanging="171"/>
              <w:rPr>
                <w:rFonts w:ascii="Century Gothic" w:hAnsi="Century Gothic"/>
                <w:noProof/>
                <w:sz w:val="20"/>
                <w:szCs w:val="20"/>
                <w:lang w:val="es-ES"/>
              </w:rPr>
            </w:pPr>
            <w:r w:rsidRPr="002231D3">
              <w:rPr>
                <w:rFonts w:ascii="Century Gothic" w:hAnsi="Century Gothic"/>
                <w:noProof/>
                <w:color w:val="231F20"/>
                <w:sz w:val="20"/>
                <w:szCs w:val="20"/>
                <w:lang w:val="es-ES"/>
              </w:rPr>
              <w:t>propiedades</w:t>
            </w:r>
            <w:r w:rsidRPr="002231D3">
              <w:rPr>
                <w:rFonts w:ascii="Century Gothic" w:hAnsi="Century Gothic"/>
                <w:noProof/>
                <w:color w:val="231F20"/>
                <w:spacing w:val="-2"/>
                <w:sz w:val="20"/>
                <w:szCs w:val="20"/>
                <w:lang w:val="es-ES"/>
              </w:rPr>
              <w:t xml:space="preserve"> </w:t>
            </w:r>
            <w:r w:rsidRPr="002231D3">
              <w:rPr>
                <w:rFonts w:ascii="Century Gothic" w:hAnsi="Century Gothic"/>
                <w:noProof/>
                <w:color w:val="231F20"/>
                <w:sz w:val="20"/>
                <w:szCs w:val="20"/>
                <w:lang w:val="es-ES"/>
              </w:rPr>
              <w:t>físicas</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y</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químicas</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que</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afecten</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la</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seguridad</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alimentaria</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(p.ej.</w:t>
            </w:r>
            <w:r w:rsidRPr="002231D3">
              <w:rPr>
                <w:rFonts w:ascii="Century Gothic" w:hAnsi="Century Gothic"/>
                <w:noProof/>
                <w:color w:val="231F20"/>
                <w:spacing w:val="-11"/>
                <w:sz w:val="20"/>
                <w:szCs w:val="20"/>
                <w:lang w:val="es-ES"/>
              </w:rPr>
              <w:t xml:space="preserve"> </w:t>
            </w:r>
            <w:r w:rsidRPr="002231D3">
              <w:rPr>
                <w:rFonts w:ascii="Century Gothic" w:hAnsi="Century Gothic"/>
                <w:noProof/>
                <w:color w:val="231F20"/>
                <w:sz w:val="20"/>
                <w:szCs w:val="20"/>
                <w:lang w:val="es-ES"/>
              </w:rPr>
              <w:t>pH,</w:t>
            </w:r>
            <w:r w:rsidRPr="002231D3">
              <w:rPr>
                <w:rFonts w:ascii="Century Gothic" w:hAnsi="Century Gothic"/>
                <w:noProof/>
                <w:color w:val="231F20"/>
                <w:spacing w:val="-10"/>
                <w:sz w:val="20"/>
                <w:szCs w:val="20"/>
                <w:lang w:val="es-ES"/>
              </w:rPr>
              <w:t xml:space="preserve"> </w:t>
            </w:r>
            <w:r w:rsidRPr="002231D3">
              <w:rPr>
                <w:rFonts w:ascii="Century Gothic" w:hAnsi="Century Gothic"/>
                <w:i/>
                <w:noProof/>
                <w:color w:val="231F20"/>
                <w:spacing w:val="-5"/>
                <w:sz w:val="20"/>
                <w:szCs w:val="20"/>
                <w:lang w:val="es-ES"/>
              </w:rPr>
              <w:t>a</w:t>
            </w:r>
            <w:r w:rsidRPr="002231D3">
              <w:rPr>
                <w:rFonts w:ascii="Century Gothic" w:hAnsi="Century Gothic"/>
                <w:i/>
                <w:noProof/>
                <w:color w:val="231F20"/>
                <w:spacing w:val="-5"/>
                <w:position w:val="-6"/>
                <w:sz w:val="20"/>
                <w:szCs w:val="20"/>
                <w:lang w:val="es-ES"/>
              </w:rPr>
              <w:t>w</w:t>
            </w:r>
            <w:r w:rsidRPr="002231D3">
              <w:rPr>
                <w:rFonts w:ascii="Century Gothic" w:hAnsi="Century Gothic"/>
                <w:noProof/>
                <w:color w:val="231F20"/>
                <w:spacing w:val="-5"/>
                <w:sz w:val="20"/>
                <w:szCs w:val="20"/>
                <w:lang w:val="es-ES"/>
              </w:rPr>
              <w:t>)</w:t>
            </w:r>
          </w:p>
          <w:p w14:paraId="00BE28EF" w14:textId="77777777" w:rsidR="00140A83" w:rsidRPr="002231D3" w:rsidRDefault="00140A83" w:rsidP="00046DD6">
            <w:pPr>
              <w:pStyle w:val="TableParagraph"/>
              <w:numPr>
                <w:ilvl w:val="0"/>
                <w:numId w:val="11"/>
              </w:numPr>
              <w:tabs>
                <w:tab w:val="left" w:pos="284"/>
              </w:tabs>
              <w:spacing w:line="225" w:lineRule="exact"/>
              <w:ind w:hanging="171"/>
              <w:rPr>
                <w:rFonts w:ascii="Century Gothic" w:hAnsi="Century Gothic"/>
                <w:noProof/>
                <w:sz w:val="20"/>
                <w:szCs w:val="20"/>
                <w:lang w:val="es-ES"/>
              </w:rPr>
            </w:pPr>
            <w:r w:rsidRPr="002231D3">
              <w:rPr>
                <w:rFonts w:ascii="Century Gothic" w:hAnsi="Century Gothic"/>
                <w:noProof/>
                <w:color w:val="231F20"/>
                <w:sz w:val="20"/>
                <w:szCs w:val="20"/>
                <w:lang w:val="es-ES"/>
              </w:rPr>
              <w:t>tratamiento</w:t>
            </w:r>
            <w:r w:rsidRPr="002231D3">
              <w:rPr>
                <w:rFonts w:ascii="Century Gothic" w:hAnsi="Century Gothic"/>
                <w:noProof/>
                <w:color w:val="231F20"/>
                <w:spacing w:val="-12"/>
                <w:sz w:val="20"/>
                <w:szCs w:val="20"/>
                <w:lang w:val="es-ES"/>
              </w:rPr>
              <w:t xml:space="preserve"> </w:t>
            </w:r>
            <w:r w:rsidRPr="002231D3">
              <w:rPr>
                <w:rFonts w:ascii="Century Gothic" w:hAnsi="Century Gothic"/>
                <w:noProof/>
                <w:color w:val="231F20"/>
                <w:sz w:val="20"/>
                <w:szCs w:val="20"/>
                <w:lang w:val="es-ES"/>
              </w:rPr>
              <w:t>y</w:t>
            </w:r>
            <w:r w:rsidRPr="002231D3">
              <w:rPr>
                <w:rFonts w:ascii="Century Gothic" w:hAnsi="Century Gothic"/>
                <w:noProof/>
                <w:color w:val="231F20"/>
                <w:spacing w:val="-4"/>
                <w:sz w:val="20"/>
                <w:szCs w:val="20"/>
                <w:lang w:val="es-ES"/>
              </w:rPr>
              <w:t xml:space="preserve"> </w:t>
            </w:r>
            <w:r w:rsidRPr="002231D3">
              <w:rPr>
                <w:rFonts w:ascii="Century Gothic" w:hAnsi="Century Gothic"/>
                <w:noProof/>
                <w:color w:val="231F20"/>
                <w:sz w:val="20"/>
                <w:szCs w:val="20"/>
                <w:lang w:val="es-ES"/>
              </w:rPr>
              <w:t>procesamiento</w:t>
            </w:r>
            <w:r w:rsidRPr="002231D3">
              <w:rPr>
                <w:rFonts w:ascii="Century Gothic" w:hAnsi="Century Gothic"/>
                <w:noProof/>
                <w:color w:val="231F20"/>
                <w:spacing w:val="-4"/>
                <w:sz w:val="20"/>
                <w:szCs w:val="20"/>
                <w:lang w:val="es-ES"/>
              </w:rPr>
              <w:t xml:space="preserve"> </w:t>
            </w:r>
            <w:r w:rsidRPr="002231D3">
              <w:rPr>
                <w:rFonts w:ascii="Century Gothic" w:hAnsi="Century Gothic"/>
                <w:noProof/>
                <w:color w:val="231F20"/>
                <w:sz w:val="20"/>
                <w:szCs w:val="20"/>
                <w:lang w:val="es-ES"/>
              </w:rPr>
              <w:t>(p.</w:t>
            </w:r>
            <w:r w:rsidRPr="002231D3">
              <w:rPr>
                <w:rFonts w:ascii="Century Gothic" w:hAnsi="Century Gothic"/>
                <w:noProof/>
                <w:color w:val="231F20"/>
                <w:spacing w:val="-12"/>
                <w:sz w:val="20"/>
                <w:szCs w:val="20"/>
                <w:lang w:val="es-ES"/>
              </w:rPr>
              <w:t xml:space="preserve"> </w:t>
            </w:r>
            <w:r w:rsidRPr="002231D3">
              <w:rPr>
                <w:rFonts w:ascii="Century Gothic" w:hAnsi="Century Gothic"/>
                <w:noProof/>
                <w:color w:val="231F20"/>
                <w:sz w:val="20"/>
                <w:szCs w:val="20"/>
                <w:lang w:val="es-ES"/>
              </w:rPr>
              <w:t>ej.</w:t>
            </w:r>
            <w:r w:rsidRPr="002231D3">
              <w:rPr>
                <w:rFonts w:ascii="Century Gothic" w:hAnsi="Century Gothic"/>
                <w:noProof/>
                <w:color w:val="231F20"/>
                <w:spacing w:val="-25"/>
                <w:sz w:val="20"/>
                <w:szCs w:val="20"/>
                <w:lang w:val="es-ES"/>
              </w:rPr>
              <w:t xml:space="preserve"> </w:t>
            </w:r>
            <w:r w:rsidRPr="002231D3">
              <w:rPr>
                <w:rFonts w:ascii="Century Gothic" w:hAnsi="Century Gothic"/>
                <w:noProof/>
                <w:color w:val="231F20"/>
                <w:sz w:val="20"/>
                <w:szCs w:val="20"/>
                <w:lang w:val="es-ES"/>
              </w:rPr>
              <w:t>,</w:t>
            </w:r>
            <w:r w:rsidRPr="002231D3">
              <w:rPr>
                <w:rFonts w:ascii="Century Gothic" w:hAnsi="Century Gothic"/>
                <w:noProof/>
                <w:color w:val="231F20"/>
                <w:spacing w:val="-12"/>
                <w:sz w:val="20"/>
                <w:szCs w:val="20"/>
                <w:lang w:val="es-ES"/>
              </w:rPr>
              <w:t xml:space="preserve"> </w:t>
            </w:r>
            <w:r w:rsidRPr="002231D3">
              <w:rPr>
                <w:rFonts w:ascii="Century Gothic" w:hAnsi="Century Gothic"/>
                <w:noProof/>
                <w:color w:val="231F20"/>
                <w:sz w:val="20"/>
                <w:szCs w:val="20"/>
                <w:lang w:val="es-ES"/>
              </w:rPr>
              <w:t>cocción,</w:t>
            </w:r>
            <w:r w:rsidRPr="002231D3">
              <w:rPr>
                <w:rFonts w:ascii="Century Gothic" w:hAnsi="Century Gothic"/>
                <w:noProof/>
                <w:color w:val="231F20"/>
                <w:spacing w:val="-11"/>
                <w:sz w:val="20"/>
                <w:szCs w:val="20"/>
                <w:lang w:val="es-ES"/>
              </w:rPr>
              <w:t xml:space="preserve"> </w:t>
            </w:r>
            <w:r w:rsidRPr="002231D3">
              <w:rPr>
                <w:rFonts w:ascii="Century Gothic" w:hAnsi="Century Gothic"/>
                <w:noProof/>
                <w:color w:val="231F20"/>
                <w:spacing w:val="-2"/>
                <w:sz w:val="20"/>
                <w:szCs w:val="20"/>
                <w:lang w:val="es-ES"/>
              </w:rPr>
              <w:t>enfriamiento)</w:t>
            </w:r>
          </w:p>
          <w:p w14:paraId="1A35137F" w14:textId="77777777" w:rsidR="00140A83" w:rsidRPr="002231D3" w:rsidRDefault="00140A83" w:rsidP="00046DD6">
            <w:pPr>
              <w:pStyle w:val="TableParagraph"/>
              <w:numPr>
                <w:ilvl w:val="0"/>
                <w:numId w:val="11"/>
              </w:numPr>
              <w:tabs>
                <w:tab w:val="left" w:pos="284"/>
              </w:tabs>
              <w:spacing w:line="240" w:lineRule="exact"/>
              <w:ind w:hanging="171"/>
              <w:rPr>
                <w:rFonts w:ascii="Century Gothic" w:hAnsi="Century Gothic"/>
                <w:noProof/>
                <w:sz w:val="20"/>
                <w:szCs w:val="20"/>
                <w:lang w:val="es-ES"/>
              </w:rPr>
            </w:pPr>
            <w:r w:rsidRPr="002231D3">
              <w:rPr>
                <w:rFonts w:ascii="Century Gothic" w:hAnsi="Century Gothic"/>
                <w:noProof/>
                <w:color w:val="231F20"/>
                <w:sz w:val="20"/>
                <w:szCs w:val="20"/>
                <w:lang w:val="es-ES"/>
              </w:rPr>
              <w:t>sistema</w:t>
            </w:r>
            <w:r w:rsidRPr="002231D3">
              <w:rPr>
                <w:rFonts w:ascii="Century Gothic" w:hAnsi="Century Gothic"/>
                <w:noProof/>
                <w:color w:val="231F20"/>
                <w:spacing w:val="-2"/>
                <w:sz w:val="20"/>
                <w:szCs w:val="20"/>
                <w:lang w:val="es-ES"/>
              </w:rPr>
              <w:t xml:space="preserve"> </w:t>
            </w:r>
            <w:r w:rsidRPr="002231D3">
              <w:rPr>
                <w:rFonts w:ascii="Century Gothic" w:hAnsi="Century Gothic"/>
                <w:noProof/>
                <w:color w:val="231F20"/>
                <w:sz w:val="20"/>
                <w:szCs w:val="20"/>
                <w:lang w:val="es-ES"/>
              </w:rPr>
              <w:t>de envasado</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(p.</w:t>
            </w:r>
            <w:r w:rsidRPr="002231D3">
              <w:rPr>
                <w:rFonts w:ascii="Century Gothic" w:hAnsi="Century Gothic"/>
                <w:noProof/>
                <w:color w:val="231F20"/>
                <w:spacing w:val="-11"/>
                <w:sz w:val="20"/>
                <w:szCs w:val="20"/>
                <w:lang w:val="es-ES"/>
              </w:rPr>
              <w:t xml:space="preserve"> </w:t>
            </w:r>
            <w:r w:rsidRPr="002231D3">
              <w:rPr>
                <w:rFonts w:ascii="Century Gothic" w:hAnsi="Century Gothic"/>
                <w:noProof/>
                <w:color w:val="231F20"/>
                <w:sz w:val="20"/>
                <w:szCs w:val="20"/>
                <w:lang w:val="es-ES"/>
              </w:rPr>
              <w:t>ej.</w:t>
            </w:r>
            <w:r w:rsidRPr="002231D3">
              <w:rPr>
                <w:rFonts w:ascii="Century Gothic" w:hAnsi="Century Gothic"/>
                <w:noProof/>
                <w:color w:val="231F20"/>
                <w:spacing w:val="-25"/>
                <w:sz w:val="20"/>
                <w:szCs w:val="20"/>
                <w:lang w:val="es-ES"/>
              </w:rPr>
              <w:t xml:space="preserve"> </w:t>
            </w:r>
            <w:r w:rsidRPr="002231D3">
              <w:rPr>
                <w:rFonts w:ascii="Century Gothic" w:hAnsi="Century Gothic"/>
                <w:noProof/>
                <w:color w:val="231F20"/>
                <w:sz w:val="20"/>
                <w:szCs w:val="20"/>
                <w:lang w:val="es-ES"/>
              </w:rPr>
              <w:t>,</w:t>
            </w:r>
            <w:r w:rsidRPr="002231D3">
              <w:rPr>
                <w:rFonts w:ascii="Century Gothic" w:hAnsi="Century Gothic"/>
                <w:noProof/>
                <w:color w:val="231F20"/>
                <w:spacing w:val="-10"/>
                <w:sz w:val="20"/>
                <w:szCs w:val="20"/>
                <w:lang w:val="es-ES"/>
              </w:rPr>
              <w:t xml:space="preserve"> </w:t>
            </w:r>
            <w:r w:rsidRPr="002231D3">
              <w:rPr>
                <w:rFonts w:ascii="Century Gothic" w:hAnsi="Century Gothic"/>
                <w:noProof/>
                <w:color w:val="231F20"/>
                <w:sz w:val="20"/>
                <w:szCs w:val="20"/>
                <w:lang w:val="es-ES"/>
              </w:rPr>
              <w:t>al</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vacío,</w:t>
            </w:r>
            <w:r w:rsidRPr="002231D3">
              <w:rPr>
                <w:rFonts w:ascii="Century Gothic" w:hAnsi="Century Gothic"/>
                <w:noProof/>
                <w:color w:val="231F20"/>
                <w:spacing w:val="-11"/>
                <w:sz w:val="20"/>
                <w:szCs w:val="20"/>
                <w:lang w:val="es-ES"/>
              </w:rPr>
              <w:t xml:space="preserve"> </w:t>
            </w:r>
            <w:r w:rsidRPr="002231D3">
              <w:rPr>
                <w:rFonts w:ascii="Century Gothic" w:hAnsi="Century Gothic"/>
                <w:noProof/>
                <w:color w:val="231F20"/>
                <w:sz w:val="20"/>
                <w:szCs w:val="20"/>
                <w:lang w:val="es-ES"/>
              </w:rPr>
              <w:t>en</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z w:val="20"/>
                <w:szCs w:val="20"/>
                <w:lang w:val="es-ES"/>
              </w:rPr>
              <w:t xml:space="preserve">atmósfera </w:t>
            </w:r>
            <w:r w:rsidRPr="002231D3">
              <w:rPr>
                <w:rFonts w:ascii="Century Gothic" w:hAnsi="Century Gothic"/>
                <w:noProof/>
                <w:color w:val="231F20"/>
                <w:spacing w:val="-2"/>
                <w:sz w:val="20"/>
                <w:szCs w:val="20"/>
                <w:lang w:val="es-ES"/>
              </w:rPr>
              <w:t>modificada)</w:t>
            </w:r>
          </w:p>
          <w:p w14:paraId="5DDEA734" w14:textId="77777777" w:rsidR="00140A83" w:rsidRPr="002231D3" w:rsidRDefault="00140A83" w:rsidP="00046DD6">
            <w:pPr>
              <w:pStyle w:val="TableParagraph"/>
              <w:numPr>
                <w:ilvl w:val="0"/>
                <w:numId w:val="11"/>
              </w:numPr>
              <w:tabs>
                <w:tab w:val="left" w:pos="284"/>
              </w:tabs>
              <w:spacing w:line="240" w:lineRule="exact"/>
              <w:ind w:hanging="171"/>
              <w:rPr>
                <w:rFonts w:ascii="Century Gothic" w:hAnsi="Century Gothic"/>
                <w:sz w:val="20"/>
                <w:szCs w:val="20"/>
                <w:lang w:val="it-IT"/>
              </w:rPr>
            </w:pPr>
            <w:r w:rsidRPr="002231D3">
              <w:rPr>
                <w:rFonts w:ascii="Century Gothic" w:hAnsi="Century Gothic"/>
                <w:noProof/>
                <w:color w:val="231F20"/>
                <w:sz w:val="20"/>
                <w:szCs w:val="20"/>
                <w:lang w:val="es-ES"/>
              </w:rPr>
              <w:t>condiciones</w:t>
            </w:r>
            <w:r w:rsidRPr="002231D3">
              <w:rPr>
                <w:rFonts w:ascii="Century Gothic" w:hAnsi="Century Gothic"/>
                <w:noProof/>
                <w:color w:val="231F20"/>
                <w:spacing w:val="-5"/>
                <w:sz w:val="20"/>
                <w:szCs w:val="20"/>
                <w:lang w:val="es-ES"/>
              </w:rPr>
              <w:t xml:space="preserve"> </w:t>
            </w:r>
            <w:r w:rsidRPr="002231D3">
              <w:rPr>
                <w:rFonts w:ascii="Century Gothic" w:hAnsi="Century Gothic"/>
                <w:noProof/>
                <w:color w:val="231F20"/>
                <w:sz w:val="20"/>
                <w:szCs w:val="20"/>
                <w:lang w:val="es-ES"/>
              </w:rPr>
              <w:t>de</w:t>
            </w:r>
            <w:r w:rsidRPr="002231D3">
              <w:rPr>
                <w:rFonts w:ascii="Century Gothic" w:hAnsi="Century Gothic"/>
                <w:noProof/>
                <w:color w:val="231F20"/>
                <w:spacing w:val="-2"/>
                <w:sz w:val="20"/>
                <w:szCs w:val="20"/>
                <w:lang w:val="es-ES"/>
              </w:rPr>
              <w:t xml:space="preserve"> </w:t>
            </w:r>
            <w:r w:rsidRPr="002231D3">
              <w:rPr>
                <w:rFonts w:ascii="Century Gothic" w:hAnsi="Century Gothic"/>
                <w:noProof/>
                <w:color w:val="231F20"/>
                <w:sz w:val="20"/>
                <w:szCs w:val="20"/>
                <w:lang w:val="es-ES"/>
              </w:rPr>
              <w:t>almacenamiento</w:t>
            </w:r>
            <w:r w:rsidRPr="002231D3">
              <w:rPr>
                <w:rFonts w:ascii="Century Gothic" w:hAnsi="Century Gothic"/>
                <w:noProof/>
                <w:color w:val="231F20"/>
                <w:spacing w:val="-2"/>
                <w:sz w:val="20"/>
                <w:szCs w:val="20"/>
                <w:lang w:val="es-ES"/>
              </w:rPr>
              <w:t xml:space="preserve"> </w:t>
            </w:r>
            <w:r w:rsidRPr="002231D3">
              <w:rPr>
                <w:rFonts w:ascii="Century Gothic" w:hAnsi="Century Gothic"/>
                <w:noProof/>
                <w:color w:val="231F20"/>
                <w:sz w:val="20"/>
                <w:szCs w:val="20"/>
                <w:lang w:val="es-ES"/>
              </w:rPr>
              <w:t>y</w:t>
            </w:r>
            <w:r w:rsidRPr="002231D3">
              <w:rPr>
                <w:rFonts w:ascii="Century Gothic" w:hAnsi="Century Gothic"/>
                <w:noProof/>
                <w:color w:val="231F20"/>
                <w:spacing w:val="-2"/>
                <w:sz w:val="20"/>
                <w:szCs w:val="20"/>
                <w:lang w:val="es-ES"/>
              </w:rPr>
              <w:t xml:space="preserve"> </w:t>
            </w:r>
            <w:r w:rsidRPr="002231D3">
              <w:rPr>
                <w:rFonts w:ascii="Century Gothic" w:hAnsi="Century Gothic"/>
                <w:noProof/>
                <w:color w:val="231F20"/>
                <w:sz w:val="20"/>
                <w:szCs w:val="20"/>
                <w:lang w:val="es-ES"/>
              </w:rPr>
              <w:t>distribución</w:t>
            </w:r>
            <w:r w:rsidRPr="002231D3">
              <w:rPr>
                <w:rFonts w:ascii="Century Gothic" w:hAnsi="Century Gothic"/>
                <w:noProof/>
                <w:color w:val="231F20"/>
                <w:spacing w:val="-2"/>
                <w:sz w:val="20"/>
                <w:szCs w:val="20"/>
                <w:lang w:val="es-ES"/>
              </w:rPr>
              <w:t xml:space="preserve"> </w:t>
            </w:r>
            <w:r w:rsidRPr="002231D3">
              <w:rPr>
                <w:rFonts w:ascii="Century Gothic" w:hAnsi="Century Gothic"/>
                <w:noProof/>
                <w:color w:val="231F20"/>
                <w:sz w:val="20"/>
                <w:szCs w:val="20"/>
                <w:lang w:val="es-ES"/>
              </w:rPr>
              <w:t>(p.</w:t>
            </w:r>
            <w:r w:rsidRPr="002231D3">
              <w:rPr>
                <w:rFonts w:ascii="Century Gothic" w:hAnsi="Century Gothic"/>
                <w:noProof/>
                <w:color w:val="231F20"/>
                <w:spacing w:val="-11"/>
                <w:sz w:val="20"/>
                <w:szCs w:val="20"/>
                <w:lang w:val="es-ES"/>
              </w:rPr>
              <w:t xml:space="preserve"> </w:t>
            </w:r>
            <w:r w:rsidRPr="002231D3">
              <w:rPr>
                <w:rFonts w:ascii="Century Gothic" w:hAnsi="Century Gothic"/>
                <w:noProof/>
                <w:color w:val="231F20"/>
                <w:sz w:val="20"/>
                <w:szCs w:val="20"/>
                <w:lang w:val="es-ES"/>
              </w:rPr>
              <w:t>ej.</w:t>
            </w:r>
            <w:r w:rsidRPr="002231D3">
              <w:rPr>
                <w:rFonts w:ascii="Century Gothic" w:hAnsi="Century Gothic"/>
                <w:noProof/>
                <w:color w:val="231F20"/>
                <w:spacing w:val="-25"/>
                <w:sz w:val="20"/>
                <w:szCs w:val="20"/>
                <w:lang w:val="es-ES"/>
              </w:rPr>
              <w:t xml:space="preserve"> </w:t>
            </w:r>
            <w:r w:rsidRPr="002231D3">
              <w:rPr>
                <w:rFonts w:ascii="Century Gothic" w:hAnsi="Century Gothic"/>
                <w:noProof/>
                <w:color w:val="231F20"/>
                <w:sz w:val="20"/>
                <w:szCs w:val="20"/>
                <w:lang w:val="es-ES"/>
              </w:rPr>
              <w:t>,</w:t>
            </w:r>
            <w:r w:rsidRPr="002231D3">
              <w:rPr>
                <w:rFonts w:ascii="Century Gothic" w:hAnsi="Century Gothic"/>
                <w:noProof/>
                <w:color w:val="231F20"/>
                <w:spacing w:val="-11"/>
                <w:sz w:val="20"/>
                <w:szCs w:val="20"/>
                <w:lang w:val="es-ES"/>
              </w:rPr>
              <w:t xml:space="preserve"> </w:t>
            </w:r>
            <w:r w:rsidRPr="002231D3">
              <w:rPr>
                <w:rFonts w:ascii="Century Gothic" w:hAnsi="Century Gothic"/>
                <w:noProof/>
                <w:color w:val="231F20"/>
                <w:sz w:val="20"/>
                <w:szCs w:val="20"/>
                <w:lang w:val="es-ES"/>
              </w:rPr>
              <w:t>refrigerado,</w:t>
            </w:r>
            <w:r w:rsidRPr="002231D3">
              <w:rPr>
                <w:rFonts w:ascii="Century Gothic" w:hAnsi="Century Gothic"/>
                <w:noProof/>
                <w:color w:val="231F20"/>
                <w:spacing w:val="-12"/>
                <w:sz w:val="20"/>
                <w:szCs w:val="20"/>
                <w:lang w:val="es-ES"/>
              </w:rPr>
              <w:t xml:space="preserve"> </w:t>
            </w:r>
            <w:r w:rsidRPr="002231D3">
              <w:rPr>
                <w:rFonts w:ascii="Century Gothic" w:hAnsi="Century Gothic"/>
                <w:noProof/>
                <w:color w:val="231F20"/>
                <w:sz w:val="20"/>
                <w:szCs w:val="20"/>
                <w:lang w:val="es-ES"/>
              </w:rPr>
              <w:t>a</w:t>
            </w:r>
            <w:r w:rsidRPr="002231D3">
              <w:rPr>
                <w:rFonts w:ascii="Century Gothic" w:hAnsi="Century Gothic"/>
                <w:noProof/>
                <w:color w:val="231F20"/>
                <w:spacing w:val="-2"/>
                <w:sz w:val="20"/>
                <w:szCs w:val="20"/>
                <w:lang w:val="es-ES"/>
              </w:rPr>
              <w:t xml:space="preserve"> </w:t>
            </w:r>
            <w:r w:rsidRPr="002231D3">
              <w:rPr>
                <w:rFonts w:ascii="Century Gothic" w:hAnsi="Century Gothic"/>
                <w:noProof/>
                <w:color w:val="231F20"/>
                <w:sz w:val="20"/>
                <w:szCs w:val="20"/>
                <w:lang w:val="es-ES"/>
              </w:rPr>
              <w:t>temperatura</w:t>
            </w:r>
            <w:r w:rsidRPr="002231D3">
              <w:rPr>
                <w:rFonts w:ascii="Century Gothic" w:hAnsi="Century Gothic"/>
                <w:noProof/>
                <w:color w:val="231F20"/>
                <w:spacing w:val="-1"/>
                <w:sz w:val="20"/>
                <w:szCs w:val="20"/>
                <w:lang w:val="es-ES"/>
              </w:rPr>
              <w:t xml:space="preserve"> </w:t>
            </w:r>
            <w:r w:rsidRPr="002231D3">
              <w:rPr>
                <w:rFonts w:ascii="Century Gothic" w:hAnsi="Century Gothic"/>
                <w:noProof/>
                <w:color w:val="231F20"/>
                <w:spacing w:val="-2"/>
                <w:sz w:val="20"/>
                <w:szCs w:val="20"/>
                <w:lang w:val="es-ES"/>
              </w:rPr>
              <w:t>ambiente),</w:t>
            </w:r>
          </w:p>
          <w:p w14:paraId="7566B1E8" w14:textId="5DAD568F" w:rsidR="00415E6E" w:rsidRPr="00140A83" w:rsidRDefault="00140A83" w:rsidP="00046DD6">
            <w:pPr>
              <w:pStyle w:val="TableParagraph"/>
              <w:numPr>
                <w:ilvl w:val="0"/>
                <w:numId w:val="11"/>
              </w:numPr>
              <w:tabs>
                <w:tab w:val="left" w:pos="284"/>
              </w:tabs>
              <w:spacing w:line="240" w:lineRule="exact"/>
              <w:ind w:hanging="171"/>
              <w:rPr>
                <w:lang w:val="it-IT"/>
              </w:rPr>
            </w:pPr>
            <w:r w:rsidRPr="002231D3">
              <w:rPr>
                <w:rFonts w:ascii="Century Gothic" w:hAnsi="Century Gothic"/>
                <w:noProof/>
                <w:color w:val="231F20"/>
                <w:sz w:val="20"/>
                <w:szCs w:val="20"/>
                <w:lang w:val="es-ES"/>
              </w:rPr>
              <w:t>fecha</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de</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consumo</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máxima</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del</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producto</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en</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las</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condiciones</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de</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almacenamiento</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y</w:t>
            </w:r>
            <w:r w:rsidRPr="002231D3">
              <w:rPr>
                <w:rFonts w:ascii="Century Gothic" w:hAnsi="Century Gothic"/>
                <w:noProof/>
                <w:color w:val="231F20"/>
                <w:spacing w:val="-6"/>
                <w:sz w:val="20"/>
                <w:szCs w:val="20"/>
                <w:lang w:val="es-ES"/>
              </w:rPr>
              <w:t xml:space="preserve"> </w:t>
            </w:r>
            <w:r w:rsidRPr="002231D3">
              <w:rPr>
                <w:rFonts w:ascii="Century Gothic" w:hAnsi="Century Gothic"/>
                <w:noProof/>
                <w:color w:val="231F20"/>
                <w:sz w:val="20"/>
                <w:szCs w:val="20"/>
                <w:lang w:val="es-ES"/>
              </w:rPr>
              <w:t xml:space="preserve">uso </w:t>
            </w:r>
            <w:r w:rsidRPr="002231D3">
              <w:rPr>
                <w:rFonts w:ascii="Century Gothic" w:hAnsi="Century Gothic"/>
                <w:noProof/>
                <w:color w:val="231F20"/>
                <w:spacing w:val="-2"/>
                <w:sz w:val="20"/>
                <w:szCs w:val="20"/>
                <w:lang w:val="es-ES"/>
              </w:rPr>
              <w:t>prescritas.</w:t>
            </w:r>
          </w:p>
        </w:tc>
        <w:tc>
          <w:tcPr>
            <w:tcW w:w="1275" w:type="dxa"/>
            <w:tcBorders>
              <w:right w:val="single" w:sz="4" w:space="0" w:color="auto"/>
            </w:tcBorders>
            <w:shd w:val="clear" w:color="auto" w:fill="auto"/>
          </w:tcPr>
          <w:p w14:paraId="7FC4124E" w14:textId="77777777" w:rsidR="00415E6E" w:rsidRPr="00140A83" w:rsidRDefault="00415E6E" w:rsidP="00415E6E">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1FFF3273" w14:textId="77777777" w:rsidR="00415E6E" w:rsidRPr="00140A83" w:rsidRDefault="00415E6E" w:rsidP="00415E6E">
            <w:pPr>
              <w:spacing w:before="120" w:after="120" w:line="240" w:lineRule="auto"/>
              <w:rPr>
                <w:rFonts w:ascii="Century Gothic" w:hAnsi="Century Gothic" w:cs="Calibri"/>
                <w:b/>
                <w:sz w:val="20"/>
                <w:szCs w:val="20"/>
                <w:lang w:val="it-IT"/>
              </w:rPr>
            </w:pPr>
          </w:p>
        </w:tc>
      </w:tr>
      <w:tr w:rsidR="00415E6E" w:rsidRPr="009B7395" w14:paraId="218A7A6E" w14:textId="77777777" w:rsidTr="00A27BFC">
        <w:trPr>
          <w:trHeight w:val="397"/>
        </w:trPr>
        <w:tc>
          <w:tcPr>
            <w:tcW w:w="1557" w:type="dxa"/>
            <w:gridSpan w:val="2"/>
            <w:shd w:val="clear" w:color="auto" w:fill="D6E9B2"/>
            <w:tcMar>
              <w:top w:w="0" w:type="dxa"/>
              <w:bottom w:w="0" w:type="dxa"/>
            </w:tcMar>
          </w:tcPr>
          <w:p w14:paraId="3CB598E8"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2.3.2</w:t>
            </w:r>
          </w:p>
        </w:tc>
        <w:tc>
          <w:tcPr>
            <w:tcW w:w="3685" w:type="dxa"/>
            <w:shd w:val="clear" w:color="auto" w:fill="auto"/>
          </w:tcPr>
          <w:p w14:paraId="57AB530D" w14:textId="77777777" w:rsidR="00E10E94" w:rsidRPr="005F0A64" w:rsidRDefault="00E10E94" w:rsidP="00E10E94">
            <w:pPr>
              <w:pStyle w:val="TableParagraph"/>
              <w:spacing w:before="149" w:line="194" w:lineRule="auto"/>
              <w:ind w:left="113" w:right="268"/>
              <w:jc w:val="both"/>
              <w:rPr>
                <w:rFonts w:ascii="Century Gothic" w:hAnsi="Century Gothic"/>
                <w:noProof/>
                <w:color w:val="231F20"/>
                <w:sz w:val="20"/>
                <w:lang w:val="es-ES"/>
              </w:rPr>
            </w:pPr>
            <w:r w:rsidRPr="005F0A64">
              <w:rPr>
                <w:rFonts w:ascii="Century Gothic" w:hAnsi="Century Gothic"/>
                <w:noProof/>
                <w:color w:val="231F20"/>
                <w:sz w:val="20"/>
                <w:lang w:val="es-ES"/>
              </w:rPr>
              <w:t>Se deberá recopilar, conservar, documentar y actualizar toda la información necesaria para llevar a cabo el análisis de peligros. La empresa deberá comprobar que el plan de HACCP o de seguridad alimentaria se basa en fuentes de información exhaustivas, a las que se hará referencia y que estarán disponibles a pedido. A manera de guía, puede incluir lo siguiente, aunque esta no es una lista completa:</w:t>
            </w:r>
          </w:p>
          <w:p w14:paraId="629E0B2A" w14:textId="77777777" w:rsidR="00E10E94" w:rsidRPr="005F0A64" w:rsidRDefault="00E10E94" w:rsidP="00046DD6">
            <w:pPr>
              <w:pStyle w:val="TableParagraph"/>
              <w:numPr>
                <w:ilvl w:val="0"/>
                <w:numId w:val="12"/>
              </w:numPr>
              <w:tabs>
                <w:tab w:val="left" w:pos="284"/>
              </w:tabs>
              <w:spacing w:before="81" w:line="267"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la literatura científica más reciente</w:t>
            </w:r>
          </w:p>
          <w:p w14:paraId="641F243F" w14:textId="77777777" w:rsidR="00E10E94" w:rsidRPr="005F0A64" w:rsidRDefault="00E10E94" w:rsidP="00046DD6">
            <w:pPr>
              <w:pStyle w:val="TableParagraph"/>
              <w:numPr>
                <w:ilvl w:val="0"/>
                <w:numId w:val="12"/>
              </w:numPr>
              <w:tabs>
                <w:tab w:val="left" w:pos="284"/>
              </w:tabs>
              <w:spacing w:line="240"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riesgos históricos y conocidos asociados a productos alimentarios específicos</w:t>
            </w:r>
          </w:p>
          <w:p w14:paraId="19BE647F" w14:textId="77777777" w:rsidR="00E10E94" w:rsidRPr="005F0A64" w:rsidRDefault="00E10E94" w:rsidP="00046DD6">
            <w:pPr>
              <w:pStyle w:val="TableParagraph"/>
              <w:numPr>
                <w:ilvl w:val="0"/>
                <w:numId w:val="12"/>
              </w:numPr>
              <w:tabs>
                <w:tab w:val="left" w:pos="284"/>
              </w:tabs>
              <w:spacing w:line="240"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códigos de práctica profesional relevantes</w:t>
            </w:r>
          </w:p>
          <w:p w14:paraId="38222D49" w14:textId="77777777" w:rsidR="00E10E94" w:rsidRPr="005F0A64" w:rsidRDefault="00E10E94" w:rsidP="00046DD6">
            <w:pPr>
              <w:pStyle w:val="TableParagraph"/>
              <w:numPr>
                <w:ilvl w:val="0"/>
                <w:numId w:val="12"/>
              </w:numPr>
              <w:tabs>
                <w:tab w:val="left" w:pos="284"/>
              </w:tabs>
              <w:spacing w:line="240"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directrices reconocidas</w:t>
            </w:r>
          </w:p>
          <w:p w14:paraId="1230187F" w14:textId="77777777" w:rsidR="00E10E94" w:rsidRPr="005F0A64" w:rsidRDefault="00E10E94" w:rsidP="00046DD6">
            <w:pPr>
              <w:pStyle w:val="TableParagraph"/>
              <w:numPr>
                <w:ilvl w:val="0"/>
                <w:numId w:val="12"/>
              </w:numPr>
              <w:tabs>
                <w:tab w:val="left" w:pos="284"/>
              </w:tabs>
              <w:spacing w:before="11" w:line="194" w:lineRule="auto"/>
              <w:ind w:right="190"/>
              <w:rPr>
                <w:rFonts w:ascii="Century Gothic" w:hAnsi="Century Gothic"/>
                <w:noProof/>
                <w:color w:val="231F20"/>
                <w:sz w:val="20"/>
                <w:lang w:val="es-ES"/>
              </w:rPr>
            </w:pPr>
            <w:r w:rsidRPr="005F0A64">
              <w:rPr>
                <w:rFonts w:ascii="Century Gothic" w:hAnsi="Century Gothic"/>
                <w:noProof/>
                <w:color w:val="231F20"/>
                <w:sz w:val="20"/>
                <w:lang w:val="es-ES"/>
              </w:rPr>
              <w:t xml:space="preserve">la legislación sobre seguridad </w:t>
            </w:r>
            <w:r w:rsidRPr="005F0A64">
              <w:rPr>
                <w:rFonts w:ascii="Century Gothic" w:hAnsi="Century Gothic"/>
                <w:noProof/>
                <w:color w:val="231F20"/>
                <w:sz w:val="20"/>
                <w:lang w:val="es-ES"/>
              </w:rPr>
              <w:lastRenderedPageBreak/>
              <w:t>alimentaria relevante para la producción y comercialización de los productos</w:t>
            </w:r>
          </w:p>
          <w:p w14:paraId="5A2884D8" w14:textId="77777777" w:rsidR="00E10E94" w:rsidRPr="005F0A64" w:rsidRDefault="00E10E94" w:rsidP="00046DD6">
            <w:pPr>
              <w:pStyle w:val="TableParagraph"/>
              <w:numPr>
                <w:ilvl w:val="0"/>
                <w:numId w:val="12"/>
              </w:numPr>
              <w:tabs>
                <w:tab w:val="left" w:pos="284"/>
              </w:tabs>
              <w:spacing w:line="231"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requisitos de los clientes</w:t>
            </w:r>
          </w:p>
          <w:p w14:paraId="5F7D41F6" w14:textId="77777777" w:rsidR="00E10E94" w:rsidRPr="005F0A64" w:rsidRDefault="00E10E94" w:rsidP="00046DD6">
            <w:pPr>
              <w:pStyle w:val="TableParagraph"/>
              <w:numPr>
                <w:ilvl w:val="0"/>
                <w:numId w:val="12"/>
              </w:numPr>
              <w:tabs>
                <w:tab w:val="left" w:pos="284"/>
              </w:tabs>
              <w:spacing w:before="12" w:line="194" w:lineRule="auto"/>
              <w:ind w:right="969"/>
              <w:rPr>
                <w:rFonts w:ascii="Century Gothic" w:hAnsi="Century Gothic"/>
                <w:noProof/>
                <w:color w:val="231F20"/>
                <w:sz w:val="20"/>
                <w:lang w:val="es-ES"/>
              </w:rPr>
            </w:pPr>
            <w:r w:rsidRPr="005F0A64">
              <w:rPr>
                <w:rFonts w:ascii="Century Gothic" w:hAnsi="Century Gothic"/>
                <w:noProof/>
                <w:color w:val="231F20"/>
                <w:sz w:val="20"/>
                <w:lang w:val="es-ES"/>
              </w:rPr>
              <w:t>una copia de cualquier plan existente de HACCP del establecimiento (p. ej. , para productos que ya están en producción en el establecimiento)</w:t>
            </w:r>
          </w:p>
          <w:p w14:paraId="63585EFE" w14:textId="77777777" w:rsidR="00E10E94" w:rsidRPr="005F0A64" w:rsidRDefault="00E10E94" w:rsidP="00046DD6">
            <w:pPr>
              <w:pStyle w:val="TableParagraph"/>
              <w:numPr>
                <w:ilvl w:val="0"/>
                <w:numId w:val="12"/>
              </w:numPr>
              <w:tabs>
                <w:tab w:val="left" w:pos="284"/>
              </w:tabs>
              <w:spacing w:line="231" w:lineRule="exact"/>
              <w:ind w:hanging="171"/>
              <w:rPr>
                <w:rFonts w:ascii="Century Gothic" w:hAnsi="Century Gothic"/>
                <w:noProof/>
                <w:sz w:val="20"/>
                <w:lang w:val="es-ES"/>
              </w:rPr>
            </w:pPr>
            <w:r w:rsidRPr="005F0A64">
              <w:rPr>
                <w:rFonts w:ascii="Century Gothic" w:hAnsi="Century Gothic"/>
                <w:noProof/>
                <w:color w:val="231F20"/>
                <w:sz w:val="20"/>
                <w:lang w:val="es-ES"/>
              </w:rPr>
              <w:t>un</w:t>
            </w:r>
            <w:r w:rsidRPr="005F0A64">
              <w:rPr>
                <w:rFonts w:ascii="Century Gothic" w:hAnsi="Century Gothic"/>
                <w:noProof/>
                <w:color w:val="231F20"/>
                <w:spacing w:val="-3"/>
                <w:sz w:val="20"/>
                <w:lang w:val="es-ES"/>
              </w:rPr>
              <w:t xml:space="preserve"> </w:t>
            </w:r>
            <w:r w:rsidRPr="005F0A64">
              <w:rPr>
                <w:rFonts w:ascii="Century Gothic" w:hAnsi="Century Gothic"/>
                <w:noProof/>
                <w:color w:val="231F20"/>
                <w:sz w:val="20"/>
                <w:lang w:val="es-ES"/>
              </w:rPr>
              <w:t>mapa de</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las instalaciones</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y la</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disposición de</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los equipos</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 xml:space="preserve">(ver cláusula </w:t>
            </w:r>
            <w:r w:rsidRPr="005F0A64">
              <w:rPr>
                <w:rFonts w:ascii="Century Gothic" w:hAnsi="Century Gothic"/>
                <w:noProof/>
                <w:color w:val="231F20"/>
                <w:spacing w:val="-2"/>
                <w:sz w:val="20"/>
                <w:lang w:val="es-ES"/>
              </w:rPr>
              <w:t>4.3.2)</w:t>
            </w:r>
          </w:p>
          <w:p w14:paraId="75907C82" w14:textId="4F81F84A" w:rsidR="00415E6E" w:rsidRPr="005F0A64" w:rsidRDefault="00E10E94" w:rsidP="00046DD6">
            <w:pPr>
              <w:pStyle w:val="TableParagraph"/>
              <w:numPr>
                <w:ilvl w:val="0"/>
                <w:numId w:val="12"/>
              </w:numPr>
              <w:tabs>
                <w:tab w:val="left" w:pos="284"/>
              </w:tabs>
              <w:spacing w:line="240" w:lineRule="exact"/>
              <w:ind w:hanging="171"/>
              <w:rPr>
                <w:rFonts w:ascii="Century Gothic" w:hAnsi="Century Gothic"/>
                <w:lang w:val="it-IT"/>
              </w:rPr>
            </w:pPr>
            <w:r w:rsidRPr="005F0A64">
              <w:rPr>
                <w:rFonts w:ascii="Century Gothic" w:hAnsi="Century Gothic"/>
                <w:noProof/>
                <w:color w:val="231F20"/>
                <w:sz w:val="20"/>
                <w:lang w:val="es-ES"/>
              </w:rPr>
              <w:t>un</w:t>
            </w:r>
            <w:r w:rsidRPr="005F0A64">
              <w:rPr>
                <w:rFonts w:ascii="Century Gothic" w:hAnsi="Century Gothic"/>
                <w:noProof/>
                <w:color w:val="231F20"/>
                <w:spacing w:val="-3"/>
                <w:sz w:val="20"/>
                <w:lang w:val="es-ES"/>
              </w:rPr>
              <w:t xml:space="preserve"> </w:t>
            </w:r>
            <w:r w:rsidRPr="005F0A64">
              <w:rPr>
                <w:rFonts w:ascii="Century Gothic" w:hAnsi="Century Gothic"/>
                <w:noProof/>
                <w:color w:val="231F20"/>
                <w:sz w:val="20"/>
                <w:lang w:val="es-ES"/>
              </w:rPr>
              <w:t>diagrama</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de</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distribución</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de</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agua</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del</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establecimiento</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(ver</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z w:val="20"/>
                <w:lang w:val="es-ES"/>
              </w:rPr>
              <w:t>cláusula</w:t>
            </w:r>
            <w:r w:rsidRPr="005F0A64">
              <w:rPr>
                <w:rFonts w:ascii="Century Gothic" w:hAnsi="Century Gothic"/>
                <w:noProof/>
                <w:color w:val="231F20"/>
                <w:spacing w:val="-1"/>
                <w:sz w:val="20"/>
                <w:lang w:val="es-ES"/>
              </w:rPr>
              <w:t xml:space="preserve"> </w:t>
            </w:r>
            <w:r w:rsidRPr="005F0A64">
              <w:rPr>
                <w:rFonts w:ascii="Century Gothic" w:hAnsi="Century Gothic"/>
                <w:noProof/>
                <w:color w:val="231F20"/>
                <w:spacing w:val="-2"/>
                <w:sz w:val="20"/>
                <w:lang w:val="es-ES"/>
              </w:rPr>
              <w:t xml:space="preserve">4.5.2) </w:t>
            </w:r>
            <w:r w:rsidRPr="005F0A64">
              <w:rPr>
                <w:rFonts w:ascii="Century Gothic" w:hAnsi="Century Gothic"/>
                <w:noProof/>
                <w:color w:val="231F20"/>
                <w:sz w:val="20"/>
                <w:lang w:val="es-ES"/>
              </w:rPr>
              <w:t>indicación de cualquiera área (zonas) donde se requieren instalaciones de producción de alto riesgo, alto cuidado o alto cuidado del ambiente (ver cláusula 4.3.1).</w:t>
            </w:r>
          </w:p>
        </w:tc>
        <w:tc>
          <w:tcPr>
            <w:tcW w:w="1275" w:type="dxa"/>
            <w:tcBorders>
              <w:right w:val="single" w:sz="4" w:space="0" w:color="auto"/>
            </w:tcBorders>
            <w:shd w:val="clear" w:color="auto" w:fill="auto"/>
          </w:tcPr>
          <w:p w14:paraId="43058B53" w14:textId="77777777" w:rsidR="00415E6E" w:rsidRPr="00E10E94" w:rsidRDefault="00415E6E" w:rsidP="00415E6E">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46BED1FC" w14:textId="77777777" w:rsidR="00415E6E" w:rsidRPr="00E10E94" w:rsidRDefault="00415E6E" w:rsidP="00415E6E">
            <w:pPr>
              <w:spacing w:before="120" w:after="120" w:line="240" w:lineRule="auto"/>
              <w:rPr>
                <w:rFonts w:ascii="Century Gothic" w:hAnsi="Century Gothic" w:cs="Calibri"/>
                <w:b/>
                <w:sz w:val="20"/>
                <w:szCs w:val="20"/>
                <w:lang w:val="it-IT"/>
              </w:rPr>
            </w:pPr>
          </w:p>
        </w:tc>
      </w:tr>
      <w:tr w:rsidR="00415E6E" w:rsidRPr="009B7395" w14:paraId="2F198C59" w14:textId="77777777" w:rsidTr="00A27BFC">
        <w:trPr>
          <w:trHeight w:val="397"/>
        </w:trPr>
        <w:tc>
          <w:tcPr>
            <w:tcW w:w="1557" w:type="dxa"/>
            <w:gridSpan w:val="2"/>
            <w:shd w:val="clear" w:color="auto" w:fill="92D050"/>
            <w:tcMar>
              <w:top w:w="0" w:type="dxa"/>
              <w:bottom w:w="0" w:type="dxa"/>
            </w:tcMar>
          </w:tcPr>
          <w:p w14:paraId="5887852F"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3" w:type="dxa"/>
            <w:gridSpan w:val="3"/>
            <w:shd w:val="clear" w:color="auto" w:fill="92D050"/>
          </w:tcPr>
          <w:p w14:paraId="620D30E4" w14:textId="2333B860" w:rsidR="00415E6E" w:rsidRPr="00401472" w:rsidRDefault="00401472" w:rsidP="00401472">
            <w:pPr>
              <w:widowControl w:val="0"/>
              <w:tabs>
                <w:tab w:val="left" w:pos="910"/>
                <w:tab w:val="left" w:pos="911"/>
              </w:tabs>
              <w:autoSpaceDE w:val="0"/>
              <w:autoSpaceDN w:val="0"/>
              <w:spacing w:before="262" w:after="0" w:line="240" w:lineRule="auto"/>
              <w:rPr>
                <w:rFonts w:ascii="Century Gothic" w:hAnsi="Century Gothic" w:cs="Calibri"/>
                <w:b/>
                <w:color w:val="FFFFFF"/>
                <w:sz w:val="20"/>
                <w:szCs w:val="20"/>
                <w:lang w:val="es-ES"/>
              </w:rPr>
            </w:pPr>
            <w:r w:rsidRPr="00401472">
              <w:rPr>
                <w:rFonts w:ascii="Century Gothic" w:hAnsi="Century Gothic" w:cs="Calibri"/>
                <w:color w:val="FFFFFF"/>
                <w:sz w:val="20"/>
                <w:szCs w:val="20"/>
                <w:lang w:val="it-IT"/>
              </w:rPr>
              <w:t>Identificación del uso previsto (equivalente a Codex Alimentarius, paso 3)</w:t>
            </w:r>
          </w:p>
        </w:tc>
      </w:tr>
      <w:tr w:rsidR="00165D0B" w:rsidRPr="00D070E5" w14:paraId="42819A0C" w14:textId="77777777" w:rsidTr="00A27BFC">
        <w:trPr>
          <w:trHeight w:val="397"/>
        </w:trPr>
        <w:tc>
          <w:tcPr>
            <w:tcW w:w="1557" w:type="dxa"/>
            <w:gridSpan w:val="2"/>
            <w:shd w:val="clear" w:color="auto" w:fill="D6E9B2"/>
            <w:tcMar>
              <w:top w:w="0" w:type="dxa"/>
              <w:bottom w:w="0" w:type="dxa"/>
            </w:tcMar>
          </w:tcPr>
          <w:p w14:paraId="0229ECEE" w14:textId="6339A10B" w:rsidR="00165D0B" w:rsidRPr="00D070E5" w:rsidRDefault="005C5A46" w:rsidP="00165D0B">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1D731B96" w14:textId="65BF67A8" w:rsidR="00165D0B" w:rsidRPr="00D070E5" w:rsidRDefault="00165D0B" w:rsidP="00165D0B">
            <w:pPr>
              <w:spacing w:before="120" w:after="120" w:line="240" w:lineRule="auto"/>
              <w:rPr>
                <w:rFonts w:ascii="Century Gothic" w:hAnsi="Century Gothic" w:cs="Calibri"/>
                <w:b/>
                <w:sz w:val="20"/>
                <w:szCs w:val="20"/>
                <w:lang w:val="en-US"/>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63F61B04" w14:textId="29C4D7B5" w:rsidR="00165D0B" w:rsidRPr="00D070E5" w:rsidRDefault="00165D0B" w:rsidP="00165D0B">
            <w:pPr>
              <w:spacing w:before="120" w:after="120" w:line="240" w:lineRule="auto"/>
              <w:rPr>
                <w:rFonts w:ascii="Century Gothic" w:hAnsi="Century Gothic" w:cs="Calibri"/>
                <w:b/>
                <w:sz w:val="20"/>
                <w:szCs w:val="20"/>
                <w:lang w:val="en-US"/>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73774AE8" w14:textId="6F3D1902" w:rsidR="00165D0B" w:rsidRPr="00D070E5" w:rsidRDefault="00165D0B" w:rsidP="00165D0B">
            <w:pPr>
              <w:spacing w:before="120" w:after="120" w:line="240" w:lineRule="auto"/>
              <w:rPr>
                <w:rFonts w:ascii="Century Gothic" w:hAnsi="Century Gothic" w:cs="Calibri"/>
                <w:b/>
                <w:sz w:val="20"/>
                <w:szCs w:val="20"/>
                <w:lang w:val="en-US"/>
              </w:rPr>
            </w:pPr>
            <w:r w:rsidRPr="00297E42">
              <w:rPr>
                <w:rFonts w:ascii="Century Gothic" w:hAnsi="Century Gothic" w:cs="Calibri"/>
                <w:b/>
                <w:color w:val="404040"/>
                <w:sz w:val="20"/>
                <w:szCs w:val="20"/>
              </w:rPr>
              <w:t>Comentarios</w:t>
            </w:r>
          </w:p>
        </w:tc>
      </w:tr>
      <w:tr w:rsidR="00415E6E" w:rsidRPr="00D070E5" w14:paraId="5FF766EA" w14:textId="77777777" w:rsidTr="00A27BFC">
        <w:trPr>
          <w:trHeight w:val="397"/>
        </w:trPr>
        <w:tc>
          <w:tcPr>
            <w:tcW w:w="1557" w:type="dxa"/>
            <w:gridSpan w:val="2"/>
            <w:shd w:val="clear" w:color="auto" w:fill="D6E9B2"/>
            <w:tcMar>
              <w:top w:w="0" w:type="dxa"/>
              <w:bottom w:w="0" w:type="dxa"/>
            </w:tcMar>
          </w:tcPr>
          <w:p w14:paraId="00FF8A44"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2.4.1</w:t>
            </w:r>
          </w:p>
        </w:tc>
        <w:tc>
          <w:tcPr>
            <w:tcW w:w="3685" w:type="dxa"/>
            <w:shd w:val="clear" w:color="auto" w:fill="auto"/>
          </w:tcPr>
          <w:p w14:paraId="66680640" w14:textId="62C9D56B" w:rsidR="00415E6E" w:rsidRPr="005F0A64" w:rsidRDefault="004C1C40" w:rsidP="00415E6E">
            <w:pPr>
              <w:spacing w:before="120" w:after="120" w:line="240" w:lineRule="auto"/>
              <w:rPr>
                <w:rFonts w:ascii="Century Gothic" w:eastAsia="Circe-Light" w:hAnsi="Century Gothic" w:cs="Circe-Light"/>
                <w:noProof/>
                <w:color w:val="231F20"/>
                <w:sz w:val="20"/>
                <w:lang w:val="es-ES"/>
              </w:rPr>
            </w:pPr>
            <w:r w:rsidRPr="005F0A64">
              <w:rPr>
                <w:rFonts w:ascii="Century Gothic" w:eastAsia="Circe-Light" w:hAnsi="Century Gothic" w:cs="Circe-Light"/>
                <w:noProof/>
                <w:color w:val="231F20"/>
                <w:sz w:val="20"/>
                <w:lang w:val="es-ES"/>
              </w:rPr>
              <w:t>Se deberá describir el uso que el cliente pretende darle al producto, y los usos alternativos previstos, y definir los grupos de consumidores destinatarios, incluir la idoneidad del producto para grupos vulnerables de la población (tales como niños, ancianos o personas que sufran alergias).</w:t>
            </w:r>
          </w:p>
        </w:tc>
        <w:tc>
          <w:tcPr>
            <w:tcW w:w="1275" w:type="dxa"/>
            <w:tcBorders>
              <w:right w:val="single" w:sz="4" w:space="0" w:color="auto"/>
            </w:tcBorders>
            <w:shd w:val="clear" w:color="auto" w:fill="auto"/>
          </w:tcPr>
          <w:p w14:paraId="3FC4C441"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7AA9D258"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5CA94E21" w14:textId="77777777" w:rsidTr="00A27BFC">
        <w:trPr>
          <w:trHeight w:val="397"/>
        </w:trPr>
        <w:tc>
          <w:tcPr>
            <w:tcW w:w="1557" w:type="dxa"/>
            <w:gridSpan w:val="2"/>
            <w:shd w:val="clear" w:color="auto" w:fill="92D050"/>
            <w:tcMar>
              <w:top w:w="0" w:type="dxa"/>
              <w:bottom w:w="0" w:type="dxa"/>
            </w:tcMar>
          </w:tcPr>
          <w:p w14:paraId="3133FD0B"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3" w:type="dxa"/>
            <w:gridSpan w:val="3"/>
            <w:shd w:val="clear" w:color="auto" w:fill="92D050"/>
          </w:tcPr>
          <w:p w14:paraId="327F6743" w14:textId="42E250AA" w:rsidR="00415E6E" w:rsidRPr="00BA158C" w:rsidRDefault="00BA158C" w:rsidP="00BA158C">
            <w:pPr>
              <w:widowControl w:val="0"/>
              <w:tabs>
                <w:tab w:val="left" w:pos="1194"/>
                <w:tab w:val="left" w:pos="1195"/>
              </w:tabs>
              <w:autoSpaceDE w:val="0"/>
              <w:autoSpaceDN w:val="0"/>
              <w:spacing w:before="156" w:after="0" w:line="187" w:lineRule="auto"/>
              <w:ind w:right="1604"/>
              <w:rPr>
                <w:rFonts w:ascii="Century Gothic" w:hAnsi="Century Gothic" w:cs="Calibri"/>
                <w:b/>
                <w:color w:val="FFFFFF"/>
                <w:sz w:val="20"/>
                <w:szCs w:val="20"/>
                <w:lang w:val="es-ES"/>
              </w:rPr>
            </w:pPr>
            <w:r w:rsidRPr="00BA158C">
              <w:rPr>
                <w:rFonts w:ascii="Century Gothic" w:hAnsi="Century Gothic" w:cs="Calibri"/>
                <w:color w:val="FFFFFF"/>
                <w:sz w:val="20"/>
                <w:szCs w:val="20"/>
              </w:rPr>
              <w:t>Elaboración de un diagrama de flujo de procesos (equivalente a Codex Alimentarius, paso 4)</w:t>
            </w:r>
          </w:p>
        </w:tc>
      </w:tr>
      <w:tr w:rsidR="004C1C40" w:rsidRPr="00D070E5" w14:paraId="05EC61E7" w14:textId="77777777" w:rsidTr="00A27BFC">
        <w:trPr>
          <w:trHeight w:val="397"/>
        </w:trPr>
        <w:tc>
          <w:tcPr>
            <w:tcW w:w="1557" w:type="dxa"/>
            <w:gridSpan w:val="2"/>
            <w:shd w:val="clear" w:color="auto" w:fill="D6E9B2"/>
            <w:tcMar>
              <w:top w:w="0" w:type="dxa"/>
              <w:bottom w:w="0" w:type="dxa"/>
            </w:tcMar>
          </w:tcPr>
          <w:p w14:paraId="66272B31" w14:textId="2E77D517" w:rsidR="004C1C40" w:rsidRPr="00D070E5" w:rsidRDefault="005C5A46" w:rsidP="004C1C40">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07B0E387" w14:textId="7966DAAF" w:rsidR="004C1C40" w:rsidRPr="00D070E5" w:rsidRDefault="004C1C40" w:rsidP="004C1C40">
            <w:pPr>
              <w:spacing w:before="120" w:after="120" w:line="240" w:lineRule="auto"/>
              <w:rPr>
                <w:rFonts w:ascii="Century Gothic" w:hAnsi="Century Gothic" w:cs="Calibri"/>
                <w:b/>
                <w:sz w:val="20"/>
                <w:szCs w:val="20"/>
                <w:lang w:val="en-US"/>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281554A9" w14:textId="2E3DC987" w:rsidR="004C1C40" w:rsidRPr="00D070E5" w:rsidRDefault="004C1C40" w:rsidP="004C1C40">
            <w:pPr>
              <w:spacing w:before="120" w:after="120" w:line="240" w:lineRule="auto"/>
              <w:rPr>
                <w:rFonts w:ascii="Century Gothic" w:hAnsi="Century Gothic" w:cs="Calibri"/>
                <w:b/>
                <w:sz w:val="20"/>
                <w:szCs w:val="20"/>
                <w:lang w:val="en-US"/>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555DAE16" w14:textId="3DCE75EB" w:rsidR="004C1C40" w:rsidRPr="00D070E5" w:rsidRDefault="004C1C40" w:rsidP="004C1C40">
            <w:pPr>
              <w:spacing w:before="120" w:after="120" w:line="240" w:lineRule="auto"/>
              <w:rPr>
                <w:rFonts w:ascii="Century Gothic" w:hAnsi="Century Gothic" w:cs="Calibri"/>
                <w:b/>
                <w:sz w:val="20"/>
                <w:szCs w:val="20"/>
                <w:lang w:val="en-US"/>
              </w:rPr>
            </w:pPr>
            <w:r w:rsidRPr="00297E42">
              <w:rPr>
                <w:rFonts w:ascii="Century Gothic" w:hAnsi="Century Gothic" w:cs="Calibri"/>
                <w:b/>
                <w:color w:val="404040"/>
                <w:sz w:val="20"/>
                <w:szCs w:val="20"/>
              </w:rPr>
              <w:t>Comentarios</w:t>
            </w:r>
          </w:p>
        </w:tc>
      </w:tr>
      <w:tr w:rsidR="00041C6B" w:rsidRPr="009B7395" w14:paraId="4131418B" w14:textId="77777777" w:rsidTr="00A27BFC">
        <w:trPr>
          <w:trHeight w:val="397"/>
        </w:trPr>
        <w:tc>
          <w:tcPr>
            <w:tcW w:w="848" w:type="dxa"/>
            <w:shd w:val="clear" w:color="auto" w:fill="D6E9B2"/>
            <w:tcMar>
              <w:top w:w="0" w:type="dxa"/>
              <w:bottom w:w="0" w:type="dxa"/>
            </w:tcMar>
          </w:tcPr>
          <w:p w14:paraId="5874A193"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BD4B4"/>
          </w:tcPr>
          <w:p w14:paraId="0D676942"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685" w:type="dxa"/>
            <w:shd w:val="clear" w:color="auto" w:fill="auto"/>
          </w:tcPr>
          <w:p w14:paraId="19ABE3CD" w14:textId="77777777" w:rsidR="00103982" w:rsidRPr="005F0A64" w:rsidRDefault="00103982" w:rsidP="00103982">
            <w:pPr>
              <w:pStyle w:val="TableParagraph"/>
              <w:spacing w:before="149" w:line="194" w:lineRule="auto"/>
              <w:ind w:left="113" w:right="298"/>
              <w:rPr>
                <w:rFonts w:ascii="Century Gothic" w:hAnsi="Century Gothic"/>
                <w:noProof/>
                <w:color w:val="231F20"/>
                <w:sz w:val="20"/>
                <w:lang w:val="es-ES"/>
              </w:rPr>
            </w:pPr>
            <w:r w:rsidRPr="005F0A64">
              <w:rPr>
                <w:rFonts w:ascii="Century Gothic" w:hAnsi="Century Gothic"/>
                <w:noProof/>
                <w:color w:val="231F20"/>
                <w:sz w:val="20"/>
                <w:lang w:val="es-ES"/>
              </w:rPr>
              <w:t>Se deberá elaborar un diagrama de flujo para cada producto, categoría de productos o proceso. Allí se incluirán todos los aspectos de las operaciones del proceso alimentario del alcance del plan de HACCP o de seguridad alimentaria, desde la recepción de materias primas hasta el procesamiento, almacenamiento y distribución. A manera de guía, debe incluir lo siguiente, aunque esta no es una lista completa:</w:t>
            </w:r>
          </w:p>
          <w:p w14:paraId="724EDD07" w14:textId="77777777" w:rsidR="00103982" w:rsidRPr="005F0A64" w:rsidRDefault="00103982" w:rsidP="00046DD6">
            <w:pPr>
              <w:pStyle w:val="TableParagraph"/>
              <w:numPr>
                <w:ilvl w:val="0"/>
                <w:numId w:val="13"/>
              </w:numPr>
              <w:tabs>
                <w:tab w:val="left" w:pos="284"/>
              </w:tabs>
              <w:spacing w:before="81" w:line="267"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 xml:space="preserve">plano de las instalaciones y la </w:t>
            </w:r>
            <w:r w:rsidRPr="005F0A64">
              <w:rPr>
                <w:rFonts w:ascii="Century Gothic" w:hAnsi="Century Gothic"/>
                <w:noProof/>
                <w:color w:val="231F20"/>
                <w:sz w:val="20"/>
                <w:lang w:val="es-ES"/>
              </w:rPr>
              <w:lastRenderedPageBreak/>
              <w:t>distribución de los equipos</w:t>
            </w:r>
          </w:p>
          <w:p w14:paraId="5682402A" w14:textId="77777777" w:rsidR="00103982" w:rsidRPr="005F0A64" w:rsidRDefault="00103982" w:rsidP="00046DD6">
            <w:pPr>
              <w:pStyle w:val="TableParagraph"/>
              <w:numPr>
                <w:ilvl w:val="0"/>
                <w:numId w:val="13"/>
              </w:numPr>
              <w:tabs>
                <w:tab w:val="left" w:pos="284"/>
              </w:tabs>
              <w:spacing w:before="11" w:line="194" w:lineRule="auto"/>
              <w:ind w:right="148"/>
              <w:rPr>
                <w:rFonts w:ascii="Century Gothic" w:hAnsi="Century Gothic"/>
                <w:noProof/>
                <w:color w:val="231F20"/>
                <w:sz w:val="20"/>
                <w:lang w:val="es-ES"/>
              </w:rPr>
            </w:pPr>
            <w:r w:rsidRPr="005F0A64">
              <w:rPr>
                <w:rFonts w:ascii="Century Gothic" w:hAnsi="Century Gothic"/>
                <w:noProof/>
                <w:color w:val="231F20"/>
                <w:sz w:val="20"/>
                <w:lang w:val="es-ES"/>
              </w:rPr>
              <w:t>materias primas, incluida la introducción de servicios y otros materiales de contacto (p. ej. , agua, materiales de envasado)</w:t>
            </w:r>
          </w:p>
          <w:p w14:paraId="5DE47761" w14:textId="77777777" w:rsidR="00103982" w:rsidRPr="005F0A64" w:rsidRDefault="00103982" w:rsidP="00046DD6">
            <w:pPr>
              <w:pStyle w:val="TableParagraph"/>
              <w:numPr>
                <w:ilvl w:val="0"/>
                <w:numId w:val="13"/>
              </w:numPr>
              <w:tabs>
                <w:tab w:val="left" w:pos="284"/>
              </w:tabs>
              <w:spacing w:line="231"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secuencia e interacción de todos los pasos del proceso</w:t>
            </w:r>
          </w:p>
          <w:p w14:paraId="20C4A233" w14:textId="77777777" w:rsidR="00103982" w:rsidRPr="005F0A64" w:rsidRDefault="00103982" w:rsidP="00046DD6">
            <w:pPr>
              <w:pStyle w:val="TableParagraph"/>
              <w:numPr>
                <w:ilvl w:val="0"/>
                <w:numId w:val="13"/>
              </w:numPr>
              <w:tabs>
                <w:tab w:val="left" w:pos="284"/>
              </w:tabs>
              <w:spacing w:line="240"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procesos tercerizados y trabajo subcontratado</w:t>
            </w:r>
          </w:p>
          <w:p w14:paraId="328F4FD3" w14:textId="77777777" w:rsidR="00103982" w:rsidRPr="005F0A64" w:rsidRDefault="00103982" w:rsidP="00046DD6">
            <w:pPr>
              <w:pStyle w:val="TableParagraph"/>
              <w:numPr>
                <w:ilvl w:val="0"/>
                <w:numId w:val="13"/>
              </w:numPr>
              <w:tabs>
                <w:tab w:val="left" w:pos="284"/>
              </w:tabs>
              <w:spacing w:line="240"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posibilidades de retrasos en el proceso</w:t>
            </w:r>
          </w:p>
          <w:p w14:paraId="3EF62E90" w14:textId="77777777" w:rsidR="00103982" w:rsidRPr="005F0A64" w:rsidRDefault="00103982" w:rsidP="00046DD6">
            <w:pPr>
              <w:pStyle w:val="TableParagraph"/>
              <w:numPr>
                <w:ilvl w:val="0"/>
                <w:numId w:val="13"/>
              </w:numPr>
              <w:tabs>
                <w:tab w:val="left" w:pos="284"/>
              </w:tabs>
              <w:spacing w:line="240"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reelaboración y reciclaje</w:t>
            </w:r>
          </w:p>
          <w:p w14:paraId="17881CE6" w14:textId="77777777" w:rsidR="00103982" w:rsidRPr="005F0A64" w:rsidRDefault="00103982" w:rsidP="00046DD6">
            <w:pPr>
              <w:pStyle w:val="TableParagraph"/>
              <w:numPr>
                <w:ilvl w:val="0"/>
                <w:numId w:val="13"/>
              </w:numPr>
              <w:tabs>
                <w:tab w:val="left" w:pos="284"/>
              </w:tabs>
              <w:spacing w:line="240"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separación de las zonas de bajo riesgo/alto riesgo y alto cuidado</w:t>
            </w:r>
          </w:p>
          <w:p w14:paraId="39ECA9D5" w14:textId="1A4D0366" w:rsidR="00041C6B" w:rsidRPr="005F0A64" w:rsidRDefault="00103982" w:rsidP="00046DD6">
            <w:pPr>
              <w:pStyle w:val="TableParagraph"/>
              <w:numPr>
                <w:ilvl w:val="0"/>
                <w:numId w:val="13"/>
              </w:numPr>
              <w:tabs>
                <w:tab w:val="left" w:pos="284"/>
              </w:tabs>
              <w:spacing w:line="240" w:lineRule="exact"/>
              <w:ind w:hanging="171"/>
              <w:rPr>
                <w:rFonts w:ascii="Century Gothic" w:hAnsi="Century Gothic"/>
                <w:noProof/>
                <w:color w:val="231F20"/>
                <w:sz w:val="20"/>
                <w:lang w:val="es-ES"/>
              </w:rPr>
            </w:pPr>
            <w:r w:rsidRPr="005F0A64">
              <w:rPr>
                <w:rFonts w:ascii="Century Gothic" w:hAnsi="Century Gothic"/>
                <w:noProof/>
                <w:color w:val="231F20"/>
                <w:sz w:val="20"/>
                <w:lang w:val="es-ES"/>
              </w:rPr>
              <w:t>productos terminados, productos intermedios y semiprocesados, subproductos y residuos.</w:t>
            </w:r>
          </w:p>
        </w:tc>
        <w:tc>
          <w:tcPr>
            <w:tcW w:w="1275" w:type="dxa"/>
            <w:tcBorders>
              <w:right w:val="single" w:sz="4" w:space="0" w:color="auto"/>
            </w:tcBorders>
            <w:shd w:val="clear" w:color="auto" w:fill="auto"/>
          </w:tcPr>
          <w:p w14:paraId="473C26FF" w14:textId="77777777" w:rsidR="00041C6B" w:rsidRPr="00103982" w:rsidRDefault="00041C6B" w:rsidP="00041C6B">
            <w:pPr>
              <w:spacing w:before="120" w:after="120" w:line="240" w:lineRule="auto"/>
              <w:rPr>
                <w:rFonts w:ascii="Century Gothic" w:hAnsi="Century Gothic" w:cs="Calibri"/>
                <w:b/>
                <w:sz w:val="20"/>
                <w:szCs w:val="20"/>
                <w:lang w:val="fr-FR"/>
              </w:rPr>
            </w:pPr>
          </w:p>
        </w:tc>
        <w:tc>
          <w:tcPr>
            <w:tcW w:w="3373" w:type="dxa"/>
            <w:tcBorders>
              <w:left w:val="single" w:sz="4" w:space="0" w:color="auto"/>
            </w:tcBorders>
            <w:shd w:val="clear" w:color="auto" w:fill="auto"/>
          </w:tcPr>
          <w:p w14:paraId="69B0DD93" w14:textId="77777777" w:rsidR="00041C6B" w:rsidRPr="00103982" w:rsidRDefault="00041C6B" w:rsidP="00041C6B">
            <w:pPr>
              <w:spacing w:before="120" w:after="120" w:line="240" w:lineRule="auto"/>
              <w:rPr>
                <w:rFonts w:ascii="Century Gothic" w:hAnsi="Century Gothic" w:cs="Calibri"/>
                <w:b/>
                <w:sz w:val="20"/>
                <w:szCs w:val="20"/>
                <w:lang w:val="fr-FR"/>
              </w:rPr>
            </w:pPr>
          </w:p>
        </w:tc>
      </w:tr>
      <w:tr w:rsidR="00041C6B" w:rsidRPr="009B7395" w14:paraId="3FF2EDDF" w14:textId="77777777" w:rsidTr="00A27BFC">
        <w:trPr>
          <w:trHeight w:val="397"/>
        </w:trPr>
        <w:tc>
          <w:tcPr>
            <w:tcW w:w="1557" w:type="dxa"/>
            <w:gridSpan w:val="2"/>
            <w:shd w:val="clear" w:color="auto" w:fill="92D050"/>
            <w:tcMar>
              <w:top w:w="0" w:type="dxa"/>
              <w:bottom w:w="0" w:type="dxa"/>
            </w:tcMar>
          </w:tcPr>
          <w:p w14:paraId="19AC55FA"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3" w:type="dxa"/>
            <w:gridSpan w:val="3"/>
            <w:shd w:val="clear" w:color="auto" w:fill="92D050"/>
          </w:tcPr>
          <w:p w14:paraId="036B218E" w14:textId="4C938676" w:rsidR="00041C6B" w:rsidRPr="00D235F0" w:rsidRDefault="00FD20D0" w:rsidP="00D235F0">
            <w:pPr>
              <w:widowControl w:val="0"/>
              <w:tabs>
                <w:tab w:val="left" w:pos="1194"/>
                <w:tab w:val="left" w:pos="1195"/>
              </w:tabs>
              <w:autoSpaceDE w:val="0"/>
              <w:autoSpaceDN w:val="0"/>
              <w:spacing w:before="320" w:after="0" w:line="187" w:lineRule="auto"/>
              <w:ind w:right="424"/>
              <w:rPr>
                <w:rFonts w:ascii="Century Gothic" w:hAnsi="Century Gothic" w:cs="Calibri"/>
                <w:color w:val="FFFFFF"/>
                <w:sz w:val="20"/>
                <w:szCs w:val="20"/>
                <w:lang w:val="it-IT"/>
              </w:rPr>
            </w:pPr>
            <w:r w:rsidRPr="00D235F0">
              <w:rPr>
                <w:rFonts w:ascii="Century Gothic" w:hAnsi="Century Gothic" w:cs="Calibri"/>
                <w:color w:val="FFFFFF"/>
                <w:sz w:val="20"/>
                <w:szCs w:val="20"/>
                <w:lang w:val="it-IT"/>
              </w:rPr>
              <w:t>Verificación del diagrama de flujo de proceso (equivalente a Codex Alimentarius, paso 5)</w:t>
            </w:r>
          </w:p>
        </w:tc>
      </w:tr>
      <w:tr w:rsidR="004912FE" w:rsidRPr="00D070E5" w14:paraId="3403D08B" w14:textId="77777777" w:rsidTr="00A27BFC">
        <w:trPr>
          <w:trHeight w:val="397"/>
        </w:trPr>
        <w:tc>
          <w:tcPr>
            <w:tcW w:w="1557" w:type="dxa"/>
            <w:gridSpan w:val="2"/>
            <w:shd w:val="clear" w:color="auto" w:fill="D6E9B2"/>
            <w:tcMar>
              <w:top w:w="0" w:type="dxa"/>
              <w:bottom w:w="0" w:type="dxa"/>
            </w:tcMar>
          </w:tcPr>
          <w:p w14:paraId="659C6112" w14:textId="37FBA73A" w:rsidR="004912FE" w:rsidRPr="00D070E5" w:rsidRDefault="005C5A46" w:rsidP="004912FE">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3B44E04F" w14:textId="72FC0764" w:rsidR="004912FE" w:rsidRPr="00D070E5" w:rsidRDefault="004912FE" w:rsidP="004912FE">
            <w:pPr>
              <w:spacing w:before="120" w:after="120" w:line="240" w:lineRule="auto"/>
              <w:rPr>
                <w:rFonts w:ascii="Century Gothic" w:hAnsi="Century Gothic" w:cs="Calibri"/>
                <w:b/>
                <w:sz w:val="20"/>
                <w:szCs w:val="20"/>
                <w:lang w:val="en-US"/>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5C5DF856" w14:textId="2CDD284C" w:rsidR="004912FE" w:rsidRPr="00D070E5" w:rsidRDefault="004912FE" w:rsidP="004912FE">
            <w:pPr>
              <w:spacing w:before="120" w:after="120" w:line="240" w:lineRule="auto"/>
              <w:rPr>
                <w:rFonts w:ascii="Century Gothic" w:hAnsi="Century Gothic" w:cs="Calibri"/>
                <w:b/>
                <w:sz w:val="20"/>
                <w:szCs w:val="20"/>
                <w:lang w:val="en-US"/>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1C0CD994" w14:textId="6121613C" w:rsidR="004912FE" w:rsidRPr="00D070E5" w:rsidRDefault="004912FE" w:rsidP="004912FE">
            <w:pPr>
              <w:spacing w:before="120" w:after="120" w:line="240" w:lineRule="auto"/>
              <w:rPr>
                <w:rFonts w:ascii="Century Gothic" w:hAnsi="Century Gothic" w:cs="Calibri"/>
                <w:b/>
                <w:sz w:val="20"/>
                <w:szCs w:val="20"/>
                <w:lang w:val="en-US"/>
              </w:rPr>
            </w:pPr>
            <w:r w:rsidRPr="00297E42">
              <w:rPr>
                <w:rFonts w:ascii="Century Gothic" w:hAnsi="Century Gothic" w:cs="Calibri"/>
                <w:b/>
                <w:color w:val="404040"/>
                <w:sz w:val="20"/>
                <w:szCs w:val="20"/>
              </w:rPr>
              <w:t>Comentarios</w:t>
            </w:r>
          </w:p>
        </w:tc>
      </w:tr>
      <w:tr w:rsidR="00D66D1A" w:rsidRPr="009B7395" w14:paraId="1BEBAA84" w14:textId="77777777" w:rsidTr="00A27BFC">
        <w:trPr>
          <w:trHeight w:val="397"/>
        </w:trPr>
        <w:tc>
          <w:tcPr>
            <w:tcW w:w="848" w:type="dxa"/>
            <w:shd w:val="clear" w:color="auto" w:fill="D6E9B2"/>
            <w:tcMar>
              <w:top w:w="0" w:type="dxa"/>
              <w:bottom w:w="0" w:type="dxa"/>
            </w:tcMar>
          </w:tcPr>
          <w:p w14:paraId="11642CCE" w14:textId="77777777" w:rsidR="00D66D1A" w:rsidRPr="00D070E5" w:rsidRDefault="00D66D1A" w:rsidP="00D66D1A">
            <w:pPr>
              <w:spacing w:before="120" w:after="120" w:line="240" w:lineRule="auto"/>
              <w:rPr>
                <w:rFonts w:ascii="Century Gothic" w:hAnsi="Century Gothic" w:cs="Calibri"/>
                <w:b/>
                <w:sz w:val="20"/>
                <w:szCs w:val="20"/>
                <w:lang w:val="en-US"/>
              </w:rPr>
            </w:pPr>
            <w:bookmarkStart w:id="2" w:name="_Hlk103603238"/>
            <w:r w:rsidRPr="00D070E5">
              <w:rPr>
                <w:rFonts w:ascii="Century Gothic" w:hAnsi="Century Gothic" w:cs="Calibri"/>
                <w:b/>
                <w:sz w:val="20"/>
                <w:szCs w:val="20"/>
                <w:lang w:val="en-US"/>
              </w:rPr>
              <w:t>2.6.1</w:t>
            </w:r>
          </w:p>
        </w:tc>
        <w:tc>
          <w:tcPr>
            <w:tcW w:w="709" w:type="dxa"/>
            <w:shd w:val="clear" w:color="auto" w:fill="FBD4B4"/>
          </w:tcPr>
          <w:p w14:paraId="4B17992D" w14:textId="77777777" w:rsidR="00D66D1A" w:rsidRPr="00D070E5" w:rsidRDefault="00D66D1A" w:rsidP="00D66D1A">
            <w:pPr>
              <w:spacing w:before="120" w:after="120" w:line="240" w:lineRule="auto"/>
              <w:rPr>
                <w:rFonts w:ascii="Century Gothic" w:hAnsi="Century Gothic" w:cs="Calibri"/>
                <w:b/>
                <w:sz w:val="20"/>
                <w:szCs w:val="20"/>
                <w:lang w:val="en-US"/>
              </w:rPr>
            </w:pPr>
          </w:p>
        </w:tc>
        <w:tc>
          <w:tcPr>
            <w:tcW w:w="3685" w:type="dxa"/>
            <w:shd w:val="clear" w:color="auto" w:fill="auto"/>
          </w:tcPr>
          <w:p w14:paraId="635C31FB" w14:textId="5F5AB2DE" w:rsidR="00D66D1A" w:rsidRPr="0074221D" w:rsidRDefault="00A55E21" w:rsidP="00A55E21">
            <w:pPr>
              <w:pStyle w:val="TableParagraph"/>
              <w:spacing w:before="149" w:line="194" w:lineRule="auto"/>
              <w:ind w:left="113" w:right="213"/>
              <w:rPr>
                <w:rFonts w:ascii="Century Gothic" w:hAnsi="Century Gothic"/>
                <w:noProof/>
                <w:color w:val="231F20"/>
                <w:lang w:val="es-ES"/>
              </w:rPr>
            </w:pPr>
            <w:r w:rsidRPr="0074221D">
              <w:rPr>
                <w:rFonts w:ascii="Century Gothic" w:hAnsi="Century Gothic"/>
                <w:noProof/>
                <w:color w:val="231F20"/>
                <w:sz w:val="20"/>
                <w:lang w:val="es-ES"/>
              </w:rPr>
              <w:t>El equipo de seguridad alimentaria de HACCP deberá verificar la precisión de los diagramas de flujo mediante auditoría en el establecimiento al menos en forma anual y siempre que se realicen cambios en el proceso, para garantizar que los cambios se hayan considerado como parte del plan de HACCP o de seguridad alimentaria. Se considerarán y evaluarán las variaciones diarias y temporales. Se conservarán registros de los diagramas de flujo verificados.</w:t>
            </w:r>
          </w:p>
        </w:tc>
        <w:tc>
          <w:tcPr>
            <w:tcW w:w="1275" w:type="dxa"/>
            <w:tcBorders>
              <w:right w:val="single" w:sz="4" w:space="0" w:color="auto"/>
            </w:tcBorders>
            <w:shd w:val="clear" w:color="auto" w:fill="auto"/>
          </w:tcPr>
          <w:p w14:paraId="62F653D5" w14:textId="77777777" w:rsidR="00D66D1A" w:rsidRPr="00A55E21" w:rsidRDefault="00D66D1A" w:rsidP="00D66D1A">
            <w:pPr>
              <w:spacing w:before="120" w:after="120" w:line="240" w:lineRule="auto"/>
              <w:rPr>
                <w:rFonts w:ascii="Century Gothic" w:hAnsi="Century Gothic" w:cs="Calibri"/>
                <w:b/>
                <w:sz w:val="20"/>
                <w:szCs w:val="20"/>
                <w:lang w:val="fr-FR"/>
              </w:rPr>
            </w:pPr>
          </w:p>
        </w:tc>
        <w:tc>
          <w:tcPr>
            <w:tcW w:w="3373" w:type="dxa"/>
            <w:tcBorders>
              <w:left w:val="single" w:sz="4" w:space="0" w:color="auto"/>
            </w:tcBorders>
            <w:shd w:val="clear" w:color="auto" w:fill="auto"/>
          </w:tcPr>
          <w:p w14:paraId="1EFAF091" w14:textId="77777777" w:rsidR="00D66D1A" w:rsidRPr="00A55E21" w:rsidRDefault="00D66D1A" w:rsidP="00D66D1A">
            <w:pPr>
              <w:spacing w:before="120" w:after="120" w:line="240" w:lineRule="auto"/>
              <w:rPr>
                <w:rFonts w:ascii="Century Gothic" w:hAnsi="Century Gothic" w:cs="Calibri"/>
                <w:b/>
                <w:sz w:val="20"/>
                <w:szCs w:val="20"/>
                <w:lang w:val="fr-FR"/>
              </w:rPr>
            </w:pPr>
          </w:p>
        </w:tc>
      </w:tr>
      <w:bookmarkEnd w:id="2"/>
      <w:tr w:rsidR="00D66D1A" w:rsidRPr="00D070E5" w14:paraId="43AA7BD2" w14:textId="77777777" w:rsidTr="00A27BFC">
        <w:trPr>
          <w:trHeight w:val="397"/>
        </w:trPr>
        <w:tc>
          <w:tcPr>
            <w:tcW w:w="1557" w:type="dxa"/>
            <w:gridSpan w:val="2"/>
            <w:shd w:val="clear" w:color="auto" w:fill="92D050"/>
            <w:tcMar>
              <w:top w:w="0" w:type="dxa"/>
              <w:bottom w:w="0" w:type="dxa"/>
            </w:tcMar>
          </w:tcPr>
          <w:p w14:paraId="3AF95A80"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3" w:type="dxa"/>
            <w:gridSpan w:val="3"/>
            <w:shd w:val="clear" w:color="auto" w:fill="92D050"/>
          </w:tcPr>
          <w:p w14:paraId="784CA1AA" w14:textId="6BAD2FE3" w:rsidR="00BF1F4C" w:rsidRPr="00BF1F4C" w:rsidRDefault="00BF1F4C" w:rsidP="00BF1F4C">
            <w:pPr>
              <w:widowControl w:val="0"/>
              <w:tabs>
                <w:tab w:val="left" w:pos="910"/>
                <w:tab w:val="left" w:pos="911"/>
              </w:tabs>
              <w:autoSpaceDE w:val="0"/>
              <w:autoSpaceDN w:val="0"/>
              <w:spacing w:before="156" w:after="0" w:line="187" w:lineRule="auto"/>
              <w:ind w:right="1005"/>
              <w:rPr>
                <w:rFonts w:ascii="Century Gothic" w:hAnsi="Century Gothic" w:cs="Calibri"/>
                <w:color w:val="FFFFFF"/>
                <w:sz w:val="20"/>
                <w:szCs w:val="20"/>
              </w:rPr>
            </w:pPr>
            <w:r w:rsidRPr="00BF1F4C">
              <w:rPr>
                <w:rFonts w:ascii="Century Gothic" w:hAnsi="Century Gothic" w:cs="Calibri"/>
                <w:color w:val="FFFFFF"/>
                <w:sz w:val="20"/>
                <w:szCs w:val="20"/>
              </w:rPr>
              <w:t>Enumeración de todos los posibles riesgos relacionados con cada paso del proceso, realizar un análisis de riesgos y considerar las medidas previstas para controlar los riesgos identificados (equivalente a Codex Alimentarius, paso 6, principio 1)</w:t>
            </w:r>
          </w:p>
          <w:p w14:paraId="0B11C475" w14:textId="2EE2EB59" w:rsidR="00D66D1A" w:rsidRPr="00BF1F4C" w:rsidRDefault="00D66D1A" w:rsidP="00D66D1A">
            <w:pPr>
              <w:spacing w:before="120" w:after="120" w:line="240" w:lineRule="auto"/>
              <w:rPr>
                <w:rFonts w:ascii="Century Gothic" w:hAnsi="Century Gothic" w:cs="Calibri"/>
                <w:b/>
                <w:color w:val="FFFFFF"/>
                <w:sz w:val="20"/>
                <w:szCs w:val="20"/>
                <w:lang w:val="es-ES"/>
              </w:rPr>
            </w:pPr>
          </w:p>
        </w:tc>
      </w:tr>
      <w:tr w:rsidR="00C83491" w:rsidRPr="00D070E5" w14:paraId="215FA97C" w14:textId="77777777" w:rsidTr="00A27BFC">
        <w:trPr>
          <w:trHeight w:val="397"/>
        </w:trPr>
        <w:tc>
          <w:tcPr>
            <w:tcW w:w="1557" w:type="dxa"/>
            <w:gridSpan w:val="2"/>
            <w:shd w:val="clear" w:color="auto" w:fill="D6E9B2"/>
            <w:tcMar>
              <w:top w:w="0" w:type="dxa"/>
              <w:bottom w:w="0" w:type="dxa"/>
            </w:tcMar>
          </w:tcPr>
          <w:p w14:paraId="7E5CED6B" w14:textId="7DB60DEC" w:rsidR="00C83491" w:rsidRPr="00D070E5" w:rsidRDefault="005C5A46" w:rsidP="00C83491">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4E0D22AC" w14:textId="1935E074" w:rsidR="00C83491" w:rsidRPr="00D070E5" w:rsidRDefault="00C83491" w:rsidP="00C83491">
            <w:pPr>
              <w:spacing w:before="120" w:after="120" w:line="240" w:lineRule="auto"/>
              <w:rPr>
                <w:rFonts w:ascii="Century Gothic" w:hAnsi="Century Gothic" w:cs="Calibri"/>
                <w:b/>
                <w:sz w:val="20"/>
                <w:szCs w:val="20"/>
                <w:lang w:val="en-US"/>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68F8039D" w14:textId="21D97229" w:rsidR="00C83491" w:rsidRPr="00D070E5" w:rsidRDefault="00C83491" w:rsidP="00C83491">
            <w:pPr>
              <w:spacing w:before="120" w:after="120" w:line="240" w:lineRule="auto"/>
              <w:rPr>
                <w:rFonts w:ascii="Century Gothic" w:hAnsi="Century Gothic" w:cs="Calibri"/>
                <w:b/>
                <w:sz w:val="20"/>
                <w:szCs w:val="20"/>
                <w:lang w:val="en-US"/>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0DAF83CB" w14:textId="6CD02FAA" w:rsidR="00C83491" w:rsidRPr="00D070E5" w:rsidRDefault="00C83491" w:rsidP="00C83491">
            <w:pPr>
              <w:spacing w:before="120" w:after="120" w:line="240" w:lineRule="auto"/>
              <w:rPr>
                <w:rFonts w:ascii="Century Gothic" w:hAnsi="Century Gothic" w:cs="Calibri"/>
                <w:b/>
                <w:sz w:val="20"/>
                <w:szCs w:val="20"/>
                <w:lang w:val="en-US"/>
              </w:rPr>
            </w:pPr>
            <w:r w:rsidRPr="00297E42">
              <w:rPr>
                <w:rFonts w:ascii="Century Gothic" w:hAnsi="Century Gothic" w:cs="Calibri"/>
                <w:b/>
                <w:color w:val="404040"/>
                <w:sz w:val="20"/>
                <w:szCs w:val="20"/>
              </w:rPr>
              <w:t>Comentarios</w:t>
            </w:r>
          </w:p>
        </w:tc>
      </w:tr>
      <w:tr w:rsidR="00323B96" w:rsidRPr="00D070E5" w14:paraId="38A19492" w14:textId="77777777" w:rsidTr="00A27BFC">
        <w:trPr>
          <w:trHeight w:val="397"/>
        </w:trPr>
        <w:tc>
          <w:tcPr>
            <w:tcW w:w="1557" w:type="dxa"/>
            <w:gridSpan w:val="2"/>
            <w:shd w:val="clear" w:color="auto" w:fill="D6E9B2"/>
            <w:tcMar>
              <w:top w:w="0" w:type="dxa"/>
              <w:bottom w:w="0" w:type="dxa"/>
            </w:tcMar>
          </w:tcPr>
          <w:p w14:paraId="6DF5D05D" w14:textId="77777777" w:rsidR="00323B96" w:rsidRPr="00D070E5" w:rsidRDefault="00323B96" w:rsidP="00323B96">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2.7.1</w:t>
            </w:r>
          </w:p>
        </w:tc>
        <w:tc>
          <w:tcPr>
            <w:tcW w:w="3685" w:type="dxa"/>
            <w:tcBorders>
              <w:top w:val="single" w:sz="4" w:space="0" w:color="auto"/>
              <w:left w:val="single" w:sz="4" w:space="0" w:color="auto"/>
              <w:bottom w:val="single" w:sz="4" w:space="0" w:color="auto"/>
              <w:right w:val="single" w:sz="4" w:space="0" w:color="auto"/>
            </w:tcBorders>
          </w:tcPr>
          <w:p w14:paraId="5692E4FB" w14:textId="77777777" w:rsidR="0074221D" w:rsidRPr="0074221D" w:rsidRDefault="0074221D" w:rsidP="0074221D">
            <w:pPr>
              <w:pStyle w:val="TableParagraph"/>
              <w:spacing w:before="149" w:line="194" w:lineRule="auto"/>
              <w:ind w:left="113" w:right="150"/>
              <w:rPr>
                <w:rFonts w:ascii="Century Gothic" w:hAnsi="Century Gothic"/>
                <w:noProof/>
                <w:color w:val="231F20"/>
                <w:sz w:val="20"/>
                <w:lang w:val="es-ES"/>
              </w:rPr>
            </w:pPr>
            <w:r w:rsidRPr="0074221D">
              <w:rPr>
                <w:rFonts w:ascii="Century Gothic" w:hAnsi="Century Gothic"/>
                <w:noProof/>
                <w:color w:val="231F20"/>
                <w:sz w:val="20"/>
                <w:lang w:val="es-ES"/>
              </w:rPr>
              <w:t xml:space="preserve">El equipo de seguridad alimentaria de HACCP deberá identificar y registrar todos los riesgos potenciales que razonablemente cabe esperar que se produzcan en cada paso con respecto al producto, el proceso y las instalaciones. Ello incluirá los riesgos presentes en las materias primas, aquellos introducidos durante el proceso o que hayan sobrevivido a los </w:t>
            </w:r>
            <w:r w:rsidRPr="0074221D">
              <w:rPr>
                <w:rFonts w:ascii="Century Gothic" w:hAnsi="Century Gothic"/>
                <w:noProof/>
                <w:color w:val="231F20"/>
                <w:sz w:val="20"/>
                <w:lang w:val="es-ES"/>
              </w:rPr>
              <w:lastRenderedPageBreak/>
              <w:t>pasos del proceso y consideración respecto de los siguientes tipos de peligros:</w:t>
            </w:r>
          </w:p>
          <w:p w14:paraId="5C676851" w14:textId="77777777" w:rsidR="0074221D" w:rsidRPr="0074221D" w:rsidRDefault="0074221D" w:rsidP="00046DD6">
            <w:pPr>
              <w:pStyle w:val="TableParagraph"/>
              <w:numPr>
                <w:ilvl w:val="0"/>
                <w:numId w:val="14"/>
              </w:numPr>
              <w:tabs>
                <w:tab w:val="left" w:pos="284"/>
              </w:tabs>
              <w:spacing w:before="81" w:line="267" w:lineRule="exact"/>
              <w:ind w:hanging="171"/>
              <w:rPr>
                <w:rFonts w:ascii="Century Gothic" w:hAnsi="Century Gothic"/>
                <w:noProof/>
                <w:color w:val="231F20"/>
                <w:sz w:val="20"/>
                <w:lang w:val="es-ES"/>
              </w:rPr>
            </w:pPr>
            <w:r w:rsidRPr="0074221D">
              <w:rPr>
                <w:rFonts w:ascii="Century Gothic" w:hAnsi="Century Gothic"/>
                <w:noProof/>
                <w:color w:val="231F20"/>
                <w:sz w:val="20"/>
                <w:lang w:val="es-ES"/>
              </w:rPr>
              <w:t>microbiológico</w:t>
            </w:r>
          </w:p>
          <w:p w14:paraId="0619E44A" w14:textId="77777777" w:rsidR="0074221D" w:rsidRPr="0074221D" w:rsidRDefault="0074221D" w:rsidP="00046DD6">
            <w:pPr>
              <w:pStyle w:val="TableParagraph"/>
              <w:numPr>
                <w:ilvl w:val="0"/>
                <w:numId w:val="14"/>
              </w:numPr>
              <w:tabs>
                <w:tab w:val="left" w:pos="284"/>
              </w:tabs>
              <w:spacing w:line="240" w:lineRule="exact"/>
              <w:ind w:hanging="171"/>
              <w:rPr>
                <w:rFonts w:ascii="Century Gothic" w:hAnsi="Century Gothic"/>
                <w:noProof/>
                <w:color w:val="231F20"/>
                <w:sz w:val="20"/>
                <w:lang w:val="es-ES"/>
              </w:rPr>
            </w:pPr>
            <w:r w:rsidRPr="0074221D">
              <w:rPr>
                <w:rFonts w:ascii="Century Gothic" w:hAnsi="Century Gothic"/>
                <w:noProof/>
                <w:color w:val="231F20"/>
                <w:sz w:val="20"/>
                <w:lang w:val="es-ES"/>
              </w:rPr>
              <w:t>contaminación física</w:t>
            </w:r>
          </w:p>
          <w:p w14:paraId="2A579DD6" w14:textId="77777777" w:rsidR="0074221D" w:rsidRPr="0074221D" w:rsidRDefault="0074221D" w:rsidP="00046DD6">
            <w:pPr>
              <w:pStyle w:val="TableParagraph"/>
              <w:numPr>
                <w:ilvl w:val="0"/>
                <w:numId w:val="14"/>
              </w:numPr>
              <w:tabs>
                <w:tab w:val="left" w:pos="284"/>
              </w:tabs>
              <w:spacing w:line="240" w:lineRule="exact"/>
              <w:ind w:hanging="171"/>
              <w:rPr>
                <w:rFonts w:ascii="Century Gothic" w:hAnsi="Century Gothic"/>
                <w:noProof/>
                <w:color w:val="231F20"/>
                <w:sz w:val="20"/>
                <w:lang w:val="es-ES"/>
              </w:rPr>
            </w:pPr>
            <w:r w:rsidRPr="0074221D">
              <w:rPr>
                <w:rFonts w:ascii="Century Gothic" w:hAnsi="Century Gothic"/>
                <w:noProof/>
                <w:color w:val="231F20"/>
                <w:sz w:val="20"/>
                <w:lang w:val="es-ES"/>
              </w:rPr>
              <w:t>contaminación química y radiológica</w:t>
            </w:r>
          </w:p>
          <w:p w14:paraId="7E4EE1FF" w14:textId="77777777" w:rsidR="0074221D" w:rsidRPr="0074221D" w:rsidRDefault="0074221D" w:rsidP="00046DD6">
            <w:pPr>
              <w:pStyle w:val="TableParagraph"/>
              <w:numPr>
                <w:ilvl w:val="0"/>
                <w:numId w:val="14"/>
              </w:numPr>
              <w:tabs>
                <w:tab w:val="left" w:pos="284"/>
              </w:tabs>
              <w:spacing w:line="240" w:lineRule="exact"/>
              <w:ind w:hanging="171"/>
              <w:rPr>
                <w:rFonts w:ascii="Century Gothic" w:hAnsi="Century Gothic"/>
                <w:noProof/>
                <w:color w:val="231F20"/>
                <w:sz w:val="20"/>
                <w:lang w:val="es-ES"/>
              </w:rPr>
            </w:pPr>
            <w:r w:rsidRPr="0074221D">
              <w:rPr>
                <w:rFonts w:ascii="Century Gothic" w:hAnsi="Century Gothic"/>
                <w:noProof/>
                <w:color w:val="231F20"/>
                <w:sz w:val="20"/>
                <w:lang w:val="es-ES"/>
              </w:rPr>
              <w:t>fraude (p. ej. , sustitución o adulteración deliberada/intencional) (ver sección 5.4)</w:t>
            </w:r>
          </w:p>
          <w:p w14:paraId="3340E9E0" w14:textId="77777777" w:rsidR="0074221D" w:rsidRPr="0074221D" w:rsidRDefault="0074221D" w:rsidP="00046DD6">
            <w:pPr>
              <w:pStyle w:val="TableParagraph"/>
              <w:numPr>
                <w:ilvl w:val="0"/>
                <w:numId w:val="14"/>
              </w:numPr>
              <w:tabs>
                <w:tab w:val="left" w:pos="284"/>
              </w:tabs>
              <w:spacing w:line="240" w:lineRule="exact"/>
              <w:ind w:hanging="171"/>
              <w:rPr>
                <w:rFonts w:ascii="Century Gothic" w:hAnsi="Century Gothic"/>
                <w:noProof/>
                <w:color w:val="231F20"/>
                <w:sz w:val="20"/>
                <w:lang w:val="es-ES"/>
              </w:rPr>
            </w:pPr>
            <w:r w:rsidRPr="0074221D">
              <w:rPr>
                <w:rFonts w:ascii="Century Gothic" w:hAnsi="Century Gothic"/>
                <w:noProof/>
                <w:color w:val="231F20"/>
                <w:sz w:val="20"/>
                <w:lang w:val="es-ES"/>
              </w:rPr>
              <w:t>contaminación maliciosa de productos (ver sección 4.2)</w:t>
            </w:r>
          </w:p>
          <w:p w14:paraId="69FA095F" w14:textId="77777777" w:rsidR="00876AFF" w:rsidRPr="00876AFF" w:rsidRDefault="0074221D" w:rsidP="00046DD6">
            <w:pPr>
              <w:pStyle w:val="TableParagraph"/>
              <w:numPr>
                <w:ilvl w:val="0"/>
                <w:numId w:val="14"/>
              </w:numPr>
              <w:tabs>
                <w:tab w:val="left" w:pos="284"/>
              </w:tabs>
              <w:spacing w:line="267" w:lineRule="exact"/>
              <w:ind w:hanging="171"/>
              <w:rPr>
                <w:noProof/>
                <w:color w:val="231F20"/>
                <w:lang w:val="es-ES"/>
              </w:rPr>
            </w:pPr>
            <w:r w:rsidRPr="0074221D">
              <w:rPr>
                <w:rFonts w:ascii="Century Gothic" w:hAnsi="Century Gothic"/>
                <w:noProof/>
                <w:color w:val="231F20"/>
                <w:sz w:val="20"/>
                <w:lang w:val="es-ES"/>
              </w:rPr>
              <w:t>riesgos de alérgenos (ver sección 5.3).</w:t>
            </w:r>
          </w:p>
          <w:p w14:paraId="7FBAEB63" w14:textId="77777777" w:rsidR="00876AFF" w:rsidRDefault="00876AFF" w:rsidP="00876AFF">
            <w:pPr>
              <w:pStyle w:val="TableParagraph"/>
              <w:tabs>
                <w:tab w:val="left" w:pos="284"/>
              </w:tabs>
              <w:spacing w:line="267" w:lineRule="exact"/>
              <w:ind w:left="0"/>
              <w:rPr>
                <w:rFonts w:ascii="Century Gothic" w:hAnsi="Century Gothic"/>
                <w:noProof/>
                <w:color w:val="231F20"/>
                <w:sz w:val="20"/>
                <w:lang w:val="es-ES"/>
              </w:rPr>
            </w:pPr>
          </w:p>
          <w:p w14:paraId="369FCC95" w14:textId="384665C4" w:rsidR="00323B96" w:rsidRPr="0074221D" w:rsidRDefault="0074221D" w:rsidP="00876AFF">
            <w:pPr>
              <w:pStyle w:val="TableParagraph"/>
              <w:tabs>
                <w:tab w:val="left" w:pos="284"/>
              </w:tabs>
              <w:spacing w:line="267" w:lineRule="exact"/>
              <w:ind w:left="0"/>
              <w:rPr>
                <w:noProof/>
                <w:color w:val="231F20"/>
                <w:lang w:val="es-ES"/>
              </w:rPr>
            </w:pPr>
            <w:r w:rsidRPr="00876AFF">
              <w:rPr>
                <w:rFonts w:ascii="Century Gothic" w:hAnsi="Century Gothic"/>
                <w:noProof/>
                <w:color w:val="231F20"/>
                <w:sz w:val="20"/>
                <w:lang w:val="es-ES"/>
              </w:rPr>
              <w:t>También se deberán tomar en consideración los pasos anteriores y subsiguientes que integren la cadena del proceso.</w:t>
            </w:r>
          </w:p>
        </w:tc>
        <w:tc>
          <w:tcPr>
            <w:tcW w:w="1275" w:type="dxa"/>
            <w:tcBorders>
              <w:right w:val="single" w:sz="4" w:space="0" w:color="auto"/>
            </w:tcBorders>
            <w:shd w:val="clear" w:color="auto" w:fill="auto"/>
          </w:tcPr>
          <w:p w14:paraId="2B783AE9" w14:textId="77777777" w:rsidR="00323B96" w:rsidRPr="00D070E5" w:rsidRDefault="00323B96" w:rsidP="00323B96">
            <w:pPr>
              <w:spacing w:before="120" w:after="120" w:line="240" w:lineRule="auto"/>
              <w:rPr>
                <w:rFonts w:ascii="Century Gothic" w:hAnsi="Century Gothic" w:cs="Calibri"/>
                <w:b/>
                <w:color w:val="FFFFFF"/>
                <w:sz w:val="20"/>
                <w:szCs w:val="20"/>
                <w:lang w:val="en-US"/>
              </w:rPr>
            </w:pPr>
          </w:p>
        </w:tc>
        <w:tc>
          <w:tcPr>
            <w:tcW w:w="3373" w:type="dxa"/>
            <w:tcBorders>
              <w:left w:val="single" w:sz="4" w:space="0" w:color="auto"/>
            </w:tcBorders>
            <w:shd w:val="clear" w:color="auto" w:fill="auto"/>
          </w:tcPr>
          <w:p w14:paraId="3E78BAC3" w14:textId="77777777" w:rsidR="00323B96" w:rsidRPr="00D070E5" w:rsidRDefault="00323B96" w:rsidP="00323B96">
            <w:pPr>
              <w:spacing w:before="120" w:after="120" w:line="240" w:lineRule="auto"/>
              <w:rPr>
                <w:rFonts w:ascii="Century Gothic" w:hAnsi="Century Gothic" w:cs="Calibri"/>
                <w:b/>
                <w:color w:val="FFFFFF"/>
                <w:sz w:val="20"/>
                <w:szCs w:val="20"/>
                <w:lang w:val="en-US"/>
              </w:rPr>
            </w:pPr>
          </w:p>
        </w:tc>
      </w:tr>
      <w:tr w:rsidR="00B66B1C" w:rsidRPr="009B7395" w14:paraId="7B6799B8" w14:textId="77777777" w:rsidTr="00A27BFC">
        <w:trPr>
          <w:trHeight w:val="397"/>
        </w:trPr>
        <w:tc>
          <w:tcPr>
            <w:tcW w:w="1557" w:type="dxa"/>
            <w:gridSpan w:val="2"/>
            <w:shd w:val="clear" w:color="auto" w:fill="D6E9B2"/>
            <w:tcMar>
              <w:top w:w="0" w:type="dxa"/>
              <w:bottom w:w="0" w:type="dxa"/>
            </w:tcMar>
          </w:tcPr>
          <w:p w14:paraId="29CD74B1" w14:textId="77777777" w:rsidR="00B66B1C" w:rsidRPr="00D070E5" w:rsidRDefault="00B66B1C" w:rsidP="00B66B1C">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68A70A5F" w14:textId="77777777" w:rsidR="00E32209" w:rsidRPr="008E4EBE" w:rsidRDefault="00E32209" w:rsidP="00E32209">
            <w:pPr>
              <w:pStyle w:val="TableParagraph"/>
              <w:spacing w:before="149" w:line="194" w:lineRule="auto"/>
              <w:ind w:left="113"/>
              <w:rPr>
                <w:rFonts w:ascii="Century Gothic" w:hAnsi="Century Gothic"/>
                <w:noProof/>
                <w:color w:val="231F20"/>
                <w:sz w:val="20"/>
                <w:lang w:val="es-ES"/>
              </w:rPr>
            </w:pPr>
            <w:r w:rsidRPr="008E4EBE">
              <w:rPr>
                <w:rFonts w:ascii="Century Gothic" w:hAnsi="Century Gothic"/>
                <w:noProof/>
                <w:color w:val="231F20"/>
                <w:sz w:val="20"/>
                <w:lang w:val="es-ES"/>
              </w:rPr>
              <w:t>El equipo de seguridad alimentaria de HACCP deberá realizar un análisis de peligros para identificar peligros graves (es decir, aquellos que probablemente se produzcan a un nivel inaceptable), que deben evitarse, eliminarse o reducirse a niveles aceptables. Se tendrán en cuenta los siguientes aspectos:</w:t>
            </w:r>
          </w:p>
          <w:p w14:paraId="6B45C83C" w14:textId="77777777" w:rsidR="00E32209" w:rsidRPr="008E4EBE" w:rsidRDefault="00E32209" w:rsidP="00046DD6">
            <w:pPr>
              <w:pStyle w:val="TableParagraph"/>
              <w:numPr>
                <w:ilvl w:val="0"/>
                <w:numId w:val="15"/>
              </w:numPr>
              <w:tabs>
                <w:tab w:val="left" w:pos="284"/>
              </w:tabs>
              <w:spacing w:before="80" w:line="267" w:lineRule="exact"/>
              <w:ind w:hanging="171"/>
              <w:rPr>
                <w:rFonts w:ascii="Century Gothic" w:hAnsi="Century Gothic"/>
                <w:noProof/>
                <w:color w:val="231F20"/>
                <w:sz w:val="20"/>
                <w:lang w:val="es-ES"/>
              </w:rPr>
            </w:pPr>
            <w:r w:rsidRPr="008E4EBE">
              <w:rPr>
                <w:rFonts w:ascii="Century Gothic" w:hAnsi="Century Gothic"/>
                <w:noProof/>
                <w:color w:val="231F20"/>
                <w:sz w:val="20"/>
                <w:lang w:val="es-ES"/>
              </w:rPr>
              <w:t>la probabilidad de que se produzca un peligro</w:t>
            </w:r>
          </w:p>
          <w:p w14:paraId="6F1F8AF3" w14:textId="77777777" w:rsidR="00E32209" w:rsidRPr="008E4EBE" w:rsidRDefault="00E32209" w:rsidP="00046DD6">
            <w:pPr>
              <w:pStyle w:val="TableParagraph"/>
              <w:numPr>
                <w:ilvl w:val="0"/>
                <w:numId w:val="15"/>
              </w:numPr>
              <w:tabs>
                <w:tab w:val="left" w:pos="284"/>
              </w:tabs>
              <w:spacing w:line="240" w:lineRule="exact"/>
              <w:ind w:hanging="171"/>
              <w:rPr>
                <w:rFonts w:ascii="Century Gothic" w:hAnsi="Century Gothic"/>
                <w:noProof/>
                <w:color w:val="231F20"/>
                <w:sz w:val="20"/>
                <w:lang w:val="es-ES"/>
              </w:rPr>
            </w:pPr>
            <w:r w:rsidRPr="008E4EBE">
              <w:rPr>
                <w:rFonts w:ascii="Century Gothic" w:hAnsi="Century Gothic"/>
                <w:noProof/>
                <w:color w:val="231F20"/>
                <w:sz w:val="20"/>
                <w:lang w:val="es-ES"/>
              </w:rPr>
              <w:t>la gravedad de los efectos para la seguridad de los consumidores</w:t>
            </w:r>
          </w:p>
          <w:p w14:paraId="28226E83" w14:textId="77777777" w:rsidR="00E32209" w:rsidRPr="008E4EBE" w:rsidRDefault="00E32209" w:rsidP="00046DD6">
            <w:pPr>
              <w:pStyle w:val="TableParagraph"/>
              <w:numPr>
                <w:ilvl w:val="0"/>
                <w:numId w:val="15"/>
              </w:numPr>
              <w:tabs>
                <w:tab w:val="left" w:pos="284"/>
              </w:tabs>
              <w:spacing w:line="240" w:lineRule="exact"/>
              <w:ind w:hanging="171"/>
              <w:rPr>
                <w:rFonts w:ascii="Century Gothic" w:hAnsi="Century Gothic"/>
                <w:noProof/>
                <w:color w:val="231F20"/>
                <w:sz w:val="20"/>
                <w:lang w:val="es-ES"/>
              </w:rPr>
            </w:pPr>
            <w:r w:rsidRPr="008E4EBE">
              <w:rPr>
                <w:rFonts w:ascii="Century Gothic" w:hAnsi="Century Gothic"/>
                <w:noProof/>
                <w:color w:val="231F20"/>
                <w:sz w:val="20"/>
                <w:lang w:val="es-ES"/>
              </w:rPr>
              <w:t>la vulnerabilidad de quienes podrían resultar expuestos a los riesgos</w:t>
            </w:r>
          </w:p>
          <w:p w14:paraId="4BF65029" w14:textId="77777777" w:rsidR="00E32209" w:rsidRPr="008E4EBE" w:rsidRDefault="00E32209" w:rsidP="00046DD6">
            <w:pPr>
              <w:pStyle w:val="TableParagraph"/>
              <w:numPr>
                <w:ilvl w:val="0"/>
                <w:numId w:val="15"/>
              </w:numPr>
              <w:tabs>
                <w:tab w:val="left" w:pos="284"/>
              </w:tabs>
              <w:spacing w:before="11" w:line="194" w:lineRule="auto"/>
              <w:ind w:right="395"/>
              <w:rPr>
                <w:rFonts w:ascii="Century Gothic" w:hAnsi="Century Gothic"/>
                <w:noProof/>
                <w:color w:val="231F20"/>
                <w:sz w:val="20"/>
                <w:lang w:val="es-ES"/>
              </w:rPr>
            </w:pPr>
            <w:r w:rsidRPr="008E4EBE">
              <w:rPr>
                <w:rFonts w:ascii="Century Gothic" w:hAnsi="Century Gothic"/>
                <w:noProof/>
                <w:color w:val="231F20"/>
                <w:sz w:val="20"/>
                <w:lang w:val="es-ES"/>
              </w:rPr>
              <w:t>la supervivencia y multiplicación de microorganismos de especial preocupación para el producto</w:t>
            </w:r>
          </w:p>
          <w:p w14:paraId="436E140E" w14:textId="77777777" w:rsidR="00E32209" w:rsidRPr="008E4EBE" w:rsidRDefault="00E32209" w:rsidP="00046DD6">
            <w:pPr>
              <w:pStyle w:val="TableParagraph"/>
              <w:numPr>
                <w:ilvl w:val="0"/>
                <w:numId w:val="15"/>
              </w:numPr>
              <w:tabs>
                <w:tab w:val="left" w:pos="284"/>
              </w:tabs>
              <w:spacing w:line="231" w:lineRule="exact"/>
              <w:ind w:hanging="171"/>
              <w:rPr>
                <w:rFonts w:ascii="Century Gothic" w:hAnsi="Century Gothic"/>
                <w:noProof/>
                <w:color w:val="231F20"/>
                <w:sz w:val="20"/>
                <w:lang w:val="es-ES"/>
              </w:rPr>
            </w:pPr>
            <w:r w:rsidRPr="008E4EBE">
              <w:rPr>
                <w:rFonts w:ascii="Century Gothic" w:hAnsi="Century Gothic"/>
                <w:noProof/>
                <w:color w:val="231F20"/>
                <w:sz w:val="20"/>
                <w:lang w:val="es-ES"/>
              </w:rPr>
              <w:t>la presencia o la producción de toxinas, productos químicos o cuerpos extraños,</w:t>
            </w:r>
          </w:p>
          <w:p w14:paraId="71042AC9" w14:textId="77777777" w:rsidR="00E32209" w:rsidRPr="008E4EBE" w:rsidRDefault="00E32209" w:rsidP="00046DD6">
            <w:pPr>
              <w:pStyle w:val="TableParagraph"/>
              <w:numPr>
                <w:ilvl w:val="0"/>
                <w:numId w:val="15"/>
              </w:numPr>
              <w:tabs>
                <w:tab w:val="left" w:pos="284"/>
              </w:tabs>
              <w:spacing w:before="11" w:line="194" w:lineRule="auto"/>
              <w:ind w:right="348"/>
              <w:rPr>
                <w:rFonts w:ascii="Century Gothic" w:hAnsi="Century Gothic"/>
                <w:noProof/>
                <w:color w:val="231F20"/>
                <w:sz w:val="20"/>
                <w:lang w:val="es-ES"/>
              </w:rPr>
            </w:pPr>
            <w:r w:rsidRPr="008E4EBE">
              <w:rPr>
                <w:rFonts w:ascii="Century Gothic" w:hAnsi="Century Gothic"/>
                <w:noProof/>
                <w:color w:val="231F20"/>
                <w:sz w:val="20"/>
                <w:lang w:val="es-ES"/>
              </w:rPr>
              <w:t>la contaminación de las materias primas, los productos intermedios y semiprocesados, o los productos terminados.</w:t>
            </w:r>
          </w:p>
          <w:p w14:paraId="0920963D" w14:textId="77777777" w:rsidR="008E4EBE" w:rsidRPr="008E4EBE" w:rsidRDefault="008E4EBE" w:rsidP="00E32209">
            <w:pPr>
              <w:pStyle w:val="para"/>
              <w:rPr>
                <w:rFonts w:ascii="Century Gothic" w:eastAsia="Circe-Light" w:hAnsi="Century Gothic" w:cs="Circe-Light"/>
                <w:noProof/>
                <w:color w:val="231F20"/>
                <w:sz w:val="20"/>
                <w:lang w:val="es-ES"/>
              </w:rPr>
            </w:pPr>
          </w:p>
          <w:p w14:paraId="0534536D" w14:textId="02516F1E" w:rsidR="00B66B1C" w:rsidRPr="008E4EBE" w:rsidRDefault="00E32209" w:rsidP="00E32209">
            <w:pPr>
              <w:pStyle w:val="para"/>
              <w:rPr>
                <w:rFonts w:ascii="Century Gothic" w:eastAsia="Circe-Light" w:hAnsi="Century Gothic" w:cs="Circe-Light"/>
                <w:noProof/>
                <w:color w:val="231F20"/>
                <w:sz w:val="20"/>
                <w:lang w:val="es-ES"/>
              </w:rPr>
            </w:pPr>
            <w:r w:rsidRPr="008E4EBE">
              <w:rPr>
                <w:rFonts w:ascii="Century Gothic" w:eastAsia="Circe-Light" w:hAnsi="Century Gothic" w:cs="Circe-Light"/>
                <w:noProof/>
                <w:color w:val="231F20"/>
                <w:sz w:val="20"/>
                <w:lang w:val="es-ES"/>
              </w:rPr>
              <w:t xml:space="preserve">En los casos en que la eliminación del riesgo no sea factible, se deberá determinar y documentar la justificación de los niveles de </w:t>
            </w:r>
            <w:r w:rsidRPr="008E4EBE">
              <w:rPr>
                <w:rFonts w:ascii="Century Gothic" w:eastAsia="Circe-Light" w:hAnsi="Century Gothic" w:cs="Circe-Light"/>
                <w:noProof/>
                <w:color w:val="231F20"/>
                <w:sz w:val="20"/>
                <w:lang w:val="es-ES"/>
              </w:rPr>
              <w:lastRenderedPageBreak/>
              <w:t>riesgo aceptables en el producto terminado.</w:t>
            </w:r>
          </w:p>
        </w:tc>
        <w:tc>
          <w:tcPr>
            <w:tcW w:w="1275" w:type="dxa"/>
            <w:tcBorders>
              <w:right w:val="single" w:sz="4" w:space="0" w:color="auto"/>
            </w:tcBorders>
            <w:shd w:val="clear" w:color="auto" w:fill="auto"/>
          </w:tcPr>
          <w:p w14:paraId="43713FE2" w14:textId="77777777" w:rsidR="00B66B1C" w:rsidRPr="00E32209" w:rsidRDefault="00B66B1C" w:rsidP="00B66B1C">
            <w:pPr>
              <w:spacing w:before="120" w:after="120" w:line="240" w:lineRule="auto"/>
              <w:rPr>
                <w:rFonts w:ascii="Century Gothic" w:hAnsi="Century Gothic" w:cs="Calibri"/>
                <w:b/>
                <w:color w:val="FFFFFF"/>
                <w:sz w:val="20"/>
                <w:szCs w:val="20"/>
                <w:lang w:val="fr-FR"/>
              </w:rPr>
            </w:pPr>
          </w:p>
        </w:tc>
        <w:tc>
          <w:tcPr>
            <w:tcW w:w="3373" w:type="dxa"/>
            <w:tcBorders>
              <w:left w:val="single" w:sz="4" w:space="0" w:color="auto"/>
            </w:tcBorders>
            <w:shd w:val="clear" w:color="auto" w:fill="auto"/>
          </w:tcPr>
          <w:p w14:paraId="6AAC9F49" w14:textId="77777777" w:rsidR="00B66B1C" w:rsidRPr="00E32209" w:rsidRDefault="00B66B1C" w:rsidP="00B66B1C">
            <w:pPr>
              <w:spacing w:before="120" w:after="120" w:line="240" w:lineRule="auto"/>
              <w:rPr>
                <w:rFonts w:ascii="Century Gothic" w:hAnsi="Century Gothic" w:cs="Calibri"/>
                <w:b/>
                <w:color w:val="FFFFFF"/>
                <w:sz w:val="20"/>
                <w:szCs w:val="20"/>
                <w:lang w:val="fr-FR"/>
              </w:rPr>
            </w:pPr>
          </w:p>
        </w:tc>
      </w:tr>
      <w:tr w:rsidR="00FB3DB1" w:rsidRPr="00D070E5" w14:paraId="45C6D2F1" w14:textId="77777777" w:rsidTr="00A27BFC">
        <w:trPr>
          <w:trHeight w:val="397"/>
        </w:trPr>
        <w:tc>
          <w:tcPr>
            <w:tcW w:w="1557" w:type="dxa"/>
            <w:gridSpan w:val="2"/>
            <w:shd w:val="clear" w:color="auto" w:fill="D6E9B2"/>
            <w:tcMar>
              <w:top w:w="0" w:type="dxa"/>
              <w:bottom w:w="0" w:type="dxa"/>
            </w:tcMar>
          </w:tcPr>
          <w:p w14:paraId="50811EC1" w14:textId="77777777" w:rsidR="00FB3DB1" w:rsidRPr="00D070E5" w:rsidRDefault="00FB3DB1" w:rsidP="00FB3DB1">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666C0D86" w14:textId="77777777" w:rsidR="00FA7777" w:rsidRPr="00FA7777" w:rsidRDefault="00FA7777" w:rsidP="00FA7777">
            <w:pPr>
              <w:pStyle w:val="TableParagraph"/>
              <w:spacing w:before="149" w:line="194" w:lineRule="auto"/>
              <w:ind w:left="113" w:right="298"/>
              <w:rPr>
                <w:rFonts w:ascii="Century Gothic" w:hAnsi="Century Gothic"/>
                <w:noProof/>
                <w:color w:val="231F20"/>
                <w:sz w:val="20"/>
                <w:lang w:val="es-ES"/>
              </w:rPr>
            </w:pPr>
            <w:r w:rsidRPr="00FA7777">
              <w:rPr>
                <w:rFonts w:ascii="Century Gothic" w:hAnsi="Century Gothic"/>
                <w:noProof/>
                <w:color w:val="231F20"/>
                <w:sz w:val="20"/>
                <w:lang w:val="es-ES"/>
              </w:rPr>
              <w:t>El equipo de seguridad alimentaria de HACCP deberá considerar qué medidas de control son necesarias para prevenir, eliminar o reducir el peligro a un nivel aceptable.</w:t>
            </w:r>
          </w:p>
          <w:p w14:paraId="0485B626" w14:textId="0BE4DFD8" w:rsidR="00FB3DB1" w:rsidRPr="00D070E5" w:rsidRDefault="00FA7777" w:rsidP="00FA7777">
            <w:pPr>
              <w:pStyle w:val="TableParagraph"/>
              <w:spacing w:before="149" w:line="194" w:lineRule="auto"/>
              <w:ind w:left="113" w:right="298"/>
              <w:rPr>
                <w:rFonts w:ascii="Century Gothic" w:hAnsi="Century Gothic" w:cs="Calibri"/>
                <w:b/>
                <w:color w:val="FFFFFF"/>
                <w:sz w:val="20"/>
                <w:szCs w:val="20"/>
                <w:lang w:val="en-US"/>
              </w:rPr>
            </w:pPr>
            <w:r w:rsidRPr="00FA7777">
              <w:rPr>
                <w:rFonts w:ascii="Century Gothic" w:hAnsi="Century Gothic"/>
                <w:noProof/>
                <w:color w:val="231F20"/>
                <w:sz w:val="20"/>
                <w:lang w:val="es-ES"/>
              </w:rPr>
              <w:t>Se considerará la posibilidad de emplear más de una medida de control.</w:t>
            </w:r>
          </w:p>
        </w:tc>
        <w:tc>
          <w:tcPr>
            <w:tcW w:w="1275" w:type="dxa"/>
            <w:tcBorders>
              <w:right w:val="single" w:sz="4" w:space="0" w:color="auto"/>
            </w:tcBorders>
            <w:shd w:val="clear" w:color="auto" w:fill="auto"/>
          </w:tcPr>
          <w:p w14:paraId="18A96FBA" w14:textId="77777777" w:rsidR="00FB3DB1" w:rsidRPr="00D070E5" w:rsidRDefault="00FB3DB1" w:rsidP="00FB3DB1">
            <w:pPr>
              <w:spacing w:before="120" w:after="120" w:line="240" w:lineRule="auto"/>
              <w:rPr>
                <w:rFonts w:ascii="Century Gothic" w:hAnsi="Century Gothic" w:cs="Calibri"/>
                <w:b/>
                <w:color w:val="FFFFFF"/>
                <w:sz w:val="20"/>
                <w:szCs w:val="20"/>
                <w:lang w:val="en-US"/>
              </w:rPr>
            </w:pPr>
          </w:p>
        </w:tc>
        <w:tc>
          <w:tcPr>
            <w:tcW w:w="3373" w:type="dxa"/>
            <w:tcBorders>
              <w:left w:val="single" w:sz="4" w:space="0" w:color="auto"/>
            </w:tcBorders>
            <w:shd w:val="clear" w:color="auto" w:fill="auto"/>
          </w:tcPr>
          <w:p w14:paraId="372FF495" w14:textId="77777777" w:rsidR="00FB3DB1" w:rsidRPr="00D070E5" w:rsidRDefault="00FB3DB1" w:rsidP="00FB3DB1">
            <w:pPr>
              <w:spacing w:before="120" w:after="120" w:line="240" w:lineRule="auto"/>
              <w:rPr>
                <w:rFonts w:ascii="Century Gothic" w:hAnsi="Century Gothic" w:cs="Calibri"/>
                <w:b/>
                <w:color w:val="FFFFFF"/>
                <w:sz w:val="20"/>
                <w:szCs w:val="20"/>
                <w:lang w:val="en-US"/>
              </w:rPr>
            </w:pPr>
          </w:p>
        </w:tc>
      </w:tr>
      <w:tr w:rsidR="00FE32D9" w:rsidRPr="009B7395" w14:paraId="523440E0" w14:textId="77777777" w:rsidTr="00A27BFC">
        <w:trPr>
          <w:trHeight w:val="397"/>
        </w:trPr>
        <w:tc>
          <w:tcPr>
            <w:tcW w:w="848" w:type="dxa"/>
            <w:shd w:val="clear" w:color="auto" w:fill="D6E9B2"/>
            <w:tcMar>
              <w:top w:w="0" w:type="dxa"/>
              <w:bottom w:w="0" w:type="dxa"/>
            </w:tcMar>
          </w:tcPr>
          <w:p w14:paraId="1AF3CBFD" w14:textId="0D06EE36"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2.7.4</w:t>
            </w:r>
          </w:p>
        </w:tc>
        <w:tc>
          <w:tcPr>
            <w:tcW w:w="709" w:type="dxa"/>
            <w:shd w:val="clear" w:color="auto" w:fill="FBD4B4"/>
          </w:tcPr>
          <w:p w14:paraId="22B4246B" w14:textId="65C6E95F"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73E5E087" w14:textId="77E166F2" w:rsidR="00FE32D9" w:rsidRPr="00CB7AB1" w:rsidRDefault="00CB7AB1" w:rsidP="00FE32D9">
            <w:pPr>
              <w:pStyle w:val="para"/>
              <w:rPr>
                <w:rFonts w:ascii="Century Gothic" w:eastAsia="Circe-Light" w:hAnsi="Century Gothic" w:cs="Circe-Light"/>
                <w:noProof/>
                <w:color w:val="231F20"/>
                <w:sz w:val="20"/>
                <w:lang w:val="es-ES"/>
              </w:rPr>
            </w:pPr>
            <w:r w:rsidRPr="00CB7AB1">
              <w:rPr>
                <w:rFonts w:ascii="Century Gothic" w:eastAsia="Circe-Light" w:hAnsi="Century Gothic" w:cs="Circe-Light"/>
                <w:noProof/>
                <w:color w:val="231F20"/>
                <w:sz w:val="20"/>
                <w:lang w:val="es-ES"/>
              </w:rPr>
              <w:t>Cuando el control de un peligro de seguridad alimentaria determinado se logre mediante programas de prerrequisitos (ver sección 2.2) o medidas de control distintas de los CCP (ver cláusula 2.8.1), esto se deberá declarar y se deberá validar la idoneidad del programa para controlar dicho peligro.</w:t>
            </w:r>
          </w:p>
        </w:tc>
        <w:tc>
          <w:tcPr>
            <w:tcW w:w="1275" w:type="dxa"/>
            <w:tcBorders>
              <w:right w:val="single" w:sz="4" w:space="0" w:color="auto"/>
            </w:tcBorders>
            <w:shd w:val="clear" w:color="auto" w:fill="auto"/>
          </w:tcPr>
          <w:p w14:paraId="54E39C12" w14:textId="77777777" w:rsidR="00FE32D9" w:rsidRPr="00CB7AB1" w:rsidRDefault="00FE32D9" w:rsidP="00FE32D9">
            <w:pPr>
              <w:spacing w:before="120" w:after="120" w:line="240" w:lineRule="auto"/>
              <w:rPr>
                <w:rFonts w:ascii="Century Gothic" w:hAnsi="Century Gothic" w:cs="Calibri"/>
                <w:b/>
                <w:color w:val="FFFFFF"/>
                <w:sz w:val="20"/>
                <w:szCs w:val="20"/>
                <w:lang w:val="it-IT"/>
              </w:rPr>
            </w:pPr>
          </w:p>
        </w:tc>
        <w:tc>
          <w:tcPr>
            <w:tcW w:w="3373" w:type="dxa"/>
            <w:tcBorders>
              <w:left w:val="single" w:sz="4" w:space="0" w:color="auto"/>
            </w:tcBorders>
            <w:shd w:val="clear" w:color="auto" w:fill="auto"/>
          </w:tcPr>
          <w:p w14:paraId="3AE73049" w14:textId="77777777" w:rsidR="00FE32D9" w:rsidRPr="00CB7AB1" w:rsidRDefault="00FE32D9" w:rsidP="00FE32D9">
            <w:pPr>
              <w:spacing w:before="120" w:after="120" w:line="240" w:lineRule="auto"/>
              <w:rPr>
                <w:rFonts w:ascii="Century Gothic" w:hAnsi="Century Gothic" w:cs="Calibri"/>
                <w:b/>
                <w:color w:val="FFFFFF"/>
                <w:sz w:val="20"/>
                <w:szCs w:val="20"/>
                <w:lang w:val="it-IT"/>
              </w:rPr>
            </w:pPr>
          </w:p>
        </w:tc>
      </w:tr>
      <w:tr w:rsidR="00FE32D9" w:rsidRPr="00D070E5" w14:paraId="6161283A" w14:textId="77777777" w:rsidTr="00A27BFC">
        <w:trPr>
          <w:trHeight w:val="397"/>
        </w:trPr>
        <w:tc>
          <w:tcPr>
            <w:tcW w:w="1557" w:type="dxa"/>
            <w:gridSpan w:val="2"/>
            <w:shd w:val="clear" w:color="auto" w:fill="92D050"/>
            <w:tcMar>
              <w:top w:w="0" w:type="dxa"/>
              <w:bottom w:w="0" w:type="dxa"/>
            </w:tcMar>
          </w:tcPr>
          <w:p w14:paraId="77974715" w14:textId="77777777"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3" w:type="dxa"/>
            <w:gridSpan w:val="3"/>
            <w:shd w:val="clear" w:color="auto" w:fill="92D050"/>
          </w:tcPr>
          <w:p w14:paraId="58053440" w14:textId="3E2467D3" w:rsidR="00D31E3C" w:rsidRPr="00D31E3C" w:rsidRDefault="00D31E3C" w:rsidP="00D31E3C">
            <w:pPr>
              <w:widowControl w:val="0"/>
              <w:tabs>
                <w:tab w:val="left" w:pos="1194"/>
                <w:tab w:val="left" w:pos="1195"/>
              </w:tabs>
              <w:autoSpaceDE w:val="0"/>
              <w:autoSpaceDN w:val="0"/>
              <w:spacing w:before="156" w:after="0" w:line="187" w:lineRule="auto"/>
              <w:ind w:right="484"/>
              <w:rPr>
                <w:rFonts w:ascii="Circe" w:hAnsi="Circe"/>
                <w:b/>
                <w:noProof/>
                <w:sz w:val="26"/>
                <w:lang w:val="es-ES"/>
              </w:rPr>
            </w:pPr>
            <w:r w:rsidRPr="00D31E3C">
              <w:rPr>
                <w:rFonts w:ascii="Century Gothic" w:hAnsi="Century Gothic" w:cs="Calibri"/>
                <w:color w:val="FFFFFF"/>
                <w:sz w:val="20"/>
                <w:szCs w:val="20"/>
                <w:lang w:val="en-US"/>
              </w:rPr>
              <w:t>Determinación de los puntos de CCP (equivalente a Codex Alimentarius, paso 7, principio 2)</w:t>
            </w:r>
          </w:p>
          <w:p w14:paraId="018EE12D" w14:textId="5AB26772" w:rsidR="00FE32D9" w:rsidRPr="00D31E3C" w:rsidRDefault="00FE32D9" w:rsidP="00FE32D9">
            <w:pPr>
              <w:spacing w:before="120" w:after="120" w:line="240" w:lineRule="auto"/>
              <w:rPr>
                <w:rFonts w:ascii="Century Gothic" w:hAnsi="Century Gothic" w:cs="Calibri"/>
                <w:color w:val="FFFFFF"/>
                <w:sz w:val="20"/>
                <w:szCs w:val="20"/>
                <w:lang w:val="es-ES"/>
              </w:rPr>
            </w:pPr>
          </w:p>
        </w:tc>
      </w:tr>
      <w:tr w:rsidR="00CB7AB1" w:rsidRPr="00D070E5" w14:paraId="5E963199" w14:textId="77777777" w:rsidTr="00A27BFC">
        <w:trPr>
          <w:trHeight w:val="397"/>
        </w:trPr>
        <w:tc>
          <w:tcPr>
            <w:tcW w:w="1557" w:type="dxa"/>
            <w:gridSpan w:val="2"/>
            <w:shd w:val="clear" w:color="auto" w:fill="D6E9B2"/>
            <w:tcMar>
              <w:top w:w="0" w:type="dxa"/>
              <w:bottom w:w="0" w:type="dxa"/>
            </w:tcMar>
          </w:tcPr>
          <w:p w14:paraId="675131B4" w14:textId="79479947" w:rsidR="00CB7AB1" w:rsidRPr="00D070E5" w:rsidRDefault="005C5A46" w:rsidP="00CB7AB1">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30ECBCA1" w14:textId="063C6A29" w:rsidR="00CB7AB1" w:rsidRPr="00D070E5" w:rsidRDefault="00CB7AB1" w:rsidP="00CB7AB1">
            <w:pPr>
              <w:spacing w:before="120" w:after="120" w:line="240" w:lineRule="auto"/>
              <w:rPr>
                <w:rFonts w:ascii="Century Gothic" w:hAnsi="Century Gothic" w:cs="Calibri"/>
                <w:b/>
                <w:sz w:val="20"/>
                <w:szCs w:val="20"/>
                <w:lang w:val="en-US"/>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050D3818" w14:textId="50E03543" w:rsidR="00CB7AB1" w:rsidRPr="00D070E5" w:rsidRDefault="00CB7AB1" w:rsidP="00CB7AB1">
            <w:pPr>
              <w:spacing w:before="120" w:after="120" w:line="240" w:lineRule="auto"/>
              <w:rPr>
                <w:rFonts w:ascii="Century Gothic" w:hAnsi="Century Gothic" w:cs="Calibri"/>
                <w:b/>
                <w:sz w:val="20"/>
                <w:szCs w:val="20"/>
                <w:lang w:val="en-US"/>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672DAEC2" w14:textId="6D442667" w:rsidR="00CB7AB1" w:rsidRPr="00D070E5" w:rsidRDefault="00CB7AB1" w:rsidP="00CB7AB1">
            <w:pPr>
              <w:spacing w:before="120" w:after="120" w:line="240" w:lineRule="auto"/>
              <w:rPr>
                <w:rFonts w:ascii="Century Gothic" w:hAnsi="Century Gothic" w:cs="Calibri"/>
                <w:b/>
                <w:sz w:val="20"/>
                <w:szCs w:val="20"/>
                <w:lang w:val="en-US"/>
              </w:rPr>
            </w:pPr>
            <w:r w:rsidRPr="00297E42">
              <w:rPr>
                <w:rFonts w:ascii="Century Gothic" w:hAnsi="Century Gothic" w:cs="Calibri"/>
                <w:b/>
                <w:color w:val="404040"/>
                <w:sz w:val="20"/>
                <w:szCs w:val="20"/>
              </w:rPr>
              <w:t>Comentarios</w:t>
            </w:r>
          </w:p>
        </w:tc>
      </w:tr>
      <w:tr w:rsidR="00EF7CBD" w:rsidRPr="009B7395" w14:paraId="45189269" w14:textId="77777777" w:rsidTr="00A27BFC">
        <w:trPr>
          <w:trHeight w:val="397"/>
        </w:trPr>
        <w:tc>
          <w:tcPr>
            <w:tcW w:w="1557" w:type="dxa"/>
            <w:gridSpan w:val="2"/>
            <w:shd w:val="clear" w:color="auto" w:fill="D6E9B2"/>
            <w:tcMar>
              <w:top w:w="0" w:type="dxa"/>
              <w:bottom w:w="0" w:type="dxa"/>
            </w:tcMar>
          </w:tcPr>
          <w:p w14:paraId="42F9B4B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0096AD2C" w14:textId="501F64CF" w:rsidR="00EF7CBD" w:rsidRPr="00FB58E4" w:rsidRDefault="00FB58E4" w:rsidP="000F279A">
            <w:pPr>
              <w:pStyle w:val="TableParagraph"/>
              <w:spacing w:before="149" w:line="194" w:lineRule="auto"/>
              <w:ind w:left="113" w:right="150"/>
              <w:rPr>
                <w:rFonts w:ascii="Century Gothic" w:hAnsi="Century Gothic"/>
                <w:noProof/>
                <w:color w:val="231F20"/>
                <w:sz w:val="20"/>
                <w:lang w:val="es-ES"/>
              </w:rPr>
            </w:pPr>
            <w:r w:rsidRPr="00FB58E4">
              <w:rPr>
                <w:rFonts w:ascii="Century Gothic" w:hAnsi="Century Gothic"/>
                <w:noProof/>
                <w:color w:val="231F20"/>
                <w:sz w:val="20"/>
                <w:lang w:val="es-ES"/>
              </w:rPr>
              <w:t>Para cada peligro que requiera ser controlado, se deberán revisar los puntos de control para identificar aquellos que resulten críticos. Para ello, es necesario aplicar un enfoque lógico y se puede facilitar mediante el empleo de un esquema de toma de decisiones. Los CCP serán los puntos de control que resulten necesarios para prevenir, eliminar o reducir un peligro para la seguridad alimentaria a un nivel aceptable. Si se identificara un peligro en un paso</w:t>
            </w:r>
            <w:r w:rsidR="000F279A">
              <w:rPr>
                <w:rFonts w:ascii="Century Gothic" w:hAnsi="Century Gothic"/>
                <w:noProof/>
                <w:color w:val="231F20"/>
                <w:sz w:val="20"/>
                <w:lang w:val="es-ES"/>
              </w:rPr>
              <w:t xml:space="preserve"> </w:t>
            </w:r>
            <w:r w:rsidRPr="00FB58E4">
              <w:rPr>
                <w:rFonts w:ascii="Century Gothic" w:hAnsi="Century Gothic"/>
                <w:noProof/>
                <w:color w:val="231F20"/>
                <w:sz w:val="20"/>
                <w:lang w:val="es-ES"/>
              </w:rPr>
              <w:t>en el que el control resulta necesario para la seguridad, pero dicho control no existiera, el producto o el proceso se deberán modificar en dicho paso, o en uno anterior, para proporcionar una medida de control.</w:t>
            </w:r>
          </w:p>
        </w:tc>
        <w:tc>
          <w:tcPr>
            <w:tcW w:w="1275" w:type="dxa"/>
            <w:tcBorders>
              <w:right w:val="single" w:sz="4" w:space="0" w:color="auto"/>
            </w:tcBorders>
            <w:shd w:val="clear" w:color="auto" w:fill="auto"/>
          </w:tcPr>
          <w:p w14:paraId="2F7E188C" w14:textId="77777777" w:rsidR="00EF7CBD" w:rsidRPr="00FB58E4" w:rsidRDefault="00EF7CBD" w:rsidP="00EF7CBD">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1380891B" w14:textId="77777777" w:rsidR="00EF7CBD" w:rsidRPr="00FB58E4" w:rsidRDefault="00EF7CBD" w:rsidP="00EF7CBD">
            <w:pPr>
              <w:spacing w:before="120" w:after="120" w:line="240" w:lineRule="auto"/>
              <w:rPr>
                <w:rFonts w:ascii="Century Gothic" w:hAnsi="Century Gothic" w:cs="Calibri"/>
                <w:b/>
                <w:sz w:val="20"/>
                <w:szCs w:val="20"/>
                <w:lang w:val="it-IT"/>
              </w:rPr>
            </w:pPr>
          </w:p>
        </w:tc>
      </w:tr>
      <w:tr w:rsidR="00EF7CBD" w:rsidRPr="00D070E5" w14:paraId="78DE572E" w14:textId="77777777" w:rsidTr="00A27BFC">
        <w:trPr>
          <w:trHeight w:val="397"/>
        </w:trPr>
        <w:tc>
          <w:tcPr>
            <w:tcW w:w="1557" w:type="dxa"/>
            <w:gridSpan w:val="2"/>
            <w:shd w:val="clear" w:color="auto" w:fill="92D050"/>
            <w:tcMar>
              <w:top w:w="0" w:type="dxa"/>
              <w:bottom w:w="0" w:type="dxa"/>
            </w:tcMar>
          </w:tcPr>
          <w:p w14:paraId="5AB58DD0"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3" w:type="dxa"/>
            <w:gridSpan w:val="3"/>
            <w:shd w:val="clear" w:color="auto" w:fill="92D050"/>
          </w:tcPr>
          <w:p w14:paraId="777E1606" w14:textId="2C5EC354" w:rsidR="00BD3C1E" w:rsidRPr="00C70004" w:rsidRDefault="00BD3C1E" w:rsidP="00C70004">
            <w:pPr>
              <w:widowControl w:val="0"/>
              <w:tabs>
                <w:tab w:val="left" w:pos="1194"/>
                <w:tab w:val="left" w:pos="1195"/>
              </w:tabs>
              <w:autoSpaceDE w:val="0"/>
              <w:autoSpaceDN w:val="0"/>
              <w:spacing w:before="321" w:after="0" w:line="187" w:lineRule="auto"/>
              <w:ind w:right="330"/>
              <w:rPr>
                <w:rFonts w:ascii="Circe" w:hAnsi="Circe"/>
                <w:b/>
                <w:noProof/>
                <w:sz w:val="26"/>
                <w:lang w:val="es-ES"/>
              </w:rPr>
            </w:pPr>
            <w:r w:rsidRPr="00C70004">
              <w:rPr>
                <w:rFonts w:ascii="Century Gothic" w:hAnsi="Century Gothic" w:cs="Calibri"/>
                <w:color w:val="FFFFFF"/>
                <w:sz w:val="20"/>
                <w:szCs w:val="20"/>
                <w:lang w:val="en-US"/>
              </w:rPr>
              <w:t>Establecimiento</w:t>
            </w:r>
            <w:r w:rsidRPr="00C70004">
              <w:rPr>
                <w:rFonts w:ascii="Circe" w:hAnsi="Circe"/>
                <w:b/>
                <w:noProof/>
                <w:color w:val="50B848"/>
                <w:spacing w:val="-8"/>
                <w:sz w:val="26"/>
                <w:lang w:val="es-ES"/>
              </w:rPr>
              <w:t xml:space="preserve"> </w:t>
            </w:r>
            <w:r w:rsidRPr="00C70004">
              <w:rPr>
                <w:rFonts w:ascii="Century Gothic" w:hAnsi="Century Gothic" w:cs="Calibri"/>
                <w:color w:val="FFFFFF"/>
                <w:sz w:val="20"/>
                <w:szCs w:val="20"/>
                <w:lang w:val="en-US"/>
              </w:rPr>
              <w:t>de límites críticos validados para cada CCP (equivalente a Codex Alimentarius, paso 8, principio 3)</w:t>
            </w:r>
          </w:p>
          <w:p w14:paraId="020E479F" w14:textId="3B1FEB80" w:rsidR="00EF7CBD" w:rsidRPr="00BD3C1E" w:rsidRDefault="00EF7CBD" w:rsidP="00EF7CBD">
            <w:pPr>
              <w:spacing w:before="120" w:after="120" w:line="240" w:lineRule="auto"/>
              <w:rPr>
                <w:rFonts w:ascii="Century Gothic" w:hAnsi="Century Gothic" w:cs="Calibri"/>
                <w:sz w:val="20"/>
                <w:szCs w:val="20"/>
                <w:lang w:val="es-ES"/>
              </w:rPr>
            </w:pPr>
          </w:p>
        </w:tc>
      </w:tr>
      <w:tr w:rsidR="000F279A" w:rsidRPr="00D070E5" w14:paraId="0C36A1C2" w14:textId="77777777" w:rsidTr="00A27BFC">
        <w:trPr>
          <w:trHeight w:val="397"/>
        </w:trPr>
        <w:tc>
          <w:tcPr>
            <w:tcW w:w="1557" w:type="dxa"/>
            <w:gridSpan w:val="2"/>
            <w:shd w:val="clear" w:color="auto" w:fill="D6E9B2"/>
            <w:tcMar>
              <w:top w:w="0" w:type="dxa"/>
              <w:bottom w:w="0" w:type="dxa"/>
            </w:tcMar>
          </w:tcPr>
          <w:p w14:paraId="04C3774E" w14:textId="2F7B13BB" w:rsidR="000F279A" w:rsidRPr="00D070E5" w:rsidRDefault="005C5A46" w:rsidP="000F279A">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lastRenderedPageBreak/>
              <w:t>Cláusula</w:t>
            </w:r>
          </w:p>
        </w:tc>
        <w:tc>
          <w:tcPr>
            <w:tcW w:w="3685" w:type="dxa"/>
            <w:shd w:val="clear" w:color="auto" w:fill="auto"/>
          </w:tcPr>
          <w:p w14:paraId="59C48BA1" w14:textId="657C7868" w:rsidR="000F279A" w:rsidRPr="00D070E5" w:rsidRDefault="000F279A" w:rsidP="000F279A">
            <w:pPr>
              <w:spacing w:before="120" w:after="120" w:line="240" w:lineRule="auto"/>
              <w:rPr>
                <w:rFonts w:ascii="Century Gothic" w:hAnsi="Century Gothic" w:cs="Calibri"/>
                <w:b/>
                <w:sz w:val="20"/>
                <w:szCs w:val="20"/>
                <w:lang w:val="en-US"/>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642D8457" w14:textId="4BD7474F" w:rsidR="000F279A" w:rsidRPr="00D070E5" w:rsidRDefault="000F279A" w:rsidP="000F279A">
            <w:pPr>
              <w:spacing w:before="120" w:after="120" w:line="240" w:lineRule="auto"/>
              <w:rPr>
                <w:rFonts w:ascii="Century Gothic" w:hAnsi="Century Gothic" w:cs="Calibri"/>
                <w:b/>
                <w:sz w:val="20"/>
                <w:szCs w:val="20"/>
                <w:lang w:val="en-US"/>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413AEA2D" w14:textId="10AE3A30" w:rsidR="000F279A" w:rsidRPr="00D070E5" w:rsidRDefault="000F279A" w:rsidP="000F279A">
            <w:pPr>
              <w:spacing w:before="120" w:after="120" w:line="240" w:lineRule="auto"/>
              <w:rPr>
                <w:rFonts w:ascii="Century Gothic" w:hAnsi="Century Gothic" w:cs="Calibri"/>
                <w:b/>
                <w:sz w:val="20"/>
                <w:szCs w:val="20"/>
                <w:lang w:val="en-US"/>
              </w:rPr>
            </w:pPr>
            <w:r w:rsidRPr="00297E42">
              <w:rPr>
                <w:rFonts w:ascii="Century Gothic" w:hAnsi="Century Gothic" w:cs="Calibri"/>
                <w:b/>
                <w:color w:val="404040"/>
                <w:sz w:val="20"/>
                <w:szCs w:val="20"/>
              </w:rPr>
              <w:t>Comentarios</w:t>
            </w:r>
          </w:p>
        </w:tc>
      </w:tr>
      <w:tr w:rsidR="008F49DA" w:rsidRPr="009B7395" w14:paraId="192EDC94" w14:textId="77777777" w:rsidTr="00A27BFC">
        <w:trPr>
          <w:trHeight w:val="397"/>
        </w:trPr>
        <w:tc>
          <w:tcPr>
            <w:tcW w:w="1557" w:type="dxa"/>
            <w:gridSpan w:val="2"/>
            <w:shd w:val="clear" w:color="auto" w:fill="D6E9B2"/>
            <w:tcMar>
              <w:top w:w="0" w:type="dxa"/>
              <w:bottom w:w="0" w:type="dxa"/>
            </w:tcMar>
          </w:tcPr>
          <w:p w14:paraId="26E8480D" w14:textId="77777777" w:rsidR="008F49DA" w:rsidRPr="00D070E5" w:rsidRDefault="008F49DA" w:rsidP="008F49D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0A74B969" w14:textId="77777777" w:rsidR="00C93511" w:rsidRPr="001C20E2" w:rsidRDefault="00C93511" w:rsidP="00C93511">
            <w:pPr>
              <w:pStyle w:val="TableParagraph"/>
              <w:spacing w:before="149" w:line="194" w:lineRule="auto"/>
              <w:ind w:left="113"/>
              <w:rPr>
                <w:rFonts w:ascii="Century Gothic" w:hAnsi="Century Gothic"/>
                <w:noProof/>
                <w:color w:val="231F20"/>
                <w:sz w:val="20"/>
                <w:lang w:val="es-ES"/>
              </w:rPr>
            </w:pPr>
            <w:r w:rsidRPr="001C20E2">
              <w:rPr>
                <w:rFonts w:ascii="Century Gothic" w:hAnsi="Century Gothic"/>
                <w:noProof/>
                <w:color w:val="231F20"/>
                <w:sz w:val="20"/>
                <w:lang w:val="es-ES"/>
              </w:rPr>
              <w:t>Para cada CCP se definirán los límites críticos apropiados a fin de determinar claramente si el proceso está bajo control o no. Los limites críticos deberán:</w:t>
            </w:r>
          </w:p>
          <w:p w14:paraId="47BF242B" w14:textId="77777777" w:rsidR="001C20E2" w:rsidRPr="001C20E2" w:rsidRDefault="00C93511" w:rsidP="00046DD6">
            <w:pPr>
              <w:pStyle w:val="TableParagraph"/>
              <w:numPr>
                <w:ilvl w:val="0"/>
                <w:numId w:val="16"/>
              </w:numPr>
              <w:tabs>
                <w:tab w:val="left" w:pos="284"/>
              </w:tabs>
              <w:spacing w:before="77" w:line="267" w:lineRule="exact"/>
              <w:ind w:hanging="171"/>
              <w:rPr>
                <w:rFonts w:ascii="Century Gothic" w:hAnsi="Century Gothic"/>
                <w:noProof/>
                <w:color w:val="231F20"/>
                <w:sz w:val="20"/>
                <w:lang w:val="es-ES"/>
              </w:rPr>
            </w:pPr>
            <w:r w:rsidRPr="001C20E2">
              <w:rPr>
                <w:rFonts w:ascii="Century Gothic" w:hAnsi="Century Gothic"/>
                <w:noProof/>
                <w:color w:val="231F20"/>
                <w:sz w:val="20"/>
                <w:lang w:val="es-ES"/>
              </w:rPr>
              <w:t>ser medibles siempre que sea posible, (p. ej. , tiempo, temperatura, pH)</w:t>
            </w:r>
          </w:p>
          <w:p w14:paraId="0C667828" w14:textId="0158D3B9" w:rsidR="008F49DA" w:rsidRPr="001C20E2" w:rsidRDefault="00C93511" w:rsidP="00046DD6">
            <w:pPr>
              <w:pStyle w:val="TableParagraph"/>
              <w:numPr>
                <w:ilvl w:val="0"/>
                <w:numId w:val="16"/>
              </w:numPr>
              <w:tabs>
                <w:tab w:val="left" w:pos="284"/>
              </w:tabs>
              <w:spacing w:before="77" w:line="267" w:lineRule="exact"/>
              <w:ind w:hanging="171"/>
              <w:rPr>
                <w:rFonts w:ascii="Century Gothic" w:hAnsi="Century Gothic"/>
                <w:noProof/>
                <w:color w:val="231F20"/>
                <w:sz w:val="20"/>
                <w:lang w:val="es-ES"/>
              </w:rPr>
            </w:pPr>
            <w:r w:rsidRPr="001C20E2">
              <w:rPr>
                <w:rFonts w:ascii="Century Gothic" w:hAnsi="Century Gothic"/>
                <w:noProof/>
                <w:color w:val="231F20"/>
                <w:sz w:val="20"/>
                <w:lang w:val="es-ES"/>
              </w:rPr>
              <w:t>ir acompañados de directrices claras o ejemplos, cuando las medidas sean subjetivas, (p. ej. , fotografías).</w:t>
            </w:r>
          </w:p>
        </w:tc>
        <w:tc>
          <w:tcPr>
            <w:tcW w:w="1275" w:type="dxa"/>
            <w:tcBorders>
              <w:right w:val="single" w:sz="4" w:space="0" w:color="auto"/>
            </w:tcBorders>
            <w:shd w:val="clear" w:color="auto" w:fill="auto"/>
          </w:tcPr>
          <w:p w14:paraId="521C58FE" w14:textId="77777777" w:rsidR="008F49DA" w:rsidRPr="00C93511" w:rsidRDefault="008F49DA" w:rsidP="008F49DA">
            <w:pPr>
              <w:spacing w:before="120" w:after="120" w:line="240" w:lineRule="auto"/>
              <w:rPr>
                <w:rFonts w:ascii="Century Gothic" w:hAnsi="Century Gothic" w:cs="Calibri"/>
                <w:b/>
                <w:sz w:val="20"/>
                <w:szCs w:val="20"/>
                <w:lang w:val="fr-FR"/>
              </w:rPr>
            </w:pPr>
          </w:p>
        </w:tc>
        <w:tc>
          <w:tcPr>
            <w:tcW w:w="3373" w:type="dxa"/>
            <w:tcBorders>
              <w:left w:val="single" w:sz="4" w:space="0" w:color="auto"/>
            </w:tcBorders>
            <w:shd w:val="clear" w:color="auto" w:fill="auto"/>
          </w:tcPr>
          <w:p w14:paraId="248EE689" w14:textId="77777777" w:rsidR="008F49DA" w:rsidRPr="00C93511" w:rsidRDefault="008F49DA" w:rsidP="008F49DA">
            <w:pPr>
              <w:spacing w:before="120" w:after="120" w:line="240" w:lineRule="auto"/>
              <w:rPr>
                <w:rFonts w:ascii="Century Gothic" w:hAnsi="Century Gothic" w:cs="Calibri"/>
                <w:b/>
                <w:sz w:val="20"/>
                <w:szCs w:val="20"/>
                <w:lang w:val="fr-FR"/>
              </w:rPr>
            </w:pPr>
          </w:p>
        </w:tc>
      </w:tr>
      <w:tr w:rsidR="00001E4A" w:rsidRPr="009B7395" w14:paraId="4857F631" w14:textId="77777777" w:rsidTr="00A27BFC">
        <w:trPr>
          <w:trHeight w:val="397"/>
        </w:trPr>
        <w:tc>
          <w:tcPr>
            <w:tcW w:w="1557" w:type="dxa"/>
            <w:gridSpan w:val="2"/>
            <w:shd w:val="clear" w:color="auto" w:fill="D6E9B2"/>
            <w:tcMar>
              <w:top w:w="0" w:type="dxa"/>
              <w:bottom w:w="0" w:type="dxa"/>
            </w:tcMar>
          </w:tcPr>
          <w:p w14:paraId="35D0E632"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2A1BCA22" w14:textId="0CCC0768" w:rsidR="00001E4A" w:rsidRPr="002B71C1" w:rsidRDefault="002B71C1" w:rsidP="003C5499">
            <w:pPr>
              <w:pStyle w:val="TableParagraph"/>
              <w:spacing w:before="149" w:line="194" w:lineRule="auto"/>
              <w:ind w:left="113"/>
              <w:rPr>
                <w:rFonts w:ascii="Century Gothic" w:hAnsi="Century Gothic"/>
                <w:noProof/>
                <w:color w:val="231F20"/>
                <w:sz w:val="20"/>
                <w:lang w:val="es-ES"/>
              </w:rPr>
            </w:pPr>
            <w:r w:rsidRPr="002B71C1">
              <w:rPr>
                <w:rFonts w:ascii="Century Gothic" w:hAnsi="Century Gothic"/>
                <w:noProof/>
                <w:color w:val="231F20"/>
                <w:sz w:val="20"/>
                <w:lang w:val="es-ES"/>
              </w:rPr>
              <w:t>El equipo de seguridad alimentaria del HACCP deberá validar cada CCP, incluidos los límites críticos. Las pruebas documentadas mostrarán que las medidas de control seleccionadas</w:t>
            </w:r>
            <w:r w:rsidR="003C5499">
              <w:rPr>
                <w:rFonts w:ascii="Century Gothic" w:hAnsi="Century Gothic"/>
                <w:noProof/>
                <w:color w:val="231F20"/>
                <w:sz w:val="20"/>
                <w:lang w:val="es-ES"/>
              </w:rPr>
              <w:t xml:space="preserve"> </w:t>
            </w:r>
            <w:r w:rsidRPr="002B71C1">
              <w:rPr>
                <w:rFonts w:ascii="Century Gothic" w:hAnsi="Century Gothic"/>
                <w:noProof/>
                <w:color w:val="231F20"/>
                <w:sz w:val="20"/>
                <w:lang w:val="es-ES"/>
              </w:rPr>
              <w:t>y los límites críticos identificados permiten controlar sistemáticamente el peligro hasta el nivel especificado.</w:t>
            </w:r>
          </w:p>
        </w:tc>
        <w:tc>
          <w:tcPr>
            <w:tcW w:w="1275" w:type="dxa"/>
            <w:tcBorders>
              <w:right w:val="single" w:sz="4" w:space="0" w:color="auto"/>
            </w:tcBorders>
            <w:shd w:val="clear" w:color="auto" w:fill="auto"/>
          </w:tcPr>
          <w:p w14:paraId="07263626" w14:textId="77777777" w:rsidR="00001E4A" w:rsidRPr="002B71C1" w:rsidRDefault="00001E4A" w:rsidP="00001E4A">
            <w:pPr>
              <w:spacing w:before="120" w:after="120" w:line="240" w:lineRule="auto"/>
              <w:rPr>
                <w:rFonts w:ascii="Century Gothic" w:hAnsi="Century Gothic" w:cs="Calibri"/>
                <w:b/>
                <w:sz w:val="20"/>
                <w:szCs w:val="20"/>
                <w:lang w:val="es-ES"/>
              </w:rPr>
            </w:pPr>
          </w:p>
        </w:tc>
        <w:tc>
          <w:tcPr>
            <w:tcW w:w="3373" w:type="dxa"/>
            <w:tcBorders>
              <w:left w:val="single" w:sz="4" w:space="0" w:color="auto"/>
            </w:tcBorders>
            <w:shd w:val="clear" w:color="auto" w:fill="auto"/>
          </w:tcPr>
          <w:p w14:paraId="5FF80155" w14:textId="77777777" w:rsidR="00001E4A" w:rsidRPr="002B71C1" w:rsidRDefault="00001E4A" w:rsidP="00001E4A">
            <w:pPr>
              <w:spacing w:before="120" w:after="120" w:line="240" w:lineRule="auto"/>
              <w:rPr>
                <w:rFonts w:ascii="Century Gothic" w:hAnsi="Century Gothic" w:cs="Calibri"/>
                <w:b/>
                <w:sz w:val="20"/>
                <w:szCs w:val="20"/>
                <w:lang w:val="es-ES"/>
              </w:rPr>
            </w:pPr>
          </w:p>
        </w:tc>
      </w:tr>
      <w:tr w:rsidR="00001E4A" w:rsidRPr="009B7395" w14:paraId="63CB1508" w14:textId="77777777" w:rsidTr="00A27BFC">
        <w:trPr>
          <w:trHeight w:val="397"/>
        </w:trPr>
        <w:tc>
          <w:tcPr>
            <w:tcW w:w="1557" w:type="dxa"/>
            <w:gridSpan w:val="2"/>
            <w:shd w:val="clear" w:color="auto" w:fill="92D050"/>
            <w:tcMar>
              <w:top w:w="0" w:type="dxa"/>
              <w:bottom w:w="0" w:type="dxa"/>
            </w:tcMar>
          </w:tcPr>
          <w:p w14:paraId="718C873F" w14:textId="77777777" w:rsidR="00001E4A" w:rsidRPr="00D070E5" w:rsidRDefault="00001E4A" w:rsidP="00001E4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3" w:type="dxa"/>
            <w:gridSpan w:val="3"/>
            <w:tcBorders>
              <w:top w:val="single" w:sz="4" w:space="0" w:color="auto"/>
              <w:left w:val="single" w:sz="4" w:space="0" w:color="auto"/>
              <w:bottom w:val="single" w:sz="4" w:space="0" w:color="auto"/>
            </w:tcBorders>
            <w:shd w:val="clear" w:color="auto" w:fill="92D050"/>
          </w:tcPr>
          <w:p w14:paraId="4DCA0B0F" w14:textId="4058D8F2" w:rsidR="00101767" w:rsidRPr="00101767" w:rsidRDefault="00101767" w:rsidP="00101767">
            <w:pPr>
              <w:widowControl w:val="0"/>
              <w:tabs>
                <w:tab w:val="left" w:pos="1194"/>
                <w:tab w:val="left" w:pos="1195"/>
              </w:tabs>
              <w:autoSpaceDE w:val="0"/>
              <w:autoSpaceDN w:val="0"/>
              <w:spacing w:before="321" w:after="0" w:line="187" w:lineRule="auto"/>
              <w:ind w:right="359"/>
              <w:rPr>
                <w:rFonts w:ascii="Circe"/>
                <w:b/>
                <w:noProof/>
                <w:sz w:val="26"/>
                <w:lang w:val="es-ES"/>
              </w:rPr>
            </w:pPr>
            <w:r w:rsidRPr="00101767">
              <w:rPr>
                <w:rFonts w:ascii="Century Gothic" w:hAnsi="Century Gothic" w:cs="Calibri"/>
                <w:color w:val="FFFFFF" w:themeColor="background1"/>
                <w:sz w:val="20"/>
                <w:szCs w:val="20"/>
                <w:lang w:val="it-IT"/>
              </w:rPr>
              <w:t>Establecimiento de un sistema de monitoreo para cada CCP (equivalente a Codex Alimentarius, paso 9, principio 4)</w:t>
            </w:r>
          </w:p>
          <w:p w14:paraId="372D66BC" w14:textId="5B1717FD" w:rsidR="00001E4A" w:rsidRPr="00101767" w:rsidRDefault="00001E4A" w:rsidP="00001E4A">
            <w:pPr>
              <w:spacing w:before="120" w:after="120" w:line="240" w:lineRule="auto"/>
              <w:rPr>
                <w:rFonts w:ascii="Century Gothic" w:hAnsi="Century Gothic" w:cs="Calibri"/>
                <w:sz w:val="20"/>
                <w:szCs w:val="20"/>
                <w:lang w:val="es-ES"/>
              </w:rPr>
            </w:pPr>
          </w:p>
        </w:tc>
      </w:tr>
      <w:tr w:rsidR="00A257DD" w:rsidRPr="00D070E5" w14:paraId="5C771C5E" w14:textId="77777777" w:rsidTr="00A27BFC">
        <w:trPr>
          <w:trHeight w:val="397"/>
        </w:trPr>
        <w:tc>
          <w:tcPr>
            <w:tcW w:w="1557" w:type="dxa"/>
            <w:gridSpan w:val="2"/>
            <w:shd w:val="clear" w:color="auto" w:fill="D6E9B2"/>
            <w:tcMar>
              <w:top w:w="0" w:type="dxa"/>
              <w:bottom w:w="0" w:type="dxa"/>
            </w:tcMar>
          </w:tcPr>
          <w:p w14:paraId="00F2D2D7" w14:textId="5814B626" w:rsidR="00A257DD" w:rsidRPr="00D070E5" w:rsidRDefault="005C5A46" w:rsidP="00A257DD">
            <w:pPr>
              <w:spacing w:before="120" w:after="120" w:line="240" w:lineRule="auto"/>
              <w:rPr>
                <w:rFonts w:ascii="Century Gothic" w:hAnsi="Century Gothic" w:cs="Calibri"/>
                <w:b/>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7E8F2A0A" w14:textId="362E8866" w:rsidR="00A257DD" w:rsidRPr="00D070E5" w:rsidRDefault="00A257DD" w:rsidP="00A257DD">
            <w:pPr>
              <w:spacing w:before="120" w:after="120" w:line="240" w:lineRule="auto"/>
              <w:rPr>
                <w:rFonts w:ascii="Century Gothic" w:hAnsi="Century Gothic" w:cs="Calibri"/>
                <w:b/>
                <w:sz w:val="20"/>
                <w:szCs w:val="20"/>
                <w:lang w:val="en-US"/>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554CBAB8" w14:textId="7E3EE68A" w:rsidR="00A257DD" w:rsidRPr="00D070E5" w:rsidRDefault="00A257DD" w:rsidP="00A257DD">
            <w:pPr>
              <w:spacing w:before="120" w:after="120" w:line="240" w:lineRule="auto"/>
              <w:rPr>
                <w:rFonts w:ascii="Century Gothic" w:hAnsi="Century Gothic" w:cs="Calibri"/>
                <w:b/>
                <w:sz w:val="20"/>
                <w:szCs w:val="20"/>
                <w:lang w:val="en-US"/>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7BA3F83C" w14:textId="4E1F4B18" w:rsidR="00A257DD" w:rsidRPr="00D070E5" w:rsidRDefault="00A257DD" w:rsidP="00A257DD">
            <w:pPr>
              <w:spacing w:before="120" w:after="120" w:line="240" w:lineRule="auto"/>
              <w:rPr>
                <w:rFonts w:ascii="Century Gothic" w:hAnsi="Century Gothic" w:cs="Calibri"/>
                <w:b/>
                <w:sz w:val="20"/>
                <w:szCs w:val="20"/>
                <w:lang w:val="en-US"/>
              </w:rPr>
            </w:pPr>
            <w:r w:rsidRPr="00297E42">
              <w:rPr>
                <w:rFonts w:ascii="Century Gothic" w:hAnsi="Century Gothic" w:cs="Calibri"/>
                <w:b/>
                <w:color w:val="404040"/>
                <w:sz w:val="20"/>
                <w:szCs w:val="20"/>
              </w:rPr>
              <w:t>Comentarios</w:t>
            </w:r>
          </w:p>
        </w:tc>
      </w:tr>
      <w:tr w:rsidR="009B3554" w:rsidRPr="009B7395" w14:paraId="6E0AB5BA" w14:textId="77777777" w:rsidTr="00A27BFC">
        <w:trPr>
          <w:trHeight w:val="397"/>
        </w:trPr>
        <w:tc>
          <w:tcPr>
            <w:tcW w:w="848" w:type="dxa"/>
            <w:shd w:val="clear" w:color="auto" w:fill="D6E9B2"/>
            <w:tcMar>
              <w:top w:w="0" w:type="dxa"/>
              <w:bottom w:w="0" w:type="dxa"/>
            </w:tcMar>
          </w:tcPr>
          <w:p w14:paraId="608824AD" w14:textId="77777777"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BD4B4"/>
          </w:tcPr>
          <w:p w14:paraId="61F3FB94"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685" w:type="dxa"/>
            <w:shd w:val="clear" w:color="auto" w:fill="auto"/>
          </w:tcPr>
          <w:p w14:paraId="113249B5" w14:textId="77777777" w:rsidR="00E67FEE" w:rsidRPr="00E67FEE" w:rsidRDefault="00E67FEE" w:rsidP="00E67FEE">
            <w:pPr>
              <w:pStyle w:val="TableParagraph"/>
              <w:spacing w:before="149" w:line="194" w:lineRule="auto"/>
              <w:ind w:left="113" w:right="150"/>
              <w:rPr>
                <w:rFonts w:ascii="Century Gothic" w:hAnsi="Century Gothic"/>
                <w:noProof/>
                <w:color w:val="231F20"/>
                <w:sz w:val="20"/>
                <w:lang w:val="es-ES"/>
              </w:rPr>
            </w:pPr>
            <w:r w:rsidRPr="00E67FEE">
              <w:rPr>
                <w:rFonts w:ascii="Century Gothic" w:hAnsi="Century Gothic"/>
                <w:noProof/>
                <w:color w:val="231F20"/>
                <w:sz w:val="20"/>
                <w:lang w:val="es-ES"/>
              </w:rPr>
              <w:t>Deberá establecerse un procedimiento de monitoreo para cada CCP con el fin de garantizar el cumplimiento de los límites críticos. El sistema de monitoreo deberá permitir detectar cuando un CCP deja de estar bajo control y, siempre que sea posible, proporcionar información a tiempo para que se puedan adoptar las acciones correctivas. Como guía, se puede considerar lo siguiente, aunque esta no es una lista completa:</w:t>
            </w:r>
          </w:p>
          <w:p w14:paraId="514254DB" w14:textId="77777777" w:rsidR="00E67FEE" w:rsidRPr="00E67FEE" w:rsidRDefault="00E67FEE" w:rsidP="00046DD6">
            <w:pPr>
              <w:pStyle w:val="TableParagraph"/>
              <w:numPr>
                <w:ilvl w:val="0"/>
                <w:numId w:val="17"/>
              </w:numPr>
              <w:tabs>
                <w:tab w:val="left" w:pos="284"/>
              </w:tabs>
              <w:spacing w:before="81" w:line="267" w:lineRule="exact"/>
              <w:ind w:hanging="171"/>
              <w:rPr>
                <w:rFonts w:ascii="Century Gothic" w:hAnsi="Century Gothic"/>
                <w:noProof/>
                <w:color w:val="231F20"/>
                <w:sz w:val="20"/>
                <w:lang w:val="es-ES"/>
              </w:rPr>
            </w:pPr>
            <w:r w:rsidRPr="00E67FEE">
              <w:rPr>
                <w:rFonts w:ascii="Century Gothic" w:hAnsi="Century Gothic"/>
                <w:noProof/>
                <w:color w:val="231F20"/>
                <w:sz w:val="20"/>
                <w:lang w:val="es-ES"/>
              </w:rPr>
              <w:t>medición en línea</w:t>
            </w:r>
          </w:p>
          <w:p w14:paraId="78BE46EC" w14:textId="77777777" w:rsidR="00E67FEE" w:rsidRPr="00E67FEE" w:rsidRDefault="00E67FEE" w:rsidP="00046DD6">
            <w:pPr>
              <w:pStyle w:val="TableParagraph"/>
              <w:numPr>
                <w:ilvl w:val="0"/>
                <w:numId w:val="17"/>
              </w:numPr>
              <w:tabs>
                <w:tab w:val="left" w:pos="284"/>
              </w:tabs>
              <w:spacing w:line="240" w:lineRule="exact"/>
              <w:ind w:hanging="171"/>
              <w:rPr>
                <w:rFonts w:ascii="Century Gothic" w:hAnsi="Century Gothic"/>
                <w:noProof/>
                <w:color w:val="231F20"/>
                <w:sz w:val="20"/>
                <w:lang w:val="es-ES"/>
              </w:rPr>
            </w:pPr>
            <w:r w:rsidRPr="00E67FEE">
              <w:rPr>
                <w:rFonts w:ascii="Century Gothic" w:hAnsi="Century Gothic"/>
                <w:noProof/>
                <w:color w:val="231F20"/>
                <w:sz w:val="20"/>
                <w:lang w:val="es-ES"/>
              </w:rPr>
              <w:t>medición fuera de linea</w:t>
            </w:r>
          </w:p>
          <w:p w14:paraId="36B3C51E" w14:textId="77777777" w:rsidR="00E67FEE" w:rsidRPr="00E67FEE" w:rsidRDefault="00E67FEE" w:rsidP="00046DD6">
            <w:pPr>
              <w:pStyle w:val="TableParagraph"/>
              <w:numPr>
                <w:ilvl w:val="0"/>
                <w:numId w:val="17"/>
              </w:numPr>
              <w:tabs>
                <w:tab w:val="left" w:pos="284"/>
              </w:tabs>
              <w:spacing w:line="267" w:lineRule="exact"/>
              <w:ind w:hanging="171"/>
              <w:rPr>
                <w:rFonts w:ascii="Century Gothic" w:hAnsi="Century Gothic"/>
                <w:noProof/>
                <w:color w:val="231F20"/>
                <w:sz w:val="20"/>
                <w:lang w:val="es-ES"/>
              </w:rPr>
            </w:pPr>
            <w:r w:rsidRPr="00E67FEE">
              <w:rPr>
                <w:rFonts w:ascii="Century Gothic" w:hAnsi="Century Gothic"/>
                <w:noProof/>
                <w:color w:val="231F20"/>
                <w:sz w:val="20"/>
                <w:lang w:val="es-ES"/>
              </w:rPr>
              <w:t>medición continua (p. ej. termógrafos, medidores de pH, etc.).</w:t>
            </w:r>
          </w:p>
          <w:p w14:paraId="1BB645BE" w14:textId="299DF3A1" w:rsidR="009B3554" w:rsidRPr="00E67FEE" w:rsidRDefault="00E67FEE" w:rsidP="00E67FEE">
            <w:pPr>
              <w:spacing w:before="120" w:after="120" w:line="240" w:lineRule="auto"/>
              <w:rPr>
                <w:rFonts w:ascii="Century Gothic" w:eastAsia="Circe-Light" w:hAnsi="Century Gothic" w:cs="Circe-Light"/>
                <w:noProof/>
                <w:color w:val="231F20"/>
                <w:sz w:val="20"/>
                <w:lang w:val="es-ES"/>
              </w:rPr>
            </w:pPr>
            <w:r w:rsidRPr="00E67FEE">
              <w:rPr>
                <w:rFonts w:ascii="Century Gothic" w:eastAsia="Circe-Light" w:hAnsi="Century Gothic" w:cs="Circe-Light"/>
                <w:noProof/>
                <w:color w:val="231F20"/>
                <w:sz w:val="20"/>
                <w:lang w:val="es-ES"/>
              </w:rPr>
              <w:t>En los casos en que se emplee una medición discontinua, el sistema deberá garantizar que la muestra tomada es representativa del lote de productos.</w:t>
            </w:r>
          </w:p>
        </w:tc>
        <w:tc>
          <w:tcPr>
            <w:tcW w:w="1275" w:type="dxa"/>
            <w:tcBorders>
              <w:right w:val="single" w:sz="4" w:space="0" w:color="auto"/>
            </w:tcBorders>
            <w:shd w:val="clear" w:color="auto" w:fill="auto"/>
          </w:tcPr>
          <w:p w14:paraId="3A9E5122" w14:textId="77777777" w:rsidR="009B3554" w:rsidRPr="00E67FEE" w:rsidRDefault="009B3554" w:rsidP="009B3554">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669B4749" w14:textId="77777777" w:rsidR="009B3554" w:rsidRPr="00E67FEE" w:rsidRDefault="009B3554" w:rsidP="009B3554">
            <w:pPr>
              <w:spacing w:before="120" w:after="120" w:line="240" w:lineRule="auto"/>
              <w:rPr>
                <w:rFonts w:ascii="Century Gothic" w:hAnsi="Century Gothic" w:cs="Calibri"/>
                <w:b/>
                <w:sz w:val="20"/>
                <w:szCs w:val="20"/>
                <w:lang w:val="it-IT"/>
              </w:rPr>
            </w:pPr>
          </w:p>
        </w:tc>
      </w:tr>
      <w:tr w:rsidR="0097023A" w:rsidRPr="009B7395" w14:paraId="1689532B" w14:textId="77777777" w:rsidTr="00A27BFC">
        <w:trPr>
          <w:trHeight w:val="397"/>
        </w:trPr>
        <w:tc>
          <w:tcPr>
            <w:tcW w:w="848" w:type="dxa"/>
            <w:shd w:val="clear" w:color="auto" w:fill="D6E9B2"/>
            <w:tcMar>
              <w:top w:w="0" w:type="dxa"/>
              <w:bottom w:w="0" w:type="dxa"/>
            </w:tcMar>
          </w:tcPr>
          <w:p w14:paraId="755893D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lastRenderedPageBreak/>
              <w:t>2.10.2</w:t>
            </w:r>
          </w:p>
        </w:tc>
        <w:tc>
          <w:tcPr>
            <w:tcW w:w="709" w:type="dxa"/>
            <w:shd w:val="clear" w:color="auto" w:fill="FBD4B4"/>
          </w:tcPr>
          <w:p w14:paraId="2BEA843A" w14:textId="60B75C30" w:rsidR="0097023A" w:rsidRPr="00D070E5" w:rsidRDefault="0097023A" w:rsidP="0097023A">
            <w:pPr>
              <w:spacing w:before="120" w:after="120" w:line="240" w:lineRule="auto"/>
              <w:rPr>
                <w:rFonts w:ascii="Century Gothic" w:hAnsi="Century Gothic" w:cs="Calibri"/>
                <w:b/>
                <w:sz w:val="20"/>
                <w:szCs w:val="20"/>
                <w:lang w:val="en-US"/>
              </w:rPr>
            </w:pPr>
          </w:p>
        </w:tc>
        <w:tc>
          <w:tcPr>
            <w:tcW w:w="3685" w:type="dxa"/>
            <w:shd w:val="clear" w:color="auto" w:fill="auto"/>
          </w:tcPr>
          <w:p w14:paraId="5EDF6F06" w14:textId="25C0DF39" w:rsidR="0097023A" w:rsidRPr="007E20A3" w:rsidRDefault="0050177F" w:rsidP="007E20A3">
            <w:pPr>
              <w:pStyle w:val="TableParagraph"/>
              <w:spacing w:before="149" w:line="194" w:lineRule="auto"/>
              <w:ind w:left="113" w:right="91"/>
              <w:rPr>
                <w:rFonts w:ascii="Century Gothic" w:hAnsi="Century Gothic"/>
                <w:noProof/>
                <w:color w:val="231F20"/>
                <w:sz w:val="20"/>
                <w:lang w:val="es-ES"/>
              </w:rPr>
            </w:pPr>
            <w:r w:rsidRPr="007E20A3">
              <w:rPr>
                <w:rFonts w:ascii="Century Gothic" w:hAnsi="Century Gothic"/>
                <w:noProof/>
                <w:color w:val="231F20"/>
                <w:sz w:val="20"/>
                <w:lang w:val="es-ES"/>
              </w:rPr>
              <w:t>Los registros relacionados con el monitoreo de cada CCP deberán incluir la fecha, hora y resultado de la medición y deberán estar firmados por la persona responsable de la vigilancia y verificados, cuando proceda, por una persona debidamente competente y autorizada.</w:t>
            </w:r>
            <w:r w:rsidR="007E20A3">
              <w:rPr>
                <w:rFonts w:ascii="Century Gothic" w:hAnsi="Century Gothic"/>
                <w:noProof/>
                <w:color w:val="231F20"/>
                <w:sz w:val="20"/>
                <w:lang w:val="es-ES"/>
              </w:rPr>
              <w:t xml:space="preserve"> </w:t>
            </w:r>
            <w:r w:rsidRPr="007E20A3">
              <w:rPr>
                <w:rFonts w:ascii="Century Gothic" w:hAnsi="Century Gothic"/>
                <w:noProof/>
                <w:color w:val="231F20"/>
                <w:sz w:val="20"/>
                <w:lang w:val="es-ES"/>
              </w:rPr>
              <w:t>Cuando los datos registrados estén en formato electrónico, deberá disponerse de pruebas que demuestren que dichos datos han sido comprobados y verificados.</w:t>
            </w:r>
          </w:p>
        </w:tc>
        <w:tc>
          <w:tcPr>
            <w:tcW w:w="1275" w:type="dxa"/>
            <w:tcBorders>
              <w:right w:val="single" w:sz="4" w:space="0" w:color="auto"/>
            </w:tcBorders>
            <w:shd w:val="clear" w:color="auto" w:fill="auto"/>
          </w:tcPr>
          <w:p w14:paraId="3CB31DBC" w14:textId="77777777" w:rsidR="0097023A" w:rsidRPr="0050177F" w:rsidRDefault="0097023A" w:rsidP="0097023A">
            <w:pPr>
              <w:spacing w:before="120" w:after="120" w:line="240" w:lineRule="auto"/>
              <w:rPr>
                <w:rFonts w:ascii="Century Gothic" w:hAnsi="Century Gothic" w:cs="Calibri"/>
                <w:b/>
                <w:sz w:val="20"/>
                <w:szCs w:val="20"/>
                <w:lang w:val="es-ES"/>
              </w:rPr>
            </w:pPr>
          </w:p>
        </w:tc>
        <w:tc>
          <w:tcPr>
            <w:tcW w:w="3373" w:type="dxa"/>
            <w:tcBorders>
              <w:left w:val="single" w:sz="4" w:space="0" w:color="auto"/>
            </w:tcBorders>
            <w:shd w:val="clear" w:color="auto" w:fill="auto"/>
          </w:tcPr>
          <w:p w14:paraId="3E8885FF" w14:textId="77777777" w:rsidR="0097023A" w:rsidRPr="0050177F" w:rsidRDefault="0097023A" w:rsidP="0097023A">
            <w:pPr>
              <w:spacing w:before="120" w:after="120" w:line="240" w:lineRule="auto"/>
              <w:rPr>
                <w:rFonts w:ascii="Century Gothic" w:hAnsi="Century Gothic" w:cs="Calibri"/>
                <w:b/>
                <w:sz w:val="20"/>
                <w:szCs w:val="20"/>
                <w:lang w:val="es-ES"/>
              </w:rPr>
            </w:pPr>
          </w:p>
        </w:tc>
      </w:tr>
      <w:tr w:rsidR="0097023A" w:rsidRPr="007B5AF1" w14:paraId="34A19C41" w14:textId="77777777" w:rsidTr="00A27BFC">
        <w:trPr>
          <w:trHeight w:val="397"/>
        </w:trPr>
        <w:tc>
          <w:tcPr>
            <w:tcW w:w="1557" w:type="dxa"/>
            <w:gridSpan w:val="2"/>
            <w:shd w:val="clear" w:color="auto" w:fill="92D050"/>
            <w:tcMar>
              <w:top w:w="0" w:type="dxa"/>
              <w:bottom w:w="0" w:type="dxa"/>
            </w:tcMar>
          </w:tcPr>
          <w:p w14:paraId="2D484FB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3" w:type="dxa"/>
            <w:gridSpan w:val="3"/>
            <w:shd w:val="clear" w:color="auto" w:fill="92D050"/>
          </w:tcPr>
          <w:p w14:paraId="50EFDBCB" w14:textId="55741221" w:rsidR="007B5AF1" w:rsidRPr="007B5AF1" w:rsidRDefault="007B5AF1" w:rsidP="007B5AF1">
            <w:pPr>
              <w:widowControl w:val="0"/>
              <w:tabs>
                <w:tab w:val="left" w:pos="910"/>
                <w:tab w:val="left" w:pos="911"/>
              </w:tabs>
              <w:autoSpaceDE w:val="0"/>
              <w:autoSpaceDN w:val="0"/>
              <w:spacing w:before="157" w:after="0" w:line="187" w:lineRule="auto"/>
              <w:ind w:right="1564"/>
              <w:rPr>
                <w:rFonts w:ascii="Circe"/>
                <w:b/>
                <w:noProof/>
                <w:sz w:val="26"/>
                <w:lang w:val="es-ES"/>
              </w:rPr>
            </w:pPr>
            <w:r w:rsidRPr="007B5AF1">
              <w:rPr>
                <w:rFonts w:ascii="Century Gothic" w:hAnsi="Century Gothic" w:cs="Calibri"/>
                <w:color w:val="FFFFFF" w:themeColor="background1"/>
                <w:sz w:val="20"/>
                <w:szCs w:val="20"/>
                <w:lang w:val="fr-FR"/>
              </w:rPr>
              <w:t>Establecimiento de un plan de acciones correctivas (equivalente a Codex Alimentarius, paso 10, principio 5)</w:t>
            </w:r>
          </w:p>
          <w:p w14:paraId="4A26268C" w14:textId="1CCFE48C" w:rsidR="0097023A" w:rsidRPr="007B5AF1" w:rsidRDefault="0097023A" w:rsidP="0097023A">
            <w:pPr>
              <w:spacing w:before="120" w:after="120" w:line="240" w:lineRule="auto"/>
              <w:rPr>
                <w:rFonts w:ascii="Century Gothic" w:hAnsi="Century Gothic" w:cs="Calibri"/>
                <w:b/>
                <w:sz w:val="20"/>
                <w:szCs w:val="20"/>
                <w:lang w:val="es-ES"/>
              </w:rPr>
            </w:pPr>
          </w:p>
        </w:tc>
      </w:tr>
      <w:tr w:rsidR="007E20A3" w:rsidRPr="00D070E5" w14:paraId="00CA8EC5" w14:textId="77777777" w:rsidTr="00A27BFC">
        <w:trPr>
          <w:trHeight w:val="397"/>
        </w:trPr>
        <w:tc>
          <w:tcPr>
            <w:tcW w:w="1557" w:type="dxa"/>
            <w:gridSpan w:val="2"/>
            <w:shd w:val="clear" w:color="auto" w:fill="D6E9B2"/>
            <w:tcMar>
              <w:top w:w="0" w:type="dxa"/>
              <w:bottom w:w="0" w:type="dxa"/>
            </w:tcMar>
          </w:tcPr>
          <w:p w14:paraId="36F449D2" w14:textId="700ABAC1" w:rsidR="007E20A3" w:rsidRPr="00D070E5" w:rsidRDefault="005C5A46" w:rsidP="007E20A3">
            <w:pPr>
              <w:spacing w:before="120" w:after="120" w:line="240" w:lineRule="auto"/>
              <w:rPr>
                <w:rFonts w:ascii="Century Gothic" w:hAnsi="Century Gothic" w:cs="Calibri"/>
                <w:b/>
                <w:color w:val="FFFFFF" w:themeColor="background1"/>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54C0DFD2" w14:textId="0F586993" w:rsidR="007E20A3" w:rsidRPr="00D070E5" w:rsidRDefault="007E20A3" w:rsidP="007E20A3">
            <w:pPr>
              <w:spacing w:before="120" w:after="120" w:line="240" w:lineRule="auto"/>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06574FAA" w14:textId="497C93B5" w:rsidR="007E20A3" w:rsidRPr="00D070E5" w:rsidRDefault="007E20A3" w:rsidP="007E20A3">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5E97CE19" w14:textId="42AA39B9" w:rsidR="007E20A3" w:rsidRPr="00D070E5" w:rsidRDefault="007E20A3" w:rsidP="007E20A3">
            <w:pPr>
              <w:spacing w:before="120" w:after="120" w:line="240" w:lineRule="auto"/>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803F14" w:rsidRPr="009B7395" w14:paraId="1AC2BC0A" w14:textId="77777777" w:rsidTr="00A27BFC">
        <w:trPr>
          <w:trHeight w:val="397"/>
        </w:trPr>
        <w:tc>
          <w:tcPr>
            <w:tcW w:w="1557" w:type="dxa"/>
            <w:gridSpan w:val="2"/>
            <w:shd w:val="clear" w:color="auto" w:fill="D6E9B2"/>
            <w:tcMar>
              <w:top w:w="0" w:type="dxa"/>
              <w:bottom w:w="0" w:type="dxa"/>
            </w:tcMar>
          </w:tcPr>
          <w:p w14:paraId="75D3CE71"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7335F1A4" w:rsidR="00803F14" w:rsidRPr="0054477E" w:rsidRDefault="0054477E" w:rsidP="00803F14">
            <w:pPr>
              <w:spacing w:before="120" w:after="120" w:line="240" w:lineRule="auto"/>
              <w:rPr>
                <w:rFonts w:ascii="Century Gothic" w:hAnsi="Century Gothic" w:cs="Calibri"/>
                <w:color w:val="000000"/>
                <w:sz w:val="20"/>
                <w:szCs w:val="20"/>
                <w:lang w:val="it-IT"/>
              </w:rPr>
            </w:pPr>
            <w:r w:rsidRPr="0054477E">
              <w:rPr>
                <w:rFonts w:ascii="Century Gothic" w:eastAsia="Circe-Light" w:hAnsi="Century Gothic" w:cs="Circe-Light"/>
                <w:noProof/>
                <w:color w:val="231F20"/>
                <w:sz w:val="20"/>
                <w:lang w:val="es-ES"/>
              </w:rPr>
              <w:t>El equipo de seguridad alimentaria del HACCP deberá especificar y documentar las acciones correctivas que se deben adoptar cuando los resultados indiquen que no se ha cumplido un límite de control, o cuando los resultados del monitoreo indiquen una tendencia hacia la pérdida de control. Esto incluirá las acciones que el personal designado deberá emprender con respecto a cualquier producto que se haya fabricado durante el período en que el proceso no estaba debidamente controlado.</w:t>
            </w:r>
          </w:p>
        </w:tc>
        <w:tc>
          <w:tcPr>
            <w:tcW w:w="1275" w:type="dxa"/>
            <w:tcBorders>
              <w:right w:val="single" w:sz="4" w:space="0" w:color="auto"/>
            </w:tcBorders>
            <w:shd w:val="clear" w:color="auto" w:fill="auto"/>
          </w:tcPr>
          <w:p w14:paraId="76FEF7EC" w14:textId="77777777" w:rsidR="00803F14" w:rsidRPr="0054477E" w:rsidRDefault="00803F14" w:rsidP="00803F14">
            <w:pPr>
              <w:spacing w:before="120" w:after="120" w:line="240" w:lineRule="auto"/>
              <w:rPr>
                <w:rFonts w:ascii="Century Gothic" w:hAnsi="Century Gothic" w:cs="Calibri"/>
                <w:b/>
                <w:color w:val="000000" w:themeColor="text1"/>
                <w:sz w:val="20"/>
                <w:szCs w:val="20"/>
                <w:lang w:val="it-IT"/>
              </w:rPr>
            </w:pPr>
          </w:p>
        </w:tc>
        <w:tc>
          <w:tcPr>
            <w:tcW w:w="3373" w:type="dxa"/>
            <w:tcBorders>
              <w:left w:val="single" w:sz="4" w:space="0" w:color="auto"/>
            </w:tcBorders>
            <w:shd w:val="clear" w:color="auto" w:fill="auto"/>
          </w:tcPr>
          <w:p w14:paraId="2E7A0947" w14:textId="77777777" w:rsidR="00803F14" w:rsidRPr="0054477E" w:rsidRDefault="00803F14" w:rsidP="00803F14">
            <w:pPr>
              <w:spacing w:before="120" w:after="120" w:line="240" w:lineRule="auto"/>
              <w:rPr>
                <w:rFonts w:ascii="Century Gothic" w:hAnsi="Century Gothic" w:cs="Calibri"/>
                <w:b/>
                <w:color w:val="000000" w:themeColor="text1"/>
                <w:sz w:val="20"/>
                <w:szCs w:val="20"/>
                <w:lang w:val="it-IT"/>
              </w:rPr>
            </w:pPr>
          </w:p>
        </w:tc>
      </w:tr>
      <w:tr w:rsidR="00803F14" w:rsidRPr="006932F6" w14:paraId="655406EB" w14:textId="77777777" w:rsidTr="00A27BFC">
        <w:trPr>
          <w:trHeight w:val="397"/>
        </w:trPr>
        <w:tc>
          <w:tcPr>
            <w:tcW w:w="1557" w:type="dxa"/>
            <w:gridSpan w:val="2"/>
            <w:shd w:val="clear" w:color="auto" w:fill="92D050"/>
            <w:tcMar>
              <w:top w:w="0" w:type="dxa"/>
              <w:bottom w:w="0" w:type="dxa"/>
            </w:tcMar>
          </w:tcPr>
          <w:p w14:paraId="3BB49DE8"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3" w:type="dxa"/>
            <w:gridSpan w:val="3"/>
            <w:shd w:val="clear" w:color="auto" w:fill="92D050"/>
          </w:tcPr>
          <w:p w14:paraId="643B4BCC" w14:textId="2D8861CA" w:rsidR="006932F6" w:rsidRPr="006932F6" w:rsidRDefault="006932F6" w:rsidP="006932F6">
            <w:pPr>
              <w:widowControl w:val="0"/>
              <w:tabs>
                <w:tab w:val="left" w:pos="910"/>
                <w:tab w:val="left" w:pos="911"/>
              </w:tabs>
              <w:autoSpaceDE w:val="0"/>
              <w:autoSpaceDN w:val="0"/>
              <w:spacing w:before="321" w:after="0" w:line="187" w:lineRule="auto"/>
              <w:ind w:right="1342"/>
              <w:rPr>
                <w:rFonts w:ascii="Century Gothic" w:hAnsi="Century Gothic"/>
                <w:bCs/>
                <w:noProof/>
                <w:color w:val="FFFFFF" w:themeColor="background1"/>
                <w:sz w:val="20"/>
                <w:szCs w:val="20"/>
                <w:lang w:val="es-ES"/>
              </w:rPr>
            </w:pPr>
            <w:r w:rsidRPr="006932F6">
              <w:rPr>
                <w:rFonts w:ascii="Century Gothic" w:hAnsi="Century Gothic"/>
                <w:bCs/>
                <w:noProof/>
                <w:color w:val="FFFFFF" w:themeColor="background1"/>
                <w:sz w:val="20"/>
                <w:szCs w:val="20"/>
                <w:lang w:val="es-ES"/>
              </w:rPr>
              <w:t>Validación</w:t>
            </w:r>
            <w:r w:rsidRPr="006932F6">
              <w:rPr>
                <w:rFonts w:ascii="Century Gothic" w:hAnsi="Century Gothic"/>
                <w:bCs/>
                <w:noProof/>
                <w:color w:val="FFFFFF" w:themeColor="background1"/>
                <w:spacing w:val="-9"/>
                <w:sz w:val="20"/>
                <w:szCs w:val="20"/>
                <w:lang w:val="es-ES"/>
              </w:rPr>
              <w:t xml:space="preserve"> </w:t>
            </w:r>
            <w:r w:rsidRPr="006932F6">
              <w:rPr>
                <w:rFonts w:ascii="Century Gothic" w:hAnsi="Century Gothic"/>
                <w:bCs/>
                <w:noProof/>
                <w:color w:val="FFFFFF" w:themeColor="background1"/>
                <w:sz w:val="20"/>
                <w:szCs w:val="20"/>
                <w:lang w:val="es-ES"/>
              </w:rPr>
              <w:t>del</w:t>
            </w:r>
            <w:r w:rsidRPr="006932F6">
              <w:rPr>
                <w:rFonts w:ascii="Century Gothic" w:hAnsi="Century Gothic"/>
                <w:bCs/>
                <w:noProof/>
                <w:color w:val="FFFFFF" w:themeColor="background1"/>
                <w:spacing w:val="-9"/>
                <w:sz w:val="20"/>
                <w:szCs w:val="20"/>
                <w:lang w:val="es-ES"/>
              </w:rPr>
              <w:t xml:space="preserve"> </w:t>
            </w:r>
            <w:r w:rsidRPr="006932F6">
              <w:rPr>
                <w:rFonts w:ascii="Century Gothic" w:hAnsi="Century Gothic"/>
                <w:bCs/>
                <w:noProof/>
                <w:color w:val="FFFFFF" w:themeColor="background1"/>
                <w:sz w:val="20"/>
                <w:szCs w:val="20"/>
                <w:lang w:val="es-ES"/>
              </w:rPr>
              <w:t>plan</w:t>
            </w:r>
            <w:r w:rsidRPr="006932F6">
              <w:rPr>
                <w:rFonts w:ascii="Century Gothic" w:hAnsi="Century Gothic"/>
                <w:bCs/>
                <w:noProof/>
                <w:color w:val="FFFFFF" w:themeColor="background1"/>
                <w:spacing w:val="-9"/>
                <w:sz w:val="20"/>
                <w:szCs w:val="20"/>
                <w:lang w:val="es-ES"/>
              </w:rPr>
              <w:t xml:space="preserve"> </w:t>
            </w:r>
            <w:r w:rsidRPr="006932F6">
              <w:rPr>
                <w:rFonts w:ascii="Century Gothic" w:hAnsi="Century Gothic"/>
                <w:bCs/>
                <w:noProof/>
                <w:color w:val="FFFFFF" w:themeColor="background1"/>
                <w:sz w:val="20"/>
                <w:szCs w:val="20"/>
                <w:lang w:val="es-ES"/>
              </w:rPr>
              <w:t>de</w:t>
            </w:r>
            <w:r w:rsidRPr="006932F6">
              <w:rPr>
                <w:rFonts w:ascii="Century Gothic" w:hAnsi="Century Gothic"/>
                <w:bCs/>
                <w:noProof/>
                <w:color w:val="FFFFFF" w:themeColor="background1"/>
                <w:spacing w:val="-9"/>
                <w:sz w:val="20"/>
                <w:szCs w:val="20"/>
                <w:lang w:val="es-ES"/>
              </w:rPr>
              <w:t xml:space="preserve"> </w:t>
            </w:r>
            <w:r w:rsidRPr="006932F6">
              <w:rPr>
                <w:rFonts w:ascii="Century Gothic" w:hAnsi="Century Gothic"/>
                <w:bCs/>
                <w:noProof/>
                <w:color w:val="FFFFFF" w:themeColor="background1"/>
                <w:sz w:val="20"/>
                <w:szCs w:val="20"/>
                <w:lang w:val="es-ES"/>
              </w:rPr>
              <w:t>HACCP</w:t>
            </w:r>
            <w:r w:rsidRPr="006932F6">
              <w:rPr>
                <w:rFonts w:ascii="Century Gothic" w:hAnsi="Century Gothic"/>
                <w:bCs/>
                <w:noProof/>
                <w:color w:val="FFFFFF" w:themeColor="background1"/>
                <w:spacing w:val="-9"/>
                <w:sz w:val="20"/>
                <w:szCs w:val="20"/>
                <w:lang w:val="es-ES"/>
              </w:rPr>
              <w:t xml:space="preserve"> </w:t>
            </w:r>
            <w:r w:rsidRPr="006932F6">
              <w:rPr>
                <w:rFonts w:ascii="Century Gothic" w:hAnsi="Century Gothic"/>
                <w:bCs/>
                <w:noProof/>
                <w:color w:val="FFFFFF" w:themeColor="background1"/>
                <w:sz w:val="20"/>
                <w:szCs w:val="20"/>
                <w:lang w:val="es-ES"/>
              </w:rPr>
              <w:t>y</w:t>
            </w:r>
            <w:r w:rsidRPr="006932F6">
              <w:rPr>
                <w:rFonts w:ascii="Century Gothic" w:hAnsi="Century Gothic"/>
                <w:bCs/>
                <w:noProof/>
                <w:color w:val="FFFFFF" w:themeColor="background1"/>
                <w:spacing w:val="-9"/>
                <w:sz w:val="20"/>
                <w:szCs w:val="20"/>
                <w:lang w:val="es-ES"/>
              </w:rPr>
              <w:t xml:space="preserve"> </w:t>
            </w:r>
            <w:r w:rsidRPr="006932F6">
              <w:rPr>
                <w:rFonts w:ascii="Century Gothic" w:hAnsi="Century Gothic"/>
                <w:bCs/>
                <w:noProof/>
                <w:color w:val="FFFFFF" w:themeColor="background1"/>
                <w:sz w:val="20"/>
                <w:szCs w:val="20"/>
                <w:lang w:val="es-ES"/>
              </w:rPr>
              <w:t>establecimiento</w:t>
            </w:r>
            <w:r w:rsidRPr="006932F6">
              <w:rPr>
                <w:rFonts w:ascii="Century Gothic" w:hAnsi="Century Gothic"/>
                <w:bCs/>
                <w:noProof/>
                <w:color w:val="FFFFFF" w:themeColor="background1"/>
                <w:spacing w:val="-9"/>
                <w:sz w:val="20"/>
                <w:szCs w:val="20"/>
                <w:lang w:val="es-ES"/>
              </w:rPr>
              <w:t xml:space="preserve"> </w:t>
            </w:r>
            <w:r w:rsidRPr="006932F6">
              <w:rPr>
                <w:rFonts w:ascii="Century Gothic" w:hAnsi="Century Gothic"/>
                <w:bCs/>
                <w:noProof/>
                <w:color w:val="FFFFFF" w:themeColor="background1"/>
                <w:sz w:val="20"/>
                <w:szCs w:val="20"/>
                <w:lang w:val="es-ES"/>
              </w:rPr>
              <w:t>de</w:t>
            </w:r>
            <w:r w:rsidRPr="006932F6">
              <w:rPr>
                <w:rFonts w:ascii="Century Gothic" w:hAnsi="Century Gothic"/>
                <w:bCs/>
                <w:noProof/>
                <w:color w:val="FFFFFF" w:themeColor="background1"/>
                <w:spacing w:val="-9"/>
                <w:sz w:val="20"/>
                <w:szCs w:val="20"/>
                <w:lang w:val="es-ES"/>
              </w:rPr>
              <w:t xml:space="preserve"> </w:t>
            </w:r>
            <w:r w:rsidRPr="006932F6">
              <w:rPr>
                <w:rFonts w:ascii="Century Gothic" w:hAnsi="Century Gothic"/>
                <w:bCs/>
                <w:noProof/>
                <w:color w:val="FFFFFF" w:themeColor="background1"/>
                <w:sz w:val="20"/>
                <w:szCs w:val="20"/>
                <w:lang w:val="es-ES"/>
              </w:rPr>
              <w:t>los</w:t>
            </w:r>
            <w:r w:rsidRPr="006932F6">
              <w:rPr>
                <w:rFonts w:ascii="Century Gothic" w:hAnsi="Century Gothic"/>
                <w:bCs/>
                <w:noProof/>
                <w:color w:val="FFFFFF" w:themeColor="background1"/>
                <w:spacing w:val="-9"/>
                <w:sz w:val="20"/>
                <w:szCs w:val="20"/>
                <w:lang w:val="es-ES"/>
              </w:rPr>
              <w:t xml:space="preserve"> </w:t>
            </w:r>
            <w:r w:rsidRPr="006932F6">
              <w:rPr>
                <w:rFonts w:ascii="Century Gothic" w:hAnsi="Century Gothic"/>
                <w:bCs/>
                <w:noProof/>
                <w:color w:val="FFFFFF" w:themeColor="background1"/>
                <w:sz w:val="20"/>
                <w:szCs w:val="20"/>
                <w:lang w:val="es-ES"/>
              </w:rPr>
              <w:t>procedimientos</w:t>
            </w:r>
            <w:r w:rsidRPr="006932F6">
              <w:rPr>
                <w:rFonts w:ascii="Century Gothic" w:hAnsi="Century Gothic"/>
                <w:bCs/>
                <w:noProof/>
                <w:color w:val="FFFFFF" w:themeColor="background1"/>
                <w:spacing w:val="-9"/>
                <w:sz w:val="20"/>
                <w:szCs w:val="20"/>
                <w:lang w:val="es-ES"/>
              </w:rPr>
              <w:t xml:space="preserve"> </w:t>
            </w:r>
            <w:r w:rsidRPr="006932F6">
              <w:rPr>
                <w:rFonts w:ascii="Century Gothic" w:hAnsi="Century Gothic"/>
                <w:bCs/>
                <w:noProof/>
                <w:color w:val="FFFFFF" w:themeColor="background1"/>
                <w:sz w:val="20"/>
                <w:szCs w:val="20"/>
                <w:lang w:val="es-ES"/>
              </w:rPr>
              <w:t>de verificación (equivalente a Codex Alimentarius, paso 11, principio 6)</w:t>
            </w:r>
          </w:p>
          <w:p w14:paraId="1B1A91B2" w14:textId="51D7BC68" w:rsidR="00803F14" w:rsidRPr="006932F6" w:rsidRDefault="00803F14" w:rsidP="00803F14">
            <w:pPr>
              <w:spacing w:before="120" w:after="120" w:line="240" w:lineRule="auto"/>
              <w:rPr>
                <w:rFonts w:ascii="Century Gothic" w:hAnsi="Century Gothic" w:cs="Calibri"/>
                <w:b/>
                <w:color w:val="000000" w:themeColor="text1"/>
                <w:sz w:val="20"/>
                <w:szCs w:val="20"/>
                <w:lang w:val="es-ES"/>
              </w:rPr>
            </w:pPr>
          </w:p>
        </w:tc>
      </w:tr>
      <w:tr w:rsidR="00FA1870" w:rsidRPr="00D070E5" w14:paraId="7F22DE18" w14:textId="77777777" w:rsidTr="00A27BFC">
        <w:trPr>
          <w:trHeight w:val="397"/>
        </w:trPr>
        <w:tc>
          <w:tcPr>
            <w:tcW w:w="1557" w:type="dxa"/>
            <w:gridSpan w:val="2"/>
            <w:shd w:val="clear" w:color="auto" w:fill="D6E9B2"/>
            <w:tcMar>
              <w:top w:w="0" w:type="dxa"/>
              <w:bottom w:w="0" w:type="dxa"/>
            </w:tcMar>
          </w:tcPr>
          <w:p w14:paraId="639A5A7B" w14:textId="5B25663D" w:rsidR="00FA1870" w:rsidRPr="00D070E5" w:rsidRDefault="005C5A46" w:rsidP="00FA1870">
            <w:pPr>
              <w:spacing w:before="120" w:after="120" w:line="240" w:lineRule="auto"/>
              <w:rPr>
                <w:rFonts w:ascii="Century Gothic" w:hAnsi="Century Gothic" w:cs="Calibri"/>
                <w:b/>
                <w:color w:val="FFFFFF" w:themeColor="background1"/>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338E1D37" w14:textId="545F248D" w:rsidR="00FA1870" w:rsidRPr="00D070E5" w:rsidRDefault="00FA1870" w:rsidP="00FA1870">
            <w:pPr>
              <w:spacing w:before="120" w:after="120" w:line="240" w:lineRule="auto"/>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6E039C79" w14:textId="5B101D8D" w:rsidR="00FA1870" w:rsidRPr="00D070E5" w:rsidRDefault="00FA1870" w:rsidP="00FA1870">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1B96B177" w14:textId="0B235B31" w:rsidR="00FA1870" w:rsidRPr="00D070E5" w:rsidRDefault="00FA1870" w:rsidP="00FA1870">
            <w:pPr>
              <w:spacing w:before="120" w:after="120" w:line="240" w:lineRule="auto"/>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7625BF" w:rsidRPr="009B7395" w14:paraId="7B802A47" w14:textId="77777777" w:rsidTr="00A27BFC">
        <w:trPr>
          <w:trHeight w:val="397"/>
        </w:trPr>
        <w:tc>
          <w:tcPr>
            <w:tcW w:w="1557" w:type="dxa"/>
            <w:gridSpan w:val="2"/>
            <w:shd w:val="clear" w:color="auto" w:fill="D6E9B2"/>
            <w:tcMar>
              <w:top w:w="0" w:type="dxa"/>
              <w:bottom w:w="0" w:type="dxa"/>
            </w:tcMar>
          </w:tcPr>
          <w:p w14:paraId="77AF43F0" w14:textId="77777777" w:rsidR="007625BF" w:rsidRPr="00D070E5" w:rsidRDefault="007625BF" w:rsidP="007625BF">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5" w:type="dxa"/>
            <w:shd w:val="clear" w:color="auto" w:fill="auto"/>
          </w:tcPr>
          <w:p w14:paraId="610F1396" w14:textId="77777777" w:rsidR="00FC4A4C" w:rsidRDefault="00DC5C6A" w:rsidP="00FC4A4C">
            <w:pPr>
              <w:pStyle w:val="TableParagraph"/>
              <w:spacing w:before="149" w:line="194" w:lineRule="auto"/>
              <w:ind w:left="113" w:right="150"/>
              <w:rPr>
                <w:rFonts w:ascii="Century Gothic" w:hAnsi="Century Gothic"/>
                <w:noProof/>
                <w:color w:val="231F20"/>
                <w:sz w:val="20"/>
                <w:lang w:val="es-ES"/>
              </w:rPr>
            </w:pPr>
            <w:r w:rsidRPr="00FC4A4C">
              <w:rPr>
                <w:rFonts w:ascii="Century Gothic" w:hAnsi="Century Gothic"/>
                <w:noProof/>
                <w:color w:val="231F20"/>
                <w:sz w:val="20"/>
                <w:lang w:val="es-ES"/>
              </w:rPr>
              <w:t>Los planes de HACCP o de seguridad alimentaria deberán validarse antes de cualquier cambio que pueda afectar la seguridad de los productos, a fin de que el plan controle eficazmente los peligros identificados antes de su implementación.</w:t>
            </w:r>
          </w:p>
          <w:p w14:paraId="4D8794D3" w14:textId="3B1CF5D1" w:rsidR="007625BF" w:rsidRPr="00FC4A4C" w:rsidRDefault="00DC5C6A" w:rsidP="00FC4A4C">
            <w:pPr>
              <w:pStyle w:val="TableParagraph"/>
              <w:spacing w:before="149" w:line="194" w:lineRule="auto"/>
              <w:ind w:left="113" w:right="150"/>
              <w:rPr>
                <w:rFonts w:ascii="Century Gothic" w:hAnsi="Century Gothic"/>
                <w:noProof/>
                <w:color w:val="231F20"/>
                <w:sz w:val="20"/>
                <w:lang w:val="es-ES"/>
              </w:rPr>
            </w:pPr>
            <w:r w:rsidRPr="00FC4A4C">
              <w:rPr>
                <w:rFonts w:ascii="Century Gothic" w:hAnsi="Century Gothic"/>
                <w:noProof/>
                <w:color w:val="231F20"/>
                <w:sz w:val="20"/>
                <w:lang w:val="es-ES"/>
              </w:rPr>
              <w:t xml:space="preserve">Para los HACCP o planes de seguridad alimentaria existentes, esto se puede hacer con los procesos establecidos </w:t>
            </w:r>
            <w:r w:rsidRPr="00FC4A4C">
              <w:rPr>
                <w:rFonts w:ascii="Century Gothic" w:hAnsi="Century Gothic"/>
                <w:noProof/>
                <w:color w:val="231F20"/>
                <w:sz w:val="20"/>
                <w:lang w:val="es-ES"/>
              </w:rPr>
              <w:lastRenderedPageBreak/>
              <w:t>detallados en las cláusulas 2.12.2 y 2.12.3.</w:t>
            </w:r>
          </w:p>
        </w:tc>
        <w:tc>
          <w:tcPr>
            <w:tcW w:w="1275" w:type="dxa"/>
            <w:tcBorders>
              <w:right w:val="single" w:sz="4" w:space="0" w:color="auto"/>
            </w:tcBorders>
            <w:shd w:val="clear" w:color="auto" w:fill="auto"/>
          </w:tcPr>
          <w:p w14:paraId="65652FD4" w14:textId="77777777" w:rsidR="007625BF" w:rsidRPr="00DC5C6A" w:rsidRDefault="007625BF" w:rsidP="007625BF">
            <w:pPr>
              <w:spacing w:before="120" w:after="120" w:line="240" w:lineRule="auto"/>
              <w:rPr>
                <w:rFonts w:ascii="Century Gothic" w:hAnsi="Century Gothic" w:cs="Calibri"/>
                <w:b/>
                <w:color w:val="000000" w:themeColor="text1"/>
                <w:sz w:val="20"/>
                <w:szCs w:val="20"/>
                <w:lang w:val="es-ES"/>
              </w:rPr>
            </w:pPr>
          </w:p>
        </w:tc>
        <w:tc>
          <w:tcPr>
            <w:tcW w:w="3373" w:type="dxa"/>
            <w:tcBorders>
              <w:left w:val="single" w:sz="4" w:space="0" w:color="auto"/>
            </w:tcBorders>
            <w:shd w:val="clear" w:color="auto" w:fill="auto"/>
          </w:tcPr>
          <w:p w14:paraId="75E8B54C" w14:textId="77777777" w:rsidR="007625BF" w:rsidRPr="00DC5C6A" w:rsidRDefault="007625BF" w:rsidP="007625BF">
            <w:pPr>
              <w:spacing w:before="120" w:after="120" w:line="240" w:lineRule="auto"/>
              <w:rPr>
                <w:rFonts w:ascii="Century Gothic" w:hAnsi="Century Gothic" w:cs="Calibri"/>
                <w:b/>
                <w:color w:val="000000" w:themeColor="text1"/>
                <w:sz w:val="20"/>
                <w:szCs w:val="20"/>
                <w:lang w:val="es-ES"/>
              </w:rPr>
            </w:pPr>
          </w:p>
        </w:tc>
      </w:tr>
      <w:tr w:rsidR="003D490A" w:rsidRPr="009B7395" w14:paraId="7D1F193C" w14:textId="77777777" w:rsidTr="00A27BFC">
        <w:trPr>
          <w:trHeight w:val="397"/>
        </w:trPr>
        <w:tc>
          <w:tcPr>
            <w:tcW w:w="1557" w:type="dxa"/>
            <w:gridSpan w:val="2"/>
            <w:shd w:val="clear" w:color="auto" w:fill="D6E9B2"/>
            <w:tcMar>
              <w:top w:w="0" w:type="dxa"/>
              <w:bottom w:w="0" w:type="dxa"/>
            </w:tcMar>
          </w:tcPr>
          <w:p w14:paraId="1691BD29" w14:textId="21AAFC64" w:rsidR="003D490A" w:rsidRPr="00D070E5" w:rsidRDefault="003D490A" w:rsidP="003D490A">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2.12.2</w:t>
            </w:r>
          </w:p>
        </w:tc>
        <w:tc>
          <w:tcPr>
            <w:tcW w:w="3685" w:type="dxa"/>
            <w:shd w:val="clear" w:color="auto" w:fill="auto"/>
          </w:tcPr>
          <w:p w14:paraId="4D49098B" w14:textId="77777777" w:rsidR="00687BAA" w:rsidRPr="00FC4A4C" w:rsidRDefault="00687BAA" w:rsidP="00687BAA">
            <w:pPr>
              <w:pStyle w:val="TableParagraph"/>
              <w:spacing w:before="149" w:line="194" w:lineRule="auto"/>
              <w:ind w:left="113" w:right="150"/>
              <w:rPr>
                <w:rFonts w:ascii="Century Gothic" w:hAnsi="Century Gothic"/>
                <w:noProof/>
                <w:color w:val="231F20"/>
                <w:sz w:val="20"/>
                <w:lang w:val="es-ES"/>
              </w:rPr>
            </w:pPr>
            <w:r w:rsidRPr="00FC4A4C">
              <w:rPr>
                <w:rFonts w:ascii="Century Gothic" w:hAnsi="Century Gothic"/>
                <w:noProof/>
                <w:color w:val="231F20"/>
                <w:sz w:val="20"/>
                <w:lang w:val="es-ES"/>
              </w:rPr>
              <w:t>Se deberán establecer procedimientos de verificación para confirmar que el plan de HACCP o de seguridad alimentaria es eficaz, incluidos los controles gestionados mediante el programa de prerrequisitos. Algunos ejemplos de actividades de verificación incluyen:</w:t>
            </w:r>
          </w:p>
          <w:p w14:paraId="05FFF2AA" w14:textId="77777777" w:rsidR="00687BAA" w:rsidRPr="00FC4A4C" w:rsidRDefault="00687BAA" w:rsidP="00046DD6">
            <w:pPr>
              <w:pStyle w:val="TableParagraph"/>
              <w:numPr>
                <w:ilvl w:val="0"/>
                <w:numId w:val="18"/>
              </w:numPr>
              <w:tabs>
                <w:tab w:val="left" w:pos="284"/>
              </w:tabs>
              <w:spacing w:before="78" w:line="267" w:lineRule="exact"/>
              <w:ind w:hanging="171"/>
              <w:rPr>
                <w:rFonts w:ascii="Century Gothic" w:hAnsi="Century Gothic"/>
                <w:noProof/>
                <w:color w:val="231F20"/>
                <w:sz w:val="20"/>
                <w:lang w:val="es-ES"/>
              </w:rPr>
            </w:pPr>
            <w:r w:rsidRPr="00FC4A4C">
              <w:rPr>
                <w:rFonts w:ascii="Century Gothic" w:hAnsi="Century Gothic"/>
                <w:noProof/>
                <w:color w:val="231F20"/>
                <w:sz w:val="20"/>
                <w:lang w:val="es-ES"/>
              </w:rPr>
              <w:t>auditorías internas</w:t>
            </w:r>
          </w:p>
          <w:p w14:paraId="470D1D14" w14:textId="77777777" w:rsidR="00687BAA" w:rsidRPr="00FC4A4C" w:rsidRDefault="00687BAA" w:rsidP="00046DD6">
            <w:pPr>
              <w:pStyle w:val="TableParagraph"/>
              <w:numPr>
                <w:ilvl w:val="0"/>
                <w:numId w:val="18"/>
              </w:numPr>
              <w:tabs>
                <w:tab w:val="left" w:pos="284"/>
              </w:tabs>
              <w:spacing w:line="240" w:lineRule="exact"/>
              <w:ind w:hanging="171"/>
              <w:rPr>
                <w:rFonts w:ascii="Century Gothic" w:hAnsi="Century Gothic"/>
                <w:noProof/>
                <w:color w:val="231F20"/>
                <w:sz w:val="20"/>
                <w:lang w:val="es-ES"/>
              </w:rPr>
            </w:pPr>
            <w:r w:rsidRPr="00FC4A4C">
              <w:rPr>
                <w:rFonts w:ascii="Century Gothic" w:hAnsi="Century Gothic"/>
                <w:noProof/>
                <w:color w:val="231F20"/>
                <w:sz w:val="20"/>
                <w:lang w:val="es-ES"/>
              </w:rPr>
              <w:t>revisión de los registros en los casos en los que se hayan excedido los límites aceptables</w:t>
            </w:r>
          </w:p>
          <w:p w14:paraId="5D216061" w14:textId="77777777" w:rsidR="00687BAA" w:rsidRPr="00FC4A4C" w:rsidRDefault="00687BAA" w:rsidP="00046DD6">
            <w:pPr>
              <w:pStyle w:val="TableParagraph"/>
              <w:numPr>
                <w:ilvl w:val="0"/>
                <w:numId w:val="18"/>
              </w:numPr>
              <w:tabs>
                <w:tab w:val="left" w:pos="284"/>
              </w:tabs>
              <w:spacing w:line="240" w:lineRule="exact"/>
              <w:ind w:hanging="171"/>
              <w:rPr>
                <w:rFonts w:ascii="Century Gothic" w:hAnsi="Century Gothic"/>
                <w:noProof/>
                <w:color w:val="231F20"/>
                <w:sz w:val="20"/>
                <w:lang w:val="es-ES"/>
              </w:rPr>
            </w:pPr>
            <w:r w:rsidRPr="00FC4A4C">
              <w:rPr>
                <w:rFonts w:ascii="Century Gothic" w:hAnsi="Century Gothic"/>
                <w:noProof/>
                <w:color w:val="231F20"/>
                <w:sz w:val="20"/>
                <w:lang w:val="es-ES"/>
              </w:rPr>
              <w:t>revisión de las reclamaciones presentadas por las autoridades pertinentes o los clientes</w:t>
            </w:r>
          </w:p>
          <w:p w14:paraId="647B5A74" w14:textId="77777777" w:rsidR="00687BAA" w:rsidRPr="00FC4A4C" w:rsidRDefault="00687BAA" w:rsidP="00046DD6">
            <w:pPr>
              <w:pStyle w:val="TableParagraph"/>
              <w:numPr>
                <w:ilvl w:val="0"/>
                <w:numId w:val="18"/>
              </w:numPr>
              <w:tabs>
                <w:tab w:val="left" w:pos="284"/>
              </w:tabs>
              <w:spacing w:line="267" w:lineRule="exact"/>
              <w:ind w:hanging="171"/>
              <w:rPr>
                <w:rFonts w:ascii="Century Gothic" w:hAnsi="Century Gothic"/>
                <w:noProof/>
                <w:color w:val="231F20"/>
                <w:sz w:val="20"/>
                <w:lang w:val="es-ES"/>
              </w:rPr>
            </w:pPr>
            <w:r w:rsidRPr="00FC4A4C">
              <w:rPr>
                <w:rFonts w:ascii="Century Gothic" w:hAnsi="Century Gothic"/>
                <w:noProof/>
                <w:color w:val="231F20"/>
                <w:sz w:val="20"/>
                <w:lang w:val="es-ES"/>
              </w:rPr>
              <w:t>revisión de los incidentes relacionados con el retiro o recuperación de un producto.</w:t>
            </w:r>
          </w:p>
          <w:p w14:paraId="741CB5DF" w14:textId="77777777" w:rsidR="004A74CC" w:rsidRDefault="004A74CC" w:rsidP="00687BAA">
            <w:pPr>
              <w:pStyle w:val="para"/>
              <w:rPr>
                <w:rFonts w:ascii="Century Gothic" w:eastAsia="Circe-Light" w:hAnsi="Century Gothic" w:cs="Circe-Light"/>
                <w:noProof/>
                <w:color w:val="231F20"/>
                <w:sz w:val="20"/>
                <w:lang w:val="es-ES"/>
              </w:rPr>
            </w:pPr>
          </w:p>
          <w:p w14:paraId="701280EB" w14:textId="78C9E32A" w:rsidR="003D490A" w:rsidRPr="00FC4A4C" w:rsidRDefault="00687BAA" w:rsidP="00687BAA">
            <w:pPr>
              <w:pStyle w:val="para"/>
              <w:rPr>
                <w:rFonts w:ascii="Century Gothic" w:eastAsia="Circe-Light" w:hAnsi="Century Gothic" w:cs="Circe-Light"/>
                <w:noProof/>
                <w:color w:val="231F20"/>
                <w:sz w:val="20"/>
                <w:lang w:val="es-ES"/>
              </w:rPr>
            </w:pPr>
            <w:r w:rsidRPr="00FC4A4C">
              <w:rPr>
                <w:rFonts w:ascii="Century Gothic" w:eastAsia="Circe-Light" w:hAnsi="Century Gothic" w:cs="Circe-Light"/>
                <w:noProof/>
                <w:color w:val="231F20"/>
                <w:sz w:val="20"/>
                <w:lang w:val="es-ES"/>
              </w:rPr>
              <w:t>Los resultados de la verificación se deberán registrar y comunicar al equipo de seguridad alimentaria de HACCP.</w:t>
            </w:r>
          </w:p>
        </w:tc>
        <w:tc>
          <w:tcPr>
            <w:tcW w:w="1275" w:type="dxa"/>
            <w:tcBorders>
              <w:right w:val="single" w:sz="4" w:space="0" w:color="auto"/>
            </w:tcBorders>
            <w:shd w:val="clear" w:color="auto" w:fill="auto"/>
          </w:tcPr>
          <w:p w14:paraId="10E8ABF6" w14:textId="77777777" w:rsidR="003D490A" w:rsidRPr="00687BAA" w:rsidRDefault="003D490A" w:rsidP="003D490A">
            <w:pPr>
              <w:spacing w:before="120" w:after="120" w:line="240" w:lineRule="auto"/>
              <w:rPr>
                <w:rFonts w:ascii="Century Gothic" w:hAnsi="Century Gothic" w:cs="Calibri"/>
                <w:b/>
                <w:color w:val="000000" w:themeColor="text1"/>
                <w:sz w:val="20"/>
                <w:szCs w:val="20"/>
                <w:lang w:val="it-IT"/>
              </w:rPr>
            </w:pPr>
          </w:p>
        </w:tc>
        <w:tc>
          <w:tcPr>
            <w:tcW w:w="3373" w:type="dxa"/>
            <w:tcBorders>
              <w:left w:val="single" w:sz="4" w:space="0" w:color="auto"/>
            </w:tcBorders>
            <w:shd w:val="clear" w:color="auto" w:fill="auto"/>
          </w:tcPr>
          <w:p w14:paraId="4919C81F" w14:textId="77777777" w:rsidR="003D490A" w:rsidRPr="00687BAA" w:rsidRDefault="003D490A" w:rsidP="003D490A">
            <w:pPr>
              <w:spacing w:before="120" w:after="120" w:line="240" w:lineRule="auto"/>
              <w:rPr>
                <w:rFonts w:ascii="Century Gothic" w:hAnsi="Century Gothic" w:cs="Calibri"/>
                <w:b/>
                <w:color w:val="000000" w:themeColor="text1"/>
                <w:sz w:val="20"/>
                <w:szCs w:val="20"/>
                <w:lang w:val="it-IT"/>
              </w:rPr>
            </w:pPr>
          </w:p>
        </w:tc>
      </w:tr>
      <w:tr w:rsidR="007863E4" w:rsidRPr="009B7395" w14:paraId="60A92F3B" w14:textId="77777777" w:rsidTr="00A27BFC">
        <w:trPr>
          <w:trHeight w:val="397"/>
        </w:trPr>
        <w:tc>
          <w:tcPr>
            <w:tcW w:w="848" w:type="dxa"/>
            <w:shd w:val="clear" w:color="auto" w:fill="D6E9B2"/>
            <w:tcMar>
              <w:top w:w="0" w:type="dxa"/>
              <w:bottom w:w="0" w:type="dxa"/>
            </w:tcMar>
          </w:tcPr>
          <w:p w14:paraId="1981646B"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56CF6B3E" w14:textId="77777777" w:rsidR="00C35B20" w:rsidRPr="004A74CC" w:rsidRDefault="00C35B20" w:rsidP="00C35B20">
            <w:pPr>
              <w:pStyle w:val="TableParagraph"/>
              <w:spacing w:before="149" w:line="194" w:lineRule="auto"/>
              <w:ind w:left="113"/>
              <w:rPr>
                <w:rFonts w:ascii="Century Gothic" w:hAnsi="Century Gothic"/>
                <w:noProof/>
                <w:color w:val="231F20"/>
                <w:sz w:val="20"/>
                <w:lang w:val="es-ES"/>
              </w:rPr>
            </w:pPr>
            <w:r w:rsidRPr="004A74CC">
              <w:rPr>
                <w:rFonts w:ascii="Century Gothic" w:hAnsi="Century Gothic"/>
                <w:noProof/>
                <w:color w:val="231F20"/>
                <w:sz w:val="20"/>
                <w:lang w:val="es-ES"/>
              </w:rPr>
              <w:t>El equipo de seguridad alimentaria de HACCP deberá revisar el plan de o seguridad alimentaria y los programas de prerrequisitos, al menos, en forma anual y antes de cualquier cambio que pueda afectar la seguridad alimentaria. A manera de guía, puede incluir lo siguiente, aunque esta no es una lista completa:</w:t>
            </w:r>
          </w:p>
          <w:p w14:paraId="6E520801" w14:textId="77777777" w:rsidR="00C35B20" w:rsidRPr="004A74CC" w:rsidRDefault="00C35B20" w:rsidP="00046DD6">
            <w:pPr>
              <w:pStyle w:val="TableParagraph"/>
              <w:numPr>
                <w:ilvl w:val="0"/>
                <w:numId w:val="19"/>
              </w:numPr>
              <w:tabs>
                <w:tab w:val="left" w:pos="284"/>
              </w:tabs>
              <w:spacing w:before="80" w:line="267" w:lineRule="exact"/>
              <w:ind w:hanging="171"/>
              <w:rPr>
                <w:rFonts w:ascii="Century Gothic" w:hAnsi="Century Gothic"/>
                <w:noProof/>
                <w:color w:val="231F20"/>
                <w:sz w:val="20"/>
                <w:lang w:val="es-ES"/>
              </w:rPr>
            </w:pPr>
            <w:r w:rsidRPr="004A74CC">
              <w:rPr>
                <w:rFonts w:ascii="Century Gothic" w:hAnsi="Century Gothic"/>
                <w:noProof/>
                <w:color w:val="231F20"/>
                <w:sz w:val="20"/>
                <w:lang w:val="es-ES"/>
              </w:rPr>
              <w:t>cambio de las materias primas o de su proveedor</w:t>
            </w:r>
          </w:p>
          <w:p w14:paraId="5C0A1070" w14:textId="77777777" w:rsidR="00C35B20" w:rsidRPr="004A74CC" w:rsidRDefault="00C35B20" w:rsidP="00046DD6">
            <w:pPr>
              <w:pStyle w:val="TableParagraph"/>
              <w:numPr>
                <w:ilvl w:val="0"/>
                <w:numId w:val="19"/>
              </w:numPr>
              <w:tabs>
                <w:tab w:val="left" w:pos="284"/>
              </w:tabs>
              <w:spacing w:line="240" w:lineRule="exact"/>
              <w:ind w:hanging="171"/>
              <w:rPr>
                <w:rFonts w:ascii="Century Gothic" w:hAnsi="Century Gothic"/>
                <w:noProof/>
                <w:color w:val="231F20"/>
                <w:sz w:val="20"/>
                <w:lang w:val="es-ES"/>
              </w:rPr>
            </w:pPr>
            <w:r w:rsidRPr="004A74CC">
              <w:rPr>
                <w:rFonts w:ascii="Century Gothic" w:hAnsi="Century Gothic"/>
                <w:noProof/>
                <w:color w:val="231F20"/>
                <w:sz w:val="20"/>
                <w:lang w:val="es-ES"/>
              </w:rPr>
              <w:t>cambio de los ingredientes/las recetas</w:t>
            </w:r>
          </w:p>
          <w:p w14:paraId="09257F1E" w14:textId="77777777" w:rsidR="00C35B20" w:rsidRPr="004A74CC" w:rsidRDefault="00C35B20" w:rsidP="00046DD6">
            <w:pPr>
              <w:pStyle w:val="TableParagraph"/>
              <w:numPr>
                <w:ilvl w:val="0"/>
                <w:numId w:val="19"/>
              </w:numPr>
              <w:tabs>
                <w:tab w:val="left" w:pos="284"/>
              </w:tabs>
              <w:spacing w:before="11" w:line="194" w:lineRule="auto"/>
              <w:ind w:right="188"/>
              <w:rPr>
                <w:rFonts w:ascii="Century Gothic" w:hAnsi="Century Gothic"/>
                <w:noProof/>
                <w:color w:val="231F20"/>
                <w:sz w:val="20"/>
                <w:lang w:val="es-ES"/>
              </w:rPr>
            </w:pPr>
            <w:r w:rsidRPr="004A74CC">
              <w:rPr>
                <w:rFonts w:ascii="Century Gothic" w:hAnsi="Century Gothic"/>
                <w:noProof/>
                <w:color w:val="231F20"/>
                <w:sz w:val="20"/>
                <w:lang w:val="es-ES"/>
              </w:rPr>
              <w:t>cambio en las condiciones de procesamiento, procedimientos de limpieza y desinfección, flujo de proceso o equipos</w:t>
            </w:r>
          </w:p>
          <w:p w14:paraId="7E8A60FC" w14:textId="77777777" w:rsidR="00C35B20" w:rsidRPr="004A74CC" w:rsidRDefault="00C35B20" w:rsidP="00046DD6">
            <w:pPr>
              <w:pStyle w:val="TableParagraph"/>
              <w:numPr>
                <w:ilvl w:val="0"/>
                <w:numId w:val="19"/>
              </w:numPr>
              <w:tabs>
                <w:tab w:val="left" w:pos="284"/>
              </w:tabs>
              <w:spacing w:line="231" w:lineRule="exact"/>
              <w:ind w:hanging="171"/>
              <w:rPr>
                <w:rFonts w:ascii="Century Gothic" w:hAnsi="Century Gothic"/>
                <w:noProof/>
                <w:color w:val="231F20"/>
                <w:sz w:val="20"/>
                <w:lang w:val="es-ES"/>
              </w:rPr>
            </w:pPr>
            <w:r w:rsidRPr="004A74CC">
              <w:rPr>
                <w:rFonts w:ascii="Century Gothic" w:hAnsi="Century Gothic"/>
                <w:noProof/>
                <w:color w:val="231F20"/>
                <w:sz w:val="20"/>
                <w:lang w:val="es-ES"/>
              </w:rPr>
              <w:t>cambio en las condiciones de envasado, almacenamiento o distribución</w:t>
            </w:r>
          </w:p>
          <w:p w14:paraId="1DB7A181" w14:textId="77777777" w:rsidR="00C35B20" w:rsidRPr="004A74CC" w:rsidRDefault="00C35B20" w:rsidP="00046DD6">
            <w:pPr>
              <w:pStyle w:val="TableParagraph"/>
              <w:numPr>
                <w:ilvl w:val="0"/>
                <w:numId w:val="19"/>
              </w:numPr>
              <w:tabs>
                <w:tab w:val="left" w:pos="284"/>
              </w:tabs>
              <w:spacing w:line="240" w:lineRule="exact"/>
              <w:ind w:hanging="171"/>
              <w:rPr>
                <w:rFonts w:ascii="Century Gothic" w:hAnsi="Century Gothic"/>
                <w:noProof/>
                <w:color w:val="231F20"/>
                <w:sz w:val="20"/>
                <w:lang w:val="es-ES"/>
              </w:rPr>
            </w:pPr>
            <w:r w:rsidRPr="004A74CC">
              <w:rPr>
                <w:rFonts w:ascii="Century Gothic" w:hAnsi="Century Gothic"/>
                <w:noProof/>
                <w:color w:val="231F20"/>
                <w:sz w:val="20"/>
                <w:lang w:val="es-ES"/>
              </w:rPr>
              <w:t>cambio en el uso de consumo</w:t>
            </w:r>
          </w:p>
          <w:p w14:paraId="28BB9261" w14:textId="77777777" w:rsidR="00C35B20" w:rsidRPr="004A74CC" w:rsidRDefault="00C35B20" w:rsidP="00046DD6">
            <w:pPr>
              <w:pStyle w:val="TableParagraph"/>
              <w:numPr>
                <w:ilvl w:val="0"/>
                <w:numId w:val="19"/>
              </w:numPr>
              <w:tabs>
                <w:tab w:val="left" w:pos="284"/>
              </w:tabs>
              <w:spacing w:before="11" w:line="194" w:lineRule="auto"/>
              <w:ind w:right="542"/>
              <w:rPr>
                <w:rFonts w:ascii="Century Gothic" w:hAnsi="Century Gothic"/>
                <w:noProof/>
                <w:color w:val="231F20"/>
                <w:sz w:val="20"/>
                <w:lang w:val="es-ES"/>
              </w:rPr>
            </w:pPr>
            <w:r w:rsidRPr="004A74CC">
              <w:rPr>
                <w:rFonts w:ascii="Century Gothic" w:hAnsi="Century Gothic"/>
                <w:noProof/>
                <w:color w:val="231F20"/>
                <w:sz w:val="20"/>
                <w:lang w:val="es-ES"/>
              </w:rPr>
              <w:t>surgimiento de un nuevo riesgo (p. ej. , adulteración conocida de un ingrediente u otra información relevante publicada, como el retiro de un producto similar)</w:t>
            </w:r>
          </w:p>
          <w:p w14:paraId="3EEB55C6" w14:textId="77777777" w:rsidR="00C35B20" w:rsidRPr="004A74CC" w:rsidRDefault="00C35B20" w:rsidP="00046DD6">
            <w:pPr>
              <w:pStyle w:val="TableParagraph"/>
              <w:numPr>
                <w:ilvl w:val="0"/>
                <w:numId w:val="19"/>
              </w:numPr>
              <w:tabs>
                <w:tab w:val="left" w:pos="284"/>
              </w:tabs>
              <w:spacing w:before="3" w:line="194" w:lineRule="auto"/>
              <w:ind w:right="574"/>
              <w:rPr>
                <w:rFonts w:ascii="Century Gothic" w:hAnsi="Century Gothic"/>
                <w:noProof/>
                <w:color w:val="231F20"/>
                <w:sz w:val="20"/>
                <w:lang w:val="es-ES"/>
              </w:rPr>
            </w:pPr>
            <w:r w:rsidRPr="004A74CC">
              <w:rPr>
                <w:rFonts w:ascii="Century Gothic" w:hAnsi="Century Gothic"/>
                <w:noProof/>
                <w:color w:val="231F20"/>
                <w:sz w:val="20"/>
                <w:lang w:val="es-ES"/>
              </w:rPr>
              <w:lastRenderedPageBreak/>
              <w:t>revisión después de un incidente significativo de seguridad de los productos (p. ej. , el retiro de un producto)</w:t>
            </w:r>
          </w:p>
          <w:p w14:paraId="65467228" w14:textId="77777777" w:rsidR="00C35B20" w:rsidRPr="004A74CC" w:rsidRDefault="00C35B20" w:rsidP="00046DD6">
            <w:pPr>
              <w:pStyle w:val="TableParagraph"/>
              <w:numPr>
                <w:ilvl w:val="0"/>
                <w:numId w:val="19"/>
              </w:numPr>
              <w:tabs>
                <w:tab w:val="left" w:pos="284"/>
              </w:tabs>
              <w:spacing w:before="2" w:line="194" w:lineRule="auto"/>
              <w:ind w:right="792"/>
              <w:rPr>
                <w:rFonts w:ascii="Century Gothic" w:hAnsi="Century Gothic"/>
                <w:noProof/>
                <w:color w:val="231F20"/>
                <w:sz w:val="20"/>
                <w:lang w:val="es-ES"/>
              </w:rPr>
            </w:pPr>
            <w:r w:rsidRPr="004A74CC">
              <w:rPr>
                <w:rFonts w:ascii="Century Gothic" w:hAnsi="Century Gothic"/>
                <w:noProof/>
                <w:color w:val="231F20"/>
                <w:sz w:val="20"/>
                <w:lang w:val="es-ES"/>
              </w:rPr>
              <w:t>nuevos desarrollos de la información científica relacionada con los ingredientes, el proceso, envasado o el producto.</w:t>
            </w:r>
          </w:p>
          <w:p w14:paraId="5A965194" w14:textId="77777777" w:rsidR="00C35B20" w:rsidRDefault="00C35B20" w:rsidP="00C35B20">
            <w:pPr>
              <w:pStyle w:val="TableParagraph"/>
              <w:spacing w:before="116" w:line="194" w:lineRule="auto"/>
              <w:ind w:left="113" w:right="150"/>
              <w:rPr>
                <w:rFonts w:ascii="Century Gothic" w:hAnsi="Century Gothic"/>
                <w:noProof/>
                <w:color w:val="231F20"/>
                <w:sz w:val="20"/>
                <w:lang w:val="es-ES"/>
              </w:rPr>
            </w:pPr>
            <w:r w:rsidRPr="004A74CC">
              <w:rPr>
                <w:rFonts w:ascii="Century Gothic" w:hAnsi="Century Gothic"/>
                <w:noProof/>
                <w:color w:val="231F20"/>
                <w:sz w:val="20"/>
                <w:lang w:val="es-ES"/>
              </w:rPr>
              <w:t>Los cambios pertinentes que surjan de la revisión deberán incorporarse en el plan de HACCP o seguridad alimentaria y en los programas de prerrequisitos. El cambio deberá documentarse en su totalidad y registrar su validación.</w:t>
            </w:r>
          </w:p>
          <w:p w14:paraId="5EA2F666" w14:textId="77777777" w:rsidR="00D37D70" w:rsidRPr="004A74CC" w:rsidRDefault="00D37D70" w:rsidP="00C35B20">
            <w:pPr>
              <w:pStyle w:val="TableParagraph"/>
              <w:spacing w:before="116" w:line="194" w:lineRule="auto"/>
              <w:ind w:left="113" w:right="150"/>
              <w:rPr>
                <w:rFonts w:ascii="Century Gothic" w:hAnsi="Century Gothic"/>
                <w:noProof/>
                <w:color w:val="231F20"/>
                <w:sz w:val="20"/>
                <w:lang w:val="es-ES"/>
              </w:rPr>
            </w:pPr>
          </w:p>
          <w:p w14:paraId="50C6F494" w14:textId="53C48DEE" w:rsidR="007863E4" w:rsidRPr="004A74CC" w:rsidRDefault="00C35B20" w:rsidP="00C35B20">
            <w:pPr>
              <w:pStyle w:val="para"/>
              <w:rPr>
                <w:rFonts w:ascii="Century Gothic" w:eastAsia="Circe-Light" w:hAnsi="Century Gothic" w:cs="Circe-Light"/>
                <w:noProof/>
                <w:color w:val="231F20"/>
                <w:sz w:val="20"/>
                <w:lang w:val="es-ES"/>
              </w:rPr>
            </w:pPr>
            <w:r w:rsidRPr="004A74CC">
              <w:rPr>
                <w:rFonts w:ascii="Century Gothic" w:eastAsia="Circe-Light" w:hAnsi="Century Gothic" w:cs="Circe-Light"/>
                <w:noProof/>
                <w:color w:val="231F20"/>
                <w:sz w:val="20"/>
                <w:lang w:val="es-ES"/>
              </w:rPr>
              <w:t>Cuando corresponda, los cambios también deberán reflejarse en la política de seguridad de los productos y los objetivos de seguridad alimentaria de la empresa.</w:t>
            </w:r>
          </w:p>
        </w:tc>
        <w:tc>
          <w:tcPr>
            <w:tcW w:w="1275" w:type="dxa"/>
            <w:tcBorders>
              <w:right w:val="single" w:sz="4" w:space="0" w:color="auto"/>
            </w:tcBorders>
            <w:shd w:val="clear" w:color="auto" w:fill="auto"/>
          </w:tcPr>
          <w:p w14:paraId="7BA1B4BE" w14:textId="77777777" w:rsidR="007863E4" w:rsidRPr="00C35B20" w:rsidRDefault="007863E4" w:rsidP="007863E4">
            <w:pPr>
              <w:spacing w:before="120" w:after="120" w:line="240" w:lineRule="auto"/>
              <w:rPr>
                <w:rFonts w:ascii="Century Gothic" w:hAnsi="Century Gothic" w:cs="Calibri"/>
                <w:b/>
                <w:color w:val="000000" w:themeColor="text1"/>
                <w:sz w:val="20"/>
                <w:szCs w:val="20"/>
                <w:lang w:val="es-ES"/>
              </w:rPr>
            </w:pPr>
          </w:p>
        </w:tc>
        <w:tc>
          <w:tcPr>
            <w:tcW w:w="3373" w:type="dxa"/>
            <w:tcBorders>
              <w:left w:val="single" w:sz="4" w:space="0" w:color="auto"/>
            </w:tcBorders>
            <w:shd w:val="clear" w:color="auto" w:fill="auto"/>
          </w:tcPr>
          <w:p w14:paraId="059FDB35" w14:textId="77777777" w:rsidR="007863E4" w:rsidRPr="00C35B20" w:rsidRDefault="007863E4" w:rsidP="007863E4">
            <w:pPr>
              <w:spacing w:before="120" w:after="120" w:line="240" w:lineRule="auto"/>
              <w:rPr>
                <w:rFonts w:ascii="Century Gothic" w:hAnsi="Century Gothic" w:cs="Calibri"/>
                <w:b/>
                <w:color w:val="000000" w:themeColor="text1"/>
                <w:sz w:val="20"/>
                <w:szCs w:val="20"/>
                <w:lang w:val="es-ES"/>
              </w:rPr>
            </w:pPr>
          </w:p>
        </w:tc>
      </w:tr>
      <w:tr w:rsidR="007863E4" w:rsidRPr="009B7395" w14:paraId="64A63269" w14:textId="77777777" w:rsidTr="00A27BFC">
        <w:trPr>
          <w:trHeight w:val="397"/>
        </w:trPr>
        <w:tc>
          <w:tcPr>
            <w:tcW w:w="1557" w:type="dxa"/>
            <w:gridSpan w:val="2"/>
            <w:shd w:val="clear" w:color="auto" w:fill="92D050"/>
            <w:tcMar>
              <w:top w:w="0" w:type="dxa"/>
              <w:bottom w:w="0" w:type="dxa"/>
            </w:tcMar>
          </w:tcPr>
          <w:p w14:paraId="7EE2E7CA"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2.13</w:t>
            </w:r>
          </w:p>
        </w:tc>
        <w:tc>
          <w:tcPr>
            <w:tcW w:w="8333" w:type="dxa"/>
            <w:gridSpan w:val="3"/>
            <w:shd w:val="clear" w:color="auto" w:fill="92D050"/>
          </w:tcPr>
          <w:p w14:paraId="49C48A39" w14:textId="77777777" w:rsidR="00D42ACF" w:rsidRPr="00D42ACF" w:rsidRDefault="00D42ACF" w:rsidP="00D42ACF">
            <w:pPr>
              <w:widowControl w:val="0"/>
              <w:tabs>
                <w:tab w:val="left" w:pos="1194"/>
                <w:tab w:val="left" w:pos="1195"/>
              </w:tabs>
              <w:autoSpaceDE w:val="0"/>
              <w:autoSpaceDN w:val="0"/>
              <w:spacing w:before="157" w:after="0" w:line="187" w:lineRule="auto"/>
              <w:ind w:right="232"/>
              <w:rPr>
                <w:rFonts w:ascii="Century Gothic" w:hAnsi="Century Gothic"/>
                <w:bCs/>
                <w:noProof/>
                <w:color w:val="FFFFFF" w:themeColor="background1"/>
                <w:sz w:val="20"/>
                <w:szCs w:val="20"/>
                <w:lang w:val="es-ES"/>
              </w:rPr>
            </w:pPr>
            <w:r w:rsidRPr="00D42ACF">
              <w:rPr>
                <w:rFonts w:ascii="Century Gothic" w:hAnsi="Century Gothic"/>
                <w:bCs/>
                <w:noProof/>
                <w:color w:val="FFFFFF" w:themeColor="background1"/>
                <w:sz w:val="20"/>
                <w:szCs w:val="20"/>
                <w:lang w:val="es-ES"/>
              </w:rPr>
              <w:t>Documentación</w:t>
            </w:r>
            <w:r w:rsidRPr="00D42ACF">
              <w:rPr>
                <w:rFonts w:ascii="Century Gothic" w:hAnsi="Century Gothic"/>
                <w:bCs/>
                <w:noProof/>
                <w:color w:val="FFFFFF" w:themeColor="background1"/>
                <w:spacing w:val="-11"/>
                <w:sz w:val="20"/>
                <w:szCs w:val="20"/>
                <w:lang w:val="es-ES"/>
              </w:rPr>
              <w:t xml:space="preserve"> </w:t>
            </w:r>
            <w:r w:rsidRPr="00D42ACF">
              <w:rPr>
                <w:rFonts w:ascii="Century Gothic" w:hAnsi="Century Gothic"/>
                <w:bCs/>
                <w:noProof/>
                <w:color w:val="FFFFFF" w:themeColor="background1"/>
                <w:sz w:val="20"/>
                <w:szCs w:val="20"/>
                <w:lang w:val="es-ES"/>
              </w:rPr>
              <w:t>y</w:t>
            </w:r>
            <w:r w:rsidRPr="00D42ACF">
              <w:rPr>
                <w:rFonts w:ascii="Century Gothic" w:hAnsi="Century Gothic"/>
                <w:bCs/>
                <w:noProof/>
                <w:color w:val="FFFFFF" w:themeColor="background1"/>
                <w:spacing w:val="-8"/>
                <w:sz w:val="20"/>
                <w:szCs w:val="20"/>
                <w:lang w:val="es-ES"/>
              </w:rPr>
              <w:t xml:space="preserve"> </w:t>
            </w:r>
            <w:r w:rsidRPr="00D42ACF">
              <w:rPr>
                <w:rFonts w:ascii="Century Gothic" w:hAnsi="Century Gothic"/>
                <w:bCs/>
                <w:noProof/>
                <w:color w:val="FFFFFF" w:themeColor="background1"/>
                <w:sz w:val="20"/>
                <w:szCs w:val="20"/>
                <w:lang w:val="es-ES"/>
              </w:rPr>
              <w:t>registro</w:t>
            </w:r>
            <w:r w:rsidRPr="00D42ACF">
              <w:rPr>
                <w:rFonts w:ascii="Century Gothic" w:hAnsi="Century Gothic"/>
                <w:bCs/>
                <w:noProof/>
                <w:color w:val="FFFFFF" w:themeColor="background1"/>
                <w:spacing w:val="-8"/>
                <w:sz w:val="20"/>
                <w:szCs w:val="20"/>
                <w:lang w:val="es-ES"/>
              </w:rPr>
              <w:t xml:space="preserve"> </w:t>
            </w:r>
            <w:r w:rsidRPr="00D42ACF">
              <w:rPr>
                <w:rFonts w:ascii="Century Gothic" w:hAnsi="Century Gothic"/>
                <w:bCs/>
                <w:noProof/>
                <w:color w:val="FFFFFF" w:themeColor="background1"/>
                <w:sz w:val="20"/>
                <w:szCs w:val="20"/>
                <w:lang w:val="es-ES"/>
              </w:rPr>
              <w:t>del</w:t>
            </w:r>
            <w:r w:rsidRPr="00D42ACF">
              <w:rPr>
                <w:rFonts w:ascii="Century Gothic" w:hAnsi="Century Gothic"/>
                <w:bCs/>
                <w:noProof/>
                <w:color w:val="FFFFFF" w:themeColor="background1"/>
                <w:spacing w:val="-8"/>
                <w:sz w:val="20"/>
                <w:szCs w:val="20"/>
                <w:lang w:val="es-ES"/>
              </w:rPr>
              <w:t xml:space="preserve"> </w:t>
            </w:r>
            <w:r w:rsidRPr="00D42ACF">
              <w:rPr>
                <w:rFonts w:ascii="Century Gothic" w:hAnsi="Century Gothic"/>
                <w:bCs/>
                <w:noProof/>
                <w:color w:val="FFFFFF" w:themeColor="background1"/>
                <w:sz w:val="20"/>
                <w:szCs w:val="20"/>
                <w:lang w:val="es-ES"/>
              </w:rPr>
              <w:t>HACCP</w:t>
            </w:r>
            <w:r w:rsidRPr="00D42ACF">
              <w:rPr>
                <w:rFonts w:ascii="Century Gothic" w:hAnsi="Century Gothic"/>
                <w:bCs/>
                <w:noProof/>
                <w:color w:val="FFFFFF" w:themeColor="background1"/>
                <w:spacing w:val="-8"/>
                <w:sz w:val="20"/>
                <w:szCs w:val="20"/>
                <w:lang w:val="es-ES"/>
              </w:rPr>
              <w:t xml:space="preserve"> </w:t>
            </w:r>
            <w:r w:rsidRPr="00D42ACF">
              <w:rPr>
                <w:rFonts w:ascii="Century Gothic" w:hAnsi="Century Gothic"/>
                <w:bCs/>
                <w:noProof/>
                <w:color w:val="FFFFFF" w:themeColor="background1"/>
                <w:sz w:val="20"/>
                <w:szCs w:val="20"/>
                <w:lang w:val="es-ES"/>
              </w:rPr>
              <w:t>(equivalente</w:t>
            </w:r>
            <w:r w:rsidRPr="00D42ACF">
              <w:rPr>
                <w:rFonts w:ascii="Century Gothic" w:hAnsi="Century Gothic"/>
                <w:bCs/>
                <w:noProof/>
                <w:color w:val="FFFFFF" w:themeColor="background1"/>
                <w:spacing w:val="-8"/>
                <w:sz w:val="20"/>
                <w:szCs w:val="20"/>
                <w:lang w:val="es-ES"/>
              </w:rPr>
              <w:t xml:space="preserve"> </w:t>
            </w:r>
            <w:r w:rsidRPr="00D42ACF">
              <w:rPr>
                <w:rFonts w:ascii="Century Gothic" w:hAnsi="Century Gothic"/>
                <w:bCs/>
                <w:noProof/>
                <w:color w:val="FFFFFF" w:themeColor="background1"/>
                <w:sz w:val="20"/>
                <w:szCs w:val="20"/>
                <w:lang w:val="es-ES"/>
              </w:rPr>
              <w:t>a</w:t>
            </w:r>
            <w:r w:rsidRPr="00D42ACF">
              <w:rPr>
                <w:rFonts w:ascii="Century Gothic" w:hAnsi="Century Gothic"/>
                <w:bCs/>
                <w:noProof/>
                <w:color w:val="FFFFFF" w:themeColor="background1"/>
                <w:spacing w:val="-8"/>
                <w:sz w:val="20"/>
                <w:szCs w:val="20"/>
                <w:lang w:val="es-ES"/>
              </w:rPr>
              <w:t xml:space="preserve"> </w:t>
            </w:r>
            <w:r w:rsidRPr="00D42ACF">
              <w:rPr>
                <w:rFonts w:ascii="Century Gothic" w:hAnsi="Century Gothic"/>
                <w:bCs/>
                <w:noProof/>
                <w:color w:val="FFFFFF" w:themeColor="background1"/>
                <w:sz w:val="20"/>
                <w:szCs w:val="20"/>
                <w:lang w:val="es-ES"/>
              </w:rPr>
              <w:t>Codex</w:t>
            </w:r>
            <w:r w:rsidRPr="00D42ACF">
              <w:rPr>
                <w:rFonts w:ascii="Century Gothic" w:hAnsi="Century Gothic"/>
                <w:bCs/>
                <w:noProof/>
                <w:color w:val="FFFFFF" w:themeColor="background1"/>
                <w:spacing w:val="-8"/>
                <w:sz w:val="20"/>
                <w:szCs w:val="20"/>
                <w:lang w:val="es-ES"/>
              </w:rPr>
              <w:t xml:space="preserve"> </w:t>
            </w:r>
            <w:r w:rsidRPr="00D42ACF">
              <w:rPr>
                <w:rFonts w:ascii="Century Gothic" w:hAnsi="Century Gothic"/>
                <w:bCs/>
                <w:noProof/>
                <w:color w:val="FFFFFF" w:themeColor="background1"/>
                <w:sz w:val="20"/>
                <w:szCs w:val="20"/>
                <w:lang w:val="es-ES"/>
              </w:rPr>
              <w:t>Alimentarius,</w:t>
            </w:r>
            <w:r w:rsidRPr="00D42ACF">
              <w:rPr>
                <w:rFonts w:ascii="Century Gothic" w:hAnsi="Century Gothic"/>
                <w:bCs/>
                <w:noProof/>
                <w:color w:val="FFFFFF" w:themeColor="background1"/>
                <w:spacing w:val="-14"/>
                <w:sz w:val="20"/>
                <w:szCs w:val="20"/>
                <w:lang w:val="es-ES"/>
              </w:rPr>
              <w:t xml:space="preserve"> </w:t>
            </w:r>
            <w:r w:rsidRPr="00D42ACF">
              <w:rPr>
                <w:rFonts w:ascii="Century Gothic" w:hAnsi="Century Gothic"/>
                <w:bCs/>
                <w:noProof/>
                <w:color w:val="FFFFFF" w:themeColor="background1"/>
                <w:sz w:val="20"/>
                <w:szCs w:val="20"/>
                <w:lang w:val="es-ES"/>
              </w:rPr>
              <w:t>paso</w:t>
            </w:r>
            <w:r w:rsidRPr="00D42ACF">
              <w:rPr>
                <w:rFonts w:ascii="Century Gothic" w:hAnsi="Century Gothic"/>
                <w:bCs/>
                <w:noProof/>
                <w:color w:val="FFFFFF" w:themeColor="background1"/>
                <w:spacing w:val="-7"/>
                <w:sz w:val="20"/>
                <w:szCs w:val="20"/>
                <w:lang w:val="es-ES"/>
              </w:rPr>
              <w:t xml:space="preserve"> </w:t>
            </w:r>
            <w:r w:rsidRPr="00D42ACF">
              <w:rPr>
                <w:rFonts w:ascii="Century Gothic" w:hAnsi="Century Gothic"/>
                <w:bCs/>
                <w:noProof/>
                <w:color w:val="FFFFFF" w:themeColor="background1"/>
                <w:sz w:val="20"/>
                <w:szCs w:val="20"/>
                <w:lang w:val="es-ES"/>
              </w:rPr>
              <w:t>12, principio 7)</w:t>
            </w:r>
          </w:p>
          <w:p w14:paraId="61E33647" w14:textId="0C9BA2E3" w:rsidR="007863E4" w:rsidRPr="00D42ACF" w:rsidRDefault="007863E4" w:rsidP="007863E4">
            <w:pPr>
              <w:spacing w:before="120" w:after="120" w:line="240" w:lineRule="auto"/>
              <w:rPr>
                <w:rFonts w:ascii="Century Gothic" w:hAnsi="Century Gothic" w:cs="Calibri"/>
                <w:color w:val="000000" w:themeColor="text1"/>
                <w:sz w:val="20"/>
                <w:szCs w:val="20"/>
                <w:lang w:val="es-ES"/>
              </w:rPr>
            </w:pPr>
          </w:p>
        </w:tc>
      </w:tr>
      <w:tr w:rsidR="00D37D70" w:rsidRPr="00D070E5" w14:paraId="6AF9F589" w14:textId="77777777" w:rsidTr="00A27BFC">
        <w:trPr>
          <w:trHeight w:val="397"/>
        </w:trPr>
        <w:tc>
          <w:tcPr>
            <w:tcW w:w="1557" w:type="dxa"/>
            <w:gridSpan w:val="2"/>
            <w:shd w:val="clear" w:color="auto" w:fill="D6E9B2"/>
            <w:tcMar>
              <w:top w:w="0" w:type="dxa"/>
              <w:bottom w:w="0" w:type="dxa"/>
            </w:tcMar>
          </w:tcPr>
          <w:p w14:paraId="56E8C035" w14:textId="7F2F2DBA" w:rsidR="00D37D70" w:rsidRPr="00D070E5" w:rsidRDefault="005C5A46" w:rsidP="00D37D70">
            <w:pPr>
              <w:spacing w:before="120" w:after="120" w:line="240" w:lineRule="auto"/>
              <w:rPr>
                <w:rFonts w:ascii="Century Gothic" w:hAnsi="Century Gothic" w:cs="Calibri"/>
                <w:b/>
                <w:color w:val="FFFFFF" w:themeColor="background1"/>
                <w:sz w:val="20"/>
                <w:szCs w:val="20"/>
                <w:lang w:val="en-US"/>
              </w:rPr>
            </w:pPr>
            <w:r w:rsidRPr="009764C9">
              <w:rPr>
                <w:rFonts w:ascii="Century Gothic" w:hAnsi="Century Gothic" w:cs="Calibri"/>
                <w:b/>
                <w:sz w:val="20"/>
                <w:szCs w:val="20"/>
                <w:lang w:val="en-US"/>
              </w:rPr>
              <w:t>Cláusula</w:t>
            </w:r>
          </w:p>
        </w:tc>
        <w:tc>
          <w:tcPr>
            <w:tcW w:w="3685" w:type="dxa"/>
            <w:shd w:val="clear" w:color="auto" w:fill="auto"/>
          </w:tcPr>
          <w:p w14:paraId="3A2297D5" w14:textId="0297C62F" w:rsidR="00D37D70" w:rsidRPr="00D070E5" w:rsidRDefault="00D37D70" w:rsidP="00D37D70">
            <w:pPr>
              <w:spacing w:before="120" w:after="120" w:line="240" w:lineRule="auto"/>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75" w:type="dxa"/>
            <w:tcBorders>
              <w:right w:val="single" w:sz="4" w:space="0" w:color="auto"/>
            </w:tcBorders>
            <w:shd w:val="clear" w:color="auto" w:fill="auto"/>
          </w:tcPr>
          <w:p w14:paraId="5C279367" w14:textId="2D9B88C3" w:rsidR="00D37D70" w:rsidRPr="00D070E5" w:rsidRDefault="00D37D70" w:rsidP="00D37D70">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373" w:type="dxa"/>
            <w:tcBorders>
              <w:left w:val="single" w:sz="4" w:space="0" w:color="auto"/>
            </w:tcBorders>
            <w:shd w:val="clear" w:color="auto" w:fill="auto"/>
          </w:tcPr>
          <w:p w14:paraId="754ECC21" w14:textId="530B9219" w:rsidR="00D37D70" w:rsidRPr="00D070E5" w:rsidRDefault="00D37D70" w:rsidP="00D37D70">
            <w:pPr>
              <w:spacing w:before="120" w:after="120" w:line="240" w:lineRule="auto"/>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3F3467" w:rsidRPr="00D070E5" w14:paraId="24B71717" w14:textId="77777777" w:rsidTr="00A27BFC">
        <w:trPr>
          <w:trHeight w:val="397"/>
        </w:trPr>
        <w:tc>
          <w:tcPr>
            <w:tcW w:w="1557" w:type="dxa"/>
            <w:gridSpan w:val="2"/>
            <w:shd w:val="clear" w:color="auto" w:fill="D6E9B2"/>
            <w:tcMar>
              <w:top w:w="0" w:type="dxa"/>
              <w:bottom w:w="0" w:type="dxa"/>
            </w:tcMar>
          </w:tcPr>
          <w:p w14:paraId="124D8A2C" w14:textId="77777777" w:rsidR="003F3467" w:rsidRPr="00D070E5" w:rsidRDefault="003F3467" w:rsidP="003F3467">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2.13.1</w:t>
            </w:r>
          </w:p>
        </w:tc>
        <w:tc>
          <w:tcPr>
            <w:tcW w:w="3685" w:type="dxa"/>
            <w:shd w:val="clear" w:color="auto" w:fill="auto"/>
          </w:tcPr>
          <w:p w14:paraId="43BA8822" w14:textId="32DD22C5" w:rsidR="003F3467" w:rsidRPr="009B559A" w:rsidRDefault="009B559A" w:rsidP="003F3467">
            <w:pPr>
              <w:pStyle w:val="para"/>
              <w:rPr>
                <w:rFonts w:ascii="Century Gothic" w:eastAsia="Circe-Light" w:hAnsi="Century Gothic" w:cs="Circe-Light"/>
                <w:noProof/>
                <w:color w:val="231F20"/>
                <w:sz w:val="20"/>
                <w:lang w:val="es-ES"/>
              </w:rPr>
            </w:pPr>
            <w:r w:rsidRPr="009B559A">
              <w:rPr>
                <w:rFonts w:ascii="Century Gothic" w:eastAsia="Circe-Light" w:hAnsi="Century Gothic" w:cs="Circe-Light"/>
                <w:noProof/>
                <w:color w:val="231F20"/>
                <w:sz w:val="20"/>
                <w:lang w:val="es-ES"/>
              </w:rPr>
              <w:t>La documentación y el mantenimiento de registros deberán ser suficientes para que el establecimiento pueda verificar que los controles del HACCP y seguridad alimentaria, incluidos los controles que se gestionan mediante los programas de prerrequisitos, están en funcionamiento y se mantienen.</w:t>
            </w:r>
          </w:p>
        </w:tc>
        <w:tc>
          <w:tcPr>
            <w:tcW w:w="1275" w:type="dxa"/>
            <w:tcBorders>
              <w:right w:val="single" w:sz="4" w:space="0" w:color="auto"/>
            </w:tcBorders>
            <w:shd w:val="clear" w:color="auto" w:fill="auto"/>
          </w:tcPr>
          <w:p w14:paraId="66056B7F"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c>
          <w:tcPr>
            <w:tcW w:w="3373" w:type="dxa"/>
            <w:tcBorders>
              <w:left w:val="single" w:sz="4" w:space="0" w:color="auto"/>
            </w:tcBorders>
            <w:shd w:val="clear" w:color="auto" w:fill="auto"/>
          </w:tcPr>
          <w:p w14:paraId="78F9DD98"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r>
    </w:tbl>
    <w:p w14:paraId="09E5E80B" w14:textId="77777777" w:rsidR="009337CC"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8A405F" w14:paraId="20510D27" w14:textId="77777777" w:rsidTr="00A644C5">
        <w:tc>
          <w:tcPr>
            <w:tcW w:w="1562" w:type="dxa"/>
            <w:gridSpan w:val="2"/>
            <w:shd w:val="clear" w:color="auto" w:fill="92D050"/>
          </w:tcPr>
          <w:p w14:paraId="7088DF42"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71EF1802" w14:textId="72139395" w:rsidR="00FE5D21" w:rsidRPr="00FE5D21" w:rsidRDefault="00FE5D21" w:rsidP="00FE5D21">
            <w:pPr>
              <w:pStyle w:val="Heading3"/>
              <w:tabs>
                <w:tab w:val="left" w:pos="910"/>
                <w:tab w:val="left" w:pos="911"/>
              </w:tabs>
              <w:outlineLvl w:val="2"/>
              <w:rPr>
                <w:rFonts w:ascii="Century Gothic" w:hAnsi="Century Gothic" w:cs="Calibri"/>
                <w:color w:val="FFFFFF" w:themeColor="background1"/>
                <w:sz w:val="20"/>
                <w:szCs w:val="20"/>
              </w:rPr>
            </w:pPr>
            <w:r w:rsidRPr="00FE5D21">
              <w:rPr>
                <w:rFonts w:ascii="Century Gothic" w:hAnsi="Century Gothic" w:cs="Calibri"/>
                <w:color w:val="FFFFFF" w:themeColor="background1"/>
                <w:sz w:val="20"/>
                <w:szCs w:val="20"/>
              </w:rPr>
              <w:t>Sistemas de gestión de calidad y seguridad alimentaria</w:t>
            </w:r>
          </w:p>
          <w:p w14:paraId="4DE9E05C" w14:textId="7C78FFFB" w:rsidR="007631F2" w:rsidRPr="00FE5D21" w:rsidRDefault="007631F2" w:rsidP="00C72EAE">
            <w:pPr>
              <w:spacing w:before="120" w:after="120"/>
              <w:rPr>
                <w:rFonts w:ascii="Century Gothic" w:hAnsi="Century Gothic" w:cs="Calibri"/>
                <w:b/>
                <w:color w:val="FFFFFF" w:themeColor="background1"/>
                <w:sz w:val="20"/>
                <w:szCs w:val="20"/>
                <w:lang w:val="es-ES"/>
              </w:rPr>
            </w:pPr>
          </w:p>
        </w:tc>
      </w:tr>
      <w:tr w:rsidR="007631F2" w:rsidRPr="008A405F" w14:paraId="49E0FEAC" w14:textId="77777777" w:rsidTr="00A644C5">
        <w:tc>
          <w:tcPr>
            <w:tcW w:w="1562" w:type="dxa"/>
            <w:gridSpan w:val="2"/>
            <w:shd w:val="clear" w:color="auto" w:fill="92D050"/>
          </w:tcPr>
          <w:p w14:paraId="607261F0"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0B990281" w14:textId="471E4C97" w:rsidR="00FE4EED" w:rsidRPr="00FE4EED" w:rsidRDefault="00FE4EED" w:rsidP="00FE4EED">
            <w:pPr>
              <w:pStyle w:val="Heading4"/>
              <w:tabs>
                <w:tab w:val="left" w:pos="910"/>
                <w:tab w:val="left" w:pos="911"/>
              </w:tabs>
              <w:spacing w:before="125"/>
              <w:outlineLvl w:val="3"/>
              <w:rPr>
                <w:rFonts w:ascii="Century Gothic" w:hAnsi="Century Gothic" w:cs="Calibri"/>
                <w:b w:val="0"/>
                <w:bCs w:val="0"/>
                <w:i w:val="0"/>
                <w:iCs w:val="0"/>
                <w:color w:val="FFFFFF" w:themeColor="background1"/>
                <w:sz w:val="20"/>
                <w:szCs w:val="20"/>
              </w:rPr>
            </w:pPr>
            <w:r w:rsidRPr="00FE4EED">
              <w:rPr>
                <w:rFonts w:ascii="Century Gothic" w:hAnsi="Century Gothic" w:cs="Calibri"/>
                <w:b w:val="0"/>
                <w:bCs w:val="0"/>
                <w:i w:val="0"/>
                <w:iCs w:val="0"/>
                <w:color w:val="FFFFFF" w:themeColor="background1"/>
                <w:sz w:val="20"/>
                <w:szCs w:val="20"/>
              </w:rPr>
              <w:t>Manual de calidad y seguridad alimentaria</w:t>
            </w:r>
          </w:p>
          <w:p w14:paraId="1F242D0D" w14:textId="0801CF15" w:rsidR="007631F2" w:rsidRPr="00FE4EED" w:rsidRDefault="007631F2" w:rsidP="00C72EAE">
            <w:pPr>
              <w:spacing w:before="120" w:after="120"/>
              <w:rPr>
                <w:rFonts w:ascii="Century Gothic" w:hAnsi="Century Gothic" w:cs="Calibri"/>
                <w:color w:val="FFFFFF" w:themeColor="background1"/>
                <w:sz w:val="20"/>
                <w:szCs w:val="20"/>
                <w:lang w:val="es-ES"/>
              </w:rPr>
            </w:pPr>
          </w:p>
        </w:tc>
      </w:tr>
      <w:tr w:rsidR="007631F2" w:rsidRPr="008A405F" w14:paraId="32E4DE2E" w14:textId="77777777" w:rsidTr="00A644C5">
        <w:tc>
          <w:tcPr>
            <w:tcW w:w="1562" w:type="dxa"/>
            <w:gridSpan w:val="2"/>
            <w:shd w:val="clear" w:color="auto" w:fill="D6E9B2"/>
          </w:tcPr>
          <w:p w14:paraId="5796FA1A"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shd w:val="clear" w:color="auto" w:fill="D6E9B2"/>
          </w:tcPr>
          <w:p w14:paraId="2A015DCB" w14:textId="77777777" w:rsidR="007631F2" w:rsidRDefault="00BF3772" w:rsidP="00BF3772">
            <w:pPr>
              <w:pStyle w:val="BodyText"/>
              <w:spacing w:before="102" w:line="194" w:lineRule="auto"/>
              <w:ind w:left="113" w:right="165"/>
              <w:rPr>
                <w:rFonts w:ascii="Century Gothic" w:hAnsi="Century Gothic"/>
                <w:color w:val="231F20"/>
              </w:rPr>
            </w:pPr>
            <w:r w:rsidRPr="00BF3772">
              <w:rPr>
                <w:rFonts w:ascii="Century Gothic" w:hAnsi="Century Gothic"/>
                <w:color w:val="231F20"/>
              </w:rPr>
              <w:t>Los procesos y procedimientos de la compañía para cumplir con los requisitos de esta Norma deberán documentarse</w:t>
            </w:r>
            <w:r w:rsidRPr="00BF3772">
              <w:rPr>
                <w:rFonts w:ascii="Century Gothic" w:hAnsi="Century Gothic"/>
                <w:color w:val="231F20"/>
                <w:spacing w:val="-6"/>
              </w:rPr>
              <w:t xml:space="preserve"> </w:t>
            </w:r>
            <w:r w:rsidRPr="00BF3772">
              <w:rPr>
                <w:rFonts w:ascii="Century Gothic" w:hAnsi="Century Gothic"/>
                <w:color w:val="231F20"/>
              </w:rPr>
              <w:t>para</w:t>
            </w:r>
            <w:r w:rsidRPr="00BF3772">
              <w:rPr>
                <w:rFonts w:ascii="Century Gothic" w:hAnsi="Century Gothic"/>
                <w:color w:val="231F20"/>
                <w:spacing w:val="-5"/>
              </w:rPr>
              <w:t xml:space="preserve"> </w:t>
            </w:r>
            <w:r w:rsidRPr="00BF3772">
              <w:rPr>
                <w:rFonts w:ascii="Century Gothic" w:hAnsi="Century Gothic"/>
                <w:color w:val="231F20"/>
              </w:rPr>
              <w:t>que</w:t>
            </w:r>
            <w:r w:rsidRPr="00BF3772">
              <w:rPr>
                <w:rFonts w:ascii="Century Gothic" w:hAnsi="Century Gothic"/>
                <w:color w:val="231F20"/>
                <w:spacing w:val="-5"/>
              </w:rPr>
              <w:t xml:space="preserve"> </w:t>
            </w:r>
            <w:r w:rsidRPr="00BF3772">
              <w:rPr>
                <w:rFonts w:ascii="Century Gothic" w:hAnsi="Century Gothic"/>
                <w:color w:val="231F20"/>
              </w:rPr>
              <w:t>se</w:t>
            </w:r>
            <w:r w:rsidRPr="00BF3772">
              <w:rPr>
                <w:rFonts w:ascii="Century Gothic" w:hAnsi="Century Gothic"/>
                <w:color w:val="231F20"/>
                <w:spacing w:val="-5"/>
              </w:rPr>
              <w:t xml:space="preserve"> </w:t>
            </w:r>
            <w:r w:rsidRPr="00BF3772">
              <w:rPr>
                <w:rFonts w:ascii="Century Gothic" w:hAnsi="Century Gothic"/>
                <w:color w:val="231F20"/>
              </w:rPr>
              <w:t>apliquen</w:t>
            </w:r>
            <w:r w:rsidRPr="00BF3772">
              <w:rPr>
                <w:rFonts w:ascii="Century Gothic" w:hAnsi="Century Gothic"/>
                <w:color w:val="231F20"/>
                <w:spacing w:val="-5"/>
              </w:rPr>
              <w:t xml:space="preserve"> </w:t>
            </w:r>
            <w:r w:rsidRPr="00BF3772">
              <w:rPr>
                <w:rFonts w:ascii="Century Gothic" w:hAnsi="Century Gothic"/>
                <w:color w:val="231F20"/>
              </w:rPr>
              <w:t>efectiva</w:t>
            </w:r>
            <w:r w:rsidRPr="00BF3772">
              <w:rPr>
                <w:rFonts w:ascii="Century Gothic" w:hAnsi="Century Gothic"/>
                <w:color w:val="231F20"/>
                <w:spacing w:val="-5"/>
              </w:rPr>
              <w:t xml:space="preserve"> </w:t>
            </w:r>
            <w:r w:rsidRPr="00BF3772">
              <w:rPr>
                <w:rFonts w:ascii="Century Gothic" w:hAnsi="Century Gothic"/>
                <w:color w:val="231F20"/>
              </w:rPr>
              <w:t>y</w:t>
            </w:r>
            <w:r w:rsidRPr="00BF3772">
              <w:rPr>
                <w:rFonts w:ascii="Century Gothic" w:hAnsi="Century Gothic"/>
                <w:color w:val="231F20"/>
                <w:spacing w:val="-5"/>
              </w:rPr>
              <w:t xml:space="preserve"> </w:t>
            </w:r>
            <w:r w:rsidRPr="00BF3772">
              <w:rPr>
                <w:rFonts w:ascii="Century Gothic" w:hAnsi="Century Gothic"/>
                <w:color w:val="231F20"/>
              </w:rPr>
              <w:t>sistemáticamente,</w:t>
            </w:r>
            <w:r w:rsidRPr="00BF3772">
              <w:rPr>
                <w:rFonts w:ascii="Century Gothic" w:hAnsi="Century Gothic"/>
                <w:color w:val="231F20"/>
                <w:spacing w:val="-12"/>
              </w:rPr>
              <w:t xml:space="preserve"> </w:t>
            </w:r>
            <w:r w:rsidRPr="00BF3772">
              <w:rPr>
                <w:rFonts w:ascii="Century Gothic" w:hAnsi="Century Gothic"/>
                <w:color w:val="231F20"/>
              </w:rPr>
              <w:t>faciliten</w:t>
            </w:r>
            <w:r w:rsidRPr="00BF3772">
              <w:rPr>
                <w:rFonts w:ascii="Century Gothic" w:hAnsi="Century Gothic"/>
                <w:color w:val="231F20"/>
                <w:spacing w:val="-4"/>
              </w:rPr>
              <w:t xml:space="preserve"> </w:t>
            </w:r>
            <w:r w:rsidRPr="00BF3772">
              <w:rPr>
                <w:rFonts w:ascii="Century Gothic" w:hAnsi="Century Gothic"/>
                <w:color w:val="231F20"/>
              </w:rPr>
              <w:t>la</w:t>
            </w:r>
            <w:r w:rsidRPr="00BF3772">
              <w:rPr>
                <w:rFonts w:ascii="Century Gothic" w:hAnsi="Century Gothic"/>
                <w:color w:val="231F20"/>
                <w:spacing w:val="-5"/>
              </w:rPr>
              <w:t xml:space="preserve"> </w:t>
            </w:r>
            <w:r w:rsidRPr="00BF3772">
              <w:rPr>
                <w:rFonts w:ascii="Century Gothic" w:hAnsi="Century Gothic"/>
                <w:color w:val="231F20"/>
              </w:rPr>
              <w:t>capacitación</w:t>
            </w:r>
            <w:r w:rsidRPr="00BF3772">
              <w:rPr>
                <w:rFonts w:ascii="Century Gothic" w:hAnsi="Century Gothic"/>
                <w:color w:val="231F20"/>
                <w:spacing w:val="-5"/>
              </w:rPr>
              <w:t xml:space="preserve"> </w:t>
            </w:r>
            <w:r w:rsidRPr="00BF3772">
              <w:rPr>
                <w:rFonts w:ascii="Century Gothic" w:hAnsi="Century Gothic"/>
                <w:color w:val="231F20"/>
              </w:rPr>
              <w:t>y</w:t>
            </w:r>
            <w:r w:rsidRPr="00BF3772">
              <w:rPr>
                <w:rFonts w:ascii="Century Gothic" w:hAnsi="Century Gothic"/>
                <w:color w:val="231F20"/>
                <w:spacing w:val="-5"/>
              </w:rPr>
              <w:t xml:space="preserve"> </w:t>
            </w:r>
            <w:r w:rsidRPr="00BF3772">
              <w:rPr>
                <w:rFonts w:ascii="Century Gothic" w:hAnsi="Century Gothic"/>
                <w:color w:val="231F20"/>
              </w:rPr>
              <w:t>apoyen</w:t>
            </w:r>
            <w:r w:rsidRPr="00BF3772">
              <w:rPr>
                <w:rFonts w:ascii="Century Gothic" w:hAnsi="Century Gothic"/>
                <w:color w:val="231F20"/>
                <w:spacing w:val="-5"/>
              </w:rPr>
              <w:t xml:space="preserve"> </w:t>
            </w:r>
            <w:r w:rsidRPr="00BF3772">
              <w:rPr>
                <w:rFonts w:ascii="Century Gothic" w:hAnsi="Century Gothic"/>
                <w:color w:val="231F20"/>
              </w:rPr>
              <w:t>la</w:t>
            </w:r>
            <w:r w:rsidRPr="00BF3772">
              <w:rPr>
                <w:rFonts w:ascii="Century Gothic" w:hAnsi="Century Gothic"/>
                <w:color w:val="231F20"/>
                <w:spacing w:val="-5"/>
              </w:rPr>
              <w:t xml:space="preserve"> </w:t>
            </w:r>
            <w:r w:rsidRPr="00BF3772">
              <w:rPr>
                <w:rFonts w:ascii="Century Gothic" w:hAnsi="Century Gothic"/>
                <w:color w:val="231F20"/>
              </w:rPr>
              <w:t xml:space="preserve">debida diligencia en la </w:t>
            </w:r>
            <w:r w:rsidRPr="00BF3772">
              <w:rPr>
                <w:rFonts w:ascii="Century Gothic" w:hAnsi="Century Gothic"/>
                <w:color w:val="231F20"/>
              </w:rPr>
              <w:lastRenderedPageBreak/>
              <w:t>elaboración de un producto seguro.</w:t>
            </w:r>
          </w:p>
          <w:p w14:paraId="5605ADAE" w14:textId="12282ADF" w:rsidR="00BF3772" w:rsidRPr="00BF3772" w:rsidRDefault="00BF3772" w:rsidP="00BF3772">
            <w:pPr>
              <w:pStyle w:val="BodyText"/>
              <w:spacing w:before="102" w:line="194" w:lineRule="auto"/>
              <w:ind w:left="113" w:right="165"/>
              <w:rPr>
                <w:rFonts w:ascii="Century Gothic" w:hAnsi="Century Gothic"/>
                <w:color w:val="000000"/>
              </w:rPr>
            </w:pPr>
          </w:p>
        </w:tc>
      </w:tr>
      <w:tr w:rsidR="009B559A" w:rsidRPr="008A405F" w14:paraId="7714C2A7" w14:textId="77777777" w:rsidTr="00FA1C6D">
        <w:tc>
          <w:tcPr>
            <w:tcW w:w="1562" w:type="dxa"/>
            <w:gridSpan w:val="2"/>
            <w:shd w:val="clear" w:color="auto" w:fill="D6E9B2"/>
          </w:tcPr>
          <w:p w14:paraId="112C48C1" w14:textId="4A3ED9AF" w:rsidR="009B559A" w:rsidRPr="008A405F" w:rsidRDefault="005C5A46" w:rsidP="009B559A">
            <w:pPr>
              <w:spacing w:before="120" w:after="120"/>
              <w:rPr>
                <w:rFonts w:ascii="Century Gothic" w:hAnsi="Century Gothic" w:cs="Calibri"/>
                <w:b/>
                <w:sz w:val="20"/>
                <w:szCs w:val="20"/>
              </w:rPr>
            </w:pPr>
            <w:r w:rsidRPr="009764C9">
              <w:rPr>
                <w:rFonts w:ascii="Century Gothic" w:hAnsi="Century Gothic" w:cs="Calibri"/>
                <w:b/>
                <w:sz w:val="20"/>
                <w:szCs w:val="20"/>
                <w:lang w:val="en-US"/>
              </w:rPr>
              <w:lastRenderedPageBreak/>
              <w:t>Cláusula</w:t>
            </w:r>
          </w:p>
        </w:tc>
        <w:tc>
          <w:tcPr>
            <w:tcW w:w="3684" w:type="dxa"/>
          </w:tcPr>
          <w:p w14:paraId="6AEFD6DF" w14:textId="3F1A3511" w:rsidR="009B559A" w:rsidRPr="008A405F" w:rsidRDefault="009B559A" w:rsidP="009B559A">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5" w:type="dxa"/>
          </w:tcPr>
          <w:p w14:paraId="0E132326" w14:textId="25B81612" w:rsidR="009B559A" w:rsidRPr="008A405F" w:rsidRDefault="009B559A" w:rsidP="009B559A">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Pr>
          <w:p w14:paraId="0F381F48" w14:textId="2B931C78" w:rsidR="009B559A" w:rsidRPr="008A405F" w:rsidRDefault="009B559A" w:rsidP="009B559A">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CA6792" w:rsidRPr="008A405F" w14:paraId="7D810B8C" w14:textId="77777777" w:rsidTr="00CA6792">
        <w:tc>
          <w:tcPr>
            <w:tcW w:w="1562" w:type="dxa"/>
            <w:gridSpan w:val="2"/>
            <w:shd w:val="clear" w:color="auto" w:fill="D6E9B2"/>
          </w:tcPr>
          <w:p w14:paraId="727C7507" w14:textId="77777777" w:rsidR="00CA6792" w:rsidRPr="008A405F" w:rsidRDefault="00CA6792" w:rsidP="00CA6792">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shd w:val="clear" w:color="auto" w:fill="auto"/>
          </w:tcPr>
          <w:p w14:paraId="2BA29132" w14:textId="3ED78B0A" w:rsidR="00CA6792" w:rsidRPr="00CA6792" w:rsidRDefault="00CA6792" w:rsidP="00CA6792">
            <w:pPr>
              <w:spacing w:before="120" w:after="120"/>
              <w:rPr>
                <w:rFonts w:ascii="Century Gothic" w:eastAsia="Circe-Light" w:hAnsi="Century Gothic" w:cs="Circe-Light"/>
                <w:noProof/>
                <w:color w:val="231F20"/>
                <w:sz w:val="20"/>
                <w:lang w:val="es-ES"/>
              </w:rPr>
            </w:pPr>
            <w:r w:rsidRPr="00CA6792">
              <w:rPr>
                <w:rFonts w:ascii="Century Gothic" w:eastAsia="Circe-Light" w:hAnsi="Century Gothic" w:cs="Circe-Light"/>
                <w:noProof/>
                <w:color w:val="231F20"/>
                <w:sz w:val="20"/>
                <w:lang w:val="es-ES"/>
              </w:rPr>
              <w:t>Las prácticas, procedimientos y métodos de trabajo del establecimiento se reunirán en un manual de calidad impreso o en formato electrónico.</w:t>
            </w:r>
          </w:p>
        </w:tc>
        <w:tc>
          <w:tcPr>
            <w:tcW w:w="1275" w:type="dxa"/>
          </w:tcPr>
          <w:p w14:paraId="16A8E430" w14:textId="77777777" w:rsidR="00CA6792" w:rsidRPr="008A405F" w:rsidRDefault="00CA6792" w:rsidP="00CA6792">
            <w:pPr>
              <w:spacing w:before="120" w:after="120"/>
              <w:rPr>
                <w:rFonts w:ascii="Century Gothic" w:hAnsi="Century Gothic" w:cstheme="minorHAnsi"/>
                <w:sz w:val="20"/>
                <w:szCs w:val="20"/>
              </w:rPr>
            </w:pPr>
          </w:p>
        </w:tc>
        <w:tc>
          <w:tcPr>
            <w:tcW w:w="3402" w:type="dxa"/>
          </w:tcPr>
          <w:p w14:paraId="6846C1AD" w14:textId="77777777" w:rsidR="00CA6792" w:rsidRPr="008A405F" w:rsidRDefault="00CA6792" w:rsidP="00CA6792">
            <w:pPr>
              <w:spacing w:before="120" w:after="120"/>
              <w:rPr>
                <w:rFonts w:ascii="Century Gothic" w:hAnsi="Century Gothic" w:cstheme="minorHAnsi"/>
                <w:sz w:val="20"/>
                <w:szCs w:val="20"/>
              </w:rPr>
            </w:pPr>
          </w:p>
        </w:tc>
      </w:tr>
      <w:tr w:rsidR="00CA6792" w:rsidRPr="008A405F" w14:paraId="219FC094" w14:textId="77777777" w:rsidTr="00CA6792">
        <w:tc>
          <w:tcPr>
            <w:tcW w:w="1562" w:type="dxa"/>
            <w:gridSpan w:val="2"/>
            <w:shd w:val="clear" w:color="auto" w:fill="D6E9B2"/>
          </w:tcPr>
          <w:p w14:paraId="5AA4E3CF" w14:textId="77777777" w:rsidR="00CA6792" w:rsidRPr="008A405F" w:rsidRDefault="00CA6792" w:rsidP="00CA6792">
            <w:pPr>
              <w:spacing w:before="120" w:after="120"/>
              <w:rPr>
                <w:rFonts w:ascii="Century Gothic" w:hAnsi="Century Gothic" w:cs="Calibri"/>
                <w:b/>
                <w:sz w:val="20"/>
                <w:szCs w:val="20"/>
              </w:rPr>
            </w:pPr>
            <w:r w:rsidRPr="008A405F">
              <w:rPr>
                <w:rFonts w:ascii="Century Gothic" w:hAnsi="Century Gothic" w:cs="Calibri"/>
                <w:b/>
                <w:sz w:val="20"/>
                <w:szCs w:val="20"/>
              </w:rPr>
              <w:t>3.1.2</w:t>
            </w:r>
          </w:p>
        </w:tc>
        <w:tc>
          <w:tcPr>
            <w:tcW w:w="3684" w:type="dxa"/>
            <w:shd w:val="clear" w:color="auto" w:fill="auto"/>
          </w:tcPr>
          <w:p w14:paraId="02C4500C" w14:textId="6DFDCA4F" w:rsidR="00CA6792" w:rsidRPr="00CA6792" w:rsidRDefault="00CA6792" w:rsidP="00CA6792">
            <w:pPr>
              <w:spacing w:before="120" w:after="120"/>
              <w:rPr>
                <w:rFonts w:ascii="Century Gothic" w:eastAsia="Circe-Light" w:hAnsi="Century Gothic" w:cs="Circe-Light"/>
                <w:noProof/>
                <w:color w:val="231F20"/>
                <w:sz w:val="20"/>
                <w:lang w:val="es-ES"/>
              </w:rPr>
            </w:pPr>
            <w:r w:rsidRPr="00CA6792">
              <w:rPr>
                <w:rFonts w:ascii="Century Gothic" w:eastAsia="Circe-Light" w:hAnsi="Century Gothic" w:cs="Circe-Light"/>
                <w:noProof/>
                <w:color w:val="231F20"/>
                <w:sz w:val="20"/>
                <w:lang w:val="es-ES"/>
              </w:rPr>
              <w:t>El manual de seguridad y calidad alimentaria deberá implementarse por completo, y el manual o los puntos relevantes deberán estar disponibles para el personal clave.</w:t>
            </w:r>
          </w:p>
        </w:tc>
        <w:tc>
          <w:tcPr>
            <w:tcW w:w="1275" w:type="dxa"/>
          </w:tcPr>
          <w:p w14:paraId="403F99A7" w14:textId="77777777" w:rsidR="00CA6792" w:rsidRPr="008A405F" w:rsidRDefault="00CA6792" w:rsidP="00CA6792">
            <w:pPr>
              <w:spacing w:before="120" w:after="120"/>
              <w:rPr>
                <w:rFonts w:ascii="Century Gothic" w:hAnsi="Century Gothic" w:cstheme="minorHAnsi"/>
                <w:sz w:val="20"/>
                <w:szCs w:val="20"/>
              </w:rPr>
            </w:pPr>
          </w:p>
        </w:tc>
        <w:tc>
          <w:tcPr>
            <w:tcW w:w="3402" w:type="dxa"/>
          </w:tcPr>
          <w:p w14:paraId="62F66579" w14:textId="77777777" w:rsidR="00CA6792" w:rsidRPr="008A405F" w:rsidRDefault="00CA6792" w:rsidP="00CA6792">
            <w:pPr>
              <w:spacing w:before="120" w:after="120"/>
              <w:rPr>
                <w:rFonts w:ascii="Century Gothic" w:hAnsi="Century Gothic" w:cstheme="minorHAnsi"/>
                <w:sz w:val="20"/>
                <w:szCs w:val="20"/>
              </w:rPr>
            </w:pPr>
          </w:p>
        </w:tc>
      </w:tr>
      <w:tr w:rsidR="006A0107" w:rsidRPr="009B7395" w14:paraId="7432D0F1" w14:textId="77777777" w:rsidTr="003768F2">
        <w:tc>
          <w:tcPr>
            <w:tcW w:w="851" w:type="dxa"/>
            <w:shd w:val="clear" w:color="auto" w:fill="D6E9B2"/>
          </w:tcPr>
          <w:p w14:paraId="08ABBDA5"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3.1.3</w:t>
            </w:r>
          </w:p>
        </w:tc>
        <w:tc>
          <w:tcPr>
            <w:tcW w:w="711" w:type="dxa"/>
            <w:shd w:val="clear" w:color="auto" w:fill="FBD4B4"/>
          </w:tcPr>
          <w:p w14:paraId="3F97082E" w14:textId="77777777" w:rsidR="006A0107" w:rsidRPr="008A405F" w:rsidRDefault="006A0107" w:rsidP="006A0107">
            <w:pPr>
              <w:spacing w:before="120" w:after="120"/>
              <w:rPr>
                <w:rFonts w:ascii="Century Gothic" w:hAnsi="Century Gothic" w:cs="Calibri"/>
                <w:b/>
                <w:sz w:val="20"/>
                <w:szCs w:val="20"/>
              </w:rPr>
            </w:pPr>
          </w:p>
        </w:tc>
        <w:tc>
          <w:tcPr>
            <w:tcW w:w="3684" w:type="dxa"/>
          </w:tcPr>
          <w:p w14:paraId="2021B11E" w14:textId="3B2B6A85" w:rsidR="006A0107" w:rsidRPr="00597927" w:rsidRDefault="00597927" w:rsidP="006A0107">
            <w:pPr>
              <w:spacing w:before="120" w:after="120"/>
              <w:rPr>
                <w:rFonts w:ascii="Century Gothic" w:eastAsia="Circe-Light" w:hAnsi="Century Gothic" w:cs="Circe-Light"/>
                <w:noProof/>
                <w:color w:val="231F20"/>
                <w:sz w:val="20"/>
                <w:lang w:val="es-ES"/>
              </w:rPr>
            </w:pPr>
            <w:r w:rsidRPr="00597927">
              <w:rPr>
                <w:rFonts w:ascii="Century Gothic" w:eastAsia="Circe-Light" w:hAnsi="Century Gothic" w:cs="Circe-Light"/>
                <w:noProof/>
                <w:color w:val="231F20"/>
                <w:sz w:val="20"/>
                <w:lang w:val="es-ES"/>
              </w:rPr>
              <w:t>Todos los procedimientos e instrucciones de trabajo deberán ser claramente legibles, no ambiguos, estar en los idiomas pertinentes y ser lo suficientemente detallados como para permitir su correcta aplicación por parte del personal apropiado. Estos deberán incluir el uso de fotografías, diagramas u otras instrucciones gráficas siempre que la comunicación por escrito no sea suficiente (p. ej. , cuando se trate de analfabetismo o idiomas extranjeros).</w:t>
            </w:r>
          </w:p>
        </w:tc>
        <w:tc>
          <w:tcPr>
            <w:tcW w:w="1275" w:type="dxa"/>
          </w:tcPr>
          <w:p w14:paraId="47948EA9" w14:textId="77777777" w:rsidR="006A0107" w:rsidRPr="00597927" w:rsidRDefault="006A0107" w:rsidP="006A0107">
            <w:pPr>
              <w:spacing w:before="120" w:after="120"/>
              <w:rPr>
                <w:rFonts w:ascii="Century Gothic" w:hAnsi="Century Gothic" w:cstheme="minorHAnsi"/>
                <w:sz w:val="20"/>
                <w:szCs w:val="20"/>
                <w:lang w:val="es-ES"/>
              </w:rPr>
            </w:pPr>
          </w:p>
        </w:tc>
        <w:tc>
          <w:tcPr>
            <w:tcW w:w="3402" w:type="dxa"/>
          </w:tcPr>
          <w:p w14:paraId="2931BD2B" w14:textId="77777777" w:rsidR="006A0107" w:rsidRPr="00597927" w:rsidRDefault="006A0107" w:rsidP="006A0107">
            <w:pPr>
              <w:spacing w:before="120" w:after="120"/>
              <w:rPr>
                <w:rFonts w:ascii="Century Gothic" w:hAnsi="Century Gothic" w:cstheme="minorHAnsi"/>
                <w:sz w:val="20"/>
                <w:szCs w:val="20"/>
                <w:lang w:val="es-ES"/>
              </w:rPr>
            </w:pPr>
          </w:p>
        </w:tc>
      </w:tr>
      <w:tr w:rsidR="006A0107" w:rsidRPr="008A405F"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6096A433" w14:textId="4489DB92" w:rsidR="00EE28CE" w:rsidRPr="00EE28CE" w:rsidRDefault="00EE28CE" w:rsidP="00EE28CE">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r w:rsidRPr="00EE28CE">
              <w:rPr>
                <w:rFonts w:ascii="Century Gothic" w:hAnsi="Century Gothic" w:cs="Calibri"/>
                <w:color w:val="FFFFFF" w:themeColor="background1"/>
                <w:sz w:val="20"/>
                <w:szCs w:val="20"/>
              </w:rPr>
              <w:t>Control de la documentación</w:t>
            </w:r>
          </w:p>
          <w:p w14:paraId="33FB8B59" w14:textId="0E261465" w:rsidR="006A0107" w:rsidRPr="008A405F" w:rsidRDefault="006A0107" w:rsidP="006A0107">
            <w:pPr>
              <w:spacing w:before="120" w:after="120"/>
              <w:rPr>
                <w:rFonts w:ascii="Century Gothic" w:hAnsi="Century Gothic" w:cs="Calibri"/>
                <w:color w:val="FFFFFF" w:themeColor="background1"/>
                <w:sz w:val="20"/>
                <w:szCs w:val="20"/>
              </w:rPr>
            </w:pPr>
          </w:p>
        </w:tc>
      </w:tr>
      <w:tr w:rsidR="006A0107" w:rsidRPr="008A405F" w14:paraId="104EFE8F" w14:textId="77777777" w:rsidTr="00A644C5">
        <w:tc>
          <w:tcPr>
            <w:tcW w:w="1562" w:type="dxa"/>
            <w:gridSpan w:val="2"/>
            <w:shd w:val="clear" w:color="auto" w:fill="D6E9B2"/>
          </w:tcPr>
          <w:p w14:paraId="123A9822"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sz w:val="20"/>
                <w:szCs w:val="20"/>
              </w:rPr>
              <w:t>SOI</w:t>
            </w:r>
          </w:p>
        </w:tc>
        <w:tc>
          <w:tcPr>
            <w:tcW w:w="8361" w:type="dxa"/>
            <w:gridSpan w:val="3"/>
            <w:shd w:val="clear" w:color="auto" w:fill="D6E9B2"/>
          </w:tcPr>
          <w:p w14:paraId="3BD3D309" w14:textId="77777777" w:rsidR="00BD3965" w:rsidRPr="00BD3965" w:rsidRDefault="00BD3965" w:rsidP="00BD3965">
            <w:pPr>
              <w:pStyle w:val="BodyText"/>
              <w:spacing w:before="102" w:line="194" w:lineRule="auto"/>
              <w:ind w:right="165"/>
              <w:rPr>
                <w:rFonts w:ascii="Century Gothic" w:hAnsi="Century Gothic"/>
                <w:color w:val="000000"/>
              </w:rPr>
            </w:pPr>
            <w:r w:rsidRPr="00BD3965">
              <w:rPr>
                <w:rFonts w:ascii="Century Gothic" w:hAnsi="Century Gothic"/>
                <w:color w:val="231F20"/>
              </w:rPr>
              <w:t>La</w:t>
            </w:r>
            <w:r w:rsidRPr="00BD3965">
              <w:rPr>
                <w:rFonts w:ascii="Century Gothic" w:hAnsi="Century Gothic"/>
                <w:color w:val="231F20"/>
                <w:spacing w:val="-5"/>
              </w:rPr>
              <w:t xml:space="preserve"> </w:t>
            </w:r>
            <w:r w:rsidRPr="00BD3965">
              <w:rPr>
                <w:rFonts w:ascii="Century Gothic" w:hAnsi="Century Gothic"/>
                <w:color w:val="231F20"/>
              </w:rPr>
              <w:t>empresa</w:t>
            </w:r>
            <w:r w:rsidRPr="00BD3965">
              <w:rPr>
                <w:rFonts w:ascii="Century Gothic" w:hAnsi="Century Gothic"/>
                <w:color w:val="231F20"/>
                <w:spacing w:val="-5"/>
              </w:rPr>
              <w:t xml:space="preserve"> </w:t>
            </w:r>
            <w:r w:rsidRPr="00BD3965">
              <w:rPr>
                <w:rFonts w:ascii="Century Gothic" w:hAnsi="Century Gothic"/>
                <w:color w:val="231F20"/>
              </w:rPr>
              <w:t>deberá</w:t>
            </w:r>
            <w:r w:rsidRPr="00BD3965">
              <w:rPr>
                <w:rFonts w:ascii="Century Gothic" w:hAnsi="Century Gothic"/>
                <w:color w:val="231F20"/>
                <w:spacing w:val="-5"/>
              </w:rPr>
              <w:t xml:space="preserve"> </w:t>
            </w:r>
            <w:r w:rsidRPr="00BD3965">
              <w:rPr>
                <w:rFonts w:ascii="Century Gothic" w:hAnsi="Century Gothic"/>
                <w:color w:val="231F20"/>
              </w:rPr>
              <w:t>contar</w:t>
            </w:r>
            <w:r w:rsidRPr="00BD3965">
              <w:rPr>
                <w:rFonts w:ascii="Century Gothic" w:hAnsi="Century Gothic"/>
                <w:color w:val="231F20"/>
                <w:spacing w:val="-5"/>
              </w:rPr>
              <w:t xml:space="preserve"> </w:t>
            </w:r>
            <w:r w:rsidRPr="00BD3965">
              <w:rPr>
                <w:rFonts w:ascii="Century Gothic" w:hAnsi="Century Gothic"/>
                <w:color w:val="231F20"/>
              </w:rPr>
              <w:t>con</w:t>
            </w:r>
            <w:r w:rsidRPr="00BD3965">
              <w:rPr>
                <w:rFonts w:ascii="Century Gothic" w:hAnsi="Century Gothic"/>
                <w:color w:val="231F20"/>
                <w:spacing w:val="-5"/>
              </w:rPr>
              <w:t xml:space="preserve"> </w:t>
            </w:r>
            <w:r w:rsidRPr="00BD3965">
              <w:rPr>
                <w:rFonts w:ascii="Century Gothic" w:hAnsi="Century Gothic"/>
                <w:color w:val="231F20"/>
              </w:rPr>
              <w:t>un</w:t>
            </w:r>
            <w:r w:rsidRPr="00BD3965">
              <w:rPr>
                <w:rFonts w:ascii="Century Gothic" w:hAnsi="Century Gothic"/>
                <w:color w:val="231F20"/>
                <w:spacing w:val="-5"/>
              </w:rPr>
              <w:t xml:space="preserve"> </w:t>
            </w:r>
            <w:r w:rsidRPr="00BD3965">
              <w:rPr>
                <w:rFonts w:ascii="Century Gothic" w:hAnsi="Century Gothic"/>
                <w:color w:val="231F20"/>
              </w:rPr>
              <w:t>sistema</w:t>
            </w:r>
            <w:r w:rsidRPr="00BD3965">
              <w:rPr>
                <w:rFonts w:ascii="Century Gothic" w:hAnsi="Century Gothic"/>
                <w:color w:val="231F20"/>
                <w:spacing w:val="-5"/>
              </w:rPr>
              <w:t xml:space="preserve"> </w:t>
            </w:r>
            <w:r w:rsidRPr="00BD3965">
              <w:rPr>
                <w:rFonts w:ascii="Century Gothic" w:hAnsi="Century Gothic"/>
                <w:color w:val="231F20"/>
              </w:rPr>
              <w:t>de</w:t>
            </w:r>
            <w:r w:rsidRPr="00BD3965">
              <w:rPr>
                <w:rFonts w:ascii="Century Gothic" w:hAnsi="Century Gothic"/>
                <w:color w:val="231F20"/>
                <w:spacing w:val="-5"/>
              </w:rPr>
              <w:t xml:space="preserve"> </w:t>
            </w:r>
            <w:r w:rsidRPr="00BD3965">
              <w:rPr>
                <w:rFonts w:ascii="Century Gothic" w:hAnsi="Century Gothic"/>
                <w:color w:val="231F20"/>
              </w:rPr>
              <w:t>control</w:t>
            </w:r>
            <w:r w:rsidRPr="00BD3965">
              <w:rPr>
                <w:rFonts w:ascii="Century Gothic" w:hAnsi="Century Gothic"/>
                <w:color w:val="231F20"/>
                <w:spacing w:val="-5"/>
              </w:rPr>
              <w:t xml:space="preserve"> </w:t>
            </w:r>
            <w:r w:rsidRPr="00BD3965">
              <w:rPr>
                <w:rFonts w:ascii="Century Gothic" w:hAnsi="Century Gothic"/>
                <w:color w:val="231F20"/>
              </w:rPr>
              <w:t>de</w:t>
            </w:r>
            <w:r w:rsidRPr="00BD3965">
              <w:rPr>
                <w:rFonts w:ascii="Century Gothic" w:hAnsi="Century Gothic"/>
                <w:color w:val="231F20"/>
                <w:spacing w:val="-5"/>
              </w:rPr>
              <w:t xml:space="preserve"> </w:t>
            </w:r>
            <w:r w:rsidRPr="00BD3965">
              <w:rPr>
                <w:rFonts w:ascii="Century Gothic" w:hAnsi="Century Gothic"/>
                <w:color w:val="231F20"/>
              </w:rPr>
              <w:t>documentos</w:t>
            </w:r>
            <w:r w:rsidRPr="00BD3965">
              <w:rPr>
                <w:rFonts w:ascii="Century Gothic" w:hAnsi="Century Gothic"/>
                <w:color w:val="231F20"/>
                <w:spacing w:val="-5"/>
              </w:rPr>
              <w:t xml:space="preserve"> </w:t>
            </w:r>
            <w:r w:rsidRPr="00BD3965">
              <w:rPr>
                <w:rFonts w:ascii="Century Gothic" w:hAnsi="Century Gothic"/>
                <w:color w:val="231F20"/>
              </w:rPr>
              <w:t>eficiente</w:t>
            </w:r>
            <w:r w:rsidRPr="00BD3965">
              <w:rPr>
                <w:rFonts w:ascii="Century Gothic" w:hAnsi="Century Gothic"/>
                <w:color w:val="231F20"/>
                <w:spacing w:val="-5"/>
              </w:rPr>
              <w:t xml:space="preserve"> </w:t>
            </w:r>
            <w:r w:rsidRPr="00BD3965">
              <w:rPr>
                <w:rFonts w:ascii="Century Gothic" w:hAnsi="Century Gothic"/>
                <w:color w:val="231F20"/>
              </w:rPr>
              <w:t>para</w:t>
            </w:r>
            <w:r w:rsidRPr="00BD3965">
              <w:rPr>
                <w:rFonts w:ascii="Century Gothic" w:hAnsi="Century Gothic"/>
                <w:color w:val="231F20"/>
                <w:spacing w:val="-5"/>
              </w:rPr>
              <w:t xml:space="preserve"> </w:t>
            </w:r>
            <w:r w:rsidRPr="00BD3965">
              <w:rPr>
                <w:rFonts w:ascii="Century Gothic" w:hAnsi="Century Gothic"/>
                <w:color w:val="231F20"/>
              </w:rPr>
              <w:t>garantizar</w:t>
            </w:r>
            <w:r w:rsidRPr="00BD3965">
              <w:rPr>
                <w:rFonts w:ascii="Century Gothic" w:hAnsi="Century Gothic"/>
                <w:color w:val="231F20"/>
                <w:spacing w:val="-5"/>
              </w:rPr>
              <w:t xml:space="preserve"> </w:t>
            </w:r>
            <w:r w:rsidRPr="00BD3965">
              <w:rPr>
                <w:rFonts w:ascii="Century Gothic" w:hAnsi="Century Gothic"/>
                <w:color w:val="231F20"/>
              </w:rPr>
              <w:t>que</w:t>
            </w:r>
            <w:r w:rsidRPr="00BD3965">
              <w:rPr>
                <w:rFonts w:ascii="Century Gothic" w:hAnsi="Century Gothic"/>
                <w:color w:val="231F20"/>
                <w:spacing w:val="-5"/>
              </w:rPr>
              <w:t xml:space="preserve"> </w:t>
            </w:r>
            <w:r w:rsidRPr="00BD3965">
              <w:rPr>
                <w:rFonts w:ascii="Century Gothic" w:hAnsi="Century Gothic"/>
                <w:color w:val="231F20"/>
              </w:rPr>
              <w:t>solo</w:t>
            </w:r>
            <w:r w:rsidRPr="00BD3965">
              <w:rPr>
                <w:rFonts w:ascii="Century Gothic" w:hAnsi="Century Gothic"/>
                <w:color w:val="231F20"/>
                <w:spacing w:val="-5"/>
              </w:rPr>
              <w:t xml:space="preserve"> </w:t>
            </w:r>
            <w:r w:rsidRPr="00BD3965">
              <w:rPr>
                <w:rFonts w:ascii="Century Gothic" w:hAnsi="Century Gothic"/>
                <w:color w:val="231F20"/>
              </w:rPr>
              <w:t>las versiones correctas de los documentos,</w:t>
            </w:r>
            <w:r w:rsidRPr="00BD3965">
              <w:rPr>
                <w:rFonts w:ascii="Century Gothic" w:hAnsi="Century Gothic"/>
                <w:color w:val="231F20"/>
                <w:spacing w:val="-1"/>
              </w:rPr>
              <w:t xml:space="preserve"> </w:t>
            </w:r>
            <w:r w:rsidRPr="00BD3965">
              <w:rPr>
                <w:rFonts w:ascii="Century Gothic" w:hAnsi="Century Gothic"/>
                <w:color w:val="231F20"/>
              </w:rPr>
              <w:t>incluidas las formas de registro,</w:t>
            </w:r>
            <w:r w:rsidRPr="00BD3965">
              <w:rPr>
                <w:rFonts w:ascii="Century Gothic" w:hAnsi="Century Gothic"/>
                <w:color w:val="231F20"/>
                <w:spacing w:val="-3"/>
              </w:rPr>
              <w:t xml:space="preserve"> </w:t>
            </w:r>
            <w:r w:rsidRPr="00BD3965">
              <w:rPr>
                <w:rFonts w:ascii="Century Gothic" w:hAnsi="Century Gothic"/>
                <w:color w:val="231F20"/>
              </w:rPr>
              <w:t>estén disponibles y en uso.</w:t>
            </w:r>
          </w:p>
          <w:p w14:paraId="6CEB0C97" w14:textId="0F7CA508" w:rsidR="006A0107" w:rsidRPr="008A405F" w:rsidRDefault="006A0107" w:rsidP="006A0107">
            <w:pPr>
              <w:pStyle w:val="para"/>
              <w:rPr>
                <w:rFonts w:ascii="Century Gothic" w:hAnsi="Century Gothic" w:cs="Calibri"/>
                <w:sz w:val="20"/>
                <w:szCs w:val="20"/>
              </w:rPr>
            </w:pPr>
          </w:p>
        </w:tc>
      </w:tr>
      <w:tr w:rsidR="00BD3965" w:rsidRPr="008A405F" w14:paraId="76235163" w14:textId="77777777" w:rsidTr="00FA1C6D">
        <w:tc>
          <w:tcPr>
            <w:tcW w:w="1562" w:type="dxa"/>
            <w:gridSpan w:val="2"/>
            <w:shd w:val="clear" w:color="auto" w:fill="D6E9B2"/>
          </w:tcPr>
          <w:p w14:paraId="4188779C" w14:textId="5D719EE5" w:rsidR="00BD3965" w:rsidRPr="008A405F" w:rsidRDefault="005C5A46" w:rsidP="00BD3965">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84" w:type="dxa"/>
          </w:tcPr>
          <w:p w14:paraId="2B617656" w14:textId="4D951936" w:rsidR="00BD3965" w:rsidRPr="008A405F" w:rsidRDefault="00BD3965" w:rsidP="00BD3965">
            <w:pPr>
              <w:spacing w:before="120" w:after="120"/>
              <w:rPr>
                <w:rFonts w:ascii="Century Gothic" w:hAnsi="Century Gothic" w:cs="Calibri"/>
                <w:b/>
                <w:color w:val="000000"/>
                <w:sz w:val="20"/>
                <w:szCs w:val="20"/>
              </w:rPr>
            </w:pPr>
            <w:r w:rsidRPr="00DF313C">
              <w:rPr>
                <w:rFonts w:ascii="Circe"/>
                <w:b/>
                <w:noProof/>
                <w:spacing w:val="-2"/>
                <w:sz w:val="24"/>
                <w:lang w:val="es-ES"/>
              </w:rPr>
              <w:t>Requisitos</w:t>
            </w:r>
          </w:p>
        </w:tc>
        <w:tc>
          <w:tcPr>
            <w:tcW w:w="1275" w:type="dxa"/>
          </w:tcPr>
          <w:p w14:paraId="550592D7" w14:textId="318FAD7B" w:rsidR="00BD3965" w:rsidRPr="008A405F" w:rsidRDefault="00BD3965" w:rsidP="00BD3965">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Pr>
          <w:p w14:paraId="51DF1487" w14:textId="263ACB72" w:rsidR="00BD3965" w:rsidRPr="008A405F" w:rsidRDefault="00BD3965" w:rsidP="00BD3965">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CB6092" w:rsidRPr="009B7395" w14:paraId="561E2D58" w14:textId="77777777" w:rsidTr="00FA1C6D">
        <w:tc>
          <w:tcPr>
            <w:tcW w:w="1562"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4C0B81AB" w14:textId="77777777" w:rsidR="008E1954" w:rsidRPr="005E6B49" w:rsidRDefault="008E1954" w:rsidP="008E1954">
            <w:pPr>
              <w:pStyle w:val="TableParagraph"/>
              <w:spacing w:before="149" w:line="194" w:lineRule="auto"/>
              <w:ind w:left="113"/>
              <w:rPr>
                <w:rFonts w:ascii="Century Gothic" w:hAnsi="Century Gothic"/>
                <w:noProof/>
                <w:sz w:val="20"/>
                <w:lang w:val="es-ES"/>
              </w:rPr>
            </w:pPr>
            <w:r w:rsidRPr="005E6B49">
              <w:rPr>
                <w:rFonts w:ascii="Century Gothic" w:hAnsi="Century Gothic"/>
                <w:noProof/>
                <w:color w:val="231F20"/>
                <w:sz w:val="20"/>
                <w:lang w:val="es-ES"/>
              </w:rPr>
              <w:t>La</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empresa</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deberá</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tener</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un</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procedimiento</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gestión</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documentos</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que</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forme</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parte</w:t>
            </w:r>
            <w:r w:rsidRPr="005E6B49">
              <w:rPr>
                <w:rFonts w:ascii="Century Gothic" w:hAnsi="Century Gothic"/>
                <w:noProof/>
                <w:color w:val="231F20"/>
                <w:spacing w:val="-5"/>
                <w:sz w:val="20"/>
                <w:lang w:val="es-ES"/>
              </w:rPr>
              <w:t xml:space="preserve"> </w:t>
            </w:r>
            <w:r w:rsidRPr="005E6B49">
              <w:rPr>
                <w:rFonts w:ascii="Century Gothic" w:hAnsi="Century Gothic"/>
                <w:noProof/>
                <w:color w:val="231F20"/>
                <w:sz w:val="20"/>
                <w:lang w:val="es-ES"/>
              </w:rPr>
              <w:t>del sistema de seguridad y calidad alimentaria. Este deberá incluir:</w:t>
            </w:r>
          </w:p>
          <w:p w14:paraId="707A49C5" w14:textId="77777777" w:rsidR="008E1954" w:rsidRPr="005E6B49" w:rsidRDefault="008E1954" w:rsidP="00046DD6">
            <w:pPr>
              <w:pStyle w:val="TableParagraph"/>
              <w:numPr>
                <w:ilvl w:val="0"/>
                <w:numId w:val="20"/>
              </w:numPr>
              <w:tabs>
                <w:tab w:val="left" w:pos="284"/>
              </w:tabs>
              <w:spacing w:before="77" w:line="267" w:lineRule="exact"/>
              <w:ind w:hanging="171"/>
              <w:rPr>
                <w:rFonts w:ascii="Century Gothic" w:hAnsi="Century Gothic"/>
                <w:noProof/>
                <w:sz w:val="20"/>
                <w:lang w:val="es-ES"/>
              </w:rPr>
            </w:pPr>
            <w:r w:rsidRPr="005E6B49">
              <w:rPr>
                <w:rFonts w:ascii="Century Gothic" w:hAnsi="Century Gothic"/>
                <w:noProof/>
                <w:color w:val="231F20"/>
                <w:sz w:val="20"/>
                <w:lang w:val="es-ES"/>
              </w:rPr>
              <w:t>una</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lista</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todos</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los</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documentos</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controlados</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que</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indique</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el</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número</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la</w:t>
            </w:r>
            <w:r w:rsidRPr="005E6B49">
              <w:rPr>
                <w:rFonts w:ascii="Century Gothic" w:hAnsi="Century Gothic"/>
                <w:noProof/>
                <w:color w:val="231F20"/>
                <w:spacing w:val="-1"/>
                <w:sz w:val="20"/>
                <w:lang w:val="es-ES"/>
              </w:rPr>
              <w:t xml:space="preserve"> </w:t>
            </w:r>
            <w:r w:rsidRPr="005E6B49">
              <w:rPr>
                <w:rFonts w:ascii="Century Gothic" w:hAnsi="Century Gothic"/>
                <w:noProof/>
                <w:color w:val="231F20"/>
                <w:sz w:val="20"/>
                <w:lang w:val="es-ES"/>
              </w:rPr>
              <w:t xml:space="preserve">última </w:t>
            </w:r>
            <w:r w:rsidRPr="005E6B49">
              <w:rPr>
                <w:rFonts w:ascii="Century Gothic" w:hAnsi="Century Gothic"/>
                <w:noProof/>
                <w:color w:val="231F20"/>
                <w:spacing w:val="-2"/>
                <w:sz w:val="20"/>
                <w:lang w:val="es-ES"/>
              </w:rPr>
              <w:t>versión</w:t>
            </w:r>
          </w:p>
          <w:p w14:paraId="1E6D03CE" w14:textId="77777777" w:rsidR="008E1954" w:rsidRPr="005E6B49" w:rsidRDefault="008E1954" w:rsidP="00046DD6">
            <w:pPr>
              <w:pStyle w:val="TableParagraph"/>
              <w:numPr>
                <w:ilvl w:val="0"/>
                <w:numId w:val="20"/>
              </w:numPr>
              <w:tabs>
                <w:tab w:val="left" w:pos="284"/>
              </w:tabs>
              <w:spacing w:line="240" w:lineRule="exact"/>
              <w:ind w:hanging="171"/>
              <w:rPr>
                <w:rFonts w:ascii="Century Gothic" w:hAnsi="Century Gothic"/>
                <w:noProof/>
                <w:sz w:val="20"/>
                <w:lang w:val="es-ES"/>
              </w:rPr>
            </w:pPr>
            <w:r w:rsidRPr="005E6B49">
              <w:rPr>
                <w:rFonts w:ascii="Century Gothic" w:hAnsi="Century Gothic"/>
                <w:noProof/>
                <w:color w:val="231F20"/>
                <w:sz w:val="20"/>
                <w:lang w:val="es-ES"/>
              </w:rPr>
              <w:t>el</w:t>
            </w:r>
            <w:r w:rsidRPr="005E6B49">
              <w:rPr>
                <w:rFonts w:ascii="Century Gothic" w:hAnsi="Century Gothic"/>
                <w:noProof/>
                <w:color w:val="231F20"/>
                <w:spacing w:val="-4"/>
                <w:sz w:val="20"/>
                <w:lang w:val="es-ES"/>
              </w:rPr>
              <w:t xml:space="preserve"> </w:t>
            </w:r>
            <w:r w:rsidRPr="005E6B49">
              <w:rPr>
                <w:rFonts w:ascii="Century Gothic" w:hAnsi="Century Gothic"/>
                <w:noProof/>
                <w:color w:val="231F20"/>
                <w:sz w:val="20"/>
                <w:lang w:val="es-ES"/>
              </w:rPr>
              <w:t>método</w:t>
            </w:r>
            <w:r w:rsidRPr="005E6B49">
              <w:rPr>
                <w:rFonts w:ascii="Century Gothic" w:hAnsi="Century Gothic"/>
                <w:noProof/>
                <w:color w:val="231F20"/>
                <w:spacing w:val="-4"/>
                <w:sz w:val="20"/>
                <w:lang w:val="es-ES"/>
              </w:rPr>
              <w:t xml:space="preserve"> </w:t>
            </w:r>
            <w:r w:rsidRPr="005E6B49">
              <w:rPr>
                <w:rFonts w:ascii="Century Gothic" w:hAnsi="Century Gothic"/>
                <w:noProof/>
                <w:color w:val="231F20"/>
                <w:sz w:val="20"/>
                <w:lang w:val="es-ES"/>
              </w:rPr>
              <w:t>para</w:t>
            </w:r>
            <w:r w:rsidRPr="005E6B49">
              <w:rPr>
                <w:rFonts w:ascii="Century Gothic" w:hAnsi="Century Gothic"/>
                <w:noProof/>
                <w:color w:val="231F20"/>
                <w:spacing w:val="-4"/>
                <w:sz w:val="20"/>
                <w:lang w:val="es-ES"/>
              </w:rPr>
              <w:t xml:space="preserve"> </w:t>
            </w:r>
            <w:r w:rsidRPr="005E6B49">
              <w:rPr>
                <w:rFonts w:ascii="Century Gothic" w:hAnsi="Century Gothic"/>
                <w:noProof/>
                <w:color w:val="231F20"/>
                <w:sz w:val="20"/>
                <w:lang w:val="es-ES"/>
              </w:rPr>
              <w:t>la</w:t>
            </w:r>
            <w:r w:rsidRPr="005E6B49">
              <w:rPr>
                <w:rFonts w:ascii="Century Gothic" w:hAnsi="Century Gothic"/>
                <w:noProof/>
                <w:color w:val="231F20"/>
                <w:spacing w:val="-4"/>
                <w:sz w:val="20"/>
                <w:lang w:val="es-ES"/>
              </w:rPr>
              <w:t xml:space="preserve"> </w:t>
            </w:r>
            <w:r w:rsidRPr="005E6B49">
              <w:rPr>
                <w:rFonts w:ascii="Century Gothic" w:hAnsi="Century Gothic"/>
                <w:noProof/>
                <w:color w:val="231F20"/>
                <w:sz w:val="20"/>
                <w:lang w:val="es-ES"/>
              </w:rPr>
              <w:t>identificación</w:t>
            </w:r>
            <w:r w:rsidRPr="005E6B49">
              <w:rPr>
                <w:rFonts w:ascii="Century Gothic" w:hAnsi="Century Gothic"/>
                <w:noProof/>
                <w:color w:val="231F20"/>
                <w:spacing w:val="-4"/>
                <w:sz w:val="20"/>
                <w:lang w:val="es-ES"/>
              </w:rPr>
              <w:t xml:space="preserve"> </w:t>
            </w:r>
            <w:r w:rsidRPr="005E6B49">
              <w:rPr>
                <w:rFonts w:ascii="Century Gothic" w:hAnsi="Century Gothic"/>
                <w:noProof/>
                <w:color w:val="231F20"/>
                <w:sz w:val="20"/>
                <w:lang w:val="es-ES"/>
              </w:rPr>
              <w:t>y</w:t>
            </w:r>
            <w:r w:rsidRPr="005E6B49">
              <w:rPr>
                <w:rFonts w:ascii="Century Gothic" w:hAnsi="Century Gothic"/>
                <w:noProof/>
                <w:color w:val="231F20"/>
                <w:spacing w:val="-4"/>
                <w:sz w:val="20"/>
                <w:lang w:val="es-ES"/>
              </w:rPr>
              <w:t xml:space="preserve"> </w:t>
            </w:r>
            <w:r w:rsidRPr="005E6B49">
              <w:rPr>
                <w:rFonts w:ascii="Century Gothic" w:hAnsi="Century Gothic"/>
                <w:noProof/>
                <w:color w:val="231F20"/>
                <w:sz w:val="20"/>
                <w:lang w:val="es-ES"/>
              </w:rPr>
              <w:t>autorización</w:t>
            </w:r>
            <w:r w:rsidRPr="005E6B49">
              <w:rPr>
                <w:rFonts w:ascii="Century Gothic" w:hAnsi="Century Gothic"/>
                <w:noProof/>
                <w:color w:val="231F20"/>
                <w:spacing w:val="-4"/>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4"/>
                <w:sz w:val="20"/>
                <w:lang w:val="es-ES"/>
              </w:rPr>
              <w:t xml:space="preserve"> </w:t>
            </w:r>
            <w:r w:rsidRPr="005E6B49">
              <w:rPr>
                <w:rFonts w:ascii="Century Gothic" w:hAnsi="Century Gothic"/>
                <w:noProof/>
                <w:color w:val="231F20"/>
                <w:sz w:val="20"/>
                <w:lang w:val="es-ES"/>
              </w:rPr>
              <w:t>documentos</w:t>
            </w:r>
            <w:r w:rsidRPr="005E6B49">
              <w:rPr>
                <w:rFonts w:ascii="Century Gothic" w:hAnsi="Century Gothic"/>
                <w:noProof/>
                <w:color w:val="231F20"/>
                <w:spacing w:val="-4"/>
                <w:sz w:val="20"/>
                <w:lang w:val="es-ES"/>
              </w:rPr>
              <w:t xml:space="preserve"> </w:t>
            </w:r>
            <w:r w:rsidRPr="005E6B49">
              <w:rPr>
                <w:rFonts w:ascii="Century Gothic" w:hAnsi="Century Gothic"/>
                <w:noProof/>
                <w:color w:val="231F20"/>
                <w:spacing w:val="-2"/>
                <w:sz w:val="20"/>
                <w:lang w:val="es-ES"/>
              </w:rPr>
              <w:t>controlados</w:t>
            </w:r>
          </w:p>
          <w:p w14:paraId="5737A56A" w14:textId="77777777" w:rsidR="008E1954" w:rsidRPr="005E6B49" w:rsidRDefault="008E1954" w:rsidP="00046DD6">
            <w:pPr>
              <w:pStyle w:val="TableParagraph"/>
              <w:numPr>
                <w:ilvl w:val="0"/>
                <w:numId w:val="20"/>
              </w:numPr>
              <w:tabs>
                <w:tab w:val="left" w:pos="284"/>
              </w:tabs>
              <w:spacing w:line="240" w:lineRule="exact"/>
              <w:ind w:hanging="171"/>
              <w:rPr>
                <w:rFonts w:ascii="Century Gothic" w:hAnsi="Century Gothic"/>
                <w:noProof/>
                <w:sz w:val="20"/>
                <w:lang w:val="es-ES"/>
              </w:rPr>
            </w:pPr>
            <w:r w:rsidRPr="005E6B49">
              <w:rPr>
                <w:rFonts w:ascii="Century Gothic" w:hAnsi="Century Gothic"/>
                <w:noProof/>
                <w:color w:val="231F20"/>
                <w:sz w:val="20"/>
                <w:lang w:val="es-ES"/>
              </w:rPr>
              <w:lastRenderedPageBreak/>
              <w:t>un</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registro</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los</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motivos</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cambios</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o</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modificaciones</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los</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pacing w:val="-2"/>
                <w:sz w:val="20"/>
                <w:lang w:val="es-ES"/>
              </w:rPr>
              <w:t>documentos</w:t>
            </w:r>
          </w:p>
          <w:p w14:paraId="0CD1BA76" w14:textId="77777777" w:rsidR="008E1954" w:rsidRPr="005E6B49" w:rsidRDefault="008E1954" w:rsidP="00046DD6">
            <w:pPr>
              <w:pStyle w:val="TableParagraph"/>
              <w:numPr>
                <w:ilvl w:val="0"/>
                <w:numId w:val="20"/>
              </w:numPr>
              <w:tabs>
                <w:tab w:val="left" w:pos="284"/>
              </w:tabs>
              <w:spacing w:line="267" w:lineRule="exact"/>
              <w:ind w:hanging="171"/>
              <w:rPr>
                <w:rFonts w:ascii="Century Gothic" w:hAnsi="Century Gothic"/>
                <w:noProof/>
                <w:sz w:val="20"/>
                <w:lang w:val="es-ES"/>
              </w:rPr>
            </w:pPr>
            <w:r w:rsidRPr="005E6B49">
              <w:rPr>
                <w:rFonts w:ascii="Century Gothic" w:hAnsi="Century Gothic"/>
                <w:noProof/>
                <w:color w:val="231F20"/>
                <w:sz w:val="20"/>
                <w:lang w:val="es-ES"/>
              </w:rPr>
              <w:t>el</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sistema</w:t>
            </w:r>
            <w:r w:rsidRPr="005E6B49">
              <w:rPr>
                <w:rFonts w:ascii="Century Gothic" w:hAnsi="Century Gothic"/>
                <w:noProof/>
                <w:color w:val="231F20"/>
                <w:spacing w:val="-2"/>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2"/>
                <w:sz w:val="20"/>
                <w:lang w:val="es-ES"/>
              </w:rPr>
              <w:t xml:space="preserve"> </w:t>
            </w:r>
            <w:r w:rsidRPr="005E6B49">
              <w:rPr>
                <w:rFonts w:ascii="Century Gothic" w:hAnsi="Century Gothic"/>
                <w:noProof/>
                <w:color w:val="231F20"/>
                <w:sz w:val="20"/>
                <w:lang w:val="es-ES"/>
              </w:rPr>
              <w:t>sustitución</w:t>
            </w:r>
            <w:r w:rsidRPr="005E6B49">
              <w:rPr>
                <w:rFonts w:ascii="Century Gothic" w:hAnsi="Century Gothic"/>
                <w:noProof/>
                <w:color w:val="231F20"/>
                <w:spacing w:val="-2"/>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documentos</w:t>
            </w:r>
            <w:r w:rsidRPr="005E6B49">
              <w:rPr>
                <w:rFonts w:ascii="Century Gothic" w:hAnsi="Century Gothic"/>
                <w:noProof/>
                <w:color w:val="231F20"/>
                <w:spacing w:val="-2"/>
                <w:sz w:val="20"/>
                <w:lang w:val="es-ES"/>
              </w:rPr>
              <w:t xml:space="preserve"> </w:t>
            </w:r>
            <w:r w:rsidRPr="005E6B49">
              <w:rPr>
                <w:rFonts w:ascii="Century Gothic" w:hAnsi="Century Gothic"/>
                <w:noProof/>
                <w:color w:val="231F20"/>
                <w:sz w:val="20"/>
                <w:lang w:val="es-ES"/>
              </w:rPr>
              <w:t>existentes</w:t>
            </w:r>
            <w:r w:rsidRPr="005E6B49">
              <w:rPr>
                <w:rFonts w:ascii="Century Gothic" w:hAnsi="Century Gothic"/>
                <w:noProof/>
                <w:color w:val="231F20"/>
                <w:spacing w:val="-2"/>
                <w:sz w:val="20"/>
                <w:lang w:val="es-ES"/>
              </w:rPr>
              <w:t xml:space="preserve"> </w:t>
            </w:r>
            <w:r w:rsidRPr="005E6B49">
              <w:rPr>
                <w:rFonts w:ascii="Century Gothic" w:hAnsi="Century Gothic"/>
                <w:noProof/>
                <w:color w:val="231F20"/>
                <w:sz w:val="20"/>
                <w:lang w:val="es-ES"/>
              </w:rPr>
              <w:t>cuando</w:t>
            </w:r>
            <w:r w:rsidRPr="005E6B49">
              <w:rPr>
                <w:rFonts w:ascii="Century Gothic" w:hAnsi="Century Gothic"/>
                <w:noProof/>
                <w:color w:val="231F20"/>
                <w:spacing w:val="-2"/>
                <w:sz w:val="20"/>
                <w:lang w:val="es-ES"/>
              </w:rPr>
              <w:t xml:space="preserve"> </w:t>
            </w:r>
            <w:r w:rsidRPr="005E6B49">
              <w:rPr>
                <w:rFonts w:ascii="Century Gothic" w:hAnsi="Century Gothic"/>
                <w:noProof/>
                <w:color w:val="231F20"/>
                <w:sz w:val="20"/>
                <w:lang w:val="es-ES"/>
              </w:rPr>
              <w:t>se</w:t>
            </w:r>
            <w:r w:rsidRPr="005E6B49">
              <w:rPr>
                <w:rFonts w:ascii="Century Gothic" w:hAnsi="Century Gothic"/>
                <w:noProof/>
                <w:color w:val="231F20"/>
                <w:spacing w:val="-2"/>
                <w:sz w:val="20"/>
                <w:lang w:val="es-ES"/>
              </w:rPr>
              <w:t xml:space="preserve"> actualizan.</w:t>
            </w:r>
          </w:p>
          <w:p w14:paraId="64EB0A5F" w14:textId="77777777" w:rsidR="008E1954" w:rsidRPr="005E6B49" w:rsidRDefault="008E1954" w:rsidP="008E1954">
            <w:pPr>
              <w:pStyle w:val="TableParagraph"/>
              <w:spacing w:before="59"/>
              <w:ind w:left="113"/>
              <w:rPr>
                <w:rFonts w:ascii="Century Gothic" w:hAnsi="Century Gothic"/>
                <w:noProof/>
                <w:sz w:val="20"/>
                <w:lang w:val="es-ES"/>
              </w:rPr>
            </w:pPr>
            <w:r w:rsidRPr="005E6B49">
              <w:rPr>
                <w:rFonts w:ascii="Century Gothic" w:hAnsi="Century Gothic"/>
                <w:noProof/>
                <w:color w:val="231F20"/>
                <w:sz w:val="20"/>
                <w:lang w:val="es-ES"/>
              </w:rPr>
              <w:t>Cuando</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los</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documentos</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se</w:t>
            </w:r>
            <w:r w:rsidRPr="005E6B49">
              <w:rPr>
                <w:rFonts w:ascii="Century Gothic" w:hAnsi="Century Gothic"/>
                <w:noProof/>
                <w:color w:val="231F20"/>
                <w:spacing w:val="-2"/>
                <w:sz w:val="20"/>
                <w:lang w:val="es-ES"/>
              </w:rPr>
              <w:t xml:space="preserve"> </w:t>
            </w:r>
            <w:r w:rsidRPr="005E6B49">
              <w:rPr>
                <w:rFonts w:ascii="Century Gothic" w:hAnsi="Century Gothic"/>
                <w:noProof/>
                <w:color w:val="231F20"/>
                <w:sz w:val="20"/>
                <w:lang w:val="es-ES"/>
              </w:rPr>
              <w:t>almacenan</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en</w:t>
            </w:r>
            <w:r w:rsidRPr="005E6B49">
              <w:rPr>
                <w:rFonts w:ascii="Century Gothic" w:hAnsi="Century Gothic"/>
                <w:noProof/>
                <w:color w:val="231F20"/>
                <w:spacing w:val="-3"/>
                <w:sz w:val="20"/>
                <w:lang w:val="es-ES"/>
              </w:rPr>
              <w:t xml:space="preserve"> </w:t>
            </w:r>
            <w:r w:rsidRPr="005E6B49">
              <w:rPr>
                <w:rFonts w:ascii="Century Gothic" w:hAnsi="Century Gothic"/>
                <w:noProof/>
                <w:color w:val="231F20"/>
                <w:sz w:val="20"/>
                <w:lang w:val="es-ES"/>
              </w:rPr>
              <w:t>formato</w:t>
            </w:r>
            <w:r w:rsidRPr="005E6B49">
              <w:rPr>
                <w:rFonts w:ascii="Century Gothic" w:hAnsi="Century Gothic"/>
                <w:noProof/>
                <w:color w:val="231F20"/>
                <w:spacing w:val="-2"/>
                <w:sz w:val="20"/>
                <w:lang w:val="es-ES"/>
              </w:rPr>
              <w:t xml:space="preserve"> </w:t>
            </w:r>
            <w:r w:rsidRPr="005E6B49">
              <w:rPr>
                <w:rFonts w:ascii="Century Gothic" w:hAnsi="Century Gothic"/>
                <w:noProof/>
                <w:color w:val="231F20"/>
                <w:sz w:val="20"/>
                <w:lang w:val="es-ES"/>
              </w:rPr>
              <w:t>electrónico,</w:t>
            </w:r>
            <w:r w:rsidRPr="005E6B49">
              <w:rPr>
                <w:rFonts w:ascii="Century Gothic" w:hAnsi="Century Gothic"/>
                <w:noProof/>
                <w:color w:val="231F20"/>
                <w:spacing w:val="-12"/>
                <w:sz w:val="20"/>
                <w:lang w:val="es-ES"/>
              </w:rPr>
              <w:t xml:space="preserve"> </w:t>
            </w:r>
            <w:r w:rsidRPr="005E6B49">
              <w:rPr>
                <w:rFonts w:ascii="Century Gothic" w:hAnsi="Century Gothic"/>
                <w:noProof/>
                <w:color w:val="231F20"/>
                <w:sz w:val="20"/>
                <w:lang w:val="es-ES"/>
              </w:rPr>
              <w:t>también</w:t>
            </w:r>
            <w:r w:rsidRPr="005E6B49">
              <w:rPr>
                <w:rFonts w:ascii="Century Gothic" w:hAnsi="Century Gothic"/>
                <w:noProof/>
                <w:color w:val="231F20"/>
                <w:spacing w:val="-2"/>
                <w:sz w:val="20"/>
                <w:lang w:val="es-ES"/>
              </w:rPr>
              <w:t xml:space="preserve"> deberán:</w:t>
            </w:r>
          </w:p>
          <w:p w14:paraId="102643F1" w14:textId="77777777" w:rsidR="008E1954" w:rsidRPr="005E6B49" w:rsidRDefault="008E1954" w:rsidP="00046DD6">
            <w:pPr>
              <w:pStyle w:val="TableParagraph"/>
              <w:numPr>
                <w:ilvl w:val="0"/>
                <w:numId w:val="20"/>
              </w:numPr>
              <w:tabs>
                <w:tab w:val="left" w:pos="284"/>
              </w:tabs>
              <w:spacing w:before="97" w:line="194" w:lineRule="auto"/>
              <w:ind w:right="403"/>
              <w:rPr>
                <w:rFonts w:ascii="Century Gothic" w:hAnsi="Century Gothic"/>
                <w:noProof/>
                <w:sz w:val="20"/>
                <w:lang w:val="es-ES"/>
              </w:rPr>
            </w:pPr>
            <w:r w:rsidRPr="005E6B49">
              <w:rPr>
                <w:rFonts w:ascii="Century Gothic" w:hAnsi="Century Gothic"/>
                <w:noProof/>
                <w:color w:val="231F20"/>
                <w:sz w:val="20"/>
                <w:lang w:val="es-ES"/>
              </w:rPr>
              <w:t>almacenarse</w:t>
            </w:r>
            <w:r w:rsidRPr="005E6B49">
              <w:rPr>
                <w:rFonts w:ascii="Century Gothic" w:hAnsi="Century Gothic"/>
                <w:noProof/>
                <w:color w:val="231F20"/>
                <w:spacing w:val="-12"/>
                <w:sz w:val="20"/>
                <w:lang w:val="es-ES"/>
              </w:rPr>
              <w:t xml:space="preserve"> </w:t>
            </w:r>
            <w:r w:rsidRPr="005E6B49">
              <w:rPr>
                <w:rFonts w:ascii="Century Gothic" w:hAnsi="Century Gothic"/>
                <w:noProof/>
                <w:color w:val="231F20"/>
                <w:sz w:val="20"/>
                <w:lang w:val="es-ES"/>
              </w:rPr>
              <w:t>en</w:t>
            </w:r>
            <w:r w:rsidRPr="005E6B49">
              <w:rPr>
                <w:rFonts w:ascii="Century Gothic" w:hAnsi="Century Gothic"/>
                <w:noProof/>
                <w:color w:val="231F20"/>
                <w:spacing w:val="-12"/>
                <w:sz w:val="20"/>
                <w:lang w:val="es-ES"/>
              </w:rPr>
              <w:t xml:space="preserve"> </w:t>
            </w:r>
            <w:r w:rsidRPr="005E6B49">
              <w:rPr>
                <w:rFonts w:ascii="Century Gothic" w:hAnsi="Century Gothic"/>
                <w:noProof/>
                <w:color w:val="231F20"/>
                <w:sz w:val="20"/>
                <w:lang w:val="es-ES"/>
              </w:rPr>
              <w:t>forma</w:t>
            </w:r>
            <w:r w:rsidRPr="005E6B49">
              <w:rPr>
                <w:rFonts w:ascii="Century Gothic" w:hAnsi="Century Gothic"/>
                <w:noProof/>
                <w:color w:val="231F20"/>
                <w:spacing w:val="-12"/>
                <w:sz w:val="20"/>
                <w:lang w:val="es-ES"/>
              </w:rPr>
              <w:t xml:space="preserve"> </w:t>
            </w:r>
            <w:r w:rsidRPr="005E6B49">
              <w:rPr>
                <w:rFonts w:ascii="Century Gothic" w:hAnsi="Century Gothic"/>
                <w:noProof/>
                <w:color w:val="231F20"/>
                <w:sz w:val="20"/>
                <w:lang w:val="es-ES"/>
              </w:rPr>
              <w:t>segura</w:t>
            </w:r>
            <w:r w:rsidRPr="005E6B49">
              <w:rPr>
                <w:rFonts w:ascii="Century Gothic" w:hAnsi="Century Gothic"/>
                <w:noProof/>
                <w:color w:val="231F20"/>
                <w:spacing w:val="-10"/>
                <w:sz w:val="20"/>
                <w:lang w:val="es-ES"/>
              </w:rPr>
              <w:t xml:space="preserve"> </w:t>
            </w:r>
            <w:r w:rsidRPr="005E6B49">
              <w:rPr>
                <w:rFonts w:ascii="Century Gothic" w:hAnsi="Century Gothic"/>
                <w:noProof/>
                <w:color w:val="231F20"/>
                <w:sz w:val="20"/>
                <w:lang w:val="es-ES"/>
              </w:rPr>
              <w:t>(p.</w:t>
            </w:r>
            <w:r w:rsidRPr="005E6B49">
              <w:rPr>
                <w:rFonts w:ascii="Century Gothic" w:hAnsi="Century Gothic"/>
                <w:noProof/>
                <w:color w:val="231F20"/>
                <w:spacing w:val="-11"/>
                <w:sz w:val="20"/>
                <w:lang w:val="es-ES"/>
              </w:rPr>
              <w:t xml:space="preserve"> </w:t>
            </w:r>
            <w:r w:rsidRPr="005E6B49">
              <w:rPr>
                <w:rFonts w:ascii="Century Gothic" w:hAnsi="Century Gothic"/>
                <w:noProof/>
                <w:color w:val="231F20"/>
                <w:sz w:val="20"/>
                <w:lang w:val="es-ES"/>
              </w:rPr>
              <w:t>ej.</w:t>
            </w:r>
            <w:r w:rsidRPr="005E6B49">
              <w:rPr>
                <w:rFonts w:ascii="Century Gothic" w:hAnsi="Century Gothic"/>
                <w:noProof/>
                <w:color w:val="231F20"/>
                <w:spacing w:val="-25"/>
                <w:sz w:val="20"/>
                <w:lang w:val="es-ES"/>
              </w:rPr>
              <w:t xml:space="preserve"> </w:t>
            </w:r>
            <w:r w:rsidRPr="005E6B49">
              <w:rPr>
                <w:rFonts w:ascii="Century Gothic" w:hAnsi="Century Gothic"/>
                <w:noProof/>
                <w:color w:val="231F20"/>
                <w:sz w:val="20"/>
                <w:lang w:val="es-ES"/>
              </w:rPr>
              <w:t>,</w:t>
            </w:r>
            <w:r w:rsidRPr="005E6B49">
              <w:rPr>
                <w:rFonts w:ascii="Century Gothic" w:hAnsi="Century Gothic"/>
                <w:noProof/>
                <w:color w:val="231F20"/>
                <w:spacing w:val="-12"/>
                <w:sz w:val="20"/>
                <w:lang w:val="es-ES"/>
              </w:rPr>
              <w:t xml:space="preserve"> </w:t>
            </w:r>
            <w:r w:rsidRPr="005E6B49">
              <w:rPr>
                <w:rFonts w:ascii="Century Gothic" w:hAnsi="Century Gothic"/>
                <w:noProof/>
                <w:color w:val="231F20"/>
                <w:sz w:val="20"/>
                <w:lang w:val="es-ES"/>
              </w:rPr>
              <w:t>con</w:t>
            </w:r>
            <w:r w:rsidRPr="005E6B49">
              <w:rPr>
                <w:rFonts w:ascii="Century Gothic" w:hAnsi="Century Gothic"/>
                <w:noProof/>
                <w:color w:val="231F20"/>
                <w:spacing w:val="-7"/>
                <w:sz w:val="20"/>
                <w:lang w:val="es-ES"/>
              </w:rPr>
              <w:t xml:space="preserve"> </w:t>
            </w:r>
            <w:r w:rsidRPr="005E6B49">
              <w:rPr>
                <w:rFonts w:ascii="Century Gothic" w:hAnsi="Century Gothic"/>
                <w:noProof/>
                <w:color w:val="231F20"/>
                <w:sz w:val="20"/>
                <w:lang w:val="es-ES"/>
              </w:rPr>
              <w:t>acceso</w:t>
            </w:r>
            <w:r w:rsidRPr="005E6B49">
              <w:rPr>
                <w:rFonts w:ascii="Century Gothic" w:hAnsi="Century Gothic"/>
                <w:noProof/>
                <w:color w:val="231F20"/>
                <w:spacing w:val="-8"/>
                <w:sz w:val="20"/>
                <w:lang w:val="es-ES"/>
              </w:rPr>
              <w:t xml:space="preserve"> </w:t>
            </w:r>
            <w:r w:rsidRPr="005E6B49">
              <w:rPr>
                <w:rFonts w:ascii="Century Gothic" w:hAnsi="Century Gothic"/>
                <w:noProof/>
                <w:color w:val="231F20"/>
                <w:sz w:val="20"/>
                <w:lang w:val="es-ES"/>
              </w:rPr>
              <w:t>autorizado,</w:t>
            </w:r>
            <w:r w:rsidRPr="005E6B49">
              <w:rPr>
                <w:rFonts w:ascii="Century Gothic" w:hAnsi="Century Gothic"/>
                <w:noProof/>
                <w:color w:val="231F20"/>
                <w:spacing w:val="-12"/>
                <w:sz w:val="20"/>
                <w:lang w:val="es-ES"/>
              </w:rPr>
              <w:t xml:space="preserve"> </w:t>
            </w:r>
            <w:r w:rsidRPr="005E6B49">
              <w:rPr>
                <w:rFonts w:ascii="Century Gothic" w:hAnsi="Century Gothic"/>
                <w:noProof/>
                <w:color w:val="231F20"/>
                <w:sz w:val="20"/>
                <w:lang w:val="es-ES"/>
              </w:rPr>
              <w:t>control</w:t>
            </w:r>
            <w:r w:rsidRPr="005E6B49">
              <w:rPr>
                <w:rFonts w:ascii="Century Gothic" w:hAnsi="Century Gothic"/>
                <w:noProof/>
                <w:color w:val="231F20"/>
                <w:spacing w:val="-8"/>
                <w:sz w:val="20"/>
                <w:lang w:val="es-ES"/>
              </w:rPr>
              <w:t xml:space="preserve"> </w:t>
            </w:r>
            <w:r w:rsidRPr="005E6B49">
              <w:rPr>
                <w:rFonts w:ascii="Century Gothic" w:hAnsi="Century Gothic"/>
                <w:noProof/>
                <w:color w:val="231F20"/>
                <w:sz w:val="20"/>
                <w:lang w:val="es-ES"/>
              </w:rPr>
              <w:t>de</w:t>
            </w:r>
            <w:r w:rsidRPr="005E6B49">
              <w:rPr>
                <w:rFonts w:ascii="Century Gothic" w:hAnsi="Century Gothic"/>
                <w:noProof/>
                <w:color w:val="231F20"/>
                <w:spacing w:val="-8"/>
                <w:sz w:val="20"/>
                <w:lang w:val="es-ES"/>
              </w:rPr>
              <w:t xml:space="preserve"> </w:t>
            </w:r>
            <w:r w:rsidRPr="005E6B49">
              <w:rPr>
                <w:rFonts w:ascii="Century Gothic" w:hAnsi="Century Gothic"/>
                <w:noProof/>
                <w:color w:val="231F20"/>
                <w:sz w:val="20"/>
                <w:lang w:val="es-ES"/>
              </w:rPr>
              <w:t>modificaciones</w:t>
            </w:r>
            <w:r w:rsidRPr="005E6B49">
              <w:rPr>
                <w:rFonts w:ascii="Century Gothic" w:hAnsi="Century Gothic"/>
                <w:noProof/>
                <w:color w:val="231F20"/>
                <w:spacing w:val="-8"/>
                <w:sz w:val="20"/>
                <w:lang w:val="es-ES"/>
              </w:rPr>
              <w:t xml:space="preserve"> </w:t>
            </w:r>
            <w:r w:rsidRPr="005E6B49">
              <w:rPr>
                <w:rFonts w:ascii="Century Gothic" w:hAnsi="Century Gothic"/>
                <w:noProof/>
                <w:color w:val="231F20"/>
                <w:sz w:val="20"/>
                <w:lang w:val="es-ES"/>
              </w:rPr>
              <w:t>o protección con contraseña)</w:t>
            </w:r>
          </w:p>
          <w:p w14:paraId="3BA06555" w14:textId="01680F79" w:rsidR="00CB6092" w:rsidRPr="005E6B49" w:rsidRDefault="008E1954" w:rsidP="00046DD6">
            <w:pPr>
              <w:pStyle w:val="TableParagraph"/>
              <w:numPr>
                <w:ilvl w:val="0"/>
                <w:numId w:val="20"/>
              </w:numPr>
              <w:tabs>
                <w:tab w:val="left" w:pos="284"/>
              </w:tabs>
              <w:spacing w:before="97" w:line="194" w:lineRule="auto"/>
              <w:ind w:right="403"/>
              <w:rPr>
                <w:rFonts w:ascii="Century Gothic" w:hAnsi="Century Gothic"/>
                <w:noProof/>
                <w:sz w:val="20"/>
                <w:lang w:val="es-ES"/>
              </w:rPr>
            </w:pPr>
            <w:r w:rsidRPr="005E6B49">
              <w:rPr>
                <w:rFonts w:ascii="Century Gothic" w:hAnsi="Century Gothic"/>
                <w:noProof/>
                <w:color w:val="231F20"/>
                <w:sz w:val="20"/>
                <w:lang w:val="es-ES"/>
              </w:rPr>
              <w:t>realizar una copia de seguridad para evitar la pérdida.</w:t>
            </w:r>
          </w:p>
        </w:tc>
        <w:tc>
          <w:tcPr>
            <w:tcW w:w="1275" w:type="dxa"/>
          </w:tcPr>
          <w:p w14:paraId="135C4C84" w14:textId="77777777" w:rsidR="00CB6092" w:rsidRPr="008E1954" w:rsidRDefault="00CB6092" w:rsidP="00CB6092">
            <w:pPr>
              <w:spacing w:before="120" w:after="120"/>
              <w:rPr>
                <w:rFonts w:ascii="Century Gothic" w:hAnsi="Century Gothic" w:cs="Calibri"/>
                <w:b/>
                <w:sz w:val="20"/>
                <w:szCs w:val="20"/>
                <w:lang w:val="it-IT"/>
              </w:rPr>
            </w:pPr>
          </w:p>
        </w:tc>
        <w:tc>
          <w:tcPr>
            <w:tcW w:w="3402" w:type="dxa"/>
          </w:tcPr>
          <w:p w14:paraId="56F0273D" w14:textId="77777777" w:rsidR="00CB6092" w:rsidRPr="008E1954" w:rsidRDefault="00CB6092" w:rsidP="00CB6092">
            <w:pPr>
              <w:spacing w:before="120" w:after="120"/>
              <w:rPr>
                <w:rFonts w:ascii="Century Gothic" w:hAnsi="Century Gothic" w:cs="Calibri"/>
                <w:b/>
                <w:sz w:val="20"/>
                <w:szCs w:val="20"/>
                <w:lang w:val="it-IT"/>
              </w:rPr>
            </w:pPr>
          </w:p>
        </w:tc>
      </w:tr>
      <w:tr w:rsidR="00CB6092" w:rsidRPr="008A405F" w14:paraId="1F16345D" w14:textId="77777777" w:rsidTr="00A644C5">
        <w:tc>
          <w:tcPr>
            <w:tcW w:w="1562"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3790F6DC" w14:textId="20090347" w:rsidR="002C683D" w:rsidRPr="002C683D" w:rsidRDefault="002C683D" w:rsidP="002C683D">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es-ES"/>
              </w:rPr>
            </w:pPr>
            <w:r w:rsidRPr="002C683D">
              <w:rPr>
                <w:rFonts w:ascii="Century Gothic" w:hAnsi="Century Gothic"/>
                <w:b w:val="0"/>
                <w:bCs w:val="0"/>
                <w:i w:val="0"/>
                <w:iCs w:val="0"/>
                <w:noProof/>
                <w:color w:val="FFFFFF" w:themeColor="background1"/>
                <w:sz w:val="20"/>
                <w:szCs w:val="20"/>
                <w:lang w:val="es-ES"/>
              </w:rPr>
              <w:t>Cumplimentación</w:t>
            </w:r>
            <w:r w:rsidRPr="002C683D">
              <w:rPr>
                <w:rFonts w:ascii="Century Gothic" w:hAnsi="Century Gothic"/>
                <w:b w:val="0"/>
                <w:bCs w:val="0"/>
                <w:i w:val="0"/>
                <w:iCs w:val="0"/>
                <w:noProof/>
                <w:color w:val="FFFFFF" w:themeColor="background1"/>
                <w:spacing w:val="-3"/>
                <w:sz w:val="20"/>
                <w:szCs w:val="20"/>
                <w:lang w:val="es-ES"/>
              </w:rPr>
              <w:t xml:space="preserve"> </w:t>
            </w:r>
            <w:r w:rsidRPr="002C683D">
              <w:rPr>
                <w:rFonts w:ascii="Century Gothic" w:hAnsi="Century Gothic"/>
                <w:b w:val="0"/>
                <w:bCs w:val="0"/>
                <w:i w:val="0"/>
                <w:iCs w:val="0"/>
                <w:noProof/>
                <w:color w:val="FFFFFF" w:themeColor="background1"/>
                <w:sz w:val="20"/>
                <w:szCs w:val="20"/>
                <w:lang w:val="es-ES"/>
              </w:rPr>
              <w:t>y</w:t>
            </w:r>
            <w:r w:rsidRPr="002C683D">
              <w:rPr>
                <w:rFonts w:ascii="Century Gothic" w:hAnsi="Century Gothic"/>
                <w:b w:val="0"/>
                <w:bCs w:val="0"/>
                <w:i w:val="0"/>
                <w:iCs w:val="0"/>
                <w:noProof/>
                <w:color w:val="FFFFFF" w:themeColor="background1"/>
                <w:spacing w:val="-2"/>
                <w:sz w:val="20"/>
                <w:szCs w:val="20"/>
                <w:lang w:val="es-ES"/>
              </w:rPr>
              <w:t xml:space="preserve"> </w:t>
            </w:r>
            <w:r w:rsidRPr="002C683D">
              <w:rPr>
                <w:rFonts w:ascii="Century Gothic" w:hAnsi="Century Gothic"/>
                <w:b w:val="0"/>
                <w:bCs w:val="0"/>
                <w:i w:val="0"/>
                <w:iCs w:val="0"/>
                <w:noProof/>
                <w:color w:val="FFFFFF" w:themeColor="background1"/>
                <w:sz w:val="20"/>
                <w:szCs w:val="20"/>
                <w:lang w:val="es-ES"/>
              </w:rPr>
              <w:t>mantenimiento</w:t>
            </w:r>
            <w:r w:rsidRPr="002C683D">
              <w:rPr>
                <w:rFonts w:ascii="Century Gothic" w:hAnsi="Century Gothic"/>
                <w:b w:val="0"/>
                <w:bCs w:val="0"/>
                <w:i w:val="0"/>
                <w:iCs w:val="0"/>
                <w:noProof/>
                <w:color w:val="FFFFFF" w:themeColor="background1"/>
                <w:spacing w:val="-3"/>
                <w:sz w:val="20"/>
                <w:szCs w:val="20"/>
                <w:lang w:val="es-ES"/>
              </w:rPr>
              <w:t xml:space="preserve"> </w:t>
            </w:r>
            <w:r w:rsidRPr="002C683D">
              <w:rPr>
                <w:rFonts w:ascii="Century Gothic" w:hAnsi="Century Gothic"/>
                <w:b w:val="0"/>
                <w:bCs w:val="0"/>
                <w:i w:val="0"/>
                <w:iCs w:val="0"/>
                <w:noProof/>
                <w:color w:val="FFFFFF" w:themeColor="background1"/>
                <w:sz w:val="20"/>
                <w:szCs w:val="20"/>
                <w:lang w:val="es-ES"/>
              </w:rPr>
              <w:t>de</w:t>
            </w:r>
            <w:r w:rsidRPr="002C683D">
              <w:rPr>
                <w:rFonts w:ascii="Century Gothic" w:hAnsi="Century Gothic"/>
                <w:b w:val="0"/>
                <w:bCs w:val="0"/>
                <w:i w:val="0"/>
                <w:iCs w:val="0"/>
                <w:noProof/>
                <w:color w:val="FFFFFF" w:themeColor="background1"/>
                <w:spacing w:val="-2"/>
                <w:sz w:val="20"/>
                <w:szCs w:val="20"/>
                <w:lang w:val="es-ES"/>
              </w:rPr>
              <w:t xml:space="preserve"> registros</w:t>
            </w:r>
          </w:p>
          <w:p w14:paraId="4ABBBB88" w14:textId="4F5B238C" w:rsidR="00CB6092" w:rsidRPr="008A405F" w:rsidRDefault="00CB6092" w:rsidP="00CB6092">
            <w:pPr>
              <w:spacing w:before="120" w:after="120"/>
              <w:rPr>
                <w:rFonts w:ascii="Century Gothic" w:hAnsi="Century Gothic" w:cs="Calibri"/>
                <w:b/>
                <w:color w:val="FFFFFF" w:themeColor="background1"/>
                <w:sz w:val="20"/>
                <w:szCs w:val="20"/>
              </w:rPr>
            </w:pPr>
          </w:p>
        </w:tc>
      </w:tr>
      <w:tr w:rsidR="00CB6092" w:rsidRPr="009B7395" w14:paraId="45C89234" w14:textId="77777777" w:rsidTr="00A644C5">
        <w:tc>
          <w:tcPr>
            <w:tcW w:w="1562" w:type="dxa"/>
            <w:gridSpan w:val="2"/>
            <w:shd w:val="clear" w:color="auto" w:fill="D6E9B2"/>
          </w:tcPr>
          <w:p w14:paraId="31E3931A"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shd w:val="clear" w:color="auto" w:fill="D6E9B2"/>
          </w:tcPr>
          <w:p w14:paraId="350E93E6" w14:textId="77777777" w:rsidR="00CB6092" w:rsidRPr="005F3551" w:rsidRDefault="005F3551" w:rsidP="005F3551">
            <w:pPr>
              <w:pStyle w:val="BodyText"/>
              <w:spacing w:before="102" w:line="194" w:lineRule="auto"/>
              <w:ind w:left="113" w:right="165"/>
              <w:rPr>
                <w:rFonts w:ascii="Century Gothic" w:hAnsi="Century Gothic"/>
                <w:color w:val="231F20"/>
                <w:lang w:val="it-IT"/>
              </w:rPr>
            </w:pPr>
            <w:r w:rsidRPr="005F3551">
              <w:rPr>
                <w:rFonts w:ascii="Century Gothic" w:hAnsi="Century Gothic"/>
                <w:color w:val="231F20"/>
                <w:lang w:val="it-IT"/>
              </w:rPr>
              <w:t>El</w:t>
            </w:r>
            <w:r w:rsidRPr="005F3551">
              <w:rPr>
                <w:rFonts w:ascii="Century Gothic" w:hAnsi="Century Gothic"/>
                <w:color w:val="231F20"/>
                <w:spacing w:val="-8"/>
                <w:lang w:val="it-IT"/>
              </w:rPr>
              <w:t xml:space="preserve"> </w:t>
            </w:r>
            <w:r w:rsidRPr="005F3551">
              <w:rPr>
                <w:rFonts w:ascii="Century Gothic" w:hAnsi="Century Gothic"/>
                <w:color w:val="231F20"/>
                <w:lang w:val="it-IT"/>
              </w:rPr>
              <w:t>establecimiento</w:t>
            </w:r>
            <w:r w:rsidRPr="005F3551">
              <w:rPr>
                <w:rFonts w:ascii="Century Gothic" w:hAnsi="Century Gothic"/>
                <w:color w:val="231F20"/>
                <w:spacing w:val="-5"/>
                <w:lang w:val="it-IT"/>
              </w:rPr>
              <w:t xml:space="preserve"> </w:t>
            </w:r>
            <w:r w:rsidRPr="005F3551">
              <w:rPr>
                <w:rFonts w:ascii="Century Gothic" w:hAnsi="Century Gothic"/>
                <w:color w:val="231F20"/>
                <w:lang w:val="it-IT"/>
              </w:rPr>
              <w:t>deberá</w:t>
            </w:r>
            <w:r w:rsidRPr="005F3551">
              <w:rPr>
                <w:rFonts w:ascii="Century Gothic" w:hAnsi="Century Gothic"/>
                <w:color w:val="231F20"/>
                <w:spacing w:val="-5"/>
                <w:lang w:val="it-IT"/>
              </w:rPr>
              <w:t xml:space="preserve"> </w:t>
            </w:r>
            <w:r w:rsidRPr="005F3551">
              <w:rPr>
                <w:rFonts w:ascii="Century Gothic" w:hAnsi="Century Gothic"/>
                <w:color w:val="231F20"/>
                <w:lang w:val="it-IT"/>
              </w:rPr>
              <w:t>mantener</w:t>
            </w:r>
            <w:r w:rsidRPr="005F3551">
              <w:rPr>
                <w:rFonts w:ascii="Century Gothic" w:hAnsi="Century Gothic"/>
                <w:color w:val="231F20"/>
                <w:spacing w:val="-5"/>
                <w:lang w:val="it-IT"/>
              </w:rPr>
              <w:t xml:space="preserve"> </w:t>
            </w:r>
            <w:r w:rsidRPr="005F3551">
              <w:rPr>
                <w:rFonts w:ascii="Century Gothic" w:hAnsi="Century Gothic"/>
                <w:color w:val="231F20"/>
                <w:lang w:val="it-IT"/>
              </w:rPr>
              <w:t>registros</w:t>
            </w:r>
            <w:r w:rsidRPr="005F3551">
              <w:rPr>
                <w:rFonts w:ascii="Century Gothic" w:hAnsi="Century Gothic"/>
                <w:color w:val="231F20"/>
                <w:spacing w:val="-5"/>
                <w:lang w:val="it-IT"/>
              </w:rPr>
              <w:t xml:space="preserve"> </w:t>
            </w:r>
            <w:r w:rsidRPr="005F3551">
              <w:rPr>
                <w:rFonts w:ascii="Century Gothic" w:hAnsi="Century Gothic"/>
                <w:color w:val="231F20"/>
                <w:lang w:val="it-IT"/>
              </w:rPr>
              <w:t>reales</w:t>
            </w:r>
            <w:r w:rsidRPr="005F3551">
              <w:rPr>
                <w:rFonts w:ascii="Century Gothic" w:hAnsi="Century Gothic"/>
                <w:color w:val="231F20"/>
                <w:spacing w:val="-5"/>
                <w:lang w:val="it-IT"/>
              </w:rPr>
              <w:t xml:space="preserve"> </w:t>
            </w:r>
            <w:r w:rsidRPr="005F3551">
              <w:rPr>
                <w:rFonts w:ascii="Century Gothic" w:hAnsi="Century Gothic"/>
                <w:color w:val="231F20"/>
                <w:lang w:val="it-IT"/>
              </w:rPr>
              <w:t>para</w:t>
            </w:r>
            <w:r w:rsidRPr="005F3551">
              <w:rPr>
                <w:rFonts w:ascii="Century Gothic" w:hAnsi="Century Gothic"/>
                <w:color w:val="231F20"/>
                <w:spacing w:val="-5"/>
                <w:lang w:val="it-IT"/>
              </w:rPr>
              <w:t xml:space="preserve"> </w:t>
            </w:r>
            <w:r w:rsidRPr="005F3551">
              <w:rPr>
                <w:rFonts w:ascii="Century Gothic" w:hAnsi="Century Gothic"/>
                <w:color w:val="231F20"/>
                <w:lang w:val="it-IT"/>
              </w:rPr>
              <w:t>demostrar</w:t>
            </w:r>
            <w:r w:rsidRPr="005F3551">
              <w:rPr>
                <w:rFonts w:ascii="Century Gothic" w:hAnsi="Century Gothic"/>
                <w:color w:val="231F20"/>
                <w:spacing w:val="-5"/>
                <w:lang w:val="it-IT"/>
              </w:rPr>
              <w:t xml:space="preserve"> </w:t>
            </w:r>
            <w:r w:rsidRPr="005F3551">
              <w:rPr>
                <w:rFonts w:ascii="Century Gothic" w:hAnsi="Century Gothic"/>
                <w:color w:val="231F20"/>
                <w:lang w:val="it-IT"/>
              </w:rPr>
              <w:t>el</w:t>
            </w:r>
            <w:r w:rsidRPr="005F3551">
              <w:rPr>
                <w:rFonts w:ascii="Century Gothic" w:hAnsi="Century Gothic"/>
                <w:color w:val="231F20"/>
                <w:spacing w:val="-5"/>
                <w:lang w:val="it-IT"/>
              </w:rPr>
              <w:t xml:space="preserve"> </w:t>
            </w:r>
            <w:r w:rsidRPr="005F3551">
              <w:rPr>
                <w:rFonts w:ascii="Century Gothic" w:hAnsi="Century Gothic"/>
                <w:color w:val="231F20"/>
                <w:lang w:val="it-IT"/>
              </w:rPr>
              <w:t>control</w:t>
            </w:r>
            <w:r w:rsidRPr="005F3551">
              <w:rPr>
                <w:rFonts w:ascii="Century Gothic" w:hAnsi="Century Gothic"/>
                <w:color w:val="231F20"/>
                <w:spacing w:val="-5"/>
                <w:lang w:val="it-IT"/>
              </w:rPr>
              <w:t xml:space="preserve"> </w:t>
            </w:r>
            <w:r w:rsidRPr="005F3551">
              <w:rPr>
                <w:rFonts w:ascii="Century Gothic" w:hAnsi="Century Gothic"/>
                <w:color w:val="231F20"/>
                <w:lang w:val="it-IT"/>
              </w:rPr>
              <w:t>eficaz</w:t>
            </w:r>
            <w:r w:rsidRPr="005F3551">
              <w:rPr>
                <w:rFonts w:ascii="Century Gothic" w:hAnsi="Century Gothic"/>
                <w:color w:val="231F20"/>
                <w:spacing w:val="-5"/>
                <w:lang w:val="it-IT"/>
              </w:rPr>
              <w:t xml:space="preserve"> </w:t>
            </w:r>
            <w:r w:rsidRPr="005F3551">
              <w:rPr>
                <w:rFonts w:ascii="Century Gothic" w:hAnsi="Century Gothic"/>
                <w:color w:val="231F20"/>
                <w:lang w:val="it-IT"/>
              </w:rPr>
              <w:t>de</w:t>
            </w:r>
            <w:r w:rsidRPr="005F3551">
              <w:rPr>
                <w:rFonts w:ascii="Century Gothic" w:hAnsi="Century Gothic"/>
                <w:color w:val="231F20"/>
                <w:spacing w:val="-5"/>
                <w:lang w:val="it-IT"/>
              </w:rPr>
              <w:t xml:space="preserve"> </w:t>
            </w:r>
            <w:r w:rsidRPr="005F3551">
              <w:rPr>
                <w:rFonts w:ascii="Century Gothic" w:hAnsi="Century Gothic"/>
                <w:color w:val="231F20"/>
                <w:lang w:val="it-IT"/>
              </w:rPr>
              <w:t>la</w:t>
            </w:r>
            <w:r w:rsidRPr="005F3551">
              <w:rPr>
                <w:rFonts w:ascii="Century Gothic" w:hAnsi="Century Gothic"/>
                <w:color w:val="231F20"/>
                <w:spacing w:val="-5"/>
                <w:lang w:val="it-IT"/>
              </w:rPr>
              <w:t xml:space="preserve"> </w:t>
            </w:r>
            <w:r w:rsidRPr="005F3551">
              <w:rPr>
                <w:rFonts w:ascii="Century Gothic" w:hAnsi="Century Gothic"/>
                <w:color w:val="231F20"/>
                <w:lang w:val="it-IT"/>
              </w:rPr>
              <w:t>seguridad,</w:t>
            </w:r>
            <w:r w:rsidRPr="005F3551">
              <w:rPr>
                <w:rFonts w:ascii="Century Gothic" w:hAnsi="Century Gothic"/>
                <w:color w:val="231F20"/>
                <w:spacing w:val="-12"/>
                <w:lang w:val="it-IT"/>
              </w:rPr>
              <w:t xml:space="preserve"> </w:t>
            </w:r>
            <w:r w:rsidRPr="005F3551">
              <w:rPr>
                <w:rFonts w:ascii="Century Gothic" w:hAnsi="Century Gothic"/>
                <w:color w:val="231F20"/>
                <w:lang w:val="it-IT"/>
              </w:rPr>
              <w:t>legalidad</w:t>
            </w:r>
            <w:r w:rsidRPr="005F3551">
              <w:rPr>
                <w:rFonts w:ascii="Century Gothic" w:hAnsi="Century Gothic"/>
                <w:color w:val="231F20"/>
                <w:spacing w:val="-4"/>
                <w:lang w:val="it-IT"/>
              </w:rPr>
              <w:t xml:space="preserve"> </w:t>
            </w:r>
            <w:r w:rsidRPr="005F3551">
              <w:rPr>
                <w:rFonts w:ascii="Century Gothic" w:hAnsi="Century Gothic"/>
                <w:color w:val="231F20"/>
                <w:lang w:val="it-IT"/>
              </w:rPr>
              <w:t>y calidad del producto.</w:t>
            </w:r>
          </w:p>
          <w:p w14:paraId="028F1295" w14:textId="6B83A99B" w:rsidR="005F3551" w:rsidRPr="005F3551" w:rsidRDefault="005F3551" w:rsidP="005F3551">
            <w:pPr>
              <w:pStyle w:val="BodyText"/>
              <w:spacing w:before="102" w:line="194" w:lineRule="auto"/>
              <w:ind w:left="113" w:right="165"/>
              <w:rPr>
                <w:rFonts w:ascii="Circe" w:hAnsi="Circe"/>
                <w:color w:val="000000"/>
                <w:lang w:val="it-IT"/>
              </w:rPr>
            </w:pPr>
          </w:p>
        </w:tc>
      </w:tr>
      <w:tr w:rsidR="008E1954" w:rsidRPr="008A405F" w14:paraId="4D08DB00" w14:textId="77777777" w:rsidTr="00FA1C6D">
        <w:tc>
          <w:tcPr>
            <w:tcW w:w="1562" w:type="dxa"/>
            <w:gridSpan w:val="2"/>
            <w:shd w:val="clear" w:color="auto" w:fill="D6E9B2"/>
          </w:tcPr>
          <w:p w14:paraId="3A9DB7F3" w14:textId="1ED5016A" w:rsidR="008E1954" w:rsidRPr="008A405F" w:rsidRDefault="005C5A46" w:rsidP="008E1954">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84" w:type="dxa"/>
          </w:tcPr>
          <w:p w14:paraId="4FA6B4B3" w14:textId="021981B7" w:rsidR="008E1954" w:rsidRPr="008A405F" w:rsidRDefault="008E1954" w:rsidP="008E1954">
            <w:pPr>
              <w:spacing w:before="120" w:after="120"/>
              <w:rPr>
                <w:rFonts w:ascii="Century Gothic" w:hAnsi="Century Gothic" w:cs="Calibri"/>
                <w:sz w:val="20"/>
                <w:szCs w:val="20"/>
              </w:rPr>
            </w:pPr>
            <w:r w:rsidRPr="00DF313C">
              <w:rPr>
                <w:rFonts w:ascii="Circe"/>
                <w:b/>
                <w:noProof/>
                <w:spacing w:val="-2"/>
                <w:sz w:val="24"/>
                <w:lang w:val="es-ES"/>
              </w:rPr>
              <w:t>Requisitos</w:t>
            </w:r>
          </w:p>
        </w:tc>
        <w:tc>
          <w:tcPr>
            <w:tcW w:w="1275" w:type="dxa"/>
          </w:tcPr>
          <w:p w14:paraId="496F258C" w14:textId="25492433" w:rsidR="008E1954" w:rsidRPr="008A405F" w:rsidRDefault="008E1954" w:rsidP="008E1954">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Pr>
          <w:p w14:paraId="480042A0" w14:textId="1B42745A" w:rsidR="008E1954" w:rsidRPr="008A405F" w:rsidRDefault="008E1954" w:rsidP="008E1954">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5E6B49" w:rsidRPr="009B7395" w14:paraId="725FD449" w14:textId="77777777" w:rsidTr="00FA1C6D">
        <w:tc>
          <w:tcPr>
            <w:tcW w:w="1562" w:type="dxa"/>
            <w:gridSpan w:val="2"/>
            <w:shd w:val="clear" w:color="auto" w:fill="D6E9B2"/>
          </w:tcPr>
          <w:p w14:paraId="67C677E6" w14:textId="77777777" w:rsidR="005E6B49" w:rsidRPr="008A405F" w:rsidRDefault="005E6B49" w:rsidP="005E6B49">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65BD74D1" w14:textId="77777777" w:rsidR="005E6B49" w:rsidRPr="005E6B49" w:rsidRDefault="005E6B49" w:rsidP="005E6B49">
            <w:pPr>
              <w:pStyle w:val="TableParagraph"/>
              <w:spacing w:before="149" w:line="194" w:lineRule="auto"/>
              <w:ind w:left="113"/>
              <w:rPr>
                <w:rFonts w:ascii="Century Gothic" w:hAnsi="Century Gothic"/>
                <w:noProof/>
                <w:color w:val="231F20"/>
                <w:sz w:val="20"/>
                <w:lang w:val="es-ES"/>
              </w:rPr>
            </w:pPr>
            <w:r w:rsidRPr="005E6B49">
              <w:rPr>
                <w:rFonts w:ascii="Century Gothic" w:hAnsi="Century Gothic"/>
                <w:noProof/>
                <w:color w:val="231F20"/>
                <w:sz w:val="20"/>
                <w:lang w:val="es-ES"/>
              </w:rPr>
              <w:t>Los registros deberán ser legibles, mantenerse en buenas condiciones y ser recuperables. Cualquier alteración de los registros deberá ser autorizada y la justificación de dicha alteración deberá registrarse. Cuando los registros se encuentren en formato electrónico, también deberán:</w:t>
            </w:r>
          </w:p>
          <w:p w14:paraId="4D37F928" w14:textId="77777777" w:rsidR="005E6B49" w:rsidRPr="005E6B49" w:rsidRDefault="005E6B49" w:rsidP="00046DD6">
            <w:pPr>
              <w:pStyle w:val="TableParagraph"/>
              <w:numPr>
                <w:ilvl w:val="0"/>
                <w:numId w:val="21"/>
              </w:numPr>
              <w:tabs>
                <w:tab w:val="left" w:pos="284"/>
              </w:tabs>
              <w:spacing w:before="118" w:line="194" w:lineRule="auto"/>
              <w:ind w:right="403"/>
              <w:rPr>
                <w:rFonts w:ascii="Century Gothic" w:hAnsi="Century Gothic"/>
                <w:noProof/>
                <w:color w:val="231F20"/>
                <w:sz w:val="20"/>
                <w:lang w:val="es-ES"/>
              </w:rPr>
            </w:pPr>
            <w:r w:rsidRPr="005E6B49">
              <w:rPr>
                <w:rFonts w:ascii="Century Gothic" w:hAnsi="Century Gothic"/>
                <w:noProof/>
                <w:color w:val="231F20"/>
                <w:sz w:val="20"/>
                <w:lang w:val="es-ES"/>
              </w:rPr>
              <w:t>almacenarse en forma segura (p. ej. , con acceso autorizado, control de modificaciones o protección con contraseña)</w:t>
            </w:r>
          </w:p>
          <w:p w14:paraId="7315388D" w14:textId="430FB8F9" w:rsidR="005E6B49" w:rsidRPr="005E6B49" w:rsidRDefault="005E6B49" w:rsidP="00046DD6">
            <w:pPr>
              <w:pStyle w:val="TableParagraph"/>
              <w:numPr>
                <w:ilvl w:val="0"/>
                <w:numId w:val="21"/>
              </w:numPr>
              <w:tabs>
                <w:tab w:val="left" w:pos="284"/>
              </w:tabs>
              <w:spacing w:before="118" w:line="194" w:lineRule="auto"/>
              <w:ind w:right="403"/>
              <w:rPr>
                <w:noProof/>
                <w:color w:val="231F20"/>
                <w:sz w:val="20"/>
                <w:lang w:val="es-ES"/>
              </w:rPr>
            </w:pPr>
            <w:r w:rsidRPr="005E6B49">
              <w:rPr>
                <w:rFonts w:ascii="Century Gothic" w:hAnsi="Century Gothic"/>
                <w:noProof/>
                <w:color w:val="231F20"/>
                <w:sz w:val="20"/>
                <w:lang w:val="es-ES"/>
              </w:rPr>
              <w:t>realizar una copia de seguridad para evitar la pérdida.</w:t>
            </w:r>
          </w:p>
        </w:tc>
        <w:tc>
          <w:tcPr>
            <w:tcW w:w="1275" w:type="dxa"/>
          </w:tcPr>
          <w:p w14:paraId="10278066" w14:textId="77777777" w:rsidR="005E6B49" w:rsidRPr="005E6B49" w:rsidRDefault="005E6B49" w:rsidP="005E6B49">
            <w:pPr>
              <w:spacing w:before="120" w:after="120"/>
              <w:rPr>
                <w:rFonts w:ascii="Century Gothic" w:hAnsi="Century Gothic" w:cs="Calibri"/>
                <w:b/>
                <w:sz w:val="20"/>
                <w:szCs w:val="20"/>
                <w:lang w:val="it-IT"/>
              </w:rPr>
            </w:pPr>
          </w:p>
        </w:tc>
        <w:tc>
          <w:tcPr>
            <w:tcW w:w="3402" w:type="dxa"/>
          </w:tcPr>
          <w:p w14:paraId="5675703E" w14:textId="77777777" w:rsidR="005E6B49" w:rsidRPr="005E6B49" w:rsidRDefault="005E6B49" w:rsidP="005E6B49">
            <w:pPr>
              <w:spacing w:before="120" w:after="120"/>
              <w:rPr>
                <w:rFonts w:ascii="Century Gothic" w:hAnsi="Century Gothic" w:cs="Calibri"/>
                <w:b/>
                <w:sz w:val="20"/>
                <w:szCs w:val="20"/>
                <w:lang w:val="it-IT"/>
              </w:rPr>
            </w:pPr>
          </w:p>
        </w:tc>
      </w:tr>
      <w:tr w:rsidR="005E6B49" w:rsidRPr="009B7395" w14:paraId="2EF31E89" w14:textId="77777777" w:rsidTr="00FA1C6D">
        <w:tc>
          <w:tcPr>
            <w:tcW w:w="1562" w:type="dxa"/>
            <w:gridSpan w:val="2"/>
            <w:shd w:val="clear" w:color="auto" w:fill="D6E9B2"/>
          </w:tcPr>
          <w:p w14:paraId="615FE596" w14:textId="77777777" w:rsidR="005E6B49" w:rsidRPr="008A405F" w:rsidRDefault="005E6B49" w:rsidP="005E6B49">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33A79675" w14:textId="77777777" w:rsidR="005E6B49" w:rsidRPr="006D40A8" w:rsidRDefault="005E6B49" w:rsidP="005E6B49">
            <w:pPr>
              <w:pStyle w:val="TableParagraph"/>
              <w:spacing w:before="110"/>
              <w:ind w:left="113"/>
              <w:rPr>
                <w:rFonts w:ascii="Century Gothic" w:hAnsi="Century Gothic"/>
                <w:noProof/>
                <w:color w:val="231F20"/>
                <w:sz w:val="20"/>
                <w:lang w:val="es-ES"/>
              </w:rPr>
            </w:pPr>
            <w:r w:rsidRPr="006D40A8">
              <w:rPr>
                <w:rFonts w:ascii="Century Gothic" w:hAnsi="Century Gothic"/>
                <w:noProof/>
                <w:color w:val="231F20"/>
                <w:sz w:val="20"/>
                <w:lang w:val="es-ES"/>
              </w:rPr>
              <w:t>Los registros deberán guardarse durante un período de tiempo definido en función de:</w:t>
            </w:r>
          </w:p>
          <w:p w14:paraId="3F43C691" w14:textId="77777777" w:rsidR="005E6B49" w:rsidRPr="006D40A8" w:rsidRDefault="005E6B49" w:rsidP="00046DD6">
            <w:pPr>
              <w:pStyle w:val="TableParagraph"/>
              <w:numPr>
                <w:ilvl w:val="0"/>
                <w:numId w:val="22"/>
              </w:numPr>
              <w:tabs>
                <w:tab w:val="left" w:pos="284"/>
              </w:tabs>
              <w:spacing w:before="59" w:line="267" w:lineRule="exact"/>
              <w:ind w:hanging="171"/>
              <w:rPr>
                <w:rFonts w:ascii="Century Gothic" w:hAnsi="Century Gothic"/>
                <w:noProof/>
                <w:color w:val="231F20"/>
                <w:sz w:val="20"/>
                <w:lang w:val="es-ES"/>
              </w:rPr>
            </w:pPr>
            <w:r w:rsidRPr="006D40A8">
              <w:rPr>
                <w:rFonts w:ascii="Century Gothic" w:hAnsi="Century Gothic"/>
                <w:noProof/>
                <w:color w:val="231F20"/>
                <w:sz w:val="20"/>
                <w:lang w:val="es-ES"/>
              </w:rPr>
              <w:t>los requisitos legales o del cliente</w:t>
            </w:r>
          </w:p>
          <w:p w14:paraId="26258E21" w14:textId="77777777" w:rsidR="005E6B49" w:rsidRPr="006D40A8" w:rsidRDefault="005E6B49" w:rsidP="00046DD6">
            <w:pPr>
              <w:pStyle w:val="TableParagraph"/>
              <w:numPr>
                <w:ilvl w:val="0"/>
                <w:numId w:val="22"/>
              </w:numPr>
              <w:tabs>
                <w:tab w:val="left" w:pos="284"/>
              </w:tabs>
              <w:spacing w:line="267" w:lineRule="exact"/>
              <w:ind w:hanging="171"/>
              <w:rPr>
                <w:rFonts w:ascii="Century Gothic" w:hAnsi="Century Gothic"/>
                <w:noProof/>
                <w:color w:val="231F20"/>
                <w:sz w:val="20"/>
                <w:lang w:val="es-ES"/>
              </w:rPr>
            </w:pPr>
            <w:r w:rsidRPr="006D40A8">
              <w:rPr>
                <w:rFonts w:ascii="Century Gothic" w:hAnsi="Century Gothic"/>
                <w:noProof/>
                <w:color w:val="231F20"/>
                <w:sz w:val="20"/>
                <w:lang w:val="es-ES"/>
              </w:rPr>
              <w:t>la vida útil del producto.</w:t>
            </w:r>
          </w:p>
          <w:p w14:paraId="4D85653B" w14:textId="77777777" w:rsidR="006D40A8" w:rsidRDefault="005E6B49" w:rsidP="006D40A8">
            <w:pPr>
              <w:pStyle w:val="TableParagraph"/>
              <w:spacing w:before="97" w:line="194" w:lineRule="auto"/>
              <w:ind w:left="113" w:right="298"/>
              <w:rPr>
                <w:rFonts w:ascii="Century Gothic" w:hAnsi="Century Gothic"/>
                <w:noProof/>
                <w:color w:val="231F20"/>
                <w:sz w:val="20"/>
                <w:lang w:val="es-ES"/>
              </w:rPr>
            </w:pPr>
            <w:r w:rsidRPr="006D40A8">
              <w:rPr>
                <w:rFonts w:ascii="Century Gothic" w:hAnsi="Century Gothic"/>
                <w:noProof/>
                <w:color w:val="231F20"/>
                <w:sz w:val="20"/>
                <w:lang w:val="es-ES"/>
              </w:rPr>
              <w:t>Deberá tenerse en cuenta, siempre que se especifique en el etiquetado, la posibilidad de que el consumidor pueda extender la vida útil (p. ej. , por congelación).</w:t>
            </w:r>
          </w:p>
          <w:p w14:paraId="2F976C8B" w14:textId="4F1E03D2" w:rsidR="005E6B49" w:rsidRPr="006D40A8" w:rsidRDefault="005E6B49" w:rsidP="006D40A8">
            <w:pPr>
              <w:pStyle w:val="TableParagraph"/>
              <w:spacing w:before="97" w:line="194" w:lineRule="auto"/>
              <w:ind w:left="113" w:right="298"/>
              <w:rPr>
                <w:rFonts w:ascii="Century Gothic" w:hAnsi="Century Gothic"/>
                <w:noProof/>
                <w:color w:val="231F20"/>
                <w:sz w:val="20"/>
                <w:lang w:val="es-ES"/>
              </w:rPr>
            </w:pPr>
            <w:r w:rsidRPr="006D40A8">
              <w:rPr>
                <w:rFonts w:ascii="Century Gothic" w:hAnsi="Century Gothic"/>
                <w:noProof/>
                <w:color w:val="231F20"/>
                <w:sz w:val="20"/>
                <w:lang w:val="es-ES"/>
              </w:rPr>
              <w:t xml:space="preserve">Como mínimo, los registros </w:t>
            </w:r>
            <w:r w:rsidRPr="006D40A8">
              <w:rPr>
                <w:rFonts w:ascii="Century Gothic" w:hAnsi="Century Gothic"/>
                <w:noProof/>
                <w:color w:val="231F20"/>
                <w:sz w:val="20"/>
                <w:lang w:val="es-ES"/>
              </w:rPr>
              <w:lastRenderedPageBreak/>
              <w:t>deberán conservarse durante el tiempo de vida útil del producto más 12 meses adicionales.</w:t>
            </w:r>
          </w:p>
        </w:tc>
        <w:tc>
          <w:tcPr>
            <w:tcW w:w="1275" w:type="dxa"/>
          </w:tcPr>
          <w:p w14:paraId="5F2BE204" w14:textId="77777777" w:rsidR="005E6B49" w:rsidRPr="006D40A8" w:rsidRDefault="005E6B49" w:rsidP="005E6B49">
            <w:pPr>
              <w:spacing w:before="120" w:after="120"/>
              <w:rPr>
                <w:rFonts w:ascii="Century Gothic" w:hAnsi="Century Gothic" w:cs="Calibri"/>
                <w:b/>
                <w:sz w:val="20"/>
                <w:szCs w:val="20"/>
                <w:lang w:val="es-ES"/>
              </w:rPr>
            </w:pPr>
          </w:p>
        </w:tc>
        <w:tc>
          <w:tcPr>
            <w:tcW w:w="3402" w:type="dxa"/>
          </w:tcPr>
          <w:p w14:paraId="318AA545" w14:textId="77777777" w:rsidR="005E6B49" w:rsidRPr="006D40A8" w:rsidRDefault="005E6B49" w:rsidP="005E6B49">
            <w:pPr>
              <w:spacing w:before="120" w:after="120"/>
              <w:rPr>
                <w:rFonts w:ascii="Century Gothic" w:hAnsi="Century Gothic" w:cs="Calibri"/>
                <w:b/>
                <w:sz w:val="20"/>
                <w:szCs w:val="20"/>
                <w:lang w:val="es-ES"/>
              </w:rPr>
            </w:pPr>
          </w:p>
        </w:tc>
      </w:tr>
      <w:tr w:rsidR="003331C9" w:rsidRPr="008A405F" w14:paraId="71380C01" w14:textId="77777777" w:rsidTr="00A644C5">
        <w:tc>
          <w:tcPr>
            <w:tcW w:w="1562" w:type="dxa"/>
            <w:gridSpan w:val="2"/>
            <w:shd w:val="clear" w:color="auto" w:fill="92D050"/>
          </w:tcPr>
          <w:p w14:paraId="3FE738C6"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6D85C09F" w14:textId="3AC86935" w:rsidR="00D47BBA" w:rsidRPr="00D47BBA" w:rsidRDefault="00D47BBA" w:rsidP="00D47BBA">
            <w:pPr>
              <w:widowControl w:val="0"/>
              <w:tabs>
                <w:tab w:val="left" w:pos="910"/>
                <w:tab w:val="left" w:pos="911"/>
              </w:tabs>
              <w:autoSpaceDE w:val="0"/>
              <w:autoSpaceDN w:val="0"/>
              <w:spacing w:before="98"/>
              <w:rPr>
                <w:rFonts w:ascii="Century Gothic" w:hAnsi="Century Gothic"/>
                <w:b/>
                <w:noProof/>
                <w:color w:val="FFFFFF" w:themeColor="background1"/>
                <w:sz w:val="20"/>
                <w:szCs w:val="20"/>
                <w:lang w:val="es-ES"/>
              </w:rPr>
            </w:pPr>
            <w:r w:rsidRPr="00D47BBA">
              <w:rPr>
                <w:rFonts w:ascii="Century Gothic" w:hAnsi="Century Gothic"/>
                <w:b/>
                <w:noProof/>
                <w:color w:val="FFFFFF" w:themeColor="background1"/>
                <w:sz w:val="20"/>
                <w:szCs w:val="20"/>
                <w:lang w:val="es-ES"/>
              </w:rPr>
              <w:t>Auditorías</w:t>
            </w:r>
            <w:r w:rsidRPr="00D47BBA">
              <w:rPr>
                <w:rFonts w:ascii="Century Gothic" w:hAnsi="Century Gothic"/>
                <w:b/>
                <w:noProof/>
                <w:color w:val="FFFFFF" w:themeColor="background1"/>
                <w:spacing w:val="-7"/>
                <w:sz w:val="20"/>
                <w:szCs w:val="20"/>
                <w:lang w:val="es-ES"/>
              </w:rPr>
              <w:t xml:space="preserve"> </w:t>
            </w:r>
            <w:r w:rsidRPr="00D47BBA">
              <w:rPr>
                <w:rFonts w:ascii="Century Gothic" w:hAnsi="Century Gothic"/>
                <w:b/>
                <w:noProof/>
                <w:color w:val="FFFFFF" w:themeColor="background1"/>
                <w:spacing w:val="-2"/>
                <w:sz w:val="20"/>
                <w:szCs w:val="20"/>
                <w:lang w:val="es-ES"/>
              </w:rPr>
              <w:t>internas</w:t>
            </w:r>
          </w:p>
          <w:p w14:paraId="2479D6F4" w14:textId="3F3B965D" w:rsidR="003331C9" w:rsidRPr="008A405F" w:rsidRDefault="003331C9" w:rsidP="003331C9">
            <w:pPr>
              <w:spacing w:before="120" w:after="120"/>
              <w:rPr>
                <w:rFonts w:ascii="Century Gothic" w:hAnsi="Century Gothic" w:cs="Calibri"/>
                <w:b/>
                <w:color w:val="FFFFFF" w:themeColor="background1"/>
                <w:sz w:val="20"/>
                <w:szCs w:val="20"/>
              </w:rPr>
            </w:pPr>
          </w:p>
        </w:tc>
      </w:tr>
      <w:tr w:rsidR="003331C9" w:rsidRPr="008A405F" w14:paraId="0223FBAF" w14:textId="77777777" w:rsidTr="00A644C5">
        <w:tc>
          <w:tcPr>
            <w:tcW w:w="1562" w:type="dxa"/>
            <w:gridSpan w:val="2"/>
            <w:shd w:val="clear" w:color="auto" w:fill="D6E9B2"/>
          </w:tcPr>
          <w:p w14:paraId="0E317981"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Fundamental</w:t>
            </w:r>
          </w:p>
          <w:p w14:paraId="1B0EF62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shd w:val="clear" w:color="auto" w:fill="D6E9B2"/>
          </w:tcPr>
          <w:p w14:paraId="76013990" w14:textId="77777777" w:rsidR="00A8302D" w:rsidRPr="00A8302D" w:rsidRDefault="00A8302D" w:rsidP="00A8302D">
            <w:pPr>
              <w:spacing w:before="2" w:line="194" w:lineRule="auto"/>
              <w:rPr>
                <w:rFonts w:ascii="Century Gothic" w:hAnsi="Century Gothic"/>
                <w:sz w:val="20"/>
                <w:szCs w:val="20"/>
              </w:rPr>
            </w:pPr>
            <w:r w:rsidRPr="00A8302D">
              <w:rPr>
                <w:rFonts w:ascii="Century Gothic" w:hAnsi="Century Gothic"/>
                <w:color w:val="231F20"/>
                <w:sz w:val="20"/>
                <w:szCs w:val="20"/>
              </w:rPr>
              <w:t>La empresa deberá poder demostrar que verifica la aplicación efectiva del plan de seguridad alimentaria</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y</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la</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implementación</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de</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los</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requisitos</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de</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la</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Norma</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mundial</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de</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seguridad</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alimentaria</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y</w:t>
            </w:r>
            <w:r w:rsidRPr="00A8302D">
              <w:rPr>
                <w:rFonts w:ascii="Century Gothic" w:hAnsi="Century Gothic"/>
                <w:color w:val="231F20"/>
                <w:spacing w:val="-3"/>
                <w:sz w:val="20"/>
                <w:szCs w:val="20"/>
              </w:rPr>
              <w:t xml:space="preserve"> </w:t>
            </w:r>
            <w:r w:rsidRPr="00A8302D">
              <w:rPr>
                <w:rFonts w:ascii="Century Gothic" w:hAnsi="Century Gothic"/>
                <w:color w:val="231F20"/>
                <w:sz w:val="20"/>
                <w:szCs w:val="20"/>
              </w:rPr>
              <w:t>el sistema de gestión de calidad y seguridad alimentaria del establecimiento.</w:t>
            </w:r>
          </w:p>
          <w:p w14:paraId="2805D0B2" w14:textId="2E518ED4" w:rsidR="003331C9" w:rsidRPr="00AD7062" w:rsidRDefault="003331C9" w:rsidP="003331C9">
            <w:pPr>
              <w:pStyle w:val="para"/>
              <w:rPr>
                <w:rFonts w:ascii="Century Gothic" w:hAnsi="Century Gothic" w:cs="Calibri"/>
                <w:color w:val="auto"/>
                <w:sz w:val="20"/>
                <w:szCs w:val="20"/>
              </w:rPr>
            </w:pPr>
          </w:p>
        </w:tc>
      </w:tr>
      <w:tr w:rsidR="00A8302D" w:rsidRPr="008A405F" w14:paraId="6568F25B" w14:textId="77777777" w:rsidTr="00FA1C6D">
        <w:tc>
          <w:tcPr>
            <w:tcW w:w="1562" w:type="dxa"/>
            <w:gridSpan w:val="2"/>
            <w:shd w:val="clear" w:color="auto" w:fill="D6E9B2"/>
          </w:tcPr>
          <w:p w14:paraId="397B12D6" w14:textId="6BE959F8" w:rsidR="00A8302D" w:rsidRPr="008A405F" w:rsidRDefault="005C5A46" w:rsidP="00A8302D">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84" w:type="dxa"/>
            <w:shd w:val="clear" w:color="auto" w:fill="FFFFFF" w:themeFill="background1"/>
          </w:tcPr>
          <w:p w14:paraId="418E604E" w14:textId="1DA46FB5" w:rsidR="00A8302D" w:rsidRPr="008A405F" w:rsidRDefault="00A8302D" w:rsidP="00A8302D">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5" w:type="dxa"/>
            <w:shd w:val="clear" w:color="auto" w:fill="FFFFFF" w:themeFill="background1"/>
          </w:tcPr>
          <w:p w14:paraId="0E116289" w14:textId="6185793B" w:rsidR="00A8302D" w:rsidRPr="008A405F" w:rsidRDefault="00A8302D" w:rsidP="00A8302D">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shd w:val="clear" w:color="auto" w:fill="FFFFFF" w:themeFill="background1"/>
          </w:tcPr>
          <w:p w14:paraId="4BFDDF36" w14:textId="0E5F7198" w:rsidR="00A8302D" w:rsidRPr="008A405F" w:rsidRDefault="00A8302D" w:rsidP="00A8302D">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0F38F3" w:rsidRPr="00C07EDF" w14:paraId="0BEEDA6B" w14:textId="77777777" w:rsidTr="00DD6905">
        <w:tc>
          <w:tcPr>
            <w:tcW w:w="1562" w:type="dxa"/>
            <w:gridSpan w:val="2"/>
            <w:shd w:val="clear" w:color="auto" w:fill="D6E9B2"/>
          </w:tcPr>
          <w:p w14:paraId="062681CD" w14:textId="77777777" w:rsidR="000F38F3" w:rsidRPr="008A405F" w:rsidRDefault="000F38F3" w:rsidP="000F38F3">
            <w:pPr>
              <w:spacing w:before="120" w:after="120"/>
              <w:rPr>
                <w:rFonts w:ascii="Century Gothic" w:hAnsi="Century Gothic" w:cs="Calibri"/>
                <w:b/>
                <w:sz w:val="20"/>
                <w:szCs w:val="20"/>
              </w:rPr>
            </w:pPr>
            <w:r w:rsidRPr="008A405F">
              <w:rPr>
                <w:rFonts w:ascii="Century Gothic" w:hAnsi="Century Gothic" w:cs="Calibri"/>
                <w:b/>
                <w:sz w:val="20"/>
                <w:szCs w:val="20"/>
              </w:rPr>
              <w:t>3.4.1</w:t>
            </w:r>
          </w:p>
        </w:tc>
        <w:tc>
          <w:tcPr>
            <w:tcW w:w="3684" w:type="dxa"/>
            <w:shd w:val="clear" w:color="auto" w:fill="auto"/>
          </w:tcPr>
          <w:p w14:paraId="0077CB58" w14:textId="77777777" w:rsidR="000F38F3" w:rsidRPr="00EC0983" w:rsidRDefault="000F38F3" w:rsidP="000F38F3">
            <w:pPr>
              <w:pStyle w:val="TableParagraph"/>
              <w:spacing w:before="110"/>
              <w:ind w:left="113"/>
              <w:rPr>
                <w:rFonts w:ascii="Century Gothic" w:hAnsi="Century Gothic"/>
                <w:noProof/>
                <w:color w:val="231F20"/>
                <w:sz w:val="20"/>
                <w:lang w:val="es-ES"/>
              </w:rPr>
            </w:pPr>
            <w:r w:rsidRPr="00EC0983">
              <w:rPr>
                <w:rFonts w:ascii="Century Gothic" w:hAnsi="Century Gothic"/>
                <w:noProof/>
                <w:color w:val="231F20"/>
                <w:sz w:val="20"/>
                <w:lang w:val="es-ES"/>
              </w:rPr>
              <w:t>Deberá planificarse un programa de auditorías internas.</w:t>
            </w:r>
          </w:p>
          <w:p w14:paraId="0EC0969C" w14:textId="77777777" w:rsidR="000F38F3" w:rsidRPr="00EC0983" w:rsidRDefault="000F38F3" w:rsidP="000F38F3">
            <w:pPr>
              <w:pStyle w:val="TableParagraph"/>
              <w:spacing w:before="98" w:line="194" w:lineRule="auto"/>
              <w:ind w:left="113" w:right="298"/>
              <w:rPr>
                <w:rFonts w:ascii="Century Gothic" w:hAnsi="Century Gothic"/>
                <w:noProof/>
                <w:color w:val="231F20"/>
                <w:sz w:val="20"/>
                <w:lang w:val="es-ES"/>
              </w:rPr>
            </w:pPr>
            <w:r w:rsidRPr="00EC0983">
              <w:rPr>
                <w:rFonts w:ascii="Century Gothic" w:hAnsi="Century Gothic"/>
                <w:noProof/>
                <w:color w:val="231F20"/>
                <w:sz w:val="20"/>
                <w:lang w:val="es-ES"/>
              </w:rPr>
              <w:t>Como mínimo, el programa deberá incluir, al menos, cuatro fechas de auditoría diferentes en distintos momentos del año. La frecuencia a la que se audite cada actividad deberá establecerse en relación con los riesgos relacionados con la actividad y el desempeño en las auditorías previas. Todas las actividades que forman parte de los sistemas de gestión de calidad y seguridad alimentaria del establecimiento, incluidas aquellas relevantes para la seguridad, autenticidad, legalidad y calidad de los alimentos, deberán abarcarse, al menos una vez al año.</w:t>
            </w:r>
          </w:p>
          <w:p w14:paraId="0D5E9586" w14:textId="77777777" w:rsidR="000F38F3" w:rsidRPr="00EC0983" w:rsidRDefault="000F38F3" w:rsidP="000F38F3">
            <w:pPr>
              <w:pStyle w:val="TableParagraph"/>
              <w:spacing w:before="83"/>
              <w:ind w:left="113"/>
              <w:rPr>
                <w:rFonts w:ascii="Century Gothic" w:hAnsi="Century Gothic"/>
                <w:noProof/>
                <w:color w:val="231F20"/>
                <w:sz w:val="20"/>
                <w:lang w:val="es-ES"/>
              </w:rPr>
            </w:pPr>
            <w:r w:rsidRPr="00EC0983">
              <w:rPr>
                <w:rFonts w:ascii="Century Gothic" w:hAnsi="Century Gothic"/>
                <w:noProof/>
                <w:color w:val="231F20"/>
                <w:sz w:val="20"/>
                <w:lang w:val="es-ES"/>
              </w:rPr>
              <w:t>El alcance del programa de auditorías internas deberá incluir, entre otros:</w:t>
            </w:r>
          </w:p>
          <w:p w14:paraId="009AF32A" w14:textId="77777777" w:rsidR="000F38F3" w:rsidRPr="00EC0983" w:rsidRDefault="000F38F3" w:rsidP="00046DD6">
            <w:pPr>
              <w:pStyle w:val="TableParagraph"/>
              <w:numPr>
                <w:ilvl w:val="0"/>
                <w:numId w:val="23"/>
              </w:numPr>
              <w:tabs>
                <w:tab w:val="left" w:pos="284"/>
              </w:tabs>
              <w:spacing w:before="97" w:line="194" w:lineRule="auto"/>
              <w:ind w:right="594"/>
              <w:rPr>
                <w:rFonts w:ascii="Century Gothic" w:hAnsi="Century Gothic"/>
                <w:noProof/>
                <w:color w:val="231F20"/>
                <w:sz w:val="20"/>
                <w:lang w:val="es-ES"/>
              </w:rPr>
            </w:pPr>
            <w:r w:rsidRPr="00EC0983">
              <w:rPr>
                <w:rFonts w:ascii="Century Gothic" w:hAnsi="Century Gothic"/>
                <w:noProof/>
                <w:color w:val="231F20"/>
                <w:sz w:val="20"/>
                <w:lang w:val="es-ES"/>
              </w:rPr>
              <w:t>plan de HACCP o seguridad alimentaria, incluidas las actividades para implementarlo (p. ej. , aprobación de proveedores, acciones correctivas y verificación)</w:t>
            </w:r>
          </w:p>
          <w:p w14:paraId="536F33F0" w14:textId="77777777" w:rsidR="000F38F3" w:rsidRPr="00EC0983" w:rsidRDefault="000F38F3" w:rsidP="00046DD6">
            <w:pPr>
              <w:pStyle w:val="TableParagraph"/>
              <w:numPr>
                <w:ilvl w:val="0"/>
                <w:numId w:val="23"/>
              </w:numPr>
              <w:tabs>
                <w:tab w:val="left" w:pos="284"/>
              </w:tabs>
              <w:spacing w:line="231" w:lineRule="exact"/>
              <w:ind w:hanging="171"/>
              <w:rPr>
                <w:rFonts w:ascii="Century Gothic" w:hAnsi="Century Gothic"/>
                <w:noProof/>
                <w:color w:val="231F20"/>
                <w:sz w:val="20"/>
                <w:lang w:val="es-ES"/>
              </w:rPr>
            </w:pPr>
            <w:r w:rsidRPr="00EC0983">
              <w:rPr>
                <w:rFonts w:ascii="Century Gothic" w:hAnsi="Century Gothic"/>
                <w:noProof/>
                <w:color w:val="231F20"/>
                <w:sz w:val="20"/>
                <w:lang w:val="es-ES"/>
              </w:rPr>
              <w:t>programas de prerrequisitos (p. ej. , higiene, gestión de plagas)</w:t>
            </w:r>
          </w:p>
          <w:p w14:paraId="6C285DAF" w14:textId="77777777" w:rsidR="000F38F3" w:rsidRPr="00EC0983" w:rsidRDefault="000F38F3" w:rsidP="00046DD6">
            <w:pPr>
              <w:pStyle w:val="TableParagraph"/>
              <w:numPr>
                <w:ilvl w:val="0"/>
                <w:numId w:val="23"/>
              </w:numPr>
              <w:tabs>
                <w:tab w:val="left" w:pos="284"/>
              </w:tabs>
              <w:spacing w:line="240" w:lineRule="exact"/>
              <w:ind w:hanging="171"/>
              <w:rPr>
                <w:rFonts w:ascii="Century Gothic" w:hAnsi="Century Gothic"/>
                <w:noProof/>
                <w:color w:val="231F20"/>
                <w:sz w:val="20"/>
                <w:lang w:val="es-ES"/>
              </w:rPr>
            </w:pPr>
            <w:r w:rsidRPr="00EC0983">
              <w:rPr>
                <w:rFonts w:ascii="Century Gothic" w:hAnsi="Century Gothic"/>
                <w:noProof/>
                <w:color w:val="231F20"/>
                <w:sz w:val="20"/>
                <w:lang w:val="es-ES"/>
              </w:rPr>
              <w:t>planes de protección de los alimentos y de prevención de fraude alimentario</w:t>
            </w:r>
          </w:p>
          <w:p w14:paraId="6C42FBA9" w14:textId="385B8BB1" w:rsidR="00EC0983" w:rsidRPr="00EC0983" w:rsidRDefault="000F38F3" w:rsidP="00046DD6">
            <w:pPr>
              <w:pStyle w:val="TableParagraph"/>
              <w:numPr>
                <w:ilvl w:val="0"/>
                <w:numId w:val="23"/>
              </w:numPr>
              <w:tabs>
                <w:tab w:val="left" w:pos="284"/>
              </w:tabs>
              <w:spacing w:line="267" w:lineRule="exact"/>
              <w:ind w:hanging="171"/>
              <w:rPr>
                <w:rFonts w:ascii="Century Gothic" w:hAnsi="Century Gothic"/>
                <w:noProof/>
                <w:color w:val="231F20"/>
                <w:sz w:val="20"/>
                <w:lang w:val="es-ES"/>
              </w:rPr>
            </w:pPr>
            <w:r w:rsidRPr="00EC0983">
              <w:rPr>
                <w:rFonts w:ascii="Century Gothic" w:hAnsi="Century Gothic"/>
                <w:noProof/>
                <w:color w:val="231F20"/>
                <w:sz w:val="20"/>
                <w:lang w:val="es-ES"/>
              </w:rPr>
              <w:t>procedimientos implementados para cumplir con la Norma.</w:t>
            </w:r>
          </w:p>
          <w:p w14:paraId="5AE5BC56" w14:textId="77777777" w:rsidR="00EC0983" w:rsidRPr="00EC0983" w:rsidRDefault="00EC0983" w:rsidP="00EC0983">
            <w:pPr>
              <w:pStyle w:val="TableParagraph"/>
              <w:tabs>
                <w:tab w:val="left" w:pos="284"/>
              </w:tabs>
              <w:spacing w:line="267" w:lineRule="exact"/>
              <w:ind w:left="283"/>
              <w:rPr>
                <w:rFonts w:ascii="Century Gothic" w:hAnsi="Century Gothic"/>
                <w:noProof/>
                <w:color w:val="231F20"/>
                <w:sz w:val="20"/>
                <w:lang w:val="es-ES"/>
              </w:rPr>
            </w:pPr>
          </w:p>
          <w:p w14:paraId="03E0A3DE" w14:textId="62354C56" w:rsidR="000F38F3" w:rsidRPr="00EC0983" w:rsidRDefault="000F38F3" w:rsidP="000F38F3">
            <w:pPr>
              <w:pStyle w:val="para"/>
              <w:rPr>
                <w:rFonts w:ascii="Century Gothic" w:eastAsia="Circe-Light" w:hAnsi="Century Gothic" w:cs="Circe-Light"/>
                <w:noProof/>
                <w:color w:val="231F20"/>
                <w:sz w:val="20"/>
                <w:lang w:val="es-ES"/>
              </w:rPr>
            </w:pPr>
            <w:r w:rsidRPr="00EC0983">
              <w:rPr>
                <w:rFonts w:ascii="Century Gothic" w:eastAsia="Circe-Light" w:hAnsi="Century Gothic" w:cs="Circe-Light"/>
                <w:noProof/>
                <w:color w:val="231F20"/>
                <w:sz w:val="20"/>
                <w:lang w:val="es-ES"/>
              </w:rPr>
              <w:t xml:space="preserve">Cada auditoría interna dentro del programa deberá tener un alcance definido y considerar una actividad o sección específica del </w:t>
            </w:r>
            <w:r w:rsidRPr="00EC0983">
              <w:rPr>
                <w:rFonts w:ascii="Century Gothic" w:eastAsia="Circe-Light" w:hAnsi="Century Gothic" w:cs="Circe-Light"/>
                <w:noProof/>
                <w:color w:val="231F20"/>
                <w:sz w:val="20"/>
                <w:lang w:val="es-ES"/>
              </w:rPr>
              <w:lastRenderedPageBreak/>
              <w:t>HACCP o plan de seguridad alimentaria.</w:t>
            </w:r>
          </w:p>
        </w:tc>
        <w:tc>
          <w:tcPr>
            <w:tcW w:w="1275" w:type="dxa"/>
            <w:shd w:val="clear" w:color="auto" w:fill="FFFFFF" w:themeFill="background1"/>
          </w:tcPr>
          <w:p w14:paraId="5BFB248F" w14:textId="77777777" w:rsidR="000F38F3" w:rsidRPr="000F38F3" w:rsidRDefault="000F38F3" w:rsidP="000F38F3">
            <w:pPr>
              <w:spacing w:before="120" w:after="120"/>
              <w:rPr>
                <w:rFonts w:ascii="Century Gothic" w:hAnsi="Century Gothic" w:cs="Calibri"/>
                <w:b/>
                <w:sz w:val="20"/>
                <w:szCs w:val="20"/>
                <w:lang w:val="it-IT"/>
              </w:rPr>
            </w:pPr>
          </w:p>
        </w:tc>
        <w:tc>
          <w:tcPr>
            <w:tcW w:w="3402" w:type="dxa"/>
            <w:shd w:val="clear" w:color="auto" w:fill="FFFFFF" w:themeFill="background1"/>
          </w:tcPr>
          <w:p w14:paraId="4CB66288" w14:textId="77777777" w:rsidR="000F38F3" w:rsidRPr="000F38F3" w:rsidRDefault="000F38F3" w:rsidP="000F38F3">
            <w:pPr>
              <w:spacing w:before="120" w:after="120"/>
              <w:rPr>
                <w:rFonts w:ascii="Century Gothic" w:hAnsi="Century Gothic" w:cs="Calibri"/>
                <w:b/>
                <w:sz w:val="20"/>
                <w:szCs w:val="20"/>
                <w:lang w:val="it-IT"/>
              </w:rPr>
            </w:pPr>
          </w:p>
        </w:tc>
      </w:tr>
      <w:tr w:rsidR="000F38F3" w:rsidRPr="008A405F" w14:paraId="4173ACE0" w14:textId="77777777" w:rsidTr="00DD6905">
        <w:tc>
          <w:tcPr>
            <w:tcW w:w="1562" w:type="dxa"/>
            <w:gridSpan w:val="2"/>
            <w:shd w:val="clear" w:color="auto" w:fill="D6E9B2"/>
          </w:tcPr>
          <w:p w14:paraId="653DFAA2" w14:textId="77777777" w:rsidR="000F38F3" w:rsidRPr="008A405F" w:rsidRDefault="000F38F3" w:rsidP="000F38F3">
            <w:pPr>
              <w:spacing w:before="120" w:after="120"/>
              <w:rPr>
                <w:rFonts w:ascii="Century Gothic" w:hAnsi="Century Gothic" w:cs="Calibri"/>
                <w:b/>
                <w:sz w:val="20"/>
                <w:szCs w:val="20"/>
              </w:rPr>
            </w:pPr>
            <w:r w:rsidRPr="008A405F">
              <w:rPr>
                <w:rFonts w:ascii="Century Gothic" w:hAnsi="Century Gothic" w:cs="Calibri"/>
                <w:b/>
                <w:sz w:val="20"/>
                <w:szCs w:val="20"/>
              </w:rPr>
              <w:t>3.4.2</w:t>
            </w:r>
          </w:p>
        </w:tc>
        <w:tc>
          <w:tcPr>
            <w:tcW w:w="3684" w:type="dxa"/>
            <w:shd w:val="clear" w:color="auto" w:fill="auto"/>
          </w:tcPr>
          <w:p w14:paraId="15C508CC" w14:textId="31BE7122" w:rsidR="000F38F3" w:rsidRPr="001E2577" w:rsidRDefault="000F38F3" w:rsidP="000F38F3">
            <w:pPr>
              <w:pStyle w:val="para"/>
              <w:rPr>
                <w:rFonts w:ascii="Century Gothic" w:eastAsia="Circe-Light" w:hAnsi="Century Gothic" w:cs="Circe-Light"/>
                <w:noProof/>
                <w:color w:val="231F20"/>
                <w:sz w:val="20"/>
                <w:lang w:val="es-ES"/>
              </w:rPr>
            </w:pPr>
            <w:r w:rsidRPr="001E2577">
              <w:rPr>
                <w:rFonts w:ascii="Century Gothic" w:eastAsia="Circe-Light" w:hAnsi="Century Gothic" w:cs="Circe-Light"/>
                <w:noProof/>
                <w:color w:val="231F20"/>
                <w:sz w:val="20"/>
                <w:lang w:val="es-ES"/>
              </w:rPr>
              <w:t>Las auditorías internas las llevarán a cabo auditores capacitados y competentes. Los auditores deberán ser independientes (es decir, no auditarán su propio trabajo).</w:t>
            </w:r>
          </w:p>
        </w:tc>
        <w:tc>
          <w:tcPr>
            <w:tcW w:w="1275" w:type="dxa"/>
            <w:shd w:val="clear" w:color="auto" w:fill="FFFFFF" w:themeFill="background1"/>
          </w:tcPr>
          <w:p w14:paraId="42EF3BD2" w14:textId="77777777" w:rsidR="000F38F3" w:rsidRPr="008A405F" w:rsidRDefault="000F38F3" w:rsidP="000F38F3">
            <w:pPr>
              <w:spacing w:before="120" w:after="120"/>
              <w:rPr>
                <w:rFonts w:ascii="Century Gothic" w:hAnsi="Century Gothic" w:cs="Calibri"/>
                <w:b/>
                <w:sz w:val="20"/>
                <w:szCs w:val="20"/>
              </w:rPr>
            </w:pPr>
          </w:p>
        </w:tc>
        <w:tc>
          <w:tcPr>
            <w:tcW w:w="3402" w:type="dxa"/>
            <w:shd w:val="clear" w:color="auto" w:fill="FFFFFF" w:themeFill="background1"/>
          </w:tcPr>
          <w:p w14:paraId="6ED6CC97" w14:textId="77777777" w:rsidR="000F38F3" w:rsidRPr="008A405F" w:rsidRDefault="000F38F3" w:rsidP="000F38F3">
            <w:pPr>
              <w:spacing w:before="120" w:after="120"/>
              <w:rPr>
                <w:rFonts w:ascii="Century Gothic" w:hAnsi="Century Gothic" w:cs="Calibri"/>
                <w:b/>
                <w:sz w:val="20"/>
                <w:szCs w:val="20"/>
              </w:rPr>
            </w:pPr>
          </w:p>
        </w:tc>
      </w:tr>
      <w:tr w:rsidR="000F38F3" w:rsidRPr="00C07EDF" w14:paraId="076D799B" w14:textId="77777777" w:rsidTr="00DD6905">
        <w:tc>
          <w:tcPr>
            <w:tcW w:w="1562" w:type="dxa"/>
            <w:gridSpan w:val="2"/>
            <w:shd w:val="clear" w:color="auto" w:fill="D6E9B2"/>
          </w:tcPr>
          <w:p w14:paraId="0DBBD622" w14:textId="77777777" w:rsidR="000F38F3" w:rsidRPr="008A405F" w:rsidRDefault="000F38F3" w:rsidP="000F38F3">
            <w:pPr>
              <w:spacing w:before="120" w:after="120"/>
              <w:rPr>
                <w:rFonts w:ascii="Century Gothic" w:hAnsi="Century Gothic" w:cs="Calibri"/>
                <w:b/>
                <w:sz w:val="20"/>
                <w:szCs w:val="20"/>
              </w:rPr>
            </w:pPr>
            <w:r w:rsidRPr="008A405F">
              <w:rPr>
                <w:rFonts w:ascii="Century Gothic" w:hAnsi="Century Gothic" w:cs="Calibri"/>
                <w:b/>
                <w:sz w:val="20"/>
                <w:szCs w:val="20"/>
              </w:rPr>
              <w:t>3.4.3</w:t>
            </w:r>
          </w:p>
        </w:tc>
        <w:tc>
          <w:tcPr>
            <w:tcW w:w="3684" w:type="dxa"/>
            <w:shd w:val="clear" w:color="auto" w:fill="auto"/>
          </w:tcPr>
          <w:p w14:paraId="720702C9" w14:textId="77777777" w:rsidR="000F38F3" w:rsidRPr="00BA3C2E" w:rsidRDefault="000F38F3" w:rsidP="000F38F3">
            <w:pPr>
              <w:pStyle w:val="TableParagraph"/>
              <w:spacing w:before="149" w:line="194" w:lineRule="auto"/>
              <w:ind w:left="113" w:right="173"/>
              <w:jc w:val="both"/>
              <w:rPr>
                <w:rFonts w:ascii="Century Gothic" w:hAnsi="Century Gothic"/>
                <w:noProof/>
                <w:color w:val="231F20"/>
                <w:sz w:val="20"/>
                <w:lang w:val="es-ES"/>
              </w:rPr>
            </w:pPr>
            <w:r w:rsidRPr="00BA3C2E">
              <w:rPr>
                <w:rFonts w:ascii="Century Gothic" w:hAnsi="Century Gothic"/>
                <w:noProof/>
                <w:color w:val="231F20"/>
                <w:sz w:val="20"/>
                <w:lang w:val="es-ES"/>
              </w:rPr>
              <w:t>El programa de auditorías internas deberá implementarse en su totalidad. Los informes de la auditoría interna deberán identificar tanto conformidades como no conformidades e incluir pruebas objetivas de las conclusiones.</w:t>
            </w:r>
          </w:p>
          <w:p w14:paraId="3EB54CA2" w14:textId="77777777" w:rsidR="00552F4E" w:rsidRDefault="000F38F3" w:rsidP="00552F4E">
            <w:pPr>
              <w:pStyle w:val="TableParagraph"/>
              <w:spacing w:before="117" w:line="194" w:lineRule="auto"/>
              <w:ind w:left="113" w:right="298"/>
              <w:rPr>
                <w:rFonts w:ascii="Century Gothic" w:hAnsi="Century Gothic"/>
                <w:noProof/>
                <w:color w:val="231F20"/>
                <w:sz w:val="20"/>
                <w:lang w:val="es-ES"/>
              </w:rPr>
            </w:pPr>
            <w:r w:rsidRPr="00BA3C2E">
              <w:rPr>
                <w:rFonts w:ascii="Century Gothic" w:hAnsi="Century Gothic"/>
                <w:noProof/>
                <w:color w:val="231F20"/>
                <w:sz w:val="20"/>
                <w:lang w:val="es-ES"/>
              </w:rPr>
              <w:t>Los resultados deberán notificarse al personal responsable de la actividad que se ha auditado.</w:t>
            </w:r>
          </w:p>
          <w:p w14:paraId="1DD94985" w14:textId="169A7633" w:rsidR="000F38F3" w:rsidRPr="00BA3C2E" w:rsidRDefault="000F38F3" w:rsidP="00552F4E">
            <w:pPr>
              <w:pStyle w:val="TableParagraph"/>
              <w:spacing w:before="117" w:line="194" w:lineRule="auto"/>
              <w:ind w:left="113" w:right="298"/>
              <w:rPr>
                <w:rFonts w:ascii="Century Gothic" w:hAnsi="Century Gothic"/>
                <w:noProof/>
                <w:color w:val="231F20"/>
                <w:sz w:val="20"/>
                <w:lang w:val="es-ES"/>
              </w:rPr>
            </w:pPr>
            <w:r w:rsidRPr="00BA3C2E">
              <w:rPr>
                <w:rFonts w:ascii="Century Gothic" w:hAnsi="Century Gothic"/>
                <w:noProof/>
                <w:color w:val="231F20"/>
                <w:sz w:val="20"/>
                <w:lang w:val="es-ES"/>
              </w:rPr>
              <w:t>Deberán acordarse las acciones correctivas y preventivas, y los plazos para su implementación y deberá comprobarse su realización. Todas las no conformidades deberán manejarse según se indica en la sección 3.7. En las reuniones de revisión de gerencia, se revisará un resumen de los resultados (ver cláusula 1.1.4).</w:t>
            </w:r>
          </w:p>
        </w:tc>
        <w:tc>
          <w:tcPr>
            <w:tcW w:w="1275" w:type="dxa"/>
            <w:shd w:val="clear" w:color="auto" w:fill="FFFFFF" w:themeFill="background1"/>
          </w:tcPr>
          <w:p w14:paraId="33E64357" w14:textId="77777777" w:rsidR="000F38F3" w:rsidRPr="000F38F3" w:rsidRDefault="000F38F3" w:rsidP="000F38F3">
            <w:pPr>
              <w:spacing w:before="120" w:after="120"/>
              <w:rPr>
                <w:rFonts w:ascii="Century Gothic" w:hAnsi="Century Gothic" w:cs="Calibri"/>
                <w:b/>
                <w:sz w:val="20"/>
                <w:szCs w:val="20"/>
                <w:lang w:val="fr-FR"/>
              </w:rPr>
            </w:pPr>
          </w:p>
        </w:tc>
        <w:tc>
          <w:tcPr>
            <w:tcW w:w="3402" w:type="dxa"/>
            <w:shd w:val="clear" w:color="auto" w:fill="FFFFFF" w:themeFill="background1"/>
          </w:tcPr>
          <w:p w14:paraId="23B23A26" w14:textId="77777777" w:rsidR="000F38F3" w:rsidRPr="000F38F3" w:rsidRDefault="000F38F3" w:rsidP="000F38F3">
            <w:pPr>
              <w:spacing w:before="120" w:after="120"/>
              <w:rPr>
                <w:rFonts w:ascii="Century Gothic" w:hAnsi="Century Gothic" w:cs="Calibri"/>
                <w:b/>
                <w:sz w:val="20"/>
                <w:szCs w:val="20"/>
                <w:lang w:val="fr-FR"/>
              </w:rPr>
            </w:pPr>
          </w:p>
        </w:tc>
      </w:tr>
      <w:tr w:rsidR="003E61C2" w:rsidRPr="00C07EDF" w14:paraId="19CF5C71" w14:textId="77777777" w:rsidTr="00DD6905">
        <w:tc>
          <w:tcPr>
            <w:tcW w:w="1562" w:type="dxa"/>
            <w:gridSpan w:val="2"/>
            <w:shd w:val="clear" w:color="auto" w:fill="D6E9B2"/>
          </w:tcPr>
          <w:p w14:paraId="0DDEF2D3"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3.4.4</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4331B80F" w14:textId="77777777" w:rsidR="00DD6905" w:rsidRPr="00621392" w:rsidRDefault="00DD6905" w:rsidP="00DD6905">
            <w:pPr>
              <w:pStyle w:val="TableParagraph"/>
              <w:spacing w:before="149" w:line="194" w:lineRule="auto"/>
              <w:ind w:left="113"/>
              <w:rPr>
                <w:rFonts w:ascii="Century Gothic" w:hAnsi="Century Gothic"/>
                <w:noProof/>
                <w:color w:val="231F20"/>
                <w:sz w:val="20"/>
                <w:lang w:val="es-ES"/>
              </w:rPr>
            </w:pPr>
            <w:r w:rsidRPr="00621392">
              <w:rPr>
                <w:rFonts w:ascii="Century Gothic" w:hAnsi="Century Gothic"/>
                <w:noProof/>
                <w:color w:val="231F20"/>
                <w:sz w:val="20"/>
                <w:lang w:val="es-ES"/>
              </w:rPr>
              <w:t>Además del programa de auditoría interna deberá existir un programa diferente de inspecciones documentadas para garantizar que el ambiente de la fábrica y los equipos de procesamiento se mantienen en condiciones adecuadas para la producción de alimentos. Como mínimo, estas inspecciones deberán incluir:</w:t>
            </w:r>
          </w:p>
          <w:p w14:paraId="656EF2B6" w14:textId="77777777" w:rsidR="00DD6905" w:rsidRPr="00621392" w:rsidRDefault="00DD6905" w:rsidP="00046DD6">
            <w:pPr>
              <w:pStyle w:val="TableParagraph"/>
              <w:numPr>
                <w:ilvl w:val="0"/>
                <w:numId w:val="24"/>
              </w:numPr>
              <w:tabs>
                <w:tab w:val="left" w:pos="284"/>
              </w:tabs>
              <w:spacing w:before="80" w:line="267" w:lineRule="exact"/>
              <w:ind w:hanging="171"/>
              <w:rPr>
                <w:rFonts w:ascii="Century Gothic" w:hAnsi="Century Gothic"/>
                <w:noProof/>
                <w:color w:val="231F20"/>
                <w:sz w:val="20"/>
                <w:lang w:val="es-ES"/>
              </w:rPr>
            </w:pPr>
            <w:r w:rsidRPr="00621392">
              <w:rPr>
                <w:rFonts w:ascii="Century Gothic" w:hAnsi="Century Gothic"/>
                <w:noProof/>
                <w:color w:val="231F20"/>
                <w:sz w:val="20"/>
                <w:lang w:val="es-ES"/>
              </w:rPr>
              <w:t>inspecciones de higiene para evaluar el estado en cuanto a limpieza y mantenimiento</w:t>
            </w:r>
          </w:p>
          <w:p w14:paraId="6C621318" w14:textId="77777777" w:rsidR="00DD6905" w:rsidRPr="00621392" w:rsidRDefault="00DD6905" w:rsidP="00046DD6">
            <w:pPr>
              <w:pStyle w:val="TableParagraph"/>
              <w:numPr>
                <w:ilvl w:val="0"/>
                <w:numId w:val="24"/>
              </w:numPr>
              <w:tabs>
                <w:tab w:val="left" w:pos="284"/>
              </w:tabs>
              <w:spacing w:before="11" w:line="194" w:lineRule="auto"/>
              <w:ind w:right="930"/>
              <w:rPr>
                <w:rFonts w:ascii="Century Gothic" w:hAnsi="Century Gothic"/>
                <w:noProof/>
                <w:color w:val="231F20"/>
                <w:sz w:val="20"/>
                <w:lang w:val="es-ES"/>
              </w:rPr>
            </w:pPr>
            <w:r w:rsidRPr="00621392">
              <w:rPr>
                <w:rFonts w:ascii="Century Gothic" w:hAnsi="Century Gothic"/>
                <w:noProof/>
                <w:color w:val="231F20"/>
                <w:sz w:val="20"/>
                <w:lang w:val="es-ES"/>
              </w:rPr>
              <w:t>inspecciones de fabricación (p. ej. , puertas, paredes, instalaciones y equipos) para identificar riesgos para el producto procedentes del edificio o de los equipos.</w:t>
            </w:r>
          </w:p>
          <w:p w14:paraId="09837DE7" w14:textId="77777777" w:rsidR="00DD6905" w:rsidRPr="00621392" w:rsidRDefault="00DD6905" w:rsidP="00DD6905">
            <w:pPr>
              <w:pStyle w:val="TableParagraph"/>
              <w:spacing w:before="116" w:line="194" w:lineRule="auto"/>
              <w:ind w:left="113" w:right="165"/>
              <w:jc w:val="both"/>
              <w:rPr>
                <w:rFonts w:ascii="Century Gothic" w:hAnsi="Century Gothic"/>
                <w:noProof/>
                <w:color w:val="231F20"/>
                <w:sz w:val="20"/>
                <w:lang w:val="es-ES"/>
              </w:rPr>
            </w:pPr>
            <w:r w:rsidRPr="00621392">
              <w:rPr>
                <w:rFonts w:ascii="Century Gothic" w:hAnsi="Century Gothic"/>
                <w:noProof/>
                <w:color w:val="231F20"/>
                <w:sz w:val="20"/>
                <w:lang w:val="es-ES"/>
              </w:rPr>
              <w:t xml:space="preserve">La frecuencia de estas inspecciones se basará en el riesgo y en cualquier cambio </w:t>
            </w:r>
            <w:r w:rsidRPr="00621392">
              <w:rPr>
                <w:rFonts w:ascii="Century Gothic" w:hAnsi="Century Gothic"/>
                <w:noProof/>
                <w:color w:val="231F20"/>
                <w:sz w:val="20"/>
                <w:lang w:val="es-ES"/>
              </w:rPr>
              <w:lastRenderedPageBreak/>
              <w:t>que pueda afectar la seguridad alimentaria, pero se realizarán, como mínimo, una vez al mes en áreas de producto abiertas.</w:t>
            </w:r>
          </w:p>
          <w:p w14:paraId="1481B5E7" w14:textId="77777777" w:rsidR="00DD6905" w:rsidRPr="00621392" w:rsidRDefault="00DD6905" w:rsidP="00DD6905">
            <w:pPr>
              <w:pStyle w:val="TableParagraph"/>
              <w:spacing w:before="117" w:line="194" w:lineRule="auto"/>
              <w:ind w:left="113" w:right="299"/>
              <w:jc w:val="both"/>
              <w:rPr>
                <w:rFonts w:ascii="Century Gothic" w:hAnsi="Century Gothic"/>
                <w:noProof/>
                <w:color w:val="231F20"/>
                <w:sz w:val="20"/>
                <w:lang w:val="es-ES"/>
              </w:rPr>
            </w:pPr>
            <w:r w:rsidRPr="00621392">
              <w:rPr>
                <w:rFonts w:ascii="Century Gothic" w:hAnsi="Century Gothic"/>
                <w:noProof/>
                <w:color w:val="231F20"/>
                <w:sz w:val="20"/>
                <w:lang w:val="es-ES"/>
              </w:rPr>
              <w:t>Los resultados deberán notificarse al personal responsable de la actividad o área que se ha auditado.</w:t>
            </w:r>
          </w:p>
          <w:p w14:paraId="33B940A0" w14:textId="77777777" w:rsidR="00621392" w:rsidRPr="00621392" w:rsidRDefault="00DD6905" w:rsidP="00621392">
            <w:pPr>
              <w:pStyle w:val="TableParagraph"/>
              <w:spacing w:before="116" w:line="194" w:lineRule="auto"/>
              <w:ind w:left="113" w:right="412"/>
              <w:jc w:val="both"/>
              <w:rPr>
                <w:rFonts w:ascii="Century Gothic" w:hAnsi="Century Gothic"/>
                <w:noProof/>
                <w:color w:val="231F20"/>
                <w:sz w:val="20"/>
                <w:lang w:val="es-ES"/>
              </w:rPr>
            </w:pPr>
            <w:r w:rsidRPr="00621392">
              <w:rPr>
                <w:rFonts w:ascii="Century Gothic" w:hAnsi="Century Gothic"/>
                <w:noProof/>
                <w:color w:val="231F20"/>
                <w:sz w:val="20"/>
                <w:lang w:val="es-ES"/>
              </w:rPr>
              <w:t>Deberán acordarse las acciones correctivas y los plazos para su implementación y deberá comprobarse su realización.</w:t>
            </w:r>
          </w:p>
          <w:p w14:paraId="409E5CC3" w14:textId="4A6F87CB" w:rsidR="003E61C2" w:rsidRPr="00621392" w:rsidRDefault="00DD6905" w:rsidP="00621392">
            <w:pPr>
              <w:pStyle w:val="TableParagraph"/>
              <w:spacing w:before="116" w:line="194" w:lineRule="auto"/>
              <w:ind w:left="113" w:right="412"/>
              <w:jc w:val="both"/>
              <w:rPr>
                <w:rFonts w:ascii="Century Gothic" w:hAnsi="Century Gothic"/>
                <w:noProof/>
                <w:color w:val="231F20"/>
                <w:sz w:val="20"/>
                <w:lang w:val="es-ES"/>
              </w:rPr>
            </w:pPr>
            <w:r w:rsidRPr="00621392">
              <w:rPr>
                <w:rFonts w:ascii="Century Gothic" w:hAnsi="Century Gothic"/>
                <w:noProof/>
                <w:color w:val="231F20"/>
                <w:sz w:val="20"/>
                <w:lang w:val="es-ES"/>
              </w:rPr>
              <w:t>En las reuniones de revisión de la gerencia, se revisará un resumen de los resultados (ver cláusula 1.1.4).</w:t>
            </w:r>
          </w:p>
        </w:tc>
        <w:tc>
          <w:tcPr>
            <w:tcW w:w="1275" w:type="dxa"/>
            <w:shd w:val="clear" w:color="auto" w:fill="FFFFFF" w:themeFill="background1"/>
          </w:tcPr>
          <w:p w14:paraId="16597311" w14:textId="77777777" w:rsidR="003E61C2" w:rsidRPr="00DD6905" w:rsidRDefault="003E61C2" w:rsidP="003E61C2">
            <w:pPr>
              <w:spacing w:before="120" w:after="120"/>
              <w:rPr>
                <w:rFonts w:ascii="Century Gothic" w:hAnsi="Century Gothic" w:cs="Calibri"/>
                <w:b/>
                <w:sz w:val="20"/>
                <w:szCs w:val="20"/>
                <w:lang w:val="es-ES"/>
              </w:rPr>
            </w:pPr>
          </w:p>
        </w:tc>
        <w:tc>
          <w:tcPr>
            <w:tcW w:w="3402" w:type="dxa"/>
            <w:shd w:val="clear" w:color="auto" w:fill="FFFFFF" w:themeFill="background1"/>
          </w:tcPr>
          <w:p w14:paraId="00A01EEF" w14:textId="77777777" w:rsidR="003E61C2" w:rsidRPr="00DD6905" w:rsidRDefault="003E61C2" w:rsidP="003E61C2">
            <w:pPr>
              <w:spacing w:before="120" w:after="120"/>
              <w:rPr>
                <w:rFonts w:ascii="Century Gothic" w:hAnsi="Century Gothic" w:cs="Calibri"/>
                <w:b/>
                <w:sz w:val="20"/>
                <w:szCs w:val="20"/>
                <w:lang w:val="es-ES"/>
              </w:rPr>
            </w:pPr>
          </w:p>
        </w:tc>
      </w:tr>
      <w:tr w:rsidR="003E61C2" w:rsidRPr="005921E6" w14:paraId="3B50BDB4" w14:textId="77777777" w:rsidTr="00A644C5">
        <w:tc>
          <w:tcPr>
            <w:tcW w:w="1562"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DF589BF" w14:textId="3084DFAA" w:rsidR="005921E6" w:rsidRPr="005921E6" w:rsidRDefault="005921E6" w:rsidP="005921E6">
            <w:pPr>
              <w:pStyle w:val="Heading4"/>
              <w:tabs>
                <w:tab w:val="left" w:pos="910"/>
                <w:tab w:val="left" w:pos="911"/>
              </w:tabs>
              <w:outlineLvl w:val="3"/>
              <w:rPr>
                <w:rFonts w:ascii="Century Gothic" w:hAnsi="Century Gothic"/>
                <w:i w:val="0"/>
                <w:iCs w:val="0"/>
                <w:noProof/>
                <w:color w:val="FFFFFF" w:themeColor="background1"/>
                <w:sz w:val="20"/>
                <w:szCs w:val="20"/>
                <w:lang w:val="es-ES"/>
              </w:rPr>
            </w:pPr>
            <w:r w:rsidRPr="005921E6">
              <w:rPr>
                <w:rFonts w:ascii="Century Gothic" w:hAnsi="Century Gothic"/>
                <w:i w:val="0"/>
                <w:iCs w:val="0"/>
                <w:noProof/>
                <w:color w:val="FFFFFF" w:themeColor="background1"/>
                <w:sz w:val="20"/>
                <w:szCs w:val="20"/>
                <w:lang w:val="es-ES"/>
              </w:rPr>
              <w:t>Aprobación</w:t>
            </w:r>
            <w:r w:rsidRPr="005921E6">
              <w:rPr>
                <w:rFonts w:ascii="Century Gothic" w:hAnsi="Century Gothic"/>
                <w:i w:val="0"/>
                <w:iCs w:val="0"/>
                <w:noProof/>
                <w:color w:val="FFFFFF" w:themeColor="background1"/>
                <w:spacing w:val="-5"/>
                <w:sz w:val="20"/>
                <w:szCs w:val="20"/>
                <w:lang w:val="es-ES"/>
              </w:rPr>
              <w:t xml:space="preserve"> </w:t>
            </w:r>
            <w:r w:rsidRPr="005921E6">
              <w:rPr>
                <w:rFonts w:ascii="Century Gothic" w:hAnsi="Century Gothic"/>
                <w:i w:val="0"/>
                <w:iCs w:val="0"/>
                <w:noProof/>
                <w:color w:val="FFFFFF" w:themeColor="background1"/>
                <w:sz w:val="20"/>
                <w:szCs w:val="20"/>
                <w:lang w:val="es-ES"/>
              </w:rPr>
              <w:t>y</w:t>
            </w:r>
            <w:r w:rsidRPr="005921E6">
              <w:rPr>
                <w:rFonts w:ascii="Century Gothic" w:hAnsi="Century Gothic"/>
                <w:i w:val="0"/>
                <w:iCs w:val="0"/>
                <w:noProof/>
                <w:color w:val="FFFFFF" w:themeColor="background1"/>
                <w:spacing w:val="-2"/>
                <w:sz w:val="20"/>
                <w:szCs w:val="20"/>
                <w:lang w:val="es-ES"/>
              </w:rPr>
              <w:t xml:space="preserve"> </w:t>
            </w:r>
            <w:r w:rsidRPr="005921E6">
              <w:rPr>
                <w:rFonts w:ascii="Century Gothic" w:hAnsi="Century Gothic"/>
                <w:i w:val="0"/>
                <w:iCs w:val="0"/>
                <w:noProof/>
                <w:color w:val="FFFFFF" w:themeColor="background1"/>
                <w:sz w:val="20"/>
                <w:szCs w:val="20"/>
                <w:lang w:val="es-ES"/>
              </w:rPr>
              <w:t>monitoreo</w:t>
            </w:r>
            <w:r w:rsidRPr="005921E6">
              <w:rPr>
                <w:rFonts w:ascii="Century Gothic" w:hAnsi="Century Gothic"/>
                <w:i w:val="0"/>
                <w:iCs w:val="0"/>
                <w:noProof/>
                <w:color w:val="FFFFFF" w:themeColor="background1"/>
                <w:spacing w:val="-3"/>
                <w:sz w:val="20"/>
                <w:szCs w:val="20"/>
                <w:lang w:val="es-ES"/>
              </w:rPr>
              <w:t xml:space="preserve"> </w:t>
            </w:r>
            <w:r w:rsidRPr="005921E6">
              <w:rPr>
                <w:rFonts w:ascii="Century Gothic" w:hAnsi="Century Gothic"/>
                <w:i w:val="0"/>
                <w:iCs w:val="0"/>
                <w:noProof/>
                <w:color w:val="FFFFFF" w:themeColor="background1"/>
                <w:sz w:val="20"/>
                <w:szCs w:val="20"/>
                <w:lang w:val="es-ES"/>
              </w:rPr>
              <w:t>de</w:t>
            </w:r>
            <w:r w:rsidRPr="005921E6">
              <w:rPr>
                <w:rFonts w:ascii="Century Gothic" w:hAnsi="Century Gothic"/>
                <w:i w:val="0"/>
                <w:iCs w:val="0"/>
                <w:noProof/>
                <w:color w:val="FFFFFF" w:themeColor="background1"/>
                <w:spacing w:val="-2"/>
                <w:sz w:val="20"/>
                <w:szCs w:val="20"/>
                <w:lang w:val="es-ES"/>
              </w:rPr>
              <w:t xml:space="preserve"> </w:t>
            </w:r>
            <w:r w:rsidRPr="005921E6">
              <w:rPr>
                <w:rFonts w:ascii="Century Gothic" w:hAnsi="Century Gothic"/>
                <w:i w:val="0"/>
                <w:iCs w:val="0"/>
                <w:noProof/>
                <w:color w:val="FFFFFF" w:themeColor="background1"/>
                <w:sz w:val="20"/>
                <w:szCs w:val="20"/>
                <w:lang w:val="es-ES"/>
              </w:rPr>
              <w:t>desempeño</w:t>
            </w:r>
            <w:r w:rsidRPr="005921E6">
              <w:rPr>
                <w:rFonts w:ascii="Century Gothic" w:hAnsi="Century Gothic"/>
                <w:i w:val="0"/>
                <w:iCs w:val="0"/>
                <w:noProof/>
                <w:color w:val="FFFFFF" w:themeColor="background1"/>
                <w:spacing w:val="-3"/>
                <w:sz w:val="20"/>
                <w:szCs w:val="20"/>
                <w:lang w:val="es-ES"/>
              </w:rPr>
              <w:t xml:space="preserve"> </w:t>
            </w:r>
            <w:r w:rsidRPr="005921E6">
              <w:rPr>
                <w:rFonts w:ascii="Century Gothic" w:hAnsi="Century Gothic"/>
                <w:i w:val="0"/>
                <w:iCs w:val="0"/>
                <w:noProof/>
                <w:color w:val="FFFFFF" w:themeColor="background1"/>
                <w:sz w:val="20"/>
                <w:szCs w:val="20"/>
                <w:lang w:val="es-ES"/>
              </w:rPr>
              <w:t>de</w:t>
            </w:r>
            <w:r w:rsidRPr="005921E6">
              <w:rPr>
                <w:rFonts w:ascii="Century Gothic" w:hAnsi="Century Gothic"/>
                <w:i w:val="0"/>
                <w:iCs w:val="0"/>
                <w:noProof/>
                <w:color w:val="FFFFFF" w:themeColor="background1"/>
                <w:spacing w:val="-2"/>
                <w:sz w:val="20"/>
                <w:szCs w:val="20"/>
                <w:lang w:val="es-ES"/>
              </w:rPr>
              <w:t xml:space="preserve"> </w:t>
            </w:r>
            <w:r w:rsidRPr="005921E6">
              <w:rPr>
                <w:rFonts w:ascii="Century Gothic" w:hAnsi="Century Gothic"/>
                <w:i w:val="0"/>
                <w:iCs w:val="0"/>
                <w:noProof/>
                <w:color w:val="FFFFFF" w:themeColor="background1"/>
                <w:sz w:val="20"/>
                <w:szCs w:val="20"/>
                <w:lang w:val="es-ES"/>
              </w:rPr>
              <w:t>proveedores</w:t>
            </w:r>
            <w:r w:rsidRPr="005921E6">
              <w:rPr>
                <w:rFonts w:ascii="Century Gothic" w:hAnsi="Century Gothic"/>
                <w:i w:val="0"/>
                <w:iCs w:val="0"/>
                <w:noProof/>
                <w:color w:val="FFFFFF" w:themeColor="background1"/>
                <w:spacing w:val="-3"/>
                <w:sz w:val="20"/>
                <w:szCs w:val="20"/>
                <w:lang w:val="es-ES"/>
              </w:rPr>
              <w:t xml:space="preserve"> </w:t>
            </w:r>
            <w:r w:rsidRPr="005921E6">
              <w:rPr>
                <w:rFonts w:ascii="Century Gothic" w:hAnsi="Century Gothic"/>
                <w:i w:val="0"/>
                <w:iCs w:val="0"/>
                <w:noProof/>
                <w:color w:val="FFFFFF" w:themeColor="background1"/>
                <w:sz w:val="20"/>
                <w:szCs w:val="20"/>
                <w:lang w:val="es-ES"/>
              </w:rPr>
              <w:t>y</w:t>
            </w:r>
            <w:r w:rsidRPr="005921E6">
              <w:rPr>
                <w:rFonts w:ascii="Century Gothic" w:hAnsi="Century Gothic"/>
                <w:i w:val="0"/>
                <w:iCs w:val="0"/>
                <w:noProof/>
                <w:color w:val="FFFFFF" w:themeColor="background1"/>
                <w:spacing w:val="-2"/>
                <w:sz w:val="20"/>
                <w:szCs w:val="20"/>
                <w:lang w:val="es-ES"/>
              </w:rPr>
              <w:t xml:space="preserve"> </w:t>
            </w:r>
            <w:r w:rsidRPr="005921E6">
              <w:rPr>
                <w:rFonts w:ascii="Century Gothic" w:hAnsi="Century Gothic"/>
                <w:i w:val="0"/>
                <w:iCs w:val="0"/>
                <w:noProof/>
                <w:color w:val="FFFFFF" w:themeColor="background1"/>
                <w:sz w:val="20"/>
                <w:szCs w:val="20"/>
                <w:lang w:val="es-ES"/>
              </w:rPr>
              <w:t>materias</w:t>
            </w:r>
            <w:r w:rsidRPr="005921E6">
              <w:rPr>
                <w:rFonts w:ascii="Century Gothic" w:hAnsi="Century Gothic"/>
                <w:i w:val="0"/>
                <w:iCs w:val="0"/>
                <w:noProof/>
                <w:color w:val="FFFFFF" w:themeColor="background1"/>
                <w:spacing w:val="-2"/>
                <w:sz w:val="20"/>
                <w:szCs w:val="20"/>
                <w:lang w:val="es-ES"/>
              </w:rPr>
              <w:t xml:space="preserve"> primas</w:t>
            </w:r>
          </w:p>
          <w:p w14:paraId="5ABA620F" w14:textId="2FB25E85" w:rsidR="003E61C2" w:rsidRPr="005921E6" w:rsidRDefault="003E61C2" w:rsidP="003E61C2">
            <w:pPr>
              <w:spacing w:before="120" w:after="120"/>
              <w:rPr>
                <w:rFonts w:ascii="Century Gothic" w:hAnsi="Century Gothic" w:cs="Calibri"/>
                <w:b/>
                <w:color w:val="FFFFFF" w:themeColor="background1"/>
                <w:sz w:val="20"/>
                <w:szCs w:val="20"/>
                <w:lang w:val="es-ES"/>
              </w:rPr>
            </w:pPr>
          </w:p>
        </w:tc>
      </w:tr>
      <w:tr w:rsidR="003E61C2" w:rsidRPr="00C07EDF" w14:paraId="1340183C" w14:textId="77777777" w:rsidTr="00A644C5">
        <w:tc>
          <w:tcPr>
            <w:tcW w:w="1562"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02F55BED" w14:textId="77777777" w:rsidR="00615AC2" w:rsidRPr="00615AC2" w:rsidRDefault="00615AC2" w:rsidP="00615AC2">
            <w:pPr>
              <w:widowControl w:val="0"/>
              <w:tabs>
                <w:tab w:val="left" w:pos="910"/>
                <w:tab w:val="left" w:pos="911"/>
              </w:tabs>
              <w:autoSpaceDE w:val="0"/>
              <w:autoSpaceDN w:val="0"/>
              <w:spacing w:before="144"/>
              <w:rPr>
                <w:rFonts w:ascii="Century Gothic" w:hAnsi="Century Gothic"/>
                <w:bCs/>
                <w:noProof/>
                <w:color w:val="FFFFFF" w:themeColor="background1"/>
                <w:sz w:val="20"/>
                <w:lang w:val="es-ES"/>
              </w:rPr>
            </w:pPr>
            <w:r w:rsidRPr="00615AC2">
              <w:rPr>
                <w:rFonts w:ascii="Century Gothic" w:hAnsi="Century Gothic"/>
                <w:bCs/>
                <w:noProof/>
                <w:color w:val="FFFFFF" w:themeColor="background1"/>
                <w:sz w:val="20"/>
                <w:lang w:val="es-ES"/>
              </w:rPr>
              <w:t>Gestión</w:t>
            </w:r>
            <w:r w:rsidRPr="00615AC2">
              <w:rPr>
                <w:rFonts w:ascii="Century Gothic" w:hAnsi="Century Gothic"/>
                <w:bCs/>
                <w:noProof/>
                <w:color w:val="FFFFFF" w:themeColor="background1"/>
                <w:spacing w:val="-2"/>
                <w:sz w:val="20"/>
                <w:lang w:val="es-ES"/>
              </w:rPr>
              <w:t xml:space="preserve"> </w:t>
            </w:r>
            <w:r w:rsidRPr="00615AC2">
              <w:rPr>
                <w:rFonts w:ascii="Century Gothic" w:hAnsi="Century Gothic"/>
                <w:bCs/>
                <w:noProof/>
                <w:color w:val="FFFFFF" w:themeColor="background1"/>
                <w:sz w:val="20"/>
                <w:lang w:val="es-ES"/>
              </w:rPr>
              <w:t>de</w:t>
            </w:r>
            <w:r w:rsidRPr="00615AC2">
              <w:rPr>
                <w:rFonts w:ascii="Century Gothic" w:hAnsi="Century Gothic"/>
                <w:bCs/>
                <w:noProof/>
                <w:color w:val="FFFFFF" w:themeColor="background1"/>
                <w:spacing w:val="-2"/>
                <w:sz w:val="20"/>
                <w:lang w:val="es-ES"/>
              </w:rPr>
              <w:t xml:space="preserve"> </w:t>
            </w:r>
            <w:r w:rsidRPr="00615AC2">
              <w:rPr>
                <w:rFonts w:ascii="Century Gothic" w:hAnsi="Century Gothic"/>
                <w:bCs/>
                <w:noProof/>
                <w:color w:val="FFFFFF" w:themeColor="background1"/>
                <w:sz w:val="20"/>
                <w:lang w:val="es-ES"/>
              </w:rPr>
              <w:t>proveedores</w:t>
            </w:r>
            <w:r w:rsidRPr="00615AC2">
              <w:rPr>
                <w:rFonts w:ascii="Century Gothic" w:hAnsi="Century Gothic"/>
                <w:bCs/>
                <w:noProof/>
                <w:color w:val="FFFFFF" w:themeColor="background1"/>
                <w:spacing w:val="-2"/>
                <w:sz w:val="20"/>
                <w:lang w:val="es-ES"/>
              </w:rPr>
              <w:t xml:space="preserve"> </w:t>
            </w:r>
            <w:r w:rsidRPr="00615AC2">
              <w:rPr>
                <w:rFonts w:ascii="Century Gothic" w:hAnsi="Century Gothic"/>
                <w:bCs/>
                <w:noProof/>
                <w:color w:val="FFFFFF" w:themeColor="background1"/>
                <w:sz w:val="20"/>
                <w:lang w:val="es-ES"/>
              </w:rPr>
              <w:t>de</w:t>
            </w:r>
            <w:r w:rsidRPr="00615AC2">
              <w:rPr>
                <w:rFonts w:ascii="Century Gothic" w:hAnsi="Century Gothic"/>
                <w:bCs/>
                <w:noProof/>
                <w:color w:val="FFFFFF" w:themeColor="background1"/>
                <w:spacing w:val="-2"/>
                <w:sz w:val="20"/>
                <w:lang w:val="es-ES"/>
              </w:rPr>
              <w:t xml:space="preserve"> </w:t>
            </w:r>
            <w:r w:rsidRPr="00615AC2">
              <w:rPr>
                <w:rFonts w:ascii="Century Gothic" w:hAnsi="Century Gothic"/>
                <w:bCs/>
                <w:noProof/>
                <w:color w:val="FFFFFF" w:themeColor="background1"/>
                <w:sz w:val="20"/>
                <w:lang w:val="es-ES"/>
              </w:rPr>
              <w:t>materias</w:t>
            </w:r>
            <w:r w:rsidRPr="00615AC2">
              <w:rPr>
                <w:rFonts w:ascii="Century Gothic" w:hAnsi="Century Gothic"/>
                <w:bCs/>
                <w:noProof/>
                <w:color w:val="FFFFFF" w:themeColor="background1"/>
                <w:spacing w:val="-2"/>
                <w:sz w:val="20"/>
                <w:lang w:val="es-ES"/>
              </w:rPr>
              <w:t xml:space="preserve"> </w:t>
            </w:r>
            <w:r w:rsidRPr="00615AC2">
              <w:rPr>
                <w:rFonts w:ascii="Century Gothic" w:hAnsi="Century Gothic"/>
                <w:bCs/>
                <w:noProof/>
                <w:color w:val="FFFFFF" w:themeColor="background1"/>
                <w:sz w:val="20"/>
                <w:lang w:val="es-ES"/>
              </w:rPr>
              <w:t>primas</w:t>
            </w:r>
            <w:r w:rsidRPr="00615AC2">
              <w:rPr>
                <w:rFonts w:ascii="Century Gothic" w:hAnsi="Century Gothic"/>
                <w:bCs/>
                <w:noProof/>
                <w:color w:val="FFFFFF" w:themeColor="background1"/>
                <w:spacing w:val="-2"/>
                <w:sz w:val="20"/>
                <w:lang w:val="es-ES"/>
              </w:rPr>
              <w:t xml:space="preserve"> </w:t>
            </w:r>
            <w:r w:rsidRPr="00615AC2">
              <w:rPr>
                <w:rFonts w:ascii="Century Gothic" w:hAnsi="Century Gothic"/>
                <w:bCs/>
                <w:noProof/>
                <w:color w:val="FFFFFF" w:themeColor="background1"/>
                <w:sz w:val="20"/>
                <w:lang w:val="es-ES"/>
              </w:rPr>
              <w:t>y</w:t>
            </w:r>
            <w:r w:rsidRPr="00615AC2">
              <w:rPr>
                <w:rFonts w:ascii="Century Gothic" w:hAnsi="Century Gothic"/>
                <w:bCs/>
                <w:noProof/>
                <w:color w:val="FFFFFF" w:themeColor="background1"/>
                <w:spacing w:val="-2"/>
                <w:sz w:val="20"/>
                <w:lang w:val="es-ES"/>
              </w:rPr>
              <w:t xml:space="preserve"> </w:t>
            </w:r>
            <w:r w:rsidRPr="00615AC2">
              <w:rPr>
                <w:rFonts w:ascii="Century Gothic" w:hAnsi="Century Gothic"/>
                <w:bCs/>
                <w:noProof/>
                <w:color w:val="FFFFFF" w:themeColor="background1"/>
                <w:sz w:val="20"/>
                <w:lang w:val="es-ES"/>
              </w:rPr>
              <w:t>materiales</w:t>
            </w:r>
            <w:r w:rsidRPr="00615AC2">
              <w:rPr>
                <w:rFonts w:ascii="Century Gothic" w:hAnsi="Century Gothic"/>
                <w:bCs/>
                <w:noProof/>
                <w:color w:val="FFFFFF" w:themeColor="background1"/>
                <w:spacing w:val="-2"/>
                <w:sz w:val="20"/>
                <w:lang w:val="es-ES"/>
              </w:rPr>
              <w:t xml:space="preserve"> </w:t>
            </w:r>
            <w:r w:rsidRPr="00615AC2">
              <w:rPr>
                <w:rFonts w:ascii="Century Gothic" w:hAnsi="Century Gothic"/>
                <w:bCs/>
                <w:noProof/>
                <w:color w:val="FFFFFF" w:themeColor="background1"/>
                <w:sz w:val="20"/>
                <w:lang w:val="es-ES"/>
              </w:rPr>
              <w:t>de</w:t>
            </w:r>
            <w:r w:rsidRPr="00615AC2">
              <w:rPr>
                <w:rFonts w:ascii="Century Gothic" w:hAnsi="Century Gothic"/>
                <w:bCs/>
                <w:noProof/>
                <w:color w:val="FFFFFF" w:themeColor="background1"/>
                <w:spacing w:val="-1"/>
                <w:sz w:val="20"/>
                <w:lang w:val="es-ES"/>
              </w:rPr>
              <w:t xml:space="preserve"> </w:t>
            </w:r>
            <w:r w:rsidRPr="00615AC2">
              <w:rPr>
                <w:rFonts w:ascii="Century Gothic" w:hAnsi="Century Gothic"/>
                <w:bCs/>
                <w:noProof/>
                <w:color w:val="FFFFFF" w:themeColor="background1"/>
                <w:spacing w:val="-2"/>
                <w:sz w:val="20"/>
                <w:lang w:val="es-ES"/>
              </w:rPr>
              <w:t>envasado</w:t>
            </w:r>
          </w:p>
          <w:p w14:paraId="130072C8" w14:textId="4325247B" w:rsidR="003E61C2" w:rsidRPr="00615AC2" w:rsidRDefault="003E61C2" w:rsidP="003E61C2">
            <w:pPr>
              <w:spacing w:before="120" w:after="120"/>
              <w:rPr>
                <w:rFonts w:ascii="Century Gothic" w:hAnsi="Century Gothic" w:cs="Calibri"/>
                <w:b/>
                <w:color w:val="FFFFFF" w:themeColor="background1"/>
                <w:sz w:val="20"/>
                <w:szCs w:val="20"/>
                <w:lang w:val="es-ES"/>
              </w:rPr>
            </w:pPr>
          </w:p>
        </w:tc>
      </w:tr>
      <w:tr w:rsidR="003E61C2" w:rsidRPr="008A405F" w14:paraId="5F659CC9" w14:textId="77777777" w:rsidTr="00A644C5">
        <w:tc>
          <w:tcPr>
            <w:tcW w:w="1562" w:type="dxa"/>
            <w:gridSpan w:val="2"/>
            <w:shd w:val="clear" w:color="auto" w:fill="D6E9B2"/>
          </w:tcPr>
          <w:p w14:paraId="1CEE6468"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Fundamental</w:t>
            </w:r>
          </w:p>
          <w:p w14:paraId="008E9C83"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6DABFDA6" w14:textId="77777777" w:rsidR="00AB4DBC" w:rsidRPr="00AB4DBC" w:rsidRDefault="00AB4DBC" w:rsidP="00AB4DBC">
            <w:pPr>
              <w:spacing w:before="2" w:line="194" w:lineRule="auto"/>
              <w:ind w:right="345"/>
              <w:rPr>
                <w:rFonts w:ascii="Century Gothic" w:hAnsi="Century Gothic"/>
                <w:sz w:val="20"/>
              </w:rPr>
            </w:pPr>
            <w:r w:rsidRPr="00AB4DBC">
              <w:rPr>
                <w:rFonts w:ascii="Century Gothic" w:hAnsi="Century Gothic"/>
                <w:color w:val="231F20"/>
                <w:sz w:val="20"/>
              </w:rPr>
              <w:t>La empresa deberá tener un sistema efectivo de aprobación y monitoreo de proveedores para que</w:t>
            </w:r>
            <w:r w:rsidRPr="00AB4DBC">
              <w:rPr>
                <w:rFonts w:ascii="Century Gothic" w:hAnsi="Century Gothic"/>
                <w:color w:val="231F20"/>
                <w:spacing w:val="-3"/>
                <w:sz w:val="20"/>
              </w:rPr>
              <w:t xml:space="preserve"> </w:t>
            </w:r>
            <w:r w:rsidRPr="00AB4DBC">
              <w:rPr>
                <w:rFonts w:ascii="Century Gothic" w:hAnsi="Century Gothic"/>
                <w:color w:val="231F20"/>
                <w:sz w:val="20"/>
              </w:rPr>
              <w:t>se</w:t>
            </w:r>
            <w:r w:rsidRPr="00AB4DBC">
              <w:rPr>
                <w:rFonts w:ascii="Century Gothic" w:hAnsi="Century Gothic"/>
                <w:color w:val="231F20"/>
                <w:spacing w:val="-3"/>
                <w:sz w:val="20"/>
              </w:rPr>
              <w:t xml:space="preserve"> </w:t>
            </w:r>
            <w:r w:rsidRPr="00AB4DBC">
              <w:rPr>
                <w:rFonts w:ascii="Century Gothic" w:hAnsi="Century Gothic"/>
                <w:color w:val="231F20"/>
                <w:sz w:val="20"/>
              </w:rPr>
              <w:t>entienda</w:t>
            </w:r>
            <w:r w:rsidRPr="00AB4DBC">
              <w:rPr>
                <w:rFonts w:ascii="Century Gothic" w:hAnsi="Century Gothic"/>
                <w:color w:val="231F20"/>
                <w:spacing w:val="-3"/>
                <w:sz w:val="20"/>
              </w:rPr>
              <w:t xml:space="preserve"> </w:t>
            </w:r>
            <w:r w:rsidRPr="00AB4DBC">
              <w:rPr>
                <w:rFonts w:ascii="Century Gothic" w:hAnsi="Century Gothic"/>
                <w:color w:val="231F20"/>
                <w:sz w:val="20"/>
              </w:rPr>
              <w:t>y</w:t>
            </w:r>
            <w:r w:rsidRPr="00AB4DBC">
              <w:rPr>
                <w:rFonts w:ascii="Century Gothic" w:hAnsi="Century Gothic"/>
                <w:color w:val="231F20"/>
                <w:spacing w:val="-3"/>
                <w:sz w:val="20"/>
              </w:rPr>
              <w:t xml:space="preserve"> </w:t>
            </w:r>
            <w:r w:rsidRPr="00AB4DBC">
              <w:rPr>
                <w:rFonts w:ascii="Century Gothic" w:hAnsi="Century Gothic"/>
                <w:color w:val="231F20"/>
                <w:sz w:val="20"/>
              </w:rPr>
              <w:t>gestione</w:t>
            </w:r>
            <w:r w:rsidRPr="00AB4DBC">
              <w:rPr>
                <w:rFonts w:ascii="Century Gothic" w:hAnsi="Century Gothic"/>
                <w:color w:val="231F20"/>
                <w:spacing w:val="-3"/>
                <w:sz w:val="20"/>
              </w:rPr>
              <w:t xml:space="preserve"> </w:t>
            </w:r>
            <w:r w:rsidRPr="00AB4DBC">
              <w:rPr>
                <w:rFonts w:ascii="Century Gothic" w:hAnsi="Century Gothic"/>
                <w:color w:val="231F20"/>
                <w:sz w:val="20"/>
              </w:rPr>
              <w:t>cualquier</w:t>
            </w:r>
            <w:r w:rsidRPr="00AB4DBC">
              <w:rPr>
                <w:rFonts w:ascii="Century Gothic" w:hAnsi="Century Gothic"/>
                <w:color w:val="231F20"/>
                <w:spacing w:val="-3"/>
                <w:sz w:val="20"/>
              </w:rPr>
              <w:t xml:space="preserve"> </w:t>
            </w:r>
            <w:r w:rsidRPr="00AB4DBC">
              <w:rPr>
                <w:rFonts w:ascii="Century Gothic" w:hAnsi="Century Gothic"/>
                <w:color w:val="231F20"/>
                <w:sz w:val="20"/>
              </w:rPr>
              <w:t>posible</w:t>
            </w:r>
            <w:r w:rsidRPr="00AB4DBC">
              <w:rPr>
                <w:rFonts w:ascii="Century Gothic" w:hAnsi="Century Gothic"/>
                <w:color w:val="231F20"/>
                <w:spacing w:val="-3"/>
                <w:sz w:val="20"/>
              </w:rPr>
              <w:t xml:space="preserve"> </w:t>
            </w:r>
            <w:r w:rsidRPr="00AB4DBC">
              <w:rPr>
                <w:rFonts w:ascii="Century Gothic" w:hAnsi="Century Gothic"/>
                <w:color w:val="231F20"/>
                <w:sz w:val="20"/>
              </w:rPr>
              <w:t>riesgo</w:t>
            </w:r>
            <w:r w:rsidRPr="00AB4DBC">
              <w:rPr>
                <w:rFonts w:ascii="Century Gothic" w:hAnsi="Century Gothic"/>
                <w:color w:val="231F20"/>
                <w:spacing w:val="-3"/>
                <w:sz w:val="20"/>
              </w:rPr>
              <w:t xml:space="preserve"> </w:t>
            </w:r>
            <w:r w:rsidRPr="00AB4DBC">
              <w:rPr>
                <w:rFonts w:ascii="Century Gothic" w:hAnsi="Century Gothic"/>
                <w:color w:val="231F20"/>
                <w:sz w:val="20"/>
              </w:rPr>
              <w:t>de</w:t>
            </w:r>
            <w:r w:rsidRPr="00AB4DBC">
              <w:rPr>
                <w:rFonts w:ascii="Century Gothic" w:hAnsi="Century Gothic"/>
                <w:color w:val="231F20"/>
                <w:spacing w:val="-3"/>
                <w:sz w:val="20"/>
              </w:rPr>
              <w:t xml:space="preserve"> </w:t>
            </w:r>
            <w:r w:rsidRPr="00AB4DBC">
              <w:rPr>
                <w:rFonts w:ascii="Century Gothic" w:hAnsi="Century Gothic"/>
                <w:color w:val="231F20"/>
                <w:sz w:val="20"/>
              </w:rPr>
              <w:t>las</w:t>
            </w:r>
            <w:r w:rsidRPr="00AB4DBC">
              <w:rPr>
                <w:rFonts w:ascii="Century Gothic" w:hAnsi="Century Gothic"/>
                <w:color w:val="231F20"/>
                <w:spacing w:val="-3"/>
                <w:sz w:val="20"/>
              </w:rPr>
              <w:t xml:space="preserve"> </w:t>
            </w:r>
            <w:r w:rsidRPr="00AB4DBC">
              <w:rPr>
                <w:rFonts w:ascii="Century Gothic" w:hAnsi="Century Gothic"/>
                <w:color w:val="231F20"/>
                <w:sz w:val="20"/>
              </w:rPr>
              <w:t>materias</w:t>
            </w:r>
            <w:r w:rsidRPr="00AB4DBC">
              <w:rPr>
                <w:rFonts w:ascii="Century Gothic" w:hAnsi="Century Gothic"/>
                <w:color w:val="231F20"/>
                <w:spacing w:val="-3"/>
                <w:sz w:val="20"/>
              </w:rPr>
              <w:t xml:space="preserve"> </w:t>
            </w:r>
            <w:r w:rsidRPr="00AB4DBC">
              <w:rPr>
                <w:rFonts w:ascii="Century Gothic" w:hAnsi="Century Gothic"/>
                <w:color w:val="231F20"/>
                <w:sz w:val="20"/>
              </w:rPr>
              <w:t>primas</w:t>
            </w:r>
            <w:r w:rsidRPr="00AB4DBC">
              <w:rPr>
                <w:rFonts w:ascii="Century Gothic" w:hAnsi="Century Gothic"/>
                <w:color w:val="231F20"/>
                <w:spacing w:val="-3"/>
                <w:sz w:val="20"/>
              </w:rPr>
              <w:t xml:space="preserve"> </w:t>
            </w:r>
            <w:r w:rsidRPr="00AB4DBC">
              <w:rPr>
                <w:rFonts w:ascii="Century Gothic" w:hAnsi="Century Gothic"/>
                <w:color w:val="231F20"/>
                <w:sz w:val="20"/>
              </w:rPr>
              <w:t>(incluidos</w:t>
            </w:r>
            <w:r w:rsidRPr="00AB4DBC">
              <w:rPr>
                <w:rFonts w:ascii="Century Gothic" w:hAnsi="Century Gothic"/>
                <w:color w:val="231F20"/>
                <w:spacing w:val="-3"/>
                <w:sz w:val="20"/>
              </w:rPr>
              <w:t xml:space="preserve"> </w:t>
            </w:r>
            <w:r w:rsidRPr="00AB4DBC">
              <w:rPr>
                <w:rFonts w:ascii="Century Gothic" w:hAnsi="Century Gothic"/>
                <w:color w:val="231F20"/>
                <w:sz w:val="20"/>
              </w:rPr>
              <w:t>los</w:t>
            </w:r>
            <w:r w:rsidRPr="00AB4DBC">
              <w:rPr>
                <w:rFonts w:ascii="Century Gothic" w:hAnsi="Century Gothic"/>
                <w:color w:val="231F20"/>
                <w:spacing w:val="-3"/>
                <w:sz w:val="20"/>
              </w:rPr>
              <w:t xml:space="preserve"> </w:t>
            </w:r>
            <w:r w:rsidRPr="00AB4DBC">
              <w:rPr>
                <w:rFonts w:ascii="Century Gothic" w:hAnsi="Century Gothic"/>
                <w:color w:val="231F20"/>
                <w:sz w:val="20"/>
              </w:rPr>
              <w:t>envases primarios) para la seguridad, autenticidad, legalidad y calidad del producto terminado.</w:t>
            </w:r>
          </w:p>
          <w:p w14:paraId="7A16FFF0" w14:textId="74D01469" w:rsidR="003E61C2" w:rsidRPr="008A405F" w:rsidRDefault="003E61C2" w:rsidP="003E61C2">
            <w:pPr>
              <w:pStyle w:val="para"/>
              <w:rPr>
                <w:rFonts w:ascii="Century Gothic" w:hAnsi="Century Gothic" w:cs="Calibri"/>
                <w:sz w:val="20"/>
                <w:szCs w:val="20"/>
              </w:rPr>
            </w:pPr>
          </w:p>
        </w:tc>
      </w:tr>
      <w:tr w:rsidR="00615AC2" w:rsidRPr="008A405F" w14:paraId="2FF016C9" w14:textId="77777777" w:rsidTr="00FA1C6D">
        <w:tc>
          <w:tcPr>
            <w:tcW w:w="1562" w:type="dxa"/>
            <w:gridSpan w:val="2"/>
            <w:shd w:val="clear" w:color="auto" w:fill="D6E9B2"/>
          </w:tcPr>
          <w:p w14:paraId="583CC779" w14:textId="56C9D4BC" w:rsidR="00615AC2" w:rsidRPr="008A405F" w:rsidRDefault="005C5A46" w:rsidP="00615AC2">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84" w:type="dxa"/>
            <w:tcBorders>
              <w:top w:val="single" w:sz="4" w:space="0" w:color="auto"/>
              <w:left w:val="single" w:sz="4" w:space="0" w:color="auto"/>
              <w:bottom w:val="single" w:sz="4" w:space="0" w:color="auto"/>
            </w:tcBorders>
            <w:shd w:val="clear" w:color="auto" w:fill="auto"/>
          </w:tcPr>
          <w:p w14:paraId="2EBD61D9" w14:textId="3EDF3F4D" w:rsidR="00615AC2" w:rsidRPr="008A405F" w:rsidRDefault="00615AC2" w:rsidP="00615AC2">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auto"/>
          </w:tcPr>
          <w:p w14:paraId="325F8319" w14:textId="41DE873A" w:rsidR="00615AC2" w:rsidRPr="008A405F" w:rsidRDefault="00615AC2" w:rsidP="00615AC2">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15351194" w14:textId="5CEAD3F2" w:rsidR="00615AC2" w:rsidRPr="008A405F" w:rsidRDefault="00615AC2" w:rsidP="00615AC2">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3E61C2" w:rsidRPr="00C07EDF" w14:paraId="3DF00B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8A6E37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3.5.1.1</w:t>
            </w:r>
          </w:p>
        </w:tc>
        <w:tc>
          <w:tcPr>
            <w:tcW w:w="3684" w:type="dxa"/>
            <w:tcBorders>
              <w:top w:val="single" w:sz="4" w:space="0" w:color="auto"/>
              <w:left w:val="single" w:sz="4" w:space="0" w:color="auto"/>
              <w:bottom w:val="single" w:sz="4" w:space="0" w:color="auto"/>
              <w:right w:val="single" w:sz="4" w:space="0" w:color="auto"/>
            </w:tcBorders>
          </w:tcPr>
          <w:p w14:paraId="7D489E53" w14:textId="77777777" w:rsidR="00BD358B" w:rsidRPr="00BD358B" w:rsidRDefault="00BD358B" w:rsidP="00BD358B">
            <w:pPr>
              <w:pStyle w:val="TableParagraph"/>
              <w:spacing w:before="149" w:line="194" w:lineRule="auto"/>
              <w:ind w:left="113" w:right="150"/>
              <w:rPr>
                <w:rFonts w:ascii="Century Gothic" w:hAnsi="Century Gothic"/>
                <w:noProof/>
                <w:color w:val="231F20"/>
                <w:sz w:val="20"/>
                <w:lang w:val="es-ES"/>
              </w:rPr>
            </w:pPr>
            <w:r w:rsidRPr="00BD358B">
              <w:rPr>
                <w:rFonts w:ascii="Century Gothic" w:hAnsi="Century Gothic"/>
                <w:noProof/>
                <w:color w:val="231F20"/>
                <w:sz w:val="20"/>
                <w:lang w:val="es-ES"/>
              </w:rPr>
              <w:t>La empresa deberá llevar a cabo una evaluación de riesgos documentada de cada materia prima o grupo de materias primas, incluidos los envases primarios, con el fin de identificar los riesgos potenciales para la seguridad, autenticidad, legalidad y calidad del producto. Esto deberá tener en cuenta la posibilidad de:</w:t>
            </w:r>
          </w:p>
          <w:p w14:paraId="65EEC80B" w14:textId="77777777" w:rsidR="00BD358B" w:rsidRPr="00BD358B" w:rsidRDefault="00BD358B" w:rsidP="00046DD6">
            <w:pPr>
              <w:pStyle w:val="TableParagraph"/>
              <w:numPr>
                <w:ilvl w:val="0"/>
                <w:numId w:val="25"/>
              </w:numPr>
              <w:tabs>
                <w:tab w:val="left" w:pos="284"/>
              </w:tabs>
              <w:spacing w:before="80" w:line="267" w:lineRule="exact"/>
              <w:ind w:hanging="171"/>
              <w:rPr>
                <w:rFonts w:ascii="Century Gothic" w:hAnsi="Century Gothic"/>
                <w:noProof/>
                <w:color w:val="231F20"/>
                <w:sz w:val="20"/>
                <w:lang w:val="es-ES"/>
              </w:rPr>
            </w:pPr>
            <w:r w:rsidRPr="00BD358B">
              <w:rPr>
                <w:rFonts w:ascii="Century Gothic" w:hAnsi="Century Gothic"/>
                <w:noProof/>
                <w:color w:val="231F20"/>
                <w:sz w:val="20"/>
                <w:lang w:val="es-ES"/>
              </w:rPr>
              <w:t>alérgenos (contenido de alérgenos y posible contaminación)</w:t>
            </w:r>
          </w:p>
          <w:p w14:paraId="147D2B6F" w14:textId="77777777" w:rsidR="00BD358B" w:rsidRPr="00BD358B" w:rsidRDefault="00BD358B" w:rsidP="00046DD6">
            <w:pPr>
              <w:pStyle w:val="TableParagraph"/>
              <w:numPr>
                <w:ilvl w:val="0"/>
                <w:numId w:val="25"/>
              </w:numPr>
              <w:tabs>
                <w:tab w:val="left" w:pos="284"/>
              </w:tabs>
              <w:spacing w:line="240" w:lineRule="exact"/>
              <w:ind w:hanging="171"/>
              <w:rPr>
                <w:rFonts w:ascii="Century Gothic" w:hAnsi="Century Gothic"/>
                <w:noProof/>
                <w:color w:val="231F20"/>
                <w:sz w:val="20"/>
                <w:lang w:val="es-ES"/>
              </w:rPr>
            </w:pPr>
            <w:r w:rsidRPr="00BD358B">
              <w:rPr>
                <w:rFonts w:ascii="Century Gothic" w:hAnsi="Century Gothic"/>
                <w:noProof/>
                <w:color w:val="231F20"/>
                <w:sz w:val="20"/>
                <w:lang w:val="es-ES"/>
              </w:rPr>
              <w:t>riesgo de cuerpos extraños</w:t>
            </w:r>
          </w:p>
          <w:p w14:paraId="20F80835" w14:textId="77777777" w:rsidR="00BD358B" w:rsidRPr="00BD358B" w:rsidRDefault="00BD358B" w:rsidP="00046DD6">
            <w:pPr>
              <w:pStyle w:val="TableParagraph"/>
              <w:numPr>
                <w:ilvl w:val="0"/>
                <w:numId w:val="25"/>
              </w:numPr>
              <w:tabs>
                <w:tab w:val="left" w:pos="284"/>
              </w:tabs>
              <w:spacing w:line="240" w:lineRule="exact"/>
              <w:ind w:hanging="171"/>
              <w:rPr>
                <w:rFonts w:ascii="Century Gothic" w:hAnsi="Century Gothic"/>
                <w:noProof/>
                <w:color w:val="231F20"/>
                <w:sz w:val="20"/>
                <w:lang w:val="es-ES"/>
              </w:rPr>
            </w:pPr>
            <w:r w:rsidRPr="00BD358B">
              <w:rPr>
                <w:rFonts w:ascii="Century Gothic" w:hAnsi="Century Gothic"/>
                <w:noProof/>
                <w:color w:val="231F20"/>
                <w:sz w:val="20"/>
                <w:lang w:val="es-ES"/>
              </w:rPr>
              <w:t>contaminación microbiológica</w:t>
            </w:r>
          </w:p>
          <w:p w14:paraId="665FACA6" w14:textId="77777777" w:rsidR="00BD358B" w:rsidRPr="00BD358B" w:rsidRDefault="00BD358B" w:rsidP="00046DD6">
            <w:pPr>
              <w:pStyle w:val="TableParagraph"/>
              <w:numPr>
                <w:ilvl w:val="0"/>
                <w:numId w:val="25"/>
              </w:numPr>
              <w:tabs>
                <w:tab w:val="left" w:pos="284"/>
              </w:tabs>
              <w:spacing w:line="240" w:lineRule="exact"/>
              <w:ind w:hanging="171"/>
              <w:rPr>
                <w:rFonts w:ascii="Century Gothic" w:hAnsi="Century Gothic"/>
                <w:noProof/>
                <w:color w:val="231F20"/>
                <w:sz w:val="20"/>
                <w:lang w:val="es-ES"/>
              </w:rPr>
            </w:pPr>
            <w:r w:rsidRPr="00BD358B">
              <w:rPr>
                <w:rFonts w:ascii="Century Gothic" w:hAnsi="Century Gothic"/>
                <w:noProof/>
                <w:color w:val="231F20"/>
                <w:sz w:val="20"/>
                <w:lang w:val="es-ES"/>
              </w:rPr>
              <w:t>contaminación química</w:t>
            </w:r>
          </w:p>
          <w:p w14:paraId="7F6F3C82" w14:textId="77777777" w:rsidR="00BD358B" w:rsidRPr="00BD358B" w:rsidRDefault="00BD358B" w:rsidP="00046DD6">
            <w:pPr>
              <w:pStyle w:val="TableParagraph"/>
              <w:numPr>
                <w:ilvl w:val="0"/>
                <w:numId w:val="25"/>
              </w:numPr>
              <w:tabs>
                <w:tab w:val="left" w:pos="284"/>
              </w:tabs>
              <w:spacing w:line="240" w:lineRule="exact"/>
              <w:ind w:hanging="171"/>
              <w:rPr>
                <w:rFonts w:ascii="Century Gothic" w:hAnsi="Century Gothic"/>
                <w:noProof/>
                <w:color w:val="231F20"/>
                <w:sz w:val="20"/>
                <w:lang w:val="es-ES"/>
              </w:rPr>
            </w:pPr>
            <w:r w:rsidRPr="00BD358B">
              <w:rPr>
                <w:rFonts w:ascii="Century Gothic" w:hAnsi="Century Gothic"/>
                <w:noProof/>
                <w:color w:val="231F20"/>
                <w:sz w:val="20"/>
                <w:lang w:val="es-ES"/>
              </w:rPr>
              <w:t>contaminación cruzada por variedad o especie</w:t>
            </w:r>
          </w:p>
          <w:p w14:paraId="6971501E" w14:textId="77777777" w:rsidR="00BD358B" w:rsidRPr="00BD358B" w:rsidRDefault="00BD358B" w:rsidP="00046DD6">
            <w:pPr>
              <w:pStyle w:val="TableParagraph"/>
              <w:numPr>
                <w:ilvl w:val="0"/>
                <w:numId w:val="25"/>
              </w:numPr>
              <w:tabs>
                <w:tab w:val="left" w:pos="284"/>
              </w:tabs>
              <w:spacing w:line="240" w:lineRule="exact"/>
              <w:ind w:hanging="171"/>
              <w:rPr>
                <w:rFonts w:ascii="Century Gothic" w:hAnsi="Century Gothic"/>
                <w:noProof/>
                <w:color w:val="231F20"/>
                <w:sz w:val="20"/>
                <w:lang w:val="es-ES"/>
              </w:rPr>
            </w:pPr>
            <w:r w:rsidRPr="00BD358B">
              <w:rPr>
                <w:rFonts w:ascii="Century Gothic" w:hAnsi="Century Gothic"/>
                <w:noProof/>
                <w:color w:val="231F20"/>
                <w:sz w:val="20"/>
                <w:lang w:val="es-ES"/>
              </w:rPr>
              <w:t>sustitución o fraude (ver cláusula 5.4.2)</w:t>
            </w:r>
          </w:p>
          <w:p w14:paraId="3B1B89B5" w14:textId="77777777" w:rsidR="00BD358B" w:rsidRPr="00BD358B" w:rsidRDefault="00BD358B" w:rsidP="00046DD6">
            <w:pPr>
              <w:pStyle w:val="TableParagraph"/>
              <w:numPr>
                <w:ilvl w:val="0"/>
                <w:numId w:val="25"/>
              </w:numPr>
              <w:tabs>
                <w:tab w:val="left" w:pos="284"/>
              </w:tabs>
              <w:spacing w:before="11" w:line="194" w:lineRule="auto"/>
              <w:ind w:right="382"/>
              <w:rPr>
                <w:rFonts w:ascii="Century Gothic" w:hAnsi="Century Gothic"/>
                <w:noProof/>
                <w:color w:val="231F20"/>
                <w:sz w:val="20"/>
                <w:lang w:val="es-ES"/>
              </w:rPr>
            </w:pPr>
            <w:r w:rsidRPr="00BD358B">
              <w:rPr>
                <w:rFonts w:ascii="Century Gothic" w:hAnsi="Century Gothic"/>
                <w:noProof/>
                <w:color w:val="231F20"/>
                <w:sz w:val="20"/>
                <w:lang w:val="es-ES"/>
              </w:rPr>
              <w:t>cualquier riesgo asociado con las materias primas que esté sujeto a control legislativo o requisitos de los clientes.</w:t>
            </w:r>
          </w:p>
          <w:p w14:paraId="2A7EB36E" w14:textId="77777777" w:rsidR="00BD358B" w:rsidRPr="00BD358B" w:rsidRDefault="00BD358B" w:rsidP="00BD358B">
            <w:pPr>
              <w:pStyle w:val="TableParagraph"/>
              <w:spacing w:before="116" w:line="194" w:lineRule="auto"/>
              <w:ind w:left="113"/>
              <w:rPr>
                <w:rFonts w:ascii="Century Gothic" w:hAnsi="Century Gothic"/>
                <w:noProof/>
                <w:color w:val="231F20"/>
                <w:sz w:val="20"/>
                <w:lang w:val="es-ES"/>
              </w:rPr>
            </w:pPr>
            <w:r w:rsidRPr="00BD358B">
              <w:rPr>
                <w:rFonts w:ascii="Century Gothic" w:hAnsi="Century Gothic"/>
                <w:noProof/>
                <w:color w:val="231F20"/>
                <w:sz w:val="20"/>
                <w:lang w:val="es-ES"/>
              </w:rPr>
              <w:t xml:space="preserve">También se deberá tener en </w:t>
            </w:r>
            <w:r w:rsidRPr="00BD358B">
              <w:rPr>
                <w:rFonts w:ascii="Century Gothic" w:hAnsi="Century Gothic"/>
                <w:noProof/>
                <w:color w:val="231F20"/>
                <w:sz w:val="20"/>
                <w:lang w:val="es-ES"/>
              </w:rPr>
              <w:lastRenderedPageBreak/>
              <w:t>cuenta la importancia de la materia prima para la calidad del producto terminado.</w:t>
            </w:r>
          </w:p>
          <w:p w14:paraId="59B65229" w14:textId="77777777" w:rsidR="00BD358B" w:rsidRPr="00BD358B" w:rsidRDefault="00BD358B" w:rsidP="00BD358B">
            <w:pPr>
              <w:pStyle w:val="TableParagraph"/>
              <w:spacing w:before="116" w:line="194" w:lineRule="auto"/>
              <w:ind w:left="113"/>
              <w:rPr>
                <w:rFonts w:ascii="Century Gothic" w:hAnsi="Century Gothic"/>
                <w:noProof/>
                <w:color w:val="231F20"/>
                <w:sz w:val="20"/>
                <w:lang w:val="es-ES"/>
              </w:rPr>
            </w:pPr>
            <w:r w:rsidRPr="00BD358B">
              <w:rPr>
                <w:rFonts w:ascii="Century Gothic" w:hAnsi="Century Gothic"/>
                <w:noProof/>
                <w:color w:val="231F20"/>
                <w:sz w:val="20"/>
                <w:lang w:val="es-ES"/>
              </w:rPr>
              <w:t>La evaluación de riesgos representará la base del proceso de aceptación y prueba de las materias primas y de los procesos adoptados para la aprobación y monitoreo de proveedores.</w:t>
            </w:r>
          </w:p>
          <w:p w14:paraId="427AC882" w14:textId="77777777" w:rsidR="00BD358B" w:rsidRPr="00BD358B" w:rsidRDefault="00BD358B" w:rsidP="00BD358B">
            <w:pPr>
              <w:pStyle w:val="TableParagraph"/>
              <w:spacing w:before="77"/>
              <w:ind w:left="113"/>
              <w:rPr>
                <w:rFonts w:ascii="Century Gothic" w:hAnsi="Century Gothic"/>
                <w:noProof/>
                <w:color w:val="231F20"/>
                <w:sz w:val="20"/>
                <w:lang w:val="es-ES"/>
              </w:rPr>
            </w:pPr>
            <w:r w:rsidRPr="00BD358B">
              <w:rPr>
                <w:rFonts w:ascii="Century Gothic" w:hAnsi="Century Gothic"/>
                <w:noProof/>
                <w:color w:val="231F20"/>
                <w:sz w:val="20"/>
                <w:lang w:val="es-ES"/>
              </w:rPr>
              <w:t>La evaluación de riesgos de materias primas deberá actualizarse:</w:t>
            </w:r>
          </w:p>
          <w:p w14:paraId="7B6B065A" w14:textId="77777777" w:rsidR="00BD358B" w:rsidRPr="00BD358B" w:rsidRDefault="00BD358B" w:rsidP="00046DD6">
            <w:pPr>
              <w:pStyle w:val="TableParagraph"/>
              <w:numPr>
                <w:ilvl w:val="0"/>
                <w:numId w:val="25"/>
              </w:numPr>
              <w:tabs>
                <w:tab w:val="left" w:pos="284"/>
              </w:tabs>
              <w:spacing w:before="97" w:line="194" w:lineRule="auto"/>
              <w:ind w:right="105"/>
              <w:rPr>
                <w:rFonts w:ascii="Century Gothic" w:hAnsi="Century Gothic"/>
                <w:noProof/>
                <w:color w:val="231F20"/>
                <w:sz w:val="20"/>
                <w:lang w:val="es-ES"/>
              </w:rPr>
            </w:pPr>
            <w:r w:rsidRPr="00BD358B">
              <w:rPr>
                <w:rFonts w:ascii="Century Gothic" w:hAnsi="Century Gothic"/>
                <w:noProof/>
                <w:color w:val="231F20"/>
                <w:sz w:val="20"/>
                <w:lang w:val="es-ES"/>
              </w:rPr>
              <w:t>cuando se produzca un cambio en la materia prima, el procesamiento de la materia prima o el proveedor de materia prima</w:t>
            </w:r>
          </w:p>
          <w:p w14:paraId="53DFB6CF" w14:textId="77777777" w:rsidR="00BD358B" w:rsidRPr="00BD358B" w:rsidRDefault="00BD358B" w:rsidP="00046DD6">
            <w:pPr>
              <w:pStyle w:val="TableParagraph"/>
              <w:numPr>
                <w:ilvl w:val="0"/>
                <w:numId w:val="25"/>
              </w:numPr>
              <w:tabs>
                <w:tab w:val="left" w:pos="284"/>
              </w:tabs>
              <w:spacing w:line="231" w:lineRule="exact"/>
              <w:ind w:hanging="171"/>
              <w:rPr>
                <w:rFonts w:ascii="Century Gothic" w:hAnsi="Century Gothic"/>
                <w:noProof/>
                <w:color w:val="231F20"/>
                <w:sz w:val="20"/>
                <w:lang w:val="es-ES"/>
              </w:rPr>
            </w:pPr>
            <w:r w:rsidRPr="00BD358B">
              <w:rPr>
                <w:rFonts w:ascii="Century Gothic" w:hAnsi="Century Gothic"/>
                <w:noProof/>
                <w:color w:val="231F20"/>
                <w:sz w:val="20"/>
                <w:lang w:val="es-ES"/>
              </w:rPr>
              <w:t>si surge un nuevo riesgo</w:t>
            </w:r>
          </w:p>
          <w:p w14:paraId="12183CDB" w14:textId="77777777" w:rsidR="00BD358B" w:rsidRPr="00BD358B" w:rsidRDefault="00BD358B" w:rsidP="00046DD6">
            <w:pPr>
              <w:pStyle w:val="TableParagraph"/>
              <w:numPr>
                <w:ilvl w:val="0"/>
                <w:numId w:val="25"/>
              </w:numPr>
              <w:tabs>
                <w:tab w:val="left" w:pos="284"/>
              </w:tabs>
              <w:spacing w:before="11" w:line="194" w:lineRule="auto"/>
              <w:ind w:right="173" w:hanging="151"/>
              <w:rPr>
                <w:rFonts w:ascii="Century Gothic" w:hAnsi="Century Gothic"/>
                <w:noProof/>
                <w:color w:val="231F20"/>
                <w:sz w:val="20"/>
                <w:lang w:val="es-ES"/>
              </w:rPr>
            </w:pPr>
            <w:r w:rsidRPr="00BD358B">
              <w:rPr>
                <w:rFonts w:ascii="Century Gothic" w:hAnsi="Century Gothic"/>
                <w:noProof/>
                <w:color w:val="231F20"/>
                <w:sz w:val="20"/>
                <w:lang w:val="es-ES"/>
              </w:rPr>
              <w:t>después del retiro o la recuperación de productos, en donde haya participado una materia prima determinada</w:t>
            </w:r>
          </w:p>
          <w:p w14:paraId="10381718" w14:textId="0146BEF4" w:rsidR="003E61C2" w:rsidRPr="00BD358B" w:rsidRDefault="00BD358B" w:rsidP="00046DD6">
            <w:pPr>
              <w:pStyle w:val="TableParagraph"/>
              <w:numPr>
                <w:ilvl w:val="0"/>
                <w:numId w:val="25"/>
              </w:numPr>
              <w:tabs>
                <w:tab w:val="left" w:pos="284"/>
              </w:tabs>
              <w:spacing w:before="11" w:line="194" w:lineRule="auto"/>
              <w:ind w:right="173" w:hanging="151"/>
              <w:rPr>
                <w:rFonts w:ascii="Century Gothic" w:hAnsi="Century Gothic"/>
                <w:noProof/>
                <w:color w:val="231F20"/>
                <w:sz w:val="20"/>
                <w:lang w:val="es-ES"/>
              </w:rPr>
            </w:pPr>
            <w:r w:rsidRPr="00BD358B">
              <w:rPr>
                <w:rFonts w:ascii="Century Gothic" w:hAnsi="Century Gothic"/>
                <w:noProof/>
                <w:color w:val="231F20"/>
                <w:sz w:val="20"/>
                <w:lang w:val="es-ES"/>
              </w:rPr>
              <w:t>por lo menos cada tres años.</w:t>
            </w:r>
          </w:p>
        </w:tc>
        <w:tc>
          <w:tcPr>
            <w:tcW w:w="1275" w:type="dxa"/>
            <w:tcBorders>
              <w:top w:val="single" w:sz="4" w:space="0" w:color="auto"/>
              <w:left w:val="single" w:sz="4" w:space="0" w:color="auto"/>
              <w:bottom w:val="single" w:sz="4" w:space="0" w:color="auto"/>
            </w:tcBorders>
            <w:shd w:val="clear" w:color="auto" w:fill="auto"/>
          </w:tcPr>
          <w:p w14:paraId="52DABA73" w14:textId="77777777" w:rsidR="003E61C2" w:rsidRPr="00BD358B" w:rsidRDefault="003E61C2" w:rsidP="003E61C2">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C2FB99A" w14:textId="77777777" w:rsidR="003E61C2" w:rsidRPr="00BD358B" w:rsidRDefault="003E61C2" w:rsidP="003E61C2">
            <w:pPr>
              <w:spacing w:before="120" w:after="120"/>
              <w:rPr>
                <w:rFonts w:ascii="Century Gothic" w:hAnsi="Century Gothic" w:cs="Calibri"/>
                <w:b/>
                <w:sz w:val="20"/>
                <w:szCs w:val="20"/>
                <w:lang w:val="it-IT"/>
              </w:rPr>
            </w:pPr>
          </w:p>
        </w:tc>
      </w:tr>
      <w:tr w:rsidR="003E61C2" w:rsidRPr="00C07EDF"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7F6877C3" w14:textId="77777777" w:rsidR="0074097E" w:rsidRPr="0074097E" w:rsidRDefault="0074097E" w:rsidP="0074097E">
            <w:pPr>
              <w:pStyle w:val="TableParagraph"/>
              <w:spacing w:before="149" w:line="194" w:lineRule="auto"/>
              <w:ind w:left="113" w:right="150"/>
              <w:rPr>
                <w:rFonts w:ascii="Century Gothic" w:hAnsi="Century Gothic"/>
                <w:noProof/>
                <w:sz w:val="20"/>
                <w:lang w:val="es-ES"/>
              </w:rPr>
            </w:pPr>
            <w:r w:rsidRPr="0074097E">
              <w:rPr>
                <w:rFonts w:ascii="Century Gothic" w:hAnsi="Century Gothic"/>
                <w:noProof/>
                <w:color w:val="231F20"/>
                <w:sz w:val="20"/>
                <w:lang w:val="es-ES"/>
              </w:rPr>
              <w:t>La empresa deberá contar con un procedimiento de aprobación de proveedores documentado</w:t>
            </w:r>
            <w:r w:rsidRPr="0074097E">
              <w:rPr>
                <w:rFonts w:ascii="Century Gothic" w:hAnsi="Century Gothic"/>
                <w:noProof/>
                <w:color w:val="231F20"/>
                <w:spacing w:val="-7"/>
                <w:sz w:val="20"/>
                <w:lang w:val="es-ES"/>
              </w:rPr>
              <w:t xml:space="preserve"> </w:t>
            </w:r>
            <w:r w:rsidRPr="0074097E">
              <w:rPr>
                <w:rFonts w:ascii="Century Gothic" w:hAnsi="Century Gothic"/>
                <w:noProof/>
                <w:color w:val="231F20"/>
                <w:sz w:val="20"/>
                <w:lang w:val="es-ES"/>
              </w:rPr>
              <w:t>para</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que</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todos</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los</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proveedores</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materias</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primas,</w:t>
            </w:r>
            <w:r w:rsidRPr="0074097E">
              <w:rPr>
                <w:rFonts w:ascii="Century Gothic" w:hAnsi="Century Gothic"/>
                <w:noProof/>
                <w:color w:val="231F20"/>
                <w:spacing w:val="-12"/>
                <w:sz w:val="20"/>
                <w:lang w:val="es-ES"/>
              </w:rPr>
              <w:t xml:space="preserve"> </w:t>
            </w:r>
            <w:r w:rsidRPr="0074097E">
              <w:rPr>
                <w:rFonts w:ascii="Century Gothic" w:hAnsi="Century Gothic"/>
                <w:noProof/>
                <w:color w:val="231F20"/>
                <w:sz w:val="20"/>
                <w:lang w:val="es-ES"/>
              </w:rPr>
              <w:t>incluidos</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los</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envases primarios,</w:t>
            </w:r>
            <w:r w:rsidRPr="0074097E">
              <w:rPr>
                <w:rFonts w:ascii="Century Gothic" w:hAnsi="Century Gothic"/>
                <w:noProof/>
                <w:color w:val="231F20"/>
                <w:spacing w:val="-2"/>
                <w:sz w:val="20"/>
                <w:lang w:val="es-ES"/>
              </w:rPr>
              <w:t xml:space="preserve"> </w:t>
            </w:r>
            <w:r w:rsidRPr="0074097E">
              <w:rPr>
                <w:rFonts w:ascii="Century Gothic" w:hAnsi="Century Gothic"/>
                <w:noProof/>
                <w:color w:val="231F20"/>
                <w:sz w:val="20"/>
                <w:lang w:val="es-ES"/>
              </w:rPr>
              <w:t>hagan una gestión efectiva de los riesgos para la calidad y seguridad de las materias primas e implementen procesos eficaces de trazabilidad. El procedimiento</w:t>
            </w:r>
          </w:p>
          <w:p w14:paraId="65C763DB" w14:textId="77777777" w:rsidR="0074097E" w:rsidRPr="0074097E" w:rsidRDefault="0074097E" w:rsidP="0074097E">
            <w:pPr>
              <w:pStyle w:val="TableParagraph"/>
              <w:spacing w:before="5" w:line="194" w:lineRule="auto"/>
              <w:ind w:left="113"/>
              <w:rPr>
                <w:rFonts w:ascii="Century Gothic" w:hAnsi="Century Gothic"/>
                <w:noProof/>
                <w:sz w:val="20"/>
                <w:lang w:val="es-ES"/>
              </w:rPr>
            </w:pPr>
            <w:r w:rsidRPr="0074097E">
              <w:rPr>
                <w:rFonts w:ascii="Century Gothic" w:hAnsi="Century Gothic"/>
                <w:noProof/>
                <w:color w:val="231F20"/>
                <w:sz w:val="20"/>
                <w:lang w:val="es-ES"/>
              </w:rPr>
              <w:t>de</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aprobación</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se</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basará</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en</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el</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riesgo</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e</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incluirá</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uno</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los</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siguientes</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elementos</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o</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una combinación de varios:</w:t>
            </w:r>
          </w:p>
          <w:p w14:paraId="2D4EB7AE" w14:textId="77777777" w:rsidR="0074097E" w:rsidRPr="0074097E" w:rsidRDefault="0074097E" w:rsidP="00046DD6">
            <w:pPr>
              <w:pStyle w:val="TableParagraph"/>
              <w:numPr>
                <w:ilvl w:val="0"/>
                <w:numId w:val="26"/>
              </w:numPr>
              <w:tabs>
                <w:tab w:val="left" w:pos="284"/>
              </w:tabs>
              <w:spacing w:before="77" w:line="267" w:lineRule="exact"/>
              <w:ind w:hanging="171"/>
              <w:rPr>
                <w:rFonts w:ascii="Century Gothic" w:hAnsi="Century Gothic"/>
                <w:noProof/>
                <w:sz w:val="20"/>
                <w:lang w:val="es-ES"/>
              </w:rPr>
            </w:pPr>
            <w:r w:rsidRPr="0074097E">
              <w:rPr>
                <w:rFonts w:ascii="Century Gothic" w:hAnsi="Century Gothic"/>
                <w:noProof/>
                <w:color w:val="231F20"/>
                <w:sz w:val="20"/>
                <w:lang w:val="es-ES"/>
              </w:rPr>
              <w:t>una</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certificación</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válida</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la</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Norma</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BRCGS</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o</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norma</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comparable</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al</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esquema</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pacing w:val="-2"/>
                <w:sz w:val="20"/>
                <w:lang w:val="es-ES"/>
              </w:rPr>
              <w:t>GFSI.</w:t>
            </w:r>
          </w:p>
          <w:p w14:paraId="3FE95000" w14:textId="77777777" w:rsidR="0074097E" w:rsidRPr="0074097E" w:rsidRDefault="0074097E" w:rsidP="0074097E">
            <w:pPr>
              <w:pStyle w:val="TableParagraph"/>
              <w:spacing w:line="240" w:lineRule="exact"/>
              <w:ind w:left="283"/>
              <w:rPr>
                <w:rFonts w:ascii="Century Gothic" w:hAnsi="Century Gothic"/>
                <w:noProof/>
                <w:sz w:val="20"/>
                <w:lang w:val="es-ES"/>
              </w:rPr>
            </w:pPr>
            <w:r w:rsidRPr="0074097E">
              <w:rPr>
                <w:rFonts w:ascii="Century Gothic" w:hAnsi="Century Gothic"/>
                <w:noProof/>
                <w:color w:val="231F20"/>
                <w:sz w:val="20"/>
                <w:lang w:val="es-ES"/>
              </w:rPr>
              <w:t>El</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alcance</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la</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certificación</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deberá</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incluir</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las</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materias</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primas</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pacing w:val="-2"/>
                <w:sz w:val="20"/>
                <w:lang w:val="es-ES"/>
              </w:rPr>
              <w:t>compradas</w:t>
            </w:r>
          </w:p>
          <w:p w14:paraId="74AED5E8" w14:textId="77777777" w:rsidR="0074097E" w:rsidRPr="0074097E" w:rsidRDefault="0074097E" w:rsidP="0074097E">
            <w:pPr>
              <w:pStyle w:val="TableParagraph"/>
              <w:spacing w:line="240" w:lineRule="exact"/>
              <w:ind w:left="113"/>
              <w:rPr>
                <w:rFonts w:ascii="Century Gothic" w:hAnsi="Century Gothic"/>
                <w:b/>
                <w:noProof/>
                <w:sz w:val="20"/>
                <w:lang w:val="es-ES"/>
              </w:rPr>
            </w:pPr>
            <w:r w:rsidRPr="0074097E">
              <w:rPr>
                <w:rFonts w:ascii="Century Gothic" w:hAnsi="Century Gothic"/>
                <w:b/>
                <w:noProof/>
                <w:color w:val="231F20"/>
                <w:sz w:val="20"/>
                <w:lang w:val="es-ES"/>
              </w:rPr>
              <w:t xml:space="preserve">o </w:t>
            </w:r>
            <w:r w:rsidRPr="0074097E">
              <w:rPr>
                <w:rFonts w:ascii="Century Gothic" w:hAnsi="Century Gothic"/>
                <w:b/>
                <w:noProof/>
                <w:color w:val="231F20"/>
                <w:spacing w:val="-4"/>
                <w:sz w:val="20"/>
                <w:lang w:val="es-ES"/>
              </w:rPr>
              <w:t>bien</w:t>
            </w:r>
          </w:p>
          <w:p w14:paraId="7251112D" w14:textId="77777777" w:rsidR="0074097E" w:rsidRPr="0074097E" w:rsidRDefault="0074097E" w:rsidP="00046DD6">
            <w:pPr>
              <w:pStyle w:val="TableParagraph"/>
              <w:numPr>
                <w:ilvl w:val="0"/>
                <w:numId w:val="26"/>
              </w:numPr>
              <w:tabs>
                <w:tab w:val="left" w:pos="284"/>
              </w:tabs>
              <w:spacing w:before="11" w:line="194" w:lineRule="auto"/>
              <w:ind w:right="246"/>
              <w:rPr>
                <w:rFonts w:ascii="Century Gothic" w:hAnsi="Century Gothic"/>
                <w:noProof/>
                <w:sz w:val="20"/>
                <w:lang w:val="es-ES"/>
              </w:rPr>
            </w:pPr>
            <w:r w:rsidRPr="0074097E">
              <w:rPr>
                <w:rFonts w:ascii="Century Gothic" w:hAnsi="Century Gothic"/>
                <w:noProof/>
                <w:color w:val="231F20"/>
                <w:sz w:val="20"/>
                <w:lang w:val="es-ES"/>
              </w:rPr>
              <w:t>auditorías de proveedores con un alcance que incluya la seguridad de los productos, trazabilidad,</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revisión de HACCP,</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el plan de seguridad de los productos y protección de los</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alimentos,</w:t>
            </w:r>
            <w:r w:rsidRPr="0074097E">
              <w:rPr>
                <w:rFonts w:ascii="Century Gothic" w:hAnsi="Century Gothic"/>
                <w:noProof/>
                <w:color w:val="231F20"/>
                <w:spacing w:val="-12"/>
                <w:sz w:val="20"/>
                <w:lang w:val="es-ES"/>
              </w:rPr>
              <w:t xml:space="preserve"> </w:t>
            </w:r>
            <w:r w:rsidRPr="0074097E">
              <w:rPr>
                <w:rFonts w:ascii="Century Gothic" w:hAnsi="Century Gothic"/>
                <w:noProof/>
                <w:color w:val="231F20"/>
                <w:sz w:val="20"/>
                <w:lang w:val="es-ES"/>
              </w:rPr>
              <w:t>el</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plan</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autenticidad</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los</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productos</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y</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buenas</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prácticas</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fabricación.</w:t>
            </w:r>
          </w:p>
          <w:p w14:paraId="2B0CDAC5" w14:textId="77777777" w:rsidR="0074097E" w:rsidRPr="0074097E" w:rsidRDefault="0074097E" w:rsidP="0074097E">
            <w:pPr>
              <w:pStyle w:val="TableParagraph"/>
              <w:spacing w:before="4" w:line="194" w:lineRule="auto"/>
              <w:ind w:left="283" w:right="576"/>
              <w:rPr>
                <w:rFonts w:ascii="Century Gothic" w:hAnsi="Century Gothic"/>
                <w:noProof/>
                <w:sz w:val="20"/>
                <w:lang w:val="es-ES"/>
              </w:rPr>
            </w:pPr>
            <w:r w:rsidRPr="0074097E">
              <w:rPr>
                <w:rFonts w:ascii="Century Gothic" w:hAnsi="Century Gothic"/>
                <w:noProof/>
                <w:color w:val="231F20"/>
                <w:sz w:val="20"/>
                <w:lang w:val="es-ES"/>
              </w:rPr>
              <w:t>La</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auditoría</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deberá</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garantizar</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que</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estos</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planes</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formen</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parte</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del</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sistema</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 xml:space="preserve">gestión de seguridad de los </w:t>
            </w:r>
            <w:r w:rsidRPr="0074097E">
              <w:rPr>
                <w:rFonts w:ascii="Century Gothic" w:hAnsi="Century Gothic"/>
                <w:noProof/>
                <w:color w:val="231F20"/>
                <w:sz w:val="20"/>
                <w:lang w:val="es-ES"/>
              </w:rPr>
              <w:lastRenderedPageBreak/>
              <w:t>productos del proveedor y que se implementen las acciones</w:t>
            </w:r>
          </w:p>
          <w:p w14:paraId="27316EF1" w14:textId="77777777" w:rsidR="0074097E" w:rsidRPr="0074097E" w:rsidRDefault="0074097E" w:rsidP="0074097E">
            <w:pPr>
              <w:pStyle w:val="TableParagraph"/>
              <w:spacing w:before="2" w:line="194" w:lineRule="auto"/>
              <w:ind w:left="283" w:right="150"/>
              <w:rPr>
                <w:rFonts w:ascii="Century Gothic" w:hAnsi="Century Gothic"/>
                <w:noProof/>
                <w:sz w:val="20"/>
                <w:lang w:val="es-ES"/>
              </w:rPr>
            </w:pPr>
            <w:r w:rsidRPr="0074097E">
              <w:rPr>
                <w:rFonts w:ascii="Century Gothic" w:hAnsi="Century Gothic"/>
                <w:noProof/>
                <w:color w:val="231F20"/>
                <w:sz w:val="20"/>
                <w:lang w:val="es-ES"/>
              </w:rPr>
              <w:t>pertinentes.</w:t>
            </w:r>
            <w:r w:rsidRPr="0074097E">
              <w:rPr>
                <w:rFonts w:ascii="Century Gothic" w:hAnsi="Century Gothic"/>
                <w:noProof/>
                <w:color w:val="231F20"/>
                <w:spacing w:val="-12"/>
                <w:sz w:val="20"/>
                <w:lang w:val="es-ES"/>
              </w:rPr>
              <w:t xml:space="preserve"> </w:t>
            </w:r>
            <w:r w:rsidRPr="0074097E">
              <w:rPr>
                <w:rFonts w:ascii="Century Gothic" w:hAnsi="Century Gothic"/>
                <w:noProof/>
                <w:color w:val="231F20"/>
                <w:sz w:val="20"/>
                <w:lang w:val="es-ES"/>
              </w:rPr>
              <w:t>La</w:t>
            </w:r>
            <w:r w:rsidRPr="0074097E">
              <w:rPr>
                <w:rFonts w:ascii="Century Gothic" w:hAnsi="Century Gothic"/>
                <w:noProof/>
                <w:color w:val="231F20"/>
                <w:spacing w:val="-7"/>
                <w:sz w:val="20"/>
                <w:lang w:val="es-ES"/>
              </w:rPr>
              <w:t xml:space="preserve"> </w:t>
            </w:r>
            <w:r w:rsidRPr="0074097E">
              <w:rPr>
                <w:rFonts w:ascii="Century Gothic" w:hAnsi="Century Gothic"/>
                <w:noProof/>
                <w:color w:val="231F20"/>
                <w:sz w:val="20"/>
                <w:lang w:val="es-ES"/>
              </w:rPr>
              <w:t>auditoría</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proveedores</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deberá</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ser</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realizada</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por</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un</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auditor</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seguridad de los productos con experiencia y competencia demostrable.</w:t>
            </w:r>
            <w:r w:rsidRPr="0074097E">
              <w:rPr>
                <w:rFonts w:ascii="Century Gothic" w:hAnsi="Century Gothic"/>
                <w:noProof/>
                <w:color w:val="231F20"/>
                <w:spacing w:val="-1"/>
                <w:sz w:val="20"/>
                <w:lang w:val="es-ES"/>
              </w:rPr>
              <w:t xml:space="preserve"> </w:t>
            </w:r>
            <w:r w:rsidRPr="0074097E">
              <w:rPr>
                <w:rFonts w:ascii="Century Gothic" w:hAnsi="Century Gothic"/>
                <w:noProof/>
                <w:color w:val="231F20"/>
                <w:sz w:val="20"/>
                <w:lang w:val="es-ES"/>
              </w:rPr>
              <w:t>Cuando la auditoría de proveedores la realice un segundo o tercero, la empresa deberá:</w:t>
            </w:r>
          </w:p>
          <w:p w14:paraId="2E79CFF2" w14:textId="77777777" w:rsidR="0074097E" w:rsidRPr="0074097E" w:rsidRDefault="0074097E" w:rsidP="00046DD6">
            <w:pPr>
              <w:pStyle w:val="TableParagraph"/>
              <w:numPr>
                <w:ilvl w:val="1"/>
                <w:numId w:val="26"/>
              </w:numPr>
              <w:tabs>
                <w:tab w:val="left" w:pos="454"/>
              </w:tabs>
              <w:spacing w:line="232" w:lineRule="exact"/>
              <w:ind w:hanging="171"/>
              <w:rPr>
                <w:rFonts w:ascii="Century Gothic" w:hAnsi="Century Gothic"/>
                <w:noProof/>
                <w:sz w:val="20"/>
                <w:lang w:val="es-ES"/>
              </w:rPr>
            </w:pPr>
            <w:r w:rsidRPr="0074097E">
              <w:rPr>
                <w:rFonts w:ascii="Century Gothic" w:hAnsi="Century Gothic"/>
                <w:noProof/>
                <w:color w:val="231F20"/>
                <w:sz w:val="20"/>
                <w:lang w:val="es-ES"/>
              </w:rPr>
              <w:t>demostrar</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la</w:t>
            </w:r>
            <w:r w:rsidRPr="0074097E">
              <w:rPr>
                <w:rFonts w:ascii="Century Gothic" w:hAnsi="Century Gothic"/>
                <w:noProof/>
                <w:color w:val="231F20"/>
                <w:spacing w:val="-2"/>
                <w:sz w:val="20"/>
                <w:lang w:val="es-ES"/>
              </w:rPr>
              <w:t xml:space="preserve"> </w:t>
            </w:r>
            <w:r w:rsidRPr="0074097E">
              <w:rPr>
                <w:rFonts w:ascii="Century Gothic" w:hAnsi="Century Gothic"/>
                <w:noProof/>
                <w:color w:val="231F20"/>
                <w:sz w:val="20"/>
                <w:lang w:val="es-ES"/>
              </w:rPr>
              <w:t>competencia</w:t>
            </w:r>
            <w:r w:rsidRPr="0074097E">
              <w:rPr>
                <w:rFonts w:ascii="Century Gothic" w:hAnsi="Century Gothic"/>
                <w:noProof/>
                <w:color w:val="231F20"/>
                <w:spacing w:val="-2"/>
                <w:sz w:val="20"/>
                <w:lang w:val="es-ES"/>
              </w:rPr>
              <w:t xml:space="preserve"> </w:t>
            </w:r>
            <w:r w:rsidRPr="0074097E">
              <w:rPr>
                <w:rFonts w:ascii="Century Gothic" w:hAnsi="Century Gothic"/>
                <w:noProof/>
                <w:color w:val="231F20"/>
                <w:sz w:val="20"/>
                <w:lang w:val="es-ES"/>
              </w:rPr>
              <w:t>del</w:t>
            </w:r>
            <w:r w:rsidRPr="0074097E">
              <w:rPr>
                <w:rFonts w:ascii="Century Gothic" w:hAnsi="Century Gothic"/>
                <w:noProof/>
                <w:color w:val="231F20"/>
                <w:spacing w:val="-2"/>
                <w:sz w:val="20"/>
                <w:lang w:val="es-ES"/>
              </w:rPr>
              <w:t xml:space="preserve"> auditor</w:t>
            </w:r>
          </w:p>
          <w:p w14:paraId="122B39D4" w14:textId="77777777" w:rsidR="0074097E" w:rsidRPr="0074097E" w:rsidRDefault="0074097E" w:rsidP="00046DD6">
            <w:pPr>
              <w:pStyle w:val="TableParagraph"/>
              <w:numPr>
                <w:ilvl w:val="1"/>
                <w:numId w:val="26"/>
              </w:numPr>
              <w:tabs>
                <w:tab w:val="left" w:pos="454"/>
              </w:tabs>
              <w:spacing w:before="12" w:line="194" w:lineRule="auto"/>
              <w:ind w:right="424"/>
              <w:rPr>
                <w:rFonts w:ascii="Century Gothic" w:hAnsi="Century Gothic"/>
                <w:noProof/>
                <w:sz w:val="20"/>
                <w:lang w:val="es-ES"/>
              </w:rPr>
            </w:pPr>
            <w:r w:rsidRPr="0074097E">
              <w:rPr>
                <w:rFonts w:ascii="Century Gothic" w:hAnsi="Century Gothic"/>
                <w:noProof/>
                <w:color w:val="231F20"/>
                <w:sz w:val="20"/>
                <w:lang w:val="es-ES"/>
              </w:rPr>
              <w:t>confirmar que el alcance de la auditoría incluye seguridad del producto,</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plan de seguridad</w:t>
            </w:r>
            <w:r w:rsidRPr="0074097E">
              <w:rPr>
                <w:rFonts w:ascii="Century Gothic" w:hAnsi="Century Gothic"/>
                <w:noProof/>
                <w:color w:val="231F20"/>
                <w:spacing w:val="-9"/>
                <w:sz w:val="20"/>
                <w:lang w:val="es-ES"/>
              </w:rPr>
              <w:t xml:space="preserve"> </w:t>
            </w:r>
            <w:r w:rsidRPr="0074097E">
              <w:rPr>
                <w:rFonts w:ascii="Century Gothic" w:hAnsi="Century Gothic"/>
                <w:noProof/>
                <w:color w:val="231F20"/>
                <w:sz w:val="20"/>
                <w:lang w:val="es-ES"/>
              </w:rPr>
              <w:t>del</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producto</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y</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protección</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los</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alimentos,</w:t>
            </w:r>
            <w:r w:rsidRPr="0074097E">
              <w:rPr>
                <w:rFonts w:ascii="Century Gothic" w:hAnsi="Century Gothic"/>
                <w:noProof/>
                <w:color w:val="231F20"/>
                <w:spacing w:val="-12"/>
                <w:sz w:val="20"/>
                <w:lang w:val="es-ES"/>
              </w:rPr>
              <w:t xml:space="preserve"> </w:t>
            </w:r>
            <w:r w:rsidRPr="0074097E">
              <w:rPr>
                <w:rFonts w:ascii="Century Gothic" w:hAnsi="Century Gothic"/>
                <w:noProof/>
                <w:color w:val="231F20"/>
                <w:sz w:val="20"/>
                <w:lang w:val="es-ES"/>
              </w:rPr>
              <w:t>autenticidad</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los</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productos, trazabilidad, revisión de HACCP y buenas prácticas de fabricación</w:t>
            </w:r>
          </w:p>
          <w:p w14:paraId="1F56355C" w14:textId="77777777" w:rsidR="0074097E" w:rsidRPr="0074097E" w:rsidRDefault="0074097E" w:rsidP="00046DD6">
            <w:pPr>
              <w:pStyle w:val="TableParagraph"/>
              <w:numPr>
                <w:ilvl w:val="1"/>
                <w:numId w:val="26"/>
              </w:numPr>
              <w:tabs>
                <w:tab w:val="left" w:pos="454"/>
              </w:tabs>
              <w:spacing w:line="232" w:lineRule="exact"/>
              <w:ind w:hanging="171"/>
              <w:rPr>
                <w:rFonts w:ascii="Century Gothic" w:hAnsi="Century Gothic"/>
                <w:noProof/>
                <w:sz w:val="20"/>
                <w:lang w:val="es-ES"/>
              </w:rPr>
            </w:pPr>
            <w:r w:rsidRPr="0074097E">
              <w:rPr>
                <w:rFonts w:ascii="Century Gothic" w:hAnsi="Century Gothic"/>
                <w:noProof/>
                <w:color w:val="231F20"/>
                <w:sz w:val="20"/>
                <w:lang w:val="es-ES"/>
              </w:rPr>
              <w:t>obtener</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y</w:t>
            </w:r>
            <w:r w:rsidRPr="0074097E">
              <w:rPr>
                <w:rFonts w:ascii="Century Gothic" w:hAnsi="Century Gothic"/>
                <w:noProof/>
                <w:color w:val="231F20"/>
                <w:spacing w:val="-2"/>
                <w:sz w:val="20"/>
                <w:lang w:val="es-ES"/>
              </w:rPr>
              <w:t xml:space="preserve"> </w:t>
            </w:r>
            <w:r w:rsidRPr="0074097E">
              <w:rPr>
                <w:rFonts w:ascii="Century Gothic" w:hAnsi="Century Gothic"/>
                <w:noProof/>
                <w:color w:val="231F20"/>
                <w:sz w:val="20"/>
                <w:lang w:val="es-ES"/>
              </w:rPr>
              <w:t>revisar</w:t>
            </w:r>
            <w:r w:rsidRPr="0074097E">
              <w:rPr>
                <w:rFonts w:ascii="Century Gothic" w:hAnsi="Century Gothic"/>
                <w:noProof/>
                <w:color w:val="231F20"/>
                <w:spacing w:val="-2"/>
                <w:sz w:val="20"/>
                <w:lang w:val="es-ES"/>
              </w:rPr>
              <w:t xml:space="preserve"> </w:t>
            </w:r>
            <w:r w:rsidRPr="0074097E">
              <w:rPr>
                <w:rFonts w:ascii="Century Gothic" w:hAnsi="Century Gothic"/>
                <w:noProof/>
                <w:color w:val="231F20"/>
                <w:sz w:val="20"/>
                <w:lang w:val="es-ES"/>
              </w:rPr>
              <w:t>una</w:t>
            </w:r>
            <w:r w:rsidRPr="0074097E">
              <w:rPr>
                <w:rFonts w:ascii="Century Gothic" w:hAnsi="Century Gothic"/>
                <w:noProof/>
                <w:color w:val="231F20"/>
                <w:spacing w:val="-2"/>
                <w:sz w:val="20"/>
                <w:lang w:val="es-ES"/>
              </w:rPr>
              <w:t xml:space="preserve"> </w:t>
            </w:r>
            <w:r w:rsidRPr="0074097E">
              <w:rPr>
                <w:rFonts w:ascii="Century Gothic" w:hAnsi="Century Gothic"/>
                <w:noProof/>
                <w:color w:val="231F20"/>
                <w:sz w:val="20"/>
                <w:lang w:val="es-ES"/>
              </w:rPr>
              <w:t>copia</w:t>
            </w:r>
            <w:r w:rsidRPr="0074097E">
              <w:rPr>
                <w:rFonts w:ascii="Century Gothic" w:hAnsi="Century Gothic"/>
                <w:noProof/>
                <w:color w:val="231F20"/>
                <w:spacing w:val="-3"/>
                <w:sz w:val="20"/>
                <w:lang w:val="es-ES"/>
              </w:rPr>
              <w:t xml:space="preserve"> </w:t>
            </w:r>
            <w:r w:rsidRPr="0074097E">
              <w:rPr>
                <w:rFonts w:ascii="Century Gothic" w:hAnsi="Century Gothic"/>
                <w:noProof/>
                <w:color w:val="231F20"/>
                <w:sz w:val="20"/>
                <w:lang w:val="es-ES"/>
              </w:rPr>
              <w:t>del</w:t>
            </w:r>
            <w:r w:rsidRPr="0074097E">
              <w:rPr>
                <w:rFonts w:ascii="Century Gothic" w:hAnsi="Century Gothic"/>
                <w:noProof/>
                <w:color w:val="231F20"/>
                <w:spacing w:val="-2"/>
                <w:sz w:val="20"/>
                <w:lang w:val="es-ES"/>
              </w:rPr>
              <w:t xml:space="preserve"> </w:t>
            </w:r>
            <w:r w:rsidRPr="0074097E">
              <w:rPr>
                <w:rFonts w:ascii="Century Gothic" w:hAnsi="Century Gothic"/>
                <w:noProof/>
                <w:color w:val="231F20"/>
                <w:sz w:val="20"/>
                <w:lang w:val="es-ES"/>
              </w:rPr>
              <w:t>informe</w:t>
            </w:r>
            <w:r w:rsidRPr="0074097E">
              <w:rPr>
                <w:rFonts w:ascii="Century Gothic" w:hAnsi="Century Gothic"/>
                <w:noProof/>
                <w:color w:val="231F20"/>
                <w:spacing w:val="-2"/>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2"/>
                <w:sz w:val="20"/>
                <w:lang w:val="es-ES"/>
              </w:rPr>
              <w:t xml:space="preserve"> </w:t>
            </w:r>
            <w:r w:rsidRPr="0074097E">
              <w:rPr>
                <w:rFonts w:ascii="Century Gothic" w:hAnsi="Century Gothic"/>
                <w:noProof/>
                <w:color w:val="231F20"/>
                <w:sz w:val="20"/>
                <w:lang w:val="es-ES"/>
              </w:rPr>
              <w:t>auditoría</w:t>
            </w:r>
            <w:r w:rsidRPr="0074097E">
              <w:rPr>
                <w:rFonts w:ascii="Century Gothic" w:hAnsi="Century Gothic"/>
                <w:noProof/>
                <w:color w:val="231F20"/>
                <w:spacing w:val="-2"/>
                <w:sz w:val="20"/>
                <w:lang w:val="es-ES"/>
              </w:rPr>
              <w:t xml:space="preserve"> completo</w:t>
            </w:r>
          </w:p>
          <w:p w14:paraId="4949DEDE" w14:textId="77777777" w:rsidR="0074097E" w:rsidRPr="0074097E" w:rsidRDefault="0074097E" w:rsidP="0074097E">
            <w:pPr>
              <w:pStyle w:val="TableParagraph"/>
              <w:spacing w:line="240" w:lineRule="exact"/>
              <w:ind w:left="113"/>
              <w:rPr>
                <w:rFonts w:ascii="Century Gothic" w:hAnsi="Century Gothic"/>
                <w:b/>
                <w:noProof/>
                <w:sz w:val="20"/>
                <w:lang w:val="es-ES"/>
              </w:rPr>
            </w:pPr>
            <w:r w:rsidRPr="0074097E">
              <w:rPr>
                <w:rFonts w:ascii="Century Gothic" w:hAnsi="Century Gothic"/>
                <w:b/>
                <w:noProof/>
                <w:color w:val="231F20"/>
                <w:sz w:val="20"/>
                <w:lang w:val="es-ES"/>
              </w:rPr>
              <w:t xml:space="preserve">o </w:t>
            </w:r>
            <w:r w:rsidRPr="0074097E">
              <w:rPr>
                <w:rFonts w:ascii="Century Gothic" w:hAnsi="Century Gothic"/>
                <w:b/>
                <w:noProof/>
                <w:color w:val="231F20"/>
                <w:spacing w:val="-4"/>
                <w:sz w:val="20"/>
                <w:lang w:val="es-ES"/>
              </w:rPr>
              <w:t>bien</w:t>
            </w:r>
          </w:p>
          <w:p w14:paraId="703D761D" w14:textId="44AE45C6" w:rsidR="003E61C2" w:rsidRPr="0074097E" w:rsidRDefault="0074097E" w:rsidP="00046DD6">
            <w:pPr>
              <w:pStyle w:val="TableParagraph"/>
              <w:numPr>
                <w:ilvl w:val="0"/>
                <w:numId w:val="26"/>
              </w:numPr>
              <w:tabs>
                <w:tab w:val="left" w:pos="284"/>
              </w:tabs>
              <w:spacing w:before="11" w:line="194" w:lineRule="auto"/>
              <w:ind w:right="586"/>
              <w:rPr>
                <w:rFonts w:ascii="Century Gothic" w:hAnsi="Century Gothic"/>
                <w:lang w:val="it-IT"/>
              </w:rPr>
            </w:pPr>
            <w:r w:rsidRPr="0074097E">
              <w:rPr>
                <w:rFonts w:ascii="Century Gothic" w:hAnsi="Century Gothic"/>
                <w:noProof/>
                <w:color w:val="231F20"/>
                <w:sz w:val="20"/>
                <w:lang w:val="es-ES"/>
              </w:rPr>
              <w:t>cuando se proporcione una justificación basada en los riesgos válida y se determine que</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el</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proveedor</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es</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de</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bajo</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riesgo</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únicamente,</w:t>
            </w:r>
            <w:r w:rsidRPr="0074097E">
              <w:rPr>
                <w:rFonts w:ascii="Century Gothic" w:hAnsi="Century Gothic"/>
                <w:noProof/>
                <w:color w:val="231F20"/>
                <w:spacing w:val="-12"/>
                <w:sz w:val="20"/>
                <w:lang w:val="es-ES"/>
              </w:rPr>
              <w:t xml:space="preserve"> </w:t>
            </w:r>
            <w:r w:rsidRPr="0074097E">
              <w:rPr>
                <w:rFonts w:ascii="Century Gothic" w:hAnsi="Century Gothic"/>
                <w:noProof/>
                <w:color w:val="231F20"/>
                <w:sz w:val="20"/>
                <w:lang w:val="es-ES"/>
              </w:rPr>
              <w:t>se</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podrá</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utilizar</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un</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cuestionario</w:t>
            </w:r>
            <w:r w:rsidRPr="0074097E">
              <w:rPr>
                <w:rFonts w:ascii="Century Gothic" w:hAnsi="Century Gothic"/>
                <w:noProof/>
                <w:color w:val="231F20"/>
                <w:spacing w:val="-4"/>
                <w:sz w:val="20"/>
                <w:lang w:val="es-ES"/>
              </w:rPr>
              <w:t xml:space="preserve"> </w:t>
            </w:r>
            <w:r w:rsidRPr="0074097E">
              <w:rPr>
                <w:rFonts w:ascii="Century Gothic" w:hAnsi="Century Gothic"/>
                <w:noProof/>
                <w:color w:val="231F20"/>
                <w:sz w:val="20"/>
                <w:lang w:val="es-ES"/>
              </w:rPr>
              <w:t>para</w:t>
            </w:r>
            <w:r w:rsidR="00234C92">
              <w:rPr>
                <w:rFonts w:ascii="Century Gothic" w:hAnsi="Century Gothic"/>
                <w:noProof/>
                <w:color w:val="231F20"/>
                <w:sz w:val="20"/>
                <w:lang w:val="es-ES"/>
              </w:rPr>
              <w:t xml:space="preserve"> </w:t>
            </w:r>
            <w:r w:rsidRPr="0074097E">
              <w:rPr>
                <w:rFonts w:ascii="Century Gothic" w:hAnsi="Century Gothic"/>
                <w:noProof/>
                <w:color w:val="231F20"/>
                <w:sz w:val="20"/>
                <w:lang w:val="es-ES"/>
              </w:rPr>
              <w:t>proveedores</w:t>
            </w:r>
            <w:r w:rsidRPr="0074097E">
              <w:rPr>
                <w:rFonts w:ascii="Century Gothic" w:hAnsi="Century Gothic"/>
                <w:noProof/>
                <w:color w:val="231F20"/>
                <w:spacing w:val="-8"/>
                <w:sz w:val="20"/>
                <w:lang w:val="es-ES"/>
              </w:rPr>
              <w:t xml:space="preserve"> </w:t>
            </w:r>
            <w:r w:rsidRPr="0074097E">
              <w:rPr>
                <w:rFonts w:ascii="Century Gothic" w:hAnsi="Century Gothic"/>
                <w:noProof/>
                <w:color w:val="231F20"/>
                <w:sz w:val="20"/>
                <w:lang w:val="es-ES"/>
              </w:rPr>
              <w:t>completado</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como</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aprobación</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inicial.</w:t>
            </w:r>
            <w:r w:rsidRPr="0074097E">
              <w:rPr>
                <w:rFonts w:ascii="Century Gothic" w:hAnsi="Century Gothic"/>
                <w:noProof/>
                <w:color w:val="231F20"/>
                <w:spacing w:val="-12"/>
                <w:sz w:val="20"/>
                <w:lang w:val="es-ES"/>
              </w:rPr>
              <w:t xml:space="preserve"> </w:t>
            </w:r>
            <w:r w:rsidRPr="0074097E">
              <w:rPr>
                <w:rFonts w:ascii="Century Gothic" w:hAnsi="Century Gothic"/>
                <w:noProof/>
                <w:color w:val="231F20"/>
                <w:sz w:val="20"/>
                <w:lang w:val="es-ES"/>
              </w:rPr>
              <w:t>Como</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mínimo,</w:t>
            </w:r>
            <w:r w:rsidRPr="0074097E">
              <w:rPr>
                <w:rFonts w:ascii="Century Gothic" w:hAnsi="Century Gothic"/>
                <w:noProof/>
                <w:color w:val="231F20"/>
                <w:spacing w:val="-12"/>
                <w:sz w:val="20"/>
                <w:lang w:val="es-ES"/>
              </w:rPr>
              <w:t xml:space="preserve"> </w:t>
            </w:r>
            <w:r w:rsidRPr="0074097E">
              <w:rPr>
                <w:rFonts w:ascii="Century Gothic" w:hAnsi="Century Gothic"/>
                <w:noProof/>
                <w:color w:val="231F20"/>
                <w:sz w:val="20"/>
                <w:lang w:val="es-ES"/>
              </w:rPr>
              <w:t>el</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cuestionario</w:t>
            </w:r>
            <w:r w:rsidRPr="0074097E">
              <w:rPr>
                <w:rFonts w:ascii="Century Gothic" w:hAnsi="Century Gothic"/>
                <w:noProof/>
                <w:color w:val="231F20"/>
                <w:spacing w:val="-5"/>
                <w:sz w:val="20"/>
                <w:lang w:val="es-ES"/>
              </w:rPr>
              <w:t xml:space="preserve"> </w:t>
            </w:r>
            <w:r w:rsidRPr="0074097E">
              <w:rPr>
                <w:rFonts w:ascii="Century Gothic" w:hAnsi="Century Gothic"/>
                <w:noProof/>
                <w:color w:val="231F20"/>
                <w:sz w:val="20"/>
                <w:lang w:val="es-ES"/>
              </w:rPr>
              <w:t>deberá tener un alcance que incluya seguridad del producto y protección de los alimentos, autenticidad de los productos, trazabilidad, revisión de HACCP y buenas prácticas de fabricación.</w:t>
            </w:r>
            <w:r w:rsidRPr="0074097E">
              <w:rPr>
                <w:rFonts w:ascii="Century Gothic" w:hAnsi="Century Gothic"/>
                <w:noProof/>
                <w:color w:val="231F20"/>
                <w:spacing w:val="-12"/>
                <w:sz w:val="20"/>
                <w:lang w:val="es-ES"/>
              </w:rPr>
              <w:t xml:space="preserve"> </w:t>
            </w:r>
            <w:r w:rsidRPr="0074097E">
              <w:rPr>
                <w:rFonts w:ascii="Century Gothic" w:hAnsi="Century Gothic"/>
                <w:noProof/>
                <w:color w:val="231F20"/>
                <w:sz w:val="20"/>
                <w:lang w:val="es-ES"/>
              </w:rPr>
              <w:t>El</w:t>
            </w:r>
            <w:r w:rsidRPr="0074097E">
              <w:rPr>
                <w:rFonts w:ascii="Century Gothic" w:hAnsi="Century Gothic"/>
                <w:noProof/>
                <w:color w:val="231F20"/>
                <w:spacing w:val="-8"/>
                <w:sz w:val="20"/>
                <w:lang w:val="es-ES"/>
              </w:rPr>
              <w:t xml:space="preserve"> </w:t>
            </w:r>
            <w:r w:rsidRPr="0074097E">
              <w:rPr>
                <w:rFonts w:ascii="Century Gothic" w:hAnsi="Century Gothic"/>
                <w:noProof/>
                <w:color w:val="231F20"/>
                <w:sz w:val="20"/>
                <w:lang w:val="es-ES"/>
              </w:rPr>
              <w:t>cuestionario</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deberá</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haber</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sido</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revisado</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y</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verificado</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por</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una</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persona</w:t>
            </w:r>
            <w:r w:rsidRPr="0074097E">
              <w:rPr>
                <w:rFonts w:ascii="Century Gothic" w:hAnsi="Century Gothic"/>
                <w:noProof/>
                <w:color w:val="231F20"/>
                <w:spacing w:val="-6"/>
                <w:sz w:val="20"/>
                <w:lang w:val="es-ES"/>
              </w:rPr>
              <w:t xml:space="preserve"> </w:t>
            </w:r>
            <w:r w:rsidRPr="0074097E">
              <w:rPr>
                <w:rFonts w:ascii="Century Gothic" w:hAnsi="Century Gothic"/>
                <w:noProof/>
                <w:color w:val="231F20"/>
                <w:sz w:val="20"/>
                <w:lang w:val="es-ES"/>
              </w:rPr>
              <w:t>cuya competencia pueda demostrarse.</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E61C2" w:rsidRPr="0074097E" w:rsidRDefault="003E61C2" w:rsidP="003E61C2">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3E61C2" w:rsidRPr="0074097E" w:rsidRDefault="003E61C2" w:rsidP="003E61C2">
            <w:pPr>
              <w:spacing w:before="120" w:after="120"/>
              <w:rPr>
                <w:rFonts w:ascii="Century Gothic" w:hAnsi="Century Gothic" w:cs="Calibri"/>
                <w:b/>
                <w:sz w:val="20"/>
                <w:szCs w:val="20"/>
                <w:lang w:val="it-IT"/>
              </w:rPr>
            </w:pPr>
          </w:p>
        </w:tc>
      </w:tr>
      <w:tr w:rsidR="003E61C2" w:rsidRPr="008A405F" w14:paraId="5FE6D79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10DC47"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3.5.1.3</w:t>
            </w:r>
          </w:p>
        </w:tc>
        <w:tc>
          <w:tcPr>
            <w:tcW w:w="3684" w:type="dxa"/>
            <w:tcBorders>
              <w:top w:val="single" w:sz="4" w:space="0" w:color="auto"/>
              <w:left w:val="single" w:sz="4" w:space="0" w:color="auto"/>
              <w:bottom w:val="single" w:sz="4" w:space="0" w:color="auto"/>
              <w:right w:val="single" w:sz="4" w:space="0" w:color="auto"/>
            </w:tcBorders>
          </w:tcPr>
          <w:p w14:paraId="7F0CC6D9" w14:textId="77777777" w:rsidR="004C13BE" w:rsidRPr="00484167" w:rsidRDefault="004C13BE" w:rsidP="004C13BE">
            <w:pPr>
              <w:pStyle w:val="TableParagraph"/>
              <w:spacing w:before="149" w:line="194" w:lineRule="auto"/>
              <w:ind w:left="113"/>
              <w:rPr>
                <w:rFonts w:ascii="Century Gothic" w:hAnsi="Century Gothic"/>
                <w:noProof/>
                <w:color w:val="231F20"/>
                <w:sz w:val="20"/>
                <w:lang w:val="es-ES"/>
              </w:rPr>
            </w:pPr>
            <w:r w:rsidRPr="00484167">
              <w:rPr>
                <w:rFonts w:ascii="Century Gothic" w:hAnsi="Century Gothic"/>
                <w:noProof/>
                <w:color w:val="231F20"/>
                <w:sz w:val="20"/>
                <w:lang w:val="es-ES"/>
              </w:rPr>
              <w:t>Deberá haber un proceso documentado para la revisión del desempeño continuo de proveedores basada en riesgos y en criterios de desempeño definidos. El proceso deberá implementarse por completo.</w:t>
            </w:r>
          </w:p>
          <w:p w14:paraId="168BA0C1" w14:textId="77777777" w:rsidR="00484167" w:rsidRPr="00484167" w:rsidRDefault="004C13BE" w:rsidP="00484167">
            <w:pPr>
              <w:pStyle w:val="TableParagraph"/>
              <w:spacing w:before="117" w:line="194" w:lineRule="auto"/>
              <w:ind w:left="113"/>
              <w:rPr>
                <w:rFonts w:ascii="Century Gothic" w:hAnsi="Century Gothic"/>
                <w:noProof/>
                <w:color w:val="231F20"/>
                <w:sz w:val="20"/>
                <w:lang w:val="es-ES"/>
              </w:rPr>
            </w:pPr>
            <w:r w:rsidRPr="00484167">
              <w:rPr>
                <w:rFonts w:ascii="Century Gothic" w:hAnsi="Century Gothic"/>
                <w:noProof/>
                <w:color w:val="231F20"/>
                <w:sz w:val="20"/>
                <w:lang w:val="es-ES"/>
              </w:rPr>
              <w:t xml:space="preserve">Cuando la aprobación se base en cuestionarios, deberá volver a emitirse al menos cada tres años, </w:t>
            </w:r>
            <w:r w:rsidRPr="00484167">
              <w:rPr>
                <w:rFonts w:ascii="Century Gothic" w:hAnsi="Century Gothic"/>
                <w:noProof/>
                <w:color w:val="231F20"/>
                <w:sz w:val="20"/>
                <w:lang w:val="es-ES"/>
              </w:rPr>
              <w:lastRenderedPageBreak/>
              <w:t>y los proveedores deberán notificar al establecimiento acerca de cualquier cambio significativo que se haya producido, incluidos los cambios en el estado de la certificación.</w:t>
            </w:r>
          </w:p>
          <w:p w14:paraId="7F879FEF" w14:textId="15F942FD" w:rsidR="003E61C2" w:rsidRPr="00484167" w:rsidRDefault="004C13BE" w:rsidP="00484167">
            <w:pPr>
              <w:pStyle w:val="TableParagraph"/>
              <w:spacing w:before="117" w:line="194" w:lineRule="auto"/>
              <w:ind w:left="113"/>
              <w:rPr>
                <w:rFonts w:ascii="Century Gothic" w:hAnsi="Century Gothic"/>
                <w:noProof/>
                <w:color w:val="231F20"/>
                <w:sz w:val="20"/>
                <w:lang w:val="es-ES"/>
              </w:rPr>
            </w:pPr>
            <w:r w:rsidRPr="00484167">
              <w:rPr>
                <w:rFonts w:ascii="Century Gothic" w:hAnsi="Century Gothic"/>
                <w:noProof/>
                <w:color w:val="231F20"/>
                <w:sz w:val="20"/>
                <w:lang w:val="es-ES"/>
              </w:rPr>
              <w:t>Deberán conservarse registros de la revisión.</w:t>
            </w:r>
          </w:p>
        </w:tc>
        <w:tc>
          <w:tcPr>
            <w:tcW w:w="1275" w:type="dxa"/>
            <w:tcBorders>
              <w:top w:val="single" w:sz="4" w:space="0" w:color="auto"/>
              <w:left w:val="single" w:sz="4" w:space="0" w:color="auto"/>
              <w:bottom w:val="single" w:sz="4" w:space="0" w:color="auto"/>
            </w:tcBorders>
            <w:shd w:val="clear" w:color="auto" w:fill="auto"/>
          </w:tcPr>
          <w:p w14:paraId="110F7DC7"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58E8C7" w14:textId="77777777" w:rsidR="003E61C2" w:rsidRPr="008A405F" w:rsidRDefault="003E61C2" w:rsidP="003E61C2">
            <w:pPr>
              <w:spacing w:before="120" w:after="120"/>
              <w:rPr>
                <w:rFonts w:ascii="Century Gothic" w:hAnsi="Century Gothic" w:cs="Calibri"/>
                <w:b/>
                <w:sz w:val="20"/>
                <w:szCs w:val="20"/>
              </w:rPr>
            </w:pPr>
          </w:p>
        </w:tc>
      </w:tr>
      <w:tr w:rsidR="003E61C2" w:rsidRPr="00C07EDF"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033AABF9" w14:textId="77777777" w:rsidR="00C25AB5" w:rsidRPr="00C25AB5" w:rsidRDefault="00C25AB5" w:rsidP="00C25AB5">
            <w:pPr>
              <w:pStyle w:val="TableParagraph"/>
              <w:spacing w:before="149" w:line="194" w:lineRule="auto"/>
              <w:ind w:left="113"/>
              <w:rPr>
                <w:rFonts w:ascii="Century Gothic" w:hAnsi="Century Gothic"/>
                <w:noProof/>
                <w:color w:val="231F20"/>
                <w:sz w:val="20"/>
                <w:lang w:val="es-ES"/>
              </w:rPr>
            </w:pPr>
            <w:r w:rsidRPr="00C25AB5">
              <w:rPr>
                <w:rFonts w:ascii="Century Gothic" w:hAnsi="Century Gothic"/>
                <w:noProof/>
                <w:color w:val="231F20"/>
                <w:sz w:val="20"/>
                <w:lang w:val="es-ES"/>
              </w:rPr>
              <w:t>El establecimiento deberá tener una lista o base de datos actualizada de los proveedores aprobados. Puede ser en papel (copia impresa) o controlada en un sistema electrónico.</w:t>
            </w:r>
          </w:p>
          <w:p w14:paraId="3EC1AE13" w14:textId="77777777" w:rsidR="00C25AB5" w:rsidRPr="00C25AB5" w:rsidRDefault="00C25AB5" w:rsidP="00C25AB5">
            <w:pPr>
              <w:pStyle w:val="TableParagraph"/>
              <w:spacing w:before="149" w:line="194" w:lineRule="auto"/>
              <w:ind w:left="113"/>
              <w:rPr>
                <w:rFonts w:ascii="Century Gothic" w:hAnsi="Century Gothic"/>
                <w:noProof/>
                <w:color w:val="231F20"/>
                <w:sz w:val="20"/>
                <w:lang w:val="es-ES"/>
              </w:rPr>
            </w:pPr>
          </w:p>
          <w:p w14:paraId="0BDD3304" w14:textId="7CE41DC2" w:rsidR="003E61C2" w:rsidRPr="00C25AB5" w:rsidRDefault="00C25AB5" w:rsidP="00C25AB5">
            <w:pPr>
              <w:pStyle w:val="para"/>
              <w:rPr>
                <w:rFonts w:ascii="Century Gothic" w:eastAsia="Circe-Light" w:hAnsi="Century Gothic" w:cs="Circe-Light"/>
                <w:noProof/>
                <w:color w:val="231F20"/>
                <w:sz w:val="20"/>
                <w:lang w:val="es-ES"/>
              </w:rPr>
            </w:pPr>
            <w:r w:rsidRPr="00C25AB5">
              <w:rPr>
                <w:rFonts w:ascii="Century Gothic" w:eastAsia="Circe-Light" w:hAnsi="Century Gothic" w:cs="Circe-Light"/>
                <w:noProof/>
                <w:color w:val="231F20"/>
                <w:sz w:val="20"/>
                <w:lang w:val="es-ES"/>
              </w:rPr>
              <w:t>La lista de los componentes relevantes de la base de datos deberá estar a disposición del personal correspondiente (p. ej. , al recibir los bienes).</w:t>
            </w:r>
          </w:p>
        </w:tc>
        <w:tc>
          <w:tcPr>
            <w:tcW w:w="1275" w:type="dxa"/>
            <w:tcBorders>
              <w:top w:val="single" w:sz="4" w:space="0" w:color="auto"/>
              <w:left w:val="single" w:sz="4" w:space="0" w:color="auto"/>
              <w:bottom w:val="single" w:sz="4" w:space="0" w:color="auto"/>
            </w:tcBorders>
            <w:shd w:val="clear" w:color="auto" w:fill="auto"/>
          </w:tcPr>
          <w:p w14:paraId="3FFAC4DE" w14:textId="77777777" w:rsidR="003E61C2" w:rsidRPr="00C25AB5" w:rsidRDefault="003E61C2" w:rsidP="003E61C2">
            <w:pPr>
              <w:spacing w:before="120" w:after="120"/>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3E61C2" w:rsidRPr="00C25AB5" w:rsidRDefault="003E61C2" w:rsidP="003E61C2">
            <w:pPr>
              <w:spacing w:before="120" w:after="120"/>
              <w:rPr>
                <w:rFonts w:ascii="Century Gothic" w:hAnsi="Century Gothic" w:cs="Calibri"/>
                <w:b/>
                <w:sz w:val="20"/>
                <w:szCs w:val="20"/>
                <w:lang w:val="es-ES"/>
              </w:rPr>
            </w:pPr>
          </w:p>
        </w:tc>
      </w:tr>
      <w:tr w:rsidR="003E61C2" w:rsidRPr="00C07EDF" w14:paraId="330C26F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9E4567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3.5.1.5</w:t>
            </w:r>
          </w:p>
        </w:tc>
        <w:tc>
          <w:tcPr>
            <w:tcW w:w="3684" w:type="dxa"/>
            <w:tcBorders>
              <w:top w:val="single" w:sz="4" w:space="0" w:color="auto"/>
              <w:left w:val="single" w:sz="4" w:space="0" w:color="auto"/>
              <w:bottom w:val="single" w:sz="4" w:space="0" w:color="auto"/>
              <w:right w:val="single" w:sz="4" w:space="0" w:color="auto"/>
            </w:tcBorders>
          </w:tcPr>
          <w:p w14:paraId="69DFE335" w14:textId="77777777" w:rsidR="00A24CBE" w:rsidRPr="00A24CBE" w:rsidRDefault="00A24CBE" w:rsidP="00A24CBE">
            <w:pPr>
              <w:pStyle w:val="TableParagraph"/>
              <w:spacing w:before="149" w:line="194" w:lineRule="auto"/>
              <w:ind w:left="113" w:right="150"/>
              <w:rPr>
                <w:rFonts w:ascii="Century Gothic" w:hAnsi="Century Gothic"/>
                <w:noProof/>
                <w:color w:val="231F20"/>
                <w:sz w:val="20"/>
                <w:lang w:val="es-ES"/>
              </w:rPr>
            </w:pPr>
            <w:r w:rsidRPr="00A24CBE">
              <w:rPr>
                <w:rFonts w:ascii="Century Gothic" w:hAnsi="Century Gothic"/>
                <w:noProof/>
                <w:color w:val="231F20"/>
                <w:sz w:val="20"/>
                <w:lang w:val="es-ES"/>
              </w:rPr>
              <w:t>Cuando se adquieren materias primas (incluidos envases primarios) de empresas que no son el fabricante, envasador o consolidador (p. ej. , de un agente, intermediario o mayorista), el establecimiento deberá conocer la identidad del último fabricante o envasador, o en el caso de bienes básicos a granel, el lugar de consolidación de la materia prima.</w:t>
            </w:r>
          </w:p>
          <w:p w14:paraId="6DB14804" w14:textId="3F563945" w:rsidR="003E61C2" w:rsidRPr="00A24CBE" w:rsidRDefault="00A24CBE" w:rsidP="00A24CBE">
            <w:pPr>
              <w:pStyle w:val="TableParagraph"/>
              <w:spacing w:before="149" w:line="194" w:lineRule="auto"/>
              <w:ind w:left="113" w:right="150"/>
              <w:rPr>
                <w:rFonts w:ascii="Century Gothic" w:hAnsi="Century Gothic"/>
                <w:noProof/>
                <w:color w:val="231F20"/>
                <w:sz w:val="20"/>
                <w:lang w:val="es-ES"/>
              </w:rPr>
            </w:pPr>
            <w:r w:rsidRPr="00A24CBE">
              <w:rPr>
                <w:rFonts w:ascii="Century Gothic" w:hAnsi="Century Gothic"/>
                <w:noProof/>
                <w:color w:val="231F20"/>
                <w:sz w:val="20"/>
                <w:lang w:val="es-ES"/>
              </w:rPr>
              <w:t>Se deberá obtener información que permita aprobar al fabricante, envasador o consolidador, según las cláusulas 3.5.1.1 y 3.5.1.2, ya sea del agente/intermediario o directamente del proveedor, a menos que el agente/intermediario cuente con certificación según una Norma BRCGS (p. ej. , Norma mundial de agentes e intermediarios) o una norma comparable con GFSI.</w:t>
            </w:r>
          </w:p>
        </w:tc>
        <w:tc>
          <w:tcPr>
            <w:tcW w:w="1275" w:type="dxa"/>
            <w:tcBorders>
              <w:top w:val="single" w:sz="4" w:space="0" w:color="auto"/>
              <w:left w:val="single" w:sz="4" w:space="0" w:color="auto"/>
              <w:bottom w:val="single" w:sz="4" w:space="0" w:color="auto"/>
            </w:tcBorders>
            <w:shd w:val="clear" w:color="auto" w:fill="auto"/>
          </w:tcPr>
          <w:p w14:paraId="4524A555" w14:textId="77777777" w:rsidR="003E61C2" w:rsidRPr="00A24CBE" w:rsidRDefault="003E61C2" w:rsidP="003E61C2">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9E78CAA" w14:textId="77777777" w:rsidR="003E61C2" w:rsidRPr="00A24CBE" w:rsidRDefault="003E61C2" w:rsidP="003E61C2">
            <w:pPr>
              <w:spacing w:before="120" w:after="120"/>
              <w:rPr>
                <w:rFonts w:ascii="Century Gothic" w:hAnsi="Century Gothic" w:cs="Calibri"/>
                <w:b/>
                <w:sz w:val="20"/>
                <w:szCs w:val="20"/>
                <w:lang w:val="it-IT"/>
              </w:rPr>
            </w:pPr>
          </w:p>
        </w:tc>
      </w:tr>
      <w:tr w:rsidR="003E61C2" w:rsidRPr="00C07EDF" w14:paraId="71734CD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440412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3.5.1.6</w:t>
            </w:r>
          </w:p>
        </w:tc>
        <w:tc>
          <w:tcPr>
            <w:tcW w:w="3684" w:type="dxa"/>
            <w:tcBorders>
              <w:top w:val="single" w:sz="4" w:space="0" w:color="auto"/>
              <w:left w:val="single" w:sz="4" w:space="0" w:color="auto"/>
              <w:bottom w:val="single" w:sz="4" w:space="0" w:color="auto"/>
              <w:right w:val="single" w:sz="4" w:space="0" w:color="auto"/>
            </w:tcBorders>
          </w:tcPr>
          <w:p w14:paraId="0EC64015" w14:textId="77777777" w:rsidR="002B2DF9" w:rsidRPr="002B2DF9" w:rsidRDefault="002B2DF9" w:rsidP="002B2DF9">
            <w:pPr>
              <w:pStyle w:val="TableParagraph"/>
              <w:spacing w:before="149" w:line="194" w:lineRule="auto"/>
              <w:ind w:left="113" w:right="150"/>
              <w:rPr>
                <w:rFonts w:ascii="Century Gothic" w:hAnsi="Century Gothic"/>
                <w:noProof/>
                <w:color w:val="231F20"/>
                <w:sz w:val="20"/>
                <w:lang w:val="es-ES"/>
              </w:rPr>
            </w:pPr>
            <w:r w:rsidRPr="002B2DF9">
              <w:rPr>
                <w:rFonts w:ascii="Century Gothic" w:hAnsi="Century Gothic"/>
                <w:noProof/>
                <w:color w:val="231F20"/>
                <w:sz w:val="20"/>
                <w:lang w:val="es-ES"/>
              </w:rPr>
              <w:t xml:space="preserve">La empresa deberá garantizar que los proveedores de materias primas (incluidos envases primarios) tengan un sistema de trazabilidad eficaz. Cuando se haya aprobado un proveedor en función de un cuestionario en lugar de una certificación o auditoría, se deberá verificar el sistema de trazabilidad del proveedor durante la primera aprobación y, luego, cada tres años por lo menos. Esto se puede realizar con una prueba </w:t>
            </w:r>
            <w:r w:rsidRPr="002B2DF9">
              <w:rPr>
                <w:rFonts w:ascii="Century Gothic" w:hAnsi="Century Gothic"/>
                <w:noProof/>
                <w:color w:val="231F20"/>
                <w:sz w:val="20"/>
                <w:lang w:val="es-ES"/>
              </w:rPr>
              <w:lastRenderedPageBreak/>
              <w:t>de trazabilidad.</w:t>
            </w:r>
          </w:p>
          <w:p w14:paraId="66952098" w14:textId="77777777" w:rsidR="002B2DF9" w:rsidRPr="002B2DF9" w:rsidRDefault="002B2DF9" w:rsidP="002B2DF9">
            <w:pPr>
              <w:pStyle w:val="TableParagraph"/>
              <w:spacing w:before="120" w:line="194" w:lineRule="auto"/>
              <w:ind w:left="113" w:right="416"/>
              <w:rPr>
                <w:rFonts w:ascii="Century Gothic" w:hAnsi="Century Gothic"/>
                <w:noProof/>
                <w:color w:val="231F20"/>
                <w:sz w:val="20"/>
                <w:lang w:val="es-ES"/>
              </w:rPr>
            </w:pPr>
            <w:r w:rsidRPr="002B2DF9">
              <w:rPr>
                <w:rFonts w:ascii="Century Gothic" w:hAnsi="Century Gothic"/>
                <w:noProof/>
                <w:color w:val="231F20"/>
                <w:sz w:val="20"/>
                <w:lang w:val="es-ES"/>
              </w:rPr>
              <w:t>Cuando el proveedor no es el fabricante, envasador o consolidador de la materia prima (p. ej. , se compraron a través de un agente, intermediario o mayorista) y la aprobación depende de un cuestionario en lugar de una certificación o auditoría, la verificación del sistema de trazabilidad se deberá realizar en relación con el último fabricante, envasador o consolidador de la materia prima. Cuando se recibe materia prima directamente de una</w:t>
            </w:r>
          </w:p>
          <w:p w14:paraId="3088D299" w14:textId="77777777" w:rsidR="002B2DF9" w:rsidRDefault="002B2DF9" w:rsidP="002B2DF9">
            <w:pPr>
              <w:pStyle w:val="TableParagraph"/>
              <w:spacing w:before="6" w:line="194" w:lineRule="auto"/>
              <w:ind w:left="113" w:right="298"/>
              <w:rPr>
                <w:rFonts w:ascii="Century Gothic" w:hAnsi="Century Gothic"/>
                <w:noProof/>
                <w:color w:val="231F20"/>
                <w:sz w:val="20"/>
                <w:lang w:val="es-ES"/>
              </w:rPr>
            </w:pPr>
            <w:r w:rsidRPr="002B2DF9">
              <w:rPr>
                <w:rFonts w:ascii="Century Gothic" w:hAnsi="Century Gothic"/>
                <w:noProof/>
                <w:color w:val="231F20"/>
                <w:sz w:val="20"/>
                <w:lang w:val="es-ES"/>
              </w:rPr>
              <w:t>granja o criadero de peces, no es obligatorio realizar una verificación adicional del sistema de trazabilidad del lugar.</w:t>
            </w:r>
          </w:p>
          <w:p w14:paraId="0EAAE11F" w14:textId="77777777" w:rsidR="002B2DF9" w:rsidRDefault="002B2DF9" w:rsidP="002B2DF9">
            <w:pPr>
              <w:pStyle w:val="TableParagraph"/>
              <w:spacing w:before="6" w:line="194" w:lineRule="auto"/>
              <w:ind w:left="113" w:right="298"/>
              <w:rPr>
                <w:rFonts w:ascii="Century Gothic" w:hAnsi="Century Gothic"/>
                <w:noProof/>
                <w:color w:val="231F20"/>
                <w:sz w:val="20"/>
                <w:lang w:val="es-ES"/>
              </w:rPr>
            </w:pPr>
          </w:p>
          <w:p w14:paraId="466CAA6C" w14:textId="0C03F3C1" w:rsidR="003E61C2" w:rsidRPr="002B2DF9" w:rsidRDefault="002B2DF9" w:rsidP="002B2DF9">
            <w:pPr>
              <w:pStyle w:val="TableParagraph"/>
              <w:spacing w:before="6" w:line="194" w:lineRule="auto"/>
              <w:ind w:left="113" w:right="298"/>
              <w:rPr>
                <w:rFonts w:ascii="Century Gothic" w:hAnsi="Century Gothic"/>
                <w:noProof/>
                <w:color w:val="231F20"/>
                <w:sz w:val="20"/>
                <w:lang w:val="es-ES"/>
              </w:rPr>
            </w:pPr>
            <w:r w:rsidRPr="002B2DF9">
              <w:rPr>
                <w:rFonts w:ascii="Century Gothic" w:hAnsi="Century Gothic"/>
                <w:noProof/>
                <w:color w:val="231F20"/>
                <w:sz w:val="20"/>
                <w:lang w:val="es-ES"/>
              </w:rPr>
              <w:t>Cuando se reciban materias primas directamente de una granja o criadero de peces, no es obligatorio realizar una verificación adicional del sistema de trazabilidad del lugar.</w:t>
            </w:r>
          </w:p>
        </w:tc>
        <w:tc>
          <w:tcPr>
            <w:tcW w:w="1275" w:type="dxa"/>
            <w:tcBorders>
              <w:top w:val="single" w:sz="4" w:space="0" w:color="auto"/>
              <w:left w:val="single" w:sz="4" w:space="0" w:color="auto"/>
              <w:bottom w:val="single" w:sz="4" w:space="0" w:color="auto"/>
            </w:tcBorders>
            <w:shd w:val="clear" w:color="auto" w:fill="auto"/>
          </w:tcPr>
          <w:p w14:paraId="51D2B9EA" w14:textId="77777777" w:rsidR="003E61C2" w:rsidRPr="002B2DF9" w:rsidRDefault="003E61C2" w:rsidP="003E61C2">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C332731" w14:textId="77777777" w:rsidR="003E61C2" w:rsidRPr="002B2DF9" w:rsidRDefault="003E61C2" w:rsidP="003E61C2">
            <w:pPr>
              <w:spacing w:before="120" w:after="120"/>
              <w:rPr>
                <w:rFonts w:ascii="Century Gothic" w:hAnsi="Century Gothic" w:cs="Calibri"/>
                <w:b/>
                <w:sz w:val="20"/>
                <w:szCs w:val="20"/>
                <w:lang w:val="it-IT"/>
              </w:rPr>
            </w:pPr>
          </w:p>
        </w:tc>
      </w:tr>
      <w:tr w:rsidR="003E61C2" w:rsidRPr="00C07EDF" w14:paraId="67D55A11"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574C8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3.5.1.7</w:t>
            </w:r>
          </w:p>
        </w:tc>
        <w:tc>
          <w:tcPr>
            <w:tcW w:w="3684" w:type="dxa"/>
            <w:tcBorders>
              <w:top w:val="single" w:sz="4" w:space="0" w:color="auto"/>
              <w:left w:val="single" w:sz="4" w:space="0" w:color="auto"/>
              <w:bottom w:val="single" w:sz="4" w:space="0" w:color="auto"/>
              <w:right w:val="single" w:sz="4" w:space="0" w:color="auto"/>
            </w:tcBorders>
          </w:tcPr>
          <w:p w14:paraId="760D4729" w14:textId="77777777" w:rsidR="009C5C4C" w:rsidRPr="009C5C4C" w:rsidRDefault="009C5C4C" w:rsidP="009C5C4C">
            <w:pPr>
              <w:pStyle w:val="TableParagraph"/>
              <w:spacing w:before="149" w:line="194" w:lineRule="auto"/>
              <w:ind w:left="113"/>
              <w:rPr>
                <w:rFonts w:ascii="Century Gothic" w:hAnsi="Century Gothic"/>
                <w:noProof/>
                <w:color w:val="231F20"/>
                <w:sz w:val="20"/>
                <w:lang w:val="es-ES"/>
              </w:rPr>
            </w:pPr>
            <w:r w:rsidRPr="009C5C4C">
              <w:rPr>
                <w:rFonts w:ascii="Century Gothic" w:hAnsi="Century Gothic"/>
                <w:noProof/>
                <w:color w:val="231F20"/>
                <w:sz w:val="20"/>
                <w:lang w:val="es-ES"/>
              </w:rPr>
              <w:t>Los procedimientos deberán definir las acciones necesarias en alguna de las siguientes circunstancias:</w:t>
            </w:r>
          </w:p>
          <w:p w14:paraId="766FE35B" w14:textId="77777777" w:rsidR="009C5C4C" w:rsidRPr="009C5C4C" w:rsidRDefault="009C5C4C" w:rsidP="00046DD6">
            <w:pPr>
              <w:pStyle w:val="TableParagraph"/>
              <w:numPr>
                <w:ilvl w:val="0"/>
                <w:numId w:val="27"/>
              </w:numPr>
              <w:tabs>
                <w:tab w:val="left" w:pos="284"/>
              </w:tabs>
              <w:spacing w:before="116" w:line="194" w:lineRule="auto"/>
              <w:ind w:right="831"/>
              <w:rPr>
                <w:rFonts w:ascii="Century Gothic" w:hAnsi="Century Gothic"/>
                <w:noProof/>
                <w:color w:val="231F20"/>
                <w:sz w:val="20"/>
                <w:lang w:val="es-ES"/>
              </w:rPr>
            </w:pPr>
            <w:r w:rsidRPr="009C5C4C">
              <w:rPr>
                <w:rFonts w:ascii="Century Gothic" w:hAnsi="Century Gothic"/>
                <w:noProof/>
                <w:color w:val="231F20"/>
                <w:sz w:val="20"/>
                <w:lang w:val="es-ES"/>
              </w:rPr>
              <w:t>una excepción a los procesos de aprobación de proveedores de la cláusula 3.5.1.2 (p. ej. , donde los proveedores de materias primas están estipulados por un cliente)</w:t>
            </w:r>
          </w:p>
          <w:p w14:paraId="3D7216D1" w14:textId="77777777" w:rsidR="009C5C4C" w:rsidRPr="009C5C4C" w:rsidRDefault="009C5C4C" w:rsidP="00046DD6">
            <w:pPr>
              <w:pStyle w:val="TableParagraph"/>
              <w:numPr>
                <w:ilvl w:val="0"/>
                <w:numId w:val="27"/>
              </w:numPr>
              <w:tabs>
                <w:tab w:val="left" w:pos="284"/>
              </w:tabs>
              <w:spacing w:before="2" w:line="194" w:lineRule="auto"/>
              <w:ind w:right="1434"/>
              <w:rPr>
                <w:rFonts w:ascii="Century Gothic" w:hAnsi="Century Gothic"/>
                <w:noProof/>
                <w:color w:val="231F20"/>
                <w:sz w:val="20"/>
                <w:lang w:val="es-ES"/>
              </w:rPr>
            </w:pPr>
            <w:r w:rsidRPr="009C5C4C">
              <w:rPr>
                <w:rFonts w:ascii="Century Gothic" w:hAnsi="Century Gothic"/>
                <w:noProof/>
                <w:color w:val="231F20"/>
                <w:sz w:val="20"/>
                <w:lang w:val="es-ES"/>
              </w:rPr>
              <w:t>no hay información disponible para la aprobación eficiente de proveedores (p. ej. , productos básicos agrícolas a granel).</w:t>
            </w:r>
          </w:p>
          <w:p w14:paraId="3D297B37" w14:textId="77777777" w:rsidR="009C5C4C" w:rsidRPr="009C5C4C" w:rsidRDefault="009C5C4C" w:rsidP="009C5C4C">
            <w:pPr>
              <w:pStyle w:val="TableParagraph"/>
              <w:spacing w:before="116" w:line="194" w:lineRule="auto"/>
              <w:ind w:left="113" w:right="150"/>
              <w:rPr>
                <w:rFonts w:ascii="Century Gothic" w:hAnsi="Century Gothic"/>
                <w:noProof/>
                <w:color w:val="231F20"/>
                <w:sz w:val="20"/>
                <w:lang w:val="es-ES"/>
              </w:rPr>
            </w:pPr>
            <w:r w:rsidRPr="009C5C4C">
              <w:rPr>
                <w:rFonts w:ascii="Century Gothic" w:hAnsi="Century Gothic"/>
                <w:noProof/>
                <w:color w:val="231F20"/>
                <w:sz w:val="20"/>
                <w:lang w:val="es-ES"/>
              </w:rPr>
              <w:t>En ambas situaciones, se utilizan las pruebas de productos para verificar la calidad y seguridad de los productos.</w:t>
            </w:r>
          </w:p>
          <w:p w14:paraId="0116EFF8" w14:textId="79AEACD6" w:rsidR="003E61C2" w:rsidRPr="009C5C4C" w:rsidRDefault="009C5C4C" w:rsidP="009C5C4C">
            <w:pPr>
              <w:pStyle w:val="TableParagraph"/>
              <w:spacing w:before="116" w:line="194" w:lineRule="auto"/>
              <w:ind w:left="113" w:right="150"/>
              <w:rPr>
                <w:rFonts w:ascii="Century Gothic" w:hAnsi="Century Gothic"/>
                <w:noProof/>
                <w:color w:val="231F20"/>
                <w:sz w:val="20"/>
                <w:lang w:val="es-ES"/>
              </w:rPr>
            </w:pPr>
            <w:r w:rsidRPr="009C5C4C">
              <w:rPr>
                <w:rFonts w:ascii="Century Gothic" w:hAnsi="Century Gothic"/>
                <w:noProof/>
                <w:color w:val="231F20"/>
                <w:sz w:val="20"/>
                <w:lang w:val="es-ES"/>
              </w:rPr>
              <w:t>Cuando un establecimiento elabore productos de marca de un cliente, el cliente deberá estar al tanto de las excepciones correspondientes.</w:t>
            </w:r>
          </w:p>
        </w:tc>
        <w:tc>
          <w:tcPr>
            <w:tcW w:w="1275" w:type="dxa"/>
            <w:tcBorders>
              <w:top w:val="single" w:sz="4" w:space="0" w:color="auto"/>
              <w:left w:val="single" w:sz="4" w:space="0" w:color="auto"/>
              <w:bottom w:val="single" w:sz="4" w:space="0" w:color="auto"/>
            </w:tcBorders>
            <w:shd w:val="clear" w:color="auto" w:fill="auto"/>
          </w:tcPr>
          <w:p w14:paraId="6800B37E" w14:textId="77777777" w:rsidR="003E61C2" w:rsidRPr="009C5C4C" w:rsidRDefault="003E61C2" w:rsidP="003E61C2">
            <w:pPr>
              <w:spacing w:before="120" w:after="120"/>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7DF2D4A9" w14:textId="77777777" w:rsidR="003E61C2" w:rsidRPr="009C5C4C" w:rsidRDefault="003E61C2" w:rsidP="003E61C2">
            <w:pPr>
              <w:spacing w:before="120" w:after="120"/>
              <w:rPr>
                <w:rFonts w:ascii="Century Gothic" w:hAnsi="Century Gothic" w:cs="Calibri"/>
                <w:b/>
                <w:sz w:val="20"/>
                <w:szCs w:val="20"/>
                <w:lang w:val="es-ES"/>
              </w:rPr>
            </w:pPr>
          </w:p>
        </w:tc>
      </w:tr>
      <w:tr w:rsidR="003E61C2" w:rsidRPr="00C07EDF"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0BE16E69" w14:textId="456F33A4" w:rsidR="000C3D76" w:rsidRPr="000C3D76" w:rsidRDefault="000C3D76" w:rsidP="000C3D76">
            <w:pPr>
              <w:widowControl w:val="0"/>
              <w:tabs>
                <w:tab w:val="left" w:pos="1194"/>
                <w:tab w:val="left" w:pos="1195"/>
              </w:tabs>
              <w:autoSpaceDE w:val="0"/>
              <w:autoSpaceDN w:val="0"/>
              <w:spacing w:before="99"/>
              <w:rPr>
                <w:rFonts w:ascii="Century Gothic" w:hAnsi="Century Gothic" w:cs="Calibri"/>
                <w:color w:val="FFFFFF" w:themeColor="background1"/>
                <w:sz w:val="20"/>
                <w:szCs w:val="20"/>
                <w:lang w:val="fr-FR"/>
              </w:rPr>
            </w:pPr>
            <w:r w:rsidRPr="000C3D76">
              <w:rPr>
                <w:rFonts w:ascii="Century Gothic" w:hAnsi="Century Gothic" w:cs="Calibri"/>
                <w:color w:val="FFFFFF" w:themeColor="background1"/>
                <w:sz w:val="20"/>
                <w:szCs w:val="20"/>
                <w:lang w:val="fr-FR"/>
              </w:rPr>
              <w:t>Procedimientos de aceptación, monitoreo y gestión de materia prima y envases</w:t>
            </w:r>
          </w:p>
          <w:p w14:paraId="6D3CEF64" w14:textId="62556325" w:rsidR="003E61C2" w:rsidRPr="000C3D76" w:rsidRDefault="003E61C2" w:rsidP="003E61C2">
            <w:pPr>
              <w:pStyle w:val="para"/>
              <w:rPr>
                <w:rFonts w:ascii="Century Gothic" w:hAnsi="Century Gothic" w:cs="Calibri"/>
                <w:sz w:val="20"/>
                <w:szCs w:val="20"/>
                <w:lang w:val="fr-FR"/>
              </w:rPr>
            </w:pPr>
          </w:p>
        </w:tc>
      </w:tr>
      <w:tr w:rsidR="003E61C2" w:rsidRPr="008A405F" w14:paraId="67DDB59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20E49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lastRenderedPageBreak/>
              <w:t>SOI</w:t>
            </w:r>
          </w:p>
        </w:tc>
        <w:tc>
          <w:tcPr>
            <w:tcW w:w="8361" w:type="dxa"/>
            <w:gridSpan w:val="3"/>
            <w:tcBorders>
              <w:top w:val="single" w:sz="4" w:space="0" w:color="auto"/>
              <w:left w:val="single" w:sz="4" w:space="0" w:color="auto"/>
              <w:bottom w:val="single" w:sz="4" w:space="0" w:color="auto"/>
            </w:tcBorders>
            <w:shd w:val="clear" w:color="auto" w:fill="D6E9B2"/>
          </w:tcPr>
          <w:p w14:paraId="2CF5D3E3" w14:textId="77777777" w:rsidR="003E61C2" w:rsidRDefault="00E33EA7" w:rsidP="00E33EA7">
            <w:pPr>
              <w:pStyle w:val="BodyText"/>
              <w:spacing w:before="102" w:line="194" w:lineRule="auto"/>
              <w:ind w:left="113" w:right="616"/>
              <w:rPr>
                <w:rFonts w:ascii="Century Gothic" w:hAnsi="Century Gothic"/>
                <w:color w:val="231F20"/>
              </w:rPr>
            </w:pPr>
            <w:r w:rsidRPr="00E33EA7">
              <w:rPr>
                <w:rFonts w:ascii="Century Gothic" w:hAnsi="Century Gothic"/>
                <w:color w:val="231F20"/>
              </w:rPr>
              <w:t>Los controles para la aceptación de materias primas (incluidos los envases primarios) deberán garantizar que</w:t>
            </w:r>
            <w:r w:rsidRPr="00E33EA7">
              <w:rPr>
                <w:rFonts w:ascii="Century Gothic" w:hAnsi="Century Gothic"/>
                <w:color w:val="231F20"/>
                <w:spacing w:val="-7"/>
              </w:rPr>
              <w:t xml:space="preserve"> </w:t>
            </w:r>
            <w:r w:rsidRPr="00E33EA7">
              <w:rPr>
                <w:rFonts w:ascii="Century Gothic" w:hAnsi="Century Gothic"/>
                <w:color w:val="231F20"/>
              </w:rPr>
              <w:t>estos</w:t>
            </w:r>
            <w:r w:rsidRPr="00E33EA7">
              <w:rPr>
                <w:rFonts w:ascii="Century Gothic" w:hAnsi="Century Gothic"/>
                <w:color w:val="231F20"/>
                <w:spacing w:val="-4"/>
              </w:rPr>
              <w:t xml:space="preserve"> </w:t>
            </w:r>
            <w:r w:rsidRPr="00E33EA7">
              <w:rPr>
                <w:rFonts w:ascii="Century Gothic" w:hAnsi="Century Gothic"/>
                <w:color w:val="231F20"/>
              </w:rPr>
              <w:t>nos</w:t>
            </w:r>
            <w:r w:rsidRPr="00E33EA7">
              <w:rPr>
                <w:rFonts w:ascii="Century Gothic" w:hAnsi="Century Gothic"/>
                <w:color w:val="231F20"/>
                <w:spacing w:val="-4"/>
              </w:rPr>
              <w:t xml:space="preserve"> </w:t>
            </w:r>
            <w:r w:rsidRPr="00E33EA7">
              <w:rPr>
                <w:rFonts w:ascii="Century Gothic" w:hAnsi="Century Gothic"/>
                <w:color w:val="231F20"/>
              </w:rPr>
              <w:t>pongan</w:t>
            </w:r>
            <w:r w:rsidRPr="00E33EA7">
              <w:rPr>
                <w:rFonts w:ascii="Century Gothic" w:hAnsi="Century Gothic"/>
                <w:color w:val="231F20"/>
                <w:spacing w:val="-4"/>
              </w:rPr>
              <w:t xml:space="preserve"> </w:t>
            </w:r>
            <w:r w:rsidRPr="00E33EA7">
              <w:rPr>
                <w:rFonts w:ascii="Century Gothic" w:hAnsi="Century Gothic"/>
                <w:color w:val="231F20"/>
              </w:rPr>
              <w:t>en</w:t>
            </w:r>
            <w:r w:rsidRPr="00E33EA7">
              <w:rPr>
                <w:rFonts w:ascii="Century Gothic" w:hAnsi="Century Gothic"/>
                <w:color w:val="231F20"/>
                <w:spacing w:val="-4"/>
              </w:rPr>
              <w:t xml:space="preserve"> </w:t>
            </w:r>
            <w:r w:rsidRPr="00E33EA7">
              <w:rPr>
                <w:rFonts w:ascii="Century Gothic" w:hAnsi="Century Gothic"/>
                <w:color w:val="231F20"/>
              </w:rPr>
              <w:t>riesgo</w:t>
            </w:r>
            <w:r w:rsidRPr="00E33EA7">
              <w:rPr>
                <w:rFonts w:ascii="Century Gothic" w:hAnsi="Century Gothic"/>
                <w:color w:val="231F20"/>
                <w:spacing w:val="-4"/>
              </w:rPr>
              <w:t xml:space="preserve"> </w:t>
            </w:r>
            <w:r w:rsidRPr="00E33EA7">
              <w:rPr>
                <w:rFonts w:ascii="Century Gothic" w:hAnsi="Century Gothic"/>
                <w:color w:val="231F20"/>
              </w:rPr>
              <w:t>la</w:t>
            </w:r>
            <w:r w:rsidRPr="00E33EA7">
              <w:rPr>
                <w:rFonts w:ascii="Century Gothic" w:hAnsi="Century Gothic"/>
                <w:color w:val="231F20"/>
                <w:spacing w:val="-4"/>
              </w:rPr>
              <w:t xml:space="preserve"> </w:t>
            </w:r>
            <w:r w:rsidRPr="00E33EA7">
              <w:rPr>
                <w:rFonts w:ascii="Century Gothic" w:hAnsi="Century Gothic"/>
                <w:color w:val="231F20"/>
              </w:rPr>
              <w:t>seguridad,</w:t>
            </w:r>
            <w:r w:rsidRPr="00E33EA7">
              <w:rPr>
                <w:rFonts w:ascii="Century Gothic" w:hAnsi="Century Gothic"/>
                <w:color w:val="231F20"/>
                <w:spacing w:val="-12"/>
              </w:rPr>
              <w:t xml:space="preserve"> </w:t>
            </w:r>
            <w:r w:rsidRPr="00E33EA7">
              <w:rPr>
                <w:rFonts w:ascii="Century Gothic" w:hAnsi="Century Gothic"/>
                <w:color w:val="231F20"/>
              </w:rPr>
              <w:t>legalidad</w:t>
            </w:r>
            <w:r w:rsidRPr="00E33EA7">
              <w:rPr>
                <w:rFonts w:ascii="Century Gothic" w:hAnsi="Century Gothic"/>
                <w:color w:val="231F20"/>
                <w:spacing w:val="-3"/>
              </w:rPr>
              <w:t xml:space="preserve"> </w:t>
            </w:r>
            <w:r w:rsidRPr="00E33EA7">
              <w:rPr>
                <w:rFonts w:ascii="Century Gothic" w:hAnsi="Century Gothic"/>
                <w:color w:val="231F20"/>
              </w:rPr>
              <w:t>o</w:t>
            </w:r>
            <w:r w:rsidRPr="00E33EA7">
              <w:rPr>
                <w:rFonts w:ascii="Century Gothic" w:hAnsi="Century Gothic"/>
                <w:color w:val="231F20"/>
                <w:spacing w:val="-4"/>
              </w:rPr>
              <w:t xml:space="preserve"> </w:t>
            </w:r>
            <w:r w:rsidRPr="00E33EA7">
              <w:rPr>
                <w:rFonts w:ascii="Century Gothic" w:hAnsi="Century Gothic"/>
                <w:color w:val="231F20"/>
              </w:rPr>
              <w:t>calidad</w:t>
            </w:r>
            <w:r w:rsidRPr="00E33EA7">
              <w:rPr>
                <w:rFonts w:ascii="Century Gothic" w:hAnsi="Century Gothic"/>
                <w:color w:val="231F20"/>
                <w:spacing w:val="-4"/>
              </w:rPr>
              <w:t xml:space="preserve"> </w:t>
            </w:r>
            <w:r w:rsidRPr="00E33EA7">
              <w:rPr>
                <w:rFonts w:ascii="Century Gothic" w:hAnsi="Century Gothic"/>
                <w:color w:val="231F20"/>
              </w:rPr>
              <w:t>de</w:t>
            </w:r>
            <w:r w:rsidRPr="00E33EA7">
              <w:rPr>
                <w:rFonts w:ascii="Century Gothic" w:hAnsi="Century Gothic"/>
                <w:color w:val="231F20"/>
                <w:spacing w:val="-4"/>
              </w:rPr>
              <w:t xml:space="preserve"> </w:t>
            </w:r>
            <w:r w:rsidRPr="00E33EA7">
              <w:rPr>
                <w:rFonts w:ascii="Century Gothic" w:hAnsi="Century Gothic"/>
                <w:color w:val="231F20"/>
              </w:rPr>
              <w:t>los</w:t>
            </w:r>
            <w:r w:rsidRPr="00E33EA7">
              <w:rPr>
                <w:rFonts w:ascii="Century Gothic" w:hAnsi="Century Gothic"/>
                <w:color w:val="231F20"/>
                <w:spacing w:val="-4"/>
              </w:rPr>
              <w:t xml:space="preserve"> </w:t>
            </w:r>
            <w:r w:rsidRPr="00E33EA7">
              <w:rPr>
                <w:rFonts w:ascii="Century Gothic" w:hAnsi="Century Gothic"/>
                <w:color w:val="231F20"/>
              </w:rPr>
              <w:t>productos</w:t>
            </w:r>
            <w:r w:rsidRPr="00E33EA7">
              <w:rPr>
                <w:rFonts w:ascii="Century Gothic" w:hAnsi="Century Gothic"/>
                <w:color w:val="231F20"/>
                <w:spacing w:val="-4"/>
              </w:rPr>
              <w:t xml:space="preserve"> </w:t>
            </w:r>
            <w:r w:rsidRPr="00E33EA7">
              <w:rPr>
                <w:rFonts w:ascii="Century Gothic" w:hAnsi="Century Gothic"/>
                <w:color w:val="231F20"/>
              </w:rPr>
              <w:t>y,</w:t>
            </w:r>
            <w:r w:rsidRPr="00E33EA7">
              <w:rPr>
                <w:rFonts w:ascii="Century Gothic" w:hAnsi="Century Gothic"/>
                <w:color w:val="231F20"/>
                <w:spacing w:val="-12"/>
              </w:rPr>
              <w:t xml:space="preserve"> </w:t>
            </w:r>
            <w:r w:rsidRPr="00E33EA7">
              <w:rPr>
                <w:rFonts w:ascii="Century Gothic" w:hAnsi="Century Gothic"/>
                <w:color w:val="231F20"/>
              </w:rPr>
              <w:t>cuando</w:t>
            </w:r>
            <w:r w:rsidRPr="00E33EA7">
              <w:rPr>
                <w:rFonts w:ascii="Century Gothic" w:hAnsi="Century Gothic"/>
                <w:color w:val="231F20"/>
                <w:spacing w:val="-3"/>
              </w:rPr>
              <w:t xml:space="preserve"> </w:t>
            </w:r>
            <w:r w:rsidRPr="00E33EA7">
              <w:rPr>
                <w:rFonts w:ascii="Century Gothic" w:hAnsi="Century Gothic"/>
                <w:color w:val="231F20"/>
              </w:rPr>
              <w:t>corresponda,</w:t>
            </w:r>
            <w:r w:rsidRPr="00E33EA7">
              <w:rPr>
                <w:rFonts w:ascii="Century Gothic" w:hAnsi="Century Gothic"/>
                <w:color w:val="231F20"/>
                <w:spacing w:val="-12"/>
              </w:rPr>
              <w:t xml:space="preserve"> </w:t>
            </w:r>
            <w:r w:rsidRPr="00E33EA7">
              <w:rPr>
                <w:rFonts w:ascii="Century Gothic" w:hAnsi="Century Gothic"/>
                <w:color w:val="231F20"/>
              </w:rPr>
              <w:t>las declaraciones de autenticidad.</w:t>
            </w:r>
          </w:p>
          <w:p w14:paraId="3EEEBD37" w14:textId="684EAAA8" w:rsidR="00E33EA7" w:rsidRPr="00E33EA7" w:rsidRDefault="00E33EA7" w:rsidP="00E33EA7">
            <w:pPr>
              <w:pStyle w:val="BodyText"/>
              <w:spacing w:before="102" w:line="194" w:lineRule="auto"/>
              <w:ind w:left="113" w:right="616"/>
              <w:rPr>
                <w:rFonts w:ascii="Century Gothic" w:hAnsi="Century Gothic"/>
                <w:color w:val="000000"/>
              </w:rPr>
            </w:pPr>
          </w:p>
        </w:tc>
      </w:tr>
      <w:tr w:rsidR="000C3D76" w:rsidRPr="008A405F" w14:paraId="16EE0CF9" w14:textId="77777777" w:rsidTr="00FA1C6D">
        <w:tc>
          <w:tcPr>
            <w:tcW w:w="1562" w:type="dxa"/>
            <w:gridSpan w:val="2"/>
            <w:shd w:val="clear" w:color="auto" w:fill="D6E9B2"/>
          </w:tcPr>
          <w:p w14:paraId="20C67DC9" w14:textId="62CA2786" w:rsidR="000C3D76" w:rsidRPr="008A405F" w:rsidRDefault="005C5A46" w:rsidP="000C3D76">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84" w:type="dxa"/>
            <w:tcBorders>
              <w:top w:val="single" w:sz="4" w:space="0" w:color="auto"/>
              <w:left w:val="single" w:sz="4" w:space="0" w:color="auto"/>
              <w:bottom w:val="single" w:sz="4" w:space="0" w:color="auto"/>
            </w:tcBorders>
            <w:shd w:val="clear" w:color="auto" w:fill="auto"/>
          </w:tcPr>
          <w:p w14:paraId="79D45904" w14:textId="3E9DCBA0" w:rsidR="000C3D76" w:rsidRPr="008A405F" w:rsidRDefault="000C3D76" w:rsidP="000C3D76">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auto"/>
          </w:tcPr>
          <w:p w14:paraId="6267D5DA" w14:textId="0C548328" w:rsidR="000C3D76" w:rsidRPr="008A405F" w:rsidRDefault="000C3D76" w:rsidP="000C3D76">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4483FF83" w14:textId="07EDFC8C" w:rsidR="000C3D76" w:rsidRPr="008A405F" w:rsidRDefault="000C3D76" w:rsidP="000C3D76">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3E61C2" w:rsidRPr="00C07EDF"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010A2D21" w14:textId="77777777" w:rsidR="00877A89" w:rsidRPr="00877A89" w:rsidRDefault="00877A89" w:rsidP="00877A89">
            <w:pPr>
              <w:pStyle w:val="TableParagraph"/>
              <w:spacing w:before="149" w:line="194" w:lineRule="auto"/>
              <w:ind w:left="113" w:right="91"/>
              <w:rPr>
                <w:rFonts w:ascii="Century Gothic" w:hAnsi="Century Gothic"/>
                <w:noProof/>
                <w:color w:val="231F20"/>
                <w:sz w:val="20"/>
                <w:lang w:val="es-ES"/>
              </w:rPr>
            </w:pPr>
            <w:r w:rsidRPr="00877A89">
              <w:rPr>
                <w:rFonts w:ascii="Century Gothic" w:hAnsi="Century Gothic"/>
                <w:noProof/>
                <w:color w:val="231F20"/>
                <w:sz w:val="20"/>
                <w:lang w:val="es-ES"/>
              </w:rPr>
              <w:t>La empresa deberá contar con un procedimiento de aceptación de materias primas y envases primarios en el momento de la recepción que se base en la evaluación de riesgos (cláusula 3.5.1.1). La aceptación de materias primas (incluidos los envases primarios) y su liberación para el uso deberán basarse en alguno de los siguientes puntos o una combinación de ellos:</w:t>
            </w:r>
          </w:p>
          <w:p w14:paraId="7E7208A7" w14:textId="77777777" w:rsidR="00877A89" w:rsidRPr="00877A89" w:rsidRDefault="00877A89" w:rsidP="00046DD6">
            <w:pPr>
              <w:pStyle w:val="TableParagraph"/>
              <w:numPr>
                <w:ilvl w:val="0"/>
                <w:numId w:val="28"/>
              </w:numPr>
              <w:tabs>
                <w:tab w:val="left" w:pos="284"/>
              </w:tabs>
              <w:spacing w:before="80" w:line="267" w:lineRule="exact"/>
              <w:ind w:hanging="171"/>
              <w:rPr>
                <w:rFonts w:ascii="Century Gothic" w:hAnsi="Century Gothic"/>
                <w:noProof/>
                <w:color w:val="231F20"/>
                <w:sz w:val="20"/>
                <w:lang w:val="es-ES"/>
              </w:rPr>
            </w:pPr>
            <w:r w:rsidRPr="00877A89">
              <w:rPr>
                <w:rFonts w:ascii="Century Gothic" w:hAnsi="Century Gothic"/>
                <w:noProof/>
                <w:color w:val="231F20"/>
                <w:sz w:val="20"/>
                <w:lang w:val="es-ES"/>
              </w:rPr>
              <w:t>inspección y análisis de producto</w:t>
            </w:r>
          </w:p>
          <w:p w14:paraId="77C2DB50" w14:textId="77777777" w:rsidR="00877A89" w:rsidRPr="00877A89" w:rsidRDefault="00877A89" w:rsidP="00046DD6">
            <w:pPr>
              <w:pStyle w:val="TableParagraph"/>
              <w:numPr>
                <w:ilvl w:val="0"/>
                <w:numId w:val="28"/>
              </w:numPr>
              <w:tabs>
                <w:tab w:val="left" w:pos="284"/>
              </w:tabs>
              <w:spacing w:line="240" w:lineRule="exact"/>
              <w:ind w:hanging="171"/>
              <w:rPr>
                <w:rFonts w:ascii="Century Gothic" w:hAnsi="Century Gothic"/>
                <w:noProof/>
                <w:color w:val="231F20"/>
                <w:sz w:val="20"/>
                <w:lang w:val="es-ES"/>
              </w:rPr>
            </w:pPr>
            <w:r w:rsidRPr="00877A89">
              <w:rPr>
                <w:rFonts w:ascii="Century Gothic" w:hAnsi="Century Gothic"/>
                <w:noProof/>
                <w:color w:val="231F20"/>
                <w:sz w:val="20"/>
                <w:lang w:val="es-ES"/>
              </w:rPr>
              <w:t>inspección visual en el momento de la recepción</w:t>
            </w:r>
          </w:p>
          <w:p w14:paraId="09647FFB" w14:textId="77777777" w:rsidR="00877A89" w:rsidRPr="00877A89" w:rsidRDefault="00877A89" w:rsidP="00046DD6">
            <w:pPr>
              <w:pStyle w:val="TableParagraph"/>
              <w:numPr>
                <w:ilvl w:val="0"/>
                <w:numId w:val="28"/>
              </w:numPr>
              <w:tabs>
                <w:tab w:val="left" w:pos="284"/>
              </w:tabs>
              <w:spacing w:line="240" w:lineRule="exact"/>
              <w:ind w:hanging="171"/>
              <w:rPr>
                <w:rFonts w:ascii="Century Gothic" w:hAnsi="Century Gothic"/>
                <w:noProof/>
                <w:color w:val="231F20"/>
                <w:sz w:val="20"/>
                <w:lang w:val="es-ES"/>
              </w:rPr>
            </w:pPr>
            <w:r w:rsidRPr="00877A89">
              <w:rPr>
                <w:rFonts w:ascii="Century Gothic" w:hAnsi="Century Gothic"/>
                <w:noProof/>
                <w:color w:val="231F20"/>
                <w:sz w:val="20"/>
                <w:lang w:val="es-ES"/>
              </w:rPr>
              <w:t>certificados de análisis (específicos de la partida)</w:t>
            </w:r>
          </w:p>
          <w:p w14:paraId="58C674A0" w14:textId="77777777" w:rsidR="00877A89" w:rsidRPr="00877A89" w:rsidRDefault="00877A89" w:rsidP="00046DD6">
            <w:pPr>
              <w:pStyle w:val="TableParagraph"/>
              <w:numPr>
                <w:ilvl w:val="0"/>
                <w:numId w:val="28"/>
              </w:numPr>
              <w:tabs>
                <w:tab w:val="left" w:pos="284"/>
              </w:tabs>
              <w:spacing w:line="267" w:lineRule="exact"/>
              <w:ind w:hanging="171"/>
              <w:rPr>
                <w:rFonts w:ascii="Century Gothic" w:hAnsi="Century Gothic"/>
                <w:noProof/>
                <w:color w:val="231F20"/>
                <w:sz w:val="20"/>
                <w:lang w:val="es-ES"/>
              </w:rPr>
            </w:pPr>
            <w:r w:rsidRPr="00877A89">
              <w:rPr>
                <w:rFonts w:ascii="Century Gothic" w:hAnsi="Century Gothic"/>
                <w:noProof/>
                <w:color w:val="231F20"/>
                <w:sz w:val="20"/>
                <w:lang w:val="es-ES"/>
              </w:rPr>
              <w:t>certificados de conformidad.</w:t>
            </w:r>
          </w:p>
          <w:p w14:paraId="3675A112" w14:textId="77777777" w:rsidR="00877A89" w:rsidRPr="00877A89" w:rsidRDefault="00877A89" w:rsidP="00877A89">
            <w:pPr>
              <w:pStyle w:val="TableParagraph"/>
              <w:tabs>
                <w:tab w:val="left" w:pos="284"/>
              </w:tabs>
              <w:spacing w:line="267" w:lineRule="exact"/>
              <w:ind w:left="0"/>
              <w:rPr>
                <w:rFonts w:ascii="Century Gothic" w:hAnsi="Century Gothic"/>
                <w:noProof/>
                <w:color w:val="231F20"/>
                <w:sz w:val="20"/>
                <w:lang w:val="es-ES"/>
              </w:rPr>
            </w:pPr>
          </w:p>
          <w:p w14:paraId="0A99FBA8" w14:textId="50751363" w:rsidR="003E61C2" w:rsidRPr="00877A89" w:rsidRDefault="00877A89" w:rsidP="00877A89">
            <w:pPr>
              <w:pStyle w:val="TableParagraph"/>
              <w:tabs>
                <w:tab w:val="left" w:pos="284"/>
              </w:tabs>
              <w:spacing w:line="267" w:lineRule="exact"/>
              <w:ind w:left="0"/>
              <w:rPr>
                <w:rFonts w:ascii="Century Gothic" w:hAnsi="Century Gothic"/>
                <w:noProof/>
                <w:color w:val="231F20"/>
                <w:sz w:val="20"/>
                <w:lang w:val="es-ES"/>
              </w:rPr>
            </w:pPr>
            <w:r w:rsidRPr="00877A89">
              <w:rPr>
                <w:rFonts w:ascii="Century Gothic" w:hAnsi="Century Gothic"/>
                <w:noProof/>
                <w:color w:val="231F20"/>
                <w:sz w:val="20"/>
                <w:lang w:val="es-ES"/>
              </w:rPr>
              <w:t>Deberá disponerse de una lista de las materias primas (que incluya envases primarios) y los requisitos que deben cumplirse para su aceptación. Los parámetros de aceptación y la frecuencia de las pruebas deberá definirse claramente, implementarse y revisarse.</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877A89" w:rsidRDefault="003E61C2" w:rsidP="003E61C2">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877A89" w:rsidRDefault="003E61C2" w:rsidP="003E61C2">
            <w:pPr>
              <w:pStyle w:val="para"/>
              <w:rPr>
                <w:rFonts w:ascii="Century Gothic" w:hAnsi="Century Gothic" w:cs="Calibri"/>
                <w:sz w:val="20"/>
                <w:szCs w:val="20"/>
                <w:lang w:val="fr-FR"/>
              </w:rPr>
            </w:pPr>
          </w:p>
        </w:tc>
      </w:tr>
      <w:tr w:rsidR="003E61C2" w:rsidRPr="00C07EDF" w14:paraId="3D099044"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026B185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61907234"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D7A171F" w14:textId="6656182F" w:rsidR="003E61C2" w:rsidRPr="004A009C" w:rsidRDefault="00835288" w:rsidP="004A009C">
            <w:pPr>
              <w:pStyle w:val="TableParagraph"/>
              <w:spacing w:before="149" w:line="194" w:lineRule="auto"/>
              <w:ind w:left="113" w:right="370"/>
              <w:rPr>
                <w:rFonts w:ascii="Century Gothic" w:hAnsi="Century Gothic"/>
                <w:noProof/>
                <w:color w:val="231F20"/>
                <w:sz w:val="20"/>
                <w:lang w:val="es-ES"/>
              </w:rPr>
            </w:pPr>
            <w:r w:rsidRPr="004A009C">
              <w:rPr>
                <w:rFonts w:ascii="Century Gothic" w:hAnsi="Century Gothic"/>
                <w:noProof/>
                <w:color w:val="231F20"/>
                <w:sz w:val="20"/>
                <w:lang w:val="es-ES"/>
              </w:rPr>
              <w:t>Deberá haber procedimientos que garanticen que los cambios aprobados a las materias primas (incluidos los envases primarios) se comuniquen al personal que recibe los bienes y que solo se acepte la versión correcta de la materia prima. Por ejemplo, cuando se han</w:t>
            </w:r>
            <w:r w:rsidR="004A009C" w:rsidRPr="004A009C">
              <w:rPr>
                <w:rFonts w:ascii="Century Gothic" w:hAnsi="Century Gothic"/>
                <w:noProof/>
                <w:color w:val="231F20"/>
                <w:sz w:val="20"/>
                <w:lang w:val="es-ES"/>
              </w:rPr>
              <w:t xml:space="preserve"> </w:t>
            </w:r>
            <w:r w:rsidRPr="004A009C">
              <w:rPr>
                <w:rFonts w:ascii="Century Gothic" w:hAnsi="Century Gothic"/>
                <w:noProof/>
                <w:color w:val="231F20"/>
                <w:sz w:val="20"/>
                <w:lang w:val="es-ES"/>
              </w:rPr>
              <w:t>modificado etiquetas o envases impresos, solo se debe aceptar la versión correcta y liberarla para su producción.</w:t>
            </w:r>
          </w:p>
        </w:tc>
        <w:tc>
          <w:tcPr>
            <w:tcW w:w="1275" w:type="dxa"/>
            <w:tcBorders>
              <w:top w:val="single" w:sz="4" w:space="0" w:color="auto"/>
              <w:left w:val="single" w:sz="4" w:space="0" w:color="auto"/>
              <w:bottom w:val="single" w:sz="4" w:space="0" w:color="auto"/>
            </w:tcBorders>
            <w:shd w:val="clear" w:color="auto" w:fill="FFFFFF" w:themeFill="background1"/>
          </w:tcPr>
          <w:p w14:paraId="4FD5F620" w14:textId="77777777" w:rsidR="003E61C2" w:rsidRPr="00835288" w:rsidRDefault="003E61C2" w:rsidP="003E61C2">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5E4FF8D3" w14:textId="77777777" w:rsidR="003E61C2" w:rsidRPr="00835288" w:rsidRDefault="003E61C2" w:rsidP="003E61C2">
            <w:pPr>
              <w:pStyle w:val="para"/>
              <w:rPr>
                <w:rFonts w:ascii="Century Gothic" w:hAnsi="Century Gothic" w:cs="Calibri"/>
                <w:sz w:val="20"/>
                <w:szCs w:val="20"/>
                <w:lang w:val="it-IT"/>
              </w:rPr>
            </w:pPr>
          </w:p>
        </w:tc>
      </w:tr>
      <w:tr w:rsidR="003E61C2" w:rsidRPr="00AC4DD2"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5A522B8E" w14:textId="4DD5A179" w:rsidR="00562388" w:rsidRPr="00562388" w:rsidRDefault="00562388" w:rsidP="00562388">
            <w:pPr>
              <w:widowControl w:val="0"/>
              <w:tabs>
                <w:tab w:val="left" w:pos="910"/>
                <w:tab w:val="left" w:pos="911"/>
              </w:tabs>
              <w:autoSpaceDE w:val="0"/>
              <w:autoSpaceDN w:val="0"/>
              <w:spacing w:before="99"/>
              <w:rPr>
                <w:rFonts w:ascii="Circe" w:hAnsi="Circe"/>
                <w:b/>
                <w:noProof/>
                <w:sz w:val="20"/>
                <w:lang w:val="es-ES"/>
              </w:rPr>
            </w:pPr>
            <w:r w:rsidRPr="00AC4DD2">
              <w:rPr>
                <w:rFonts w:ascii="Century Gothic" w:hAnsi="Century Gothic" w:cs="Calibri"/>
                <w:color w:val="FFFFFF" w:themeColor="background1"/>
                <w:sz w:val="20"/>
                <w:szCs w:val="20"/>
                <w:lang w:val="fr-FR"/>
              </w:rPr>
              <w:t>Gestión de proveedores de servicios</w:t>
            </w:r>
          </w:p>
          <w:p w14:paraId="17B0425A" w14:textId="1D5DCDD7" w:rsidR="003E61C2" w:rsidRPr="00AC4DD2" w:rsidRDefault="003E61C2" w:rsidP="003E61C2">
            <w:pPr>
              <w:pStyle w:val="para"/>
              <w:rPr>
                <w:rFonts w:ascii="Century Gothic" w:hAnsi="Century Gothic" w:cs="Calibri"/>
                <w:color w:val="FFFFFF" w:themeColor="background1"/>
                <w:sz w:val="20"/>
                <w:szCs w:val="20"/>
                <w:lang w:val="fr-FR"/>
              </w:rPr>
            </w:pPr>
          </w:p>
        </w:tc>
      </w:tr>
      <w:tr w:rsidR="003E61C2" w:rsidRPr="00C07EDF" w14:paraId="05E0C528"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F33876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C88148B" w14:textId="30CDB64A" w:rsidR="00AC4DD2" w:rsidRPr="00AC4DD2" w:rsidRDefault="00AC4DD2" w:rsidP="00AC4DD2">
            <w:pPr>
              <w:pStyle w:val="BodyText"/>
              <w:spacing w:before="102" w:line="194" w:lineRule="auto"/>
              <w:ind w:right="214"/>
              <w:jc w:val="both"/>
              <w:rPr>
                <w:rFonts w:ascii="Century Gothic" w:hAnsi="Century Gothic" w:cs="Calibri"/>
                <w:lang w:val="it-IT"/>
              </w:rPr>
            </w:pPr>
            <w:r w:rsidRPr="00AC4DD2">
              <w:rPr>
                <w:rFonts w:ascii="Century Gothic" w:hAnsi="Century Gothic" w:cs="Calibri"/>
                <w:lang w:val="it-IT"/>
              </w:rPr>
              <w:t xml:space="preserve">La empresa deberá demostrar que, cuando se tercerizan servicios, el servicio es adecuado y cualquier riesgo que se presente a la seguridad, autenticidad, </w:t>
            </w:r>
            <w:r w:rsidRPr="00AC4DD2">
              <w:rPr>
                <w:rFonts w:ascii="Century Gothic" w:hAnsi="Century Gothic" w:cs="Calibri"/>
                <w:lang w:val="it-IT"/>
              </w:rPr>
              <w:lastRenderedPageBreak/>
              <w:t>legalidad y calidad de los alimentos ha sido evaluado para garantizar que se dispone de controles eficientes.</w:t>
            </w:r>
          </w:p>
          <w:p w14:paraId="06DDCBD1" w14:textId="0B890F69" w:rsidR="003E61C2" w:rsidRPr="00AC4DD2" w:rsidRDefault="003E61C2" w:rsidP="003E61C2">
            <w:pPr>
              <w:pStyle w:val="para"/>
              <w:rPr>
                <w:lang w:val="it-IT"/>
              </w:rPr>
            </w:pPr>
          </w:p>
        </w:tc>
      </w:tr>
      <w:tr w:rsidR="004A009C" w:rsidRPr="008A405F" w14:paraId="57AE096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AF833CD" w14:textId="41BB1751" w:rsidR="004A009C" w:rsidRPr="008A405F" w:rsidRDefault="005C5A46" w:rsidP="004A009C">
            <w:pPr>
              <w:pStyle w:val="para"/>
              <w:rPr>
                <w:rFonts w:ascii="Century Gothic" w:hAnsi="Century Gothic" w:cs="Calibri"/>
                <w:b/>
                <w:sz w:val="20"/>
                <w:szCs w:val="20"/>
              </w:rPr>
            </w:pPr>
            <w:r w:rsidRPr="009764C9">
              <w:rPr>
                <w:rFonts w:ascii="Century Gothic" w:hAnsi="Century Gothic" w:cs="Calibri"/>
                <w:b/>
                <w:sz w:val="20"/>
                <w:szCs w:val="20"/>
                <w:lang w:val="en-US"/>
              </w:rPr>
              <w:lastRenderedPageBreak/>
              <w:t>Cláusula</w:t>
            </w:r>
          </w:p>
        </w:tc>
        <w:tc>
          <w:tcPr>
            <w:tcW w:w="3684" w:type="dxa"/>
            <w:tcBorders>
              <w:top w:val="single" w:sz="4" w:space="0" w:color="auto"/>
              <w:left w:val="single" w:sz="4" w:space="0" w:color="auto"/>
              <w:bottom w:val="single" w:sz="4" w:space="0" w:color="auto"/>
            </w:tcBorders>
            <w:shd w:val="clear" w:color="auto" w:fill="auto"/>
          </w:tcPr>
          <w:p w14:paraId="3EE7EFA7" w14:textId="65105E0B" w:rsidR="004A009C" w:rsidRPr="008A405F" w:rsidRDefault="004A009C" w:rsidP="004A009C">
            <w:pPr>
              <w:pStyle w:val="para"/>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auto"/>
          </w:tcPr>
          <w:p w14:paraId="62E1ABA3" w14:textId="28AA477C" w:rsidR="004A009C" w:rsidRPr="008A405F" w:rsidRDefault="004A009C" w:rsidP="004A009C">
            <w:pPr>
              <w:pStyle w:val="para"/>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0682817B" w14:textId="38B4FD0F" w:rsidR="004A009C" w:rsidRPr="008A405F" w:rsidRDefault="004A009C" w:rsidP="004A009C">
            <w:pPr>
              <w:pStyle w:val="para"/>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835725" w:rsidRPr="00C07EDF" w14:paraId="29676EA7" w14:textId="77777777" w:rsidTr="0083572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835725" w:rsidRPr="008A405F" w:rsidRDefault="00835725" w:rsidP="00835725">
            <w:pPr>
              <w:pStyle w:val="para"/>
              <w:rPr>
                <w:rFonts w:ascii="Century Gothic" w:hAnsi="Century Gothic" w:cs="Calibri"/>
                <w:b/>
                <w:sz w:val="20"/>
                <w:szCs w:val="20"/>
              </w:rPr>
            </w:pPr>
            <w:r w:rsidRPr="008A405F">
              <w:rPr>
                <w:rFonts w:ascii="Century Gothic" w:hAnsi="Century Gothic" w:cs="Calibri"/>
                <w:b/>
                <w:sz w:val="20"/>
                <w:szCs w:val="20"/>
              </w:rPr>
              <w:t>3.5.3.1</w:t>
            </w:r>
          </w:p>
        </w:tc>
        <w:tc>
          <w:tcPr>
            <w:tcW w:w="3684" w:type="dxa"/>
            <w:shd w:val="clear" w:color="auto" w:fill="auto"/>
          </w:tcPr>
          <w:p w14:paraId="38FB365E" w14:textId="77777777" w:rsidR="00835725" w:rsidRPr="006114EF" w:rsidRDefault="00835725" w:rsidP="00835725">
            <w:pPr>
              <w:pStyle w:val="TableParagraph"/>
              <w:spacing w:before="149" w:line="194" w:lineRule="auto"/>
              <w:ind w:left="113"/>
              <w:rPr>
                <w:rFonts w:ascii="Century Gothic" w:hAnsi="Century Gothic"/>
                <w:noProof/>
                <w:sz w:val="20"/>
                <w:lang w:val="es-ES"/>
              </w:rPr>
            </w:pPr>
            <w:r w:rsidRPr="006114EF">
              <w:rPr>
                <w:rFonts w:ascii="Century Gothic" w:hAnsi="Century Gothic"/>
                <w:noProof/>
                <w:color w:val="231F20"/>
                <w:sz w:val="20"/>
                <w:lang w:val="es-ES"/>
              </w:rPr>
              <w:t>Deberá</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haber</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un</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procedimiento</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para</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la</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aprobación</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y</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monitoreo</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los</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proveedores</w:t>
            </w:r>
            <w:r w:rsidRPr="006114EF">
              <w:rPr>
                <w:rFonts w:ascii="Century Gothic" w:hAnsi="Century Gothic"/>
                <w:noProof/>
                <w:color w:val="231F20"/>
                <w:spacing w:val="-6"/>
                <w:sz w:val="20"/>
                <w:lang w:val="es-ES"/>
              </w:rPr>
              <w:t xml:space="preserve"> </w:t>
            </w:r>
            <w:r w:rsidRPr="006114EF">
              <w:rPr>
                <w:rFonts w:ascii="Century Gothic" w:hAnsi="Century Gothic"/>
                <w:noProof/>
                <w:color w:val="231F20"/>
                <w:sz w:val="20"/>
                <w:lang w:val="es-ES"/>
              </w:rPr>
              <w:t>de servicios. Estos servicios deberán incluir, según corresponda:</w:t>
            </w:r>
          </w:p>
          <w:p w14:paraId="1861873F" w14:textId="77777777" w:rsidR="00835725" w:rsidRPr="006114EF" w:rsidRDefault="00835725" w:rsidP="00046DD6">
            <w:pPr>
              <w:pStyle w:val="TableParagraph"/>
              <w:numPr>
                <w:ilvl w:val="0"/>
                <w:numId w:val="29"/>
              </w:numPr>
              <w:tabs>
                <w:tab w:val="left" w:pos="284"/>
              </w:tabs>
              <w:spacing w:before="77" w:line="267" w:lineRule="exact"/>
              <w:ind w:hanging="171"/>
              <w:rPr>
                <w:rFonts w:ascii="Century Gothic" w:hAnsi="Century Gothic"/>
                <w:noProof/>
                <w:sz w:val="20"/>
                <w:lang w:val="es-ES"/>
              </w:rPr>
            </w:pPr>
            <w:r w:rsidRPr="006114EF">
              <w:rPr>
                <w:rFonts w:ascii="Century Gothic" w:hAnsi="Century Gothic"/>
                <w:noProof/>
                <w:color w:val="231F20"/>
                <w:sz w:val="20"/>
                <w:lang w:val="es-ES"/>
              </w:rPr>
              <w:t>control</w:t>
            </w:r>
            <w:r w:rsidRPr="006114EF">
              <w:rPr>
                <w:rFonts w:ascii="Century Gothic" w:hAnsi="Century Gothic"/>
                <w:noProof/>
                <w:color w:val="231F20"/>
                <w:spacing w:val="-5"/>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2"/>
                <w:sz w:val="20"/>
                <w:lang w:val="es-ES"/>
              </w:rPr>
              <w:t xml:space="preserve"> plagas</w:t>
            </w:r>
          </w:p>
          <w:p w14:paraId="708E4038" w14:textId="77777777" w:rsidR="00835725" w:rsidRPr="006114EF" w:rsidRDefault="00835725" w:rsidP="00046DD6">
            <w:pPr>
              <w:pStyle w:val="TableParagraph"/>
              <w:numPr>
                <w:ilvl w:val="0"/>
                <w:numId w:val="29"/>
              </w:numPr>
              <w:tabs>
                <w:tab w:val="left" w:pos="284"/>
              </w:tabs>
              <w:spacing w:line="240" w:lineRule="exact"/>
              <w:ind w:hanging="171"/>
              <w:rPr>
                <w:rFonts w:ascii="Century Gothic" w:hAnsi="Century Gothic"/>
                <w:noProof/>
                <w:sz w:val="20"/>
                <w:lang w:val="es-ES"/>
              </w:rPr>
            </w:pPr>
            <w:r w:rsidRPr="006114EF">
              <w:rPr>
                <w:rFonts w:ascii="Century Gothic" w:hAnsi="Century Gothic"/>
                <w:noProof/>
                <w:color w:val="231F20"/>
                <w:sz w:val="20"/>
                <w:lang w:val="es-ES"/>
              </w:rPr>
              <w:t>servicios</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 xml:space="preserve">de </w:t>
            </w:r>
            <w:r w:rsidRPr="006114EF">
              <w:rPr>
                <w:rFonts w:ascii="Century Gothic" w:hAnsi="Century Gothic"/>
                <w:noProof/>
                <w:color w:val="231F20"/>
                <w:spacing w:val="-2"/>
                <w:sz w:val="20"/>
                <w:lang w:val="es-ES"/>
              </w:rPr>
              <w:t>lavandería</w:t>
            </w:r>
          </w:p>
          <w:p w14:paraId="1C42975C" w14:textId="77777777" w:rsidR="00835725" w:rsidRPr="006114EF" w:rsidRDefault="00835725" w:rsidP="00046DD6">
            <w:pPr>
              <w:pStyle w:val="TableParagraph"/>
              <w:numPr>
                <w:ilvl w:val="0"/>
                <w:numId w:val="29"/>
              </w:numPr>
              <w:tabs>
                <w:tab w:val="left" w:pos="284"/>
              </w:tabs>
              <w:spacing w:line="240" w:lineRule="exact"/>
              <w:ind w:hanging="171"/>
              <w:rPr>
                <w:rFonts w:ascii="Century Gothic" w:hAnsi="Century Gothic"/>
                <w:noProof/>
                <w:sz w:val="20"/>
                <w:lang w:val="es-ES"/>
              </w:rPr>
            </w:pPr>
            <w:r w:rsidRPr="006114EF">
              <w:rPr>
                <w:rFonts w:ascii="Century Gothic" w:hAnsi="Century Gothic"/>
                <w:noProof/>
                <w:color w:val="231F20"/>
                <w:sz w:val="20"/>
                <w:lang w:val="es-ES"/>
              </w:rPr>
              <w:t>contratación</w:t>
            </w:r>
            <w:r w:rsidRPr="006114EF">
              <w:rPr>
                <w:rFonts w:ascii="Century Gothic" w:hAnsi="Century Gothic"/>
                <w:noProof/>
                <w:color w:val="231F20"/>
                <w:spacing w:val="-5"/>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2"/>
                <w:sz w:val="20"/>
                <w:lang w:val="es-ES"/>
              </w:rPr>
              <w:t xml:space="preserve"> limpieza</w:t>
            </w:r>
          </w:p>
          <w:p w14:paraId="41B5775E" w14:textId="77777777" w:rsidR="00835725" w:rsidRPr="006114EF" w:rsidRDefault="00835725" w:rsidP="00046DD6">
            <w:pPr>
              <w:pStyle w:val="TableParagraph"/>
              <w:numPr>
                <w:ilvl w:val="0"/>
                <w:numId w:val="29"/>
              </w:numPr>
              <w:tabs>
                <w:tab w:val="left" w:pos="284"/>
              </w:tabs>
              <w:spacing w:line="240" w:lineRule="exact"/>
              <w:ind w:hanging="171"/>
              <w:rPr>
                <w:rFonts w:ascii="Century Gothic" w:hAnsi="Century Gothic"/>
                <w:noProof/>
                <w:sz w:val="20"/>
                <w:lang w:val="es-ES"/>
              </w:rPr>
            </w:pPr>
            <w:r w:rsidRPr="006114EF">
              <w:rPr>
                <w:rFonts w:ascii="Century Gothic" w:hAnsi="Century Gothic"/>
                <w:noProof/>
                <w:color w:val="231F20"/>
                <w:sz w:val="20"/>
                <w:lang w:val="es-ES"/>
              </w:rPr>
              <w:t>contratación</w:t>
            </w:r>
            <w:r w:rsidRPr="006114EF">
              <w:rPr>
                <w:rFonts w:ascii="Century Gothic" w:hAnsi="Century Gothic"/>
                <w:noProof/>
                <w:color w:val="231F20"/>
                <w:spacing w:val="-5"/>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servicio</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y</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mantenimiento</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2"/>
                <w:sz w:val="20"/>
                <w:lang w:val="es-ES"/>
              </w:rPr>
              <w:t xml:space="preserve"> equipos</w:t>
            </w:r>
          </w:p>
          <w:p w14:paraId="69B12DE8" w14:textId="77777777" w:rsidR="00835725" w:rsidRPr="006114EF" w:rsidRDefault="00835725" w:rsidP="00046DD6">
            <w:pPr>
              <w:pStyle w:val="TableParagraph"/>
              <w:numPr>
                <w:ilvl w:val="0"/>
                <w:numId w:val="29"/>
              </w:numPr>
              <w:tabs>
                <w:tab w:val="left" w:pos="284"/>
              </w:tabs>
              <w:spacing w:line="240" w:lineRule="exact"/>
              <w:ind w:hanging="171"/>
              <w:rPr>
                <w:rFonts w:ascii="Century Gothic" w:hAnsi="Century Gothic"/>
                <w:noProof/>
                <w:sz w:val="20"/>
                <w:lang w:val="es-ES"/>
              </w:rPr>
            </w:pPr>
            <w:r w:rsidRPr="006114EF">
              <w:rPr>
                <w:rFonts w:ascii="Century Gothic" w:hAnsi="Century Gothic"/>
                <w:noProof/>
                <w:color w:val="231F20"/>
                <w:sz w:val="20"/>
                <w:lang w:val="es-ES"/>
              </w:rPr>
              <w:t>transporte</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y</w:t>
            </w:r>
            <w:r w:rsidRPr="006114EF">
              <w:rPr>
                <w:rFonts w:ascii="Century Gothic" w:hAnsi="Century Gothic"/>
                <w:noProof/>
                <w:color w:val="231F20"/>
                <w:spacing w:val="-2"/>
                <w:sz w:val="20"/>
                <w:lang w:val="es-ES"/>
              </w:rPr>
              <w:t xml:space="preserve"> distribución</w:t>
            </w:r>
          </w:p>
          <w:p w14:paraId="4D3B188A" w14:textId="77777777" w:rsidR="00835725" w:rsidRPr="006114EF" w:rsidRDefault="00835725" w:rsidP="00046DD6">
            <w:pPr>
              <w:pStyle w:val="TableParagraph"/>
              <w:numPr>
                <w:ilvl w:val="0"/>
                <w:numId w:val="29"/>
              </w:numPr>
              <w:tabs>
                <w:tab w:val="left" w:pos="284"/>
              </w:tabs>
              <w:spacing w:before="12" w:line="194" w:lineRule="auto"/>
              <w:ind w:right="584"/>
              <w:rPr>
                <w:rFonts w:ascii="Century Gothic" w:hAnsi="Century Gothic"/>
                <w:noProof/>
                <w:sz w:val="20"/>
                <w:lang w:val="es-ES"/>
              </w:rPr>
            </w:pPr>
            <w:r w:rsidRPr="006114EF">
              <w:rPr>
                <w:rFonts w:ascii="Century Gothic" w:hAnsi="Century Gothic"/>
                <w:noProof/>
                <w:color w:val="231F20"/>
                <w:sz w:val="20"/>
                <w:lang w:val="es-ES"/>
              </w:rPr>
              <w:t>almacenamiento</w:t>
            </w:r>
            <w:r w:rsidRPr="006114EF">
              <w:rPr>
                <w:rFonts w:ascii="Century Gothic" w:hAnsi="Century Gothic"/>
                <w:noProof/>
                <w:color w:val="231F20"/>
                <w:spacing w:val="-8"/>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8"/>
                <w:sz w:val="20"/>
                <w:lang w:val="es-ES"/>
              </w:rPr>
              <w:t xml:space="preserve"> </w:t>
            </w:r>
            <w:r w:rsidRPr="006114EF">
              <w:rPr>
                <w:rFonts w:ascii="Century Gothic" w:hAnsi="Century Gothic"/>
                <w:noProof/>
                <w:color w:val="231F20"/>
                <w:sz w:val="20"/>
                <w:lang w:val="es-ES"/>
              </w:rPr>
              <w:t>ingredientes</w:t>
            </w:r>
            <w:r w:rsidRPr="006114EF">
              <w:rPr>
                <w:rFonts w:ascii="Century Gothic" w:hAnsi="Century Gothic"/>
                <w:noProof/>
                <w:color w:val="231F20"/>
                <w:spacing w:val="-8"/>
                <w:sz w:val="20"/>
                <w:lang w:val="es-ES"/>
              </w:rPr>
              <w:t xml:space="preserve"> </w:t>
            </w:r>
            <w:r w:rsidRPr="006114EF">
              <w:rPr>
                <w:rFonts w:ascii="Century Gothic" w:hAnsi="Century Gothic"/>
                <w:noProof/>
                <w:color w:val="231F20"/>
                <w:sz w:val="20"/>
                <w:lang w:val="es-ES"/>
              </w:rPr>
              <w:t>o</w:t>
            </w:r>
            <w:r w:rsidRPr="006114EF">
              <w:rPr>
                <w:rFonts w:ascii="Century Gothic" w:hAnsi="Century Gothic"/>
                <w:noProof/>
                <w:color w:val="231F20"/>
                <w:spacing w:val="-8"/>
                <w:sz w:val="20"/>
                <w:lang w:val="es-ES"/>
              </w:rPr>
              <w:t xml:space="preserve"> </w:t>
            </w:r>
            <w:r w:rsidRPr="006114EF">
              <w:rPr>
                <w:rFonts w:ascii="Century Gothic" w:hAnsi="Century Gothic"/>
                <w:noProof/>
                <w:color w:val="231F20"/>
                <w:sz w:val="20"/>
                <w:lang w:val="es-ES"/>
              </w:rPr>
              <w:t>envases</w:t>
            </w:r>
            <w:r w:rsidRPr="006114EF">
              <w:rPr>
                <w:rFonts w:ascii="Century Gothic" w:hAnsi="Century Gothic"/>
                <w:noProof/>
                <w:color w:val="231F20"/>
                <w:spacing w:val="-8"/>
                <w:sz w:val="20"/>
                <w:lang w:val="es-ES"/>
              </w:rPr>
              <w:t xml:space="preserve"> </w:t>
            </w:r>
            <w:r w:rsidRPr="006114EF">
              <w:rPr>
                <w:rFonts w:ascii="Century Gothic" w:hAnsi="Century Gothic"/>
                <w:noProof/>
                <w:color w:val="231F20"/>
                <w:sz w:val="20"/>
                <w:lang w:val="es-ES"/>
              </w:rPr>
              <w:t>fuera</w:t>
            </w:r>
            <w:r w:rsidRPr="006114EF">
              <w:rPr>
                <w:rFonts w:ascii="Century Gothic" w:hAnsi="Century Gothic"/>
                <w:noProof/>
                <w:color w:val="231F20"/>
                <w:spacing w:val="-8"/>
                <w:sz w:val="20"/>
                <w:lang w:val="es-ES"/>
              </w:rPr>
              <w:t xml:space="preserve"> </w:t>
            </w:r>
            <w:r w:rsidRPr="006114EF">
              <w:rPr>
                <w:rFonts w:ascii="Century Gothic" w:hAnsi="Century Gothic"/>
                <w:noProof/>
                <w:color w:val="231F20"/>
                <w:sz w:val="20"/>
                <w:lang w:val="es-ES"/>
              </w:rPr>
              <w:t>del</w:t>
            </w:r>
            <w:r w:rsidRPr="006114EF">
              <w:rPr>
                <w:rFonts w:ascii="Century Gothic" w:hAnsi="Century Gothic"/>
                <w:noProof/>
                <w:color w:val="231F20"/>
                <w:spacing w:val="-8"/>
                <w:sz w:val="20"/>
                <w:lang w:val="es-ES"/>
              </w:rPr>
              <w:t xml:space="preserve"> </w:t>
            </w:r>
            <w:r w:rsidRPr="006114EF">
              <w:rPr>
                <w:rFonts w:ascii="Century Gothic" w:hAnsi="Century Gothic"/>
                <w:noProof/>
                <w:color w:val="231F20"/>
                <w:sz w:val="20"/>
                <w:lang w:val="es-ES"/>
              </w:rPr>
              <w:t>establecimiento</w:t>
            </w:r>
            <w:r w:rsidRPr="006114EF">
              <w:rPr>
                <w:rFonts w:ascii="Century Gothic" w:hAnsi="Century Gothic"/>
                <w:noProof/>
                <w:color w:val="231F20"/>
                <w:spacing w:val="-8"/>
                <w:sz w:val="20"/>
                <w:lang w:val="es-ES"/>
              </w:rPr>
              <w:t xml:space="preserve"> </w:t>
            </w:r>
            <w:r w:rsidRPr="006114EF">
              <w:rPr>
                <w:rFonts w:ascii="Century Gothic" w:hAnsi="Century Gothic"/>
                <w:noProof/>
                <w:color w:val="231F20"/>
                <w:sz w:val="20"/>
                <w:lang w:val="es-ES"/>
              </w:rPr>
              <w:t>(excepto</w:t>
            </w:r>
            <w:r w:rsidRPr="006114EF">
              <w:rPr>
                <w:rFonts w:ascii="Century Gothic" w:hAnsi="Century Gothic"/>
                <w:noProof/>
                <w:color w:val="231F20"/>
                <w:spacing w:val="-8"/>
                <w:sz w:val="20"/>
                <w:lang w:val="es-ES"/>
              </w:rPr>
              <w:t xml:space="preserve"> </w:t>
            </w:r>
            <w:r w:rsidRPr="006114EF">
              <w:rPr>
                <w:rFonts w:ascii="Century Gothic" w:hAnsi="Century Gothic"/>
                <w:noProof/>
                <w:color w:val="231F20"/>
                <w:sz w:val="20"/>
                <w:lang w:val="es-ES"/>
              </w:rPr>
              <w:t>en</w:t>
            </w:r>
            <w:r w:rsidRPr="006114EF">
              <w:rPr>
                <w:rFonts w:ascii="Century Gothic" w:hAnsi="Century Gothic"/>
                <w:noProof/>
                <w:color w:val="231F20"/>
                <w:spacing w:val="-8"/>
                <w:sz w:val="20"/>
                <w:lang w:val="es-ES"/>
              </w:rPr>
              <w:t xml:space="preserve"> </w:t>
            </w:r>
            <w:r w:rsidRPr="006114EF">
              <w:rPr>
                <w:rFonts w:ascii="Century Gothic" w:hAnsi="Century Gothic"/>
                <w:noProof/>
                <w:color w:val="231F20"/>
                <w:sz w:val="20"/>
                <w:lang w:val="es-ES"/>
              </w:rPr>
              <w:t>las instalaciones del proveedor) antes de su entrega en el establecimiento</w:t>
            </w:r>
          </w:p>
          <w:p w14:paraId="6F293840" w14:textId="77777777" w:rsidR="00835725" w:rsidRPr="006114EF" w:rsidRDefault="00835725" w:rsidP="00046DD6">
            <w:pPr>
              <w:pStyle w:val="TableParagraph"/>
              <w:numPr>
                <w:ilvl w:val="0"/>
                <w:numId w:val="29"/>
              </w:numPr>
              <w:tabs>
                <w:tab w:val="left" w:pos="284"/>
              </w:tabs>
              <w:spacing w:line="231" w:lineRule="exact"/>
              <w:ind w:hanging="171"/>
              <w:rPr>
                <w:rFonts w:ascii="Century Gothic" w:hAnsi="Century Gothic"/>
                <w:noProof/>
                <w:sz w:val="20"/>
                <w:lang w:val="es-ES"/>
              </w:rPr>
            </w:pPr>
            <w:r w:rsidRPr="006114EF">
              <w:rPr>
                <w:rFonts w:ascii="Century Gothic" w:hAnsi="Century Gothic"/>
                <w:noProof/>
                <w:color w:val="231F20"/>
                <w:sz w:val="20"/>
                <w:lang w:val="es-ES"/>
              </w:rPr>
              <w:t>envasado</w:t>
            </w:r>
            <w:r w:rsidRPr="006114EF">
              <w:rPr>
                <w:rFonts w:ascii="Century Gothic" w:hAnsi="Century Gothic"/>
                <w:noProof/>
                <w:color w:val="231F20"/>
                <w:spacing w:val="-1"/>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1"/>
                <w:sz w:val="20"/>
                <w:lang w:val="es-ES"/>
              </w:rPr>
              <w:t xml:space="preserve"> </w:t>
            </w:r>
            <w:r w:rsidRPr="006114EF">
              <w:rPr>
                <w:rFonts w:ascii="Century Gothic" w:hAnsi="Century Gothic"/>
                <w:noProof/>
                <w:color w:val="231F20"/>
                <w:sz w:val="20"/>
                <w:lang w:val="es-ES"/>
              </w:rPr>
              <w:t>productos</w:t>
            </w:r>
            <w:r w:rsidRPr="006114EF">
              <w:rPr>
                <w:rFonts w:ascii="Century Gothic" w:hAnsi="Century Gothic"/>
                <w:noProof/>
                <w:color w:val="231F20"/>
                <w:spacing w:val="-1"/>
                <w:sz w:val="20"/>
                <w:lang w:val="es-ES"/>
              </w:rPr>
              <w:t xml:space="preserve"> </w:t>
            </w:r>
            <w:r w:rsidRPr="006114EF">
              <w:rPr>
                <w:rFonts w:ascii="Century Gothic" w:hAnsi="Century Gothic"/>
                <w:noProof/>
                <w:color w:val="231F20"/>
                <w:sz w:val="20"/>
                <w:lang w:val="es-ES"/>
              </w:rPr>
              <w:t>fuera</w:t>
            </w:r>
            <w:r w:rsidRPr="006114EF">
              <w:rPr>
                <w:rFonts w:ascii="Century Gothic" w:hAnsi="Century Gothic"/>
                <w:noProof/>
                <w:color w:val="231F20"/>
                <w:spacing w:val="-1"/>
                <w:sz w:val="20"/>
                <w:lang w:val="es-ES"/>
              </w:rPr>
              <w:t xml:space="preserve"> </w:t>
            </w:r>
            <w:r w:rsidRPr="006114EF">
              <w:rPr>
                <w:rFonts w:ascii="Century Gothic" w:hAnsi="Century Gothic"/>
                <w:noProof/>
                <w:color w:val="231F20"/>
                <w:sz w:val="20"/>
                <w:lang w:val="es-ES"/>
              </w:rPr>
              <w:t xml:space="preserve">del </w:t>
            </w:r>
            <w:r w:rsidRPr="006114EF">
              <w:rPr>
                <w:rFonts w:ascii="Century Gothic" w:hAnsi="Century Gothic"/>
                <w:noProof/>
                <w:color w:val="231F20"/>
                <w:spacing w:val="-2"/>
                <w:sz w:val="20"/>
                <w:lang w:val="es-ES"/>
              </w:rPr>
              <w:t>establecimiento</w:t>
            </w:r>
          </w:p>
          <w:p w14:paraId="1B5FF274" w14:textId="77777777" w:rsidR="00835725" w:rsidRPr="006114EF" w:rsidRDefault="00835725" w:rsidP="00046DD6">
            <w:pPr>
              <w:pStyle w:val="TableParagraph"/>
              <w:numPr>
                <w:ilvl w:val="0"/>
                <w:numId w:val="29"/>
              </w:numPr>
              <w:tabs>
                <w:tab w:val="left" w:pos="284"/>
              </w:tabs>
              <w:spacing w:line="240" w:lineRule="exact"/>
              <w:ind w:hanging="171"/>
              <w:rPr>
                <w:rFonts w:ascii="Century Gothic" w:hAnsi="Century Gothic"/>
                <w:noProof/>
                <w:sz w:val="20"/>
                <w:lang w:val="es-ES"/>
              </w:rPr>
            </w:pPr>
            <w:r w:rsidRPr="006114EF">
              <w:rPr>
                <w:rFonts w:ascii="Century Gothic" w:hAnsi="Century Gothic"/>
                <w:noProof/>
                <w:color w:val="231F20"/>
                <w:sz w:val="20"/>
                <w:lang w:val="es-ES"/>
              </w:rPr>
              <w:t xml:space="preserve">pruebas de </w:t>
            </w:r>
            <w:r w:rsidRPr="006114EF">
              <w:rPr>
                <w:rFonts w:ascii="Century Gothic" w:hAnsi="Century Gothic"/>
                <w:noProof/>
                <w:color w:val="231F20"/>
                <w:spacing w:val="-2"/>
                <w:sz w:val="20"/>
                <w:lang w:val="es-ES"/>
              </w:rPr>
              <w:t>laboratorio</w:t>
            </w:r>
          </w:p>
          <w:p w14:paraId="4AE501B7" w14:textId="77777777" w:rsidR="00835725" w:rsidRPr="006114EF" w:rsidRDefault="00835725" w:rsidP="00046DD6">
            <w:pPr>
              <w:pStyle w:val="TableParagraph"/>
              <w:numPr>
                <w:ilvl w:val="0"/>
                <w:numId w:val="29"/>
              </w:numPr>
              <w:tabs>
                <w:tab w:val="left" w:pos="284"/>
              </w:tabs>
              <w:spacing w:line="240" w:lineRule="exact"/>
              <w:ind w:hanging="171"/>
              <w:rPr>
                <w:rFonts w:ascii="Century Gothic" w:hAnsi="Century Gothic"/>
                <w:noProof/>
                <w:sz w:val="20"/>
                <w:lang w:val="es-ES"/>
              </w:rPr>
            </w:pPr>
            <w:r w:rsidRPr="006114EF">
              <w:rPr>
                <w:rFonts w:ascii="Century Gothic" w:hAnsi="Century Gothic"/>
                <w:noProof/>
                <w:color w:val="231F20"/>
                <w:sz w:val="20"/>
                <w:lang w:val="es-ES"/>
              </w:rPr>
              <w:t xml:space="preserve">servicios de </w:t>
            </w:r>
            <w:r w:rsidRPr="006114EF">
              <w:rPr>
                <w:rFonts w:ascii="Century Gothic" w:hAnsi="Century Gothic"/>
                <w:noProof/>
                <w:color w:val="231F20"/>
                <w:spacing w:val="-2"/>
                <w:sz w:val="20"/>
                <w:lang w:val="es-ES"/>
              </w:rPr>
              <w:t>catering</w:t>
            </w:r>
          </w:p>
          <w:p w14:paraId="4E7F9E73" w14:textId="77777777" w:rsidR="00835725" w:rsidRPr="006114EF" w:rsidRDefault="00835725" w:rsidP="00046DD6">
            <w:pPr>
              <w:pStyle w:val="TableParagraph"/>
              <w:numPr>
                <w:ilvl w:val="0"/>
                <w:numId w:val="29"/>
              </w:numPr>
              <w:tabs>
                <w:tab w:val="left" w:pos="284"/>
              </w:tabs>
              <w:spacing w:line="240" w:lineRule="exact"/>
              <w:ind w:hanging="171"/>
              <w:rPr>
                <w:rFonts w:ascii="Century Gothic" w:hAnsi="Century Gothic"/>
                <w:noProof/>
                <w:sz w:val="20"/>
                <w:lang w:val="es-ES"/>
              </w:rPr>
            </w:pPr>
            <w:r w:rsidRPr="006114EF">
              <w:rPr>
                <w:rFonts w:ascii="Century Gothic" w:hAnsi="Century Gothic"/>
                <w:noProof/>
                <w:color w:val="231F20"/>
                <w:sz w:val="20"/>
                <w:lang w:val="es-ES"/>
              </w:rPr>
              <w:t xml:space="preserve">gestión de </w:t>
            </w:r>
            <w:r w:rsidRPr="006114EF">
              <w:rPr>
                <w:rFonts w:ascii="Century Gothic" w:hAnsi="Century Gothic"/>
                <w:noProof/>
                <w:color w:val="231F20"/>
                <w:spacing w:val="-2"/>
                <w:sz w:val="20"/>
                <w:lang w:val="es-ES"/>
              </w:rPr>
              <w:t>residuos</w:t>
            </w:r>
          </w:p>
          <w:p w14:paraId="10EE7ADF" w14:textId="77777777" w:rsidR="00835725" w:rsidRPr="006114EF" w:rsidRDefault="00835725" w:rsidP="00046DD6">
            <w:pPr>
              <w:pStyle w:val="TableParagraph"/>
              <w:numPr>
                <w:ilvl w:val="0"/>
                <w:numId w:val="29"/>
              </w:numPr>
              <w:tabs>
                <w:tab w:val="left" w:pos="284"/>
              </w:tabs>
              <w:spacing w:line="240" w:lineRule="exact"/>
              <w:ind w:hanging="171"/>
              <w:rPr>
                <w:rFonts w:ascii="Century Gothic" w:hAnsi="Century Gothic"/>
                <w:noProof/>
                <w:sz w:val="20"/>
                <w:lang w:val="es-ES"/>
              </w:rPr>
            </w:pPr>
            <w:r w:rsidRPr="006114EF">
              <w:rPr>
                <w:rFonts w:ascii="Century Gothic" w:hAnsi="Century Gothic"/>
                <w:noProof/>
                <w:color w:val="231F20"/>
                <w:sz w:val="20"/>
                <w:lang w:val="es-ES"/>
              </w:rPr>
              <w:t>encargados</w:t>
            </w:r>
            <w:r w:rsidRPr="006114EF">
              <w:rPr>
                <w:rFonts w:ascii="Century Gothic" w:hAnsi="Century Gothic"/>
                <w:noProof/>
                <w:color w:val="231F20"/>
                <w:spacing w:val="-3"/>
                <w:sz w:val="20"/>
                <w:lang w:val="es-ES"/>
              </w:rPr>
              <w:t xml:space="preserve"> </w:t>
            </w:r>
            <w:r w:rsidRPr="006114EF">
              <w:rPr>
                <w:rFonts w:ascii="Century Gothic" w:hAnsi="Century Gothic"/>
                <w:noProof/>
                <w:color w:val="231F20"/>
                <w:sz w:val="20"/>
                <w:lang w:val="es-ES"/>
              </w:rPr>
              <w:t>de capacitación de</w:t>
            </w:r>
            <w:r w:rsidRPr="006114EF">
              <w:rPr>
                <w:rFonts w:ascii="Century Gothic" w:hAnsi="Century Gothic"/>
                <w:noProof/>
                <w:color w:val="231F20"/>
                <w:spacing w:val="-1"/>
                <w:sz w:val="20"/>
                <w:lang w:val="es-ES"/>
              </w:rPr>
              <w:t xml:space="preserve"> </w:t>
            </w:r>
            <w:r w:rsidRPr="006114EF">
              <w:rPr>
                <w:rFonts w:ascii="Century Gothic" w:hAnsi="Century Gothic"/>
                <w:noProof/>
                <w:color w:val="231F20"/>
                <w:sz w:val="20"/>
                <w:lang w:val="es-ES"/>
              </w:rPr>
              <w:t xml:space="preserve">seguridad de los </w:t>
            </w:r>
            <w:r w:rsidRPr="006114EF">
              <w:rPr>
                <w:rFonts w:ascii="Century Gothic" w:hAnsi="Century Gothic"/>
                <w:noProof/>
                <w:color w:val="231F20"/>
                <w:spacing w:val="-2"/>
                <w:sz w:val="20"/>
                <w:lang w:val="es-ES"/>
              </w:rPr>
              <w:t>productos</w:t>
            </w:r>
          </w:p>
          <w:p w14:paraId="27EC6F5E" w14:textId="77777777" w:rsidR="00835725" w:rsidRPr="006114EF" w:rsidRDefault="00835725" w:rsidP="00046DD6">
            <w:pPr>
              <w:pStyle w:val="TableParagraph"/>
              <w:numPr>
                <w:ilvl w:val="0"/>
                <w:numId w:val="29"/>
              </w:numPr>
              <w:tabs>
                <w:tab w:val="left" w:pos="284"/>
              </w:tabs>
              <w:spacing w:line="267" w:lineRule="exact"/>
              <w:ind w:hanging="171"/>
              <w:rPr>
                <w:rFonts w:ascii="Century Gothic" w:hAnsi="Century Gothic"/>
                <w:noProof/>
                <w:sz w:val="20"/>
                <w:lang w:val="es-ES"/>
              </w:rPr>
            </w:pPr>
            <w:r w:rsidRPr="006114EF">
              <w:rPr>
                <w:rFonts w:ascii="Century Gothic" w:hAnsi="Century Gothic"/>
                <w:noProof/>
                <w:color w:val="231F20"/>
                <w:sz w:val="20"/>
                <w:lang w:val="es-ES"/>
              </w:rPr>
              <w:t>consultores</w:t>
            </w:r>
            <w:r w:rsidRPr="006114EF">
              <w:rPr>
                <w:rFonts w:ascii="Century Gothic" w:hAnsi="Century Gothic"/>
                <w:noProof/>
                <w:color w:val="231F20"/>
                <w:spacing w:val="-3"/>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seguridad</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los</w:t>
            </w:r>
            <w:r w:rsidRPr="006114EF">
              <w:rPr>
                <w:rFonts w:ascii="Century Gothic" w:hAnsi="Century Gothic"/>
                <w:noProof/>
                <w:color w:val="231F20"/>
                <w:spacing w:val="-2"/>
                <w:sz w:val="20"/>
                <w:lang w:val="es-ES"/>
              </w:rPr>
              <w:t xml:space="preserve"> productos.</w:t>
            </w:r>
          </w:p>
          <w:p w14:paraId="34791F06" w14:textId="77777777" w:rsidR="00835725" w:rsidRPr="006114EF" w:rsidRDefault="00835725" w:rsidP="00835725">
            <w:pPr>
              <w:pStyle w:val="TableParagraph"/>
              <w:spacing w:before="97" w:line="194" w:lineRule="auto"/>
              <w:ind w:left="113"/>
              <w:rPr>
                <w:rFonts w:ascii="Century Gothic" w:hAnsi="Century Gothic"/>
                <w:noProof/>
                <w:sz w:val="20"/>
                <w:lang w:val="es-ES"/>
              </w:rPr>
            </w:pPr>
            <w:r w:rsidRPr="006114EF">
              <w:rPr>
                <w:rFonts w:ascii="Century Gothic" w:hAnsi="Century Gothic"/>
                <w:noProof/>
                <w:color w:val="231F20"/>
                <w:sz w:val="20"/>
                <w:lang w:val="es-ES"/>
              </w:rPr>
              <w:t>Este</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proceso</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aprobación</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y</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monitoreo</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deberá</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estar</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basado</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en</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los</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riesgos</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y</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tomar</w:t>
            </w:r>
            <w:r w:rsidRPr="006114EF">
              <w:rPr>
                <w:rFonts w:ascii="Century Gothic" w:hAnsi="Century Gothic"/>
                <w:noProof/>
                <w:color w:val="231F20"/>
                <w:spacing w:val="-4"/>
                <w:sz w:val="20"/>
                <w:lang w:val="es-ES"/>
              </w:rPr>
              <w:t xml:space="preserve"> </w:t>
            </w:r>
            <w:r w:rsidRPr="006114EF">
              <w:rPr>
                <w:rFonts w:ascii="Century Gothic" w:hAnsi="Century Gothic"/>
                <w:noProof/>
                <w:color w:val="231F20"/>
                <w:sz w:val="20"/>
                <w:lang w:val="es-ES"/>
              </w:rPr>
              <w:t xml:space="preserve">en </w:t>
            </w:r>
            <w:r w:rsidRPr="006114EF">
              <w:rPr>
                <w:rFonts w:ascii="Century Gothic" w:hAnsi="Century Gothic"/>
                <w:noProof/>
                <w:color w:val="231F20"/>
                <w:spacing w:val="-2"/>
                <w:sz w:val="20"/>
                <w:lang w:val="es-ES"/>
              </w:rPr>
              <w:t>consideración:</w:t>
            </w:r>
          </w:p>
          <w:p w14:paraId="25A7F3A9" w14:textId="77777777" w:rsidR="00835725" w:rsidRPr="006114EF" w:rsidRDefault="00835725" w:rsidP="00046DD6">
            <w:pPr>
              <w:pStyle w:val="TableParagraph"/>
              <w:numPr>
                <w:ilvl w:val="0"/>
                <w:numId w:val="29"/>
              </w:numPr>
              <w:tabs>
                <w:tab w:val="left" w:pos="284"/>
              </w:tabs>
              <w:spacing w:before="77" w:line="267" w:lineRule="exact"/>
              <w:ind w:hanging="171"/>
              <w:rPr>
                <w:rFonts w:ascii="Century Gothic" w:hAnsi="Century Gothic"/>
                <w:noProof/>
                <w:sz w:val="20"/>
                <w:lang w:val="es-ES"/>
              </w:rPr>
            </w:pPr>
            <w:r w:rsidRPr="006114EF">
              <w:rPr>
                <w:rFonts w:ascii="Century Gothic" w:hAnsi="Century Gothic"/>
                <w:noProof/>
                <w:color w:val="231F20"/>
                <w:sz w:val="20"/>
                <w:lang w:val="es-ES"/>
              </w:rPr>
              <w:t>el</w:t>
            </w:r>
            <w:r w:rsidRPr="006114EF">
              <w:rPr>
                <w:rFonts w:ascii="Century Gothic" w:hAnsi="Century Gothic"/>
                <w:noProof/>
                <w:color w:val="231F20"/>
                <w:spacing w:val="-3"/>
                <w:sz w:val="20"/>
                <w:lang w:val="es-ES"/>
              </w:rPr>
              <w:t xml:space="preserve"> </w:t>
            </w:r>
            <w:r w:rsidRPr="006114EF">
              <w:rPr>
                <w:rFonts w:ascii="Century Gothic" w:hAnsi="Century Gothic"/>
                <w:noProof/>
                <w:color w:val="231F20"/>
                <w:sz w:val="20"/>
                <w:lang w:val="es-ES"/>
              </w:rPr>
              <w:t>riesgo a la seguridad</w:t>
            </w:r>
            <w:r w:rsidRPr="006114EF">
              <w:rPr>
                <w:rFonts w:ascii="Century Gothic" w:hAnsi="Century Gothic"/>
                <w:noProof/>
                <w:color w:val="231F20"/>
                <w:spacing w:val="-1"/>
                <w:sz w:val="20"/>
                <w:lang w:val="es-ES"/>
              </w:rPr>
              <w:t xml:space="preserve"> </w:t>
            </w:r>
            <w:r w:rsidRPr="006114EF">
              <w:rPr>
                <w:rFonts w:ascii="Century Gothic" w:hAnsi="Century Gothic"/>
                <w:noProof/>
                <w:color w:val="231F20"/>
                <w:sz w:val="20"/>
                <w:lang w:val="es-ES"/>
              </w:rPr>
              <w:t xml:space="preserve">y calidad de los </w:t>
            </w:r>
            <w:r w:rsidRPr="006114EF">
              <w:rPr>
                <w:rFonts w:ascii="Century Gothic" w:hAnsi="Century Gothic"/>
                <w:noProof/>
                <w:color w:val="231F20"/>
                <w:spacing w:val="-2"/>
                <w:sz w:val="20"/>
                <w:lang w:val="es-ES"/>
              </w:rPr>
              <w:t>productos</w:t>
            </w:r>
          </w:p>
          <w:p w14:paraId="33151FEA" w14:textId="77777777" w:rsidR="006114EF" w:rsidRPr="006114EF" w:rsidRDefault="00835725" w:rsidP="00046DD6">
            <w:pPr>
              <w:pStyle w:val="TableParagraph"/>
              <w:numPr>
                <w:ilvl w:val="0"/>
                <w:numId w:val="29"/>
              </w:numPr>
              <w:tabs>
                <w:tab w:val="left" w:pos="284"/>
              </w:tabs>
              <w:spacing w:line="240" w:lineRule="exact"/>
              <w:ind w:hanging="171"/>
              <w:rPr>
                <w:rFonts w:ascii="Century Gothic" w:hAnsi="Century Gothic"/>
                <w:noProof/>
                <w:sz w:val="20"/>
                <w:lang w:val="es-ES"/>
              </w:rPr>
            </w:pPr>
            <w:r w:rsidRPr="006114EF">
              <w:rPr>
                <w:rFonts w:ascii="Century Gothic" w:hAnsi="Century Gothic"/>
                <w:noProof/>
                <w:color w:val="231F20"/>
                <w:sz w:val="20"/>
                <w:lang w:val="es-ES"/>
              </w:rPr>
              <w:t>el</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cumplimiento</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de</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los</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requisitos</w:t>
            </w:r>
            <w:r w:rsidRPr="006114EF">
              <w:rPr>
                <w:rFonts w:ascii="Century Gothic" w:hAnsi="Century Gothic"/>
                <w:noProof/>
                <w:color w:val="231F20"/>
                <w:spacing w:val="-2"/>
                <w:sz w:val="20"/>
                <w:lang w:val="es-ES"/>
              </w:rPr>
              <w:t xml:space="preserve"> </w:t>
            </w:r>
            <w:r w:rsidRPr="006114EF">
              <w:rPr>
                <w:rFonts w:ascii="Century Gothic" w:hAnsi="Century Gothic"/>
                <w:noProof/>
                <w:color w:val="231F20"/>
                <w:sz w:val="20"/>
                <w:lang w:val="es-ES"/>
              </w:rPr>
              <w:t>legales</w:t>
            </w:r>
            <w:r w:rsidRPr="006114EF">
              <w:rPr>
                <w:rFonts w:ascii="Century Gothic" w:hAnsi="Century Gothic"/>
                <w:noProof/>
                <w:color w:val="231F20"/>
                <w:spacing w:val="-2"/>
                <w:sz w:val="20"/>
                <w:lang w:val="es-ES"/>
              </w:rPr>
              <w:t xml:space="preserve"> específicos</w:t>
            </w:r>
          </w:p>
          <w:p w14:paraId="51DDFBAC" w14:textId="375E2DF0" w:rsidR="00835725" w:rsidRPr="006114EF" w:rsidRDefault="00835725" w:rsidP="00046DD6">
            <w:pPr>
              <w:pStyle w:val="TableParagraph"/>
              <w:numPr>
                <w:ilvl w:val="0"/>
                <w:numId w:val="29"/>
              </w:numPr>
              <w:tabs>
                <w:tab w:val="left" w:pos="284"/>
              </w:tabs>
              <w:spacing w:line="240" w:lineRule="exact"/>
              <w:ind w:hanging="171"/>
              <w:rPr>
                <w:rFonts w:ascii="Century Gothic" w:hAnsi="Century Gothic"/>
                <w:noProof/>
                <w:sz w:val="20"/>
                <w:lang w:val="es-ES"/>
              </w:rPr>
            </w:pPr>
            <w:r w:rsidRPr="006114EF">
              <w:rPr>
                <w:rFonts w:ascii="Century Gothic" w:hAnsi="Century Gothic"/>
                <w:noProof/>
                <w:color w:val="231F20"/>
                <w:sz w:val="20"/>
                <w:szCs w:val="20"/>
                <w:lang w:val="es-ES"/>
              </w:rPr>
              <w:t>los</w:t>
            </w:r>
            <w:r w:rsidRPr="006114EF">
              <w:rPr>
                <w:rFonts w:ascii="Century Gothic" w:hAnsi="Century Gothic"/>
                <w:noProof/>
                <w:color w:val="231F20"/>
                <w:spacing w:val="-8"/>
                <w:sz w:val="20"/>
                <w:szCs w:val="20"/>
                <w:lang w:val="es-ES"/>
              </w:rPr>
              <w:t xml:space="preserve"> </w:t>
            </w:r>
            <w:r w:rsidRPr="006114EF">
              <w:rPr>
                <w:rFonts w:ascii="Century Gothic" w:hAnsi="Century Gothic"/>
                <w:noProof/>
                <w:color w:val="231F20"/>
                <w:sz w:val="20"/>
                <w:szCs w:val="20"/>
                <w:lang w:val="es-ES"/>
              </w:rPr>
              <w:t>riesgos</w:t>
            </w:r>
            <w:r w:rsidRPr="006114EF">
              <w:rPr>
                <w:rFonts w:ascii="Century Gothic" w:hAnsi="Century Gothic"/>
                <w:noProof/>
                <w:color w:val="231F20"/>
                <w:spacing w:val="-6"/>
                <w:sz w:val="20"/>
                <w:szCs w:val="20"/>
                <w:lang w:val="es-ES"/>
              </w:rPr>
              <w:t xml:space="preserve"> </w:t>
            </w:r>
            <w:r w:rsidRPr="006114EF">
              <w:rPr>
                <w:rFonts w:ascii="Century Gothic" w:hAnsi="Century Gothic"/>
                <w:noProof/>
                <w:color w:val="231F20"/>
                <w:sz w:val="20"/>
                <w:szCs w:val="20"/>
                <w:lang w:val="es-ES"/>
              </w:rPr>
              <w:t>potenciales</w:t>
            </w:r>
            <w:r w:rsidRPr="006114EF">
              <w:rPr>
                <w:rFonts w:ascii="Century Gothic" w:hAnsi="Century Gothic"/>
                <w:noProof/>
                <w:color w:val="231F20"/>
                <w:spacing w:val="-6"/>
                <w:sz w:val="20"/>
                <w:szCs w:val="20"/>
                <w:lang w:val="es-ES"/>
              </w:rPr>
              <w:t xml:space="preserve"> </w:t>
            </w:r>
            <w:r w:rsidRPr="006114EF">
              <w:rPr>
                <w:rFonts w:ascii="Century Gothic" w:hAnsi="Century Gothic"/>
                <w:noProof/>
                <w:color w:val="231F20"/>
                <w:sz w:val="20"/>
                <w:szCs w:val="20"/>
                <w:lang w:val="es-ES"/>
              </w:rPr>
              <w:t>a</w:t>
            </w:r>
            <w:r w:rsidRPr="006114EF">
              <w:rPr>
                <w:rFonts w:ascii="Century Gothic" w:hAnsi="Century Gothic"/>
                <w:noProof/>
                <w:color w:val="231F20"/>
                <w:spacing w:val="-6"/>
                <w:sz w:val="20"/>
                <w:szCs w:val="20"/>
                <w:lang w:val="es-ES"/>
              </w:rPr>
              <w:t xml:space="preserve"> </w:t>
            </w:r>
            <w:r w:rsidRPr="006114EF">
              <w:rPr>
                <w:rFonts w:ascii="Century Gothic" w:hAnsi="Century Gothic"/>
                <w:noProof/>
                <w:color w:val="231F20"/>
                <w:sz w:val="20"/>
                <w:szCs w:val="20"/>
                <w:lang w:val="es-ES"/>
              </w:rPr>
              <w:t>la</w:t>
            </w:r>
            <w:r w:rsidRPr="006114EF">
              <w:rPr>
                <w:rFonts w:ascii="Century Gothic" w:hAnsi="Century Gothic"/>
                <w:noProof/>
                <w:color w:val="231F20"/>
                <w:spacing w:val="-6"/>
                <w:sz w:val="20"/>
                <w:szCs w:val="20"/>
                <w:lang w:val="es-ES"/>
              </w:rPr>
              <w:t xml:space="preserve"> </w:t>
            </w:r>
            <w:r w:rsidRPr="006114EF">
              <w:rPr>
                <w:rFonts w:ascii="Century Gothic" w:hAnsi="Century Gothic"/>
                <w:noProof/>
                <w:color w:val="231F20"/>
                <w:sz w:val="20"/>
                <w:szCs w:val="20"/>
                <w:lang w:val="es-ES"/>
              </w:rPr>
              <w:t>seguridad</w:t>
            </w:r>
            <w:r w:rsidRPr="006114EF">
              <w:rPr>
                <w:rFonts w:ascii="Century Gothic" w:hAnsi="Century Gothic"/>
                <w:noProof/>
                <w:color w:val="231F20"/>
                <w:spacing w:val="-6"/>
                <w:sz w:val="20"/>
                <w:szCs w:val="20"/>
                <w:lang w:val="es-ES"/>
              </w:rPr>
              <w:t xml:space="preserve"> </w:t>
            </w:r>
            <w:r w:rsidRPr="006114EF">
              <w:rPr>
                <w:rFonts w:ascii="Century Gothic" w:hAnsi="Century Gothic"/>
                <w:noProof/>
                <w:color w:val="231F20"/>
                <w:sz w:val="20"/>
                <w:szCs w:val="20"/>
                <w:lang w:val="es-ES"/>
              </w:rPr>
              <w:t>del</w:t>
            </w:r>
            <w:r w:rsidRPr="006114EF">
              <w:rPr>
                <w:rFonts w:ascii="Century Gothic" w:hAnsi="Century Gothic"/>
                <w:noProof/>
                <w:color w:val="231F20"/>
                <w:spacing w:val="-6"/>
                <w:sz w:val="20"/>
                <w:szCs w:val="20"/>
                <w:lang w:val="es-ES"/>
              </w:rPr>
              <w:t xml:space="preserve"> </w:t>
            </w:r>
            <w:r w:rsidRPr="006114EF">
              <w:rPr>
                <w:rFonts w:ascii="Century Gothic" w:hAnsi="Century Gothic"/>
                <w:noProof/>
                <w:color w:val="231F20"/>
                <w:sz w:val="20"/>
                <w:szCs w:val="20"/>
                <w:lang w:val="es-ES"/>
              </w:rPr>
              <w:t>producto</w:t>
            </w:r>
            <w:r w:rsidRPr="006114EF">
              <w:rPr>
                <w:rFonts w:ascii="Century Gothic" w:hAnsi="Century Gothic"/>
                <w:noProof/>
                <w:color w:val="231F20"/>
                <w:spacing w:val="-6"/>
                <w:sz w:val="20"/>
                <w:szCs w:val="20"/>
                <w:lang w:val="es-ES"/>
              </w:rPr>
              <w:t xml:space="preserve"> </w:t>
            </w:r>
            <w:r w:rsidRPr="006114EF">
              <w:rPr>
                <w:rFonts w:ascii="Century Gothic" w:hAnsi="Century Gothic"/>
                <w:noProof/>
                <w:color w:val="231F20"/>
                <w:sz w:val="20"/>
                <w:szCs w:val="20"/>
                <w:lang w:val="es-ES"/>
              </w:rPr>
              <w:t>(es</w:t>
            </w:r>
            <w:r w:rsidRPr="006114EF">
              <w:rPr>
                <w:rFonts w:ascii="Century Gothic" w:hAnsi="Century Gothic"/>
                <w:noProof/>
                <w:color w:val="231F20"/>
                <w:spacing w:val="-6"/>
                <w:sz w:val="20"/>
                <w:szCs w:val="20"/>
                <w:lang w:val="es-ES"/>
              </w:rPr>
              <w:t xml:space="preserve"> </w:t>
            </w:r>
            <w:r w:rsidRPr="006114EF">
              <w:rPr>
                <w:rFonts w:ascii="Century Gothic" w:hAnsi="Century Gothic"/>
                <w:noProof/>
                <w:color w:val="231F20"/>
                <w:sz w:val="20"/>
                <w:szCs w:val="20"/>
                <w:lang w:val="es-ES"/>
              </w:rPr>
              <w:t>decir,</w:t>
            </w:r>
            <w:r w:rsidRPr="006114EF">
              <w:rPr>
                <w:rFonts w:ascii="Century Gothic" w:hAnsi="Century Gothic"/>
                <w:noProof/>
                <w:color w:val="231F20"/>
                <w:spacing w:val="-12"/>
                <w:sz w:val="20"/>
                <w:szCs w:val="20"/>
                <w:lang w:val="es-ES"/>
              </w:rPr>
              <w:t xml:space="preserve"> </w:t>
            </w:r>
            <w:r w:rsidRPr="006114EF">
              <w:rPr>
                <w:rFonts w:ascii="Century Gothic" w:hAnsi="Century Gothic"/>
                <w:noProof/>
                <w:color w:val="231F20"/>
                <w:sz w:val="20"/>
                <w:szCs w:val="20"/>
                <w:lang w:val="es-ES"/>
              </w:rPr>
              <w:t>riesgos</w:t>
            </w:r>
            <w:r w:rsidRPr="006114EF">
              <w:rPr>
                <w:rFonts w:ascii="Century Gothic" w:hAnsi="Century Gothic"/>
                <w:noProof/>
                <w:color w:val="231F20"/>
                <w:spacing w:val="-5"/>
                <w:sz w:val="20"/>
                <w:szCs w:val="20"/>
                <w:lang w:val="es-ES"/>
              </w:rPr>
              <w:t xml:space="preserve"> </w:t>
            </w:r>
            <w:r w:rsidRPr="006114EF">
              <w:rPr>
                <w:rFonts w:ascii="Century Gothic" w:hAnsi="Century Gothic"/>
                <w:noProof/>
                <w:color w:val="231F20"/>
                <w:sz w:val="20"/>
                <w:szCs w:val="20"/>
                <w:lang w:val="es-ES"/>
              </w:rPr>
              <w:t>identificados</w:t>
            </w:r>
            <w:r w:rsidRPr="006114EF">
              <w:rPr>
                <w:rFonts w:ascii="Century Gothic" w:hAnsi="Century Gothic"/>
                <w:noProof/>
                <w:color w:val="231F20"/>
                <w:spacing w:val="-6"/>
                <w:sz w:val="20"/>
                <w:szCs w:val="20"/>
                <w:lang w:val="es-ES"/>
              </w:rPr>
              <w:t xml:space="preserve"> </w:t>
            </w:r>
            <w:r w:rsidRPr="006114EF">
              <w:rPr>
                <w:rFonts w:ascii="Century Gothic" w:hAnsi="Century Gothic"/>
                <w:noProof/>
                <w:color w:val="231F20"/>
                <w:sz w:val="20"/>
                <w:szCs w:val="20"/>
                <w:lang w:val="es-ES"/>
              </w:rPr>
              <w:t>en</w:t>
            </w:r>
            <w:r w:rsidRPr="006114EF">
              <w:rPr>
                <w:rFonts w:ascii="Century Gothic" w:hAnsi="Century Gothic"/>
                <w:noProof/>
                <w:color w:val="231F20"/>
                <w:spacing w:val="-6"/>
                <w:sz w:val="20"/>
                <w:szCs w:val="20"/>
                <w:lang w:val="es-ES"/>
              </w:rPr>
              <w:t xml:space="preserve"> </w:t>
            </w:r>
            <w:r w:rsidRPr="006114EF">
              <w:rPr>
                <w:rFonts w:ascii="Century Gothic" w:hAnsi="Century Gothic"/>
                <w:noProof/>
                <w:color w:val="231F20"/>
                <w:sz w:val="20"/>
                <w:szCs w:val="20"/>
                <w:lang w:val="es-ES"/>
              </w:rPr>
              <w:t>las evaluaciones de vulnerabilidad y protección de los alimentos).</w:t>
            </w:r>
          </w:p>
        </w:tc>
        <w:tc>
          <w:tcPr>
            <w:tcW w:w="1275" w:type="dxa"/>
            <w:tcBorders>
              <w:top w:val="single" w:sz="4" w:space="0" w:color="auto"/>
              <w:left w:val="single" w:sz="4" w:space="0" w:color="auto"/>
              <w:bottom w:val="single" w:sz="4" w:space="0" w:color="auto"/>
            </w:tcBorders>
            <w:shd w:val="clear" w:color="auto" w:fill="auto"/>
          </w:tcPr>
          <w:p w14:paraId="4C0CD1A5" w14:textId="77777777" w:rsidR="00835725" w:rsidRPr="00835725" w:rsidRDefault="00835725" w:rsidP="00835725">
            <w:pPr>
              <w:pStyle w:val="para"/>
              <w:rPr>
                <w:rFonts w:ascii="Century Gothic" w:hAnsi="Century Gothic" w:cs="Calibri"/>
                <w:b/>
                <w:color w:val="000000" w:themeColor="text1"/>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835725" w:rsidRPr="00835725" w:rsidRDefault="00835725" w:rsidP="00835725">
            <w:pPr>
              <w:pStyle w:val="para"/>
              <w:rPr>
                <w:rFonts w:ascii="Century Gothic" w:hAnsi="Century Gothic" w:cs="Calibri"/>
                <w:b/>
                <w:color w:val="000000" w:themeColor="text1"/>
                <w:sz w:val="20"/>
                <w:szCs w:val="20"/>
                <w:lang w:val="fr-FR"/>
              </w:rPr>
            </w:pPr>
          </w:p>
        </w:tc>
      </w:tr>
      <w:tr w:rsidR="00835725" w:rsidRPr="008A405F" w14:paraId="18699D52" w14:textId="77777777" w:rsidTr="0083572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00CD683" w14:textId="77777777" w:rsidR="00835725" w:rsidRPr="008A405F" w:rsidRDefault="00835725" w:rsidP="00835725">
            <w:pPr>
              <w:pStyle w:val="para"/>
              <w:rPr>
                <w:rFonts w:ascii="Century Gothic" w:hAnsi="Century Gothic" w:cs="Calibri"/>
                <w:b/>
                <w:sz w:val="20"/>
                <w:szCs w:val="20"/>
              </w:rPr>
            </w:pPr>
            <w:r w:rsidRPr="008A405F">
              <w:rPr>
                <w:rFonts w:ascii="Century Gothic" w:hAnsi="Century Gothic" w:cs="Calibri"/>
                <w:b/>
                <w:sz w:val="20"/>
                <w:szCs w:val="20"/>
              </w:rPr>
              <w:t>3.5.3.2</w:t>
            </w:r>
          </w:p>
        </w:tc>
        <w:tc>
          <w:tcPr>
            <w:tcW w:w="3684" w:type="dxa"/>
            <w:shd w:val="clear" w:color="auto" w:fill="auto"/>
          </w:tcPr>
          <w:p w14:paraId="078E0AE7" w14:textId="69D3F921" w:rsidR="00835725" w:rsidRPr="00BC3DC2" w:rsidRDefault="00835725" w:rsidP="00835725">
            <w:pPr>
              <w:pStyle w:val="para"/>
              <w:rPr>
                <w:rFonts w:ascii="Century Gothic" w:hAnsi="Century Gothic" w:cs="Calibri"/>
                <w:sz w:val="20"/>
                <w:szCs w:val="20"/>
              </w:rPr>
            </w:pPr>
            <w:r w:rsidRPr="00BC3DC2">
              <w:rPr>
                <w:rFonts w:ascii="Century Gothic" w:hAnsi="Century Gothic"/>
                <w:noProof/>
                <w:color w:val="231F20"/>
                <w:sz w:val="20"/>
                <w:lang w:val="es-ES"/>
              </w:rPr>
              <w:t>Deberán</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establecerse</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contratos</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o</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acuerdos</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formales</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con</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los</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proveedores</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de</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servicios</w:t>
            </w:r>
            <w:r w:rsidRPr="00BC3DC2">
              <w:rPr>
                <w:rFonts w:ascii="Century Gothic" w:hAnsi="Century Gothic"/>
                <w:noProof/>
                <w:color w:val="231F20"/>
                <w:spacing w:val="-7"/>
                <w:sz w:val="20"/>
                <w:lang w:val="es-ES"/>
              </w:rPr>
              <w:t xml:space="preserve"> </w:t>
            </w:r>
            <w:r w:rsidRPr="00BC3DC2">
              <w:rPr>
                <w:rFonts w:ascii="Century Gothic" w:hAnsi="Century Gothic"/>
                <w:noProof/>
                <w:color w:val="231F20"/>
                <w:sz w:val="20"/>
                <w:lang w:val="es-ES"/>
              </w:rPr>
              <w:t xml:space="preserve">que definan claramente las expectativas de servicio y garanticen que se hayan abordado los riesgos potenciales </w:t>
            </w:r>
            <w:r w:rsidRPr="00BC3DC2">
              <w:rPr>
                <w:rFonts w:ascii="Century Gothic" w:hAnsi="Century Gothic"/>
                <w:noProof/>
                <w:color w:val="231F20"/>
                <w:sz w:val="20"/>
                <w:lang w:val="es-ES"/>
              </w:rPr>
              <w:lastRenderedPageBreak/>
              <w:t>de seguridad alimentaria relacionados con el servicio.</w:t>
            </w:r>
          </w:p>
        </w:tc>
        <w:tc>
          <w:tcPr>
            <w:tcW w:w="1275" w:type="dxa"/>
            <w:tcBorders>
              <w:top w:val="single" w:sz="4" w:space="0" w:color="auto"/>
              <w:left w:val="single" w:sz="4" w:space="0" w:color="auto"/>
              <w:bottom w:val="single" w:sz="4" w:space="0" w:color="auto"/>
            </w:tcBorders>
            <w:shd w:val="clear" w:color="auto" w:fill="auto"/>
          </w:tcPr>
          <w:p w14:paraId="6F44F2F1" w14:textId="77777777" w:rsidR="00835725" w:rsidRPr="008A405F" w:rsidRDefault="00835725" w:rsidP="00835725">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32909CC" w14:textId="77777777" w:rsidR="00835725" w:rsidRPr="008A405F" w:rsidRDefault="00835725" w:rsidP="00835725">
            <w:pPr>
              <w:pStyle w:val="para"/>
              <w:rPr>
                <w:rFonts w:ascii="Century Gothic" w:hAnsi="Century Gothic" w:cs="Calibri"/>
                <w:b/>
                <w:color w:val="000000" w:themeColor="text1"/>
                <w:sz w:val="20"/>
                <w:szCs w:val="20"/>
              </w:rPr>
            </w:pPr>
          </w:p>
        </w:tc>
      </w:tr>
      <w:tr w:rsidR="00835725" w:rsidRPr="00C07EDF" w14:paraId="7E4D00D5" w14:textId="77777777" w:rsidTr="0083572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E787B4F" w14:textId="7E5A1F10" w:rsidR="00835725" w:rsidRPr="008A405F" w:rsidRDefault="00835725" w:rsidP="00835725">
            <w:pPr>
              <w:pStyle w:val="para"/>
              <w:rPr>
                <w:rFonts w:ascii="Century Gothic" w:hAnsi="Century Gothic" w:cs="Calibri"/>
                <w:b/>
                <w:sz w:val="20"/>
                <w:szCs w:val="20"/>
              </w:rPr>
            </w:pPr>
            <w:r>
              <w:rPr>
                <w:rFonts w:ascii="Century Gothic" w:hAnsi="Century Gothic" w:cs="Calibri"/>
                <w:b/>
                <w:sz w:val="20"/>
                <w:szCs w:val="20"/>
              </w:rPr>
              <w:t>3.5.3.3</w:t>
            </w:r>
          </w:p>
        </w:tc>
        <w:tc>
          <w:tcPr>
            <w:tcW w:w="3684" w:type="dxa"/>
            <w:shd w:val="clear" w:color="auto" w:fill="auto"/>
          </w:tcPr>
          <w:p w14:paraId="48B2B22D" w14:textId="77777777" w:rsidR="007E2B8B" w:rsidRPr="007E2B8B" w:rsidRDefault="00835725" w:rsidP="007E2B8B">
            <w:pPr>
              <w:pStyle w:val="TableParagraph"/>
              <w:spacing w:before="149" w:line="194" w:lineRule="auto"/>
              <w:ind w:left="113" w:right="746"/>
              <w:jc w:val="both"/>
              <w:rPr>
                <w:rFonts w:ascii="Century Gothic" w:eastAsiaTheme="minorHAnsi" w:hAnsi="Century Gothic" w:cstheme="minorBidi"/>
                <w:noProof/>
                <w:color w:val="231F20"/>
                <w:sz w:val="20"/>
                <w:lang w:val="es-ES"/>
              </w:rPr>
            </w:pPr>
            <w:r w:rsidRPr="007E2B8B">
              <w:rPr>
                <w:rFonts w:ascii="Century Gothic" w:eastAsiaTheme="minorHAnsi" w:hAnsi="Century Gothic" w:cstheme="minorBidi"/>
                <w:noProof/>
                <w:color w:val="231F20"/>
                <w:sz w:val="20"/>
                <w:lang w:val="es-ES"/>
              </w:rPr>
              <w:t>Deberá haber un proceso documentado para la revisión del desempeño continuo de proveedores de servicios basado en riesgos y en criterios de desempeño definidos. El proceso deberá implementarse por completo.</w:t>
            </w:r>
          </w:p>
          <w:p w14:paraId="2F1F6E27" w14:textId="7027FA1A" w:rsidR="00835725" w:rsidRPr="007E2B8B" w:rsidRDefault="00835725" w:rsidP="007E2B8B">
            <w:pPr>
              <w:pStyle w:val="TableParagraph"/>
              <w:spacing w:before="149" w:line="194" w:lineRule="auto"/>
              <w:ind w:left="113" w:right="746"/>
              <w:jc w:val="both"/>
              <w:rPr>
                <w:rFonts w:ascii="Century Gothic" w:eastAsiaTheme="minorHAnsi" w:hAnsi="Century Gothic" w:cstheme="minorBidi"/>
                <w:noProof/>
                <w:color w:val="231F20"/>
                <w:sz w:val="20"/>
                <w:lang w:val="es-ES"/>
              </w:rPr>
            </w:pPr>
            <w:r w:rsidRPr="007E2B8B">
              <w:rPr>
                <w:rFonts w:ascii="Century Gothic" w:eastAsiaTheme="minorHAnsi" w:hAnsi="Century Gothic" w:cstheme="minorBidi"/>
                <w:noProof/>
                <w:color w:val="231F20"/>
                <w:sz w:val="20"/>
                <w:lang w:val="es-ES"/>
              </w:rPr>
              <w:t>Deberán conservarse registros de la revisión.</w:t>
            </w:r>
          </w:p>
        </w:tc>
        <w:tc>
          <w:tcPr>
            <w:tcW w:w="1275" w:type="dxa"/>
            <w:tcBorders>
              <w:top w:val="single" w:sz="4" w:space="0" w:color="auto"/>
              <w:left w:val="single" w:sz="4" w:space="0" w:color="auto"/>
              <w:bottom w:val="single" w:sz="4" w:space="0" w:color="auto"/>
            </w:tcBorders>
            <w:shd w:val="clear" w:color="auto" w:fill="auto"/>
          </w:tcPr>
          <w:p w14:paraId="63D18996" w14:textId="77777777" w:rsidR="00835725" w:rsidRPr="00835725" w:rsidRDefault="00835725" w:rsidP="00835725">
            <w:pPr>
              <w:pStyle w:val="para"/>
              <w:rPr>
                <w:rFonts w:ascii="Century Gothic" w:hAnsi="Century Gothic" w:cs="Calibri"/>
                <w:b/>
                <w:color w:val="000000" w:themeColor="text1"/>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78981AE7" w14:textId="77777777" w:rsidR="00835725" w:rsidRPr="00835725" w:rsidRDefault="00835725" w:rsidP="00835725">
            <w:pPr>
              <w:pStyle w:val="para"/>
              <w:rPr>
                <w:rFonts w:ascii="Century Gothic" w:hAnsi="Century Gothic" w:cs="Calibri"/>
                <w:b/>
                <w:color w:val="000000" w:themeColor="text1"/>
                <w:sz w:val="20"/>
                <w:szCs w:val="20"/>
                <w:lang w:val="it-IT"/>
              </w:rPr>
            </w:pPr>
          </w:p>
        </w:tc>
      </w:tr>
      <w:tr w:rsidR="003E61C2"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BD9912F" w14:textId="6B11A73B" w:rsidR="00792310" w:rsidRPr="00792310" w:rsidRDefault="00792310" w:rsidP="00792310">
            <w:pPr>
              <w:widowControl w:val="0"/>
              <w:tabs>
                <w:tab w:val="left" w:pos="910"/>
                <w:tab w:val="left" w:pos="911"/>
              </w:tabs>
              <w:autoSpaceDE w:val="0"/>
              <w:autoSpaceDN w:val="0"/>
              <w:spacing w:before="98"/>
              <w:rPr>
                <w:rFonts w:ascii="Circe" w:hAnsi="Circe"/>
                <w:b/>
                <w:noProof/>
                <w:sz w:val="20"/>
                <w:lang w:val="es-ES"/>
              </w:rPr>
            </w:pPr>
            <w:r w:rsidRPr="00792310">
              <w:rPr>
                <w:rFonts w:ascii="Century Gothic" w:hAnsi="Century Gothic" w:cs="Calibri"/>
                <w:color w:val="FFFFFF" w:themeColor="background1"/>
                <w:sz w:val="20"/>
                <w:szCs w:val="20"/>
              </w:rPr>
              <w:t>Gestión de procesamientos subcontratados</w:t>
            </w:r>
          </w:p>
          <w:p w14:paraId="70B0834F" w14:textId="64A3C264" w:rsidR="003E61C2" w:rsidRPr="008A405F" w:rsidRDefault="003E61C2" w:rsidP="003E61C2">
            <w:pPr>
              <w:pStyle w:val="para"/>
              <w:rPr>
                <w:rFonts w:ascii="Century Gothic" w:hAnsi="Century Gothic" w:cs="Calibri"/>
                <w:color w:val="FFFFFF" w:themeColor="background1"/>
                <w:sz w:val="20"/>
                <w:szCs w:val="20"/>
              </w:rPr>
            </w:pPr>
          </w:p>
        </w:tc>
      </w:tr>
      <w:tr w:rsidR="003E61C2" w:rsidRPr="00C07EDF" w14:paraId="6579EB4A"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14:paraId="2C131F8F" w14:textId="30827954" w:rsidR="003E61C2" w:rsidRPr="008A405F" w:rsidRDefault="003E61C2" w:rsidP="003E61C2">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auto"/>
          </w:tcPr>
          <w:p w14:paraId="5A14540E" w14:textId="77777777" w:rsidR="00A645CF" w:rsidRPr="004A0D45" w:rsidRDefault="00A645CF" w:rsidP="00A645CF">
            <w:pPr>
              <w:pStyle w:val="BodyText"/>
              <w:spacing w:before="211" w:line="194" w:lineRule="auto"/>
              <w:ind w:right="413"/>
              <w:rPr>
                <w:rFonts w:ascii="Century Gothic" w:eastAsiaTheme="minorHAnsi" w:hAnsi="Century Gothic" w:cstheme="minorBidi"/>
                <w:noProof/>
                <w:color w:val="231F20"/>
                <w:szCs w:val="22"/>
                <w:lang w:val="es-ES"/>
              </w:rPr>
            </w:pPr>
            <w:r w:rsidRPr="004A0D45">
              <w:rPr>
                <w:rFonts w:ascii="Century Gothic" w:eastAsiaTheme="minorHAnsi" w:hAnsi="Century Gothic" w:cstheme="minorBidi"/>
                <w:noProof/>
                <w:color w:val="231F20"/>
                <w:szCs w:val="22"/>
                <w:lang w:val="es-ES"/>
              </w:rPr>
              <w:t>Los procesamientos tercerizados (también denominados “subcontratados”) se definen como la producción intermedia, procesamiento, almacenamiento o cualquier paso intermedio en la fabricación de un producto que se realiza en otra empresa o establecimiento.</w:t>
            </w:r>
          </w:p>
          <w:p w14:paraId="58E99439" w14:textId="77777777" w:rsidR="00A645CF" w:rsidRPr="004A0D45" w:rsidRDefault="00A645CF" w:rsidP="00A645CF">
            <w:pPr>
              <w:pStyle w:val="BodyText"/>
              <w:spacing w:before="231" w:line="194" w:lineRule="auto"/>
              <w:ind w:right="413"/>
              <w:rPr>
                <w:rFonts w:ascii="Century Gothic" w:eastAsiaTheme="minorHAnsi" w:hAnsi="Century Gothic" w:cstheme="minorBidi"/>
                <w:noProof/>
                <w:color w:val="231F20"/>
                <w:szCs w:val="22"/>
                <w:lang w:val="es-ES"/>
              </w:rPr>
            </w:pPr>
            <w:r w:rsidRPr="004A0D45">
              <w:rPr>
                <w:rFonts w:ascii="Century Gothic" w:eastAsiaTheme="minorHAnsi" w:hAnsi="Century Gothic" w:cstheme="minorBidi"/>
                <w:noProof/>
                <w:color w:val="231F20"/>
                <w:szCs w:val="22"/>
                <w:lang w:val="es-ES"/>
              </w:rPr>
              <w:t>Es preciso recordar que el procesamiento tercerizado se refiere a un paso intermedio y, por lo tanto, durante el procesamiento tercerizado, el producto o producto parcialmente procesado deja el establecimiento que se está auditando para realizar el procesamiento tercerizado, antes de regresar al establecimiento. El establecimiento auditado puede o no completar pasos adicionales de envasado o procesamiento del producto.</w:t>
            </w:r>
          </w:p>
          <w:p w14:paraId="1BBF0AD9" w14:textId="77777777" w:rsidR="004A0D45" w:rsidRPr="004A0D45" w:rsidRDefault="004A0D45" w:rsidP="004A0D45">
            <w:pPr>
              <w:pStyle w:val="BodyText"/>
              <w:spacing w:before="135" w:line="194" w:lineRule="auto"/>
              <w:rPr>
                <w:rFonts w:ascii="Century Gothic" w:eastAsiaTheme="minorHAnsi" w:hAnsi="Century Gothic" w:cstheme="minorBidi"/>
                <w:noProof/>
                <w:color w:val="231F20"/>
                <w:szCs w:val="22"/>
                <w:lang w:val="es-ES"/>
              </w:rPr>
            </w:pPr>
            <w:r w:rsidRPr="004A0D45">
              <w:rPr>
                <w:rFonts w:ascii="Century Gothic" w:eastAsiaTheme="minorHAnsi" w:hAnsi="Century Gothic" w:cstheme="minorBidi"/>
                <w:noProof/>
                <w:color w:val="231F20"/>
                <w:szCs w:val="22"/>
                <w:lang w:val="es-ES"/>
              </w:rPr>
              <w:t>En los casos en que hay almacenamiento o procesamiento adicional de materias primas antes de su llegada inicial al establecimiento, esto no se considera procesamiento tercerizado, pero debe ser gestionado por el establecimiento mediante la aprobación de proveedores, evaluaciones de riesgo de materias primas y especificaciones de las materias primas.</w:t>
            </w:r>
          </w:p>
          <w:p w14:paraId="73834E32" w14:textId="77777777" w:rsidR="003E61C2" w:rsidRDefault="004A0D45" w:rsidP="004A0D45">
            <w:pPr>
              <w:pStyle w:val="BodyText"/>
              <w:spacing w:before="231" w:line="194" w:lineRule="auto"/>
              <w:ind w:right="413"/>
              <w:rPr>
                <w:rFonts w:ascii="Century Gothic" w:eastAsiaTheme="minorHAnsi" w:hAnsi="Century Gothic" w:cstheme="minorBidi"/>
                <w:noProof/>
                <w:color w:val="231F20"/>
                <w:szCs w:val="22"/>
                <w:lang w:val="es-ES"/>
              </w:rPr>
            </w:pPr>
            <w:r w:rsidRPr="004A0D45">
              <w:rPr>
                <w:rFonts w:ascii="Century Gothic" w:eastAsiaTheme="minorHAnsi" w:hAnsi="Century Gothic" w:cstheme="minorBidi"/>
                <w:noProof/>
                <w:color w:val="231F20"/>
                <w:szCs w:val="22"/>
                <w:lang w:val="es-ES"/>
              </w:rPr>
              <w:t>Cuando un producto sale del establecimiento y no regresa, no se considera procesamiento tercerizado y las actividades que se realizan fuera del establecimiento quedan fuera del alcance de la auditoría.</w:t>
            </w:r>
          </w:p>
          <w:p w14:paraId="74AE8038" w14:textId="1CA14FE9" w:rsidR="004A0D45" w:rsidRPr="004A0D45" w:rsidRDefault="004A0D45" w:rsidP="004A0D45">
            <w:pPr>
              <w:pStyle w:val="BodyText"/>
              <w:spacing w:before="231" w:line="194" w:lineRule="auto"/>
              <w:ind w:right="413"/>
              <w:rPr>
                <w:rFonts w:ascii="Century Gothic" w:eastAsiaTheme="minorHAnsi" w:hAnsi="Century Gothic" w:cstheme="minorBidi"/>
                <w:noProof/>
                <w:color w:val="231F20"/>
                <w:szCs w:val="22"/>
                <w:lang w:val="es-ES"/>
              </w:rPr>
            </w:pPr>
          </w:p>
        </w:tc>
      </w:tr>
      <w:tr w:rsidR="00CE7354" w:rsidRPr="00C07EDF" w14:paraId="2A6DB1E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8FED01" w14:textId="7D9639C6" w:rsidR="00CE7354" w:rsidRPr="008A405F" w:rsidRDefault="00CE7354" w:rsidP="003E61C2">
            <w:pPr>
              <w:pStyle w:val="para"/>
              <w:rPr>
                <w:rFonts w:ascii="Century Gothic" w:hAnsi="Century Gothic" w:cs="Calibri"/>
                <w:b/>
                <w:sz w:val="20"/>
                <w:szCs w:val="20"/>
              </w:rPr>
            </w:pPr>
            <w:r>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1BCB246D" w14:textId="77777777" w:rsidR="00CE7354" w:rsidRDefault="00310044" w:rsidP="00310044">
            <w:pPr>
              <w:pStyle w:val="BodyText"/>
              <w:spacing w:before="102" w:line="194" w:lineRule="auto"/>
              <w:ind w:right="265"/>
              <w:rPr>
                <w:rFonts w:ascii="Century Gothic" w:hAnsi="Century Gothic" w:cs="Calibri"/>
                <w:bCs/>
                <w:lang w:val="it-IT"/>
              </w:rPr>
            </w:pPr>
            <w:r w:rsidRPr="00310044">
              <w:rPr>
                <w:rFonts w:ascii="Century Gothic" w:hAnsi="Century Gothic" w:cs="Calibri"/>
                <w:bCs/>
                <w:lang w:val="it-IT"/>
              </w:rPr>
              <w:t>Cuando un paso de proceso intermedio de la fabricación de un producto (incluida la producción, el procesamiento o el almacenamiento) se terceriza o se realiza en otro establecimiento y posteriormente regresa al establecimiento, deberán manejarse de modo que no ponga en riesgo la seguridad, autenticidad, legalidad o calidad de los productos.</w:t>
            </w:r>
          </w:p>
          <w:p w14:paraId="21C5557F" w14:textId="64BF5921" w:rsidR="006E6B4E" w:rsidRPr="00310044" w:rsidRDefault="006E6B4E" w:rsidP="00310044">
            <w:pPr>
              <w:pStyle w:val="BodyText"/>
              <w:spacing w:before="102" w:line="194" w:lineRule="auto"/>
              <w:ind w:right="265"/>
              <w:rPr>
                <w:rFonts w:ascii="Century Gothic" w:hAnsi="Century Gothic" w:cs="Calibri"/>
                <w:bCs/>
                <w:lang w:val="it-IT"/>
              </w:rPr>
            </w:pPr>
          </w:p>
        </w:tc>
      </w:tr>
      <w:tr w:rsidR="006E6B4E" w:rsidRPr="008A405F" w14:paraId="30C7B79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14454F8" w14:textId="0D260DF0" w:rsidR="006E6B4E" w:rsidRPr="008A405F" w:rsidRDefault="005C5A46" w:rsidP="006E6B4E">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241974CB" w:rsidR="006E6B4E" w:rsidRPr="008A405F" w:rsidRDefault="006E6B4E" w:rsidP="006E6B4E">
            <w:pPr>
              <w:pStyle w:val="para"/>
              <w:rPr>
                <w:rFonts w:ascii="Century Gothic" w:hAnsi="Century Gothic" w:cs="Calibri"/>
                <w:b/>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1338427F" w:rsidR="006E6B4E" w:rsidRPr="008A405F" w:rsidRDefault="006E6B4E" w:rsidP="006E6B4E">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0B86805D" w:rsidR="006E6B4E" w:rsidRPr="008A405F" w:rsidRDefault="006E6B4E" w:rsidP="006E6B4E">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3E61C2" w:rsidRPr="00C07EDF" w14:paraId="50E26D2D"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3.5.4.1</w:t>
            </w:r>
          </w:p>
        </w:tc>
        <w:tc>
          <w:tcPr>
            <w:tcW w:w="3684" w:type="dxa"/>
            <w:tcBorders>
              <w:top w:val="single" w:sz="4" w:space="0" w:color="auto"/>
              <w:left w:val="single" w:sz="4" w:space="0" w:color="auto"/>
              <w:bottom w:val="single" w:sz="4" w:space="0" w:color="auto"/>
              <w:right w:val="single" w:sz="4" w:space="0" w:color="auto"/>
            </w:tcBorders>
          </w:tcPr>
          <w:p w14:paraId="5B0EAC1F" w14:textId="38C16AAB" w:rsidR="003E61C2" w:rsidRPr="0090626C" w:rsidRDefault="001A1634" w:rsidP="003E61C2">
            <w:pPr>
              <w:pStyle w:val="para"/>
              <w:rPr>
                <w:rFonts w:ascii="Century Gothic" w:hAnsi="Century Gothic"/>
                <w:noProof/>
                <w:color w:val="231F20"/>
                <w:sz w:val="20"/>
                <w:lang w:val="es-ES"/>
              </w:rPr>
            </w:pPr>
            <w:r w:rsidRPr="0090626C">
              <w:rPr>
                <w:rFonts w:ascii="Century Gothic" w:hAnsi="Century Gothic"/>
                <w:noProof/>
                <w:color w:val="231F20"/>
                <w:sz w:val="20"/>
                <w:lang w:val="es-ES"/>
              </w:rPr>
              <w:t xml:space="preserve">La empresa deberá poder demostrar que, cuando parte del proceso de producción (es decir, cualquier paso de proceso intermedio) se terceriza o realiza fuera del establecimiento y luego regresa al establecimiento, esto se ha informado al cliente y, cuando </w:t>
            </w:r>
            <w:r w:rsidRPr="0090626C">
              <w:rPr>
                <w:rFonts w:ascii="Century Gothic" w:hAnsi="Century Gothic"/>
                <w:noProof/>
                <w:color w:val="231F20"/>
                <w:sz w:val="20"/>
                <w:lang w:val="es-ES"/>
              </w:rPr>
              <w:lastRenderedPageBreak/>
              <w:t>corresponda, ha obtenido su aprobación.</w:t>
            </w:r>
          </w:p>
        </w:tc>
        <w:tc>
          <w:tcPr>
            <w:tcW w:w="1275" w:type="dxa"/>
            <w:tcBorders>
              <w:top w:val="single" w:sz="4" w:space="0" w:color="auto"/>
              <w:left w:val="single" w:sz="4" w:space="0" w:color="auto"/>
              <w:bottom w:val="single" w:sz="4" w:space="0" w:color="auto"/>
            </w:tcBorders>
            <w:shd w:val="clear" w:color="auto" w:fill="FFFFFF" w:themeFill="background1"/>
          </w:tcPr>
          <w:p w14:paraId="5CEE1746" w14:textId="77777777" w:rsidR="003E61C2" w:rsidRPr="001A1634"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34FFB57E" w14:textId="77777777" w:rsidR="003E61C2" w:rsidRPr="001A1634" w:rsidRDefault="003E61C2" w:rsidP="003E61C2">
            <w:pPr>
              <w:pStyle w:val="para"/>
              <w:rPr>
                <w:rFonts w:ascii="Century Gothic" w:hAnsi="Century Gothic" w:cs="Calibri"/>
                <w:b/>
                <w:sz w:val="20"/>
                <w:szCs w:val="20"/>
                <w:lang w:val="it-IT"/>
              </w:rPr>
            </w:pPr>
          </w:p>
        </w:tc>
      </w:tr>
      <w:tr w:rsidR="003E61C2" w:rsidRPr="00C07EDF" w14:paraId="38C8031E"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833F5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3.5.4.2</w:t>
            </w:r>
          </w:p>
        </w:tc>
        <w:tc>
          <w:tcPr>
            <w:tcW w:w="3684" w:type="dxa"/>
            <w:tcBorders>
              <w:top w:val="single" w:sz="4" w:space="0" w:color="auto"/>
              <w:left w:val="single" w:sz="4" w:space="0" w:color="auto"/>
              <w:bottom w:val="single" w:sz="4" w:space="0" w:color="auto"/>
              <w:right w:val="single" w:sz="4" w:space="0" w:color="auto"/>
            </w:tcBorders>
          </w:tcPr>
          <w:p w14:paraId="7495603D" w14:textId="77777777" w:rsidR="00D849D9" w:rsidRPr="000D4020" w:rsidRDefault="00D849D9" w:rsidP="00D849D9">
            <w:pPr>
              <w:pStyle w:val="TableParagraph"/>
              <w:spacing w:before="149" w:line="194" w:lineRule="auto"/>
              <w:ind w:left="113" w:right="150"/>
              <w:rPr>
                <w:rFonts w:ascii="Century Gothic" w:eastAsiaTheme="minorHAnsi" w:hAnsi="Century Gothic" w:cstheme="minorBidi"/>
                <w:noProof/>
                <w:color w:val="231F20"/>
                <w:sz w:val="20"/>
                <w:lang w:val="es-ES"/>
              </w:rPr>
            </w:pPr>
            <w:r w:rsidRPr="000D4020">
              <w:rPr>
                <w:rFonts w:ascii="Century Gothic" w:eastAsiaTheme="minorHAnsi" w:hAnsi="Century Gothic" w:cstheme="minorBidi"/>
                <w:noProof/>
                <w:color w:val="231F20"/>
                <w:sz w:val="20"/>
                <w:lang w:val="es-ES"/>
              </w:rPr>
              <w:t>La empresa deberá asegurar que los procesadores tercerizados sean aprobados y monitoreados para garantizar que se manejen correctamente los riesgos de seguridad y calidad del producto y que implementen procesos de trazabilidad efectivos.</w:t>
            </w:r>
          </w:p>
          <w:p w14:paraId="2199F7ED" w14:textId="77777777" w:rsidR="00D849D9" w:rsidRPr="000D4020" w:rsidRDefault="00D849D9" w:rsidP="00D849D9">
            <w:pPr>
              <w:pStyle w:val="TableParagraph"/>
              <w:spacing w:before="117" w:line="194" w:lineRule="auto"/>
              <w:ind w:left="113"/>
              <w:rPr>
                <w:rFonts w:ascii="Century Gothic" w:eastAsiaTheme="minorHAnsi" w:hAnsi="Century Gothic" w:cstheme="minorBidi"/>
                <w:noProof/>
                <w:color w:val="231F20"/>
                <w:sz w:val="20"/>
                <w:lang w:val="es-ES"/>
              </w:rPr>
            </w:pPr>
            <w:r w:rsidRPr="000D4020">
              <w:rPr>
                <w:rFonts w:ascii="Century Gothic" w:eastAsiaTheme="minorHAnsi" w:hAnsi="Century Gothic" w:cstheme="minorBidi"/>
                <w:noProof/>
                <w:color w:val="231F20"/>
                <w:sz w:val="20"/>
                <w:lang w:val="es-ES"/>
              </w:rPr>
              <w:t>El procedimiento de aprobación y monitoreo se basará en el riesgo e incluirá uno de los siguientes elementos o una combinación de varios de ellos:</w:t>
            </w:r>
          </w:p>
          <w:p w14:paraId="2AC90B00" w14:textId="77777777" w:rsidR="00D849D9" w:rsidRPr="000D4020" w:rsidRDefault="00D849D9" w:rsidP="00046DD6">
            <w:pPr>
              <w:pStyle w:val="TableParagraph"/>
              <w:numPr>
                <w:ilvl w:val="0"/>
                <w:numId w:val="30"/>
              </w:numPr>
              <w:tabs>
                <w:tab w:val="left" w:pos="284"/>
              </w:tabs>
              <w:spacing w:before="116" w:line="194" w:lineRule="auto"/>
              <w:ind w:right="196"/>
              <w:rPr>
                <w:rFonts w:ascii="Century Gothic" w:eastAsiaTheme="minorHAnsi" w:hAnsi="Century Gothic" w:cstheme="minorBidi"/>
                <w:noProof/>
                <w:color w:val="231F20"/>
                <w:sz w:val="20"/>
                <w:lang w:val="es-ES"/>
              </w:rPr>
            </w:pPr>
            <w:r w:rsidRPr="000D4020">
              <w:rPr>
                <w:rFonts w:ascii="Century Gothic" w:eastAsiaTheme="minorHAnsi" w:hAnsi="Century Gothic" w:cstheme="minorBidi"/>
                <w:noProof/>
                <w:color w:val="231F20"/>
                <w:sz w:val="20"/>
                <w:lang w:val="es-ES"/>
              </w:rPr>
              <w:t>una certificación válida de la Norma de BRCGS aplicable o norma comparable al esquema de GFSI El alcance de la certificación deberá incluir las actividades realizadas para el establecimiento</w:t>
            </w:r>
          </w:p>
          <w:p w14:paraId="7DB7D8E9" w14:textId="77777777" w:rsidR="00D849D9" w:rsidRPr="000D4020" w:rsidRDefault="00D849D9" w:rsidP="00D849D9">
            <w:pPr>
              <w:pStyle w:val="TableParagraph"/>
              <w:spacing w:line="232" w:lineRule="exact"/>
              <w:ind w:left="113"/>
              <w:rPr>
                <w:rFonts w:ascii="Century Gothic" w:eastAsiaTheme="minorHAnsi" w:hAnsi="Century Gothic" w:cstheme="minorBidi"/>
                <w:noProof/>
                <w:color w:val="231F20"/>
                <w:sz w:val="20"/>
                <w:lang w:val="es-ES"/>
              </w:rPr>
            </w:pPr>
            <w:r w:rsidRPr="000D4020">
              <w:rPr>
                <w:rFonts w:ascii="Century Gothic" w:eastAsiaTheme="minorHAnsi" w:hAnsi="Century Gothic" w:cstheme="minorBidi"/>
                <w:noProof/>
                <w:color w:val="231F20"/>
                <w:sz w:val="20"/>
                <w:lang w:val="es-ES"/>
              </w:rPr>
              <w:t>o bien</w:t>
            </w:r>
          </w:p>
          <w:p w14:paraId="110961A7" w14:textId="77777777" w:rsidR="00D849D9" w:rsidRPr="000D4020" w:rsidRDefault="00D849D9" w:rsidP="00046DD6">
            <w:pPr>
              <w:pStyle w:val="TableParagraph"/>
              <w:numPr>
                <w:ilvl w:val="0"/>
                <w:numId w:val="30"/>
              </w:numPr>
              <w:tabs>
                <w:tab w:val="left" w:pos="284"/>
              </w:tabs>
              <w:spacing w:before="11" w:line="194" w:lineRule="auto"/>
              <w:ind w:right="259"/>
              <w:rPr>
                <w:rFonts w:ascii="Century Gothic" w:eastAsiaTheme="minorHAnsi" w:hAnsi="Century Gothic" w:cstheme="minorBidi"/>
                <w:noProof/>
                <w:color w:val="231F20"/>
                <w:sz w:val="20"/>
                <w:lang w:val="es-ES"/>
              </w:rPr>
            </w:pPr>
            <w:r w:rsidRPr="000D4020">
              <w:rPr>
                <w:rFonts w:ascii="Century Gothic" w:eastAsiaTheme="minorHAnsi" w:hAnsi="Century Gothic" w:cstheme="minorBidi"/>
                <w:noProof/>
                <w:color w:val="231F20"/>
                <w:sz w:val="20"/>
                <w:lang w:val="es-ES"/>
              </w:rPr>
              <w:t>auditorías de proveedores con un alcance que incluya la seguridad de los productos, trazabilidad, revisión de HACCP, el plan de seguridad y protección de los productos, el plan de autenticidad de los productos y las buenas prácticas de fabricación. La auditoría deberá garantizar que estos planes formen parte del sistema de gestión de seguridad de los productos del proveedor y que se implementen las acciones pertinentes. La auditoría de proveedores deberá ser realizada por un auditor de seguridad de los productos con experiencia y competencia demostrable. Cuando la auditoría de este proveedor la realice un segundo o tercero, la empresa deberá:</w:t>
            </w:r>
          </w:p>
          <w:p w14:paraId="2FF3F2A6" w14:textId="77777777" w:rsidR="00D849D9" w:rsidRPr="000D4020" w:rsidRDefault="00D849D9" w:rsidP="00046DD6">
            <w:pPr>
              <w:pStyle w:val="TableParagraph"/>
              <w:numPr>
                <w:ilvl w:val="1"/>
                <w:numId w:val="30"/>
              </w:numPr>
              <w:tabs>
                <w:tab w:val="left" w:pos="454"/>
              </w:tabs>
              <w:spacing w:line="238" w:lineRule="exact"/>
              <w:ind w:hanging="171"/>
              <w:jc w:val="both"/>
              <w:rPr>
                <w:rFonts w:ascii="Century Gothic" w:eastAsiaTheme="minorHAnsi" w:hAnsi="Century Gothic" w:cstheme="minorBidi"/>
                <w:noProof/>
                <w:color w:val="231F20"/>
                <w:sz w:val="20"/>
                <w:lang w:val="es-ES"/>
              </w:rPr>
            </w:pPr>
            <w:r w:rsidRPr="000D4020">
              <w:rPr>
                <w:rFonts w:ascii="Century Gothic" w:eastAsiaTheme="minorHAnsi" w:hAnsi="Century Gothic" w:cstheme="minorBidi"/>
                <w:noProof/>
                <w:color w:val="231F20"/>
                <w:sz w:val="20"/>
                <w:lang w:val="es-ES"/>
              </w:rPr>
              <w:t>demostrar la competencia del auditor</w:t>
            </w:r>
          </w:p>
          <w:p w14:paraId="3CB09FE0" w14:textId="77777777" w:rsidR="00D849D9" w:rsidRPr="000D4020" w:rsidRDefault="00D849D9" w:rsidP="00046DD6">
            <w:pPr>
              <w:pStyle w:val="TableParagraph"/>
              <w:numPr>
                <w:ilvl w:val="1"/>
                <w:numId w:val="30"/>
              </w:numPr>
              <w:tabs>
                <w:tab w:val="left" w:pos="454"/>
              </w:tabs>
              <w:spacing w:before="12" w:line="194" w:lineRule="auto"/>
              <w:ind w:right="256"/>
              <w:jc w:val="both"/>
              <w:rPr>
                <w:rFonts w:ascii="Century Gothic" w:eastAsiaTheme="minorHAnsi" w:hAnsi="Century Gothic" w:cstheme="minorBidi"/>
                <w:noProof/>
                <w:color w:val="231F20"/>
                <w:sz w:val="20"/>
                <w:lang w:val="es-ES"/>
              </w:rPr>
            </w:pPr>
            <w:r w:rsidRPr="000D4020">
              <w:rPr>
                <w:rFonts w:ascii="Century Gothic" w:eastAsiaTheme="minorHAnsi" w:hAnsi="Century Gothic" w:cstheme="minorBidi"/>
                <w:noProof/>
                <w:color w:val="231F20"/>
                <w:sz w:val="20"/>
                <w:lang w:val="es-ES"/>
              </w:rPr>
              <w:t>confirmar que el alcance de la auditoría incluye la seguridad del producto, trazabilidad, revisión de HACCP, plan de seguridad del producto y protección de los alimentos, plan de autenticidad del producto y buenas prácticas de fabricación</w:t>
            </w:r>
          </w:p>
          <w:p w14:paraId="034BB4C4" w14:textId="77777777" w:rsidR="000D4020" w:rsidRPr="000D4020" w:rsidRDefault="00D849D9" w:rsidP="00046DD6">
            <w:pPr>
              <w:pStyle w:val="TableParagraph"/>
              <w:numPr>
                <w:ilvl w:val="1"/>
                <w:numId w:val="30"/>
              </w:numPr>
              <w:tabs>
                <w:tab w:val="left" w:pos="454"/>
              </w:tabs>
              <w:spacing w:line="260" w:lineRule="exact"/>
              <w:ind w:hanging="171"/>
              <w:jc w:val="both"/>
              <w:rPr>
                <w:rFonts w:ascii="Century Gothic" w:eastAsiaTheme="minorHAnsi" w:hAnsi="Century Gothic" w:cstheme="minorBidi"/>
                <w:noProof/>
                <w:color w:val="231F20"/>
                <w:sz w:val="20"/>
                <w:lang w:val="es-ES"/>
              </w:rPr>
            </w:pPr>
            <w:r w:rsidRPr="000D4020">
              <w:rPr>
                <w:rFonts w:ascii="Century Gothic" w:eastAsiaTheme="minorHAnsi" w:hAnsi="Century Gothic" w:cstheme="minorBidi"/>
                <w:noProof/>
                <w:color w:val="231F20"/>
                <w:sz w:val="20"/>
                <w:lang w:val="es-ES"/>
              </w:rPr>
              <w:t xml:space="preserve">obtener y revisar una copia del </w:t>
            </w:r>
            <w:r w:rsidRPr="000D4020">
              <w:rPr>
                <w:rFonts w:ascii="Century Gothic" w:eastAsiaTheme="minorHAnsi" w:hAnsi="Century Gothic" w:cstheme="minorBidi"/>
                <w:noProof/>
                <w:color w:val="231F20"/>
                <w:sz w:val="20"/>
                <w:lang w:val="es-ES"/>
              </w:rPr>
              <w:lastRenderedPageBreak/>
              <w:t>informe de auditoría completo.</w:t>
            </w:r>
          </w:p>
          <w:p w14:paraId="7F7836FC" w14:textId="77777777" w:rsidR="000D4020" w:rsidRPr="000D4020" w:rsidRDefault="000D4020" w:rsidP="000D4020">
            <w:pPr>
              <w:pStyle w:val="TableParagraph"/>
              <w:tabs>
                <w:tab w:val="left" w:pos="454"/>
              </w:tabs>
              <w:spacing w:line="260" w:lineRule="exact"/>
              <w:jc w:val="both"/>
              <w:rPr>
                <w:rFonts w:ascii="Century Gothic" w:eastAsiaTheme="minorHAnsi" w:hAnsi="Century Gothic" w:cstheme="minorBidi"/>
                <w:noProof/>
                <w:color w:val="231F20"/>
                <w:sz w:val="20"/>
                <w:lang w:val="es-ES"/>
              </w:rPr>
            </w:pPr>
          </w:p>
          <w:p w14:paraId="32BAAED6" w14:textId="0A627D93" w:rsidR="003E61C2" w:rsidRPr="000D4020" w:rsidRDefault="00D849D9" w:rsidP="000D4020">
            <w:pPr>
              <w:pStyle w:val="TableParagraph"/>
              <w:tabs>
                <w:tab w:val="left" w:pos="454"/>
              </w:tabs>
              <w:spacing w:line="260" w:lineRule="exact"/>
              <w:jc w:val="both"/>
              <w:rPr>
                <w:rFonts w:ascii="Century Gothic" w:eastAsiaTheme="minorHAnsi" w:hAnsi="Century Gothic" w:cstheme="minorBidi"/>
                <w:noProof/>
                <w:color w:val="231F20"/>
                <w:sz w:val="20"/>
                <w:lang w:val="es-ES"/>
              </w:rPr>
            </w:pPr>
            <w:r w:rsidRPr="000D4020">
              <w:rPr>
                <w:rFonts w:ascii="Century Gothic" w:eastAsiaTheme="minorHAnsi" w:hAnsi="Century Gothic" w:cstheme="minorBidi"/>
                <w:noProof/>
                <w:color w:val="231F20"/>
                <w:sz w:val="20"/>
                <w:lang w:val="es-ES"/>
              </w:rPr>
              <w:t>Deberá haber un proceso documentado para la revisión del desempeño continuo de proveedores basada en riesgos y en criterios de desempeño definidos. El proceso deberá implementarse por completo. Deberán conservarse registros de la revisión.</w:t>
            </w:r>
          </w:p>
        </w:tc>
        <w:tc>
          <w:tcPr>
            <w:tcW w:w="1275" w:type="dxa"/>
            <w:tcBorders>
              <w:top w:val="single" w:sz="4" w:space="0" w:color="auto"/>
              <w:left w:val="single" w:sz="4" w:space="0" w:color="auto"/>
              <w:bottom w:val="single" w:sz="4" w:space="0" w:color="auto"/>
            </w:tcBorders>
            <w:shd w:val="clear" w:color="auto" w:fill="FFFFFF" w:themeFill="background1"/>
          </w:tcPr>
          <w:p w14:paraId="3ED22793" w14:textId="77777777" w:rsidR="003E61C2" w:rsidRPr="00D849D9"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1F451875" w14:textId="77777777" w:rsidR="003E61C2" w:rsidRPr="00D849D9" w:rsidRDefault="003E61C2" w:rsidP="003E61C2">
            <w:pPr>
              <w:pStyle w:val="para"/>
              <w:rPr>
                <w:rFonts w:ascii="Century Gothic" w:hAnsi="Century Gothic" w:cs="Calibri"/>
                <w:b/>
                <w:sz w:val="20"/>
                <w:szCs w:val="20"/>
                <w:lang w:val="it-IT"/>
              </w:rPr>
            </w:pPr>
          </w:p>
        </w:tc>
      </w:tr>
      <w:tr w:rsidR="00F85FAF" w:rsidRPr="008A405F" w14:paraId="2B6D4009" w14:textId="77777777" w:rsidTr="000D4020">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C2C5BBB" w14:textId="77777777" w:rsidR="00F85FAF" w:rsidRPr="008766F5" w:rsidRDefault="00F85FAF" w:rsidP="00F85FAF">
            <w:pPr>
              <w:pStyle w:val="para"/>
              <w:rPr>
                <w:rFonts w:ascii="Century Gothic" w:hAnsi="Century Gothic" w:cs="Calibri"/>
                <w:b/>
                <w:bCs/>
                <w:sz w:val="20"/>
                <w:szCs w:val="20"/>
              </w:rPr>
            </w:pPr>
            <w:r w:rsidRPr="008766F5">
              <w:rPr>
                <w:rFonts w:ascii="Century Gothic" w:hAnsi="Century Gothic" w:cs="Calibri"/>
                <w:b/>
                <w:bCs/>
                <w:sz w:val="20"/>
                <w:szCs w:val="20"/>
              </w:rPr>
              <w:t>3.5.4.3</w:t>
            </w:r>
          </w:p>
        </w:tc>
        <w:tc>
          <w:tcPr>
            <w:tcW w:w="3684" w:type="dxa"/>
            <w:shd w:val="clear" w:color="auto" w:fill="auto"/>
          </w:tcPr>
          <w:p w14:paraId="2E894C1A" w14:textId="0F752EE1" w:rsidR="00F85FAF" w:rsidRPr="009E2583" w:rsidRDefault="00F85FAF" w:rsidP="003C798D">
            <w:pPr>
              <w:pStyle w:val="ListBullet"/>
            </w:pPr>
            <w:r w:rsidRPr="00B849D2">
              <w:rPr>
                <w:noProof/>
                <w:lang w:val="es-ES"/>
              </w:rPr>
              <w:t>Cuando</w:t>
            </w:r>
            <w:r w:rsidRPr="00B849D2">
              <w:rPr>
                <w:noProof/>
                <w:spacing w:val="-1"/>
                <w:lang w:val="es-ES"/>
              </w:rPr>
              <w:t xml:space="preserve"> </w:t>
            </w:r>
            <w:r w:rsidRPr="00B849D2">
              <w:rPr>
                <w:noProof/>
                <w:lang w:val="es-ES"/>
              </w:rPr>
              <w:t>se</w:t>
            </w:r>
            <w:r w:rsidRPr="00B849D2">
              <w:rPr>
                <w:noProof/>
                <w:spacing w:val="-1"/>
                <w:lang w:val="es-ES"/>
              </w:rPr>
              <w:t xml:space="preserve"> </w:t>
            </w:r>
            <w:r w:rsidRPr="00B849D2">
              <w:rPr>
                <w:noProof/>
                <w:lang w:val="es-ES"/>
              </w:rPr>
              <w:t>terceriza</w:t>
            </w:r>
            <w:r w:rsidRPr="00B849D2">
              <w:rPr>
                <w:noProof/>
                <w:spacing w:val="-1"/>
                <w:lang w:val="es-ES"/>
              </w:rPr>
              <w:t xml:space="preserve"> </w:t>
            </w:r>
            <w:r w:rsidRPr="00B849D2">
              <w:rPr>
                <w:noProof/>
                <w:lang w:val="es-ES"/>
              </w:rPr>
              <w:t>algún</w:t>
            </w:r>
            <w:r w:rsidRPr="00B849D2">
              <w:rPr>
                <w:noProof/>
                <w:spacing w:val="-1"/>
                <w:lang w:val="es-ES"/>
              </w:rPr>
              <w:t xml:space="preserve"> </w:t>
            </w:r>
            <w:r w:rsidRPr="00B849D2">
              <w:rPr>
                <w:noProof/>
                <w:lang w:val="es-ES"/>
              </w:rPr>
              <w:t>proceso,</w:t>
            </w:r>
            <w:r w:rsidRPr="00B849D2">
              <w:rPr>
                <w:noProof/>
                <w:spacing w:val="-11"/>
                <w:lang w:val="es-ES"/>
              </w:rPr>
              <w:t xml:space="preserve"> </w:t>
            </w:r>
            <w:r w:rsidRPr="00B849D2">
              <w:rPr>
                <w:noProof/>
                <w:lang w:val="es-ES"/>
              </w:rPr>
              <w:t>incluida</w:t>
            </w:r>
            <w:r w:rsidRPr="00B849D2">
              <w:rPr>
                <w:noProof/>
                <w:spacing w:val="-1"/>
                <w:lang w:val="es-ES"/>
              </w:rPr>
              <w:t xml:space="preserve"> </w:t>
            </w:r>
            <w:r w:rsidRPr="00B849D2">
              <w:rPr>
                <w:noProof/>
                <w:lang w:val="es-ES"/>
              </w:rPr>
              <w:t>la</w:t>
            </w:r>
            <w:r w:rsidRPr="00B849D2">
              <w:rPr>
                <w:noProof/>
                <w:spacing w:val="-1"/>
                <w:lang w:val="es-ES"/>
              </w:rPr>
              <w:t xml:space="preserve"> </w:t>
            </w:r>
            <w:r w:rsidRPr="00B849D2">
              <w:rPr>
                <w:noProof/>
                <w:lang w:val="es-ES"/>
              </w:rPr>
              <w:t>producción,</w:t>
            </w:r>
            <w:r w:rsidRPr="00B849D2">
              <w:rPr>
                <w:noProof/>
                <w:spacing w:val="-11"/>
                <w:lang w:val="es-ES"/>
              </w:rPr>
              <w:t xml:space="preserve"> </w:t>
            </w:r>
            <w:r w:rsidRPr="00B849D2">
              <w:rPr>
                <w:noProof/>
                <w:lang w:val="es-ES"/>
              </w:rPr>
              <w:t>fabricación,</w:t>
            </w:r>
            <w:r w:rsidRPr="00B849D2">
              <w:rPr>
                <w:noProof/>
                <w:spacing w:val="-11"/>
                <w:lang w:val="es-ES"/>
              </w:rPr>
              <w:t xml:space="preserve"> </w:t>
            </w:r>
            <w:r w:rsidRPr="00B849D2">
              <w:rPr>
                <w:noProof/>
                <w:lang w:val="es-ES"/>
              </w:rPr>
              <w:t>el</w:t>
            </w:r>
            <w:r w:rsidRPr="00B849D2">
              <w:rPr>
                <w:noProof/>
                <w:spacing w:val="-1"/>
                <w:lang w:val="es-ES"/>
              </w:rPr>
              <w:t xml:space="preserve"> </w:t>
            </w:r>
            <w:r w:rsidRPr="00B849D2">
              <w:rPr>
                <w:noProof/>
                <w:lang w:val="es-ES"/>
              </w:rPr>
              <w:t>procesamiento o</w:t>
            </w:r>
            <w:r w:rsidRPr="00B849D2">
              <w:rPr>
                <w:noProof/>
                <w:spacing w:val="-8"/>
                <w:lang w:val="es-ES"/>
              </w:rPr>
              <w:t xml:space="preserve"> </w:t>
            </w:r>
            <w:r w:rsidRPr="00B849D2">
              <w:rPr>
                <w:noProof/>
                <w:lang w:val="es-ES"/>
              </w:rPr>
              <w:t>el</w:t>
            </w:r>
            <w:r w:rsidRPr="00B849D2">
              <w:rPr>
                <w:noProof/>
                <w:spacing w:val="-5"/>
                <w:lang w:val="es-ES"/>
              </w:rPr>
              <w:t xml:space="preserve"> </w:t>
            </w:r>
            <w:r w:rsidRPr="00B849D2">
              <w:rPr>
                <w:noProof/>
                <w:lang w:val="es-ES"/>
              </w:rPr>
              <w:t>almacenamiento,</w:t>
            </w:r>
            <w:r w:rsidRPr="00B849D2">
              <w:rPr>
                <w:noProof/>
                <w:spacing w:val="-12"/>
                <w:lang w:val="es-ES"/>
              </w:rPr>
              <w:t xml:space="preserve"> </w:t>
            </w:r>
            <w:r w:rsidRPr="00B849D2">
              <w:rPr>
                <w:noProof/>
                <w:lang w:val="es-ES"/>
              </w:rPr>
              <w:t>los</w:t>
            </w:r>
            <w:r w:rsidRPr="00B849D2">
              <w:rPr>
                <w:noProof/>
                <w:spacing w:val="-5"/>
                <w:lang w:val="es-ES"/>
              </w:rPr>
              <w:t xml:space="preserve"> </w:t>
            </w:r>
            <w:r w:rsidRPr="00B849D2">
              <w:rPr>
                <w:noProof/>
                <w:lang w:val="es-ES"/>
              </w:rPr>
              <w:t>riesgos</w:t>
            </w:r>
            <w:r w:rsidRPr="00B849D2">
              <w:rPr>
                <w:noProof/>
                <w:spacing w:val="-5"/>
                <w:lang w:val="es-ES"/>
              </w:rPr>
              <w:t xml:space="preserve"> </w:t>
            </w:r>
            <w:r w:rsidRPr="00B849D2">
              <w:rPr>
                <w:noProof/>
                <w:lang w:val="es-ES"/>
              </w:rPr>
              <w:t>a</w:t>
            </w:r>
            <w:r w:rsidRPr="00B849D2">
              <w:rPr>
                <w:noProof/>
                <w:spacing w:val="-5"/>
                <w:lang w:val="es-ES"/>
              </w:rPr>
              <w:t xml:space="preserve"> </w:t>
            </w:r>
            <w:r w:rsidRPr="00B849D2">
              <w:rPr>
                <w:noProof/>
                <w:lang w:val="es-ES"/>
              </w:rPr>
              <w:t>la</w:t>
            </w:r>
            <w:r w:rsidRPr="00B849D2">
              <w:rPr>
                <w:noProof/>
                <w:spacing w:val="-5"/>
                <w:lang w:val="es-ES"/>
              </w:rPr>
              <w:t xml:space="preserve"> </w:t>
            </w:r>
            <w:r w:rsidRPr="00B849D2">
              <w:rPr>
                <w:noProof/>
                <w:lang w:val="es-ES"/>
              </w:rPr>
              <w:t>seguridad,</w:t>
            </w:r>
            <w:r w:rsidRPr="00B849D2">
              <w:rPr>
                <w:noProof/>
                <w:spacing w:val="-12"/>
                <w:lang w:val="es-ES"/>
              </w:rPr>
              <w:t xml:space="preserve"> </w:t>
            </w:r>
            <w:r w:rsidRPr="00B849D2">
              <w:rPr>
                <w:noProof/>
                <w:lang w:val="es-ES"/>
              </w:rPr>
              <w:t>autenticidad</w:t>
            </w:r>
            <w:r w:rsidRPr="00B849D2">
              <w:rPr>
                <w:noProof/>
                <w:spacing w:val="-5"/>
                <w:lang w:val="es-ES"/>
              </w:rPr>
              <w:t xml:space="preserve"> </w:t>
            </w:r>
            <w:r w:rsidRPr="00B849D2">
              <w:rPr>
                <w:noProof/>
                <w:lang w:val="es-ES"/>
              </w:rPr>
              <w:t>y</w:t>
            </w:r>
            <w:r w:rsidRPr="00B849D2">
              <w:rPr>
                <w:noProof/>
                <w:spacing w:val="-5"/>
                <w:lang w:val="es-ES"/>
              </w:rPr>
              <w:t xml:space="preserve"> </w:t>
            </w:r>
            <w:r w:rsidRPr="00B849D2">
              <w:rPr>
                <w:noProof/>
                <w:lang w:val="es-ES"/>
              </w:rPr>
              <w:t>legalidad</w:t>
            </w:r>
            <w:r w:rsidRPr="00B849D2">
              <w:rPr>
                <w:noProof/>
                <w:spacing w:val="-5"/>
                <w:lang w:val="es-ES"/>
              </w:rPr>
              <w:t xml:space="preserve"> </w:t>
            </w:r>
            <w:r w:rsidRPr="00B849D2">
              <w:rPr>
                <w:noProof/>
                <w:lang w:val="es-ES"/>
              </w:rPr>
              <w:t>de</w:t>
            </w:r>
            <w:r w:rsidRPr="00B849D2">
              <w:rPr>
                <w:noProof/>
                <w:spacing w:val="-5"/>
                <w:lang w:val="es-ES"/>
              </w:rPr>
              <w:t xml:space="preserve"> </w:t>
            </w:r>
            <w:r w:rsidRPr="00B849D2">
              <w:rPr>
                <w:noProof/>
                <w:lang w:val="es-ES"/>
              </w:rPr>
              <w:t>los</w:t>
            </w:r>
            <w:r w:rsidRPr="00B849D2">
              <w:rPr>
                <w:noProof/>
                <w:spacing w:val="-5"/>
                <w:lang w:val="es-ES"/>
              </w:rPr>
              <w:t xml:space="preserve"> </w:t>
            </w:r>
            <w:r w:rsidRPr="00B849D2">
              <w:rPr>
                <w:noProof/>
                <w:lang w:val="es-ES"/>
              </w:rPr>
              <w:t xml:space="preserve">productos deberán formar parte del plan de seguridad alimentaria del establecimiento (plan de </w:t>
            </w:r>
            <w:r w:rsidRPr="00B849D2">
              <w:rPr>
                <w:noProof/>
                <w:spacing w:val="-2"/>
                <w:lang w:val="es-ES"/>
              </w:rPr>
              <w:t>HACCP).</w:t>
            </w:r>
          </w:p>
        </w:tc>
        <w:tc>
          <w:tcPr>
            <w:tcW w:w="1275" w:type="dxa"/>
            <w:tcBorders>
              <w:top w:val="single" w:sz="4" w:space="0" w:color="auto"/>
              <w:left w:val="single" w:sz="4" w:space="0" w:color="auto"/>
              <w:bottom w:val="single" w:sz="4" w:space="0" w:color="auto"/>
            </w:tcBorders>
            <w:shd w:val="clear" w:color="auto" w:fill="FFFFFF" w:themeFill="background1"/>
          </w:tcPr>
          <w:p w14:paraId="64393D3C" w14:textId="77777777" w:rsidR="00F85FAF" w:rsidRPr="008A405F" w:rsidRDefault="00F85FAF" w:rsidP="00F85F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2EF250E" w14:textId="77777777" w:rsidR="00F85FAF" w:rsidRPr="008A405F" w:rsidRDefault="00F85FAF" w:rsidP="00F85FAF">
            <w:pPr>
              <w:pStyle w:val="para"/>
              <w:rPr>
                <w:rFonts w:ascii="Century Gothic" w:hAnsi="Century Gothic" w:cs="Calibri"/>
                <w:b/>
                <w:sz w:val="20"/>
                <w:szCs w:val="20"/>
              </w:rPr>
            </w:pPr>
          </w:p>
        </w:tc>
      </w:tr>
      <w:tr w:rsidR="00F85FAF" w:rsidRPr="008A405F" w14:paraId="37E4F68F" w14:textId="77777777" w:rsidTr="000D4020">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3E6AB9" w14:textId="77777777" w:rsidR="00F85FAF" w:rsidRPr="008766F5" w:rsidRDefault="00F85FAF" w:rsidP="00F85FAF">
            <w:pPr>
              <w:pStyle w:val="para"/>
              <w:rPr>
                <w:rFonts w:ascii="Century Gothic" w:hAnsi="Century Gothic" w:cs="Calibri"/>
                <w:b/>
                <w:bCs/>
                <w:sz w:val="20"/>
                <w:szCs w:val="20"/>
              </w:rPr>
            </w:pPr>
            <w:r w:rsidRPr="008766F5">
              <w:rPr>
                <w:rFonts w:ascii="Century Gothic" w:hAnsi="Century Gothic" w:cs="Calibri"/>
                <w:b/>
                <w:bCs/>
                <w:sz w:val="20"/>
                <w:szCs w:val="20"/>
              </w:rPr>
              <w:t>3.5.4.4</w:t>
            </w:r>
          </w:p>
        </w:tc>
        <w:tc>
          <w:tcPr>
            <w:tcW w:w="3684" w:type="dxa"/>
            <w:shd w:val="clear" w:color="auto" w:fill="auto"/>
          </w:tcPr>
          <w:p w14:paraId="7560BE66" w14:textId="1D94349F" w:rsidR="00F85FAF" w:rsidRPr="003D2E0B" w:rsidRDefault="00F85FAF" w:rsidP="00F85FAF">
            <w:pPr>
              <w:pStyle w:val="para"/>
              <w:rPr>
                <w:rFonts w:ascii="Century Gothic" w:hAnsi="Century Gothic" w:cs="Calibri"/>
                <w:noProof/>
                <w:color w:val="auto"/>
                <w:sz w:val="20"/>
                <w:szCs w:val="20"/>
                <w:lang w:val="es-ES"/>
              </w:rPr>
            </w:pPr>
            <w:r w:rsidRPr="003D2E0B">
              <w:rPr>
                <w:rFonts w:ascii="Century Gothic" w:hAnsi="Century Gothic" w:cs="Calibri"/>
                <w:noProof/>
                <w:color w:val="auto"/>
                <w:sz w:val="20"/>
                <w:szCs w:val="20"/>
                <w:lang w:val="es-ES"/>
              </w:rPr>
              <w:t>Los requisitos para el procesamiento tercerizado deberán acordarse y documentarse en una especificación de servicio (similar a una especificación de producto terminado). Esto incluirá cualquier requisito específico de manipulación de los productos.</w:t>
            </w:r>
          </w:p>
        </w:tc>
        <w:tc>
          <w:tcPr>
            <w:tcW w:w="1275" w:type="dxa"/>
            <w:tcBorders>
              <w:top w:val="single" w:sz="4" w:space="0" w:color="auto"/>
              <w:left w:val="single" w:sz="4" w:space="0" w:color="auto"/>
              <w:bottom w:val="single" w:sz="4" w:space="0" w:color="auto"/>
            </w:tcBorders>
            <w:shd w:val="clear" w:color="auto" w:fill="FFFFFF" w:themeFill="background1"/>
          </w:tcPr>
          <w:p w14:paraId="1B7540E0" w14:textId="77777777" w:rsidR="00F85FAF" w:rsidRPr="008A405F" w:rsidRDefault="00F85FAF" w:rsidP="00F85F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46818D" w14:textId="77777777" w:rsidR="00F85FAF" w:rsidRPr="008A405F" w:rsidRDefault="00F85FAF" w:rsidP="00F85FAF">
            <w:pPr>
              <w:pStyle w:val="para"/>
              <w:rPr>
                <w:rFonts w:ascii="Century Gothic" w:hAnsi="Century Gothic" w:cs="Calibri"/>
                <w:b/>
                <w:sz w:val="20"/>
                <w:szCs w:val="20"/>
              </w:rPr>
            </w:pPr>
          </w:p>
        </w:tc>
      </w:tr>
      <w:tr w:rsidR="003E61C2" w:rsidRPr="00C07EDF"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86114F" w:rsidRDefault="003E61C2" w:rsidP="003E61C2">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3E61C2" w:rsidRPr="0086114F" w:rsidRDefault="003E61C2" w:rsidP="003E61C2">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AB86EA2" w14:textId="77777777" w:rsidR="00BB473E" w:rsidRPr="00A77997" w:rsidRDefault="00BB473E" w:rsidP="00BB473E">
            <w:pPr>
              <w:pStyle w:val="TableParagraph"/>
              <w:spacing w:before="110"/>
              <w:ind w:left="113"/>
              <w:rPr>
                <w:rFonts w:ascii="Century Gothic" w:eastAsiaTheme="minorHAnsi" w:hAnsi="Century Gothic" w:cs="Calibri"/>
                <w:noProof/>
                <w:sz w:val="20"/>
                <w:szCs w:val="20"/>
                <w:lang w:val="es-ES"/>
              </w:rPr>
            </w:pPr>
            <w:r w:rsidRPr="00A77997">
              <w:rPr>
                <w:rFonts w:ascii="Century Gothic" w:eastAsiaTheme="minorHAnsi" w:hAnsi="Century Gothic" w:cs="Calibri"/>
                <w:noProof/>
                <w:sz w:val="20"/>
                <w:szCs w:val="20"/>
                <w:lang w:val="es-ES"/>
              </w:rPr>
              <w:t>Las operaciones de procesamiento tercerizado deberán:</w:t>
            </w:r>
          </w:p>
          <w:p w14:paraId="681BDF14" w14:textId="77777777" w:rsidR="00A77997" w:rsidRPr="00A77997" w:rsidRDefault="00BB473E" w:rsidP="00046DD6">
            <w:pPr>
              <w:pStyle w:val="TableParagraph"/>
              <w:numPr>
                <w:ilvl w:val="0"/>
                <w:numId w:val="31"/>
              </w:numPr>
              <w:tabs>
                <w:tab w:val="left" w:pos="284"/>
              </w:tabs>
              <w:spacing w:before="98" w:line="194" w:lineRule="auto"/>
              <w:ind w:right="361"/>
              <w:rPr>
                <w:rFonts w:ascii="Century Gothic" w:eastAsiaTheme="minorHAnsi" w:hAnsi="Century Gothic" w:cs="Calibri"/>
                <w:noProof/>
                <w:sz w:val="20"/>
                <w:szCs w:val="20"/>
                <w:lang w:val="es-ES"/>
              </w:rPr>
            </w:pPr>
            <w:r w:rsidRPr="00A77997">
              <w:rPr>
                <w:rFonts w:ascii="Century Gothic" w:eastAsiaTheme="minorHAnsi" w:hAnsi="Century Gothic" w:cs="Calibri"/>
                <w:noProof/>
                <w:sz w:val="20"/>
                <w:szCs w:val="20"/>
                <w:lang w:val="es-ES"/>
              </w:rPr>
              <w:t>realizarse de conformidad con contratos establecidos que definan claramente cualquier requisito de procesamiento</w:t>
            </w:r>
          </w:p>
          <w:p w14:paraId="080C42CB" w14:textId="51E8B95C" w:rsidR="003E61C2" w:rsidRPr="00A77997" w:rsidRDefault="00BB473E" w:rsidP="00046DD6">
            <w:pPr>
              <w:pStyle w:val="TableParagraph"/>
              <w:numPr>
                <w:ilvl w:val="0"/>
                <w:numId w:val="31"/>
              </w:numPr>
              <w:tabs>
                <w:tab w:val="left" w:pos="284"/>
              </w:tabs>
              <w:spacing w:before="98" w:line="194" w:lineRule="auto"/>
              <w:ind w:right="361"/>
              <w:rPr>
                <w:rFonts w:ascii="Century Gothic" w:eastAsiaTheme="minorHAnsi" w:hAnsi="Century Gothic" w:cs="Calibri"/>
                <w:noProof/>
                <w:sz w:val="20"/>
                <w:szCs w:val="20"/>
                <w:lang w:val="es-ES"/>
              </w:rPr>
            </w:pPr>
            <w:r w:rsidRPr="00A77997">
              <w:rPr>
                <w:rFonts w:ascii="Century Gothic" w:eastAsiaTheme="minorHAnsi" w:hAnsi="Century Gothic" w:cs="Calibri"/>
                <w:noProof/>
                <w:sz w:val="20"/>
                <w:szCs w:val="20"/>
                <w:lang w:val="es-ES"/>
              </w:rPr>
              <w:t>mantener la trazabilidad del producto.</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BB473E"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BB473E" w:rsidRDefault="003E61C2" w:rsidP="003E61C2">
            <w:pPr>
              <w:pStyle w:val="para"/>
              <w:rPr>
                <w:rFonts w:ascii="Century Gothic" w:hAnsi="Century Gothic" w:cs="Calibri"/>
                <w:b/>
                <w:sz w:val="20"/>
                <w:szCs w:val="20"/>
                <w:lang w:val="it-IT"/>
              </w:rPr>
            </w:pPr>
          </w:p>
        </w:tc>
      </w:tr>
      <w:tr w:rsidR="003E61C2" w:rsidRPr="00C07EDF" w14:paraId="71A8C21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B99B55" w14:textId="3FFD31E8" w:rsidR="003E61C2" w:rsidRPr="0086114F" w:rsidRDefault="003E61C2" w:rsidP="003E61C2">
            <w:pPr>
              <w:pStyle w:val="para"/>
              <w:rPr>
                <w:rFonts w:ascii="Century Gothic" w:hAnsi="Century Gothic" w:cs="Calibri"/>
                <w:b/>
                <w:bCs/>
                <w:sz w:val="20"/>
                <w:szCs w:val="20"/>
              </w:rPr>
            </w:pPr>
            <w:r>
              <w:rPr>
                <w:rFonts w:ascii="Century Gothic" w:hAnsi="Century Gothic" w:cs="Calibri"/>
                <w:b/>
                <w:bCs/>
                <w:sz w:val="20"/>
                <w:szCs w:val="20"/>
              </w:rPr>
              <w:t>3.5.4.6</w:t>
            </w:r>
          </w:p>
        </w:tc>
        <w:tc>
          <w:tcPr>
            <w:tcW w:w="3684" w:type="dxa"/>
            <w:tcBorders>
              <w:top w:val="single" w:sz="4" w:space="0" w:color="auto"/>
              <w:left w:val="single" w:sz="4" w:space="0" w:color="auto"/>
              <w:bottom w:val="single" w:sz="4" w:space="0" w:color="auto"/>
              <w:right w:val="single" w:sz="4" w:space="0" w:color="auto"/>
            </w:tcBorders>
          </w:tcPr>
          <w:p w14:paraId="7B20A6E8" w14:textId="77777777" w:rsidR="00520375" w:rsidRPr="00520375" w:rsidRDefault="00115D2C" w:rsidP="00520375">
            <w:pPr>
              <w:pStyle w:val="TableParagraph"/>
              <w:spacing w:before="149" w:line="194" w:lineRule="auto"/>
              <w:ind w:left="113" w:right="131"/>
              <w:rPr>
                <w:rFonts w:ascii="Century Gothic" w:eastAsiaTheme="minorHAnsi" w:hAnsi="Century Gothic" w:cs="Calibri"/>
                <w:noProof/>
                <w:sz w:val="20"/>
                <w:szCs w:val="20"/>
                <w:lang w:val="es-ES"/>
              </w:rPr>
            </w:pPr>
            <w:r w:rsidRPr="00520375">
              <w:rPr>
                <w:rFonts w:ascii="Century Gothic" w:eastAsiaTheme="minorHAnsi" w:hAnsi="Century Gothic" w:cs="Calibri"/>
                <w:noProof/>
                <w:sz w:val="20"/>
                <w:szCs w:val="20"/>
                <w:lang w:val="es-ES"/>
              </w:rPr>
              <w:t>La empresa deberá establecer procedimientos de inspección y pruebas para productos, donde parte del procesamiento fue tercerizado, incluidas las evaluaciones visuales, químicas y microbiológicas.</w:t>
            </w:r>
          </w:p>
          <w:p w14:paraId="6C891512" w14:textId="4D596FBE" w:rsidR="003E61C2" w:rsidRPr="00520375" w:rsidRDefault="00115D2C" w:rsidP="00520375">
            <w:pPr>
              <w:pStyle w:val="TableParagraph"/>
              <w:spacing w:before="149" w:line="194" w:lineRule="auto"/>
              <w:ind w:left="113" w:right="131"/>
              <w:rPr>
                <w:rFonts w:ascii="Century Gothic" w:eastAsiaTheme="minorHAnsi" w:hAnsi="Century Gothic" w:cs="Calibri"/>
                <w:noProof/>
                <w:sz w:val="20"/>
                <w:szCs w:val="20"/>
                <w:lang w:val="es-ES"/>
              </w:rPr>
            </w:pPr>
            <w:r w:rsidRPr="00520375">
              <w:rPr>
                <w:rFonts w:ascii="Century Gothic" w:eastAsiaTheme="minorHAnsi" w:hAnsi="Century Gothic" w:cs="Calibri"/>
                <w:noProof/>
                <w:sz w:val="20"/>
                <w:szCs w:val="20"/>
                <w:lang w:val="es-ES"/>
              </w:rPr>
              <w:t>La frecuencia y los métodos de inspección y pruebas dependerán de la evaluación de riesgos.</w:t>
            </w:r>
          </w:p>
        </w:tc>
        <w:tc>
          <w:tcPr>
            <w:tcW w:w="1275" w:type="dxa"/>
            <w:tcBorders>
              <w:top w:val="single" w:sz="4" w:space="0" w:color="auto"/>
              <w:left w:val="single" w:sz="4" w:space="0" w:color="auto"/>
              <w:bottom w:val="single" w:sz="4" w:space="0" w:color="auto"/>
            </w:tcBorders>
            <w:shd w:val="clear" w:color="auto" w:fill="FFFFFF" w:themeFill="background1"/>
          </w:tcPr>
          <w:p w14:paraId="61FA43DB" w14:textId="77777777" w:rsidR="003E61C2" w:rsidRPr="00115D2C" w:rsidRDefault="003E61C2" w:rsidP="003E61C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590A0D30" w14:textId="77777777" w:rsidR="003E61C2" w:rsidRPr="00115D2C" w:rsidRDefault="003E61C2" w:rsidP="003E61C2">
            <w:pPr>
              <w:pStyle w:val="para"/>
              <w:rPr>
                <w:rFonts w:ascii="Century Gothic" w:hAnsi="Century Gothic" w:cs="Calibri"/>
                <w:b/>
                <w:sz w:val="20"/>
                <w:szCs w:val="20"/>
                <w:lang w:val="fr-FR"/>
              </w:rPr>
            </w:pPr>
          </w:p>
        </w:tc>
      </w:tr>
      <w:tr w:rsidR="003E61C2"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lastRenderedPageBreak/>
              <w:t>3.6</w:t>
            </w:r>
          </w:p>
        </w:tc>
        <w:tc>
          <w:tcPr>
            <w:tcW w:w="8361" w:type="dxa"/>
            <w:gridSpan w:val="3"/>
            <w:tcBorders>
              <w:top w:val="single" w:sz="4" w:space="0" w:color="auto"/>
              <w:left w:val="single" w:sz="4" w:space="0" w:color="auto"/>
              <w:bottom w:val="single" w:sz="4" w:space="0" w:color="auto"/>
            </w:tcBorders>
            <w:shd w:val="clear" w:color="auto" w:fill="92D050"/>
          </w:tcPr>
          <w:p w14:paraId="5F4605E1" w14:textId="7AA7D1FB" w:rsidR="0088657D" w:rsidRPr="0088657D" w:rsidRDefault="0088657D" w:rsidP="0088657D">
            <w:pPr>
              <w:widowControl w:val="0"/>
              <w:tabs>
                <w:tab w:val="left" w:pos="910"/>
                <w:tab w:val="left" w:pos="911"/>
              </w:tabs>
              <w:autoSpaceDE w:val="0"/>
              <w:autoSpaceDN w:val="0"/>
              <w:spacing w:before="98"/>
              <w:rPr>
                <w:rFonts w:ascii="Circe"/>
                <w:b/>
                <w:noProof/>
                <w:sz w:val="26"/>
                <w:lang w:val="es-ES"/>
              </w:rPr>
            </w:pPr>
            <w:r w:rsidRPr="0088657D">
              <w:rPr>
                <w:rFonts w:ascii="Century Gothic" w:hAnsi="Century Gothic" w:cs="Calibri"/>
                <w:color w:val="FFFFFF" w:themeColor="background1"/>
                <w:sz w:val="20"/>
                <w:szCs w:val="20"/>
              </w:rPr>
              <w:t>Especificaciones</w:t>
            </w:r>
          </w:p>
          <w:p w14:paraId="01EE1AAF" w14:textId="1C5C7576" w:rsidR="003E61C2" w:rsidRPr="008A405F" w:rsidRDefault="003E61C2" w:rsidP="003E61C2">
            <w:pPr>
              <w:pStyle w:val="para"/>
              <w:rPr>
                <w:rFonts w:ascii="Century Gothic" w:hAnsi="Century Gothic" w:cs="Calibri"/>
                <w:sz w:val="20"/>
                <w:szCs w:val="20"/>
              </w:rPr>
            </w:pPr>
          </w:p>
        </w:tc>
      </w:tr>
      <w:tr w:rsidR="003E61C2" w:rsidRPr="008A405F" w14:paraId="53459EE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662B5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000000" w:themeColor="text1"/>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5A14EAA6" w14:textId="666FE8CA" w:rsidR="000557FA" w:rsidRDefault="000557FA" w:rsidP="000557FA">
            <w:pPr>
              <w:pStyle w:val="BodyText"/>
              <w:spacing w:before="102" w:line="194" w:lineRule="auto"/>
              <w:ind w:right="165"/>
              <w:rPr>
                <w:rFonts w:ascii="Circe" w:hAnsi="Circe"/>
                <w:color w:val="000000"/>
              </w:rPr>
            </w:pPr>
            <w:r w:rsidRPr="000557FA">
              <w:rPr>
                <w:rFonts w:ascii="Century Gothic" w:hAnsi="Century Gothic" w:cs="Calibri"/>
              </w:rPr>
              <w:t>Deberán establecerse especificaciones para las materias primas (incluidos los envases primarios), productos terminados y cualquier producto o servicio que pueda afectar la integridad del producto terminado.</w:t>
            </w:r>
          </w:p>
          <w:p w14:paraId="3D99E07B" w14:textId="6F7ABFE4" w:rsidR="003E61C2" w:rsidRPr="001E792B" w:rsidRDefault="003E61C2" w:rsidP="003E61C2">
            <w:pPr>
              <w:pStyle w:val="para"/>
            </w:pPr>
          </w:p>
        </w:tc>
      </w:tr>
      <w:tr w:rsidR="00520375" w:rsidRPr="008A405F" w14:paraId="7A8DED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0EEFEE8" w14:textId="5374F7D3" w:rsidR="00520375" w:rsidRPr="008A405F" w:rsidRDefault="005C5A46" w:rsidP="00520375">
            <w:pPr>
              <w:pStyle w:val="para"/>
              <w:rPr>
                <w:rFonts w:ascii="Century Gothic" w:hAnsi="Century Gothic" w:cs="Calibri"/>
                <w:b/>
                <w:color w:val="000000" w:themeColor="text1"/>
                <w:sz w:val="20"/>
                <w:szCs w:val="20"/>
              </w:rPr>
            </w:pPr>
            <w:r w:rsidRPr="009764C9">
              <w:rPr>
                <w:rFonts w:ascii="Century Gothic" w:hAnsi="Century Gothic" w:cs="Calibri"/>
                <w:b/>
                <w:sz w:val="20"/>
                <w:szCs w:val="20"/>
                <w:lang w:val="en-US"/>
              </w:rPr>
              <w:t>Cláusula</w:t>
            </w:r>
          </w:p>
        </w:tc>
        <w:tc>
          <w:tcPr>
            <w:tcW w:w="3684" w:type="dxa"/>
            <w:tcBorders>
              <w:top w:val="single" w:sz="4" w:space="0" w:color="auto"/>
              <w:left w:val="single" w:sz="4" w:space="0" w:color="auto"/>
              <w:bottom w:val="single" w:sz="4" w:space="0" w:color="auto"/>
            </w:tcBorders>
            <w:shd w:val="clear" w:color="auto" w:fill="auto"/>
          </w:tcPr>
          <w:p w14:paraId="5BB5DA14" w14:textId="1DF7962D" w:rsidR="00520375" w:rsidRPr="008A405F" w:rsidRDefault="00520375" w:rsidP="00520375">
            <w:pPr>
              <w:pStyle w:val="para"/>
              <w:rPr>
                <w:rFonts w:ascii="Century Gothic" w:hAnsi="Century Gothic" w:cs="Calibri"/>
                <w:b/>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auto"/>
          </w:tcPr>
          <w:p w14:paraId="6A7C1C43" w14:textId="0F75BFB5" w:rsidR="00520375" w:rsidRPr="008A405F" w:rsidRDefault="00520375" w:rsidP="00520375">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36551EDE" w14:textId="74388865" w:rsidR="00520375" w:rsidRPr="008A405F" w:rsidRDefault="00520375" w:rsidP="00520375">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D7013" w:rsidRPr="00C07EDF" w14:paraId="665C6B36" w14:textId="77777777" w:rsidTr="009D7013">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9D7013" w:rsidRPr="008766F5" w:rsidRDefault="009D7013" w:rsidP="009D7013">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shd w:val="clear" w:color="auto" w:fill="auto"/>
          </w:tcPr>
          <w:p w14:paraId="5ED1E450" w14:textId="279701E3" w:rsidR="009D7013" w:rsidRPr="0027077F" w:rsidRDefault="009D7013" w:rsidP="009D7013">
            <w:pPr>
              <w:pStyle w:val="para"/>
              <w:rPr>
                <w:rFonts w:ascii="Century Gothic" w:hAnsi="Century Gothic" w:cs="Calibri"/>
                <w:noProof/>
                <w:color w:val="auto"/>
                <w:sz w:val="20"/>
                <w:szCs w:val="20"/>
                <w:lang w:val="es-ES"/>
              </w:rPr>
            </w:pPr>
            <w:r w:rsidRPr="0027077F">
              <w:rPr>
                <w:rFonts w:ascii="Century Gothic" w:hAnsi="Century Gothic" w:cs="Calibri"/>
                <w:noProof/>
                <w:color w:val="auto"/>
                <w:sz w:val="20"/>
                <w:szCs w:val="20"/>
                <w:lang w:val="es-ES"/>
              </w:rPr>
              <w:t>Las especificaciones para materias primas y envases primarios deberán ser adecuadas y precisas, y garantizar el cumplimiento de los requisitos legales y de seguridad pertinentes. Las especificaciones deberán incluir límites definidos para atributos relevantes del material que puedan afectar la calidad o la seguridad de los productos terminados (p. ej. , normas para productos químicos, microbiológicos, físicos o de alérgenos).</w:t>
            </w:r>
          </w:p>
        </w:tc>
        <w:tc>
          <w:tcPr>
            <w:tcW w:w="1275" w:type="dxa"/>
            <w:tcBorders>
              <w:top w:val="single" w:sz="4" w:space="0" w:color="auto"/>
              <w:left w:val="single" w:sz="4" w:space="0" w:color="auto"/>
              <w:bottom w:val="single" w:sz="4" w:space="0" w:color="auto"/>
            </w:tcBorders>
            <w:shd w:val="clear" w:color="auto" w:fill="auto"/>
          </w:tcPr>
          <w:p w14:paraId="3530CA73" w14:textId="77777777" w:rsidR="009D7013" w:rsidRPr="009D7013" w:rsidRDefault="009D7013" w:rsidP="009D7013">
            <w:pPr>
              <w:pStyle w:val="para"/>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9D7013" w:rsidRPr="009D7013" w:rsidRDefault="009D7013" w:rsidP="009D7013">
            <w:pPr>
              <w:pStyle w:val="para"/>
              <w:rPr>
                <w:rFonts w:ascii="Century Gothic" w:hAnsi="Century Gothic" w:cs="Calibri"/>
                <w:b/>
                <w:sz w:val="20"/>
                <w:szCs w:val="20"/>
                <w:lang w:val="es-ES"/>
              </w:rPr>
            </w:pPr>
          </w:p>
        </w:tc>
      </w:tr>
      <w:tr w:rsidR="009D7013" w:rsidRPr="00C07EDF" w14:paraId="1BC25037" w14:textId="77777777" w:rsidTr="009D7013">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9D7013" w:rsidRPr="008766F5" w:rsidRDefault="009D7013" w:rsidP="009D7013">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shd w:val="clear" w:color="auto" w:fill="auto"/>
          </w:tcPr>
          <w:p w14:paraId="259C2184" w14:textId="77777777" w:rsidR="0027077F" w:rsidRPr="0027077F" w:rsidRDefault="009D7013" w:rsidP="0027077F">
            <w:pPr>
              <w:pStyle w:val="TableParagraph"/>
              <w:spacing w:before="149" w:line="194" w:lineRule="auto"/>
              <w:ind w:left="113"/>
              <w:rPr>
                <w:rFonts w:ascii="Century Gothic" w:eastAsiaTheme="minorHAnsi" w:hAnsi="Century Gothic" w:cs="Calibri"/>
                <w:noProof/>
                <w:sz w:val="20"/>
                <w:szCs w:val="20"/>
                <w:lang w:val="es-ES"/>
              </w:rPr>
            </w:pPr>
            <w:r w:rsidRPr="0027077F">
              <w:rPr>
                <w:rFonts w:ascii="Century Gothic" w:eastAsiaTheme="minorHAnsi" w:hAnsi="Century Gothic" w:cs="Calibri"/>
                <w:noProof/>
                <w:sz w:val="20"/>
                <w:szCs w:val="20"/>
                <w:lang w:val="es-ES"/>
              </w:rPr>
              <w:t>Deberá haber especificaciones precisas y actualizadas para todos los productos terminados. Pueden presentarse en forma de documento impreso o electrónico, o como parte de un sistema de especificación en línea.</w:t>
            </w:r>
          </w:p>
          <w:p w14:paraId="3919D87A" w14:textId="47626A7D" w:rsidR="009D7013" w:rsidRPr="0027077F" w:rsidRDefault="009D7013" w:rsidP="0027077F">
            <w:pPr>
              <w:pStyle w:val="TableParagraph"/>
              <w:spacing w:before="149" w:line="194" w:lineRule="auto"/>
              <w:ind w:left="113"/>
              <w:rPr>
                <w:rFonts w:ascii="Century Gothic" w:eastAsiaTheme="minorHAnsi" w:hAnsi="Century Gothic" w:cs="Calibri"/>
                <w:noProof/>
                <w:sz w:val="20"/>
                <w:szCs w:val="20"/>
                <w:lang w:val="es-ES"/>
              </w:rPr>
            </w:pPr>
            <w:r w:rsidRPr="0027077F">
              <w:rPr>
                <w:rFonts w:ascii="Century Gothic" w:eastAsiaTheme="minorHAnsi" w:hAnsi="Century Gothic" w:cs="Calibri"/>
                <w:noProof/>
                <w:sz w:val="20"/>
                <w:szCs w:val="20"/>
                <w:lang w:val="es-ES"/>
              </w:rPr>
              <w:t>Deberán incluir datos clave para satisfacer los requisitos legales y del cliente, y ayudar al usuario a utilizar el producto en forma segura.</w:t>
            </w:r>
          </w:p>
        </w:tc>
        <w:tc>
          <w:tcPr>
            <w:tcW w:w="1275" w:type="dxa"/>
            <w:tcBorders>
              <w:top w:val="single" w:sz="4" w:space="0" w:color="auto"/>
              <w:left w:val="single" w:sz="4" w:space="0" w:color="auto"/>
              <w:bottom w:val="single" w:sz="4" w:space="0" w:color="auto"/>
            </w:tcBorders>
            <w:shd w:val="clear" w:color="auto" w:fill="auto"/>
          </w:tcPr>
          <w:p w14:paraId="2F9280D4" w14:textId="77777777" w:rsidR="009D7013" w:rsidRPr="009D7013" w:rsidRDefault="009D7013" w:rsidP="009D7013">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9D7013" w:rsidRPr="009D7013" w:rsidRDefault="009D7013" w:rsidP="009D7013">
            <w:pPr>
              <w:pStyle w:val="para"/>
              <w:rPr>
                <w:rFonts w:ascii="Century Gothic" w:hAnsi="Century Gothic" w:cs="Calibri"/>
                <w:b/>
                <w:sz w:val="20"/>
                <w:szCs w:val="20"/>
                <w:lang w:val="it-IT"/>
              </w:rPr>
            </w:pPr>
          </w:p>
        </w:tc>
      </w:tr>
      <w:tr w:rsidR="009D7013" w:rsidRPr="00C07EDF" w14:paraId="462B8A4B" w14:textId="77777777" w:rsidTr="009D7013">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9D7013" w:rsidRPr="008766F5" w:rsidRDefault="009D7013" w:rsidP="009D7013">
            <w:pPr>
              <w:pStyle w:val="para"/>
              <w:rPr>
                <w:rFonts w:ascii="Century Gothic" w:hAnsi="Century Gothic" w:cs="Calibri"/>
                <w:b/>
                <w:bCs/>
                <w:sz w:val="20"/>
                <w:szCs w:val="20"/>
              </w:rPr>
            </w:pPr>
            <w:r w:rsidRPr="008766F5">
              <w:rPr>
                <w:rFonts w:ascii="Century Gothic" w:hAnsi="Century Gothic" w:cs="Calibri"/>
                <w:b/>
                <w:bCs/>
                <w:sz w:val="20"/>
                <w:szCs w:val="20"/>
              </w:rPr>
              <w:t>3.6.3</w:t>
            </w:r>
          </w:p>
        </w:tc>
        <w:tc>
          <w:tcPr>
            <w:tcW w:w="3684" w:type="dxa"/>
            <w:shd w:val="clear" w:color="auto" w:fill="auto"/>
          </w:tcPr>
          <w:p w14:paraId="02AA02EF" w14:textId="43877D96" w:rsidR="009D7013" w:rsidRPr="0027077F" w:rsidRDefault="009D7013" w:rsidP="009D7013">
            <w:pPr>
              <w:pStyle w:val="para"/>
              <w:rPr>
                <w:rFonts w:ascii="Century Gothic" w:hAnsi="Century Gothic" w:cs="Calibri"/>
                <w:noProof/>
                <w:color w:val="auto"/>
                <w:sz w:val="20"/>
                <w:szCs w:val="20"/>
                <w:lang w:val="es-ES"/>
              </w:rPr>
            </w:pPr>
            <w:r w:rsidRPr="0027077F">
              <w:rPr>
                <w:rFonts w:ascii="Century Gothic" w:hAnsi="Century Gothic" w:cs="Calibri"/>
                <w:noProof/>
                <w:color w:val="auto"/>
                <w:sz w:val="20"/>
                <w:szCs w:val="20"/>
                <w:lang w:val="es-ES"/>
              </w:rPr>
              <w:t>Cuando la empresa fabrique productos de marca de un cliente, deberá obtener una aceptación formal de las especificación del producto terminado. Cuando no se acuerden especificaciones formalmente, la empresa deberá poder demostrar que ha tomado las medidas para asegurar que haya un acuerdo formal.</w:t>
            </w:r>
          </w:p>
        </w:tc>
        <w:tc>
          <w:tcPr>
            <w:tcW w:w="1275" w:type="dxa"/>
            <w:tcBorders>
              <w:top w:val="single" w:sz="4" w:space="0" w:color="auto"/>
              <w:left w:val="single" w:sz="4" w:space="0" w:color="auto"/>
              <w:bottom w:val="single" w:sz="4" w:space="0" w:color="auto"/>
            </w:tcBorders>
            <w:shd w:val="clear" w:color="auto" w:fill="auto"/>
          </w:tcPr>
          <w:p w14:paraId="4F3F2E90" w14:textId="77777777" w:rsidR="009D7013" w:rsidRPr="009D7013" w:rsidRDefault="009D7013" w:rsidP="009D7013">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45EA3CCE" w14:textId="77777777" w:rsidR="009D7013" w:rsidRPr="009D7013" w:rsidRDefault="009D7013" w:rsidP="009D7013">
            <w:pPr>
              <w:pStyle w:val="para"/>
              <w:rPr>
                <w:rFonts w:ascii="Century Gothic" w:hAnsi="Century Gothic" w:cs="Calibri"/>
                <w:b/>
                <w:sz w:val="20"/>
                <w:szCs w:val="20"/>
                <w:lang w:val="it-IT"/>
              </w:rPr>
            </w:pPr>
          </w:p>
        </w:tc>
      </w:tr>
      <w:tr w:rsidR="003E61C2" w:rsidRPr="008A405F" w14:paraId="3AD4D8B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F6548D3"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3.6.4</w:t>
            </w:r>
          </w:p>
        </w:tc>
        <w:tc>
          <w:tcPr>
            <w:tcW w:w="3684" w:type="dxa"/>
            <w:tcBorders>
              <w:top w:val="single" w:sz="4" w:space="0" w:color="auto"/>
              <w:left w:val="single" w:sz="4" w:space="0" w:color="auto"/>
              <w:bottom w:val="single" w:sz="4" w:space="0" w:color="auto"/>
              <w:right w:val="single" w:sz="4" w:space="0" w:color="auto"/>
            </w:tcBorders>
          </w:tcPr>
          <w:p w14:paraId="78B71D5D" w14:textId="77777777" w:rsidR="0027077F" w:rsidRPr="0027077F" w:rsidRDefault="006D0163" w:rsidP="0027077F">
            <w:pPr>
              <w:pStyle w:val="TableParagraph"/>
              <w:spacing w:before="149" w:line="194" w:lineRule="auto"/>
              <w:ind w:left="113" w:right="150"/>
              <w:rPr>
                <w:rFonts w:ascii="Century Gothic" w:eastAsiaTheme="minorHAnsi" w:hAnsi="Century Gothic" w:cs="Calibri"/>
                <w:noProof/>
                <w:sz w:val="20"/>
                <w:szCs w:val="20"/>
                <w:lang w:val="es-ES"/>
              </w:rPr>
            </w:pPr>
            <w:r w:rsidRPr="0027077F">
              <w:rPr>
                <w:rFonts w:ascii="Century Gothic" w:eastAsiaTheme="minorHAnsi" w:hAnsi="Century Gothic" w:cs="Calibri"/>
                <w:noProof/>
                <w:sz w:val="20"/>
                <w:szCs w:val="20"/>
                <w:lang w:val="es-ES"/>
              </w:rPr>
              <w:t xml:space="preserve">La revisión de la especificación deberá realizarse a una frecuencia suficiente para garantizar la vigencia de los datos o, al menos, cada tres </w:t>
            </w:r>
            <w:r w:rsidRPr="0027077F">
              <w:rPr>
                <w:rFonts w:ascii="Century Gothic" w:eastAsiaTheme="minorHAnsi" w:hAnsi="Century Gothic" w:cs="Calibri"/>
                <w:noProof/>
                <w:sz w:val="20"/>
                <w:szCs w:val="20"/>
                <w:lang w:val="es-ES"/>
              </w:rPr>
              <w:lastRenderedPageBreak/>
              <w:t>años, y tomar en cuenta los cambios de producto, proveedores, reglamentaciones y otros riesgos.</w:t>
            </w:r>
          </w:p>
          <w:p w14:paraId="22A07A30" w14:textId="36370B3E" w:rsidR="003E61C2" w:rsidRPr="0027077F" w:rsidRDefault="006D0163" w:rsidP="0027077F">
            <w:pPr>
              <w:pStyle w:val="TableParagraph"/>
              <w:spacing w:before="149" w:line="194" w:lineRule="auto"/>
              <w:ind w:left="113" w:right="150"/>
              <w:rPr>
                <w:rFonts w:ascii="Century Gothic" w:eastAsiaTheme="minorHAnsi" w:hAnsi="Century Gothic" w:cs="Calibri"/>
                <w:noProof/>
                <w:sz w:val="20"/>
                <w:szCs w:val="20"/>
                <w:lang w:val="es-ES"/>
              </w:rPr>
            </w:pPr>
            <w:r w:rsidRPr="0027077F">
              <w:rPr>
                <w:rFonts w:ascii="Century Gothic" w:eastAsiaTheme="minorHAnsi" w:hAnsi="Century Gothic" w:cs="Calibri"/>
                <w:noProof/>
                <w:sz w:val="20"/>
                <w:szCs w:val="20"/>
                <w:lang w:val="es-ES"/>
              </w:rPr>
              <w:t>Las revisiones y los cambios deberán documentarse.</w:t>
            </w:r>
          </w:p>
        </w:tc>
        <w:tc>
          <w:tcPr>
            <w:tcW w:w="1275" w:type="dxa"/>
            <w:tcBorders>
              <w:top w:val="single" w:sz="4" w:space="0" w:color="auto"/>
              <w:left w:val="single" w:sz="4" w:space="0" w:color="auto"/>
              <w:bottom w:val="single" w:sz="4" w:space="0" w:color="auto"/>
            </w:tcBorders>
            <w:shd w:val="clear" w:color="auto" w:fill="auto"/>
          </w:tcPr>
          <w:p w14:paraId="017C539D"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9A06F27" w14:textId="77777777" w:rsidR="003E61C2" w:rsidRPr="008A405F" w:rsidRDefault="003E61C2" w:rsidP="003E61C2">
            <w:pPr>
              <w:pStyle w:val="para"/>
              <w:rPr>
                <w:rFonts w:ascii="Century Gothic" w:hAnsi="Century Gothic" w:cs="Calibri"/>
                <w:b/>
                <w:sz w:val="20"/>
                <w:szCs w:val="20"/>
              </w:rPr>
            </w:pPr>
          </w:p>
        </w:tc>
      </w:tr>
      <w:tr w:rsidR="003E61C2" w:rsidRPr="008A405F"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2B78EEEC" w14:textId="1BA74469" w:rsidR="004C7A78" w:rsidRPr="004C7A78" w:rsidRDefault="004C7A78" w:rsidP="004C7A78">
            <w:pPr>
              <w:widowControl w:val="0"/>
              <w:tabs>
                <w:tab w:val="left" w:pos="1194"/>
                <w:tab w:val="left" w:pos="1195"/>
              </w:tabs>
              <w:autoSpaceDE w:val="0"/>
              <w:autoSpaceDN w:val="0"/>
              <w:spacing w:before="99"/>
              <w:rPr>
                <w:rFonts w:ascii="Circe"/>
                <w:b/>
                <w:noProof/>
                <w:sz w:val="26"/>
                <w:lang w:val="es-ES"/>
              </w:rPr>
            </w:pPr>
            <w:r w:rsidRPr="004C7A78">
              <w:rPr>
                <w:rFonts w:ascii="Century Gothic" w:hAnsi="Century Gothic" w:cs="Calibri"/>
                <w:color w:val="FFFFFF" w:themeColor="background1"/>
                <w:sz w:val="20"/>
                <w:szCs w:val="20"/>
              </w:rPr>
              <w:t>Acciones correctivas y preventivas</w:t>
            </w:r>
          </w:p>
          <w:p w14:paraId="7F70BC3F" w14:textId="5972A9C0" w:rsidR="003E61C2" w:rsidRPr="008A405F" w:rsidRDefault="003E61C2" w:rsidP="003E61C2">
            <w:pPr>
              <w:pStyle w:val="para"/>
              <w:rPr>
                <w:rFonts w:ascii="Century Gothic" w:hAnsi="Century Gothic" w:cs="Calibri"/>
                <w:sz w:val="20"/>
                <w:szCs w:val="20"/>
              </w:rPr>
            </w:pPr>
          </w:p>
        </w:tc>
      </w:tr>
      <w:tr w:rsidR="003E61C2" w:rsidRPr="008A405F" w14:paraId="6835A86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2954C6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Fundamental</w:t>
            </w:r>
          </w:p>
          <w:p w14:paraId="44A0C543"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0C5FEC0" w14:textId="58D2304D" w:rsidR="009F490C" w:rsidRDefault="009F490C" w:rsidP="009F490C">
            <w:pPr>
              <w:spacing w:before="2" w:line="194" w:lineRule="auto"/>
              <w:ind w:right="152"/>
              <w:jc w:val="both"/>
              <w:rPr>
                <w:sz w:val="20"/>
              </w:rPr>
            </w:pPr>
            <w:r w:rsidRPr="009F490C">
              <w:rPr>
                <w:rFonts w:ascii="Century Gothic" w:hAnsi="Century Gothic" w:cs="Calibri"/>
                <w:sz w:val="20"/>
                <w:szCs w:val="20"/>
              </w:rPr>
              <w:t>El establecimiento deberá poder demostrar que utiliza información de problemas identificados en el sistemas de gestión de calidad y seguridad alimentaria (p. ej. , productos no conformes, auditorías internas, quejas, retiro de productos, pruebas de productos, auditorías de segundas y terceras partes, y revisiones en línea) para completar las acciones correctivas necesarias y evitar su recurrencia.</w:t>
            </w:r>
          </w:p>
          <w:p w14:paraId="66BC7DDE" w14:textId="76CB10BF" w:rsidR="003E61C2" w:rsidRPr="004331CD" w:rsidRDefault="003E61C2" w:rsidP="003E61C2">
            <w:pPr>
              <w:pStyle w:val="para"/>
            </w:pPr>
          </w:p>
        </w:tc>
      </w:tr>
      <w:tr w:rsidR="009F490C" w:rsidRPr="008A405F" w14:paraId="21BCEBA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D897F4E" w14:textId="3F50AE8C" w:rsidR="009F490C" w:rsidRPr="008A405F" w:rsidRDefault="005C5A46" w:rsidP="009F490C">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84" w:type="dxa"/>
            <w:tcBorders>
              <w:top w:val="single" w:sz="4" w:space="0" w:color="auto"/>
              <w:left w:val="single" w:sz="4" w:space="0" w:color="auto"/>
              <w:bottom w:val="single" w:sz="4" w:space="0" w:color="auto"/>
            </w:tcBorders>
            <w:shd w:val="clear" w:color="auto" w:fill="auto"/>
          </w:tcPr>
          <w:p w14:paraId="4EE5CD05" w14:textId="2812C4A6" w:rsidR="009F490C" w:rsidRPr="008A405F" w:rsidRDefault="009F490C" w:rsidP="009F490C">
            <w:pPr>
              <w:pStyle w:val="para"/>
              <w:rPr>
                <w:rFonts w:ascii="Century Gothic" w:hAnsi="Century Gothic" w:cs="Calibri"/>
                <w:b/>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auto"/>
          </w:tcPr>
          <w:p w14:paraId="60F7120E" w14:textId="1BF8B3F7" w:rsidR="009F490C" w:rsidRPr="008A405F" w:rsidRDefault="009F490C" w:rsidP="009F490C">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017C89BE" w14:textId="2F1CC8B3" w:rsidR="009F490C" w:rsidRPr="008A405F" w:rsidRDefault="009F490C" w:rsidP="009F490C">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3E61C2" w:rsidRPr="00C07EDF" w14:paraId="61DE71D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3.7.1</w:t>
            </w:r>
          </w:p>
        </w:tc>
        <w:tc>
          <w:tcPr>
            <w:tcW w:w="3684" w:type="dxa"/>
            <w:tcBorders>
              <w:top w:val="single" w:sz="4" w:space="0" w:color="auto"/>
              <w:left w:val="single" w:sz="4" w:space="0" w:color="auto"/>
              <w:bottom w:val="single" w:sz="4" w:space="0" w:color="auto"/>
              <w:right w:val="single" w:sz="4" w:space="0" w:color="auto"/>
            </w:tcBorders>
          </w:tcPr>
          <w:p w14:paraId="2DCDF3F5" w14:textId="77777777" w:rsidR="00F109E3" w:rsidRPr="00F109E3" w:rsidRDefault="00882B5C" w:rsidP="00F109E3">
            <w:pPr>
              <w:pStyle w:val="TableParagraph"/>
              <w:spacing w:before="149" w:line="194" w:lineRule="auto"/>
              <w:ind w:left="113"/>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El establecimiento deberá tener un procedimiento para la manipulación y corrección de problemas identificados en el sistemas de gestión de calidad y seguridad alimentaria.</w:t>
            </w:r>
          </w:p>
          <w:p w14:paraId="66857267" w14:textId="23D14197" w:rsidR="003E61C2" w:rsidRPr="00F109E3" w:rsidRDefault="00882B5C" w:rsidP="00F109E3">
            <w:pPr>
              <w:pStyle w:val="TableParagraph"/>
              <w:spacing w:before="149" w:line="194" w:lineRule="auto"/>
              <w:ind w:left="113"/>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Los procedimientos del establecimiento deberán incluir la realización de un análisis de causa raíz y la implementación de acciones preventivas.</w:t>
            </w:r>
          </w:p>
        </w:tc>
        <w:tc>
          <w:tcPr>
            <w:tcW w:w="1275" w:type="dxa"/>
            <w:tcBorders>
              <w:top w:val="single" w:sz="4" w:space="0" w:color="auto"/>
              <w:left w:val="single" w:sz="4" w:space="0" w:color="auto"/>
              <w:bottom w:val="single" w:sz="4" w:space="0" w:color="auto"/>
            </w:tcBorders>
            <w:shd w:val="clear" w:color="auto" w:fill="auto"/>
          </w:tcPr>
          <w:p w14:paraId="2882BF79" w14:textId="77777777" w:rsidR="003E61C2" w:rsidRPr="00882B5C" w:rsidRDefault="003E61C2" w:rsidP="003E61C2">
            <w:pPr>
              <w:pStyle w:val="para"/>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3AF84792" w14:textId="77777777" w:rsidR="003E61C2" w:rsidRPr="00882B5C" w:rsidRDefault="003E61C2" w:rsidP="003E61C2">
            <w:pPr>
              <w:pStyle w:val="para"/>
              <w:rPr>
                <w:rFonts w:ascii="Century Gothic" w:hAnsi="Century Gothic" w:cs="Calibri"/>
                <w:b/>
                <w:sz w:val="20"/>
                <w:szCs w:val="20"/>
                <w:lang w:val="es-ES"/>
              </w:rPr>
            </w:pPr>
          </w:p>
        </w:tc>
      </w:tr>
      <w:tr w:rsidR="003E61C2" w:rsidRPr="00C07EDF"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3E61C2" w:rsidRPr="008A405F" w:rsidRDefault="003E61C2" w:rsidP="003E61C2">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66152E3B" w14:textId="77777777" w:rsidR="00F109E3" w:rsidRPr="00F109E3" w:rsidRDefault="00F109E3" w:rsidP="00F109E3">
            <w:pPr>
              <w:pStyle w:val="TableParagraph"/>
              <w:spacing w:before="149" w:line="194" w:lineRule="auto"/>
              <w:ind w:left="113" w:right="91"/>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Si una no conformidad pone en riesgo la seguridad, autenticidad o legalidad de un producto o si existe una tendencia negativa en la calidad, esto deberá investigarse y registrarse a través de:</w:t>
            </w:r>
          </w:p>
          <w:p w14:paraId="559B84F1" w14:textId="77777777" w:rsidR="00F109E3" w:rsidRPr="00F109E3" w:rsidRDefault="00F109E3" w:rsidP="00046DD6">
            <w:pPr>
              <w:pStyle w:val="TableParagraph"/>
              <w:numPr>
                <w:ilvl w:val="0"/>
                <w:numId w:val="32"/>
              </w:numPr>
              <w:tabs>
                <w:tab w:val="left" w:pos="284"/>
              </w:tabs>
              <w:spacing w:before="78" w:line="267" w:lineRule="exact"/>
              <w:ind w:hanging="171"/>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documentación clara de la no conformidad</w:t>
            </w:r>
          </w:p>
          <w:p w14:paraId="4A4806E3" w14:textId="77777777" w:rsidR="00F109E3" w:rsidRPr="00F109E3" w:rsidRDefault="00F109E3" w:rsidP="00046DD6">
            <w:pPr>
              <w:pStyle w:val="TableParagraph"/>
              <w:numPr>
                <w:ilvl w:val="0"/>
                <w:numId w:val="32"/>
              </w:numPr>
              <w:tabs>
                <w:tab w:val="left" w:pos="284"/>
              </w:tabs>
              <w:spacing w:line="240" w:lineRule="exact"/>
              <w:ind w:hanging="171"/>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evaluación de consecuencias de una persona debidamente competente y autorizada</w:t>
            </w:r>
          </w:p>
          <w:p w14:paraId="483D1D8A" w14:textId="77777777" w:rsidR="00F109E3" w:rsidRPr="00F109E3" w:rsidRDefault="00F109E3" w:rsidP="00046DD6">
            <w:pPr>
              <w:pStyle w:val="TableParagraph"/>
              <w:numPr>
                <w:ilvl w:val="0"/>
                <w:numId w:val="32"/>
              </w:numPr>
              <w:tabs>
                <w:tab w:val="left" w:pos="284"/>
              </w:tabs>
              <w:spacing w:line="240" w:lineRule="exact"/>
              <w:ind w:hanging="171"/>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la acción correctiva para abordar el problema inmediato</w:t>
            </w:r>
          </w:p>
          <w:p w14:paraId="6BA30043" w14:textId="77777777" w:rsidR="00F109E3" w:rsidRPr="00F109E3" w:rsidRDefault="00F109E3" w:rsidP="00046DD6">
            <w:pPr>
              <w:pStyle w:val="TableParagraph"/>
              <w:numPr>
                <w:ilvl w:val="0"/>
                <w:numId w:val="32"/>
              </w:numPr>
              <w:tabs>
                <w:tab w:val="left" w:pos="284"/>
              </w:tabs>
              <w:spacing w:before="12" w:line="194" w:lineRule="auto"/>
              <w:ind w:right="133"/>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realización de un análisis de causa raíz para identificar la causa fundamental (causa raíz) de la no conformidad</w:t>
            </w:r>
          </w:p>
          <w:p w14:paraId="674DEEF7" w14:textId="77777777" w:rsidR="00F109E3" w:rsidRPr="00F109E3" w:rsidRDefault="00F109E3" w:rsidP="00046DD6">
            <w:pPr>
              <w:pStyle w:val="TableParagraph"/>
              <w:numPr>
                <w:ilvl w:val="0"/>
                <w:numId w:val="32"/>
              </w:numPr>
              <w:tabs>
                <w:tab w:val="left" w:pos="284"/>
              </w:tabs>
              <w:spacing w:line="231" w:lineRule="exact"/>
              <w:ind w:hanging="171"/>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cronogramas adecuados de acciones correctivas y preventivas</w:t>
            </w:r>
          </w:p>
          <w:p w14:paraId="33D577D6" w14:textId="77777777" w:rsidR="00F109E3" w:rsidRPr="00F109E3" w:rsidRDefault="00F109E3" w:rsidP="00046DD6">
            <w:pPr>
              <w:pStyle w:val="TableParagraph"/>
              <w:numPr>
                <w:ilvl w:val="0"/>
                <w:numId w:val="32"/>
              </w:numPr>
              <w:tabs>
                <w:tab w:val="left" w:pos="284"/>
              </w:tabs>
              <w:spacing w:line="240" w:lineRule="exact"/>
              <w:ind w:hanging="171"/>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la persona o personas responsables de las acciones correctivas y preventivas</w:t>
            </w:r>
          </w:p>
          <w:p w14:paraId="2A3A3EF3" w14:textId="77777777" w:rsidR="00F109E3" w:rsidRPr="00F109E3" w:rsidRDefault="00F109E3" w:rsidP="00046DD6">
            <w:pPr>
              <w:pStyle w:val="TableParagraph"/>
              <w:numPr>
                <w:ilvl w:val="0"/>
                <w:numId w:val="32"/>
              </w:numPr>
              <w:tabs>
                <w:tab w:val="left" w:pos="284"/>
              </w:tabs>
              <w:spacing w:before="11" w:line="194" w:lineRule="auto"/>
              <w:ind w:right="185"/>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verificación de que se han implementado las acciones correctivas y preventivas, y que son efectivas.</w:t>
            </w:r>
          </w:p>
          <w:p w14:paraId="32007B91" w14:textId="77777777" w:rsidR="00F109E3" w:rsidRPr="00F109E3" w:rsidRDefault="00F109E3" w:rsidP="00F109E3">
            <w:pPr>
              <w:pStyle w:val="TableParagraph"/>
              <w:tabs>
                <w:tab w:val="left" w:pos="284"/>
              </w:tabs>
              <w:spacing w:before="11" w:line="194" w:lineRule="auto"/>
              <w:ind w:left="0" w:right="185"/>
              <w:rPr>
                <w:rFonts w:ascii="Century Gothic" w:eastAsiaTheme="minorHAnsi" w:hAnsi="Century Gothic" w:cs="Calibri"/>
                <w:noProof/>
                <w:sz w:val="20"/>
                <w:szCs w:val="20"/>
                <w:lang w:val="es-ES"/>
              </w:rPr>
            </w:pPr>
          </w:p>
          <w:p w14:paraId="1D4DE2A7" w14:textId="178DB25E" w:rsidR="003E61C2" w:rsidRPr="00F109E3" w:rsidRDefault="00F109E3" w:rsidP="00F109E3">
            <w:pPr>
              <w:pStyle w:val="TableParagraph"/>
              <w:tabs>
                <w:tab w:val="left" w:pos="284"/>
              </w:tabs>
              <w:spacing w:before="11" w:line="194" w:lineRule="auto"/>
              <w:ind w:left="0" w:right="185"/>
              <w:rPr>
                <w:rFonts w:ascii="Century Gothic" w:eastAsiaTheme="minorHAnsi" w:hAnsi="Century Gothic" w:cs="Calibri"/>
                <w:noProof/>
                <w:sz w:val="20"/>
                <w:szCs w:val="20"/>
                <w:lang w:val="es-ES"/>
              </w:rPr>
            </w:pPr>
            <w:r w:rsidRPr="00F109E3">
              <w:rPr>
                <w:rFonts w:ascii="Century Gothic" w:eastAsiaTheme="minorHAnsi" w:hAnsi="Century Gothic" w:cs="Calibri"/>
                <w:noProof/>
                <w:sz w:val="20"/>
                <w:szCs w:val="20"/>
                <w:lang w:val="es-ES"/>
              </w:rPr>
              <w:t xml:space="preserve">El análisis de causa raíz también </w:t>
            </w:r>
            <w:r w:rsidRPr="00F109E3">
              <w:rPr>
                <w:rFonts w:ascii="Century Gothic" w:eastAsiaTheme="minorHAnsi" w:hAnsi="Century Gothic" w:cs="Calibri"/>
                <w:noProof/>
                <w:sz w:val="20"/>
                <w:szCs w:val="20"/>
                <w:lang w:val="es-ES"/>
              </w:rPr>
              <w:lastRenderedPageBreak/>
              <w:t>se podrá utilizar para evitar la recurrencia de no conformidades y para implementar mejoras continuas cuando un análisis de no conformidades de tendencias indique que ha habido un aumento considerable en un tipo de no conformidad.</w:t>
            </w:r>
          </w:p>
        </w:tc>
        <w:tc>
          <w:tcPr>
            <w:tcW w:w="1275" w:type="dxa"/>
            <w:tcBorders>
              <w:top w:val="single" w:sz="4" w:space="0" w:color="auto"/>
              <w:left w:val="single" w:sz="4" w:space="0" w:color="auto"/>
              <w:bottom w:val="single" w:sz="4" w:space="0" w:color="auto"/>
            </w:tcBorders>
            <w:shd w:val="clear" w:color="auto" w:fill="auto"/>
          </w:tcPr>
          <w:p w14:paraId="4FFCF363" w14:textId="77777777" w:rsidR="003E61C2" w:rsidRPr="00F109E3" w:rsidRDefault="003E61C2" w:rsidP="003E61C2">
            <w:pPr>
              <w:pStyle w:val="para"/>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3E61C2" w:rsidRPr="00F109E3" w:rsidRDefault="003E61C2" w:rsidP="003E61C2">
            <w:pPr>
              <w:pStyle w:val="para"/>
              <w:rPr>
                <w:rFonts w:ascii="Century Gothic" w:hAnsi="Century Gothic" w:cs="Calibri"/>
                <w:b/>
                <w:sz w:val="20"/>
                <w:szCs w:val="20"/>
                <w:lang w:val="es-ES"/>
              </w:rPr>
            </w:pPr>
          </w:p>
        </w:tc>
      </w:tr>
      <w:tr w:rsidR="003E61C2" w:rsidRPr="008A405F"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2E6BCE97" w14:textId="7A4963A7" w:rsidR="002F16ED" w:rsidRPr="002F16ED" w:rsidRDefault="002F16ED" w:rsidP="002F16ED">
            <w:pPr>
              <w:widowControl w:val="0"/>
              <w:tabs>
                <w:tab w:val="left" w:pos="910"/>
                <w:tab w:val="left" w:pos="911"/>
              </w:tabs>
              <w:autoSpaceDE w:val="0"/>
              <w:autoSpaceDN w:val="0"/>
              <w:spacing w:before="98"/>
              <w:rPr>
                <w:rFonts w:ascii="Circe"/>
                <w:b/>
                <w:noProof/>
                <w:sz w:val="26"/>
                <w:lang w:val="es-ES"/>
              </w:rPr>
            </w:pPr>
            <w:r w:rsidRPr="002F16ED">
              <w:rPr>
                <w:rFonts w:ascii="Century Gothic" w:hAnsi="Century Gothic" w:cs="Calibri"/>
                <w:color w:val="FFFFFF" w:themeColor="background1"/>
                <w:sz w:val="20"/>
                <w:szCs w:val="20"/>
              </w:rPr>
              <w:t>Control de productos no conformes</w:t>
            </w:r>
          </w:p>
          <w:p w14:paraId="48179434" w14:textId="78E144B4" w:rsidR="003E61C2" w:rsidRPr="002F16ED" w:rsidRDefault="003E61C2" w:rsidP="003E61C2">
            <w:pPr>
              <w:pStyle w:val="para"/>
              <w:rPr>
                <w:rFonts w:ascii="Century Gothic" w:hAnsi="Century Gothic" w:cs="Calibri"/>
                <w:color w:val="FFFFFF" w:themeColor="background1"/>
                <w:sz w:val="20"/>
                <w:szCs w:val="20"/>
                <w:lang w:val="es-ES"/>
              </w:rPr>
            </w:pPr>
          </w:p>
        </w:tc>
      </w:tr>
      <w:tr w:rsidR="003E61C2" w:rsidRPr="008A405F" w14:paraId="62140720"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217F07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044439FC" w14:textId="3DE0B152" w:rsidR="00FE37CE" w:rsidRPr="00FE37CE" w:rsidRDefault="00FE37CE" w:rsidP="00FE37CE">
            <w:pPr>
              <w:pStyle w:val="BodyText"/>
              <w:spacing w:before="102" w:line="194" w:lineRule="auto"/>
              <w:rPr>
                <w:rFonts w:ascii="Century Gothic" w:hAnsi="Century Gothic" w:cs="Calibri"/>
              </w:rPr>
            </w:pPr>
            <w:r w:rsidRPr="00FE37CE">
              <w:rPr>
                <w:rFonts w:ascii="Century Gothic" w:hAnsi="Century Gothic" w:cs="Calibri"/>
              </w:rPr>
              <w:t>El establecimiento deberá garantizar que cualquier producto que no se ajuste a las especificaciones sea manejado en forma eficiente para evitar que se libere sin autorización.</w:t>
            </w:r>
          </w:p>
          <w:p w14:paraId="1B713BE9" w14:textId="48713BFB" w:rsidR="003E61C2" w:rsidRPr="008A405F" w:rsidRDefault="003E61C2" w:rsidP="003E61C2">
            <w:pPr>
              <w:pStyle w:val="para"/>
              <w:rPr>
                <w:rFonts w:ascii="Century Gothic" w:hAnsi="Century Gothic" w:cs="Calibri"/>
                <w:sz w:val="20"/>
                <w:szCs w:val="20"/>
              </w:rPr>
            </w:pPr>
          </w:p>
        </w:tc>
      </w:tr>
      <w:tr w:rsidR="00B37B7E" w:rsidRPr="008A405F" w14:paraId="0DABF631"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623A48" w14:textId="15537FB8" w:rsidR="00B37B7E" w:rsidRPr="008A405F" w:rsidRDefault="005C5A46" w:rsidP="00B37B7E">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84" w:type="dxa"/>
            <w:tcBorders>
              <w:top w:val="single" w:sz="4" w:space="0" w:color="auto"/>
              <w:left w:val="single" w:sz="4" w:space="0" w:color="auto"/>
              <w:bottom w:val="single" w:sz="4" w:space="0" w:color="auto"/>
            </w:tcBorders>
            <w:shd w:val="clear" w:color="auto" w:fill="auto"/>
          </w:tcPr>
          <w:p w14:paraId="1462A5F7" w14:textId="3CEF8488" w:rsidR="00B37B7E" w:rsidRPr="008A405F" w:rsidRDefault="00B37B7E" w:rsidP="00B37B7E">
            <w:pPr>
              <w:pStyle w:val="para"/>
              <w:rPr>
                <w:rFonts w:ascii="Century Gothic" w:hAnsi="Century Gothic" w:cs="Calibri"/>
                <w:b/>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auto"/>
          </w:tcPr>
          <w:p w14:paraId="2785A4FC" w14:textId="0E5ECAB3" w:rsidR="00B37B7E" w:rsidRPr="008A405F" w:rsidRDefault="00B37B7E" w:rsidP="00B37B7E">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4D17307C" w14:textId="4FBAB0DD" w:rsidR="00B37B7E" w:rsidRPr="008A405F" w:rsidRDefault="00B37B7E" w:rsidP="00B37B7E">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3E61C2" w:rsidRPr="00C07EDF"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5D4F0D78" w14:textId="77777777" w:rsidR="001A5632" w:rsidRPr="001A5632" w:rsidRDefault="001A5632" w:rsidP="009413B0">
            <w:pPr>
              <w:pStyle w:val="TableParagraph"/>
              <w:spacing w:before="149" w:line="194" w:lineRule="auto"/>
              <w:ind w:left="113"/>
              <w:rPr>
                <w:rFonts w:ascii="Century Gothic" w:eastAsiaTheme="minorHAnsi" w:hAnsi="Century Gothic" w:cs="Calibri"/>
                <w:noProof/>
                <w:sz w:val="20"/>
                <w:szCs w:val="20"/>
                <w:lang w:val="es-ES"/>
              </w:rPr>
            </w:pPr>
            <w:r w:rsidRPr="001A5632">
              <w:rPr>
                <w:rFonts w:ascii="Century Gothic" w:eastAsiaTheme="minorHAnsi" w:hAnsi="Century Gothic" w:cs="Calibri"/>
                <w:noProof/>
                <w:sz w:val="20"/>
                <w:szCs w:val="20"/>
                <w:lang w:val="es-ES"/>
              </w:rPr>
              <w:t>Deberá haber procedimientos para la gestión de productos no conformes. Estos procedimientos deberán incluir:</w:t>
            </w:r>
          </w:p>
          <w:p w14:paraId="3CC4A942" w14:textId="77777777" w:rsidR="001A5632" w:rsidRPr="001A5632" w:rsidRDefault="001A5632" w:rsidP="009413B0">
            <w:pPr>
              <w:pStyle w:val="TableParagraph"/>
              <w:numPr>
                <w:ilvl w:val="0"/>
                <w:numId w:val="33"/>
              </w:numPr>
              <w:tabs>
                <w:tab w:val="left" w:pos="284"/>
              </w:tabs>
              <w:spacing w:before="116" w:line="194" w:lineRule="auto"/>
              <w:ind w:right="682"/>
              <w:rPr>
                <w:rFonts w:ascii="Century Gothic" w:eastAsiaTheme="minorHAnsi" w:hAnsi="Century Gothic" w:cs="Calibri"/>
                <w:noProof/>
                <w:sz w:val="20"/>
                <w:szCs w:val="20"/>
                <w:lang w:val="es-ES"/>
              </w:rPr>
            </w:pPr>
            <w:r w:rsidRPr="001A5632">
              <w:rPr>
                <w:rFonts w:ascii="Century Gothic" w:eastAsiaTheme="minorHAnsi" w:hAnsi="Century Gothic" w:cs="Calibri"/>
                <w:noProof/>
                <w:sz w:val="20"/>
                <w:szCs w:val="20"/>
                <w:lang w:val="es-ES"/>
              </w:rPr>
              <w:t>la necesidad de que el personal identifique e informe un producto posiblemente no conforme</w:t>
            </w:r>
          </w:p>
          <w:p w14:paraId="5F9E1BB2" w14:textId="77777777" w:rsidR="001A5632" w:rsidRPr="001A5632" w:rsidRDefault="001A5632" w:rsidP="009413B0">
            <w:pPr>
              <w:pStyle w:val="TableParagraph"/>
              <w:numPr>
                <w:ilvl w:val="0"/>
                <w:numId w:val="33"/>
              </w:numPr>
              <w:tabs>
                <w:tab w:val="left" w:pos="284"/>
              </w:tabs>
              <w:spacing w:before="2" w:line="194" w:lineRule="auto"/>
              <w:ind w:right="732"/>
              <w:rPr>
                <w:rFonts w:ascii="Century Gothic" w:eastAsiaTheme="minorHAnsi" w:hAnsi="Century Gothic" w:cs="Calibri"/>
                <w:noProof/>
                <w:sz w:val="20"/>
                <w:szCs w:val="20"/>
                <w:lang w:val="es-ES"/>
              </w:rPr>
            </w:pPr>
            <w:r w:rsidRPr="001A5632">
              <w:rPr>
                <w:rFonts w:ascii="Century Gothic" w:eastAsiaTheme="minorHAnsi" w:hAnsi="Century Gothic" w:cs="Calibri"/>
                <w:noProof/>
                <w:sz w:val="20"/>
                <w:szCs w:val="20"/>
                <w:lang w:val="es-ES"/>
              </w:rPr>
              <w:t>identificación clara de un producto no conforme (p. ej. , etiquetado directo o uso de sistemas de TI)</w:t>
            </w:r>
          </w:p>
          <w:p w14:paraId="4F9969E2" w14:textId="77777777" w:rsidR="001A5632" w:rsidRPr="001A5632" w:rsidRDefault="001A5632" w:rsidP="009413B0">
            <w:pPr>
              <w:pStyle w:val="TableParagraph"/>
              <w:numPr>
                <w:ilvl w:val="0"/>
                <w:numId w:val="33"/>
              </w:numPr>
              <w:tabs>
                <w:tab w:val="left" w:pos="284"/>
              </w:tabs>
              <w:spacing w:before="3" w:line="194" w:lineRule="auto"/>
              <w:ind w:right="144"/>
              <w:rPr>
                <w:rFonts w:ascii="Century Gothic" w:eastAsiaTheme="minorHAnsi" w:hAnsi="Century Gothic" w:cs="Calibri"/>
                <w:noProof/>
                <w:sz w:val="20"/>
                <w:szCs w:val="20"/>
                <w:lang w:val="es-ES"/>
              </w:rPr>
            </w:pPr>
            <w:r w:rsidRPr="001A5632">
              <w:rPr>
                <w:rFonts w:ascii="Century Gothic" w:eastAsiaTheme="minorHAnsi" w:hAnsi="Century Gothic" w:cs="Calibri"/>
                <w:noProof/>
                <w:sz w:val="20"/>
                <w:szCs w:val="20"/>
                <w:lang w:val="es-ES"/>
              </w:rPr>
              <w:t>almacenamiento seguro para evitar liberaciones accidentales (p. ej. , aislamiento físico o en computadora)</w:t>
            </w:r>
          </w:p>
          <w:p w14:paraId="4B7FE45C" w14:textId="77777777" w:rsidR="001A5632" w:rsidRPr="001A5632" w:rsidRDefault="001A5632" w:rsidP="009413B0">
            <w:pPr>
              <w:pStyle w:val="TableParagraph"/>
              <w:numPr>
                <w:ilvl w:val="0"/>
                <w:numId w:val="33"/>
              </w:numPr>
              <w:tabs>
                <w:tab w:val="left" w:pos="284"/>
              </w:tabs>
              <w:spacing w:line="231" w:lineRule="exact"/>
              <w:ind w:hanging="171"/>
              <w:rPr>
                <w:rFonts w:ascii="Century Gothic" w:eastAsiaTheme="minorHAnsi" w:hAnsi="Century Gothic" w:cs="Calibri"/>
                <w:noProof/>
                <w:sz w:val="20"/>
                <w:szCs w:val="20"/>
                <w:lang w:val="es-ES"/>
              </w:rPr>
            </w:pPr>
            <w:r w:rsidRPr="001A5632">
              <w:rPr>
                <w:rFonts w:ascii="Century Gothic" w:eastAsiaTheme="minorHAnsi" w:hAnsi="Century Gothic" w:cs="Calibri"/>
                <w:noProof/>
                <w:sz w:val="20"/>
                <w:szCs w:val="20"/>
                <w:lang w:val="es-ES"/>
              </w:rPr>
              <w:t>gestión de cualquier producto que regrese al establecimiento</w:t>
            </w:r>
          </w:p>
          <w:p w14:paraId="04686E6C" w14:textId="77777777" w:rsidR="001A5632" w:rsidRPr="001A5632" w:rsidRDefault="001A5632" w:rsidP="009413B0">
            <w:pPr>
              <w:pStyle w:val="TableParagraph"/>
              <w:numPr>
                <w:ilvl w:val="0"/>
                <w:numId w:val="33"/>
              </w:numPr>
              <w:tabs>
                <w:tab w:val="left" w:pos="284"/>
              </w:tabs>
              <w:spacing w:line="240" w:lineRule="exact"/>
              <w:ind w:hanging="171"/>
              <w:rPr>
                <w:rFonts w:ascii="Century Gothic" w:eastAsiaTheme="minorHAnsi" w:hAnsi="Century Gothic" w:cs="Calibri"/>
                <w:noProof/>
                <w:sz w:val="20"/>
                <w:szCs w:val="20"/>
                <w:lang w:val="es-ES"/>
              </w:rPr>
            </w:pPr>
            <w:r w:rsidRPr="001A5632">
              <w:rPr>
                <w:rFonts w:ascii="Century Gothic" w:eastAsiaTheme="minorHAnsi" w:hAnsi="Century Gothic" w:cs="Calibri"/>
                <w:noProof/>
                <w:sz w:val="20"/>
                <w:szCs w:val="20"/>
                <w:lang w:val="es-ES"/>
              </w:rPr>
              <w:t>derivación al titular de la marca cuando se requiera</w:t>
            </w:r>
          </w:p>
          <w:p w14:paraId="3560E646" w14:textId="77777777" w:rsidR="001A5632" w:rsidRPr="001A5632" w:rsidRDefault="001A5632" w:rsidP="009413B0">
            <w:pPr>
              <w:pStyle w:val="TableParagraph"/>
              <w:numPr>
                <w:ilvl w:val="0"/>
                <w:numId w:val="33"/>
              </w:numPr>
              <w:tabs>
                <w:tab w:val="left" w:pos="284"/>
              </w:tabs>
              <w:spacing w:before="11" w:line="194" w:lineRule="auto"/>
              <w:ind w:right="398"/>
              <w:rPr>
                <w:rFonts w:ascii="Century Gothic" w:eastAsiaTheme="minorHAnsi" w:hAnsi="Century Gothic" w:cs="Calibri"/>
                <w:noProof/>
                <w:sz w:val="20"/>
                <w:szCs w:val="20"/>
                <w:lang w:val="es-ES"/>
              </w:rPr>
            </w:pPr>
            <w:r w:rsidRPr="001A5632">
              <w:rPr>
                <w:rFonts w:ascii="Century Gothic" w:eastAsiaTheme="minorHAnsi" w:hAnsi="Century Gothic" w:cs="Calibri"/>
                <w:noProof/>
                <w:sz w:val="20"/>
                <w:szCs w:val="20"/>
                <w:lang w:val="es-ES"/>
              </w:rPr>
              <w:t>responsabilidades definidas para la toma de decisiones sobre el uso o la eliminación de productos adecuados para el problema (p. ej. , destrucción, reelaboración, reducción de categoría a un nivel alternativo o aceptación en concesión)</w:t>
            </w:r>
          </w:p>
          <w:p w14:paraId="40C4E78A" w14:textId="77777777" w:rsidR="001A5632" w:rsidRPr="001A5632" w:rsidRDefault="001A5632" w:rsidP="009413B0">
            <w:pPr>
              <w:pStyle w:val="TableParagraph"/>
              <w:numPr>
                <w:ilvl w:val="0"/>
                <w:numId w:val="33"/>
              </w:numPr>
              <w:tabs>
                <w:tab w:val="left" w:pos="284"/>
              </w:tabs>
              <w:spacing w:line="232" w:lineRule="exact"/>
              <w:ind w:hanging="171"/>
              <w:rPr>
                <w:rFonts w:ascii="Century Gothic" w:eastAsiaTheme="minorHAnsi" w:hAnsi="Century Gothic" w:cs="Calibri"/>
                <w:noProof/>
                <w:sz w:val="20"/>
                <w:szCs w:val="20"/>
                <w:lang w:val="es-ES"/>
              </w:rPr>
            </w:pPr>
            <w:r w:rsidRPr="001A5632">
              <w:rPr>
                <w:rFonts w:ascii="Century Gothic" w:eastAsiaTheme="minorHAnsi" w:hAnsi="Century Gothic" w:cs="Calibri"/>
                <w:noProof/>
                <w:sz w:val="20"/>
                <w:szCs w:val="20"/>
                <w:lang w:val="es-ES"/>
              </w:rPr>
              <w:t>registro de la decisión de usar o eliminar el producto</w:t>
            </w:r>
          </w:p>
          <w:p w14:paraId="57E20F98" w14:textId="0A6ADDA0" w:rsidR="003E61C2" w:rsidRPr="001A5632" w:rsidRDefault="001A5632" w:rsidP="009413B0">
            <w:pPr>
              <w:pStyle w:val="TableParagraph"/>
              <w:numPr>
                <w:ilvl w:val="0"/>
                <w:numId w:val="33"/>
              </w:numPr>
              <w:tabs>
                <w:tab w:val="left" w:pos="284"/>
              </w:tabs>
              <w:spacing w:line="232" w:lineRule="exact"/>
              <w:ind w:hanging="171"/>
              <w:rPr>
                <w:rFonts w:ascii="Century Gothic" w:eastAsiaTheme="minorHAnsi" w:hAnsi="Century Gothic" w:cs="Calibri"/>
                <w:noProof/>
                <w:sz w:val="20"/>
                <w:szCs w:val="20"/>
                <w:lang w:val="es-ES"/>
              </w:rPr>
            </w:pPr>
            <w:r w:rsidRPr="001A5632">
              <w:rPr>
                <w:rFonts w:ascii="Century Gothic" w:eastAsiaTheme="minorHAnsi" w:hAnsi="Century Gothic" w:cs="Calibri"/>
                <w:noProof/>
                <w:sz w:val="20"/>
                <w:szCs w:val="20"/>
                <w:lang w:val="es-ES"/>
              </w:rPr>
              <w:t>registro de la destrucción cuando se destruye un producto por motivos de seguridad alimentaria.</w:t>
            </w:r>
          </w:p>
        </w:tc>
        <w:tc>
          <w:tcPr>
            <w:tcW w:w="1275" w:type="dxa"/>
            <w:tcBorders>
              <w:top w:val="single" w:sz="4" w:space="0" w:color="auto"/>
              <w:left w:val="single" w:sz="4" w:space="0" w:color="auto"/>
              <w:bottom w:val="single" w:sz="4" w:space="0" w:color="auto"/>
            </w:tcBorders>
            <w:shd w:val="clear" w:color="auto" w:fill="auto"/>
          </w:tcPr>
          <w:p w14:paraId="167D109D" w14:textId="77777777" w:rsidR="003E61C2" w:rsidRPr="001A5632"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3E61C2" w:rsidRPr="001A5632" w:rsidRDefault="003E61C2" w:rsidP="003E61C2">
            <w:pPr>
              <w:pStyle w:val="para"/>
              <w:rPr>
                <w:rFonts w:ascii="Century Gothic" w:hAnsi="Century Gothic" w:cs="Calibri"/>
                <w:b/>
                <w:sz w:val="20"/>
                <w:szCs w:val="20"/>
                <w:lang w:val="it-IT"/>
              </w:rPr>
            </w:pPr>
          </w:p>
        </w:tc>
      </w:tr>
      <w:tr w:rsidR="003E61C2"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2C6242B9" w14:textId="0AB1D2B5" w:rsidR="001D55F7" w:rsidRPr="001D55F7" w:rsidRDefault="001D55F7" w:rsidP="001D55F7">
            <w:pPr>
              <w:widowControl w:val="0"/>
              <w:tabs>
                <w:tab w:val="left" w:pos="910"/>
                <w:tab w:val="left" w:pos="911"/>
              </w:tabs>
              <w:autoSpaceDE w:val="0"/>
              <w:autoSpaceDN w:val="0"/>
              <w:spacing w:before="99"/>
              <w:rPr>
                <w:rFonts w:ascii="Circe"/>
                <w:b/>
                <w:noProof/>
                <w:sz w:val="26"/>
                <w:lang w:val="es-ES"/>
              </w:rPr>
            </w:pPr>
            <w:r w:rsidRPr="001D55F7">
              <w:rPr>
                <w:rFonts w:ascii="Century Gothic" w:hAnsi="Century Gothic" w:cs="Calibri"/>
                <w:color w:val="FFFFFF" w:themeColor="background1"/>
                <w:sz w:val="20"/>
                <w:szCs w:val="20"/>
              </w:rPr>
              <w:t>Trazabilidad</w:t>
            </w:r>
          </w:p>
          <w:p w14:paraId="0FFD04F9" w14:textId="50A68D58" w:rsidR="003E61C2" w:rsidRPr="008A405F" w:rsidRDefault="003E61C2" w:rsidP="003E61C2">
            <w:pPr>
              <w:pStyle w:val="para"/>
              <w:rPr>
                <w:rFonts w:ascii="Century Gothic" w:hAnsi="Century Gothic" w:cs="Calibri"/>
                <w:color w:val="FFFFFF" w:themeColor="background1"/>
                <w:sz w:val="20"/>
                <w:szCs w:val="20"/>
              </w:rPr>
            </w:pPr>
          </w:p>
        </w:tc>
      </w:tr>
      <w:tr w:rsidR="003E61C2" w:rsidRPr="008A405F" w14:paraId="28C6B406"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066A69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lastRenderedPageBreak/>
              <w:t>Fundamental</w:t>
            </w:r>
          </w:p>
          <w:p w14:paraId="3D12614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1A3EE33F" w14:textId="08466BBC" w:rsidR="00C9682D" w:rsidRPr="00C9682D" w:rsidRDefault="00C9682D" w:rsidP="00C9682D">
            <w:pPr>
              <w:spacing w:before="2" w:line="194" w:lineRule="auto"/>
              <w:ind w:right="214"/>
              <w:rPr>
                <w:rFonts w:ascii="Century Gothic" w:hAnsi="Century Gothic" w:cs="Calibri"/>
                <w:sz w:val="20"/>
                <w:szCs w:val="20"/>
              </w:rPr>
            </w:pPr>
            <w:r w:rsidRPr="00C9682D">
              <w:rPr>
                <w:rFonts w:ascii="Century Gothic" w:hAnsi="Century Gothic" w:cs="Calibri"/>
                <w:sz w:val="20"/>
                <w:szCs w:val="20"/>
              </w:rPr>
              <w:t>El establecimiento deberá poder rastrear todos los lotes de productos de materia prima (incluidos los envases primarios) desde sus proveedores, pasando por todas las etapas de proceso y despacho a sus clientes y viceversa.</w:t>
            </w:r>
          </w:p>
          <w:p w14:paraId="05299F08" w14:textId="79A0AA32" w:rsidR="003E61C2" w:rsidRPr="008A405F" w:rsidRDefault="003E61C2" w:rsidP="003E61C2">
            <w:pPr>
              <w:pStyle w:val="para"/>
              <w:rPr>
                <w:rFonts w:ascii="Century Gothic" w:hAnsi="Century Gothic" w:cs="Calibri"/>
                <w:sz w:val="20"/>
                <w:szCs w:val="20"/>
              </w:rPr>
            </w:pPr>
          </w:p>
        </w:tc>
      </w:tr>
      <w:tr w:rsidR="001A5632" w:rsidRPr="008A405F" w14:paraId="2D05993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9F513E8" w14:textId="1884340C" w:rsidR="001A5632" w:rsidRPr="008A405F" w:rsidRDefault="005C5A46" w:rsidP="001A5632">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84" w:type="dxa"/>
            <w:tcBorders>
              <w:top w:val="single" w:sz="4" w:space="0" w:color="auto"/>
              <w:left w:val="single" w:sz="4" w:space="0" w:color="auto"/>
              <w:bottom w:val="single" w:sz="4" w:space="0" w:color="auto"/>
            </w:tcBorders>
            <w:shd w:val="clear" w:color="auto" w:fill="auto"/>
          </w:tcPr>
          <w:p w14:paraId="7A09A14A" w14:textId="3036626F" w:rsidR="001A5632" w:rsidRPr="008A405F" w:rsidRDefault="001A5632" w:rsidP="001A5632">
            <w:pPr>
              <w:pStyle w:val="para"/>
              <w:rPr>
                <w:rFonts w:ascii="Century Gothic" w:hAnsi="Century Gothic" w:cs="Calibri"/>
                <w:b/>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auto"/>
          </w:tcPr>
          <w:p w14:paraId="5E7D974E" w14:textId="6FC32E87" w:rsidR="001A5632" w:rsidRPr="008A405F" w:rsidRDefault="001A5632" w:rsidP="001A5632">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13227C42" w14:textId="0F4279AB" w:rsidR="001A5632" w:rsidRPr="008A405F" w:rsidRDefault="001A5632" w:rsidP="001A5632">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0C68F3" w:rsidRPr="00C07EDF" w14:paraId="6B73D774" w14:textId="77777777" w:rsidTr="00D1193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0C68F3" w:rsidRPr="008A405F" w:rsidRDefault="000C68F3" w:rsidP="000C68F3">
            <w:pPr>
              <w:pStyle w:val="para"/>
              <w:rPr>
                <w:rFonts w:ascii="Century Gothic" w:hAnsi="Century Gothic" w:cs="Calibri"/>
                <w:b/>
                <w:sz w:val="20"/>
                <w:szCs w:val="20"/>
              </w:rPr>
            </w:pPr>
            <w:r w:rsidRPr="008A405F">
              <w:rPr>
                <w:rFonts w:ascii="Century Gothic" w:hAnsi="Century Gothic" w:cs="Calibri"/>
                <w:b/>
                <w:sz w:val="20"/>
                <w:szCs w:val="20"/>
              </w:rPr>
              <w:t>3.9.1</w:t>
            </w:r>
          </w:p>
        </w:tc>
        <w:tc>
          <w:tcPr>
            <w:tcW w:w="3684" w:type="dxa"/>
            <w:shd w:val="clear" w:color="auto" w:fill="auto"/>
          </w:tcPr>
          <w:p w14:paraId="790D9E0C" w14:textId="77777777" w:rsidR="000C68F3" w:rsidRPr="00A93D3D" w:rsidRDefault="000C68F3" w:rsidP="000C68F3">
            <w:pPr>
              <w:pStyle w:val="TableParagraph"/>
              <w:spacing w:before="149" w:line="194" w:lineRule="auto"/>
              <w:ind w:left="113" w:right="150"/>
              <w:rPr>
                <w:rFonts w:ascii="Century Gothic" w:eastAsiaTheme="minorHAnsi" w:hAnsi="Century Gothic" w:cs="Calibri"/>
                <w:noProof/>
                <w:sz w:val="20"/>
                <w:szCs w:val="20"/>
                <w:lang w:val="es-ES"/>
              </w:rPr>
            </w:pPr>
            <w:r w:rsidRPr="00A93D3D">
              <w:rPr>
                <w:rFonts w:ascii="Century Gothic" w:eastAsiaTheme="minorHAnsi" w:hAnsi="Century Gothic" w:cs="Calibri"/>
                <w:noProof/>
                <w:sz w:val="20"/>
                <w:szCs w:val="20"/>
                <w:lang w:val="es-ES"/>
              </w:rPr>
              <w:t>El establecimiento deberá contar con un procedimiento de trazabilidad documentado que esté diseñado para mantener la trazabilidad en los procesos del establecimiento. Como mínimo, deberá incluir:</w:t>
            </w:r>
          </w:p>
          <w:p w14:paraId="1A75357D" w14:textId="77777777" w:rsidR="000C68F3" w:rsidRPr="00A93D3D" w:rsidRDefault="000C68F3" w:rsidP="00046DD6">
            <w:pPr>
              <w:pStyle w:val="TableParagraph"/>
              <w:numPr>
                <w:ilvl w:val="0"/>
                <w:numId w:val="34"/>
              </w:numPr>
              <w:tabs>
                <w:tab w:val="left" w:pos="284"/>
              </w:tabs>
              <w:spacing w:before="78" w:line="267" w:lineRule="exact"/>
              <w:ind w:hanging="171"/>
              <w:rPr>
                <w:rFonts w:ascii="Century Gothic" w:eastAsiaTheme="minorHAnsi" w:hAnsi="Century Gothic" w:cs="Calibri"/>
                <w:noProof/>
                <w:sz w:val="20"/>
                <w:szCs w:val="20"/>
                <w:lang w:val="es-ES"/>
              </w:rPr>
            </w:pPr>
            <w:r w:rsidRPr="00A93D3D">
              <w:rPr>
                <w:rFonts w:ascii="Century Gothic" w:eastAsiaTheme="minorHAnsi" w:hAnsi="Century Gothic" w:cs="Calibri"/>
                <w:noProof/>
                <w:sz w:val="20"/>
                <w:szCs w:val="20"/>
                <w:lang w:val="es-ES"/>
              </w:rPr>
              <w:t>cómo funciona el sistema de trazabilidad</w:t>
            </w:r>
          </w:p>
          <w:p w14:paraId="529C7D61" w14:textId="77777777" w:rsidR="00A93D3D" w:rsidRPr="00A93D3D" w:rsidRDefault="000C68F3" w:rsidP="00046DD6">
            <w:pPr>
              <w:pStyle w:val="TableParagraph"/>
              <w:numPr>
                <w:ilvl w:val="0"/>
                <w:numId w:val="34"/>
              </w:numPr>
              <w:tabs>
                <w:tab w:val="left" w:pos="284"/>
              </w:tabs>
              <w:spacing w:line="267" w:lineRule="exact"/>
              <w:ind w:hanging="171"/>
              <w:rPr>
                <w:rFonts w:ascii="Century Gothic" w:eastAsiaTheme="minorHAnsi" w:hAnsi="Century Gothic" w:cs="Calibri"/>
                <w:noProof/>
                <w:sz w:val="20"/>
                <w:szCs w:val="20"/>
                <w:lang w:val="es-ES"/>
              </w:rPr>
            </w:pPr>
            <w:r w:rsidRPr="00A93D3D">
              <w:rPr>
                <w:rFonts w:ascii="Century Gothic" w:eastAsiaTheme="minorHAnsi" w:hAnsi="Century Gothic" w:cs="Calibri"/>
                <w:noProof/>
                <w:sz w:val="20"/>
                <w:szCs w:val="20"/>
                <w:lang w:val="es-ES"/>
              </w:rPr>
              <w:t>el etiquetado y los registros requeridos.</w:t>
            </w:r>
          </w:p>
          <w:p w14:paraId="2DB942FB" w14:textId="77777777" w:rsidR="00A93D3D" w:rsidRPr="00A93D3D" w:rsidRDefault="00A93D3D" w:rsidP="00A93D3D">
            <w:pPr>
              <w:pStyle w:val="TableParagraph"/>
              <w:tabs>
                <w:tab w:val="left" w:pos="284"/>
              </w:tabs>
              <w:spacing w:line="267" w:lineRule="exact"/>
              <w:ind w:left="112"/>
              <w:rPr>
                <w:rFonts w:ascii="Century Gothic" w:eastAsiaTheme="minorHAnsi" w:hAnsi="Century Gothic" w:cs="Calibri"/>
                <w:noProof/>
                <w:sz w:val="20"/>
                <w:szCs w:val="20"/>
                <w:lang w:val="es-ES"/>
              </w:rPr>
            </w:pPr>
          </w:p>
          <w:p w14:paraId="231F2ADA" w14:textId="5882D1D8" w:rsidR="000C68F3" w:rsidRPr="00A93D3D" w:rsidRDefault="000C68F3" w:rsidP="00A93D3D">
            <w:pPr>
              <w:pStyle w:val="TableParagraph"/>
              <w:tabs>
                <w:tab w:val="left" w:pos="284"/>
              </w:tabs>
              <w:spacing w:line="267" w:lineRule="exact"/>
              <w:ind w:left="112"/>
              <w:rPr>
                <w:rFonts w:ascii="Century Gothic" w:eastAsiaTheme="minorHAnsi" w:hAnsi="Century Gothic" w:cs="Calibri"/>
                <w:noProof/>
                <w:sz w:val="20"/>
                <w:szCs w:val="20"/>
                <w:lang w:val="es-ES"/>
              </w:rPr>
            </w:pPr>
            <w:r w:rsidRPr="00A93D3D">
              <w:rPr>
                <w:rFonts w:ascii="Century Gothic" w:eastAsiaTheme="minorHAnsi" w:hAnsi="Century Gothic" w:cs="Calibri"/>
                <w:noProof/>
                <w:sz w:val="20"/>
                <w:szCs w:val="20"/>
                <w:lang w:val="es-ES"/>
              </w:rPr>
              <w:t>Cuando corresponda, el sistema de trazabilidad deberá cumplir con los requisitos legales del país de venta o uso previsto.</w:t>
            </w:r>
          </w:p>
        </w:tc>
        <w:tc>
          <w:tcPr>
            <w:tcW w:w="1275" w:type="dxa"/>
            <w:tcBorders>
              <w:top w:val="single" w:sz="4" w:space="0" w:color="auto"/>
              <w:left w:val="single" w:sz="4" w:space="0" w:color="auto"/>
              <w:bottom w:val="single" w:sz="4" w:space="0" w:color="auto"/>
            </w:tcBorders>
            <w:shd w:val="clear" w:color="auto" w:fill="auto"/>
          </w:tcPr>
          <w:p w14:paraId="7DBBA936" w14:textId="77777777" w:rsidR="000C68F3" w:rsidRPr="000C68F3" w:rsidRDefault="000C68F3" w:rsidP="000C68F3">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0C68F3" w:rsidRPr="000C68F3" w:rsidRDefault="000C68F3" w:rsidP="000C68F3">
            <w:pPr>
              <w:pStyle w:val="para"/>
              <w:rPr>
                <w:rFonts w:ascii="Century Gothic" w:hAnsi="Century Gothic" w:cs="Calibri"/>
                <w:b/>
                <w:sz w:val="20"/>
                <w:szCs w:val="20"/>
                <w:lang w:val="it-IT"/>
              </w:rPr>
            </w:pPr>
          </w:p>
        </w:tc>
      </w:tr>
      <w:tr w:rsidR="000C68F3" w:rsidRPr="008A405F" w14:paraId="667D1127" w14:textId="77777777" w:rsidTr="00D11935">
        <w:tc>
          <w:tcPr>
            <w:tcW w:w="1562" w:type="dxa"/>
            <w:gridSpan w:val="2"/>
            <w:tcBorders>
              <w:top w:val="single" w:sz="4" w:space="0" w:color="auto"/>
              <w:left w:val="single" w:sz="4" w:space="0" w:color="auto"/>
              <w:bottom w:val="single" w:sz="4" w:space="0" w:color="auto"/>
              <w:right w:val="single" w:sz="4" w:space="0" w:color="auto"/>
            </w:tcBorders>
            <w:shd w:val="clear" w:color="auto" w:fill="FBD4B4"/>
          </w:tcPr>
          <w:p w14:paraId="561D7613" w14:textId="77777777" w:rsidR="000C68F3" w:rsidRPr="008A405F" w:rsidRDefault="000C68F3" w:rsidP="000C68F3">
            <w:pPr>
              <w:pStyle w:val="para"/>
              <w:rPr>
                <w:rFonts w:ascii="Century Gothic" w:hAnsi="Century Gothic" w:cs="Calibri"/>
                <w:b/>
                <w:sz w:val="20"/>
                <w:szCs w:val="20"/>
              </w:rPr>
            </w:pPr>
            <w:r w:rsidRPr="008A405F">
              <w:rPr>
                <w:rFonts w:ascii="Century Gothic" w:hAnsi="Century Gothic" w:cs="Calibri"/>
                <w:b/>
                <w:sz w:val="20"/>
                <w:szCs w:val="20"/>
              </w:rPr>
              <w:t>3.9.2</w:t>
            </w:r>
          </w:p>
        </w:tc>
        <w:tc>
          <w:tcPr>
            <w:tcW w:w="3684" w:type="dxa"/>
            <w:shd w:val="clear" w:color="auto" w:fill="auto"/>
          </w:tcPr>
          <w:p w14:paraId="43479756" w14:textId="33D4C41A" w:rsidR="000C68F3" w:rsidRPr="00202EC3" w:rsidRDefault="000C68F3" w:rsidP="000C68F3">
            <w:pPr>
              <w:pStyle w:val="para"/>
              <w:rPr>
                <w:rFonts w:ascii="Century Gothic" w:hAnsi="Century Gothic" w:cs="Calibri"/>
                <w:noProof/>
                <w:color w:val="auto"/>
                <w:sz w:val="20"/>
                <w:szCs w:val="20"/>
                <w:lang w:val="es-ES"/>
              </w:rPr>
            </w:pPr>
            <w:r w:rsidRPr="00202EC3">
              <w:rPr>
                <w:rFonts w:ascii="Century Gothic" w:hAnsi="Century Gothic" w:cs="Calibri"/>
                <w:noProof/>
                <w:color w:val="auto"/>
                <w:sz w:val="20"/>
                <w:szCs w:val="20"/>
                <w:lang w:val="es-ES"/>
              </w:rPr>
              <w:t>La identificación de materias primas (incluidos envases primarios), productos intermedios/ semiprocesados, materiales utilizados en parte, productos terminados y materiales que esperan investigación deberá ser la adecuada para garantizar la trazabilidad.</w:t>
            </w:r>
          </w:p>
        </w:tc>
        <w:tc>
          <w:tcPr>
            <w:tcW w:w="1275" w:type="dxa"/>
            <w:tcBorders>
              <w:top w:val="single" w:sz="4" w:space="0" w:color="auto"/>
              <w:left w:val="single" w:sz="4" w:space="0" w:color="auto"/>
              <w:bottom w:val="single" w:sz="4" w:space="0" w:color="auto"/>
            </w:tcBorders>
            <w:shd w:val="clear" w:color="auto" w:fill="auto"/>
          </w:tcPr>
          <w:p w14:paraId="2C858F51" w14:textId="14E423F1" w:rsidR="000C68F3" w:rsidRPr="008A405F" w:rsidRDefault="000C68F3" w:rsidP="000C68F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D7DE6F" w14:textId="77777777" w:rsidR="000C68F3" w:rsidRPr="008A405F" w:rsidRDefault="000C68F3" w:rsidP="000C68F3">
            <w:pPr>
              <w:pStyle w:val="para"/>
              <w:rPr>
                <w:rFonts w:ascii="Century Gothic" w:hAnsi="Century Gothic" w:cs="Calibri"/>
                <w:b/>
                <w:sz w:val="20"/>
                <w:szCs w:val="20"/>
              </w:rPr>
            </w:pPr>
          </w:p>
        </w:tc>
      </w:tr>
      <w:tr w:rsidR="003E61C2" w:rsidRPr="008A405F" w14:paraId="6E391B48" w14:textId="77777777" w:rsidTr="00D1193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3.9.3</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6D144114" w14:textId="77777777" w:rsidR="00180BFB" w:rsidRPr="00180BFB" w:rsidRDefault="00AB7946" w:rsidP="00180BFB">
            <w:pPr>
              <w:pStyle w:val="TableParagraph"/>
              <w:spacing w:before="149" w:line="194" w:lineRule="auto"/>
              <w:ind w:left="113" w:right="150"/>
              <w:rPr>
                <w:rFonts w:ascii="Century Gothic" w:eastAsiaTheme="minorHAnsi" w:hAnsi="Century Gothic" w:cs="Calibri"/>
                <w:noProof/>
                <w:sz w:val="20"/>
                <w:szCs w:val="20"/>
                <w:lang w:val="es-ES"/>
              </w:rPr>
            </w:pPr>
            <w:r w:rsidRPr="00180BFB">
              <w:rPr>
                <w:rFonts w:ascii="Century Gothic" w:eastAsiaTheme="minorHAnsi" w:hAnsi="Century Gothic" w:cs="Calibri"/>
                <w:noProof/>
                <w:sz w:val="20"/>
                <w:szCs w:val="20"/>
                <w:lang w:val="es-ES"/>
              </w:rPr>
              <w:t>El establecimiento deberá probar el sistema de trazabilidad en todo el rango de grupos de productos para garantizar que se pueda determinar la trazabilidad desde el proveedor de las materias primas (incluidos envases primarios) hasta el producto terminado y viceversa. Para materias primas y productos terminados (es decir, incluidos envases impresos y etiquetas con información legal y sobre seguridad alimentaria), la prueba del sistema de trazabilidad deberá incluir una verificación de cantidad/balance de masas.</w:t>
            </w:r>
          </w:p>
          <w:p w14:paraId="4D429864" w14:textId="22212850" w:rsidR="003E61C2" w:rsidRPr="00180BFB" w:rsidRDefault="00AB7946" w:rsidP="00180BFB">
            <w:pPr>
              <w:pStyle w:val="TableParagraph"/>
              <w:spacing w:before="149" w:line="194" w:lineRule="auto"/>
              <w:ind w:left="113" w:right="150"/>
              <w:rPr>
                <w:rFonts w:ascii="Century Gothic" w:eastAsiaTheme="minorHAnsi" w:hAnsi="Century Gothic" w:cs="Calibri"/>
                <w:noProof/>
                <w:sz w:val="20"/>
                <w:szCs w:val="20"/>
                <w:lang w:val="es-ES"/>
              </w:rPr>
            </w:pPr>
            <w:r w:rsidRPr="00180BFB">
              <w:rPr>
                <w:rFonts w:ascii="Century Gothic" w:eastAsiaTheme="minorHAnsi" w:hAnsi="Century Gothic" w:cs="Calibri"/>
                <w:noProof/>
                <w:sz w:val="20"/>
                <w:szCs w:val="20"/>
                <w:lang w:val="es-ES"/>
              </w:rPr>
              <w:t xml:space="preserve">La prueba de trazabilidad deberá incluir un resumen de los documentos a los que se debe hacer referencia durante la prueba de trazabilidad y mostrar claramente las relaciones entre estos. La prueba se deberá </w:t>
            </w:r>
            <w:r w:rsidRPr="00180BFB">
              <w:rPr>
                <w:rFonts w:ascii="Century Gothic" w:eastAsiaTheme="minorHAnsi" w:hAnsi="Century Gothic" w:cs="Calibri"/>
                <w:noProof/>
                <w:sz w:val="20"/>
                <w:szCs w:val="20"/>
                <w:lang w:val="es-ES"/>
              </w:rPr>
              <w:lastRenderedPageBreak/>
              <w:t>realizar con una frecuencia predeterminada, al menos en forma anual, y sus resultados se conservarán para su inspección. La trazabilidad se debe poder lograr en el término de cuatro horas.</w:t>
            </w:r>
          </w:p>
        </w:tc>
        <w:tc>
          <w:tcPr>
            <w:tcW w:w="1275" w:type="dxa"/>
            <w:tcBorders>
              <w:top w:val="single" w:sz="4" w:space="0" w:color="auto"/>
              <w:left w:val="single" w:sz="4" w:space="0" w:color="auto"/>
              <w:bottom w:val="single" w:sz="4" w:space="0" w:color="auto"/>
            </w:tcBorders>
            <w:shd w:val="clear" w:color="auto" w:fill="auto"/>
          </w:tcPr>
          <w:p w14:paraId="0EDD203A"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42A1A20" w14:textId="77777777" w:rsidR="003E61C2" w:rsidRPr="008A405F" w:rsidRDefault="003E61C2" w:rsidP="003E61C2">
            <w:pPr>
              <w:pStyle w:val="para"/>
              <w:rPr>
                <w:rFonts w:ascii="Century Gothic" w:hAnsi="Century Gothic" w:cs="Calibri"/>
                <w:b/>
                <w:sz w:val="20"/>
                <w:szCs w:val="20"/>
              </w:rPr>
            </w:pPr>
          </w:p>
        </w:tc>
      </w:tr>
      <w:tr w:rsidR="003E61C2" w:rsidRPr="00C07EDF" w14:paraId="630D221C"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3.9.4</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53CAECCE" w14:textId="77777777" w:rsidR="003E61C2" w:rsidRPr="008A405F" w:rsidRDefault="003E61C2" w:rsidP="003E61C2">
            <w:pPr>
              <w:pStyle w:val="para"/>
              <w:rPr>
                <w:rFonts w:ascii="Century Gothic" w:hAnsi="Century Gothic"/>
                <w:sz w:val="20"/>
                <w:szCs w:val="20"/>
              </w:rPr>
            </w:pPr>
          </w:p>
        </w:tc>
        <w:tc>
          <w:tcPr>
            <w:tcW w:w="3684" w:type="dxa"/>
            <w:tcBorders>
              <w:top w:val="single" w:sz="4" w:space="0" w:color="auto"/>
              <w:left w:val="single" w:sz="4" w:space="0" w:color="auto"/>
              <w:bottom w:val="single" w:sz="4" w:space="0" w:color="auto"/>
            </w:tcBorders>
            <w:shd w:val="clear" w:color="auto" w:fill="auto"/>
          </w:tcPr>
          <w:p w14:paraId="2AEB8323" w14:textId="395A9566" w:rsidR="003E61C2" w:rsidRPr="009637A5" w:rsidRDefault="00D11935" w:rsidP="003E61C2">
            <w:pPr>
              <w:pStyle w:val="para"/>
              <w:rPr>
                <w:rFonts w:ascii="Century Gothic" w:hAnsi="Century Gothic" w:cs="Calibri"/>
                <w:noProof/>
                <w:color w:val="auto"/>
                <w:sz w:val="20"/>
                <w:szCs w:val="20"/>
                <w:lang w:val="es-ES"/>
              </w:rPr>
            </w:pPr>
            <w:r w:rsidRPr="009637A5">
              <w:rPr>
                <w:rFonts w:ascii="Century Gothic" w:hAnsi="Century Gothic" w:cs="Calibri"/>
                <w:noProof/>
                <w:color w:val="auto"/>
                <w:sz w:val="20"/>
                <w:szCs w:val="20"/>
                <w:lang w:val="es-ES"/>
              </w:rPr>
              <w:t>Cuando se requiera una reelaboración u operación de reelaboración, deberá mantenerse la trazabilidad.</w:t>
            </w:r>
          </w:p>
        </w:tc>
        <w:tc>
          <w:tcPr>
            <w:tcW w:w="1275" w:type="dxa"/>
            <w:tcBorders>
              <w:top w:val="single" w:sz="4" w:space="0" w:color="auto"/>
              <w:left w:val="single" w:sz="4" w:space="0" w:color="auto"/>
              <w:bottom w:val="single" w:sz="4" w:space="0" w:color="auto"/>
            </w:tcBorders>
            <w:shd w:val="clear" w:color="auto" w:fill="auto"/>
          </w:tcPr>
          <w:p w14:paraId="2812A990" w14:textId="77777777" w:rsidR="003E61C2" w:rsidRPr="00D11935"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6EFFB69A" w14:textId="77777777" w:rsidR="003E61C2" w:rsidRPr="00D11935" w:rsidRDefault="003E61C2" w:rsidP="003E61C2">
            <w:pPr>
              <w:pStyle w:val="para"/>
              <w:rPr>
                <w:rFonts w:ascii="Century Gothic" w:hAnsi="Century Gothic" w:cs="Calibri"/>
                <w:b/>
                <w:sz w:val="20"/>
                <w:szCs w:val="20"/>
                <w:lang w:val="it-IT"/>
              </w:rPr>
            </w:pPr>
          </w:p>
        </w:tc>
      </w:tr>
      <w:tr w:rsidR="003E61C2" w:rsidRPr="008A405F"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2A3248E8" w14:textId="21AE948F" w:rsidR="00C954F4" w:rsidRPr="00C954F4" w:rsidRDefault="00C954F4" w:rsidP="00C954F4">
            <w:pPr>
              <w:widowControl w:val="0"/>
              <w:tabs>
                <w:tab w:val="left" w:pos="1194"/>
                <w:tab w:val="left" w:pos="1195"/>
              </w:tabs>
              <w:autoSpaceDE w:val="0"/>
              <w:autoSpaceDN w:val="0"/>
              <w:spacing w:before="98"/>
              <w:rPr>
                <w:rFonts w:ascii="Circe" w:hAnsi="Circe"/>
                <w:b/>
                <w:noProof/>
                <w:sz w:val="26"/>
                <w:lang w:val="es-ES"/>
              </w:rPr>
            </w:pPr>
            <w:r w:rsidRPr="00C954F4">
              <w:rPr>
                <w:rFonts w:ascii="Century Gothic" w:hAnsi="Century Gothic" w:cs="Calibri"/>
                <w:color w:val="FFFFFF" w:themeColor="background1"/>
                <w:sz w:val="20"/>
                <w:szCs w:val="20"/>
              </w:rPr>
              <w:t>Gestión de reclamaciones</w:t>
            </w:r>
          </w:p>
          <w:p w14:paraId="52B755FA" w14:textId="6623BF14" w:rsidR="003E61C2" w:rsidRPr="008A405F" w:rsidRDefault="003E61C2" w:rsidP="003E61C2">
            <w:pPr>
              <w:pStyle w:val="para"/>
              <w:rPr>
                <w:rFonts w:ascii="Century Gothic" w:hAnsi="Century Gothic" w:cs="Calibri"/>
                <w:color w:val="FFFFFF" w:themeColor="background1"/>
                <w:sz w:val="20"/>
                <w:szCs w:val="20"/>
              </w:rPr>
            </w:pPr>
          </w:p>
        </w:tc>
      </w:tr>
      <w:tr w:rsidR="003E61C2" w:rsidRPr="00C07EDF" w14:paraId="4BA76FC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DDFD0F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646301D6" w14:textId="0AC07BF3" w:rsidR="0019033F" w:rsidRPr="0019033F" w:rsidRDefault="0019033F" w:rsidP="0019033F">
            <w:pPr>
              <w:pStyle w:val="BodyText"/>
              <w:spacing w:before="102" w:line="194" w:lineRule="auto"/>
              <w:rPr>
                <w:rFonts w:ascii="Century Gothic" w:hAnsi="Century Gothic" w:cs="Calibri"/>
                <w:lang w:val="fr-FR"/>
              </w:rPr>
            </w:pPr>
            <w:r w:rsidRPr="0019033F">
              <w:rPr>
                <w:rFonts w:ascii="Century Gothic" w:hAnsi="Century Gothic" w:cs="Calibri"/>
                <w:lang w:val="fr-FR"/>
              </w:rPr>
              <w:t>Las quejas de los clientes se deberán gestionar en forma eficiente y se deberá utilizar información para reducir los niveles de quejas recurrentes.</w:t>
            </w:r>
          </w:p>
          <w:p w14:paraId="7E603392" w14:textId="454A6A26" w:rsidR="003E61C2" w:rsidRPr="0019033F" w:rsidRDefault="003E61C2" w:rsidP="003E61C2">
            <w:pPr>
              <w:pStyle w:val="para"/>
              <w:rPr>
                <w:rFonts w:ascii="Century Gothic" w:hAnsi="Century Gothic" w:cs="Calibri"/>
                <w:sz w:val="20"/>
                <w:szCs w:val="20"/>
                <w:lang w:val="fr-FR"/>
              </w:rPr>
            </w:pPr>
          </w:p>
        </w:tc>
      </w:tr>
      <w:tr w:rsidR="00C954F4" w:rsidRPr="008A405F" w14:paraId="5CEE37B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1793721" w14:textId="405E6DAB" w:rsidR="00C954F4" w:rsidRPr="008A405F" w:rsidRDefault="005C5A46" w:rsidP="00C954F4">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84" w:type="dxa"/>
            <w:tcBorders>
              <w:top w:val="single" w:sz="4" w:space="0" w:color="auto"/>
              <w:left w:val="single" w:sz="4" w:space="0" w:color="auto"/>
              <w:bottom w:val="single" w:sz="4" w:space="0" w:color="auto"/>
            </w:tcBorders>
            <w:shd w:val="clear" w:color="auto" w:fill="auto"/>
          </w:tcPr>
          <w:p w14:paraId="5244F282" w14:textId="092A5086" w:rsidR="00C954F4" w:rsidRPr="008A405F" w:rsidRDefault="00C954F4" w:rsidP="00C954F4">
            <w:pPr>
              <w:pStyle w:val="para"/>
              <w:rPr>
                <w:rFonts w:ascii="Century Gothic" w:hAnsi="Century Gothic" w:cs="Calibri"/>
                <w:b/>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auto"/>
          </w:tcPr>
          <w:p w14:paraId="3A185971" w14:textId="733F04D6" w:rsidR="00C954F4" w:rsidRPr="008A405F" w:rsidRDefault="00C954F4" w:rsidP="00C954F4">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532C1353" w14:textId="2AA3D9BB" w:rsidR="00C954F4" w:rsidRPr="008A405F" w:rsidRDefault="00C954F4" w:rsidP="00C954F4">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3B54A9" w:rsidRPr="00C07EDF" w14:paraId="10771D7A" w14:textId="77777777" w:rsidTr="003B54A9">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3B54A9" w:rsidRPr="008A405F" w:rsidRDefault="003B54A9" w:rsidP="003B54A9">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shd w:val="clear" w:color="auto" w:fill="auto"/>
          </w:tcPr>
          <w:p w14:paraId="6F47C476" w14:textId="39F2105E" w:rsidR="003B54A9" w:rsidRPr="003B54A9" w:rsidRDefault="003B54A9" w:rsidP="003B54A9">
            <w:pPr>
              <w:pStyle w:val="para"/>
              <w:rPr>
                <w:rFonts w:ascii="Century Gothic" w:hAnsi="Century Gothic" w:cs="Calibri"/>
                <w:noProof/>
                <w:color w:val="auto"/>
                <w:sz w:val="20"/>
                <w:szCs w:val="20"/>
                <w:lang w:val="es-ES"/>
              </w:rPr>
            </w:pPr>
            <w:r w:rsidRPr="003B54A9">
              <w:rPr>
                <w:rFonts w:ascii="Century Gothic" w:hAnsi="Century Gothic" w:cs="Calibri"/>
                <w:noProof/>
                <w:color w:val="auto"/>
                <w:sz w:val="20"/>
                <w:szCs w:val="20"/>
                <w:lang w:val="es-ES"/>
              </w:rPr>
              <w:t>Todas las quejas deberán registrarse e investigarse, y los resultados de la investigación del problema deberán registrarse con suficiente información. El personal debidamente capacitado deberá implementar en forma rápida y eficiente acciones apropiadas según la gravedad y frecuencia de los problemas identificados.</w:t>
            </w:r>
          </w:p>
        </w:tc>
        <w:tc>
          <w:tcPr>
            <w:tcW w:w="1275" w:type="dxa"/>
            <w:tcBorders>
              <w:top w:val="single" w:sz="4" w:space="0" w:color="auto"/>
              <w:left w:val="single" w:sz="4" w:space="0" w:color="auto"/>
              <w:bottom w:val="single" w:sz="4" w:space="0" w:color="auto"/>
            </w:tcBorders>
            <w:shd w:val="clear" w:color="auto" w:fill="auto"/>
          </w:tcPr>
          <w:p w14:paraId="2F48D2D0" w14:textId="77777777" w:rsidR="003B54A9" w:rsidRPr="003B54A9" w:rsidRDefault="003B54A9" w:rsidP="003B54A9">
            <w:pPr>
              <w:pStyle w:val="para"/>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3B54A9" w:rsidRPr="003B54A9" w:rsidRDefault="003B54A9" w:rsidP="003B54A9">
            <w:pPr>
              <w:pStyle w:val="para"/>
              <w:rPr>
                <w:rFonts w:ascii="Century Gothic" w:hAnsi="Century Gothic" w:cs="Calibri"/>
                <w:b/>
                <w:sz w:val="20"/>
                <w:szCs w:val="20"/>
                <w:lang w:val="es-ES"/>
              </w:rPr>
            </w:pPr>
          </w:p>
        </w:tc>
      </w:tr>
      <w:tr w:rsidR="003B54A9" w:rsidRPr="00C07EDF" w14:paraId="79DD47E0" w14:textId="77777777" w:rsidTr="003B54A9">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3B54A9" w:rsidRPr="008A405F" w:rsidRDefault="003B54A9" w:rsidP="003B54A9">
            <w:pPr>
              <w:pStyle w:val="para"/>
              <w:rPr>
                <w:rFonts w:ascii="Century Gothic" w:hAnsi="Century Gothic" w:cs="Calibri"/>
                <w:b/>
                <w:sz w:val="20"/>
                <w:szCs w:val="20"/>
              </w:rPr>
            </w:pPr>
            <w:r w:rsidRPr="008A405F">
              <w:rPr>
                <w:rFonts w:ascii="Century Gothic" w:hAnsi="Century Gothic" w:cs="Calibri"/>
                <w:b/>
                <w:sz w:val="20"/>
                <w:szCs w:val="20"/>
              </w:rPr>
              <w:t>3.10.2</w:t>
            </w:r>
          </w:p>
        </w:tc>
        <w:tc>
          <w:tcPr>
            <w:tcW w:w="3684" w:type="dxa"/>
            <w:shd w:val="clear" w:color="auto" w:fill="auto"/>
          </w:tcPr>
          <w:p w14:paraId="11B3FFBB" w14:textId="166AC3E3" w:rsidR="003B54A9" w:rsidRPr="003B54A9" w:rsidRDefault="003B54A9" w:rsidP="003B54A9">
            <w:pPr>
              <w:pStyle w:val="para"/>
              <w:rPr>
                <w:rFonts w:ascii="Century Gothic" w:hAnsi="Century Gothic" w:cs="Calibri"/>
                <w:noProof/>
                <w:color w:val="auto"/>
                <w:sz w:val="20"/>
                <w:szCs w:val="20"/>
                <w:lang w:val="es-ES"/>
              </w:rPr>
            </w:pPr>
            <w:r w:rsidRPr="003B54A9">
              <w:rPr>
                <w:rFonts w:ascii="Century Gothic" w:hAnsi="Century Gothic" w:cs="Calibri"/>
                <w:noProof/>
                <w:color w:val="auto"/>
                <w:sz w:val="20"/>
                <w:szCs w:val="20"/>
                <w:lang w:val="es-ES"/>
              </w:rPr>
              <w:t>Los datos de las quejas deberán analizarse para ver las tendencias significativas. Cuando se produzca un aumento significativo de un tipo de queja o una queja grave, se deberá utilizar un análisis de causa raíz para implementar mejoras continuas a la seguridad, legalidad y calidad del producto, para evitar su recurrencia. El análisis se deberá poner a disposición del personal pertinente.</w:t>
            </w:r>
          </w:p>
        </w:tc>
        <w:tc>
          <w:tcPr>
            <w:tcW w:w="1275" w:type="dxa"/>
            <w:tcBorders>
              <w:top w:val="single" w:sz="4" w:space="0" w:color="auto"/>
              <w:left w:val="single" w:sz="4" w:space="0" w:color="auto"/>
              <w:bottom w:val="single" w:sz="4" w:space="0" w:color="auto"/>
            </w:tcBorders>
            <w:shd w:val="clear" w:color="auto" w:fill="auto"/>
          </w:tcPr>
          <w:p w14:paraId="41665CB6" w14:textId="77777777" w:rsidR="003B54A9" w:rsidRPr="003B54A9" w:rsidRDefault="003B54A9" w:rsidP="003B54A9">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EFF794D" w14:textId="77777777" w:rsidR="003B54A9" w:rsidRPr="003B54A9" w:rsidRDefault="003B54A9" w:rsidP="003B54A9">
            <w:pPr>
              <w:pStyle w:val="para"/>
              <w:rPr>
                <w:rFonts w:ascii="Century Gothic" w:hAnsi="Century Gothic" w:cs="Calibri"/>
                <w:b/>
                <w:sz w:val="20"/>
                <w:szCs w:val="20"/>
                <w:lang w:val="it-IT"/>
              </w:rPr>
            </w:pPr>
          </w:p>
        </w:tc>
      </w:tr>
      <w:tr w:rsidR="003E61C2" w:rsidRPr="00C07EDF"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09662F5D" w14:textId="2CCCE2E8" w:rsidR="00AF77FC" w:rsidRPr="00AF77FC" w:rsidRDefault="00AF77FC" w:rsidP="00AF77FC">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fr-FR"/>
              </w:rPr>
            </w:pPr>
            <w:r w:rsidRPr="00AF77FC">
              <w:rPr>
                <w:rFonts w:ascii="Century Gothic" w:hAnsi="Century Gothic" w:cs="Calibri"/>
                <w:color w:val="FFFFFF" w:themeColor="background1"/>
                <w:sz w:val="20"/>
                <w:szCs w:val="20"/>
                <w:lang w:val="fr-FR"/>
              </w:rPr>
              <w:t>Gestión de incidentes, retiro y recuperación de productos</w:t>
            </w:r>
          </w:p>
          <w:p w14:paraId="68375CE5" w14:textId="3033BAC2" w:rsidR="003E61C2" w:rsidRPr="00AF77FC" w:rsidRDefault="003E61C2" w:rsidP="003E61C2">
            <w:pPr>
              <w:pStyle w:val="para"/>
              <w:rPr>
                <w:rFonts w:ascii="Century Gothic" w:hAnsi="Century Gothic" w:cs="Calibri"/>
                <w:color w:val="FFFFFF" w:themeColor="background1"/>
                <w:sz w:val="20"/>
                <w:szCs w:val="20"/>
                <w:lang w:val="es-ES"/>
              </w:rPr>
            </w:pPr>
          </w:p>
        </w:tc>
      </w:tr>
      <w:tr w:rsidR="003E61C2" w:rsidRPr="00C07EDF" w14:paraId="265811A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4C75F1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3180FE42" w14:textId="098A04B4" w:rsidR="00732F23" w:rsidRPr="00732F23" w:rsidRDefault="00732F23" w:rsidP="00732F23">
            <w:pPr>
              <w:pStyle w:val="BodyText"/>
              <w:spacing w:before="102" w:line="194" w:lineRule="auto"/>
              <w:ind w:right="265"/>
              <w:rPr>
                <w:rFonts w:ascii="Century Gothic" w:hAnsi="Century Gothic" w:cs="Calibri"/>
                <w:lang w:val="it-IT"/>
              </w:rPr>
            </w:pPr>
            <w:r w:rsidRPr="00732F23">
              <w:rPr>
                <w:rFonts w:ascii="Century Gothic" w:hAnsi="Century Gothic" w:cs="Calibri"/>
                <w:lang w:val="it-IT"/>
              </w:rPr>
              <w:t>La empresa deberá contar con un plan y sistema para la gestión efectiva de incidentes y la recuperación o retiro de productos en caso de que sea necesario.</w:t>
            </w:r>
          </w:p>
          <w:p w14:paraId="7F98DCB5" w14:textId="3CA6EFF6" w:rsidR="003E61C2" w:rsidRPr="00732F23" w:rsidRDefault="003E61C2" w:rsidP="003E61C2">
            <w:pPr>
              <w:pStyle w:val="para"/>
              <w:rPr>
                <w:rFonts w:ascii="Century Gothic" w:hAnsi="Century Gothic" w:cs="Calibri"/>
                <w:sz w:val="20"/>
                <w:szCs w:val="20"/>
                <w:lang w:val="it-IT"/>
              </w:rPr>
            </w:pPr>
          </w:p>
        </w:tc>
      </w:tr>
      <w:tr w:rsidR="003B54A9" w:rsidRPr="008A405F" w14:paraId="6029A714" w14:textId="77777777" w:rsidTr="00E0429F">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BA9FDED" w14:textId="40B5C4F0" w:rsidR="003B54A9" w:rsidRPr="008A405F" w:rsidRDefault="005C5A46" w:rsidP="003B54A9">
            <w:pPr>
              <w:pStyle w:val="para"/>
              <w:rPr>
                <w:rFonts w:ascii="Century Gothic" w:hAnsi="Century Gothic" w:cs="Calibri"/>
                <w:b/>
                <w:sz w:val="20"/>
                <w:szCs w:val="20"/>
              </w:rPr>
            </w:pPr>
            <w:r w:rsidRPr="009764C9">
              <w:rPr>
                <w:rFonts w:ascii="Century Gothic" w:hAnsi="Century Gothic" w:cs="Calibri"/>
                <w:b/>
                <w:sz w:val="20"/>
                <w:szCs w:val="20"/>
                <w:lang w:val="en-US"/>
              </w:rPr>
              <w:lastRenderedPageBreak/>
              <w:t>Cláusula</w:t>
            </w:r>
          </w:p>
        </w:tc>
        <w:tc>
          <w:tcPr>
            <w:tcW w:w="3684" w:type="dxa"/>
            <w:tcBorders>
              <w:top w:val="single" w:sz="4" w:space="0" w:color="auto"/>
              <w:left w:val="single" w:sz="4" w:space="0" w:color="auto"/>
              <w:bottom w:val="single" w:sz="4" w:space="0" w:color="auto"/>
            </w:tcBorders>
            <w:shd w:val="clear" w:color="auto" w:fill="auto"/>
          </w:tcPr>
          <w:p w14:paraId="637F20CC" w14:textId="6DBFE468" w:rsidR="003B54A9" w:rsidRPr="008A405F" w:rsidRDefault="003B54A9" w:rsidP="003B54A9">
            <w:pPr>
              <w:pStyle w:val="para"/>
              <w:rPr>
                <w:rFonts w:ascii="Century Gothic" w:hAnsi="Century Gothic" w:cs="Calibri"/>
                <w:b/>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auto"/>
          </w:tcPr>
          <w:p w14:paraId="1F1A18B0" w14:textId="218C0A18" w:rsidR="003B54A9" w:rsidRPr="008A405F" w:rsidRDefault="003B54A9" w:rsidP="003B54A9">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4731E4F7" w14:textId="0B92465B" w:rsidR="003B54A9" w:rsidRPr="008A405F" w:rsidRDefault="003B54A9" w:rsidP="003B54A9">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6A4973" w:rsidRPr="00C07EDF" w14:paraId="4B27B799" w14:textId="77777777" w:rsidTr="006A4973">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6A4973" w:rsidRPr="008A405F" w:rsidRDefault="006A4973" w:rsidP="006A4973">
            <w:pPr>
              <w:pStyle w:val="para"/>
              <w:rPr>
                <w:rFonts w:ascii="Century Gothic" w:hAnsi="Century Gothic" w:cs="Calibri"/>
                <w:b/>
                <w:sz w:val="20"/>
                <w:szCs w:val="20"/>
              </w:rPr>
            </w:pPr>
            <w:r w:rsidRPr="008A405F">
              <w:rPr>
                <w:rFonts w:ascii="Century Gothic" w:hAnsi="Century Gothic" w:cs="Calibri"/>
                <w:b/>
                <w:sz w:val="20"/>
                <w:szCs w:val="20"/>
              </w:rPr>
              <w:t>3.11.1</w:t>
            </w:r>
          </w:p>
        </w:tc>
        <w:tc>
          <w:tcPr>
            <w:tcW w:w="3684" w:type="dxa"/>
            <w:shd w:val="clear" w:color="auto" w:fill="auto"/>
          </w:tcPr>
          <w:p w14:paraId="5B87AEDF" w14:textId="77777777" w:rsidR="006A4973" w:rsidRPr="0035024A" w:rsidRDefault="006A4973" w:rsidP="006A4973">
            <w:pPr>
              <w:pStyle w:val="TableParagraph"/>
              <w:spacing w:before="149" w:line="194" w:lineRule="auto"/>
              <w:ind w:left="113" w:right="819"/>
              <w:jc w:val="both"/>
              <w:rPr>
                <w:rFonts w:ascii="Century Gothic" w:eastAsiaTheme="minorHAnsi" w:hAnsi="Century Gothic" w:cs="Calibri"/>
                <w:noProof/>
                <w:sz w:val="20"/>
                <w:szCs w:val="20"/>
                <w:lang w:val="es-ES"/>
              </w:rPr>
            </w:pPr>
            <w:r w:rsidRPr="0035024A">
              <w:rPr>
                <w:rFonts w:ascii="Century Gothic" w:eastAsiaTheme="minorHAnsi" w:hAnsi="Century Gothic" w:cs="Calibri"/>
                <w:noProof/>
                <w:sz w:val="20"/>
                <w:szCs w:val="20"/>
                <w:lang w:val="es-ES"/>
              </w:rPr>
              <w:t>La empresa deberá contar con procedimientos diseñados para informar y gestionar efectivamente los incidentes y las posibles situaciones de emergencia que afecten la seguridad, autenticidad, legalidad o calidad de los alimentos. Esto deberá incluir la</w:t>
            </w:r>
          </w:p>
          <w:p w14:paraId="7F4C83D7" w14:textId="77777777" w:rsidR="006A4973" w:rsidRPr="0035024A" w:rsidRDefault="006A4973" w:rsidP="006A4973">
            <w:pPr>
              <w:pStyle w:val="TableParagraph"/>
              <w:spacing w:before="4" w:line="194" w:lineRule="auto"/>
              <w:ind w:left="113" w:right="164"/>
              <w:jc w:val="both"/>
              <w:rPr>
                <w:rFonts w:ascii="Century Gothic" w:eastAsiaTheme="minorHAnsi" w:hAnsi="Century Gothic" w:cs="Calibri"/>
                <w:noProof/>
                <w:sz w:val="20"/>
                <w:szCs w:val="20"/>
                <w:lang w:val="es-ES"/>
              </w:rPr>
            </w:pPr>
            <w:r w:rsidRPr="0035024A">
              <w:rPr>
                <w:rFonts w:ascii="Century Gothic" w:eastAsiaTheme="minorHAnsi" w:hAnsi="Century Gothic" w:cs="Calibri"/>
                <w:noProof/>
                <w:sz w:val="20"/>
                <w:szCs w:val="20"/>
                <w:lang w:val="es-ES"/>
              </w:rPr>
              <w:t>consideración de planes de contingencia para mantener la seguridad, autenticidad, legalidad y calidad de los productos. Los incidentes pueden incluir:</w:t>
            </w:r>
          </w:p>
          <w:p w14:paraId="356ABF59" w14:textId="77777777" w:rsidR="006A4973" w:rsidRPr="0035024A" w:rsidRDefault="006A4973" w:rsidP="00046DD6">
            <w:pPr>
              <w:pStyle w:val="TableParagraph"/>
              <w:numPr>
                <w:ilvl w:val="0"/>
                <w:numId w:val="35"/>
              </w:numPr>
              <w:tabs>
                <w:tab w:val="left" w:pos="284"/>
              </w:tabs>
              <w:spacing w:before="116" w:line="194" w:lineRule="auto"/>
              <w:ind w:right="105"/>
              <w:rPr>
                <w:rFonts w:ascii="Century Gothic" w:eastAsiaTheme="minorHAnsi" w:hAnsi="Century Gothic" w:cs="Calibri"/>
                <w:noProof/>
                <w:sz w:val="20"/>
                <w:szCs w:val="20"/>
                <w:lang w:val="es-ES"/>
              </w:rPr>
            </w:pPr>
            <w:r w:rsidRPr="0035024A">
              <w:rPr>
                <w:rFonts w:ascii="Century Gothic" w:eastAsiaTheme="minorHAnsi" w:hAnsi="Century Gothic" w:cs="Calibri"/>
                <w:noProof/>
                <w:sz w:val="20"/>
                <w:szCs w:val="20"/>
                <w:lang w:val="es-ES"/>
              </w:rPr>
              <w:t>alteración de servicios clave como agua, electricidad, transporte, procesos de refrigeración, disponibilidad del personal y comunicaciones</w:t>
            </w:r>
          </w:p>
          <w:p w14:paraId="5B3B9711" w14:textId="77777777" w:rsidR="006A4973" w:rsidRPr="0035024A" w:rsidRDefault="006A4973" w:rsidP="00046DD6">
            <w:pPr>
              <w:pStyle w:val="TableParagraph"/>
              <w:numPr>
                <w:ilvl w:val="0"/>
                <w:numId w:val="35"/>
              </w:numPr>
              <w:tabs>
                <w:tab w:val="left" w:pos="284"/>
              </w:tabs>
              <w:spacing w:line="231" w:lineRule="exact"/>
              <w:ind w:hanging="171"/>
              <w:rPr>
                <w:rFonts w:ascii="Century Gothic" w:eastAsiaTheme="minorHAnsi" w:hAnsi="Century Gothic" w:cs="Calibri"/>
                <w:noProof/>
                <w:sz w:val="20"/>
                <w:szCs w:val="20"/>
                <w:lang w:val="es-ES"/>
              </w:rPr>
            </w:pPr>
            <w:r w:rsidRPr="0035024A">
              <w:rPr>
                <w:rFonts w:ascii="Century Gothic" w:eastAsiaTheme="minorHAnsi" w:hAnsi="Century Gothic" w:cs="Calibri"/>
                <w:noProof/>
                <w:sz w:val="20"/>
                <w:szCs w:val="20"/>
                <w:lang w:val="es-ES"/>
              </w:rPr>
              <w:t>eventos como incendio, inundación o desastre natural</w:t>
            </w:r>
          </w:p>
          <w:p w14:paraId="181F49EF" w14:textId="77777777" w:rsidR="006A4973" w:rsidRPr="0035024A" w:rsidRDefault="006A4973" w:rsidP="00046DD6">
            <w:pPr>
              <w:pStyle w:val="TableParagraph"/>
              <w:numPr>
                <w:ilvl w:val="0"/>
                <w:numId w:val="35"/>
              </w:numPr>
              <w:tabs>
                <w:tab w:val="left" w:pos="284"/>
              </w:tabs>
              <w:spacing w:line="240" w:lineRule="exact"/>
              <w:ind w:hanging="171"/>
              <w:rPr>
                <w:rFonts w:ascii="Century Gothic" w:eastAsiaTheme="minorHAnsi" w:hAnsi="Century Gothic" w:cs="Calibri"/>
                <w:noProof/>
                <w:sz w:val="20"/>
                <w:szCs w:val="20"/>
                <w:lang w:val="es-ES"/>
              </w:rPr>
            </w:pPr>
            <w:r w:rsidRPr="0035024A">
              <w:rPr>
                <w:rFonts w:ascii="Century Gothic" w:eastAsiaTheme="minorHAnsi" w:hAnsi="Century Gothic" w:cs="Calibri"/>
                <w:noProof/>
                <w:sz w:val="20"/>
                <w:szCs w:val="20"/>
                <w:lang w:val="es-ES"/>
              </w:rPr>
              <w:t>contaminación maliciosa o sabotaje</w:t>
            </w:r>
          </w:p>
          <w:p w14:paraId="036418BD" w14:textId="77777777" w:rsidR="006A4973" w:rsidRPr="0035024A" w:rsidRDefault="006A4973" w:rsidP="00046DD6">
            <w:pPr>
              <w:pStyle w:val="TableParagraph"/>
              <w:numPr>
                <w:ilvl w:val="0"/>
                <w:numId w:val="35"/>
              </w:numPr>
              <w:tabs>
                <w:tab w:val="left" w:pos="284"/>
              </w:tabs>
              <w:spacing w:line="240" w:lineRule="exact"/>
              <w:ind w:hanging="171"/>
              <w:rPr>
                <w:rFonts w:ascii="Century Gothic" w:eastAsiaTheme="minorHAnsi" w:hAnsi="Century Gothic" w:cs="Calibri"/>
                <w:noProof/>
                <w:sz w:val="20"/>
                <w:szCs w:val="20"/>
                <w:lang w:val="es-ES"/>
              </w:rPr>
            </w:pPr>
            <w:r w:rsidRPr="0035024A">
              <w:rPr>
                <w:rFonts w:ascii="Century Gothic" w:eastAsiaTheme="minorHAnsi" w:hAnsi="Century Gothic" w:cs="Calibri"/>
                <w:noProof/>
                <w:sz w:val="20"/>
                <w:szCs w:val="20"/>
                <w:lang w:val="es-ES"/>
              </w:rPr>
              <w:t>contaminación del producto que indique que un producto puede ser inseguro o ilegal</w:t>
            </w:r>
          </w:p>
          <w:p w14:paraId="0C347B9C" w14:textId="77777777" w:rsidR="0035024A" w:rsidRPr="0035024A" w:rsidRDefault="006A4973" w:rsidP="00FD09C6">
            <w:pPr>
              <w:pStyle w:val="TableParagraph"/>
              <w:numPr>
                <w:ilvl w:val="0"/>
                <w:numId w:val="35"/>
              </w:numPr>
              <w:tabs>
                <w:tab w:val="left" w:pos="284"/>
              </w:tabs>
              <w:spacing w:line="267" w:lineRule="exact"/>
              <w:ind w:hanging="171"/>
              <w:rPr>
                <w:rFonts w:ascii="Century Gothic" w:eastAsiaTheme="minorHAnsi" w:hAnsi="Century Gothic" w:cs="Calibri"/>
                <w:noProof/>
                <w:sz w:val="20"/>
                <w:szCs w:val="20"/>
                <w:lang w:val="es-ES"/>
              </w:rPr>
            </w:pPr>
            <w:r w:rsidRPr="0035024A">
              <w:rPr>
                <w:rFonts w:ascii="Century Gothic" w:eastAsiaTheme="minorHAnsi" w:hAnsi="Century Gothic" w:cs="Calibri"/>
                <w:noProof/>
                <w:sz w:val="20"/>
                <w:szCs w:val="20"/>
                <w:lang w:val="es-ES"/>
              </w:rPr>
              <w:t>fallo del sistema de seguridad cibernética digital o ataque contra este.</w:t>
            </w:r>
          </w:p>
          <w:p w14:paraId="6951EFAF" w14:textId="77777777" w:rsidR="0035024A" w:rsidRPr="0035024A" w:rsidRDefault="0035024A" w:rsidP="0035024A">
            <w:pPr>
              <w:pStyle w:val="TableParagraph"/>
              <w:tabs>
                <w:tab w:val="left" w:pos="284"/>
              </w:tabs>
              <w:spacing w:line="267" w:lineRule="exact"/>
              <w:ind w:left="112"/>
              <w:rPr>
                <w:rFonts w:ascii="Century Gothic" w:eastAsiaTheme="minorHAnsi" w:hAnsi="Century Gothic" w:cs="Calibri"/>
                <w:noProof/>
                <w:sz w:val="20"/>
                <w:szCs w:val="20"/>
                <w:lang w:val="es-ES"/>
              </w:rPr>
            </w:pPr>
          </w:p>
          <w:p w14:paraId="399AFAE4" w14:textId="5476B6DC" w:rsidR="006A4973" w:rsidRPr="0035024A" w:rsidRDefault="006A4973" w:rsidP="0035024A">
            <w:pPr>
              <w:pStyle w:val="TableParagraph"/>
              <w:tabs>
                <w:tab w:val="left" w:pos="284"/>
              </w:tabs>
              <w:spacing w:line="267" w:lineRule="exact"/>
              <w:ind w:left="112"/>
              <w:rPr>
                <w:rFonts w:ascii="Century Gothic" w:eastAsiaTheme="minorHAnsi" w:hAnsi="Century Gothic" w:cs="Calibri"/>
                <w:noProof/>
                <w:sz w:val="20"/>
                <w:szCs w:val="20"/>
                <w:lang w:val="es-ES"/>
              </w:rPr>
            </w:pPr>
            <w:r w:rsidRPr="0035024A">
              <w:rPr>
                <w:rFonts w:ascii="Century Gothic" w:eastAsiaTheme="minorHAnsi" w:hAnsi="Century Gothic" w:cs="Calibri"/>
                <w:noProof/>
                <w:sz w:val="20"/>
                <w:szCs w:val="20"/>
                <w:lang w:val="es-ES"/>
              </w:rPr>
              <w:t>Cuando los productos liberados del establecimiento puedan verse afectados por un incidente, se deberá considerar la posibilidad de recuperar o retirar los productos.</w:t>
            </w:r>
          </w:p>
        </w:tc>
        <w:tc>
          <w:tcPr>
            <w:tcW w:w="1275" w:type="dxa"/>
            <w:tcBorders>
              <w:top w:val="single" w:sz="4" w:space="0" w:color="auto"/>
              <w:left w:val="single" w:sz="4" w:space="0" w:color="auto"/>
              <w:bottom w:val="single" w:sz="4" w:space="0" w:color="auto"/>
            </w:tcBorders>
            <w:shd w:val="clear" w:color="auto" w:fill="FFFFFF" w:themeFill="background1"/>
          </w:tcPr>
          <w:p w14:paraId="0997C955" w14:textId="77777777" w:rsidR="006A4973" w:rsidRPr="006A4973" w:rsidRDefault="006A4973" w:rsidP="006A4973">
            <w:pPr>
              <w:pStyle w:val="para"/>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FFFFFF" w:themeFill="background1"/>
          </w:tcPr>
          <w:p w14:paraId="1F1386D1" w14:textId="77777777" w:rsidR="006A4973" w:rsidRPr="006A4973" w:rsidRDefault="006A4973" w:rsidP="006A4973">
            <w:pPr>
              <w:pStyle w:val="para"/>
              <w:rPr>
                <w:rFonts w:ascii="Century Gothic" w:hAnsi="Century Gothic" w:cs="Calibri"/>
                <w:b/>
                <w:sz w:val="20"/>
                <w:szCs w:val="20"/>
                <w:lang w:val="es-ES"/>
              </w:rPr>
            </w:pPr>
          </w:p>
        </w:tc>
      </w:tr>
      <w:tr w:rsidR="006A4973" w:rsidRPr="00C07EDF" w14:paraId="0C034A79" w14:textId="77777777" w:rsidTr="006A4973">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6A4973" w:rsidRPr="008A405F" w:rsidRDefault="006A4973" w:rsidP="006A4973">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shd w:val="clear" w:color="auto" w:fill="auto"/>
          </w:tcPr>
          <w:p w14:paraId="7C451BDF" w14:textId="77777777" w:rsidR="006A4973" w:rsidRPr="003872F7" w:rsidRDefault="006A4973" w:rsidP="006A4973">
            <w:pPr>
              <w:pStyle w:val="TableParagraph"/>
              <w:spacing w:before="149" w:line="194" w:lineRule="auto"/>
              <w:ind w:left="113" w:right="150"/>
              <w:rPr>
                <w:rFonts w:ascii="Century Gothic" w:eastAsiaTheme="minorHAnsi" w:hAnsi="Century Gothic" w:cs="Calibri"/>
                <w:noProof/>
                <w:sz w:val="20"/>
                <w:szCs w:val="20"/>
                <w:lang w:val="es-ES"/>
              </w:rPr>
            </w:pPr>
            <w:r w:rsidRPr="003872F7">
              <w:rPr>
                <w:rFonts w:ascii="Century Gothic" w:eastAsiaTheme="minorHAnsi" w:hAnsi="Century Gothic" w:cs="Calibri"/>
                <w:noProof/>
                <w:sz w:val="20"/>
                <w:szCs w:val="20"/>
                <w:lang w:val="es-ES"/>
              </w:rPr>
              <w:t>La empresa deberá contar con un procedimiento documentado para la recuperación y el retiro de productos. Este deberá incluir, como mínimo:</w:t>
            </w:r>
          </w:p>
          <w:p w14:paraId="024B2F94" w14:textId="77777777" w:rsidR="006A4973" w:rsidRPr="003872F7" w:rsidRDefault="006A4973" w:rsidP="00046DD6">
            <w:pPr>
              <w:pStyle w:val="TableParagraph"/>
              <w:numPr>
                <w:ilvl w:val="0"/>
                <w:numId w:val="36"/>
              </w:numPr>
              <w:tabs>
                <w:tab w:val="left" w:pos="284"/>
              </w:tabs>
              <w:spacing w:before="116" w:line="194" w:lineRule="auto"/>
              <w:ind w:right="445"/>
              <w:rPr>
                <w:rFonts w:ascii="Century Gothic" w:eastAsiaTheme="minorHAnsi" w:hAnsi="Century Gothic" w:cs="Calibri"/>
                <w:noProof/>
                <w:sz w:val="20"/>
                <w:szCs w:val="20"/>
                <w:lang w:val="es-ES"/>
              </w:rPr>
            </w:pPr>
            <w:r w:rsidRPr="003872F7">
              <w:rPr>
                <w:rFonts w:ascii="Century Gothic" w:eastAsiaTheme="minorHAnsi" w:hAnsi="Century Gothic" w:cs="Calibri"/>
                <w:noProof/>
                <w:sz w:val="20"/>
                <w:szCs w:val="20"/>
                <w:lang w:val="es-ES"/>
              </w:rPr>
              <w:t>identificación del personal clave que forme el equipo de gestión de retiro de producto con responsabilidades claramente identificadas</w:t>
            </w:r>
          </w:p>
          <w:p w14:paraId="196CF418" w14:textId="77777777" w:rsidR="006A4973" w:rsidRPr="003872F7" w:rsidRDefault="006A4973" w:rsidP="00046DD6">
            <w:pPr>
              <w:pStyle w:val="TableParagraph"/>
              <w:numPr>
                <w:ilvl w:val="0"/>
                <w:numId w:val="36"/>
              </w:numPr>
              <w:tabs>
                <w:tab w:val="left" w:pos="284"/>
              </w:tabs>
              <w:spacing w:before="2" w:line="194" w:lineRule="auto"/>
              <w:ind w:right="403"/>
              <w:rPr>
                <w:rFonts w:ascii="Century Gothic" w:eastAsiaTheme="minorHAnsi" w:hAnsi="Century Gothic" w:cs="Calibri"/>
                <w:noProof/>
                <w:sz w:val="20"/>
                <w:szCs w:val="20"/>
                <w:lang w:val="es-ES"/>
              </w:rPr>
            </w:pPr>
            <w:r w:rsidRPr="003872F7">
              <w:rPr>
                <w:rFonts w:ascii="Century Gothic" w:eastAsiaTheme="minorHAnsi" w:hAnsi="Century Gothic" w:cs="Calibri"/>
                <w:noProof/>
                <w:sz w:val="20"/>
                <w:szCs w:val="20"/>
                <w:lang w:val="es-ES"/>
              </w:rPr>
              <w:t>pautas para decidir si un producto debe ser retirado o recuperado y los registros que se deben mantener</w:t>
            </w:r>
          </w:p>
          <w:p w14:paraId="03DD0076" w14:textId="77777777" w:rsidR="006A4973" w:rsidRPr="003872F7" w:rsidRDefault="006A4973" w:rsidP="00046DD6">
            <w:pPr>
              <w:pStyle w:val="TableParagraph"/>
              <w:numPr>
                <w:ilvl w:val="0"/>
                <w:numId w:val="36"/>
              </w:numPr>
              <w:tabs>
                <w:tab w:val="left" w:pos="284"/>
              </w:tabs>
              <w:spacing w:before="3" w:line="194" w:lineRule="auto"/>
              <w:ind w:right="555"/>
              <w:rPr>
                <w:rFonts w:ascii="Century Gothic" w:eastAsiaTheme="minorHAnsi" w:hAnsi="Century Gothic" w:cs="Calibri"/>
                <w:noProof/>
                <w:sz w:val="20"/>
                <w:szCs w:val="20"/>
                <w:lang w:val="es-ES"/>
              </w:rPr>
            </w:pPr>
            <w:r w:rsidRPr="003872F7">
              <w:rPr>
                <w:rFonts w:ascii="Century Gothic" w:eastAsiaTheme="minorHAnsi" w:hAnsi="Century Gothic" w:cs="Calibri"/>
                <w:noProof/>
                <w:sz w:val="20"/>
                <w:szCs w:val="20"/>
                <w:lang w:val="es-ES"/>
              </w:rPr>
              <w:t xml:space="preserve">una lista actualizada de los contactos clave </w:t>
            </w:r>
            <w:r w:rsidRPr="003872F7">
              <w:rPr>
                <w:rFonts w:ascii="Century Gothic" w:eastAsiaTheme="minorHAnsi" w:hAnsi="Century Gothic" w:cs="Calibri"/>
                <w:noProof/>
                <w:sz w:val="20"/>
                <w:szCs w:val="20"/>
                <w:lang w:val="es-ES"/>
              </w:rPr>
              <w:lastRenderedPageBreak/>
              <w:t>(incluidos los datos de contacto fuera de horario) o referencia a la ubicación de dicha lista (p. ej. , equipo de gerencia de retiros, servicios de emergencia, organismo de certificación, autoridad normativa)</w:t>
            </w:r>
          </w:p>
          <w:p w14:paraId="50675AC6" w14:textId="77777777" w:rsidR="006A4973" w:rsidRPr="003872F7" w:rsidRDefault="006A4973" w:rsidP="00046DD6">
            <w:pPr>
              <w:pStyle w:val="TableParagraph"/>
              <w:numPr>
                <w:ilvl w:val="0"/>
                <w:numId w:val="36"/>
              </w:numPr>
              <w:tabs>
                <w:tab w:val="left" w:pos="284"/>
              </w:tabs>
              <w:spacing w:before="3" w:line="194" w:lineRule="auto"/>
              <w:ind w:right="1222"/>
              <w:rPr>
                <w:rFonts w:ascii="Century Gothic" w:eastAsiaTheme="minorHAnsi" w:hAnsi="Century Gothic" w:cs="Calibri"/>
                <w:noProof/>
                <w:sz w:val="20"/>
                <w:szCs w:val="20"/>
                <w:lang w:val="es-ES"/>
              </w:rPr>
            </w:pPr>
            <w:r w:rsidRPr="003872F7">
              <w:rPr>
                <w:rFonts w:ascii="Century Gothic" w:eastAsiaTheme="minorHAnsi" w:hAnsi="Century Gothic" w:cs="Calibri"/>
                <w:noProof/>
                <w:sz w:val="20"/>
                <w:szCs w:val="20"/>
                <w:lang w:val="es-ES"/>
              </w:rPr>
              <w:t>un plan de comunicación que incluya el suministro de información a clientes, consumidores y autoridades normativas en forma oportuna</w:t>
            </w:r>
          </w:p>
          <w:p w14:paraId="281248B4" w14:textId="77777777" w:rsidR="006A4973" w:rsidRPr="003872F7" w:rsidRDefault="006A4973" w:rsidP="00046DD6">
            <w:pPr>
              <w:pStyle w:val="TableParagraph"/>
              <w:numPr>
                <w:ilvl w:val="0"/>
                <w:numId w:val="36"/>
              </w:numPr>
              <w:tabs>
                <w:tab w:val="left" w:pos="284"/>
              </w:tabs>
              <w:spacing w:before="3" w:line="194" w:lineRule="auto"/>
              <w:ind w:right="175"/>
              <w:rPr>
                <w:rFonts w:ascii="Century Gothic" w:eastAsiaTheme="minorHAnsi" w:hAnsi="Century Gothic" w:cs="Calibri"/>
                <w:noProof/>
                <w:sz w:val="20"/>
                <w:szCs w:val="20"/>
                <w:lang w:val="es-ES"/>
              </w:rPr>
            </w:pPr>
            <w:r w:rsidRPr="003872F7">
              <w:rPr>
                <w:rFonts w:ascii="Century Gothic" w:eastAsiaTheme="minorHAnsi" w:hAnsi="Century Gothic" w:cs="Calibri"/>
                <w:noProof/>
                <w:sz w:val="20"/>
                <w:szCs w:val="20"/>
                <w:lang w:val="es-ES"/>
              </w:rPr>
              <w:t>datos de las agencias externas que brinden asesoramiento y apoyo según sea necesario (p. ej. , laboratorios especializados, autoridad normativa y experiencia legal)</w:t>
            </w:r>
          </w:p>
          <w:p w14:paraId="607BF502" w14:textId="77777777" w:rsidR="006A4973" w:rsidRPr="003872F7" w:rsidRDefault="006A4973" w:rsidP="00046DD6">
            <w:pPr>
              <w:pStyle w:val="TableParagraph"/>
              <w:numPr>
                <w:ilvl w:val="0"/>
                <w:numId w:val="36"/>
              </w:numPr>
              <w:tabs>
                <w:tab w:val="left" w:pos="284"/>
              </w:tabs>
              <w:spacing w:before="2" w:line="194" w:lineRule="auto"/>
              <w:ind w:right="733"/>
              <w:rPr>
                <w:rFonts w:ascii="Century Gothic" w:eastAsiaTheme="minorHAnsi" w:hAnsi="Century Gothic" w:cs="Calibri"/>
                <w:noProof/>
                <w:sz w:val="20"/>
                <w:szCs w:val="20"/>
                <w:lang w:val="es-ES"/>
              </w:rPr>
            </w:pPr>
            <w:r w:rsidRPr="003872F7">
              <w:rPr>
                <w:rFonts w:ascii="Century Gothic" w:eastAsiaTheme="minorHAnsi" w:hAnsi="Century Gothic" w:cs="Calibri"/>
                <w:noProof/>
                <w:sz w:val="20"/>
                <w:szCs w:val="20"/>
                <w:lang w:val="es-ES"/>
              </w:rPr>
              <w:t>un plan para manejar la logística de la trazabilidad de los productos, recuperación o eliminación de un producto afectado y la conciliación de existencias</w:t>
            </w:r>
          </w:p>
          <w:p w14:paraId="0E7342D8" w14:textId="77777777" w:rsidR="006A4973" w:rsidRPr="003872F7" w:rsidRDefault="006A4973" w:rsidP="00046DD6">
            <w:pPr>
              <w:pStyle w:val="TableParagraph"/>
              <w:numPr>
                <w:ilvl w:val="0"/>
                <w:numId w:val="36"/>
              </w:numPr>
              <w:tabs>
                <w:tab w:val="left" w:pos="284"/>
              </w:tabs>
              <w:spacing w:line="231" w:lineRule="exact"/>
              <w:ind w:hanging="171"/>
              <w:rPr>
                <w:rFonts w:ascii="Century Gothic" w:eastAsiaTheme="minorHAnsi" w:hAnsi="Century Gothic" w:cs="Calibri"/>
                <w:noProof/>
                <w:sz w:val="20"/>
                <w:szCs w:val="20"/>
                <w:lang w:val="es-ES"/>
              </w:rPr>
            </w:pPr>
            <w:r w:rsidRPr="003872F7">
              <w:rPr>
                <w:rFonts w:ascii="Century Gothic" w:eastAsiaTheme="minorHAnsi" w:hAnsi="Century Gothic" w:cs="Calibri"/>
                <w:noProof/>
                <w:sz w:val="20"/>
                <w:szCs w:val="20"/>
                <w:lang w:val="es-ES"/>
              </w:rPr>
              <w:t>un plan para registrar los plazos de las actividades clave</w:t>
            </w:r>
          </w:p>
          <w:p w14:paraId="1B416AC6" w14:textId="77777777" w:rsidR="003872F7" w:rsidRPr="003872F7" w:rsidRDefault="006A4973" w:rsidP="00046DD6">
            <w:pPr>
              <w:pStyle w:val="TableParagraph"/>
              <w:numPr>
                <w:ilvl w:val="0"/>
                <w:numId w:val="36"/>
              </w:numPr>
              <w:tabs>
                <w:tab w:val="left" w:pos="284"/>
              </w:tabs>
              <w:spacing w:before="12" w:line="194" w:lineRule="auto"/>
              <w:ind w:right="199"/>
              <w:rPr>
                <w:rFonts w:ascii="Century Gothic" w:eastAsiaTheme="minorHAnsi" w:hAnsi="Century Gothic" w:cs="Calibri"/>
                <w:noProof/>
                <w:sz w:val="20"/>
                <w:szCs w:val="20"/>
                <w:lang w:val="es-ES"/>
              </w:rPr>
            </w:pPr>
            <w:r w:rsidRPr="003872F7">
              <w:rPr>
                <w:rFonts w:ascii="Century Gothic" w:eastAsiaTheme="minorHAnsi" w:hAnsi="Century Gothic" w:cs="Calibri"/>
                <w:noProof/>
                <w:sz w:val="20"/>
                <w:szCs w:val="20"/>
                <w:lang w:val="es-ES"/>
              </w:rPr>
              <w:t>un plan para realizar un análisis de causa raíz e implementar mejoras continuas para evitar la recurrencia.</w:t>
            </w:r>
          </w:p>
          <w:p w14:paraId="0AA3AB2E" w14:textId="77777777" w:rsidR="003872F7" w:rsidRPr="003872F7" w:rsidRDefault="003872F7" w:rsidP="003872F7">
            <w:pPr>
              <w:pStyle w:val="TableParagraph"/>
              <w:tabs>
                <w:tab w:val="left" w:pos="284"/>
              </w:tabs>
              <w:spacing w:before="12" w:line="194" w:lineRule="auto"/>
              <w:ind w:left="113" w:right="199"/>
              <w:rPr>
                <w:rFonts w:ascii="Century Gothic" w:eastAsiaTheme="minorHAnsi" w:hAnsi="Century Gothic" w:cs="Calibri"/>
                <w:noProof/>
                <w:sz w:val="20"/>
                <w:szCs w:val="20"/>
                <w:lang w:val="es-ES"/>
              </w:rPr>
            </w:pPr>
          </w:p>
          <w:p w14:paraId="6B67C014" w14:textId="37A9DD83" w:rsidR="006A4973" w:rsidRPr="003872F7" w:rsidRDefault="006A4973" w:rsidP="003872F7">
            <w:pPr>
              <w:pStyle w:val="TableParagraph"/>
              <w:tabs>
                <w:tab w:val="left" w:pos="284"/>
              </w:tabs>
              <w:spacing w:before="12" w:line="194" w:lineRule="auto"/>
              <w:ind w:left="113" w:right="199"/>
              <w:rPr>
                <w:rFonts w:ascii="Century Gothic" w:eastAsiaTheme="minorHAnsi" w:hAnsi="Century Gothic" w:cs="Calibri"/>
                <w:noProof/>
                <w:sz w:val="20"/>
                <w:szCs w:val="20"/>
                <w:lang w:val="es-ES"/>
              </w:rPr>
            </w:pPr>
            <w:r w:rsidRPr="003872F7">
              <w:rPr>
                <w:rFonts w:ascii="Century Gothic" w:eastAsiaTheme="minorHAnsi" w:hAnsi="Century Gothic" w:cs="Calibri"/>
                <w:noProof/>
                <w:sz w:val="20"/>
                <w:szCs w:val="20"/>
                <w:lang w:val="es-ES"/>
              </w:rPr>
              <w:t>El procedimiento deberá poder aplicarse en cualquier momento.</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6A4973" w:rsidRPr="006A4973" w:rsidRDefault="006A4973" w:rsidP="006A4973">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6A4973" w:rsidRPr="006A4973" w:rsidRDefault="006A4973" w:rsidP="006A4973">
            <w:pPr>
              <w:pStyle w:val="para"/>
              <w:rPr>
                <w:rFonts w:ascii="Century Gothic" w:hAnsi="Century Gothic" w:cs="Calibri"/>
                <w:b/>
                <w:sz w:val="20"/>
                <w:szCs w:val="20"/>
                <w:lang w:val="it-IT"/>
              </w:rPr>
            </w:pPr>
          </w:p>
        </w:tc>
      </w:tr>
      <w:tr w:rsidR="006A4973" w:rsidRPr="00C07EDF" w14:paraId="4BA654C2" w14:textId="77777777" w:rsidTr="006A4973">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6A4973" w:rsidRPr="008A405F" w:rsidRDefault="006A4973" w:rsidP="006A4973">
            <w:pPr>
              <w:pStyle w:val="para"/>
              <w:rPr>
                <w:rFonts w:ascii="Century Gothic" w:hAnsi="Century Gothic" w:cs="Calibri"/>
                <w:b/>
                <w:sz w:val="20"/>
                <w:szCs w:val="20"/>
              </w:rPr>
            </w:pPr>
            <w:r w:rsidRPr="008A405F">
              <w:rPr>
                <w:rFonts w:ascii="Century Gothic" w:hAnsi="Century Gothic" w:cs="Calibri"/>
                <w:b/>
                <w:sz w:val="20"/>
                <w:szCs w:val="20"/>
              </w:rPr>
              <w:t>3.11.3</w:t>
            </w:r>
          </w:p>
        </w:tc>
        <w:tc>
          <w:tcPr>
            <w:tcW w:w="3684" w:type="dxa"/>
            <w:shd w:val="clear" w:color="auto" w:fill="auto"/>
          </w:tcPr>
          <w:p w14:paraId="1CB85CE5" w14:textId="2E5B5351" w:rsidR="006A4973" w:rsidRPr="00660897" w:rsidRDefault="006A4973" w:rsidP="006A4973">
            <w:pPr>
              <w:pStyle w:val="para"/>
              <w:rPr>
                <w:rFonts w:ascii="Century Gothic" w:hAnsi="Century Gothic" w:cs="Calibri"/>
                <w:noProof/>
                <w:color w:val="auto"/>
                <w:sz w:val="20"/>
                <w:szCs w:val="20"/>
                <w:lang w:val="es-ES"/>
              </w:rPr>
            </w:pPr>
            <w:r w:rsidRPr="00660897">
              <w:rPr>
                <w:rFonts w:ascii="Century Gothic" w:hAnsi="Century Gothic" w:cs="Calibri"/>
                <w:noProof/>
                <w:color w:val="auto"/>
                <w:sz w:val="20"/>
                <w:szCs w:val="20"/>
                <w:lang w:val="es-ES"/>
              </w:rPr>
              <w:t>Los procedimientos de gestión de incidentes (incluidos aquellos para retiro y recuperación de productos) deberán probarse al menos en forma anual para comprobar su operación eficaz. Se deberán conservar los resultados de la prueba e incluir un cronograma de las actividades clave. Los resultados de la prueba y de cualquier retiro real se utilizarán para revisar el procedimiento e implementar mejoras según sea necesario.</w:t>
            </w:r>
          </w:p>
        </w:tc>
        <w:tc>
          <w:tcPr>
            <w:tcW w:w="1275" w:type="dxa"/>
            <w:tcBorders>
              <w:top w:val="single" w:sz="4" w:space="0" w:color="auto"/>
              <w:left w:val="single" w:sz="4" w:space="0" w:color="auto"/>
              <w:bottom w:val="single" w:sz="4" w:space="0" w:color="auto"/>
            </w:tcBorders>
            <w:shd w:val="clear" w:color="auto" w:fill="FFFFFF" w:themeFill="background1"/>
          </w:tcPr>
          <w:p w14:paraId="67D06EDE" w14:textId="77777777" w:rsidR="006A4973" w:rsidRPr="006A4973" w:rsidRDefault="006A4973" w:rsidP="006A4973">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423A24E6" w14:textId="77777777" w:rsidR="006A4973" w:rsidRPr="006A4973" w:rsidRDefault="006A4973" w:rsidP="006A4973">
            <w:pPr>
              <w:pStyle w:val="para"/>
              <w:rPr>
                <w:rFonts w:ascii="Century Gothic" w:hAnsi="Century Gothic" w:cs="Calibri"/>
                <w:b/>
                <w:sz w:val="20"/>
                <w:szCs w:val="20"/>
                <w:lang w:val="it-IT"/>
              </w:rPr>
            </w:pPr>
          </w:p>
        </w:tc>
      </w:tr>
      <w:tr w:rsidR="003E61C2" w:rsidRPr="00C07EDF"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10472BB5" w14:textId="77777777" w:rsidR="00660897" w:rsidRPr="00660897" w:rsidRDefault="00272B7B" w:rsidP="00660897">
            <w:pPr>
              <w:pStyle w:val="TableParagraph"/>
              <w:spacing w:before="149" w:line="194" w:lineRule="auto"/>
              <w:ind w:left="113" w:right="370"/>
              <w:rPr>
                <w:rFonts w:ascii="Century Gothic" w:eastAsiaTheme="minorHAnsi" w:hAnsi="Century Gothic" w:cs="Calibri"/>
                <w:noProof/>
                <w:sz w:val="20"/>
                <w:szCs w:val="20"/>
                <w:lang w:val="es-ES"/>
              </w:rPr>
            </w:pPr>
            <w:r w:rsidRPr="00660897">
              <w:rPr>
                <w:rFonts w:ascii="Century Gothic" w:eastAsiaTheme="minorHAnsi" w:hAnsi="Century Gothic" w:cs="Calibri"/>
                <w:noProof/>
                <w:sz w:val="20"/>
                <w:szCs w:val="20"/>
                <w:lang w:val="es-ES"/>
              </w:rPr>
              <w:t xml:space="preserve">En caso de un incidente grave de seguridad, autenticidad o </w:t>
            </w:r>
            <w:r w:rsidRPr="00660897">
              <w:rPr>
                <w:rFonts w:ascii="Century Gothic" w:eastAsiaTheme="minorHAnsi" w:hAnsi="Century Gothic" w:cs="Calibri"/>
                <w:noProof/>
                <w:sz w:val="20"/>
                <w:szCs w:val="20"/>
                <w:lang w:val="es-ES"/>
              </w:rPr>
              <w:lastRenderedPageBreak/>
              <w:t>legalidad de los alimentos, incluido el retiro de productos, una no conformidad de seguridad alimentaria normativa (p. ej. , un aviso de cumplimiento reglamentario) o recuperación de productos por motivos de seguridad alimentaria, se deberá notificar al organismo de certificación que emite el certificado actual para el establecimiento según esta Norma en el término de tres días laborales.</w:t>
            </w:r>
          </w:p>
          <w:p w14:paraId="12A0E673" w14:textId="7ADD20FB" w:rsidR="003E61C2" w:rsidRPr="00660897" w:rsidRDefault="00272B7B" w:rsidP="00660897">
            <w:pPr>
              <w:pStyle w:val="TableParagraph"/>
              <w:spacing w:before="149" w:line="194" w:lineRule="auto"/>
              <w:ind w:left="113" w:right="370"/>
              <w:rPr>
                <w:rFonts w:ascii="Century Gothic" w:eastAsiaTheme="minorHAnsi" w:hAnsi="Century Gothic" w:cs="Calibri"/>
                <w:noProof/>
                <w:sz w:val="20"/>
                <w:szCs w:val="20"/>
                <w:lang w:val="es-ES"/>
              </w:rPr>
            </w:pPr>
            <w:r w:rsidRPr="00660897">
              <w:rPr>
                <w:rFonts w:ascii="Century Gothic" w:eastAsiaTheme="minorHAnsi" w:hAnsi="Century Gothic" w:cs="Calibri"/>
                <w:noProof/>
                <w:sz w:val="20"/>
                <w:szCs w:val="20"/>
                <w:lang w:val="es-ES"/>
              </w:rPr>
              <w:t>Luego, la empresa deberá brindar información suficiente para que el organismo de certificación evalúe los efectos del incidente sobre la continuación de la validez del certificado actual en el término de 21 días calendario. Como mínimo, deberá incluir acciones correctivas, análisis de causa raíz y un plan de acciones preventivas.</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3E61C2" w:rsidRPr="00272B7B" w:rsidRDefault="003E61C2" w:rsidP="003E61C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3E61C2" w:rsidRPr="00272B7B" w:rsidRDefault="003E61C2" w:rsidP="003E61C2">
            <w:pPr>
              <w:pStyle w:val="para"/>
              <w:rPr>
                <w:rFonts w:ascii="Century Gothic" w:hAnsi="Century Gothic" w:cs="Calibri"/>
                <w:b/>
                <w:sz w:val="20"/>
                <w:szCs w:val="20"/>
                <w:lang w:val="fr-FR"/>
              </w:rPr>
            </w:pPr>
          </w:p>
        </w:tc>
      </w:tr>
    </w:tbl>
    <w:p w14:paraId="45D2E81E" w14:textId="77777777" w:rsidR="007631F2" w:rsidRPr="00272B7B" w:rsidRDefault="007631F2" w:rsidP="009337CC">
      <w:pPr>
        <w:rPr>
          <w:rFonts w:ascii="Century Gothic" w:hAnsi="Century Gothic" w:cstheme="minorHAnsi"/>
          <w:sz w:val="20"/>
          <w:szCs w:val="20"/>
          <w:lang w:val="fr-FR"/>
        </w:rPr>
      </w:pPr>
    </w:p>
    <w:tbl>
      <w:tblPr>
        <w:tblStyle w:val="TableGrid"/>
        <w:tblW w:w="9923" w:type="dxa"/>
        <w:tblInd w:w="-289" w:type="dxa"/>
        <w:tblLook w:val="04A0" w:firstRow="1" w:lastRow="0" w:firstColumn="1" w:lastColumn="0" w:noHBand="0" w:noVBand="1"/>
      </w:tblPr>
      <w:tblGrid>
        <w:gridCol w:w="944"/>
        <w:gridCol w:w="693"/>
        <w:gridCol w:w="3654"/>
        <w:gridCol w:w="1276"/>
        <w:gridCol w:w="3356"/>
      </w:tblGrid>
      <w:tr w:rsidR="00BD0528" w:rsidRPr="00343F8C" w14:paraId="5280CF30" w14:textId="77777777" w:rsidTr="00660897">
        <w:tc>
          <w:tcPr>
            <w:tcW w:w="1637" w:type="dxa"/>
            <w:gridSpan w:val="2"/>
            <w:shd w:val="clear" w:color="auto" w:fill="92D050"/>
          </w:tcPr>
          <w:p w14:paraId="7358F182" w14:textId="77777777" w:rsidR="00BD0528" w:rsidRPr="00887FD3" w:rsidRDefault="00BD0528" w:rsidP="00C72EAE">
            <w:pPr>
              <w:spacing w:before="120" w:after="120"/>
              <w:rPr>
                <w:rFonts w:ascii="Century Gothic" w:hAnsi="Century Gothic" w:cs="Calibri"/>
                <w:b/>
                <w:color w:val="FFFFFF" w:themeColor="background1"/>
                <w:sz w:val="20"/>
                <w:szCs w:val="20"/>
              </w:rPr>
            </w:pPr>
            <w:bookmarkStart w:id="3" w:name="_Hlk519253552"/>
            <w:bookmarkStart w:id="4" w:name="_Hlk519257024"/>
            <w:r w:rsidRPr="00887FD3">
              <w:rPr>
                <w:rFonts w:ascii="Century Gothic" w:hAnsi="Century Gothic" w:cs="Calibri"/>
                <w:b/>
                <w:color w:val="FFFFFF" w:themeColor="background1"/>
                <w:sz w:val="20"/>
                <w:szCs w:val="20"/>
              </w:rPr>
              <w:t>4</w:t>
            </w:r>
          </w:p>
        </w:tc>
        <w:tc>
          <w:tcPr>
            <w:tcW w:w="8286" w:type="dxa"/>
            <w:gridSpan w:val="3"/>
            <w:shd w:val="clear" w:color="auto" w:fill="92D050"/>
          </w:tcPr>
          <w:p w14:paraId="1E6C4E8E" w14:textId="51F1F7AC" w:rsidR="00343F8C" w:rsidRPr="00B849D2" w:rsidRDefault="00343F8C" w:rsidP="00343F8C">
            <w:pPr>
              <w:pStyle w:val="Heading3"/>
              <w:tabs>
                <w:tab w:val="left" w:pos="910"/>
                <w:tab w:val="left" w:pos="911"/>
              </w:tabs>
              <w:outlineLvl w:val="2"/>
              <w:rPr>
                <w:noProof/>
                <w:lang w:val="es-ES"/>
              </w:rPr>
            </w:pPr>
            <w:bookmarkStart w:id="5" w:name="_TOC_250015"/>
            <w:r w:rsidRPr="00343F8C">
              <w:rPr>
                <w:rFonts w:ascii="Century Gothic" w:hAnsi="Century Gothic" w:cs="Calibri"/>
                <w:color w:val="FFFFFF" w:themeColor="background1"/>
                <w:sz w:val="20"/>
                <w:szCs w:val="20"/>
                <w:lang w:val="fr-FR"/>
              </w:rPr>
              <w:t xml:space="preserve">Normas relativas a los </w:t>
            </w:r>
            <w:bookmarkEnd w:id="5"/>
            <w:r w:rsidRPr="00343F8C">
              <w:rPr>
                <w:rFonts w:ascii="Century Gothic" w:hAnsi="Century Gothic" w:cs="Calibri"/>
                <w:color w:val="FFFFFF" w:themeColor="background1"/>
                <w:sz w:val="20"/>
                <w:szCs w:val="20"/>
                <w:lang w:val="fr-FR"/>
              </w:rPr>
              <w:t>establecimientos</w:t>
            </w:r>
          </w:p>
          <w:p w14:paraId="36360C40" w14:textId="3C0E6D16" w:rsidR="00BD0528" w:rsidRPr="00343F8C" w:rsidRDefault="00BD0528" w:rsidP="00C72EAE">
            <w:pPr>
              <w:spacing w:before="120" w:after="120"/>
              <w:rPr>
                <w:rFonts w:ascii="Century Gothic" w:hAnsi="Century Gothic" w:cs="Calibri"/>
                <w:b/>
                <w:color w:val="FFFFFF" w:themeColor="background1"/>
                <w:sz w:val="20"/>
                <w:szCs w:val="20"/>
                <w:lang w:val="es-ES"/>
              </w:rPr>
            </w:pPr>
          </w:p>
        </w:tc>
      </w:tr>
      <w:tr w:rsidR="00BD0528" w:rsidRPr="00C07EDF" w14:paraId="0D38FABB" w14:textId="77777777" w:rsidTr="00660897">
        <w:tc>
          <w:tcPr>
            <w:tcW w:w="1637" w:type="dxa"/>
            <w:gridSpan w:val="2"/>
            <w:shd w:val="clear" w:color="auto" w:fill="92D050"/>
          </w:tcPr>
          <w:p w14:paraId="32993968" w14:textId="77777777"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286" w:type="dxa"/>
            <w:gridSpan w:val="3"/>
            <w:shd w:val="clear" w:color="auto" w:fill="92D050"/>
          </w:tcPr>
          <w:p w14:paraId="5ECE4391" w14:textId="5B290591" w:rsidR="002673F2" w:rsidRPr="002673F2" w:rsidRDefault="002673F2" w:rsidP="002673F2">
            <w:pPr>
              <w:pStyle w:val="Heading4"/>
              <w:tabs>
                <w:tab w:val="left" w:pos="910"/>
                <w:tab w:val="left" w:pos="911"/>
              </w:tabs>
              <w:spacing w:before="125"/>
              <w:outlineLvl w:val="3"/>
              <w:rPr>
                <w:rFonts w:ascii="Century Gothic" w:hAnsi="Century Gothic" w:cs="Calibri"/>
                <w:b w:val="0"/>
                <w:bCs w:val="0"/>
                <w:i w:val="0"/>
                <w:iCs w:val="0"/>
                <w:color w:val="FFFFFF" w:themeColor="background1"/>
                <w:sz w:val="20"/>
                <w:szCs w:val="20"/>
                <w:lang w:val="fr-FR"/>
              </w:rPr>
            </w:pPr>
            <w:r w:rsidRPr="002673F2">
              <w:rPr>
                <w:rFonts w:ascii="Century Gothic" w:hAnsi="Century Gothic" w:cs="Calibri"/>
                <w:b w:val="0"/>
                <w:bCs w:val="0"/>
                <w:i w:val="0"/>
                <w:iCs w:val="0"/>
                <w:color w:val="FFFFFF" w:themeColor="background1"/>
                <w:sz w:val="20"/>
                <w:szCs w:val="20"/>
                <w:lang w:val="fr-FR"/>
              </w:rPr>
              <w:t>Normas externas y seguridad de los establecimientos</w:t>
            </w:r>
          </w:p>
          <w:p w14:paraId="3B3C23DF" w14:textId="2A03018C" w:rsidR="00BD0528" w:rsidRPr="002673F2" w:rsidRDefault="00BD0528" w:rsidP="00C72EAE">
            <w:pPr>
              <w:spacing w:before="120" w:after="120"/>
              <w:rPr>
                <w:rFonts w:ascii="Century Gothic" w:hAnsi="Century Gothic" w:cs="Calibri"/>
                <w:color w:val="FFFFFF" w:themeColor="background1"/>
                <w:sz w:val="20"/>
                <w:szCs w:val="20"/>
                <w:lang w:val="fr-FR"/>
              </w:rPr>
            </w:pPr>
          </w:p>
        </w:tc>
      </w:tr>
      <w:tr w:rsidR="00BD0528" w:rsidRPr="00887FD3" w14:paraId="3841C3D1" w14:textId="77777777" w:rsidTr="00660897">
        <w:tc>
          <w:tcPr>
            <w:tcW w:w="1637" w:type="dxa"/>
            <w:gridSpan w:val="2"/>
            <w:shd w:val="clear" w:color="auto" w:fill="D6E9B2"/>
          </w:tcPr>
          <w:p w14:paraId="5DF78DCE"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shd w:val="clear" w:color="auto" w:fill="D6E9B2"/>
          </w:tcPr>
          <w:p w14:paraId="56A2711D" w14:textId="4E56B069" w:rsidR="00B33193" w:rsidRPr="00B33193" w:rsidRDefault="00B33193" w:rsidP="00B33193">
            <w:pPr>
              <w:pStyle w:val="BodyText"/>
              <w:spacing w:before="102" w:line="194" w:lineRule="auto"/>
              <w:ind w:right="214"/>
              <w:rPr>
                <w:rFonts w:ascii="Century Gothic" w:hAnsi="Century Gothic" w:cs="Calibri"/>
              </w:rPr>
            </w:pPr>
            <w:r w:rsidRPr="00B33193">
              <w:rPr>
                <w:rFonts w:ascii="Century Gothic" w:hAnsi="Century Gothic" w:cs="Calibri"/>
              </w:rPr>
              <w:t>El establecimiento de producción deberá tener el tamaño, la ubicación y la construcción adecuados y deberá mantenerse para disminuir el riesgo de contaminación y facilitar la producción de productos terminados seguros y legales.</w:t>
            </w:r>
          </w:p>
          <w:p w14:paraId="7D0808AD" w14:textId="30DA5BB3" w:rsidR="00BD0528" w:rsidRPr="00887FD3" w:rsidRDefault="00BD0528" w:rsidP="00C72EAE">
            <w:pPr>
              <w:pStyle w:val="para"/>
              <w:rPr>
                <w:rFonts w:ascii="Century Gothic" w:hAnsi="Century Gothic" w:cs="Calibri"/>
                <w:sz w:val="20"/>
                <w:szCs w:val="20"/>
              </w:rPr>
            </w:pPr>
          </w:p>
        </w:tc>
      </w:tr>
      <w:tr w:rsidR="00660897" w:rsidRPr="00887FD3" w14:paraId="615A78ED" w14:textId="77777777" w:rsidTr="00660897">
        <w:tc>
          <w:tcPr>
            <w:tcW w:w="1637" w:type="dxa"/>
            <w:gridSpan w:val="2"/>
            <w:shd w:val="clear" w:color="auto" w:fill="D6E9B2"/>
          </w:tcPr>
          <w:p w14:paraId="4E020337" w14:textId="767D0336" w:rsidR="00660897" w:rsidRPr="00887FD3" w:rsidRDefault="005C5A46" w:rsidP="00660897">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Pr>
          <w:p w14:paraId="3E422A19" w14:textId="09BF0B76" w:rsidR="00660897" w:rsidRPr="00887FD3" w:rsidRDefault="00660897" w:rsidP="00660897">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6" w:type="dxa"/>
          </w:tcPr>
          <w:p w14:paraId="0B55E81D" w14:textId="5F163266" w:rsidR="00660897" w:rsidRPr="00887FD3" w:rsidRDefault="00660897" w:rsidP="00660897">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356" w:type="dxa"/>
          </w:tcPr>
          <w:p w14:paraId="79B64AA4" w14:textId="7EA2F20E" w:rsidR="00660897" w:rsidRPr="00887FD3" w:rsidRDefault="00660897" w:rsidP="00660897">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bookmarkEnd w:id="3"/>
      <w:tr w:rsidR="00E94FA4" w:rsidRPr="00C07EDF" w14:paraId="29F49079" w14:textId="77777777" w:rsidTr="002143D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E94FA4" w:rsidRPr="00887FD3" w:rsidRDefault="00E94FA4" w:rsidP="00E94FA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654" w:type="dxa"/>
            <w:shd w:val="clear" w:color="auto" w:fill="auto"/>
          </w:tcPr>
          <w:p w14:paraId="6E97EE2E" w14:textId="307C1612" w:rsidR="00E94FA4" w:rsidRPr="002143D8" w:rsidRDefault="00E94FA4" w:rsidP="00E94FA4">
            <w:pPr>
              <w:pStyle w:val="para"/>
              <w:rPr>
                <w:rFonts w:ascii="Century Gothic" w:hAnsi="Century Gothic" w:cs="Calibri"/>
                <w:noProof/>
                <w:color w:val="auto"/>
                <w:sz w:val="20"/>
                <w:szCs w:val="20"/>
                <w:lang w:val="es-ES"/>
              </w:rPr>
            </w:pPr>
            <w:r w:rsidRPr="002143D8">
              <w:rPr>
                <w:rFonts w:ascii="Century Gothic" w:hAnsi="Century Gothic" w:cs="Calibri"/>
                <w:noProof/>
                <w:color w:val="auto"/>
                <w:sz w:val="20"/>
                <w:szCs w:val="20"/>
                <w:lang w:val="es-ES"/>
              </w:rPr>
              <w:t xml:space="preserve">Se deberán tener en cuenta las actividades locales y el entorno del establecimiento que puedan tener un efecto adverso sobre la integridad del producto terminado, y deben tomarse medidas para prevenir la contaminación. En el caso de que se hayan adoptado medidas para proteger el establecimiento (de posibles contaminantes, inundaciones, etc.), estas se </w:t>
            </w:r>
            <w:r w:rsidRPr="002143D8">
              <w:rPr>
                <w:rFonts w:ascii="Century Gothic" w:hAnsi="Century Gothic" w:cs="Calibri"/>
                <w:noProof/>
                <w:color w:val="auto"/>
                <w:sz w:val="20"/>
                <w:szCs w:val="20"/>
                <w:lang w:val="es-ES"/>
              </w:rPr>
              <w:lastRenderedPageBreak/>
              <w:t>deberán revisar cuando se produzcan cambios.</w:t>
            </w:r>
          </w:p>
        </w:tc>
        <w:tc>
          <w:tcPr>
            <w:tcW w:w="1276" w:type="dxa"/>
          </w:tcPr>
          <w:p w14:paraId="55995AEA" w14:textId="77777777" w:rsidR="00E94FA4" w:rsidRPr="00E94FA4" w:rsidRDefault="00E94FA4" w:rsidP="00E94FA4">
            <w:pPr>
              <w:spacing w:before="120" w:after="120"/>
              <w:rPr>
                <w:rFonts w:ascii="Century Gothic" w:hAnsi="Century Gothic" w:cstheme="minorHAnsi"/>
                <w:sz w:val="20"/>
                <w:szCs w:val="20"/>
                <w:lang w:val="es-ES"/>
              </w:rPr>
            </w:pPr>
          </w:p>
        </w:tc>
        <w:tc>
          <w:tcPr>
            <w:tcW w:w="3356" w:type="dxa"/>
          </w:tcPr>
          <w:p w14:paraId="774194C0" w14:textId="77777777" w:rsidR="00E94FA4" w:rsidRPr="00E94FA4" w:rsidRDefault="00E94FA4" w:rsidP="00E94FA4">
            <w:pPr>
              <w:spacing w:before="120" w:after="120"/>
              <w:rPr>
                <w:rFonts w:ascii="Century Gothic" w:hAnsi="Century Gothic" w:cstheme="minorHAnsi"/>
                <w:sz w:val="20"/>
                <w:szCs w:val="20"/>
                <w:lang w:val="es-ES"/>
              </w:rPr>
            </w:pPr>
          </w:p>
        </w:tc>
      </w:tr>
      <w:tr w:rsidR="00E94FA4" w:rsidRPr="00C07EDF" w14:paraId="29EC275E" w14:textId="77777777" w:rsidTr="002143D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6573C36" w14:textId="77777777" w:rsidR="00E94FA4" w:rsidRPr="00887FD3" w:rsidRDefault="00E94FA4" w:rsidP="00E94FA4">
            <w:pPr>
              <w:pStyle w:val="para"/>
              <w:rPr>
                <w:rFonts w:ascii="Century Gothic" w:hAnsi="Century Gothic" w:cs="Calibri"/>
                <w:b/>
                <w:sz w:val="20"/>
                <w:szCs w:val="20"/>
              </w:rPr>
            </w:pPr>
            <w:r w:rsidRPr="00887FD3">
              <w:rPr>
                <w:rFonts w:ascii="Century Gothic" w:hAnsi="Century Gothic" w:cs="Calibri"/>
                <w:b/>
                <w:sz w:val="20"/>
                <w:szCs w:val="20"/>
              </w:rPr>
              <w:t>4.1.2</w:t>
            </w:r>
          </w:p>
        </w:tc>
        <w:tc>
          <w:tcPr>
            <w:tcW w:w="3654" w:type="dxa"/>
            <w:shd w:val="clear" w:color="auto" w:fill="auto"/>
          </w:tcPr>
          <w:p w14:paraId="2367891B" w14:textId="77777777" w:rsidR="00E94FA4" w:rsidRPr="002143D8" w:rsidRDefault="00E94FA4" w:rsidP="00E94FA4">
            <w:pPr>
              <w:pStyle w:val="TableParagraph"/>
              <w:spacing w:before="149" w:line="194" w:lineRule="auto"/>
              <w:ind w:left="113" w:right="432"/>
              <w:jc w:val="both"/>
              <w:rPr>
                <w:rFonts w:ascii="Century Gothic" w:eastAsiaTheme="minorHAnsi" w:hAnsi="Century Gothic" w:cs="Calibri"/>
                <w:noProof/>
                <w:sz w:val="20"/>
                <w:szCs w:val="20"/>
                <w:lang w:val="es-ES"/>
              </w:rPr>
            </w:pPr>
            <w:r w:rsidRPr="002143D8">
              <w:rPr>
                <w:rFonts w:ascii="Century Gothic" w:eastAsiaTheme="minorHAnsi" w:hAnsi="Century Gothic" w:cs="Calibri"/>
                <w:noProof/>
                <w:sz w:val="20"/>
                <w:szCs w:val="20"/>
                <w:lang w:val="es-ES"/>
              </w:rPr>
              <w:t>Las zonas exteriores se deberán mantener en buen estado. Cuando haya áreas de césped o de vegetación cerca de los edificios, deberán cuidarse con regularidad y mantenerse en buenas condiciones. Las vías de circulación externas que dependan del establecimiento</w:t>
            </w:r>
          </w:p>
          <w:p w14:paraId="7BADBDAD" w14:textId="56039F1C" w:rsidR="00E94FA4" w:rsidRPr="002143D8" w:rsidRDefault="00E94FA4" w:rsidP="00E94FA4">
            <w:pPr>
              <w:pStyle w:val="para"/>
              <w:rPr>
                <w:rFonts w:ascii="Century Gothic" w:hAnsi="Century Gothic" w:cs="Calibri"/>
                <w:noProof/>
                <w:color w:val="auto"/>
                <w:sz w:val="20"/>
                <w:szCs w:val="20"/>
                <w:lang w:val="es-ES"/>
              </w:rPr>
            </w:pPr>
            <w:r w:rsidRPr="002143D8">
              <w:rPr>
                <w:rFonts w:ascii="Century Gothic" w:hAnsi="Century Gothic" w:cs="Calibri"/>
                <w:noProof/>
                <w:color w:val="auto"/>
                <w:sz w:val="20"/>
                <w:szCs w:val="20"/>
                <w:lang w:val="es-ES"/>
              </w:rPr>
              <w:t>deberán presentar una superficie adecuada y mantenerse en buen estado a fin de mitigar el riesgo de contaminación del producto.</w:t>
            </w:r>
          </w:p>
        </w:tc>
        <w:tc>
          <w:tcPr>
            <w:tcW w:w="1276" w:type="dxa"/>
          </w:tcPr>
          <w:p w14:paraId="5352A2C9" w14:textId="77777777" w:rsidR="00E94FA4" w:rsidRPr="00E94FA4" w:rsidRDefault="00E94FA4" w:rsidP="00E94FA4">
            <w:pPr>
              <w:spacing w:before="120" w:after="120"/>
              <w:rPr>
                <w:rFonts w:ascii="Century Gothic" w:hAnsi="Century Gothic" w:cstheme="minorHAnsi"/>
                <w:sz w:val="20"/>
                <w:szCs w:val="20"/>
                <w:lang w:val="es-ES"/>
              </w:rPr>
            </w:pPr>
          </w:p>
        </w:tc>
        <w:tc>
          <w:tcPr>
            <w:tcW w:w="3356" w:type="dxa"/>
          </w:tcPr>
          <w:p w14:paraId="243BEC7C" w14:textId="77777777" w:rsidR="00E94FA4" w:rsidRPr="00E94FA4" w:rsidRDefault="00E94FA4" w:rsidP="00E94FA4">
            <w:pPr>
              <w:spacing w:before="120" w:after="120"/>
              <w:rPr>
                <w:rFonts w:ascii="Century Gothic" w:hAnsi="Century Gothic" w:cstheme="minorHAnsi"/>
                <w:sz w:val="20"/>
                <w:szCs w:val="20"/>
                <w:lang w:val="es-ES"/>
              </w:rPr>
            </w:pPr>
          </w:p>
        </w:tc>
      </w:tr>
      <w:tr w:rsidR="00E94FA4" w:rsidRPr="00887FD3" w14:paraId="1B02148F" w14:textId="77777777" w:rsidTr="002143D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E94FA4" w:rsidRPr="00887FD3" w:rsidRDefault="00E94FA4" w:rsidP="00E94FA4">
            <w:pPr>
              <w:pStyle w:val="para"/>
              <w:rPr>
                <w:rFonts w:ascii="Century Gothic" w:hAnsi="Century Gothic" w:cs="Calibri"/>
                <w:b/>
                <w:sz w:val="20"/>
                <w:szCs w:val="20"/>
              </w:rPr>
            </w:pPr>
            <w:r w:rsidRPr="00887FD3">
              <w:rPr>
                <w:rFonts w:ascii="Century Gothic" w:hAnsi="Century Gothic" w:cs="Calibri"/>
                <w:b/>
                <w:sz w:val="20"/>
                <w:szCs w:val="20"/>
              </w:rPr>
              <w:t>4.1.3</w:t>
            </w:r>
          </w:p>
        </w:tc>
        <w:tc>
          <w:tcPr>
            <w:tcW w:w="3654" w:type="dxa"/>
            <w:shd w:val="clear" w:color="auto" w:fill="auto"/>
          </w:tcPr>
          <w:p w14:paraId="4B5B5F3E" w14:textId="63FBC7E4" w:rsidR="00E94FA4" w:rsidRPr="002143D8" w:rsidRDefault="00E94FA4" w:rsidP="00E94FA4">
            <w:pPr>
              <w:pStyle w:val="para"/>
              <w:rPr>
                <w:rFonts w:ascii="Century Gothic" w:hAnsi="Century Gothic" w:cs="Calibri"/>
                <w:noProof/>
                <w:color w:val="auto"/>
                <w:sz w:val="20"/>
                <w:szCs w:val="20"/>
                <w:lang w:val="es-ES"/>
              </w:rPr>
            </w:pPr>
            <w:r w:rsidRPr="002143D8">
              <w:rPr>
                <w:rFonts w:ascii="Century Gothic" w:hAnsi="Century Gothic" w:cs="Calibri"/>
                <w:noProof/>
                <w:color w:val="auto"/>
                <w:sz w:val="20"/>
                <w:szCs w:val="20"/>
                <w:lang w:val="es-ES"/>
              </w:rPr>
              <w:t>La estructura del edificio se deberá mantener de modo de minimizar el riesgo de contaminación del producto (p. ej. , eliminar los lugares donde anidan pájaros, sellar los huecos que rodean las tuberías para impedir la entrada de plagas, agua y otros contaminantes).</w:t>
            </w:r>
          </w:p>
        </w:tc>
        <w:tc>
          <w:tcPr>
            <w:tcW w:w="1276" w:type="dxa"/>
          </w:tcPr>
          <w:p w14:paraId="0B61B082" w14:textId="77777777" w:rsidR="00E94FA4" w:rsidRPr="00887FD3" w:rsidRDefault="00E94FA4" w:rsidP="00E94FA4">
            <w:pPr>
              <w:spacing w:before="120" w:after="120"/>
              <w:rPr>
                <w:rFonts w:ascii="Century Gothic" w:hAnsi="Century Gothic" w:cstheme="minorHAnsi"/>
                <w:sz w:val="20"/>
                <w:szCs w:val="20"/>
              </w:rPr>
            </w:pPr>
          </w:p>
        </w:tc>
        <w:tc>
          <w:tcPr>
            <w:tcW w:w="3356" w:type="dxa"/>
          </w:tcPr>
          <w:p w14:paraId="3DBD1CAE" w14:textId="77777777" w:rsidR="00E94FA4" w:rsidRPr="00887FD3" w:rsidRDefault="00E94FA4" w:rsidP="00E94FA4">
            <w:pPr>
              <w:spacing w:before="120" w:after="120"/>
              <w:rPr>
                <w:rFonts w:ascii="Century Gothic" w:hAnsi="Century Gothic" w:cstheme="minorHAnsi"/>
                <w:sz w:val="20"/>
                <w:szCs w:val="20"/>
              </w:rPr>
            </w:pPr>
          </w:p>
        </w:tc>
      </w:tr>
      <w:tr w:rsidR="00C358FF" w:rsidRPr="00C07EDF" w14:paraId="44902E68"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7BAEBB2B" w14:textId="77777777" w:rsidR="002143D8" w:rsidRPr="002143D8" w:rsidRDefault="002143D8" w:rsidP="002143D8">
            <w:pPr>
              <w:pStyle w:val="TableParagraph"/>
              <w:spacing w:before="149" w:line="194" w:lineRule="auto"/>
              <w:ind w:left="113"/>
              <w:rPr>
                <w:rFonts w:ascii="Century Gothic" w:eastAsiaTheme="minorHAnsi" w:hAnsi="Century Gothic" w:cs="Calibri"/>
                <w:noProof/>
                <w:sz w:val="20"/>
                <w:szCs w:val="20"/>
                <w:lang w:val="es-ES"/>
              </w:rPr>
            </w:pPr>
            <w:r w:rsidRPr="002143D8">
              <w:rPr>
                <w:rFonts w:ascii="Century Gothic" w:eastAsiaTheme="minorHAnsi" w:hAnsi="Century Gothic" w:cs="Calibri"/>
                <w:noProof/>
                <w:sz w:val="20"/>
                <w:szCs w:val="20"/>
                <w:lang w:val="es-ES"/>
              </w:rPr>
              <w:t>Deberán existir políticas y sistemas activos para garantizar el control de acceso al establecimiento del personal, contratistas y visitantes. Se deberá implementar un sistema de registro de visitantes.</w:t>
            </w:r>
          </w:p>
          <w:p w14:paraId="794F58F4" w14:textId="77777777" w:rsidR="002143D8" w:rsidRPr="002143D8" w:rsidRDefault="002143D8" w:rsidP="002143D8">
            <w:pPr>
              <w:pStyle w:val="TableParagraph"/>
              <w:spacing w:before="117" w:line="194" w:lineRule="auto"/>
              <w:ind w:left="113"/>
              <w:rPr>
                <w:rFonts w:ascii="Century Gothic" w:eastAsiaTheme="minorHAnsi" w:hAnsi="Century Gothic" w:cs="Calibri"/>
                <w:noProof/>
                <w:sz w:val="20"/>
                <w:szCs w:val="20"/>
                <w:lang w:val="es-ES"/>
              </w:rPr>
            </w:pPr>
            <w:r w:rsidRPr="002143D8">
              <w:rPr>
                <w:rFonts w:ascii="Century Gothic" w:eastAsiaTheme="minorHAnsi" w:hAnsi="Century Gothic" w:cs="Calibri"/>
                <w:noProof/>
                <w:sz w:val="20"/>
                <w:szCs w:val="20"/>
                <w:lang w:val="es-ES"/>
              </w:rPr>
              <w:t>Los contratistas y visitantes, incluidos los conductores, deberán conocer los procedimientos de acceso al establecimiento.</w:t>
            </w:r>
          </w:p>
          <w:p w14:paraId="74147E0D" w14:textId="77777777" w:rsidR="002143D8" w:rsidRPr="002143D8" w:rsidRDefault="002143D8" w:rsidP="002143D8">
            <w:pPr>
              <w:pStyle w:val="TableParagraph"/>
              <w:spacing w:before="116" w:line="194" w:lineRule="auto"/>
              <w:ind w:left="113"/>
              <w:rPr>
                <w:rFonts w:ascii="Century Gothic" w:eastAsiaTheme="minorHAnsi" w:hAnsi="Century Gothic" w:cs="Calibri"/>
                <w:noProof/>
                <w:sz w:val="20"/>
                <w:szCs w:val="20"/>
                <w:lang w:val="es-ES"/>
              </w:rPr>
            </w:pPr>
            <w:r w:rsidRPr="002143D8">
              <w:rPr>
                <w:rFonts w:ascii="Century Gothic" w:eastAsiaTheme="minorHAnsi" w:hAnsi="Century Gothic" w:cs="Calibri"/>
                <w:noProof/>
                <w:sz w:val="20"/>
                <w:szCs w:val="20"/>
                <w:lang w:val="es-ES"/>
              </w:rPr>
              <w:t>Solo el personal autorizado tendrá acceso a las áreas de producción y almacenamiento. Los contratistas que trabajen en las zonas de procesamiento o almacenamiento de productos estarán bajo la responsabilidad de una persona designada.</w:t>
            </w:r>
          </w:p>
          <w:p w14:paraId="5650C028" w14:textId="1D15DA74" w:rsidR="00C358FF" w:rsidRPr="002143D8" w:rsidRDefault="002143D8" w:rsidP="002143D8">
            <w:pPr>
              <w:pStyle w:val="para"/>
              <w:rPr>
                <w:rFonts w:ascii="Century Gothic" w:hAnsi="Century Gothic" w:cs="Calibri"/>
                <w:noProof/>
                <w:color w:val="auto"/>
                <w:sz w:val="20"/>
                <w:szCs w:val="20"/>
                <w:lang w:val="es-ES"/>
              </w:rPr>
            </w:pPr>
            <w:r w:rsidRPr="002143D8">
              <w:rPr>
                <w:rFonts w:ascii="Century Gothic" w:hAnsi="Century Gothic" w:cs="Calibri"/>
                <w:noProof/>
                <w:color w:val="auto"/>
                <w:sz w:val="20"/>
                <w:szCs w:val="20"/>
                <w:lang w:val="es-ES"/>
              </w:rPr>
              <w:t>El personal deberá tener capacitación sobre los procedimientos de seguridad del establecimiento.</w:t>
            </w:r>
          </w:p>
        </w:tc>
        <w:tc>
          <w:tcPr>
            <w:tcW w:w="1276" w:type="dxa"/>
          </w:tcPr>
          <w:p w14:paraId="72E8AA46" w14:textId="77777777" w:rsidR="00C358FF" w:rsidRPr="002143D8" w:rsidRDefault="00C358FF" w:rsidP="00C358FF">
            <w:pPr>
              <w:spacing w:before="120" w:after="120"/>
              <w:rPr>
                <w:rFonts w:ascii="Century Gothic" w:hAnsi="Century Gothic" w:cstheme="minorHAnsi"/>
                <w:sz w:val="20"/>
                <w:szCs w:val="20"/>
                <w:lang w:val="it-IT"/>
              </w:rPr>
            </w:pPr>
          </w:p>
        </w:tc>
        <w:tc>
          <w:tcPr>
            <w:tcW w:w="3356" w:type="dxa"/>
          </w:tcPr>
          <w:p w14:paraId="62D94746" w14:textId="77777777" w:rsidR="00C358FF" w:rsidRPr="002143D8" w:rsidRDefault="00C358FF" w:rsidP="00C358FF">
            <w:pPr>
              <w:spacing w:before="120" w:after="120"/>
              <w:rPr>
                <w:rFonts w:ascii="Century Gothic" w:hAnsi="Century Gothic" w:cstheme="minorHAnsi"/>
                <w:sz w:val="20"/>
                <w:szCs w:val="20"/>
                <w:lang w:val="it-IT"/>
              </w:rPr>
            </w:pPr>
          </w:p>
        </w:tc>
      </w:tr>
      <w:tr w:rsidR="00C358FF" w:rsidRPr="00887FD3" w14:paraId="7C9E14AF" w14:textId="77777777" w:rsidTr="00660897">
        <w:tc>
          <w:tcPr>
            <w:tcW w:w="1637"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286" w:type="dxa"/>
            <w:gridSpan w:val="3"/>
            <w:shd w:val="clear" w:color="auto" w:fill="92D050"/>
          </w:tcPr>
          <w:p w14:paraId="0E57D082" w14:textId="0BF16F73" w:rsidR="003933E7" w:rsidRPr="003933E7" w:rsidRDefault="003933E7" w:rsidP="003933E7">
            <w:pPr>
              <w:pStyle w:val="Heading4"/>
              <w:tabs>
                <w:tab w:val="left" w:pos="1194"/>
                <w:tab w:val="left" w:pos="1195"/>
              </w:tabs>
              <w:outlineLvl w:val="3"/>
              <w:rPr>
                <w:b w:val="0"/>
                <w:bCs w:val="0"/>
                <w:i w:val="0"/>
                <w:iCs w:val="0"/>
                <w:noProof/>
                <w:lang w:val="es-ES"/>
              </w:rPr>
            </w:pPr>
            <w:r>
              <w:rPr>
                <w:rFonts w:ascii="Century Gothic" w:hAnsi="Century Gothic" w:cs="Calibri"/>
                <w:color w:val="FFFFFF" w:themeColor="background1"/>
                <w:sz w:val="20"/>
                <w:szCs w:val="20"/>
              </w:rPr>
              <w:t xml:space="preserve"> </w:t>
            </w:r>
            <w:r w:rsidRPr="003933E7">
              <w:rPr>
                <w:b w:val="0"/>
                <w:bCs w:val="0"/>
                <w:i w:val="0"/>
                <w:iCs w:val="0"/>
                <w:noProof/>
                <w:color w:val="FFFFFF" w:themeColor="background1"/>
                <w:lang w:val="es-ES"/>
              </w:rPr>
              <w:t>Protección</w:t>
            </w:r>
            <w:r w:rsidRPr="003933E7">
              <w:rPr>
                <w:b w:val="0"/>
                <w:bCs w:val="0"/>
                <w:i w:val="0"/>
                <w:iCs w:val="0"/>
                <w:noProof/>
                <w:color w:val="FFFFFF" w:themeColor="background1"/>
                <w:spacing w:val="-8"/>
                <w:lang w:val="es-ES"/>
              </w:rPr>
              <w:t xml:space="preserve"> </w:t>
            </w:r>
            <w:r w:rsidRPr="003933E7">
              <w:rPr>
                <w:b w:val="0"/>
                <w:bCs w:val="0"/>
                <w:i w:val="0"/>
                <w:iCs w:val="0"/>
                <w:noProof/>
                <w:color w:val="FFFFFF" w:themeColor="background1"/>
                <w:lang w:val="es-ES"/>
              </w:rPr>
              <w:t>de</w:t>
            </w:r>
            <w:r w:rsidRPr="003933E7">
              <w:rPr>
                <w:b w:val="0"/>
                <w:bCs w:val="0"/>
                <w:i w:val="0"/>
                <w:iCs w:val="0"/>
                <w:noProof/>
                <w:color w:val="FFFFFF" w:themeColor="background1"/>
                <w:spacing w:val="-8"/>
                <w:lang w:val="es-ES"/>
              </w:rPr>
              <w:t xml:space="preserve"> </w:t>
            </w:r>
            <w:r w:rsidRPr="003933E7">
              <w:rPr>
                <w:b w:val="0"/>
                <w:bCs w:val="0"/>
                <w:i w:val="0"/>
                <w:iCs w:val="0"/>
                <w:noProof/>
                <w:color w:val="FFFFFF" w:themeColor="background1"/>
                <w:lang w:val="es-ES"/>
              </w:rPr>
              <w:t>los</w:t>
            </w:r>
            <w:r w:rsidRPr="003933E7">
              <w:rPr>
                <w:b w:val="0"/>
                <w:bCs w:val="0"/>
                <w:i w:val="0"/>
                <w:iCs w:val="0"/>
                <w:noProof/>
                <w:color w:val="FFFFFF" w:themeColor="background1"/>
                <w:spacing w:val="-7"/>
                <w:lang w:val="es-ES"/>
              </w:rPr>
              <w:t xml:space="preserve"> </w:t>
            </w:r>
            <w:r w:rsidRPr="003933E7">
              <w:rPr>
                <w:b w:val="0"/>
                <w:bCs w:val="0"/>
                <w:i w:val="0"/>
                <w:iCs w:val="0"/>
                <w:noProof/>
                <w:color w:val="FFFFFF" w:themeColor="background1"/>
                <w:spacing w:val="-2"/>
                <w:lang w:val="es-ES"/>
              </w:rPr>
              <w:t>alimentos</w:t>
            </w:r>
          </w:p>
          <w:p w14:paraId="302AFFA4" w14:textId="59E6CD3D" w:rsidR="00C358FF" w:rsidRPr="00887FD3" w:rsidRDefault="00C358FF" w:rsidP="00C358FF">
            <w:pPr>
              <w:spacing w:before="120" w:after="120"/>
              <w:rPr>
                <w:rFonts w:ascii="Century Gothic" w:hAnsi="Century Gothic" w:cs="Calibri"/>
                <w:color w:val="FFFFFF" w:themeColor="background1"/>
                <w:sz w:val="20"/>
                <w:szCs w:val="20"/>
              </w:rPr>
            </w:pPr>
          </w:p>
        </w:tc>
      </w:tr>
      <w:tr w:rsidR="00C358FF" w:rsidRPr="00C07EDF" w14:paraId="0A48E11F" w14:textId="77777777" w:rsidTr="00660897">
        <w:tc>
          <w:tcPr>
            <w:tcW w:w="1637" w:type="dxa"/>
            <w:gridSpan w:val="2"/>
            <w:shd w:val="clear" w:color="auto" w:fill="D6E9B2"/>
          </w:tcPr>
          <w:p w14:paraId="578C832C"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sz w:val="20"/>
                <w:szCs w:val="20"/>
              </w:rPr>
              <w:lastRenderedPageBreak/>
              <w:t>SOI</w:t>
            </w:r>
          </w:p>
        </w:tc>
        <w:tc>
          <w:tcPr>
            <w:tcW w:w="8286" w:type="dxa"/>
            <w:gridSpan w:val="3"/>
            <w:shd w:val="clear" w:color="auto" w:fill="D6E9B2"/>
          </w:tcPr>
          <w:p w14:paraId="2C86795F" w14:textId="6D061375" w:rsidR="00F56548" w:rsidRPr="00D52F23" w:rsidRDefault="00F56548" w:rsidP="00F56548">
            <w:pPr>
              <w:pStyle w:val="BodyText"/>
              <w:spacing w:before="102" w:line="194" w:lineRule="auto"/>
              <w:ind w:right="165"/>
              <w:rPr>
                <w:rFonts w:ascii="Century Gothic" w:hAnsi="Century Gothic" w:cs="Calibri"/>
                <w:lang w:val="fr-FR"/>
              </w:rPr>
            </w:pPr>
            <w:r w:rsidRPr="00D52F23">
              <w:rPr>
                <w:rFonts w:ascii="Century Gothic" w:hAnsi="Century Gothic" w:cs="Calibri"/>
                <w:lang w:val="fr-FR"/>
              </w:rPr>
              <w:t>Los sistemas deben proteger los productos, las instalaciones y las marcas de acciones maliciosas mientras estén en control del establecimiento.</w:t>
            </w:r>
          </w:p>
          <w:p w14:paraId="449103BA" w14:textId="3DEAFDCA" w:rsidR="00C358FF" w:rsidRPr="00F56548" w:rsidRDefault="00C358FF" w:rsidP="00C358FF">
            <w:pPr>
              <w:pStyle w:val="para"/>
              <w:rPr>
                <w:rFonts w:ascii="Century Gothic" w:hAnsi="Century Gothic" w:cs="Calibri"/>
                <w:sz w:val="20"/>
                <w:szCs w:val="20"/>
                <w:lang w:val="fr-FR"/>
              </w:rPr>
            </w:pPr>
          </w:p>
        </w:tc>
      </w:tr>
      <w:tr w:rsidR="003933E7" w:rsidRPr="00887FD3" w14:paraId="3D444A80" w14:textId="77777777" w:rsidTr="00660897">
        <w:tc>
          <w:tcPr>
            <w:tcW w:w="1637" w:type="dxa"/>
            <w:gridSpan w:val="2"/>
            <w:shd w:val="clear" w:color="auto" w:fill="D6E9B2"/>
          </w:tcPr>
          <w:p w14:paraId="28F120FA" w14:textId="22DD68A1" w:rsidR="003933E7" w:rsidRPr="00887FD3" w:rsidRDefault="005C5A46" w:rsidP="003933E7">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Pr>
          <w:p w14:paraId="458AF1EF" w14:textId="7C80BE22" w:rsidR="003933E7" w:rsidRPr="00887FD3" w:rsidRDefault="003933E7" w:rsidP="003933E7">
            <w:pPr>
              <w:spacing w:before="120" w:after="120"/>
              <w:rPr>
                <w:rFonts w:ascii="Century Gothic" w:hAnsi="Century Gothic" w:cs="Calibri"/>
                <w:b/>
                <w:color w:val="000000"/>
                <w:sz w:val="20"/>
                <w:szCs w:val="20"/>
              </w:rPr>
            </w:pPr>
            <w:r w:rsidRPr="00DF313C">
              <w:rPr>
                <w:rFonts w:ascii="Circe"/>
                <w:b/>
                <w:noProof/>
                <w:spacing w:val="-2"/>
                <w:sz w:val="24"/>
                <w:lang w:val="es-ES"/>
              </w:rPr>
              <w:t>Requisitos</w:t>
            </w:r>
          </w:p>
        </w:tc>
        <w:tc>
          <w:tcPr>
            <w:tcW w:w="1276" w:type="dxa"/>
          </w:tcPr>
          <w:p w14:paraId="7E7032DD" w14:textId="3035789C" w:rsidR="003933E7" w:rsidRPr="00887FD3" w:rsidRDefault="003933E7" w:rsidP="003933E7">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356" w:type="dxa"/>
          </w:tcPr>
          <w:p w14:paraId="315C4EB5" w14:textId="311758AE" w:rsidR="003933E7" w:rsidRPr="00887FD3" w:rsidRDefault="003933E7" w:rsidP="003933E7">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D52F23" w:rsidRPr="00C07EDF" w14:paraId="035B230C" w14:textId="77777777" w:rsidTr="00D52F23">
        <w:tc>
          <w:tcPr>
            <w:tcW w:w="1637" w:type="dxa"/>
            <w:gridSpan w:val="2"/>
            <w:shd w:val="clear" w:color="auto" w:fill="D6E9B2"/>
          </w:tcPr>
          <w:p w14:paraId="7FEAD4AE" w14:textId="77777777" w:rsidR="00D52F23" w:rsidRPr="00887FD3" w:rsidRDefault="00D52F23" w:rsidP="00D52F23">
            <w:pPr>
              <w:spacing w:before="120" w:after="120"/>
              <w:rPr>
                <w:rFonts w:ascii="Century Gothic" w:hAnsi="Century Gothic" w:cs="Calibri"/>
                <w:b/>
                <w:sz w:val="20"/>
                <w:szCs w:val="20"/>
              </w:rPr>
            </w:pPr>
            <w:r w:rsidRPr="00887FD3">
              <w:rPr>
                <w:rFonts w:ascii="Century Gothic" w:hAnsi="Century Gothic" w:cs="Calibri"/>
                <w:b/>
                <w:sz w:val="20"/>
                <w:szCs w:val="20"/>
              </w:rPr>
              <w:t>4.2.1</w:t>
            </w:r>
          </w:p>
        </w:tc>
        <w:tc>
          <w:tcPr>
            <w:tcW w:w="3654" w:type="dxa"/>
            <w:shd w:val="clear" w:color="auto" w:fill="auto"/>
          </w:tcPr>
          <w:p w14:paraId="054F171A" w14:textId="77777777" w:rsidR="003C54B6" w:rsidRPr="00246FE9" w:rsidRDefault="00D52F23" w:rsidP="003C54B6">
            <w:pPr>
              <w:pStyle w:val="TableParagraph"/>
              <w:spacing w:before="149" w:line="194" w:lineRule="auto"/>
              <w:ind w:left="113" w:right="481"/>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Cuando el personal participe en evaluaciones de amenazas y planes de protección de los alimentos, la persona o equipo responsable deberá conocer los posibles riesgos de protección de los alimentos en el establecimiento. Esto incluye conocimientos sobre el establecimiento y los principios de protección de los alimentos.</w:t>
            </w:r>
          </w:p>
          <w:p w14:paraId="247CC8D9" w14:textId="6A4C1F06" w:rsidR="00D52F23" w:rsidRPr="00246FE9" w:rsidRDefault="00D52F23" w:rsidP="003C54B6">
            <w:pPr>
              <w:pStyle w:val="TableParagraph"/>
              <w:spacing w:before="149" w:line="194" w:lineRule="auto"/>
              <w:ind w:left="113" w:right="481"/>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Si hay un requisito legal para una capacitación determinada, deberá implementarse.</w:t>
            </w:r>
          </w:p>
        </w:tc>
        <w:tc>
          <w:tcPr>
            <w:tcW w:w="1276" w:type="dxa"/>
          </w:tcPr>
          <w:p w14:paraId="6231FDAE" w14:textId="77777777" w:rsidR="00D52F23" w:rsidRPr="003C54B6" w:rsidRDefault="00D52F23" w:rsidP="00D52F23">
            <w:pPr>
              <w:spacing w:before="120" w:after="120"/>
              <w:rPr>
                <w:rFonts w:ascii="Century Gothic" w:hAnsi="Century Gothic" w:cs="Calibri"/>
                <w:b/>
                <w:sz w:val="20"/>
                <w:szCs w:val="20"/>
                <w:lang w:val="it-IT"/>
              </w:rPr>
            </w:pPr>
          </w:p>
        </w:tc>
        <w:tc>
          <w:tcPr>
            <w:tcW w:w="3356" w:type="dxa"/>
          </w:tcPr>
          <w:p w14:paraId="32DDD5AD" w14:textId="77777777" w:rsidR="00D52F23" w:rsidRPr="003C54B6" w:rsidRDefault="00D52F23" w:rsidP="00D52F23">
            <w:pPr>
              <w:spacing w:before="120" w:after="120"/>
              <w:rPr>
                <w:rFonts w:ascii="Century Gothic" w:hAnsi="Century Gothic" w:cs="Calibri"/>
                <w:b/>
                <w:sz w:val="20"/>
                <w:szCs w:val="20"/>
                <w:lang w:val="it-IT"/>
              </w:rPr>
            </w:pPr>
          </w:p>
        </w:tc>
      </w:tr>
      <w:tr w:rsidR="00D52F23" w:rsidRPr="00C07EDF" w14:paraId="1F625EDC" w14:textId="77777777" w:rsidTr="00D52F23">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D52F23" w:rsidRPr="00887FD3" w:rsidRDefault="00D52F23" w:rsidP="00D52F23">
            <w:pPr>
              <w:pStyle w:val="para"/>
              <w:rPr>
                <w:rFonts w:ascii="Century Gothic" w:hAnsi="Century Gothic" w:cs="Calibri"/>
                <w:b/>
                <w:sz w:val="20"/>
                <w:szCs w:val="20"/>
              </w:rPr>
            </w:pPr>
            <w:r w:rsidRPr="00887FD3">
              <w:rPr>
                <w:rFonts w:ascii="Century Gothic" w:hAnsi="Century Gothic" w:cs="Calibri"/>
                <w:b/>
                <w:sz w:val="20"/>
                <w:szCs w:val="20"/>
              </w:rPr>
              <w:t>4.2.2</w:t>
            </w:r>
          </w:p>
        </w:tc>
        <w:tc>
          <w:tcPr>
            <w:tcW w:w="3654" w:type="dxa"/>
            <w:shd w:val="clear" w:color="auto" w:fill="auto"/>
          </w:tcPr>
          <w:p w14:paraId="79FE56E7" w14:textId="77777777" w:rsidR="00D52F23" w:rsidRPr="00246FE9" w:rsidRDefault="00D52F23" w:rsidP="00D52F23">
            <w:pPr>
              <w:pStyle w:val="TableParagraph"/>
              <w:spacing w:before="149" w:line="194" w:lineRule="auto"/>
              <w:ind w:left="113" w:right="150"/>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La empresa deberá realizar una evaluación de riesgos documentada (evaluación de amenazas) de los riesgos potenciales procedentes de acciones deliberadas cuya finalidad sea la contaminación o el daño de los productos. La evaluación de amenazas deberá incluir amenazas internas y externas.</w:t>
            </w:r>
          </w:p>
          <w:p w14:paraId="2D58E6E9" w14:textId="77777777" w:rsidR="00D52F23" w:rsidRPr="00246FE9" w:rsidRDefault="00D52F23" w:rsidP="00D52F23">
            <w:pPr>
              <w:pStyle w:val="TableParagraph"/>
              <w:spacing w:before="118" w:line="194" w:lineRule="auto"/>
              <w:ind w:left="113"/>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El resultado de esta evaluación será un plan de protección de los alimentos documentado. Este plan deberá estar bajo revisión para reflejar el cambio de circunstancias y la inteligencia de mercado. Se revisará formalmente, al menos, en forma anual y siempre que:</w:t>
            </w:r>
          </w:p>
          <w:p w14:paraId="469F5063" w14:textId="77777777" w:rsidR="00D52F23" w:rsidRPr="00246FE9" w:rsidRDefault="00D52F23" w:rsidP="00046DD6">
            <w:pPr>
              <w:pStyle w:val="TableParagraph"/>
              <w:numPr>
                <w:ilvl w:val="0"/>
                <w:numId w:val="37"/>
              </w:numPr>
              <w:tabs>
                <w:tab w:val="left" w:pos="284"/>
              </w:tabs>
              <w:spacing w:before="79" w:line="267" w:lineRule="exact"/>
              <w:ind w:hanging="171"/>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surja un nuevo riesgo (p. ej. , se publicite o identifique una nueva amenaza)</w:t>
            </w:r>
          </w:p>
          <w:p w14:paraId="74EEC4BC" w14:textId="77777777" w:rsidR="003C54B6" w:rsidRPr="00246FE9" w:rsidRDefault="00D52F23" w:rsidP="00046DD6">
            <w:pPr>
              <w:pStyle w:val="TableParagraph"/>
              <w:numPr>
                <w:ilvl w:val="0"/>
                <w:numId w:val="37"/>
              </w:numPr>
              <w:tabs>
                <w:tab w:val="left" w:pos="284"/>
              </w:tabs>
              <w:spacing w:before="11" w:line="194" w:lineRule="auto"/>
              <w:ind w:right="322"/>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se produzca un incidente que involucre la seguridad del producto o la protección de los alimentos.</w:t>
            </w:r>
          </w:p>
          <w:p w14:paraId="647BC644" w14:textId="77777777" w:rsidR="003C54B6" w:rsidRPr="00246FE9" w:rsidRDefault="003C54B6" w:rsidP="003C54B6">
            <w:pPr>
              <w:pStyle w:val="TableParagraph"/>
              <w:tabs>
                <w:tab w:val="left" w:pos="284"/>
              </w:tabs>
              <w:spacing w:before="11" w:line="194" w:lineRule="auto"/>
              <w:ind w:left="0" w:right="322"/>
              <w:rPr>
                <w:rFonts w:ascii="Century Gothic" w:eastAsiaTheme="minorHAnsi" w:hAnsi="Century Gothic" w:cs="Calibri"/>
                <w:noProof/>
                <w:sz w:val="20"/>
                <w:szCs w:val="20"/>
                <w:lang w:val="es-ES"/>
              </w:rPr>
            </w:pPr>
          </w:p>
          <w:p w14:paraId="478B1577" w14:textId="06FE4A79" w:rsidR="00D52F23" w:rsidRPr="00246FE9" w:rsidRDefault="00D52F23" w:rsidP="003C54B6">
            <w:pPr>
              <w:pStyle w:val="TableParagraph"/>
              <w:tabs>
                <w:tab w:val="left" w:pos="284"/>
              </w:tabs>
              <w:spacing w:before="11" w:line="194" w:lineRule="auto"/>
              <w:ind w:left="0" w:right="322"/>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Cuando corresponda, el plan de protección de los alimentos deberá cumplir con los requisitos legales del país de venta o uso previsto.</w:t>
            </w:r>
          </w:p>
        </w:tc>
        <w:tc>
          <w:tcPr>
            <w:tcW w:w="1276" w:type="dxa"/>
          </w:tcPr>
          <w:p w14:paraId="3DC35C82" w14:textId="77777777" w:rsidR="00D52F23" w:rsidRPr="003C54B6" w:rsidRDefault="00D52F23" w:rsidP="00D52F23">
            <w:pPr>
              <w:spacing w:before="120" w:after="120"/>
              <w:rPr>
                <w:rFonts w:ascii="Century Gothic" w:hAnsi="Century Gothic" w:cs="Calibri"/>
                <w:b/>
                <w:sz w:val="20"/>
                <w:szCs w:val="20"/>
                <w:lang w:val="it-IT"/>
              </w:rPr>
            </w:pPr>
          </w:p>
        </w:tc>
        <w:tc>
          <w:tcPr>
            <w:tcW w:w="3356" w:type="dxa"/>
          </w:tcPr>
          <w:p w14:paraId="0AC0BEBF" w14:textId="77777777" w:rsidR="00D52F23" w:rsidRPr="003C54B6" w:rsidRDefault="00D52F23" w:rsidP="00D52F23">
            <w:pPr>
              <w:spacing w:before="120" w:after="120"/>
              <w:rPr>
                <w:rFonts w:ascii="Century Gothic" w:hAnsi="Century Gothic" w:cs="Calibri"/>
                <w:b/>
                <w:sz w:val="20"/>
                <w:szCs w:val="20"/>
                <w:lang w:val="it-IT"/>
              </w:rPr>
            </w:pPr>
          </w:p>
        </w:tc>
      </w:tr>
      <w:tr w:rsidR="00D52F23" w:rsidRPr="00C07EDF" w14:paraId="0ED3B463" w14:textId="77777777" w:rsidTr="00D52F23">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BDDDD9D" w14:textId="77777777" w:rsidR="00D52F23" w:rsidRPr="00887FD3" w:rsidRDefault="00D52F23" w:rsidP="00D52F23">
            <w:pPr>
              <w:pStyle w:val="para"/>
              <w:rPr>
                <w:rFonts w:ascii="Century Gothic" w:hAnsi="Century Gothic" w:cs="Calibri"/>
                <w:b/>
                <w:sz w:val="20"/>
                <w:szCs w:val="20"/>
              </w:rPr>
            </w:pPr>
            <w:r w:rsidRPr="00887FD3">
              <w:rPr>
                <w:rFonts w:ascii="Century Gothic" w:hAnsi="Century Gothic" w:cs="Calibri"/>
                <w:b/>
                <w:sz w:val="20"/>
                <w:szCs w:val="20"/>
              </w:rPr>
              <w:t>4.2.3</w:t>
            </w:r>
          </w:p>
        </w:tc>
        <w:tc>
          <w:tcPr>
            <w:tcW w:w="3654" w:type="dxa"/>
            <w:shd w:val="clear" w:color="auto" w:fill="auto"/>
          </w:tcPr>
          <w:p w14:paraId="086A7423" w14:textId="77777777" w:rsidR="003C54B6" w:rsidRPr="00246FE9" w:rsidRDefault="00D52F23" w:rsidP="003C54B6">
            <w:pPr>
              <w:pStyle w:val="TableParagraph"/>
              <w:spacing w:before="149" w:line="194" w:lineRule="auto"/>
              <w:ind w:left="113" w:right="298"/>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 xml:space="preserve">Cuando se identifique que las materias primas o los productos corren un riesgo específico, el plan de </w:t>
            </w:r>
            <w:r w:rsidRPr="00246FE9">
              <w:rPr>
                <w:rFonts w:ascii="Century Gothic" w:eastAsiaTheme="minorHAnsi" w:hAnsi="Century Gothic" w:cs="Calibri"/>
                <w:noProof/>
                <w:sz w:val="20"/>
                <w:szCs w:val="20"/>
                <w:lang w:val="es-ES"/>
              </w:rPr>
              <w:lastRenderedPageBreak/>
              <w:t>protección de los alimentos deberá incluir controles para mitigar estos riesgos. Cuando no sea suficiente o posible realizar prevención, se deberán implementar sistemas para identificar cualquier tipo de manipulación.</w:t>
            </w:r>
          </w:p>
          <w:p w14:paraId="25C313A5" w14:textId="1DEC2C41" w:rsidR="00D52F23" w:rsidRPr="00246FE9" w:rsidRDefault="00D52F23" w:rsidP="003C54B6">
            <w:pPr>
              <w:pStyle w:val="TableParagraph"/>
              <w:spacing w:before="149" w:line="194" w:lineRule="auto"/>
              <w:ind w:left="113" w:right="298"/>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Estos controles deberán monitorearse, los resultados deberán documentarse y los controles, revisarse, al menos, anualmente.</w:t>
            </w:r>
          </w:p>
        </w:tc>
        <w:tc>
          <w:tcPr>
            <w:tcW w:w="1276" w:type="dxa"/>
          </w:tcPr>
          <w:p w14:paraId="47D56E1E" w14:textId="77777777" w:rsidR="00D52F23" w:rsidRPr="003C54B6" w:rsidRDefault="00D52F23" w:rsidP="00D52F23">
            <w:pPr>
              <w:spacing w:before="120" w:after="120"/>
              <w:rPr>
                <w:rFonts w:ascii="Century Gothic" w:hAnsi="Century Gothic" w:cs="Calibri"/>
                <w:b/>
                <w:sz w:val="20"/>
                <w:szCs w:val="20"/>
                <w:lang w:val="it-IT"/>
              </w:rPr>
            </w:pPr>
          </w:p>
        </w:tc>
        <w:tc>
          <w:tcPr>
            <w:tcW w:w="3356" w:type="dxa"/>
          </w:tcPr>
          <w:p w14:paraId="61EE522F" w14:textId="77777777" w:rsidR="00D52F23" w:rsidRPr="003C54B6" w:rsidRDefault="00D52F23" w:rsidP="00D52F23">
            <w:pPr>
              <w:spacing w:before="120" w:after="120"/>
              <w:rPr>
                <w:rFonts w:ascii="Century Gothic" w:hAnsi="Century Gothic" w:cs="Calibri"/>
                <w:b/>
                <w:sz w:val="20"/>
                <w:szCs w:val="20"/>
                <w:lang w:val="it-IT"/>
              </w:rPr>
            </w:pPr>
          </w:p>
        </w:tc>
      </w:tr>
      <w:tr w:rsidR="00D52F23" w:rsidRPr="00C07EDF" w14:paraId="7DFDCFCE" w14:textId="77777777" w:rsidTr="00D52F2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ABBEF3D" w14:textId="77777777" w:rsidR="00D52F23" w:rsidRPr="00887FD3" w:rsidRDefault="00D52F23" w:rsidP="00D52F23">
            <w:pPr>
              <w:pStyle w:val="para"/>
              <w:rPr>
                <w:rFonts w:ascii="Century Gothic" w:hAnsi="Century Gothic" w:cs="Calibri"/>
                <w:b/>
                <w:sz w:val="20"/>
                <w:szCs w:val="20"/>
              </w:rPr>
            </w:pPr>
            <w:r w:rsidRPr="00887FD3">
              <w:rPr>
                <w:rFonts w:ascii="Century Gothic" w:hAnsi="Century Gothic" w:cs="Calibri"/>
                <w:b/>
                <w:sz w:val="20"/>
                <w:szCs w:val="20"/>
              </w:rPr>
              <w:t>4.2.4</w:t>
            </w:r>
          </w:p>
        </w:tc>
        <w:tc>
          <w:tcPr>
            <w:tcW w:w="3654" w:type="dxa"/>
            <w:shd w:val="clear" w:color="auto" w:fill="auto"/>
          </w:tcPr>
          <w:p w14:paraId="5074D265" w14:textId="77777777" w:rsidR="003C54B6" w:rsidRPr="00246FE9" w:rsidRDefault="00D52F23" w:rsidP="003C54B6">
            <w:pPr>
              <w:pStyle w:val="TableParagraph"/>
              <w:spacing w:before="149" w:line="194" w:lineRule="auto"/>
              <w:ind w:left="113"/>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Las áreas donde se identifique un riesgo significativo se deberán definir en el plan de protección de los alimentos, monitorear y controlar. Estas áreas incluirán almacenamiento externo y puntos de ingreso de productos y materias primas (incluido el envasado).</w:t>
            </w:r>
          </w:p>
          <w:p w14:paraId="46D5D69E" w14:textId="168D9409" w:rsidR="00D52F23" w:rsidRPr="00246FE9" w:rsidRDefault="00D52F23" w:rsidP="003C54B6">
            <w:pPr>
              <w:pStyle w:val="TableParagraph"/>
              <w:spacing w:before="149" w:line="194" w:lineRule="auto"/>
              <w:ind w:left="113"/>
              <w:rPr>
                <w:rFonts w:ascii="Century Gothic" w:eastAsiaTheme="minorHAnsi" w:hAnsi="Century Gothic" w:cs="Calibri"/>
                <w:noProof/>
                <w:sz w:val="20"/>
                <w:szCs w:val="20"/>
                <w:lang w:val="es-ES"/>
              </w:rPr>
            </w:pPr>
            <w:r w:rsidRPr="00246FE9">
              <w:rPr>
                <w:rFonts w:ascii="Century Gothic" w:eastAsiaTheme="minorHAnsi" w:hAnsi="Century Gothic" w:cs="Calibri"/>
                <w:noProof/>
                <w:sz w:val="20"/>
                <w:szCs w:val="20"/>
                <w:lang w:val="es-ES"/>
              </w:rPr>
              <w:t>El personal deberá tener capacitación sobre los procedimientos de protección de los alimentos.</w:t>
            </w:r>
          </w:p>
        </w:tc>
        <w:tc>
          <w:tcPr>
            <w:tcW w:w="1276" w:type="dxa"/>
          </w:tcPr>
          <w:p w14:paraId="149754FA" w14:textId="77777777" w:rsidR="00D52F23" w:rsidRPr="00D52F23" w:rsidRDefault="00D52F23" w:rsidP="00D52F23">
            <w:pPr>
              <w:spacing w:before="120" w:after="120"/>
              <w:rPr>
                <w:rFonts w:ascii="Century Gothic" w:hAnsi="Century Gothic" w:cs="Calibri"/>
                <w:b/>
                <w:sz w:val="20"/>
                <w:szCs w:val="20"/>
                <w:lang w:val="es-ES"/>
              </w:rPr>
            </w:pPr>
          </w:p>
        </w:tc>
        <w:tc>
          <w:tcPr>
            <w:tcW w:w="3356" w:type="dxa"/>
          </w:tcPr>
          <w:p w14:paraId="0CA3ABAD" w14:textId="77777777" w:rsidR="00D52F23" w:rsidRPr="00D52F23" w:rsidRDefault="00D52F23" w:rsidP="00D52F23">
            <w:pPr>
              <w:spacing w:before="120" w:after="120"/>
              <w:rPr>
                <w:rFonts w:ascii="Century Gothic" w:hAnsi="Century Gothic" w:cs="Calibri"/>
                <w:b/>
                <w:sz w:val="20"/>
                <w:szCs w:val="20"/>
                <w:lang w:val="es-ES"/>
              </w:rPr>
            </w:pPr>
          </w:p>
        </w:tc>
      </w:tr>
      <w:tr w:rsidR="00282E89" w:rsidRPr="00C07EDF" w14:paraId="749E7C91" w14:textId="77777777" w:rsidTr="00660897">
        <w:tc>
          <w:tcPr>
            <w:tcW w:w="1637"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286" w:type="dxa"/>
            <w:gridSpan w:val="3"/>
            <w:shd w:val="clear" w:color="auto" w:fill="92D050"/>
          </w:tcPr>
          <w:p w14:paraId="397EBA54" w14:textId="6088908E" w:rsidR="00176BFE" w:rsidRPr="00176BFE" w:rsidRDefault="00176BFE" w:rsidP="00176BFE">
            <w:pPr>
              <w:widowControl w:val="0"/>
              <w:tabs>
                <w:tab w:val="left" w:pos="910"/>
                <w:tab w:val="left" w:pos="911"/>
              </w:tabs>
              <w:autoSpaceDE w:val="0"/>
              <w:autoSpaceDN w:val="0"/>
              <w:spacing w:before="98"/>
              <w:rPr>
                <w:rFonts w:ascii="Circe" w:hAnsi="Circe"/>
                <w:b/>
                <w:noProof/>
                <w:sz w:val="26"/>
                <w:lang w:val="es-ES"/>
              </w:rPr>
            </w:pPr>
            <w:r w:rsidRPr="00176BFE">
              <w:rPr>
                <w:rFonts w:ascii="Century Gothic" w:hAnsi="Century Gothic" w:cs="Calibri"/>
                <w:color w:val="FFFFFF" w:themeColor="background1"/>
                <w:sz w:val="20"/>
                <w:szCs w:val="20"/>
                <w:lang w:val="fr-FR"/>
              </w:rPr>
              <w:t>Diseño, flujo de productos y separación</w:t>
            </w:r>
          </w:p>
          <w:p w14:paraId="3AC00C23" w14:textId="4DBEF7DD" w:rsidR="00282E89" w:rsidRPr="00176BFE" w:rsidRDefault="00282E89" w:rsidP="00282E89">
            <w:pPr>
              <w:spacing w:before="120" w:after="120"/>
              <w:rPr>
                <w:rFonts w:ascii="Century Gothic" w:hAnsi="Century Gothic" w:cs="Calibri"/>
                <w:b/>
                <w:color w:val="FFFFFF" w:themeColor="background1"/>
                <w:sz w:val="20"/>
                <w:szCs w:val="20"/>
                <w:lang w:val="es-ES"/>
              </w:rPr>
            </w:pPr>
          </w:p>
        </w:tc>
      </w:tr>
      <w:tr w:rsidR="00282E89" w:rsidRPr="00997031" w14:paraId="72D9E6DE" w14:textId="77777777" w:rsidTr="00660897">
        <w:tc>
          <w:tcPr>
            <w:tcW w:w="1637" w:type="dxa"/>
            <w:gridSpan w:val="2"/>
            <w:shd w:val="clear" w:color="auto" w:fill="D6E9B2"/>
          </w:tcPr>
          <w:p w14:paraId="7F1DCF6B"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Fundamental</w:t>
            </w:r>
          </w:p>
          <w:p w14:paraId="35AB28BE"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shd w:val="clear" w:color="auto" w:fill="D6E9B2"/>
          </w:tcPr>
          <w:p w14:paraId="53484C62" w14:textId="51C111FE" w:rsidR="00997031" w:rsidRPr="00997031" w:rsidRDefault="00997031" w:rsidP="00997031">
            <w:pPr>
              <w:spacing w:before="2" w:line="194" w:lineRule="auto"/>
              <w:ind w:right="165"/>
              <w:rPr>
                <w:rFonts w:ascii="Century Gothic" w:hAnsi="Century Gothic" w:cs="Calibri"/>
                <w:sz w:val="20"/>
                <w:szCs w:val="20"/>
              </w:rPr>
            </w:pPr>
            <w:r w:rsidRPr="00997031">
              <w:rPr>
                <w:rFonts w:ascii="Century Gothic" w:hAnsi="Century Gothic" w:cs="Calibri"/>
                <w:sz w:val="20"/>
                <w:szCs w:val="20"/>
              </w:rPr>
              <w:t>El diseño de la fábrica, el flujo de procesos y el desplazamiento de personal deberán ser los adecuados para evitar el riesgo de contaminación de productos y cumplir con la normativa relevante.</w:t>
            </w:r>
          </w:p>
          <w:p w14:paraId="0246D805" w14:textId="17A7284A" w:rsidR="00282E89" w:rsidRPr="00997031" w:rsidRDefault="00282E89" w:rsidP="00282E89">
            <w:pPr>
              <w:pStyle w:val="para"/>
              <w:rPr>
                <w:rFonts w:ascii="Century Gothic" w:hAnsi="Century Gothic" w:cs="Calibri"/>
                <w:sz w:val="20"/>
                <w:szCs w:val="20"/>
              </w:rPr>
            </w:pPr>
          </w:p>
        </w:tc>
      </w:tr>
      <w:tr w:rsidR="00176BFE" w:rsidRPr="00887FD3" w14:paraId="76D2A034" w14:textId="77777777" w:rsidTr="00660897">
        <w:tc>
          <w:tcPr>
            <w:tcW w:w="1637" w:type="dxa"/>
            <w:gridSpan w:val="2"/>
            <w:shd w:val="clear" w:color="auto" w:fill="D6E9B2"/>
          </w:tcPr>
          <w:p w14:paraId="2C7AD58D" w14:textId="5D94381D" w:rsidR="00176BFE" w:rsidRPr="00887FD3" w:rsidRDefault="005C5A46" w:rsidP="00176BFE">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Pr>
          <w:p w14:paraId="7F5F5936" w14:textId="72477DBE" w:rsidR="00176BFE" w:rsidRPr="00887FD3" w:rsidRDefault="00176BFE" w:rsidP="00176BFE">
            <w:pPr>
              <w:spacing w:before="120" w:after="120"/>
              <w:rPr>
                <w:rFonts w:ascii="Century Gothic" w:hAnsi="Century Gothic" w:cs="Calibri"/>
                <w:sz w:val="20"/>
                <w:szCs w:val="20"/>
              </w:rPr>
            </w:pPr>
            <w:r w:rsidRPr="00DF313C">
              <w:rPr>
                <w:rFonts w:ascii="Circe"/>
                <w:b/>
                <w:noProof/>
                <w:spacing w:val="-2"/>
                <w:sz w:val="24"/>
                <w:lang w:val="es-ES"/>
              </w:rPr>
              <w:t>Requisitos</w:t>
            </w:r>
          </w:p>
        </w:tc>
        <w:tc>
          <w:tcPr>
            <w:tcW w:w="1276" w:type="dxa"/>
          </w:tcPr>
          <w:p w14:paraId="07EE6867" w14:textId="6161EC9D" w:rsidR="00176BFE" w:rsidRPr="00887FD3" w:rsidRDefault="00176BFE" w:rsidP="00176BFE">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356" w:type="dxa"/>
          </w:tcPr>
          <w:p w14:paraId="6027ED97" w14:textId="32B52FB2" w:rsidR="00176BFE" w:rsidRPr="00887FD3" w:rsidRDefault="00176BFE" w:rsidP="00176BFE">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BA5EB5" w:rsidRPr="00887FD3" w14:paraId="6CF4032C" w14:textId="77777777" w:rsidTr="00660897">
        <w:tc>
          <w:tcPr>
            <w:tcW w:w="1637" w:type="dxa"/>
            <w:gridSpan w:val="2"/>
            <w:shd w:val="clear" w:color="auto" w:fill="FBD4B4"/>
          </w:tcPr>
          <w:p w14:paraId="0958EFBE" w14:textId="77777777" w:rsidR="00765ED9" w:rsidRPr="00887FD3" w:rsidRDefault="00765ED9" w:rsidP="00765ED9">
            <w:pPr>
              <w:spacing w:before="120" w:after="120"/>
              <w:rPr>
                <w:rFonts w:ascii="Century Gothic" w:hAnsi="Century Gothic" w:cs="Calibri"/>
                <w:b/>
                <w:sz w:val="20"/>
                <w:szCs w:val="20"/>
              </w:rPr>
            </w:pPr>
            <w:r w:rsidRPr="00887FD3">
              <w:rPr>
                <w:rFonts w:ascii="Century Gothic" w:hAnsi="Century Gothic" w:cs="Calibri"/>
                <w:b/>
                <w:sz w:val="20"/>
                <w:szCs w:val="20"/>
              </w:rPr>
              <w:t>4.3.1</w:t>
            </w:r>
          </w:p>
        </w:tc>
        <w:tc>
          <w:tcPr>
            <w:tcW w:w="3654" w:type="dxa"/>
            <w:tcBorders>
              <w:top w:val="single" w:sz="4" w:space="0" w:color="auto"/>
              <w:left w:val="single" w:sz="4" w:space="0" w:color="auto"/>
              <w:bottom w:val="single" w:sz="4" w:space="0" w:color="auto"/>
              <w:right w:val="single" w:sz="4" w:space="0" w:color="auto"/>
            </w:tcBorders>
          </w:tcPr>
          <w:p w14:paraId="15BFCAAC" w14:textId="02642E16" w:rsidR="00765ED9" w:rsidRPr="00887FD3" w:rsidRDefault="00A80DE3" w:rsidP="003C798D">
            <w:pPr>
              <w:pStyle w:val="ListBullet"/>
            </w:pPr>
            <w:r w:rsidRPr="00B849D2">
              <w:rPr>
                <w:noProof/>
                <w:lang w:val="es-ES"/>
              </w:rPr>
              <w:t>El establecimiento deberá evaluar las zonas de riesgo de producción necesarias para</w:t>
            </w:r>
            <w:r w:rsidRPr="00B849D2">
              <w:rPr>
                <w:noProof/>
                <w:spacing w:val="40"/>
                <w:lang w:val="es-ES"/>
              </w:rPr>
              <w:t xml:space="preserve"> </w:t>
            </w:r>
            <w:r w:rsidRPr="00B849D2">
              <w:rPr>
                <w:noProof/>
                <w:lang w:val="es-ES"/>
              </w:rPr>
              <w:t>los</w:t>
            </w:r>
            <w:r w:rsidRPr="00B849D2">
              <w:rPr>
                <w:noProof/>
                <w:spacing w:val="-12"/>
                <w:lang w:val="es-ES"/>
              </w:rPr>
              <w:t xml:space="preserve"> </w:t>
            </w:r>
            <w:r w:rsidRPr="00B849D2">
              <w:rPr>
                <w:noProof/>
                <w:lang w:val="es-ES"/>
              </w:rPr>
              <w:t>productos</w:t>
            </w:r>
            <w:r w:rsidRPr="00B849D2">
              <w:rPr>
                <w:noProof/>
                <w:spacing w:val="-5"/>
                <w:lang w:val="es-ES"/>
              </w:rPr>
              <w:t xml:space="preserve"> </w:t>
            </w:r>
            <w:r w:rsidRPr="00B849D2">
              <w:rPr>
                <w:noProof/>
                <w:lang w:val="es-ES"/>
              </w:rPr>
              <w:t>fabricados,</w:t>
            </w:r>
            <w:r w:rsidRPr="00B849D2">
              <w:rPr>
                <w:noProof/>
                <w:spacing w:val="-12"/>
                <w:lang w:val="es-ES"/>
              </w:rPr>
              <w:t xml:space="preserve"> </w:t>
            </w:r>
            <w:r w:rsidRPr="00B849D2">
              <w:rPr>
                <w:noProof/>
                <w:lang w:val="es-ES"/>
              </w:rPr>
              <w:t>procesados</w:t>
            </w:r>
            <w:r w:rsidRPr="00B849D2">
              <w:rPr>
                <w:noProof/>
                <w:spacing w:val="-6"/>
                <w:lang w:val="es-ES"/>
              </w:rPr>
              <w:t xml:space="preserve"> </w:t>
            </w:r>
            <w:r w:rsidRPr="00B849D2">
              <w:rPr>
                <w:noProof/>
                <w:lang w:val="es-ES"/>
              </w:rPr>
              <w:t>o</w:t>
            </w:r>
            <w:r w:rsidRPr="00B849D2">
              <w:rPr>
                <w:noProof/>
                <w:spacing w:val="-6"/>
                <w:lang w:val="es-ES"/>
              </w:rPr>
              <w:t xml:space="preserve"> </w:t>
            </w:r>
            <w:r w:rsidRPr="00B849D2">
              <w:rPr>
                <w:noProof/>
                <w:lang w:val="es-ES"/>
              </w:rPr>
              <w:t>envasados</w:t>
            </w:r>
            <w:r w:rsidRPr="00B849D2">
              <w:rPr>
                <w:noProof/>
                <w:spacing w:val="-6"/>
                <w:lang w:val="es-ES"/>
              </w:rPr>
              <w:t xml:space="preserve"> </w:t>
            </w:r>
            <w:r w:rsidRPr="00B849D2">
              <w:rPr>
                <w:noProof/>
                <w:lang w:val="es-ES"/>
              </w:rPr>
              <w:t>en</w:t>
            </w:r>
            <w:r w:rsidRPr="00B849D2">
              <w:rPr>
                <w:noProof/>
                <w:spacing w:val="-6"/>
                <w:lang w:val="es-ES"/>
              </w:rPr>
              <w:t xml:space="preserve"> </w:t>
            </w:r>
            <w:r w:rsidRPr="00B849D2">
              <w:rPr>
                <w:noProof/>
                <w:lang w:val="es-ES"/>
              </w:rPr>
              <w:t>el</w:t>
            </w:r>
            <w:r w:rsidRPr="00B849D2">
              <w:rPr>
                <w:noProof/>
                <w:spacing w:val="-6"/>
                <w:lang w:val="es-ES"/>
              </w:rPr>
              <w:t xml:space="preserve"> </w:t>
            </w:r>
            <w:r w:rsidRPr="00B849D2">
              <w:rPr>
                <w:noProof/>
                <w:lang w:val="es-ES"/>
              </w:rPr>
              <w:t>lugar,</w:t>
            </w:r>
            <w:r w:rsidRPr="00B849D2">
              <w:rPr>
                <w:noProof/>
                <w:spacing w:val="-12"/>
                <w:lang w:val="es-ES"/>
              </w:rPr>
              <w:t xml:space="preserve"> </w:t>
            </w:r>
            <w:r w:rsidRPr="00B849D2">
              <w:rPr>
                <w:noProof/>
                <w:lang w:val="es-ES"/>
              </w:rPr>
              <w:t>según</w:t>
            </w:r>
            <w:r w:rsidRPr="00B849D2">
              <w:rPr>
                <w:noProof/>
                <w:spacing w:val="-6"/>
                <w:lang w:val="es-ES"/>
              </w:rPr>
              <w:t xml:space="preserve"> </w:t>
            </w:r>
            <w:r w:rsidRPr="00B849D2">
              <w:rPr>
                <w:noProof/>
                <w:lang w:val="es-ES"/>
              </w:rPr>
              <w:t>las</w:t>
            </w:r>
            <w:r w:rsidRPr="00B849D2">
              <w:rPr>
                <w:noProof/>
                <w:spacing w:val="-6"/>
                <w:lang w:val="es-ES"/>
              </w:rPr>
              <w:t xml:space="preserve"> </w:t>
            </w:r>
            <w:r w:rsidRPr="00B849D2">
              <w:rPr>
                <w:noProof/>
                <w:lang w:val="es-ES"/>
              </w:rPr>
              <w:t>definiciones</w:t>
            </w:r>
            <w:r w:rsidRPr="00B849D2">
              <w:rPr>
                <w:noProof/>
                <w:spacing w:val="-6"/>
                <w:lang w:val="es-ES"/>
              </w:rPr>
              <w:t xml:space="preserve"> </w:t>
            </w:r>
            <w:r w:rsidRPr="00B849D2">
              <w:rPr>
                <w:noProof/>
                <w:lang w:val="es-ES"/>
              </w:rPr>
              <w:t>del Apéndice 2 de la Norma.</w:t>
            </w:r>
          </w:p>
        </w:tc>
        <w:tc>
          <w:tcPr>
            <w:tcW w:w="1276" w:type="dxa"/>
          </w:tcPr>
          <w:p w14:paraId="79CEDA89" w14:textId="77777777" w:rsidR="00765ED9" w:rsidRPr="00887FD3" w:rsidRDefault="00765ED9" w:rsidP="00765ED9">
            <w:pPr>
              <w:spacing w:before="120" w:after="120"/>
              <w:rPr>
                <w:rFonts w:ascii="Century Gothic" w:hAnsi="Century Gothic" w:cs="Calibri"/>
                <w:b/>
                <w:sz w:val="20"/>
                <w:szCs w:val="20"/>
              </w:rPr>
            </w:pPr>
          </w:p>
        </w:tc>
        <w:tc>
          <w:tcPr>
            <w:tcW w:w="3356" w:type="dxa"/>
          </w:tcPr>
          <w:p w14:paraId="0FA2A080" w14:textId="77777777" w:rsidR="00765ED9" w:rsidRPr="00887FD3" w:rsidRDefault="00765ED9" w:rsidP="00765ED9">
            <w:pPr>
              <w:spacing w:before="120" w:after="120"/>
              <w:rPr>
                <w:rFonts w:ascii="Century Gothic" w:hAnsi="Century Gothic" w:cs="Calibri"/>
                <w:b/>
                <w:sz w:val="20"/>
                <w:szCs w:val="20"/>
              </w:rPr>
            </w:pPr>
          </w:p>
        </w:tc>
      </w:tr>
      <w:tr w:rsidR="004C139A" w:rsidRPr="00C07EDF" w14:paraId="4B9E305C" w14:textId="77777777" w:rsidTr="00660897">
        <w:tc>
          <w:tcPr>
            <w:tcW w:w="944" w:type="dxa"/>
            <w:shd w:val="clear" w:color="auto" w:fill="D6E9B2"/>
          </w:tcPr>
          <w:p w14:paraId="10B0BAF9" w14:textId="77777777" w:rsidR="004C139A" w:rsidRPr="00887FD3" w:rsidRDefault="004C139A" w:rsidP="00196C41">
            <w:pPr>
              <w:spacing w:before="120" w:after="120"/>
              <w:rPr>
                <w:rFonts w:ascii="Century Gothic" w:hAnsi="Century Gothic" w:cs="Calibri"/>
                <w:b/>
                <w:sz w:val="20"/>
                <w:szCs w:val="20"/>
              </w:rPr>
            </w:pPr>
            <w:r w:rsidRPr="00887FD3">
              <w:rPr>
                <w:rFonts w:ascii="Century Gothic" w:hAnsi="Century Gothic" w:cs="Calibri"/>
                <w:b/>
                <w:sz w:val="20"/>
                <w:szCs w:val="20"/>
              </w:rPr>
              <w:t>4.3.2</w:t>
            </w:r>
          </w:p>
        </w:tc>
        <w:tc>
          <w:tcPr>
            <w:tcW w:w="693" w:type="dxa"/>
            <w:shd w:val="clear" w:color="auto" w:fill="FBD4B4"/>
          </w:tcPr>
          <w:p w14:paraId="682AA36C" w14:textId="52D00084" w:rsidR="004C139A" w:rsidRPr="00887FD3" w:rsidRDefault="004C139A" w:rsidP="00196C41">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93AD2AB" w14:textId="77777777" w:rsidR="00B50CA7" w:rsidRPr="002240DC" w:rsidRDefault="00B50CA7" w:rsidP="0039332C">
            <w:pPr>
              <w:pStyle w:val="TableParagraph"/>
              <w:spacing w:before="110"/>
              <w:ind w:left="113"/>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t>Deberá haber un mapa del establecimiento. Como mínimo, el mapa deberá definir:</w:t>
            </w:r>
          </w:p>
          <w:p w14:paraId="00B09D00" w14:textId="77777777" w:rsidR="00B50CA7" w:rsidRPr="002240DC" w:rsidRDefault="00B50CA7" w:rsidP="0039332C">
            <w:pPr>
              <w:pStyle w:val="TableParagraph"/>
              <w:numPr>
                <w:ilvl w:val="0"/>
                <w:numId w:val="38"/>
              </w:numPr>
              <w:tabs>
                <w:tab w:val="left" w:pos="284"/>
              </w:tabs>
              <w:spacing w:before="98" w:line="194" w:lineRule="auto"/>
              <w:ind w:right="280"/>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t>las zonas de riesgo de producción, donde el producto está a distintos niveles de riesgo de contaminación por patógenos; por ejemplo, alto riesgo, alto cuidado, alto cuidado del ambiente, bajo riesgo y áreas de productos confinados (ver cláusula 4.3.1 y Apéndice 2)</w:t>
            </w:r>
          </w:p>
          <w:p w14:paraId="1283C94B" w14:textId="77777777" w:rsidR="00B50CA7" w:rsidRPr="002240DC" w:rsidRDefault="00B50CA7" w:rsidP="0039332C">
            <w:pPr>
              <w:pStyle w:val="TableParagraph"/>
              <w:numPr>
                <w:ilvl w:val="0"/>
                <w:numId w:val="38"/>
              </w:numPr>
              <w:tabs>
                <w:tab w:val="left" w:pos="284"/>
              </w:tabs>
              <w:spacing w:line="232" w:lineRule="exact"/>
              <w:ind w:hanging="171"/>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t>puntos de acceso para el personal</w:t>
            </w:r>
          </w:p>
          <w:p w14:paraId="64CDEFE0" w14:textId="77777777" w:rsidR="00B50CA7" w:rsidRPr="002240DC" w:rsidRDefault="00B50CA7" w:rsidP="0039332C">
            <w:pPr>
              <w:pStyle w:val="TableParagraph"/>
              <w:numPr>
                <w:ilvl w:val="0"/>
                <w:numId w:val="38"/>
              </w:numPr>
              <w:tabs>
                <w:tab w:val="left" w:pos="284"/>
              </w:tabs>
              <w:spacing w:before="11" w:line="194" w:lineRule="auto"/>
              <w:ind w:right="790"/>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lastRenderedPageBreak/>
              <w:t>puntos de acceso de la materia prima (incluido el material de envasado), productos semiterminados y productos abiertos</w:t>
            </w:r>
          </w:p>
          <w:p w14:paraId="4B786178" w14:textId="77777777" w:rsidR="00B50CA7" w:rsidRPr="002240DC" w:rsidRDefault="00B50CA7" w:rsidP="0039332C">
            <w:pPr>
              <w:pStyle w:val="TableParagraph"/>
              <w:numPr>
                <w:ilvl w:val="0"/>
                <w:numId w:val="38"/>
              </w:numPr>
              <w:tabs>
                <w:tab w:val="left" w:pos="284"/>
              </w:tabs>
              <w:spacing w:line="231" w:lineRule="exact"/>
              <w:ind w:hanging="171"/>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t>rutas de desplazamiento del personal</w:t>
            </w:r>
          </w:p>
          <w:p w14:paraId="644008C4" w14:textId="77777777" w:rsidR="00B50CA7" w:rsidRPr="002240DC" w:rsidRDefault="00B50CA7" w:rsidP="0039332C">
            <w:pPr>
              <w:pStyle w:val="TableParagraph"/>
              <w:numPr>
                <w:ilvl w:val="0"/>
                <w:numId w:val="38"/>
              </w:numPr>
              <w:tabs>
                <w:tab w:val="left" w:pos="284"/>
              </w:tabs>
              <w:spacing w:line="240" w:lineRule="exact"/>
              <w:ind w:hanging="171"/>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t>rutas de desplazamiento de materias primas (incluidos envases)</w:t>
            </w:r>
          </w:p>
          <w:p w14:paraId="079D2EAF" w14:textId="77777777" w:rsidR="00B50CA7" w:rsidRPr="002240DC" w:rsidRDefault="00B50CA7" w:rsidP="0039332C">
            <w:pPr>
              <w:pStyle w:val="TableParagraph"/>
              <w:numPr>
                <w:ilvl w:val="0"/>
                <w:numId w:val="38"/>
              </w:numPr>
              <w:tabs>
                <w:tab w:val="left" w:pos="284"/>
              </w:tabs>
              <w:spacing w:line="240" w:lineRule="exact"/>
              <w:ind w:hanging="171"/>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t>rutas para la eliminación de residuos</w:t>
            </w:r>
          </w:p>
          <w:p w14:paraId="34149D22" w14:textId="77777777" w:rsidR="00B50CA7" w:rsidRPr="002240DC" w:rsidRDefault="00B50CA7" w:rsidP="0039332C">
            <w:pPr>
              <w:pStyle w:val="TableParagraph"/>
              <w:numPr>
                <w:ilvl w:val="0"/>
                <w:numId w:val="38"/>
              </w:numPr>
              <w:tabs>
                <w:tab w:val="left" w:pos="284"/>
              </w:tabs>
              <w:spacing w:line="240" w:lineRule="exact"/>
              <w:ind w:hanging="171"/>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t>rutas para el desplazamiento de productos reelaborados</w:t>
            </w:r>
          </w:p>
          <w:p w14:paraId="15DCE59D" w14:textId="77777777" w:rsidR="00B50CA7" w:rsidRPr="002240DC" w:rsidRDefault="00B50CA7" w:rsidP="0039332C">
            <w:pPr>
              <w:pStyle w:val="TableParagraph"/>
              <w:numPr>
                <w:ilvl w:val="0"/>
                <w:numId w:val="38"/>
              </w:numPr>
              <w:tabs>
                <w:tab w:val="left" w:pos="284"/>
              </w:tabs>
              <w:spacing w:before="11" w:line="194" w:lineRule="auto"/>
              <w:ind w:right="330"/>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t>ubicación de las instalaciones para el personal, incluidos vestuarios, baños, comedores y zonas para fumar</w:t>
            </w:r>
          </w:p>
          <w:p w14:paraId="426DE84A" w14:textId="77777777" w:rsidR="00B50CA7" w:rsidRPr="002240DC" w:rsidRDefault="00B50CA7" w:rsidP="0039332C">
            <w:pPr>
              <w:pStyle w:val="TableParagraph"/>
              <w:numPr>
                <w:ilvl w:val="0"/>
                <w:numId w:val="38"/>
              </w:numPr>
              <w:tabs>
                <w:tab w:val="left" w:pos="284"/>
              </w:tabs>
              <w:spacing w:line="231" w:lineRule="exact"/>
              <w:ind w:hanging="171"/>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t>flujo del proceso de producción</w:t>
            </w:r>
          </w:p>
          <w:p w14:paraId="46CC4A90" w14:textId="6E7966E9" w:rsidR="004C139A" w:rsidRPr="002240DC" w:rsidRDefault="00B50CA7" w:rsidP="0039332C">
            <w:pPr>
              <w:pStyle w:val="TableParagraph"/>
              <w:numPr>
                <w:ilvl w:val="0"/>
                <w:numId w:val="38"/>
              </w:numPr>
              <w:tabs>
                <w:tab w:val="left" w:pos="284"/>
              </w:tabs>
              <w:spacing w:line="231" w:lineRule="exact"/>
              <w:ind w:hanging="171"/>
              <w:rPr>
                <w:rFonts w:ascii="Century Gothic" w:eastAsiaTheme="minorHAnsi" w:hAnsi="Century Gothic" w:cs="Calibri"/>
                <w:noProof/>
                <w:color w:val="231F20"/>
                <w:sz w:val="20"/>
                <w:szCs w:val="20"/>
                <w:lang w:val="es-ES"/>
              </w:rPr>
            </w:pPr>
            <w:r w:rsidRPr="002240DC">
              <w:rPr>
                <w:rFonts w:ascii="Century Gothic" w:eastAsiaTheme="minorHAnsi" w:hAnsi="Century Gothic" w:cs="Calibri"/>
                <w:noProof/>
                <w:color w:val="231F20"/>
                <w:sz w:val="20"/>
                <w:szCs w:val="20"/>
                <w:lang w:val="es-ES"/>
              </w:rPr>
              <w:t>áreas donde se utilice la separación temporal para realizar diferentes actividades (p. ej. , separación temporal para áreas de alto cuidado).</w:t>
            </w:r>
          </w:p>
        </w:tc>
        <w:tc>
          <w:tcPr>
            <w:tcW w:w="1276" w:type="dxa"/>
          </w:tcPr>
          <w:p w14:paraId="26555878" w14:textId="77777777" w:rsidR="004C139A" w:rsidRPr="00B50CA7" w:rsidRDefault="004C139A" w:rsidP="00196C41">
            <w:pPr>
              <w:spacing w:before="120" w:after="120"/>
              <w:rPr>
                <w:rFonts w:ascii="Century Gothic" w:hAnsi="Century Gothic" w:cs="Calibri"/>
                <w:b/>
                <w:sz w:val="20"/>
                <w:szCs w:val="20"/>
                <w:lang w:val="es-ES"/>
              </w:rPr>
            </w:pPr>
          </w:p>
        </w:tc>
        <w:tc>
          <w:tcPr>
            <w:tcW w:w="3356" w:type="dxa"/>
          </w:tcPr>
          <w:p w14:paraId="332FCB7C" w14:textId="77777777" w:rsidR="004C139A" w:rsidRPr="00B50CA7" w:rsidRDefault="004C139A" w:rsidP="00196C41">
            <w:pPr>
              <w:spacing w:before="120" w:after="120"/>
              <w:rPr>
                <w:rFonts w:ascii="Century Gothic" w:hAnsi="Century Gothic" w:cs="Calibri"/>
                <w:b/>
                <w:sz w:val="20"/>
                <w:szCs w:val="20"/>
                <w:lang w:val="es-ES"/>
              </w:rPr>
            </w:pPr>
          </w:p>
        </w:tc>
      </w:tr>
      <w:tr w:rsidR="008A4155" w:rsidRPr="00C07EDF" w14:paraId="30F7C412" w14:textId="77777777" w:rsidTr="008A4155">
        <w:tc>
          <w:tcPr>
            <w:tcW w:w="1637" w:type="dxa"/>
            <w:gridSpan w:val="2"/>
            <w:shd w:val="clear" w:color="auto" w:fill="FBD4B4"/>
          </w:tcPr>
          <w:p w14:paraId="0EB20ADF" w14:textId="77777777" w:rsidR="008A4155" w:rsidRPr="00887FD3" w:rsidRDefault="008A4155" w:rsidP="008A4155">
            <w:pPr>
              <w:spacing w:before="120" w:after="120"/>
              <w:rPr>
                <w:rFonts w:ascii="Century Gothic" w:hAnsi="Century Gothic" w:cs="Calibri"/>
                <w:b/>
                <w:sz w:val="20"/>
                <w:szCs w:val="20"/>
              </w:rPr>
            </w:pPr>
            <w:r w:rsidRPr="00887FD3">
              <w:rPr>
                <w:rFonts w:ascii="Century Gothic" w:hAnsi="Century Gothic" w:cs="Calibri"/>
                <w:b/>
                <w:sz w:val="20"/>
                <w:szCs w:val="20"/>
              </w:rPr>
              <w:t>4.3.3</w:t>
            </w:r>
          </w:p>
        </w:tc>
        <w:tc>
          <w:tcPr>
            <w:tcW w:w="3654" w:type="dxa"/>
            <w:shd w:val="clear" w:color="auto" w:fill="auto"/>
          </w:tcPr>
          <w:p w14:paraId="5F57D17F" w14:textId="5A102ABC" w:rsidR="008A4155" w:rsidRPr="00DC75C4" w:rsidRDefault="008A4155" w:rsidP="008A4155">
            <w:pPr>
              <w:pStyle w:val="para"/>
              <w:rPr>
                <w:rFonts w:ascii="Century Gothic" w:hAnsi="Century Gothic" w:cs="Calibri"/>
                <w:noProof/>
                <w:color w:val="231F20"/>
                <w:sz w:val="20"/>
                <w:szCs w:val="20"/>
                <w:lang w:val="es-ES"/>
              </w:rPr>
            </w:pPr>
            <w:r w:rsidRPr="00DC75C4">
              <w:rPr>
                <w:rFonts w:ascii="Century Gothic" w:hAnsi="Century Gothic" w:cs="Calibri"/>
                <w:noProof/>
                <w:color w:val="231F20"/>
                <w:sz w:val="20"/>
                <w:szCs w:val="20"/>
                <w:lang w:val="es-ES"/>
              </w:rPr>
              <w:t>Se deberá informar al personal de las empresas subcontratadas y a los visitantes, incluidos los conductores, de los requisitos de las zonas que visiten, y hacer hincapié en los riesgos y la posible contaminación de los productos.</w:t>
            </w:r>
          </w:p>
        </w:tc>
        <w:tc>
          <w:tcPr>
            <w:tcW w:w="1276" w:type="dxa"/>
          </w:tcPr>
          <w:p w14:paraId="470CCFBA" w14:textId="77777777" w:rsidR="008A4155" w:rsidRPr="008A4155" w:rsidRDefault="008A4155" w:rsidP="008A4155">
            <w:pPr>
              <w:spacing w:before="120" w:after="120"/>
              <w:rPr>
                <w:rFonts w:ascii="Century Gothic" w:hAnsi="Century Gothic" w:cs="Calibri"/>
                <w:b/>
                <w:sz w:val="20"/>
                <w:szCs w:val="20"/>
                <w:lang w:val="fr-FR"/>
              </w:rPr>
            </w:pPr>
          </w:p>
        </w:tc>
        <w:tc>
          <w:tcPr>
            <w:tcW w:w="3356" w:type="dxa"/>
          </w:tcPr>
          <w:p w14:paraId="5189DD33" w14:textId="77777777" w:rsidR="008A4155" w:rsidRPr="008A4155" w:rsidRDefault="008A4155" w:rsidP="008A4155">
            <w:pPr>
              <w:spacing w:before="120" w:after="120"/>
              <w:rPr>
                <w:rFonts w:ascii="Century Gothic" w:hAnsi="Century Gothic" w:cs="Calibri"/>
                <w:b/>
                <w:sz w:val="20"/>
                <w:szCs w:val="20"/>
                <w:lang w:val="fr-FR"/>
              </w:rPr>
            </w:pPr>
          </w:p>
        </w:tc>
      </w:tr>
      <w:tr w:rsidR="008A4155" w:rsidRPr="00C07EDF" w14:paraId="17790F26" w14:textId="77777777" w:rsidTr="008A4155">
        <w:tc>
          <w:tcPr>
            <w:tcW w:w="1637" w:type="dxa"/>
            <w:gridSpan w:val="2"/>
            <w:shd w:val="clear" w:color="auto" w:fill="FBD4B4"/>
          </w:tcPr>
          <w:p w14:paraId="2C29B883" w14:textId="77777777" w:rsidR="008A4155" w:rsidRPr="00887FD3" w:rsidRDefault="008A4155" w:rsidP="008A4155">
            <w:pPr>
              <w:spacing w:before="120" w:after="120"/>
              <w:rPr>
                <w:rFonts w:ascii="Century Gothic" w:hAnsi="Century Gothic" w:cs="Calibri"/>
                <w:b/>
                <w:sz w:val="20"/>
                <w:szCs w:val="20"/>
              </w:rPr>
            </w:pPr>
            <w:r w:rsidRPr="00887FD3">
              <w:rPr>
                <w:rFonts w:ascii="Century Gothic" w:hAnsi="Century Gothic" w:cs="Calibri"/>
                <w:b/>
                <w:sz w:val="20"/>
                <w:szCs w:val="20"/>
              </w:rPr>
              <w:t>4.3.4</w:t>
            </w:r>
          </w:p>
        </w:tc>
        <w:tc>
          <w:tcPr>
            <w:tcW w:w="3654" w:type="dxa"/>
            <w:shd w:val="clear" w:color="auto" w:fill="auto"/>
          </w:tcPr>
          <w:p w14:paraId="5798487D" w14:textId="39446416" w:rsidR="008A4155" w:rsidRPr="00DC75C4" w:rsidRDefault="008A4155" w:rsidP="008A4155">
            <w:pPr>
              <w:pStyle w:val="para"/>
              <w:rPr>
                <w:rFonts w:ascii="Century Gothic" w:hAnsi="Century Gothic" w:cs="Calibri"/>
                <w:noProof/>
                <w:color w:val="231F20"/>
                <w:sz w:val="20"/>
                <w:szCs w:val="20"/>
                <w:lang w:val="es-ES"/>
              </w:rPr>
            </w:pPr>
            <w:r w:rsidRPr="00DC75C4">
              <w:rPr>
                <w:rFonts w:ascii="Century Gothic" w:hAnsi="Century Gothic" w:cs="Calibri"/>
                <w:noProof/>
                <w:color w:val="231F20"/>
                <w:sz w:val="20"/>
                <w:szCs w:val="20"/>
                <w:lang w:val="es-ES"/>
              </w:rPr>
              <w:t>El desplazamiento del personal, materias primas, material de envasado, productos reelaborados o residuos no deberá comprometer la seguridad de los productos. Deberán implementarse flujos de procesos y aplicarse procedimientos que demuestren ser efectivos para reducir al mínimo el riesgo de contaminación de materias primas, productos intermedios/semiprocesados, envases y productos terminados.</w:t>
            </w:r>
          </w:p>
        </w:tc>
        <w:tc>
          <w:tcPr>
            <w:tcW w:w="1276" w:type="dxa"/>
          </w:tcPr>
          <w:p w14:paraId="0821C785" w14:textId="77777777" w:rsidR="008A4155" w:rsidRPr="008A4155" w:rsidRDefault="008A4155" w:rsidP="008A4155">
            <w:pPr>
              <w:spacing w:before="120" w:after="120"/>
              <w:rPr>
                <w:rFonts w:ascii="Century Gothic" w:hAnsi="Century Gothic" w:cs="Calibri"/>
                <w:b/>
                <w:sz w:val="20"/>
                <w:szCs w:val="20"/>
                <w:lang w:val="es-ES"/>
              </w:rPr>
            </w:pPr>
          </w:p>
        </w:tc>
        <w:tc>
          <w:tcPr>
            <w:tcW w:w="3356" w:type="dxa"/>
          </w:tcPr>
          <w:p w14:paraId="12EFE035" w14:textId="77777777" w:rsidR="008A4155" w:rsidRPr="008A4155" w:rsidRDefault="008A4155" w:rsidP="008A4155">
            <w:pPr>
              <w:spacing w:before="120" w:after="120"/>
              <w:rPr>
                <w:rFonts w:ascii="Century Gothic" w:hAnsi="Century Gothic" w:cs="Calibri"/>
                <w:b/>
                <w:sz w:val="20"/>
                <w:szCs w:val="20"/>
                <w:lang w:val="es-ES"/>
              </w:rPr>
            </w:pPr>
          </w:p>
        </w:tc>
      </w:tr>
      <w:tr w:rsidR="008A4155" w:rsidRPr="00887FD3" w14:paraId="797EFE1E" w14:textId="77777777" w:rsidTr="008A4155">
        <w:tc>
          <w:tcPr>
            <w:tcW w:w="1637" w:type="dxa"/>
            <w:gridSpan w:val="2"/>
            <w:shd w:val="clear" w:color="auto" w:fill="FBD4B4"/>
          </w:tcPr>
          <w:p w14:paraId="1A46D9A2" w14:textId="77777777" w:rsidR="008A4155" w:rsidRPr="00887FD3" w:rsidRDefault="008A4155" w:rsidP="008A4155">
            <w:pPr>
              <w:spacing w:before="120" w:after="120"/>
              <w:rPr>
                <w:rFonts w:ascii="Century Gothic" w:hAnsi="Century Gothic" w:cs="Calibri"/>
                <w:b/>
                <w:sz w:val="20"/>
                <w:szCs w:val="20"/>
              </w:rPr>
            </w:pPr>
            <w:r w:rsidRPr="00887FD3">
              <w:rPr>
                <w:rFonts w:ascii="Century Gothic" w:hAnsi="Century Gothic" w:cs="Calibri"/>
                <w:b/>
                <w:sz w:val="20"/>
                <w:szCs w:val="20"/>
              </w:rPr>
              <w:t>4.3.5</w:t>
            </w:r>
          </w:p>
        </w:tc>
        <w:tc>
          <w:tcPr>
            <w:tcW w:w="3654" w:type="dxa"/>
            <w:shd w:val="clear" w:color="auto" w:fill="auto"/>
          </w:tcPr>
          <w:p w14:paraId="2B17D180" w14:textId="0FC06827" w:rsidR="008A4155" w:rsidRPr="00DC75C4" w:rsidRDefault="008A4155" w:rsidP="008A4155">
            <w:pPr>
              <w:pStyle w:val="para"/>
              <w:rPr>
                <w:rFonts w:ascii="Century Gothic" w:hAnsi="Century Gothic" w:cs="Calibri"/>
                <w:noProof/>
                <w:color w:val="231F20"/>
                <w:sz w:val="20"/>
                <w:szCs w:val="20"/>
                <w:lang w:val="es-ES"/>
              </w:rPr>
            </w:pPr>
            <w:r w:rsidRPr="00DC75C4">
              <w:rPr>
                <w:rFonts w:ascii="Century Gothic" w:hAnsi="Century Gothic" w:cs="Calibri"/>
                <w:noProof/>
                <w:color w:val="231F20"/>
                <w:sz w:val="20"/>
                <w:szCs w:val="20"/>
                <w:lang w:val="es-ES"/>
              </w:rPr>
              <w:t xml:space="preserve">Las instalaciones deberán tener suficiente espacio de trabajo y de almacenamiento, de modo que todas las operaciones se puedan </w:t>
            </w:r>
            <w:r w:rsidRPr="00DC75C4">
              <w:rPr>
                <w:rFonts w:ascii="Century Gothic" w:hAnsi="Century Gothic" w:cs="Calibri"/>
                <w:noProof/>
                <w:color w:val="231F20"/>
                <w:sz w:val="20"/>
                <w:szCs w:val="20"/>
                <w:lang w:val="es-ES"/>
              </w:rPr>
              <w:lastRenderedPageBreak/>
              <w:t>llevar a cabo correctamente en condiciones higiénicas y seguras.</w:t>
            </w:r>
          </w:p>
        </w:tc>
        <w:tc>
          <w:tcPr>
            <w:tcW w:w="1276" w:type="dxa"/>
          </w:tcPr>
          <w:p w14:paraId="4BCCF770" w14:textId="77777777" w:rsidR="008A4155" w:rsidRPr="00887FD3" w:rsidRDefault="008A4155" w:rsidP="008A4155">
            <w:pPr>
              <w:spacing w:before="120" w:after="120"/>
              <w:rPr>
                <w:rFonts w:ascii="Century Gothic" w:hAnsi="Century Gothic" w:cs="Calibri"/>
                <w:b/>
                <w:sz w:val="20"/>
                <w:szCs w:val="20"/>
              </w:rPr>
            </w:pPr>
          </w:p>
        </w:tc>
        <w:tc>
          <w:tcPr>
            <w:tcW w:w="3356" w:type="dxa"/>
          </w:tcPr>
          <w:p w14:paraId="113D58A9" w14:textId="77777777" w:rsidR="008A4155" w:rsidRPr="00887FD3" w:rsidRDefault="008A4155" w:rsidP="008A4155">
            <w:pPr>
              <w:spacing w:before="120" w:after="120"/>
              <w:rPr>
                <w:rFonts w:ascii="Century Gothic" w:hAnsi="Century Gothic" w:cs="Calibri"/>
                <w:b/>
                <w:sz w:val="20"/>
                <w:szCs w:val="20"/>
              </w:rPr>
            </w:pPr>
          </w:p>
        </w:tc>
      </w:tr>
      <w:tr w:rsidR="00032839" w:rsidRPr="00C07EDF" w14:paraId="3E0F8781" w14:textId="77777777" w:rsidTr="00660897">
        <w:tc>
          <w:tcPr>
            <w:tcW w:w="944" w:type="dxa"/>
            <w:shd w:val="clear" w:color="auto" w:fill="D6E9B2"/>
          </w:tcPr>
          <w:p w14:paraId="50F3E072" w14:textId="5127B976"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4.3.6</w:t>
            </w:r>
          </w:p>
        </w:tc>
        <w:tc>
          <w:tcPr>
            <w:tcW w:w="693" w:type="dxa"/>
            <w:shd w:val="clear" w:color="auto" w:fill="FBD4B4"/>
          </w:tcPr>
          <w:p w14:paraId="0C82DBF7" w14:textId="338002B0" w:rsidR="00032839" w:rsidRPr="00887FD3" w:rsidRDefault="00032839" w:rsidP="00032839">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33D4802" w14:textId="631976ED" w:rsidR="00032839" w:rsidRPr="00DC75C4" w:rsidRDefault="002240DC" w:rsidP="00032839">
            <w:pPr>
              <w:pStyle w:val="para"/>
              <w:rPr>
                <w:rFonts w:ascii="Century Gothic" w:hAnsi="Century Gothic" w:cs="Calibri"/>
                <w:noProof/>
                <w:color w:val="231F20"/>
                <w:sz w:val="20"/>
                <w:szCs w:val="20"/>
                <w:lang w:val="es-ES"/>
              </w:rPr>
            </w:pPr>
            <w:r w:rsidRPr="00DC75C4">
              <w:rPr>
                <w:rFonts w:ascii="Century Gothic" w:hAnsi="Century Gothic" w:cs="Calibri"/>
                <w:noProof/>
                <w:color w:val="231F20"/>
                <w:sz w:val="20"/>
                <w:szCs w:val="20"/>
                <w:lang w:val="es-ES"/>
              </w:rPr>
              <w:t>Las estructuras provisionales que se construyan durante la ejecución de obras de construcción o reparación, etc. , se deberán diseñar y situar de tal modo de evitar el refugio de plagas y garantizar la seguridad y calidad de los productos.</w:t>
            </w:r>
          </w:p>
        </w:tc>
        <w:tc>
          <w:tcPr>
            <w:tcW w:w="1276" w:type="dxa"/>
          </w:tcPr>
          <w:p w14:paraId="31002DD3" w14:textId="77777777" w:rsidR="00032839" w:rsidRPr="002240DC" w:rsidRDefault="00032839" w:rsidP="00032839">
            <w:pPr>
              <w:spacing w:before="120" w:after="120"/>
              <w:rPr>
                <w:rFonts w:ascii="Century Gothic" w:hAnsi="Century Gothic" w:cs="Calibri"/>
                <w:b/>
                <w:sz w:val="20"/>
                <w:szCs w:val="20"/>
                <w:lang w:val="fr-FR"/>
              </w:rPr>
            </w:pPr>
          </w:p>
        </w:tc>
        <w:tc>
          <w:tcPr>
            <w:tcW w:w="3356" w:type="dxa"/>
          </w:tcPr>
          <w:p w14:paraId="6EEABADC" w14:textId="77777777" w:rsidR="00032839" w:rsidRPr="002240DC" w:rsidRDefault="00032839" w:rsidP="00032839">
            <w:pPr>
              <w:spacing w:before="120" w:after="120"/>
              <w:rPr>
                <w:rFonts w:ascii="Century Gothic" w:hAnsi="Century Gothic" w:cs="Calibri"/>
                <w:b/>
                <w:sz w:val="20"/>
                <w:szCs w:val="20"/>
                <w:lang w:val="fr-FR"/>
              </w:rPr>
            </w:pPr>
          </w:p>
        </w:tc>
      </w:tr>
      <w:tr w:rsidR="00032839" w:rsidRPr="00887FD3" w14:paraId="51984BED" w14:textId="77777777" w:rsidTr="00660897">
        <w:tc>
          <w:tcPr>
            <w:tcW w:w="1637" w:type="dxa"/>
            <w:gridSpan w:val="2"/>
            <w:shd w:val="clear" w:color="auto" w:fill="92D050"/>
          </w:tcPr>
          <w:p w14:paraId="17E7C3FB" w14:textId="77777777" w:rsidR="00032839" w:rsidRPr="00887FD3" w:rsidRDefault="00032839" w:rsidP="0003283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286" w:type="dxa"/>
            <w:gridSpan w:val="3"/>
            <w:shd w:val="clear" w:color="auto" w:fill="92D050"/>
          </w:tcPr>
          <w:p w14:paraId="63AD9D43" w14:textId="765220B3" w:rsidR="00147479" w:rsidRPr="00B849D2" w:rsidRDefault="00147479" w:rsidP="00147479">
            <w:pPr>
              <w:pStyle w:val="Heading4"/>
              <w:tabs>
                <w:tab w:val="left" w:pos="1194"/>
                <w:tab w:val="left" w:pos="1195"/>
              </w:tabs>
              <w:spacing w:before="156" w:line="187" w:lineRule="auto"/>
              <w:ind w:right="592"/>
              <w:outlineLvl w:val="3"/>
              <w:rPr>
                <w:noProof/>
                <w:lang w:val="es-ES"/>
              </w:rPr>
            </w:pPr>
            <w:r w:rsidRPr="00147479">
              <w:rPr>
                <w:rFonts w:ascii="Century Gothic" w:hAnsi="Century Gothic"/>
                <w:b w:val="0"/>
                <w:bCs w:val="0"/>
                <w:i w:val="0"/>
                <w:iCs w:val="0"/>
                <w:noProof/>
                <w:color w:val="FFFFFF" w:themeColor="background1"/>
                <w:sz w:val="20"/>
                <w:szCs w:val="20"/>
                <w:lang w:val="es-ES"/>
              </w:rPr>
              <w:t>Estructura</w:t>
            </w:r>
            <w:r w:rsidRPr="00147479">
              <w:rPr>
                <w:rFonts w:ascii="Century Gothic" w:hAnsi="Century Gothic"/>
                <w:b w:val="0"/>
                <w:bCs w:val="0"/>
                <w:i w:val="0"/>
                <w:iCs w:val="0"/>
                <w:noProof/>
                <w:color w:val="FFFFFF" w:themeColor="background1"/>
                <w:spacing w:val="-14"/>
                <w:sz w:val="20"/>
                <w:szCs w:val="20"/>
                <w:lang w:val="es-ES"/>
              </w:rPr>
              <w:t xml:space="preserve"> </w:t>
            </w:r>
            <w:r w:rsidRPr="00147479">
              <w:rPr>
                <w:rFonts w:ascii="Century Gothic" w:hAnsi="Century Gothic"/>
                <w:b w:val="0"/>
                <w:bCs w:val="0"/>
                <w:i w:val="0"/>
                <w:iCs w:val="0"/>
                <w:noProof/>
                <w:color w:val="FFFFFF" w:themeColor="background1"/>
                <w:sz w:val="20"/>
                <w:szCs w:val="20"/>
                <w:lang w:val="es-ES"/>
              </w:rPr>
              <w:t>del</w:t>
            </w:r>
            <w:r w:rsidRPr="00147479">
              <w:rPr>
                <w:rFonts w:ascii="Century Gothic" w:hAnsi="Century Gothic"/>
                <w:b w:val="0"/>
                <w:bCs w:val="0"/>
                <w:i w:val="0"/>
                <w:iCs w:val="0"/>
                <w:noProof/>
                <w:color w:val="FFFFFF" w:themeColor="background1"/>
                <w:spacing w:val="-7"/>
                <w:sz w:val="20"/>
                <w:szCs w:val="20"/>
                <w:lang w:val="es-ES"/>
              </w:rPr>
              <w:t xml:space="preserve"> </w:t>
            </w:r>
            <w:r w:rsidRPr="00147479">
              <w:rPr>
                <w:rFonts w:ascii="Century Gothic" w:hAnsi="Century Gothic"/>
                <w:b w:val="0"/>
                <w:bCs w:val="0"/>
                <w:i w:val="0"/>
                <w:iCs w:val="0"/>
                <w:noProof/>
                <w:color w:val="FFFFFF" w:themeColor="background1"/>
                <w:sz w:val="20"/>
                <w:szCs w:val="20"/>
                <w:lang w:val="es-ES"/>
              </w:rPr>
              <w:t>edificio,</w:t>
            </w:r>
            <w:r w:rsidRPr="00147479">
              <w:rPr>
                <w:rFonts w:ascii="Century Gothic" w:hAnsi="Century Gothic"/>
                <w:b w:val="0"/>
                <w:bCs w:val="0"/>
                <w:i w:val="0"/>
                <w:iCs w:val="0"/>
                <w:noProof/>
                <w:color w:val="FFFFFF" w:themeColor="background1"/>
                <w:spacing w:val="-14"/>
                <w:sz w:val="20"/>
                <w:szCs w:val="20"/>
                <w:lang w:val="es-ES"/>
              </w:rPr>
              <w:t xml:space="preserve"> </w:t>
            </w:r>
            <w:r w:rsidRPr="00147479">
              <w:rPr>
                <w:rFonts w:ascii="Century Gothic" w:hAnsi="Century Gothic"/>
                <w:b w:val="0"/>
                <w:bCs w:val="0"/>
                <w:i w:val="0"/>
                <w:iCs w:val="0"/>
                <w:noProof/>
                <w:color w:val="FFFFFF" w:themeColor="background1"/>
                <w:sz w:val="20"/>
                <w:szCs w:val="20"/>
                <w:lang w:val="es-ES"/>
              </w:rPr>
              <w:t>zonas</w:t>
            </w:r>
            <w:r w:rsidRPr="00147479">
              <w:rPr>
                <w:rFonts w:ascii="Century Gothic" w:hAnsi="Century Gothic"/>
                <w:b w:val="0"/>
                <w:bCs w:val="0"/>
                <w:i w:val="0"/>
                <w:iCs w:val="0"/>
                <w:noProof/>
                <w:color w:val="FFFFFF" w:themeColor="background1"/>
                <w:spacing w:val="-7"/>
                <w:sz w:val="20"/>
                <w:szCs w:val="20"/>
                <w:lang w:val="es-ES"/>
              </w:rPr>
              <w:t xml:space="preserve"> </w:t>
            </w:r>
            <w:r w:rsidRPr="00147479">
              <w:rPr>
                <w:rFonts w:ascii="Century Gothic" w:hAnsi="Century Gothic"/>
                <w:b w:val="0"/>
                <w:bCs w:val="0"/>
                <w:i w:val="0"/>
                <w:iCs w:val="0"/>
                <w:noProof/>
                <w:color w:val="FFFFFF" w:themeColor="background1"/>
                <w:sz w:val="20"/>
                <w:szCs w:val="20"/>
                <w:lang w:val="es-ES"/>
              </w:rPr>
              <w:t>de</w:t>
            </w:r>
            <w:r w:rsidRPr="00147479">
              <w:rPr>
                <w:rFonts w:ascii="Century Gothic" w:hAnsi="Century Gothic"/>
                <w:b w:val="0"/>
                <w:bCs w:val="0"/>
                <w:i w:val="0"/>
                <w:iCs w:val="0"/>
                <w:noProof/>
                <w:color w:val="FFFFFF" w:themeColor="background1"/>
                <w:spacing w:val="-8"/>
                <w:sz w:val="20"/>
                <w:szCs w:val="20"/>
                <w:lang w:val="es-ES"/>
              </w:rPr>
              <w:t xml:space="preserve"> </w:t>
            </w:r>
            <w:r w:rsidRPr="00147479">
              <w:rPr>
                <w:rFonts w:ascii="Century Gothic" w:hAnsi="Century Gothic"/>
                <w:b w:val="0"/>
                <w:bCs w:val="0"/>
                <w:i w:val="0"/>
                <w:iCs w:val="0"/>
                <w:noProof/>
                <w:color w:val="FFFFFF" w:themeColor="background1"/>
                <w:sz w:val="20"/>
                <w:szCs w:val="20"/>
                <w:lang w:val="es-ES"/>
              </w:rPr>
              <w:t>manipulación</w:t>
            </w:r>
            <w:r w:rsidRPr="00147479">
              <w:rPr>
                <w:rFonts w:ascii="Century Gothic" w:hAnsi="Century Gothic"/>
                <w:b w:val="0"/>
                <w:bCs w:val="0"/>
                <w:i w:val="0"/>
                <w:iCs w:val="0"/>
                <w:noProof/>
                <w:color w:val="FFFFFF" w:themeColor="background1"/>
                <w:spacing w:val="-8"/>
                <w:sz w:val="20"/>
                <w:szCs w:val="20"/>
                <w:lang w:val="es-ES"/>
              </w:rPr>
              <w:t xml:space="preserve"> </w:t>
            </w:r>
            <w:r w:rsidRPr="00147479">
              <w:rPr>
                <w:rFonts w:ascii="Century Gothic" w:hAnsi="Century Gothic"/>
                <w:b w:val="0"/>
                <w:bCs w:val="0"/>
                <w:i w:val="0"/>
                <w:iCs w:val="0"/>
                <w:noProof/>
                <w:color w:val="FFFFFF" w:themeColor="background1"/>
                <w:sz w:val="20"/>
                <w:szCs w:val="20"/>
                <w:lang w:val="es-ES"/>
              </w:rPr>
              <w:t>de</w:t>
            </w:r>
            <w:r w:rsidRPr="00147479">
              <w:rPr>
                <w:rFonts w:ascii="Century Gothic" w:hAnsi="Century Gothic"/>
                <w:b w:val="0"/>
                <w:bCs w:val="0"/>
                <w:i w:val="0"/>
                <w:iCs w:val="0"/>
                <w:noProof/>
                <w:color w:val="FFFFFF" w:themeColor="background1"/>
                <w:spacing w:val="-8"/>
                <w:sz w:val="20"/>
                <w:szCs w:val="20"/>
                <w:lang w:val="es-ES"/>
              </w:rPr>
              <w:t xml:space="preserve"> </w:t>
            </w:r>
            <w:r w:rsidRPr="00147479">
              <w:rPr>
                <w:rFonts w:ascii="Century Gothic" w:hAnsi="Century Gothic"/>
                <w:b w:val="0"/>
                <w:bCs w:val="0"/>
                <w:i w:val="0"/>
                <w:iCs w:val="0"/>
                <w:noProof/>
                <w:color w:val="FFFFFF" w:themeColor="background1"/>
                <w:sz w:val="20"/>
                <w:szCs w:val="20"/>
                <w:lang w:val="es-ES"/>
              </w:rPr>
              <w:t>materias</w:t>
            </w:r>
            <w:r w:rsidRPr="00147479">
              <w:rPr>
                <w:rFonts w:ascii="Century Gothic" w:hAnsi="Century Gothic"/>
                <w:b w:val="0"/>
                <w:bCs w:val="0"/>
                <w:i w:val="0"/>
                <w:iCs w:val="0"/>
                <w:noProof/>
                <w:color w:val="FFFFFF" w:themeColor="background1"/>
                <w:spacing w:val="-8"/>
                <w:sz w:val="20"/>
                <w:szCs w:val="20"/>
                <w:lang w:val="es-ES"/>
              </w:rPr>
              <w:t xml:space="preserve"> </w:t>
            </w:r>
            <w:r w:rsidRPr="00147479">
              <w:rPr>
                <w:rFonts w:ascii="Century Gothic" w:hAnsi="Century Gothic"/>
                <w:b w:val="0"/>
                <w:bCs w:val="0"/>
                <w:i w:val="0"/>
                <w:iCs w:val="0"/>
                <w:noProof/>
                <w:color w:val="FFFFFF" w:themeColor="background1"/>
                <w:sz w:val="20"/>
                <w:szCs w:val="20"/>
                <w:lang w:val="es-ES"/>
              </w:rPr>
              <w:t>primas,</w:t>
            </w:r>
            <w:r w:rsidRPr="00147479">
              <w:rPr>
                <w:rFonts w:ascii="Century Gothic" w:hAnsi="Century Gothic"/>
                <w:b w:val="0"/>
                <w:bCs w:val="0"/>
                <w:i w:val="0"/>
                <w:iCs w:val="0"/>
                <w:noProof/>
                <w:color w:val="FFFFFF" w:themeColor="background1"/>
                <w:spacing w:val="-14"/>
                <w:sz w:val="20"/>
                <w:szCs w:val="20"/>
                <w:lang w:val="es-ES"/>
              </w:rPr>
              <w:t xml:space="preserve"> </w:t>
            </w:r>
            <w:r w:rsidRPr="00147479">
              <w:rPr>
                <w:rFonts w:ascii="Century Gothic" w:hAnsi="Century Gothic"/>
                <w:b w:val="0"/>
                <w:bCs w:val="0"/>
                <w:i w:val="0"/>
                <w:iCs w:val="0"/>
                <w:noProof/>
                <w:color w:val="FFFFFF" w:themeColor="background1"/>
                <w:sz w:val="20"/>
                <w:szCs w:val="20"/>
                <w:lang w:val="es-ES"/>
              </w:rPr>
              <w:t>preparación, procesamiento, envasado y almacenamiento</w:t>
            </w:r>
          </w:p>
          <w:p w14:paraId="31562A0F" w14:textId="1677053C" w:rsidR="00032839" w:rsidRPr="00147479" w:rsidRDefault="00032839" w:rsidP="00032839">
            <w:pPr>
              <w:spacing w:before="120" w:after="120"/>
              <w:rPr>
                <w:rFonts w:ascii="Century Gothic" w:hAnsi="Century Gothic" w:cs="Calibri"/>
                <w:color w:val="FFFFFF" w:themeColor="background1"/>
                <w:sz w:val="20"/>
                <w:szCs w:val="20"/>
                <w:lang w:val="es-ES"/>
              </w:rPr>
            </w:pPr>
          </w:p>
        </w:tc>
      </w:tr>
      <w:tr w:rsidR="00032839" w:rsidRPr="00887FD3" w14:paraId="075A9A7B" w14:textId="77777777" w:rsidTr="00660897">
        <w:tc>
          <w:tcPr>
            <w:tcW w:w="1637" w:type="dxa"/>
            <w:gridSpan w:val="2"/>
            <w:shd w:val="clear" w:color="auto" w:fill="D6E9B2"/>
          </w:tcPr>
          <w:p w14:paraId="5AA5B211"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shd w:val="clear" w:color="auto" w:fill="D6E9B2"/>
          </w:tcPr>
          <w:p w14:paraId="21AD1064" w14:textId="4BDD097D" w:rsidR="00032839" w:rsidRPr="00887FD3" w:rsidRDefault="00522745" w:rsidP="00032839">
            <w:pPr>
              <w:pStyle w:val="para"/>
              <w:rPr>
                <w:rFonts w:ascii="Century Gothic" w:hAnsi="Century Gothic" w:cs="Calibri"/>
                <w:sz w:val="20"/>
                <w:szCs w:val="20"/>
              </w:rPr>
            </w:pPr>
            <w:r w:rsidRPr="00522745">
              <w:rPr>
                <w:rFonts w:ascii="Century Gothic" w:hAnsi="Century Gothic" w:cs="Calibri"/>
                <w:sz w:val="20"/>
                <w:szCs w:val="20"/>
              </w:rPr>
              <w:t>La estructura del establecimiento, los edificios y las instalaciones deberá ser aptas para el fin previsto.</w:t>
            </w:r>
          </w:p>
        </w:tc>
      </w:tr>
      <w:tr w:rsidR="00CC4254" w:rsidRPr="00887FD3" w14:paraId="7C389968" w14:textId="77777777" w:rsidTr="00660897">
        <w:tc>
          <w:tcPr>
            <w:tcW w:w="1637" w:type="dxa"/>
            <w:gridSpan w:val="2"/>
            <w:shd w:val="clear" w:color="auto" w:fill="D6E9B2"/>
          </w:tcPr>
          <w:p w14:paraId="39E52578" w14:textId="30FF02B0" w:rsidR="00CC4254" w:rsidRPr="00887FD3" w:rsidRDefault="005C5A46" w:rsidP="00CC4254">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shd w:val="clear" w:color="auto" w:fill="FFFFFF" w:themeFill="background1"/>
          </w:tcPr>
          <w:p w14:paraId="26DB3CB2" w14:textId="0795E9D1" w:rsidR="00CC4254" w:rsidRPr="00887FD3" w:rsidRDefault="00CC4254" w:rsidP="00CC4254">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6" w:type="dxa"/>
            <w:shd w:val="clear" w:color="auto" w:fill="FFFFFF" w:themeFill="background1"/>
          </w:tcPr>
          <w:p w14:paraId="43B432CF" w14:textId="7DBEA9FF" w:rsidR="00CC4254" w:rsidRPr="00887FD3" w:rsidRDefault="00CC4254" w:rsidP="00CC4254">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356" w:type="dxa"/>
            <w:shd w:val="clear" w:color="auto" w:fill="FFFFFF" w:themeFill="background1"/>
          </w:tcPr>
          <w:p w14:paraId="730E073D" w14:textId="2C1DCF06" w:rsidR="00CC4254" w:rsidRPr="00887FD3" w:rsidRDefault="00CC4254" w:rsidP="00CC4254">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AF6A08" w:rsidRPr="00887FD3" w14:paraId="00580576" w14:textId="77777777" w:rsidTr="00AF6A08">
        <w:tc>
          <w:tcPr>
            <w:tcW w:w="1637" w:type="dxa"/>
            <w:gridSpan w:val="2"/>
            <w:shd w:val="clear" w:color="auto" w:fill="FBD4B4"/>
          </w:tcPr>
          <w:p w14:paraId="22621A80" w14:textId="77777777" w:rsidR="00AF6A08" w:rsidRPr="00887FD3" w:rsidRDefault="00AF6A08" w:rsidP="00AF6A08">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654" w:type="dxa"/>
            <w:shd w:val="clear" w:color="auto" w:fill="auto"/>
          </w:tcPr>
          <w:p w14:paraId="289F73BF" w14:textId="4D123CB7" w:rsidR="00AF6A08" w:rsidRPr="00E77953" w:rsidRDefault="00AF6A08" w:rsidP="00AF6A08">
            <w:pPr>
              <w:pStyle w:val="para"/>
              <w:rPr>
                <w:rFonts w:ascii="Century Gothic" w:hAnsi="Century Gothic" w:cs="Calibri"/>
                <w:noProof/>
                <w:color w:val="231F20"/>
                <w:sz w:val="20"/>
                <w:szCs w:val="20"/>
                <w:lang w:val="es-ES"/>
              </w:rPr>
            </w:pPr>
            <w:r w:rsidRPr="00E77953">
              <w:rPr>
                <w:rFonts w:ascii="Century Gothic" w:hAnsi="Century Gothic" w:cs="Calibri"/>
                <w:noProof/>
                <w:color w:val="231F20"/>
                <w:sz w:val="20"/>
                <w:szCs w:val="20"/>
                <w:lang w:val="es-ES"/>
              </w:rPr>
              <w:t>El acabado y mantenimiento de los muros deberán ser apropiados para evitar la acumulación de suciedad, minimizar la condensación y el crecimiento de moho y facilitar su limpieza.</w:t>
            </w:r>
          </w:p>
        </w:tc>
        <w:tc>
          <w:tcPr>
            <w:tcW w:w="1276" w:type="dxa"/>
            <w:shd w:val="clear" w:color="auto" w:fill="FFFFFF" w:themeFill="background1"/>
          </w:tcPr>
          <w:p w14:paraId="082838A9" w14:textId="77777777" w:rsidR="00AF6A08" w:rsidRPr="00887FD3" w:rsidRDefault="00AF6A08" w:rsidP="00AF6A08">
            <w:pPr>
              <w:spacing w:before="120" w:after="120"/>
              <w:rPr>
                <w:rFonts w:ascii="Century Gothic" w:hAnsi="Century Gothic" w:cs="Calibri"/>
                <w:b/>
                <w:sz w:val="20"/>
                <w:szCs w:val="20"/>
              </w:rPr>
            </w:pPr>
          </w:p>
        </w:tc>
        <w:tc>
          <w:tcPr>
            <w:tcW w:w="3356" w:type="dxa"/>
            <w:shd w:val="clear" w:color="auto" w:fill="FFFFFF" w:themeFill="background1"/>
          </w:tcPr>
          <w:p w14:paraId="0A126FCF" w14:textId="77777777" w:rsidR="00AF6A08" w:rsidRPr="00887FD3" w:rsidRDefault="00AF6A08" w:rsidP="00AF6A08">
            <w:pPr>
              <w:spacing w:before="120" w:after="120"/>
              <w:rPr>
                <w:rFonts w:ascii="Century Gothic" w:hAnsi="Century Gothic" w:cs="Calibri"/>
                <w:b/>
                <w:sz w:val="20"/>
                <w:szCs w:val="20"/>
              </w:rPr>
            </w:pPr>
          </w:p>
        </w:tc>
      </w:tr>
      <w:tr w:rsidR="00AF6A08" w:rsidRPr="00C07EDF" w14:paraId="6FB269CE" w14:textId="77777777" w:rsidTr="00AF6A08">
        <w:tc>
          <w:tcPr>
            <w:tcW w:w="1637" w:type="dxa"/>
            <w:gridSpan w:val="2"/>
            <w:shd w:val="clear" w:color="auto" w:fill="FBD4B4"/>
          </w:tcPr>
          <w:p w14:paraId="4BD62841" w14:textId="77777777" w:rsidR="00AF6A08" w:rsidRPr="00887FD3" w:rsidRDefault="00AF6A08" w:rsidP="00AF6A08">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654" w:type="dxa"/>
            <w:shd w:val="clear" w:color="auto" w:fill="auto"/>
          </w:tcPr>
          <w:p w14:paraId="71D31BC8" w14:textId="4FB02128" w:rsidR="00AF6A08" w:rsidRPr="00E77953" w:rsidRDefault="00AF6A08" w:rsidP="00AF6A08">
            <w:pPr>
              <w:pStyle w:val="para"/>
              <w:rPr>
                <w:rFonts w:ascii="Century Gothic" w:hAnsi="Century Gothic" w:cs="Calibri"/>
                <w:noProof/>
                <w:color w:val="231F20"/>
                <w:sz w:val="20"/>
                <w:szCs w:val="20"/>
                <w:lang w:val="es-ES"/>
              </w:rPr>
            </w:pPr>
            <w:r w:rsidRPr="00E77953">
              <w:rPr>
                <w:rFonts w:ascii="Century Gothic" w:hAnsi="Century Gothic" w:cs="Calibri"/>
                <w:noProof/>
                <w:color w:val="231F20"/>
                <w:sz w:val="20"/>
                <w:szCs w:val="20"/>
                <w:lang w:val="es-ES"/>
              </w:rPr>
              <w:t>Los suelos deberán ser resistentes al desgaste para satisfacer las exigencias del proceso y soportar los métodos y materiales de limpieza. Deberán ser impermeables, mantenerse en buen estado y facilitar su limpieza.</w:t>
            </w:r>
          </w:p>
        </w:tc>
        <w:tc>
          <w:tcPr>
            <w:tcW w:w="1276" w:type="dxa"/>
            <w:shd w:val="clear" w:color="auto" w:fill="FFFFFF" w:themeFill="background1"/>
          </w:tcPr>
          <w:p w14:paraId="4ADDAB89" w14:textId="77777777" w:rsidR="00AF6A08" w:rsidRPr="00AF6A08" w:rsidRDefault="00AF6A08" w:rsidP="00AF6A08">
            <w:pPr>
              <w:spacing w:before="120" w:after="120"/>
              <w:rPr>
                <w:rFonts w:ascii="Century Gothic" w:hAnsi="Century Gothic" w:cs="Calibri"/>
                <w:b/>
                <w:sz w:val="20"/>
                <w:szCs w:val="20"/>
                <w:lang w:val="fr-FR"/>
              </w:rPr>
            </w:pPr>
          </w:p>
        </w:tc>
        <w:tc>
          <w:tcPr>
            <w:tcW w:w="3356" w:type="dxa"/>
            <w:shd w:val="clear" w:color="auto" w:fill="FFFFFF" w:themeFill="background1"/>
          </w:tcPr>
          <w:p w14:paraId="350A858E" w14:textId="77777777" w:rsidR="00AF6A08" w:rsidRPr="00AF6A08" w:rsidRDefault="00AF6A08" w:rsidP="00AF6A08">
            <w:pPr>
              <w:spacing w:before="120" w:after="120"/>
              <w:rPr>
                <w:rFonts w:ascii="Century Gothic" w:hAnsi="Century Gothic" w:cs="Calibri"/>
                <w:b/>
                <w:sz w:val="20"/>
                <w:szCs w:val="20"/>
                <w:lang w:val="fr-FR"/>
              </w:rPr>
            </w:pPr>
          </w:p>
        </w:tc>
      </w:tr>
      <w:tr w:rsidR="00AF6A08" w:rsidRPr="00C07EDF" w14:paraId="420A31E1" w14:textId="77777777" w:rsidTr="00AF6A08">
        <w:tc>
          <w:tcPr>
            <w:tcW w:w="1637" w:type="dxa"/>
            <w:gridSpan w:val="2"/>
            <w:shd w:val="clear" w:color="auto" w:fill="FBD4B4"/>
          </w:tcPr>
          <w:p w14:paraId="2A920025" w14:textId="77777777" w:rsidR="00AF6A08" w:rsidRPr="00887FD3" w:rsidRDefault="00AF6A08" w:rsidP="00AF6A08">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654" w:type="dxa"/>
            <w:shd w:val="clear" w:color="auto" w:fill="auto"/>
          </w:tcPr>
          <w:p w14:paraId="3E1C4C1B" w14:textId="0811C403" w:rsidR="00AF6A08" w:rsidRPr="00E77953" w:rsidRDefault="00AF6A08" w:rsidP="00E77953">
            <w:pPr>
              <w:pStyle w:val="TableParagraph"/>
              <w:spacing w:before="149" w:line="194" w:lineRule="auto"/>
              <w:ind w:left="113" w:right="119"/>
              <w:rPr>
                <w:rFonts w:ascii="Century Gothic" w:eastAsiaTheme="minorHAnsi" w:hAnsi="Century Gothic" w:cs="Calibri"/>
                <w:noProof/>
                <w:color w:val="231F20"/>
                <w:sz w:val="20"/>
                <w:szCs w:val="20"/>
                <w:lang w:val="es-ES"/>
              </w:rPr>
            </w:pPr>
            <w:r w:rsidRPr="00E77953">
              <w:rPr>
                <w:rFonts w:ascii="Century Gothic" w:eastAsiaTheme="minorHAnsi" w:hAnsi="Century Gothic" w:cs="Calibri"/>
                <w:noProof/>
                <w:color w:val="231F20"/>
                <w:sz w:val="20"/>
                <w:szCs w:val="20"/>
                <w:lang w:val="es-ES"/>
              </w:rPr>
              <w:t>La ubicación, el diseño y el mantenimiento de los desagües, donde haya, deberán minimizar el riesgo de contaminación de los productos y no poner en peligro su seguridad. Siempre que sea posible, las máquinas y las tuberías se deberán colocar de forma que el agua residual del proceso vaya directamente al desagüe. Cuando se empleen grandes cantidades de agua o cuando no sea posible una canalización directa al sistema de drenaje, los suelos deberán</w:t>
            </w:r>
            <w:r w:rsidR="00E77953">
              <w:rPr>
                <w:rFonts w:ascii="Century Gothic" w:eastAsiaTheme="minorHAnsi" w:hAnsi="Century Gothic" w:cs="Calibri"/>
                <w:noProof/>
                <w:color w:val="231F20"/>
                <w:sz w:val="20"/>
                <w:szCs w:val="20"/>
                <w:lang w:val="es-ES"/>
              </w:rPr>
              <w:t xml:space="preserve"> </w:t>
            </w:r>
            <w:r w:rsidRPr="00E77953">
              <w:rPr>
                <w:rFonts w:ascii="Century Gothic" w:hAnsi="Century Gothic" w:cs="Calibri"/>
                <w:noProof/>
                <w:color w:val="231F20"/>
                <w:sz w:val="20"/>
                <w:szCs w:val="20"/>
                <w:lang w:val="es-ES"/>
              </w:rPr>
              <w:t>presentar una pendiente adecuada para que el agua o cualquier otro líquido pueda fluir hacia un desagüe adecuado.</w:t>
            </w:r>
          </w:p>
        </w:tc>
        <w:tc>
          <w:tcPr>
            <w:tcW w:w="1276" w:type="dxa"/>
            <w:shd w:val="clear" w:color="auto" w:fill="FFFFFF" w:themeFill="background1"/>
          </w:tcPr>
          <w:p w14:paraId="5EA07848" w14:textId="77777777" w:rsidR="00AF6A08" w:rsidRPr="00E77953" w:rsidRDefault="00AF6A08" w:rsidP="00AF6A08">
            <w:pPr>
              <w:spacing w:before="120" w:after="120"/>
              <w:rPr>
                <w:rFonts w:ascii="Century Gothic" w:hAnsi="Century Gothic" w:cs="Calibri"/>
                <w:b/>
                <w:sz w:val="20"/>
                <w:szCs w:val="20"/>
                <w:lang w:val="es-ES"/>
              </w:rPr>
            </w:pPr>
          </w:p>
        </w:tc>
        <w:tc>
          <w:tcPr>
            <w:tcW w:w="3356" w:type="dxa"/>
            <w:shd w:val="clear" w:color="auto" w:fill="FFFFFF" w:themeFill="background1"/>
          </w:tcPr>
          <w:p w14:paraId="4D333F24" w14:textId="77777777" w:rsidR="00AF6A08" w:rsidRPr="00E77953" w:rsidRDefault="00AF6A08" w:rsidP="00AF6A08">
            <w:pPr>
              <w:spacing w:before="120" w:after="120"/>
              <w:rPr>
                <w:rFonts w:ascii="Century Gothic" w:hAnsi="Century Gothic" w:cs="Calibri"/>
                <w:b/>
                <w:sz w:val="20"/>
                <w:szCs w:val="20"/>
                <w:lang w:val="es-ES"/>
              </w:rPr>
            </w:pPr>
          </w:p>
        </w:tc>
      </w:tr>
      <w:tr w:rsidR="00AF6A08" w:rsidRPr="00C07EDF" w14:paraId="67759AA2" w14:textId="77777777" w:rsidTr="00AF6A08">
        <w:tc>
          <w:tcPr>
            <w:tcW w:w="1637" w:type="dxa"/>
            <w:gridSpan w:val="2"/>
            <w:shd w:val="clear" w:color="auto" w:fill="FBD4B4"/>
          </w:tcPr>
          <w:p w14:paraId="1C284A80" w14:textId="77777777" w:rsidR="00AF6A08" w:rsidRPr="00887FD3" w:rsidRDefault="00AF6A08" w:rsidP="00AF6A08">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4.4.4</w:t>
            </w:r>
          </w:p>
        </w:tc>
        <w:tc>
          <w:tcPr>
            <w:tcW w:w="3654" w:type="dxa"/>
            <w:shd w:val="clear" w:color="auto" w:fill="auto"/>
          </w:tcPr>
          <w:p w14:paraId="50BEC819" w14:textId="7189AF59" w:rsidR="00AF6A08" w:rsidRPr="00E77953" w:rsidRDefault="00AF6A08" w:rsidP="00AF6A08">
            <w:pPr>
              <w:pStyle w:val="para"/>
              <w:rPr>
                <w:rFonts w:ascii="Century Gothic" w:eastAsia="Circe-Light" w:hAnsi="Century Gothic" w:cs="Calibri"/>
                <w:noProof/>
                <w:color w:val="231F20"/>
                <w:sz w:val="20"/>
                <w:szCs w:val="20"/>
                <w:lang w:val="es-ES"/>
              </w:rPr>
            </w:pPr>
            <w:r w:rsidRPr="00E77953">
              <w:rPr>
                <w:rFonts w:ascii="Century Gothic" w:eastAsia="Circe-Light" w:hAnsi="Century Gothic" w:cs="Calibri"/>
                <w:noProof/>
                <w:color w:val="231F20"/>
                <w:sz w:val="20"/>
                <w:szCs w:val="20"/>
                <w:lang w:val="es-ES"/>
              </w:rPr>
              <w:t>La construcción, el acabado y el mantenimiento de los techos y cielorrasos suspendidos deberán ser tales que prevengan la contaminación del producto.</w:t>
            </w:r>
          </w:p>
        </w:tc>
        <w:tc>
          <w:tcPr>
            <w:tcW w:w="1276" w:type="dxa"/>
            <w:shd w:val="clear" w:color="auto" w:fill="FFFFFF" w:themeFill="background1"/>
          </w:tcPr>
          <w:p w14:paraId="420F3861" w14:textId="77777777" w:rsidR="00AF6A08" w:rsidRPr="00AF6A08" w:rsidRDefault="00AF6A08" w:rsidP="00AF6A08">
            <w:pPr>
              <w:spacing w:before="120" w:after="120"/>
              <w:rPr>
                <w:rFonts w:ascii="Century Gothic" w:hAnsi="Century Gothic" w:cs="Calibri"/>
                <w:b/>
                <w:sz w:val="20"/>
                <w:szCs w:val="20"/>
                <w:lang w:val="fr-FR"/>
              </w:rPr>
            </w:pPr>
          </w:p>
        </w:tc>
        <w:tc>
          <w:tcPr>
            <w:tcW w:w="3356" w:type="dxa"/>
            <w:shd w:val="clear" w:color="auto" w:fill="FFFFFF" w:themeFill="background1"/>
          </w:tcPr>
          <w:p w14:paraId="5CF2BE26" w14:textId="77777777" w:rsidR="00AF6A08" w:rsidRPr="00AF6A08" w:rsidRDefault="00AF6A08" w:rsidP="00AF6A08">
            <w:pPr>
              <w:spacing w:before="120" w:after="120"/>
              <w:rPr>
                <w:rFonts w:ascii="Century Gothic" w:hAnsi="Century Gothic" w:cs="Calibri"/>
                <w:b/>
                <w:sz w:val="20"/>
                <w:szCs w:val="20"/>
                <w:lang w:val="fr-FR"/>
              </w:rPr>
            </w:pPr>
          </w:p>
        </w:tc>
      </w:tr>
      <w:tr w:rsidR="00AF6A08" w:rsidRPr="00887FD3" w14:paraId="4F3E5388" w14:textId="77777777" w:rsidTr="00AF6A08">
        <w:tc>
          <w:tcPr>
            <w:tcW w:w="1637" w:type="dxa"/>
            <w:gridSpan w:val="2"/>
            <w:shd w:val="clear" w:color="auto" w:fill="FBD4B4"/>
          </w:tcPr>
          <w:p w14:paraId="25BA2919" w14:textId="77777777" w:rsidR="00AF6A08" w:rsidRPr="00887FD3" w:rsidRDefault="00AF6A08" w:rsidP="00AF6A08">
            <w:pPr>
              <w:spacing w:before="120" w:after="120"/>
              <w:rPr>
                <w:rFonts w:ascii="Century Gothic" w:hAnsi="Century Gothic" w:cs="Calibri"/>
                <w:b/>
                <w:sz w:val="20"/>
                <w:szCs w:val="20"/>
              </w:rPr>
            </w:pPr>
            <w:r w:rsidRPr="00887FD3">
              <w:rPr>
                <w:rFonts w:ascii="Century Gothic" w:hAnsi="Century Gothic" w:cs="Calibri"/>
                <w:b/>
                <w:sz w:val="20"/>
                <w:szCs w:val="20"/>
              </w:rPr>
              <w:t>4.4.5</w:t>
            </w:r>
          </w:p>
        </w:tc>
        <w:tc>
          <w:tcPr>
            <w:tcW w:w="3654" w:type="dxa"/>
            <w:shd w:val="clear" w:color="auto" w:fill="auto"/>
          </w:tcPr>
          <w:p w14:paraId="71C75B4D" w14:textId="4A18D4DB" w:rsidR="00AF6A08" w:rsidRPr="00E77953" w:rsidRDefault="00AF6A08" w:rsidP="00AF6A08">
            <w:pPr>
              <w:pStyle w:val="para"/>
              <w:rPr>
                <w:rFonts w:ascii="Century Gothic" w:eastAsia="Circe-Light" w:hAnsi="Century Gothic" w:cs="Calibri"/>
                <w:noProof/>
                <w:color w:val="231F20"/>
                <w:sz w:val="20"/>
                <w:szCs w:val="20"/>
                <w:lang w:val="es-ES"/>
              </w:rPr>
            </w:pPr>
            <w:r w:rsidRPr="00E77953">
              <w:rPr>
                <w:rFonts w:ascii="Century Gothic" w:eastAsia="Circe-Light" w:hAnsi="Century Gothic" w:cs="Calibri"/>
                <w:noProof/>
                <w:color w:val="231F20"/>
                <w:sz w:val="20"/>
                <w:szCs w:val="20"/>
                <w:lang w:val="es-ES"/>
              </w:rPr>
              <w:t>Cuando existan cielorrasos suspendidos o espacios huecos elevados —salvo que estén completamente sellados— deberá haber un acceso adecuado a dichos espacios para facilitar las inspecciones de plagas.</w:t>
            </w:r>
          </w:p>
        </w:tc>
        <w:tc>
          <w:tcPr>
            <w:tcW w:w="1276" w:type="dxa"/>
            <w:shd w:val="clear" w:color="auto" w:fill="FFFFFF" w:themeFill="background1"/>
          </w:tcPr>
          <w:p w14:paraId="08069429" w14:textId="77777777" w:rsidR="00AF6A08" w:rsidRPr="00887FD3" w:rsidRDefault="00AF6A08" w:rsidP="00AF6A08">
            <w:pPr>
              <w:spacing w:before="120" w:after="120"/>
              <w:rPr>
                <w:rFonts w:ascii="Century Gothic" w:hAnsi="Century Gothic" w:cs="Calibri"/>
                <w:b/>
                <w:sz w:val="20"/>
                <w:szCs w:val="20"/>
              </w:rPr>
            </w:pPr>
          </w:p>
        </w:tc>
        <w:tc>
          <w:tcPr>
            <w:tcW w:w="3356" w:type="dxa"/>
            <w:shd w:val="clear" w:color="auto" w:fill="FFFFFF" w:themeFill="background1"/>
          </w:tcPr>
          <w:p w14:paraId="7F6E8DAE" w14:textId="77777777" w:rsidR="00AF6A08" w:rsidRPr="00887FD3" w:rsidRDefault="00AF6A08" w:rsidP="00AF6A08">
            <w:pPr>
              <w:spacing w:before="120" w:after="120"/>
              <w:rPr>
                <w:rFonts w:ascii="Century Gothic" w:hAnsi="Century Gothic" w:cs="Calibri"/>
                <w:b/>
                <w:sz w:val="20"/>
                <w:szCs w:val="20"/>
              </w:rPr>
            </w:pPr>
          </w:p>
        </w:tc>
      </w:tr>
      <w:tr w:rsidR="00AF6A08" w:rsidRPr="00887FD3" w14:paraId="5C24E3CD" w14:textId="77777777" w:rsidTr="00AF6A08">
        <w:tc>
          <w:tcPr>
            <w:tcW w:w="1637" w:type="dxa"/>
            <w:gridSpan w:val="2"/>
            <w:shd w:val="clear" w:color="auto" w:fill="FBD4B4"/>
          </w:tcPr>
          <w:p w14:paraId="2517640C" w14:textId="77777777" w:rsidR="00AF6A08" w:rsidRPr="00887FD3" w:rsidRDefault="00AF6A08" w:rsidP="00AF6A08">
            <w:pPr>
              <w:spacing w:before="120" w:after="120"/>
              <w:rPr>
                <w:rFonts w:ascii="Century Gothic" w:hAnsi="Century Gothic" w:cs="Calibri"/>
                <w:b/>
                <w:sz w:val="20"/>
                <w:szCs w:val="20"/>
              </w:rPr>
            </w:pPr>
            <w:r w:rsidRPr="00887FD3">
              <w:rPr>
                <w:rFonts w:ascii="Century Gothic" w:hAnsi="Century Gothic" w:cs="Calibri"/>
                <w:b/>
                <w:sz w:val="20"/>
                <w:szCs w:val="20"/>
              </w:rPr>
              <w:t>4.4.6</w:t>
            </w:r>
          </w:p>
        </w:tc>
        <w:tc>
          <w:tcPr>
            <w:tcW w:w="3654" w:type="dxa"/>
            <w:shd w:val="clear" w:color="auto" w:fill="auto"/>
          </w:tcPr>
          <w:p w14:paraId="35AAA236" w14:textId="77777777" w:rsidR="00AF6A08" w:rsidRPr="00E77953" w:rsidRDefault="00AF6A08" w:rsidP="00AF6A08">
            <w:pPr>
              <w:pStyle w:val="TableParagraph"/>
              <w:spacing w:before="149" w:line="194" w:lineRule="auto"/>
              <w:ind w:left="113" w:right="150"/>
              <w:rPr>
                <w:rFonts w:ascii="Century Gothic" w:hAnsi="Century Gothic" w:cs="Calibri"/>
                <w:noProof/>
                <w:color w:val="231F20"/>
                <w:sz w:val="20"/>
                <w:szCs w:val="20"/>
                <w:lang w:val="es-ES"/>
              </w:rPr>
            </w:pPr>
            <w:r w:rsidRPr="00E77953">
              <w:rPr>
                <w:rFonts w:ascii="Century Gothic" w:hAnsi="Century Gothic" w:cs="Calibri"/>
                <w:noProof/>
                <w:color w:val="231F20"/>
                <w:sz w:val="20"/>
                <w:szCs w:val="20"/>
                <w:lang w:val="es-ES"/>
              </w:rPr>
              <w:t>Cuando las pasarelas elevadas, escalones de acceso o entrepisos estén al lado de las líneas de producción o pasen por sobre estas, deberán ser:</w:t>
            </w:r>
          </w:p>
          <w:p w14:paraId="6E1DC47C" w14:textId="77777777" w:rsidR="00AF6A08" w:rsidRPr="00E77953" w:rsidRDefault="00AF6A08" w:rsidP="00046DD6">
            <w:pPr>
              <w:pStyle w:val="TableParagraph"/>
              <w:numPr>
                <w:ilvl w:val="0"/>
                <w:numId w:val="39"/>
              </w:numPr>
              <w:tabs>
                <w:tab w:val="left" w:pos="284"/>
              </w:tabs>
              <w:spacing w:before="77" w:line="267" w:lineRule="exact"/>
              <w:ind w:hanging="171"/>
              <w:rPr>
                <w:rFonts w:ascii="Century Gothic" w:hAnsi="Century Gothic" w:cs="Calibri"/>
                <w:noProof/>
                <w:color w:val="231F20"/>
                <w:sz w:val="20"/>
                <w:szCs w:val="20"/>
                <w:lang w:val="es-ES"/>
              </w:rPr>
            </w:pPr>
            <w:r w:rsidRPr="00E77953">
              <w:rPr>
                <w:rFonts w:ascii="Century Gothic" w:hAnsi="Century Gothic" w:cs="Calibri"/>
                <w:noProof/>
                <w:color w:val="231F20"/>
                <w:sz w:val="20"/>
                <w:szCs w:val="20"/>
                <w:lang w:val="es-ES"/>
              </w:rPr>
              <w:t>diseñados para evitar la contaminación de productos y líneas de producción</w:t>
            </w:r>
          </w:p>
          <w:p w14:paraId="7C782355" w14:textId="77777777" w:rsidR="00E77953" w:rsidRDefault="00AF6A08" w:rsidP="00046DD6">
            <w:pPr>
              <w:pStyle w:val="TableParagraph"/>
              <w:numPr>
                <w:ilvl w:val="0"/>
                <w:numId w:val="39"/>
              </w:numPr>
              <w:tabs>
                <w:tab w:val="left" w:pos="284"/>
              </w:tabs>
              <w:spacing w:line="240" w:lineRule="exact"/>
              <w:ind w:hanging="171"/>
              <w:rPr>
                <w:rFonts w:ascii="Century Gothic" w:hAnsi="Century Gothic" w:cs="Calibri"/>
                <w:noProof/>
                <w:color w:val="231F20"/>
                <w:sz w:val="20"/>
                <w:szCs w:val="20"/>
                <w:lang w:val="es-ES"/>
              </w:rPr>
            </w:pPr>
            <w:r w:rsidRPr="00E77953">
              <w:rPr>
                <w:rFonts w:ascii="Century Gothic" w:hAnsi="Century Gothic" w:cs="Calibri"/>
                <w:noProof/>
                <w:color w:val="231F20"/>
                <w:sz w:val="20"/>
                <w:szCs w:val="20"/>
                <w:lang w:val="es-ES"/>
              </w:rPr>
              <w:t>fáciles de limpiar</w:t>
            </w:r>
          </w:p>
          <w:p w14:paraId="3F670DFD" w14:textId="15E49015" w:rsidR="00AF6A08" w:rsidRPr="00E77953" w:rsidRDefault="00AF6A08" w:rsidP="00046DD6">
            <w:pPr>
              <w:pStyle w:val="TableParagraph"/>
              <w:numPr>
                <w:ilvl w:val="0"/>
                <w:numId w:val="39"/>
              </w:numPr>
              <w:tabs>
                <w:tab w:val="left" w:pos="284"/>
              </w:tabs>
              <w:spacing w:line="240" w:lineRule="exact"/>
              <w:ind w:hanging="171"/>
              <w:rPr>
                <w:rFonts w:ascii="Century Gothic" w:hAnsi="Century Gothic" w:cs="Calibri"/>
                <w:noProof/>
                <w:color w:val="231F20"/>
                <w:sz w:val="20"/>
                <w:szCs w:val="20"/>
                <w:lang w:val="es-ES"/>
              </w:rPr>
            </w:pPr>
            <w:r w:rsidRPr="00E77953">
              <w:rPr>
                <w:rFonts w:ascii="Century Gothic" w:hAnsi="Century Gothic" w:cs="Calibri"/>
                <w:noProof/>
                <w:color w:val="231F20"/>
                <w:sz w:val="20"/>
                <w:szCs w:val="20"/>
                <w:lang w:val="es-ES"/>
              </w:rPr>
              <w:t>mantenidas correctamente.</w:t>
            </w:r>
          </w:p>
        </w:tc>
        <w:tc>
          <w:tcPr>
            <w:tcW w:w="1276" w:type="dxa"/>
            <w:shd w:val="clear" w:color="auto" w:fill="FFFFFF" w:themeFill="background1"/>
          </w:tcPr>
          <w:p w14:paraId="6F907315" w14:textId="77777777" w:rsidR="00AF6A08" w:rsidRPr="00887FD3" w:rsidRDefault="00AF6A08" w:rsidP="00AF6A08">
            <w:pPr>
              <w:spacing w:before="120" w:after="120"/>
              <w:rPr>
                <w:rFonts w:ascii="Century Gothic" w:hAnsi="Century Gothic" w:cs="Calibri"/>
                <w:b/>
                <w:sz w:val="20"/>
                <w:szCs w:val="20"/>
              </w:rPr>
            </w:pPr>
          </w:p>
        </w:tc>
        <w:tc>
          <w:tcPr>
            <w:tcW w:w="3356" w:type="dxa"/>
            <w:shd w:val="clear" w:color="auto" w:fill="FFFFFF" w:themeFill="background1"/>
          </w:tcPr>
          <w:p w14:paraId="139BD41C" w14:textId="77777777" w:rsidR="00AF6A08" w:rsidRPr="00887FD3" w:rsidRDefault="00AF6A08" w:rsidP="00AF6A08">
            <w:pPr>
              <w:spacing w:before="120" w:after="120"/>
              <w:rPr>
                <w:rFonts w:ascii="Century Gothic" w:hAnsi="Century Gothic" w:cs="Calibri"/>
                <w:b/>
                <w:sz w:val="20"/>
                <w:szCs w:val="20"/>
              </w:rPr>
            </w:pPr>
          </w:p>
        </w:tc>
      </w:tr>
      <w:tr w:rsidR="00AF6A08" w:rsidRPr="00C07EDF" w14:paraId="2CC9C8FC" w14:textId="77777777" w:rsidTr="00AF6A08">
        <w:tc>
          <w:tcPr>
            <w:tcW w:w="1637" w:type="dxa"/>
            <w:gridSpan w:val="2"/>
            <w:shd w:val="clear" w:color="auto" w:fill="FBD4B4"/>
          </w:tcPr>
          <w:p w14:paraId="0E442111" w14:textId="77777777" w:rsidR="00AF6A08" w:rsidRPr="00887FD3" w:rsidRDefault="00AF6A08" w:rsidP="00AF6A08">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3654" w:type="dxa"/>
            <w:shd w:val="clear" w:color="auto" w:fill="auto"/>
          </w:tcPr>
          <w:p w14:paraId="66B54ABC" w14:textId="3E6E59E6" w:rsidR="00AF6A08" w:rsidRPr="00AE27D3" w:rsidRDefault="00AF6A08" w:rsidP="00AF6A08">
            <w:pPr>
              <w:pStyle w:val="para"/>
              <w:rPr>
                <w:rFonts w:ascii="Century Gothic" w:eastAsia="Circe-Light" w:hAnsi="Century Gothic" w:cs="Calibri"/>
                <w:noProof/>
                <w:color w:val="231F20"/>
                <w:sz w:val="20"/>
                <w:szCs w:val="20"/>
                <w:lang w:val="es-ES"/>
              </w:rPr>
            </w:pPr>
            <w:r w:rsidRPr="00AE27D3">
              <w:rPr>
                <w:rFonts w:ascii="Century Gothic" w:eastAsia="Circe-Light" w:hAnsi="Century Gothic" w:cs="Calibri"/>
                <w:noProof/>
                <w:color w:val="231F20"/>
                <w:sz w:val="20"/>
                <w:szCs w:val="20"/>
                <w:lang w:val="es-ES"/>
              </w:rPr>
              <w:t>Cuando exista un riesgo para el producto, las ventanas y techos de vidrio que se hayan diseñado para ventilación deberán protegerse adecuadamente para evitar la entrada de plagas.</w:t>
            </w:r>
          </w:p>
        </w:tc>
        <w:tc>
          <w:tcPr>
            <w:tcW w:w="1276" w:type="dxa"/>
            <w:shd w:val="clear" w:color="auto" w:fill="FFFFFF" w:themeFill="background1"/>
          </w:tcPr>
          <w:p w14:paraId="54010C07" w14:textId="77777777" w:rsidR="00AF6A08" w:rsidRPr="00AF6A08" w:rsidRDefault="00AF6A08" w:rsidP="00AF6A08">
            <w:pPr>
              <w:spacing w:before="120" w:after="120"/>
              <w:rPr>
                <w:rFonts w:ascii="Century Gothic" w:hAnsi="Century Gothic" w:cs="Calibri"/>
                <w:b/>
                <w:sz w:val="20"/>
                <w:szCs w:val="20"/>
                <w:lang w:val="it-IT"/>
              </w:rPr>
            </w:pPr>
          </w:p>
        </w:tc>
        <w:tc>
          <w:tcPr>
            <w:tcW w:w="3356" w:type="dxa"/>
            <w:shd w:val="clear" w:color="auto" w:fill="FFFFFF" w:themeFill="background1"/>
          </w:tcPr>
          <w:p w14:paraId="47373A71" w14:textId="77777777" w:rsidR="00AF6A08" w:rsidRPr="00AF6A08" w:rsidRDefault="00AF6A08" w:rsidP="00AF6A08">
            <w:pPr>
              <w:spacing w:before="120" w:after="120"/>
              <w:rPr>
                <w:rFonts w:ascii="Century Gothic" w:hAnsi="Century Gothic" w:cs="Calibri"/>
                <w:b/>
                <w:sz w:val="20"/>
                <w:szCs w:val="20"/>
                <w:lang w:val="it-IT"/>
              </w:rPr>
            </w:pPr>
          </w:p>
        </w:tc>
      </w:tr>
      <w:tr w:rsidR="00AF6A08" w:rsidRPr="00C07EDF" w14:paraId="60374422" w14:textId="77777777" w:rsidTr="00AF6A08">
        <w:tc>
          <w:tcPr>
            <w:tcW w:w="1637" w:type="dxa"/>
            <w:gridSpan w:val="2"/>
            <w:shd w:val="clear" w:color="auto" w:fill="FBD4B4"/>
          </w:tcPr>
          <w:p w14:paraId="54302D68" w14:textId="77777777" w:rsidR="00AF6A08" w:rsidRPr="00887FD3" w:rsidRDefault="00AF6A08" w:rsidP="00AF6A08">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3654" w:type="dxa"/>
            <w:shd w:val="clear" w:color="auto" w:fill="auto"/>
          </w:tcPr>
          <w:p w14:paraId="2A7BA8CB" w14:textId="77777777" w:rsidR="00AF6A08" w:rsidRPr="00AE27D3" w:rsidRDefault="00AF6A08" w:rsidP="00AF6A08">
            <w:pPr>
              <w:pStyle w:val="TableParagraph"/>
              <w:spacing w:before="110"/>
              <w:ind w:left="113"/>
              <w:rPr>
                <w:rFonts w:ascii="Century Gothic" w:hAnsi="Century Gothic" w:cs="Calibri"/>
                <w:noProof/>
                <w:color w:val="231F20"/>
                <w:sz w:val="20"/>
                <w:szCs w:val="20"/>
                <w:lang w:val="es-ES"/>
              </w:rPr>
            </w:pPr>
            <w:r w:rsidRPr="00AE27D3">
              <w:rPr>
                <w:rFonts w:ascii="Century Gothic" w:hAnsi="Century Gothic" w:cs="Calibri"/>
                <w:noProof/>
                <w:color w:val="231F20"/>
                <w:sz w:val="20"/>
                <w:szCs w:val="20"/>
                <w:lang w:val="es-ES"/>
              </w:rPr>
              <w:t>Las puertas (internas y externas) deberán mantenerse en buen estado. Como mínimo:</w:t>
            </w:r>
          </w:p>
          <w:p w14:paraId="65073E39" w14:textId="77777777" w:rsidR="00AF6A08" w:rsidRPr="00AE27D3" w:rsidRDefault="00AF6A08" w:rsidP="00046DD6">
            <w:pPr>
              <w:pStyle w:val="TableParagraph"/>
              <w:numPr>
                <w:ilvl w:val="0"/>
                <w:numId w:val="40"/>
              </w:numPr>
              <w:tabs>
                <w:tab w:val="left" w:pos="284"/>
              </w:tabs>
              <w:spacing w:before="98" w:line="194" w:lineRule="auto"/>
              <w:ind w:right="336"/>
              <w:rPr>
                <w:rFonts w:ascii="Century Gothic" w:hAnsi="Century Gothic" w:cs="Calibri"/>
                <w:noProof/>
                <w:color w:val="231F20"/>
                <w:sz w:val="20"/>
                <w:szCs w:val="20"/>
                <w:lang w:val="es-ES"/>
              </w:rPr>
            </w:pPr>
            <w:r w:rsidRPr="00AE27D3">
              <w:rPr>
                <w:rFonts w:ascii="Century Gothic" w:hAnsi="Century Gothic" w:cs="Calibri"/>
                <w:noProof/>
                <w:color w:val="231F20"/>
                <w:sz w:val="20"/>
                <w:szCs w:val="20"/>
                <w:lang w:val="es-ES"/>
              </w:rPr>
              <w:t>las puertas externas y las rampas niveladoras deberán cerrar herméticamente o disponer de una protección adecuada</w:t>
            </w:r>
          </w:p>
          <w:p w14:paraId="3D11599D" w14:textId="77777777" w:rsidR="00AE27D3" w:rsidRDefault="00AF6A08" w:rsidP="00046DD6">
            <w:pPr>
              <w:pStyle w:val="TableParagraph"/>
              <w:numPr>
                <w:ilvl w:val="0"/>
                <w:numId w:val="40"/>
              </w:numPr>
              <w:tabs>
                <w:tab w:val="left" w:pos="284"/>
              </w:tabs>
              <w:spacing w:before="2" w:line="194" w:lineRule="auto"/>
              <w:ind w:right="650"/>
              <w:jc w:val="right"/>
              <w:rPr>
                <w:rFonts w:ascii="Century Gothic" w:hAnsi="Century Gothic" w:cs="Calibri"/>
                <w:noProof/>
                <w:color w:val="231F20"/>
                <w:sz w:val="20"/>
                <w:szCs w:val="20"/>
                <w:lang w:val="es-ES"/>
              </w:rPr>
            </w:pPr>
            <w:r w:rsidRPr="00AE27D3">
              <w:rPr>
                <w:rFonts w:ascii="Century Gothic" w:hAnsi="Century Gothic" w:cs="Calibri"/>
                <w:noProof/>
                <w:color w:val="231F20"/>
                <w:sz w:val="20"/>
                <w:szCs w:val="20"/>
                <w:lang w:val="es-ES"/>
              </w:rPr>
              <w:t>las puertas externas que comunican con las zonas de productos abiertos no deberán abrirse durante los períodos de producción, salvo en casos de emergencia</w:t>
            </w:r>
          </w:p>
          <w:p w14:paraId="247A9372" w14:textId="12FADD88" w:rsidR="00AF6A08" w:rsidRPr="00AE27D3" w:rsidRDefault="00AF6A08" w:rsidP="00046DD6">
            <w:pPr>
              <w:pStyle w:val="TableParagraph"/>
              <w:numPr>
                <w:ilvl w:val="0"/>
                <w:numId w:val="40"/>
              </w:numPr>
              <w:tabs>
                <w:tab w:val="left" w:pos="284"/>
              </w:tabs>
              <w:spacing w:before="2" w:line="194" w:lineRule="auto"/>
              <w:ind w:right="650"/>
              <w:rPr>
                <w:rFonts w:ascii="Century Gothic" w:hAnsi="Century Gothic" w:cs="Calibri"/>
                <w:noProof/>
                <w:color w:val="231F20"/>
                <w:sz w:val="20"/>
                <w:szCs w:val="20"/>
                <w:lang w:val="es-ES"/>
              </w:rPr>
            </w:pPr>
            <w:r w:rsidRPr="00AE27D3">
              <w:rPr>
                <w:rFonts w:ascii="Century Gothic" w:hAnsi="Century Gothic" w:cs="Calibri"/>
                <w:noProof/>
                <w:color w:val="231F20"/>
                <w:sz w:val="20"/>
                <w:szCs w:val="20"/>
                <w:lang w:val="es-ES"/>
              </w:rPr>
              <w:t>cuando estén abiertas las</w:t>
            </w:r>
            <w:r w:rsidRPr="00AE27D3">
              <w:rPr>
                <w:noProof/>
                <w:color w:val="231F20"/>
                <w:lang w:val="es-ES"/>
              </w:rPr>
              <w:t xml:space="preserve"> </w:t>
            </w:r>
            <w:r w:rsidRPr="00AE27D3">
              <w:rPr>
                <w:rFonts w:ascii="Century Gothic" w:hAnsi="Century Gothic" w:cs="Calibri"/>
                <w:noProof/>
                <w:color w:val="231F20"/>
                <w:sz w:val="20"/>
                <w:szCs w:val="20"/>
                <w:lang w:val="es-ES"/>
              </w:rPr>
              <w:t>puertas externas que comunican con las zonas de productos cerrados, deberán tomarse las precauciones necesarias para evitar la entrada de plagas.</w:t>
            </w:r>
          </w:p>
        </w:tc>
        <w:tc>
          <w:tcPr>
            <w:tcW w:w="1276" w:type="dxa"/>
            <w:shd w:val="clear" w:color="auto" w:fill="FFFFFF" w:themeFill="background1"/>
          </w:tcPr>
          <w:p w14:paraId="0D774399" w14:textId="77777777" w:rsidR="00AF6A08" w:rsidRPr="00AF6A08" w:rsidRDefault="00AF6A08" w:rsidP="00AF6A08">
            <w:pPr>
              <w:spacing w:before="120" w:after="120"/>
              <w:rPr>
                <w:rFonts w:ascii="Century Gothic" w:hAnsi="Century Gothic" w:cs="Calibri"/>
                <w:b/>
                <w:sz w:val="20"/>
                <w:szCs w:val="20"/>
                <w:lang w:val="fr-FR"/>
              </w:rPr>
            </w:pPr>
          </w:p>
        </w:tc>
        <w:tc>
          <w:tcPr>
            <w:tcW w:w="3356" w:type="dxa"/>
            <w:shd w:val="clear" w:color="auto" w:fill="FFFFFF" w:themeFill="background1"/>
          </w:tcPr>
          <w:p w14:paraId="33690D7D" w14:textId="77777777" w:rsidR="00AF6A08" w:rsidRPr="00AF6A08" w:rsidRDefault="00AF6A08" w:rsidP="00AF6A08">
            <w:pPr>
              <w:spacing w:before="120" w:after="120"/>
              <w:rPr>
                <w:rFonts w:ascii="Century Gothic" w:hAnsi="Century Gothic" w:cs="Calibri"/>
                <w:b/>
                <w:sz w:val="20"/>
                <w:szCs w:val="20"/>
                <w:lang w:val="fr-FR"/>
              </w:rPr>
            </w:pPr>
          </w:p>
        </w:tc>
      </w:tr>
      <w:tr w:rsidR="00AF6A08" w:rsidRPr="00887FD3" w14:paraId="4F991DE2" w14:textId="77777777" w:rsidTr="00AF6A08">
        <w:tc>
          <w:tcPr>
            <w:tcW w:w="1637" w:type="dxa"/>
            <w:gridSpan w:val="2"/>
            <w:shd w:val="clear" w:color="auto" w:fill="FBD4B4"/>
          </w:tcPr>
          <w:p w14:paraId="433DB062" w14:textId="77777777" w:rsidR="00AF6A08" w:rsidRPr="00887FD3" w:rsidRDefault="00AF6A08" w:rsidP="00AF6A08">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3654" w:type="dxa"/>
            <w:shd w:val="clear" w:color="auto" w:fill="auto"/>
          </w:tcPr>
          <w:p w14:paraId="30A465E3" w14:textId="5A74B5F6" w:rsidR="00AF6A08" w:rsidRPr="00302AED" w:rsidRDefault="00AF6A08" w:rsidP="00AF6A08">
            <w:pPr>
              <w:pStyle w:val="para"/>
              <w:rPr>
                <w:rFonts w:ascii="Century Gothic" w:eastAsia="Circe-Light" w:hAnsi="Century Gothic" w:cs="Calibri"/>
                <w:noProof/>
                <w:color w:val="231F20"/>
                <w:sz w:val="20"/>
                <w:szCs w:val="20"/>
                <w:lang w:val="es-ES"/>
              </w:rPr>
            </w:pPr>
            <w:r w:rsidRPr="00302AED">
              <w:rPr>
                <w:rFonts w:ascii="Century Gothic" w:eastAsia="Circe-Light" w:hAnsi="Century Gothic" w:cs="Calibri"/>
                <w:noProof/>
                <w:color w:val="231F20"/>
                <w:sz w:val="20"/>
                <w:szCs w:val="20"/>
                <w:lang w:val="es-ES"/>
              </w:rPr>
              <w:t xml:space="preserve">Deberá disponerse de la iluminación adecuada y suficiente </w:t>
            </w:r>
            <w:r w:rsidRPr="00302AED">
              <w:rPr>
                <w:rFonts w:ascii="Century Gothic" w:eastAsia="Circe-Light" w:hAnsi="Century Gothic" w:cs="Calibri"/>
                <w:noProof/>
                <w:color w:val="231F20"/>
                <w:sz w:val="20"/>
                <w:szCs w:val="20"/>
                <w:lang w:val="es-ES"/>
              </w:rPr>
              <w:lastRenderedPageBreak/>
              <w:t>para permitir el correcto funcionamiento de los procesos, la inspección de productos y una limpieza eficaz.</w:t>
            </w:r>
          </w:p>
        </w:tc>
        <w:tc>
          <w:tcPr>
            <w:tcW w:w="1276" w:type="dxa"/>
            <w:shd w:val="clear" w:color="auto" w:fill="FFFFFF" w:themeFill="background1"/>
          </w:tcPr>
          <w:p w14:paraId="2DE5777A" w14:textId="77777777" w:rsidR="00AF6A08" w:rsidRPr="00887FD3" w:rsidRDefault="00AF6A08" w:rsidP="00AF6A08">
            <w:pPr>
              <w:spacing w:before="120" w:after="120"/>
              <w:rPr>
                <w:rFonts w:ascii="Century Gothic" w:hAnsi="Century Gothic" w:cs="Calibri"/>
                <w:b/>
                <w:sz w:val="20"/>
                <w:szCs w:val="20"/>
              </w:rPr>
            </w:pPr>
          </w:p>
        </w:tc>
        <w:tc>
          <w:tcPr>
            <w:tcW w:w="3356" w:type="dxa"/>
            <w:shd w:val="clear" w:color="auto" w:fill="FFFFFF" w:themeFill="background1"/>
          </w:tcPr>
          <w:p w14:paraId="57255E22" w14:textId="77777777" w:rsidR="00AF6A08" w:rsidRPr="00887FD3" w:rsidRDefault="00AF6A08" w:rsidP="00AF6A08">
            <w:pPr>
              <w:spacing w:before="120" w:after="120"/>
              <w:rPr>
                <w:rFonts w:ascii="Century Gothic" w:hAnsi="Century Gothic" w:cs="Calibri"/>
                <w:b/>
                <w:sz w:val="20"/>
                <w:szCs w:val="20"/>
              </w:rPr>
            </w:pPr>
          </w:p>
        </w:tc>
      </w:tr>
      <w:tr w:rsidR="004D3509" w:rsidRPr="00887FD3" w14:paraId="5C853342" w14:textId="77777777" w:rsidTr="004D3509">
        <w:tc>
          <w:tcPr>
            <w:tcW w:w="1637" w:type="dxa"/>
            <w:gridSpan w:val="2"/>
            <w:shd w:val="clear" w:color="auto" w:fill="FBD4B4"/>
          </w:tcPr>
          <w:p w14:paraId="401C57A5" w14:textId="77777777" w:rsidR="004D3509" w:rsidRPr="00887FD3" w:rsidRDefault="004D3509" w:rsidP="004D3509">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3654" w:type="dxa"/>
            <w:shd w:val="clear" w:color="auto" w:fill="auto"/>
          </w:tcPr>
          <w:p w14:paraId="1A5B280A" w14:textId="4A9694AF" w:rsidR="004D3509" w:rsidRPr="00302AED" w:rsidRDefault="004D3509" w:rsidP="004D3509">
            <w:pPr>
              <w:pStyle w:val="para"/>
              <w:rPr>
                <w:rFonts w:ascii="Century Gothic" w:eastAsia="Circe-Light" w:hAnsi="Century Gothic" w:cs="Calibri"/>
                <w:noProof/>
                <w:color w:val="231F20"/>
                <w:sz w:val="20"/>
                <w:szCs w:val="20"/>
                <w:lang w:val="es-ES"/>
              </w:rPr>
            </w:pPr>
            <w:r w:rsidRPr="00302AED">
              <w:rPr>
                <w:rFonts w:ascii="Century Gothic" w:eastAsia="Circe-Light" w:hAnsi="Century Gothic" w:cs="Calibri"/>
                <w:noProof/>
                <w:color w:val="231F20"/>
                <w:sz w:val="20"/>
                <w:szCs w:val="20"/>
                <w:lang w:val="es-ES"/>
              </w:rPr>
              <w:t>Se deberá proporcionar una ventilación y extracción adecuadas en las zonas de almacenamiento y procesamiento de productos para evitar la condensación y el exceso de polvo.</w:t>
            </w:r>
          </w:p>
        </w:tc>
        <w:tc>
          <w:tcPr>
            <w:tcW w:w="1276" w:type="dxa"/>
            <w:shd w:val="clear" w:color="auto" w:fill="FFFFFF" w:themeFill="background1"/>
          </w:tcPr>
          <w:p w14:paraId="361BCBF8" w14:textId="77777777" w:rsidR="004D3509" w:rsidRPr="00887FD3" w:rsidRDefault="004D3509" w:rsidP="004D3509">
            <w:pPr>
              <w:spacing w:before="120" w:after="120"/>
              <w:rPr>
                <w:rFonts w:ascii="Century Gothic" w:hAnsi="Century Gothic" w:cs="Calibri"/>
                <w:b/>
                <w:sz w:val="20"/>
                <w:szCs w:val="20"/>
              </w:rPr>
            </w:pPr>
          </w:p>
        </w:tc>
        <w:tc>
          <w:tcPr>
            <w:tcW w:w="3356" w:type="dxa"/>
            <w:shd w:val="clear" w:color="auto" w:fill="FFFFFF" w:themeFill="background1"/>
          </w:tcPr>
          <w:p w14:paraId="636CB5BE" w14:textId="77777777" w:rsidR="004D3509" w:rsidRPr="00887FD3" w:rsidRDefault="004D3509" w:rsidP="004D3509">
            <w:pPr>
              <w:spacing w:before="120" w:after="120"/>
              <w:rPr>
                <w:rFonts w:ascii="Century Gothic" w:hAnsi="Century Gothic" w:cs="Calibri"/>
                <w:b/>
                <w:sz w:val="20"/>
                <w:szCs w:val="20"/>
              </w:rPr>
            </w:pPr>
          </w:p>
        </w:tc>
      </w:tr>
      <w:tr w:rsidR="004D3509" w:rsidRPr="00887FD3" w14:paraId="7D1634EC" w14:textId="77777777" w:rsidTr="004D3509">
        <w:tc>
          <w:tcPr>
            <w:tcW w:w="1637" w:type="dxa"/>
            <w:gridSpan w:val="2"/>
            <w:shd w:val="clear" w:color="auto" w:fill="FBD4B4"/>
          </w:tcPr>
          <w:p w14:paraId="4DF21B72" w14:textId="26A15730" w:rsidR="004D3509" w:rsidRPr="00887FD3" w:rsidRDefault="004D3509" w:rsidP="004D3509">
            <w:pPr>
              <w:spacing w:before="120" w:after="120"/>
              <w:rPr>
                <w:rFonts w:ascii="Century Gothic" w:hAnsi="Century Gothic" w:cs="Calibri"/>
                <w:b/>
                <w:sz w:val="20"/>
                <w:szCs w:val="20"/>
              </w:rPr>
            </w:pPr>
            <w:r w:rsidRPr="00887FD3">
              <w:rPr>
                <w:rFonts w:ascii="Century Gothic" w:hAnsi="Century Gothic" w:cs="Calibri"/>
                <w:b/>
                <w:sz w:val="20"/>
                <w:szCs w:val="20"/>
              </w:rPr>
              <w:t>4.4.11</w:t>
            </w:r>
          </w:p>
        </w:tc>
        <w:tc>
          <w:tcPr>
            <w:tcW w:w="3654" w:type="dxa"/>
            <w:shd w:val="clear" w:color="auto" w:fill="auto"/>
          </w:tcPr>
          <w:p w14:paraId="5C13B770" w14:textId="0DD2E042" w:rsidR="004D3509" w:rsidRPr="00302AED" w:rsidRDefault="004D3509" w:rsidP="004D3509">
            <w:pPr>
              <w:pStyle w:val="para"/>
              <w:rPr>
                <w:rFonts w:ascii="Century Gothic" w:eastAsia="Circe-Light" w:hAnsi="Century Gothic" w:cs="Calibri"/>
                <w:noProof/>
                <w:color w:val="231F20"/>
                <w:sz w:val="20"/>
                <w:szCs w:val="20"/>
                <w:lang w:val="es-ES"/>
              </w:rPr>
            </w:pPr>
            <w:r w:rsidRPr="00302AED">
              <w:rPr>
                <w:rFonts w:ascii="Century Gothic" w:eastAsia="Circe-Light" w:hAnsi="Century Gothic" w:cs="Calibri"/>
                <w:noProof/>
                <w:color w:val="231F20"/>
                <w:sz w:val="20"/>
                <w:szCs w:val="20"/>
                <w:lang w:val="es-ES"/>
              </w:rPr>
              <w:t>En los casos donde haya cortinas de tiras de plástico, estas deberán mantenerse en buen estado, limpias y bien colocadas (p. ej. , para evitar la entrada de pestes o para control de temperatura), y no deberán plantear un riesgo a la seguridad alimentaria.</w:t>
            </w:r>
          </w:p>
        </w:tc>
        <w:tc>
          <w:tcPr>
            <w:tcW w:w="1276" w:type="dxa"/>
            <w:shd w:val="clear" w:color="auto" w:fill="FFFFFF" w:themeFill="background1"/>
          </w:tcPr>
          <w:p w14:paraId="7B71180E" w14:textId="77777777" w:rsidR="004D3509" w:rsidRPr="00887FD3" w:rsidRDefault="004D3509" w:rsidP="004D3509">
            <w:pPr>
              <w:spacing w:before="120" w:after="120"/>
              <w:rPr>
                <w:rFonts w:ascii="Century Gothic" w:hAnsi="Century Gothic" w:cs="Calibri"/>
                <w:b/>
                <w:sz w:val="20"/>
                <w:szCs w:val="20"/>
              </w:rPr>
            </w:pPr>
          </w:p>
        </w:tc>
        <w:tc>
          <w:tcPr>
            <w:tcW w:w="3356" w:type="dxa"/>
            <w:shd w:val="clear" w:color="auto" w:fill="FFFFFF" w:themeFill="background1"/>
          </w:tcPr>
          <w:p w14:paraId="3CB4BF28" w14:textId="77777777" w:rsidR="004D3509" w:rsidRPr="00887FD3" w:rsidRDefault="004D3509" w:rsidP="004D3509">
            <w:pPr>
              <w:spacing w:before="120" w:after="120"/>
              <w:rPr>
                <w:rFonts w:ascii="Century Gothic" w:hAnsi="Century Gothic" w:cs="Calibri"/>
                <w:b/>
                <w:sz w:val="20"/>
                <w:szCs w:val="20"/>
              </w:rPr>
            </w:pPr>
          </w:p>
        </w:tc>
      </w:tr>
      <w:tr w:rsidR="00370333" w:rsidRPr="00C07EDF" w14:paraId="3D598BE0" w14:textId="77777777" w:rsidTr="00660897">
        <w:tc>
          <w:tcPr>
            <w:tcW w:w="1637" w:type="dxa"/>
            <w:gridSpan w:val="2"/>
            <w:shd w:val="clear" w:color="auto" w:fill="92D050"/>
          </w:tcPr>
          <w:p w14:paraId="7D0C40C4" w14:textId="77777777" w:rsidR="00370333" w:rsidRPr="00887FD3" w:rsidRDefault="00370333" w:rsidP="0037033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286" w:type="dxa"/>
            <w:gridSpan w:val="3"/>
            <w:tcBorders>
              <w:top w:val="single" w:sz="4" w:space="0" w:color="auto"/>
              <w:left w:val="single" w:sz="4" w:space="0" w:color="auto"/>
              <w:bottom w:val="single" w:sz="4" w:space="0" w:color="auto"/>
            </w:tcBorders>
            <w:shd w:val="clear" w:color="auto" w:fill="92D050"/>
          </w:tcPr>
          <w:p w14:paraId="57084C0F" w14:textId="64937AF7" w:rsidR="0003408B" w:rsidRPr="00B849D2" w:rsidRDefault="0003408B" w:rsidP="0003408B">
            <w:pPr>
              <w:pStyle w:val="Heading4"/>
              <w:tabs>
                <w:tab w:val="left" w:pos="910"/>
                <w:tab w:val="left" w:pos="911"/>
              </w:tabs>
              <w:outlineLvl w:val="3"/>
              <w:rPr>
                <w:noProof/>
                <w:lang w:val="es-ES"/>
              </w:rPr>
            </w:pPr>
            <w:r w:rsidRPr="00E91F1C">
              <w:rPr>
                <w:rFonts w:ascii="Century Gothic" w:hAnsi="Century Gothic" w:cs="Calibri"/>
                <w:b w:val="0"/>
                <w:bCs w:val="0"/>
                <w:i w:val="0"/>
                <w:iCs w:val="0"/>
                <w:color w:val="FFFFFF" w:themeColor="background1"/>
                <w:sz w:val="20"/>
                <w:szCs w:val="20"/>
                <w:lang w:val="fr-FR"/>
              </w:rPr>
              <w:t>Servicios: agua, hielo, aire y gases</w:t>
            </w:r>
          </w:p>
          <w:p w14:paraId="5A1D9E94" w14:textId="745AC685" w:rsidR="00370333" w:rsidRPr="0003408B" w:rsidRDefault="00370333" w:rsidP="00370333">
            <w:pPr>
              <w:spacing w:before="120" w:after="120"/>
              <w:rPr>
                <w:rFonts w:ascii="Century Gothic" w:hAnsi="Century Gothic" w:cs="Calibri"/>
                <w:color w:val="FFFFFF" w:themeColor="background1"/>
                <w:sz w:val="20"/>
                <w:szCs w:val="20"/>
                <w:lang w:val="es-ES"/>
              </w:rPr>
            </w:pPr>
          </w:p>
        </w:tc>
      </w:tr>
      <w:tr w:rsidR="00370333" w:rsidRPr="00E91F1C" w14:paraId="35BD098C" w14:textId="77777777" w:rsidTr="00660897">
        <w:tc>
          <w:tcPr>
            <w:tcW w:w="1637" w:type="dxa"/>
            <w:gridSpan w:val="2"/>
            <w:shd w:val="clear" w:color="auto" w:fill="D6E9B2"/>
          </w:tcPr>
          <w:p w14:paraId="2F57F0BC"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2157D4D7" w14:textId="39A2F633" w:rsidR="00E91F1C" w:rsidRPr="00E91F1C" w:rsidRDefault="00E91F1C" w:rsidP="00E91F1C">
            <w:pPr>
              <w:pStyle w:val="BodyText"/>
              <w:spacing w:before="102" w:line="194" w:lineRule="auto"/>
              <w:ind w:right="165"/>
              <w:rPr>
                <w:rFonts w:ascii="Circe" w:hAnsi="Circe"/>
                <w:color w:val="000000"/>
              </w:rPr>
            </w:pPr>
            <w:r w:rsidRPr="00E91F1C">
              <w:rPr>
                <w:rFonts w:ascii="Century Gothic" w:hAnsi="Century Gothic" w:cs="Calibri"/>
              </w:rPr>
              <w:t>Todos los servicios públicos que se usen en áreas de producción y almacenamiento deberán monitorearse de modo de controlar en forma efectiva el riesgo de contaminación del producto.</w:t>
            </w:r>
          </w:p>
          <w:p w14:paraId="5BBB2666" w14:textId="418D035D" w:rsidR="00370333" w:rsidRPr="00E91F1C" w:rsidRDefault="00370333" w:rsidP="00370333">
            <w:pPr>
              <w:pStyle w:val="para"/>
              <w:rPr>
                <w:rFonts w:ascii="Century Gothic" w:hAnsi="Century Gothic" w:cs="Calibri"/>
                <w:sz w:val="20"/>
                <w:szCs w:val="20"/>
              </w:rPr>
            </w:pPr>
          </w:p>
        </w:tc>
      </w:tr>
      <w:tr w:rsidR="0073280D" w:rsidRPr="00887FD3" w14:paraId="4A440119" w14:textId="77777777" w:rsidTr="00660897">
        <w:tc>
          <w:tcPr>
            <w:tcW w:w="1637" w:type="dxa"/>
            <w:gridSpan w:val="2"/>
            <w:shd w:val="clear" w:color="auto" w:fill="D6E9B2"/>
          </w:tcPr>
          <w:p w14:paraId="30240851" w14:textId="051190CA" w:rsidR="0073280D" w:rsidRPr="00887FD3" w:rsidRDefault="005C5A46" w:rsidP="0073280D">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715FD7B3" w14:textId="495241C6" w:rsidR="0073280D" w:rsidRPr="00887FD3" w:rsidRDefault="0073280D" w:rsidP="0073280D">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04E2EAC9" w14:textId="121DE610" w:rsidR="0073280D" w:rsidRPr="00887FD3" w:rsidRDefault="0073280D" w:rsidP="0073280D">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1055E522" w14:textId="153540AD" w:rsidR="0073280D" w:rsidRPr="00887FD3" w:rsidRDefault="0073280D" w:rsidP="0073280D">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BA5EB5" w:rsidRPr="00C07EDF" w14:paraId="56D59AF0"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DB5D5A" w:rsidRPr="00887FD3" w:rsidRDefault="00DB5D5A" w:rsidP="00DB5D5A">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654" w:type="dxa"/>
            <w:tcBorders>
              <w:top w:val="single" w:sz="4" w:space="0" w:color="auto"/>
              <w:left w:val="single" w:sz="4" w:space="0" w:color="auto"/>
              <w:bottom w:val="single" w:sz="4" w:space="0" w:color="auto"/>
              <w:right w:val="single" w:sz="4" w:space="0" w:color="auto"/>
            </w:tcBorders>
          </w:tcPr>
          <w:p w14:paraId="0911D9F9" w14:textId="77777777" w:rsidR="0073342C" w:rsidRPr="0073342C" w:rsidRDefault="0073342C" w:rsidP="0073342C">
            <w:pPr>
              <w:pStyle w:val="TableParagraph"/>
              <w:spacing w:before="149" w:line="194" w:lineRule="auto"/>
              <w:ind w:left="113" w:right="139"/>
              <w:jc w:val="both"/>
              <w:rPr>
                <w:rFonts w:ascii="Century Gothic" w:hAnsi="Century Gothic" w:cs="Calibri"/>
                <w:noProof/>
                <w:color w:val="231F20"/>
                <w:sz w:val="20"/>
                <w:szCs w:val="20"/>
                <w:lang w:val="es-ES"/>
              </w:rPr>
            </w:pPr>
            <w:r w:rsidRPr="0073342C">
              <w:rPr>
                <w:rFonts w:ascii="Century Gothic" w:hAnsi="Century Gothic" w:cs="Calibri"/>
                <w:noProof/>
                <w:color w:val="231F20"/>
                <w:sz w:val="20"/>
                <w:szCs w:val="20"/>
                <w:lang w:val="es-ES"/>
              </w:rPr>
              <w:t>Toda el agua (incluido el hielo y el vapor) empleada como materia prima en la fabricación de alimentos procesados, la preparación de productos, el lavado de manos o para la limpieza de los equipos o de la planta se suministrará en cantidades suficientes, deberá ser potable en</w:t>
            </w:r>
          </w:p>
          <w:p w14:paraId="0CE3E6CC" w14:textId="77777777" w:rsidR="0073342C" w:rsidRPr="0073342C" w:rsidRDefault="0073342C" w:rsidP="0073342C">
            <w:pPr>
              <w:pStyle w:val="TableParagraph"/>
              <w:spacing w:before="4" w:line="194" w:lineRule="auto"/>
              <w:ind w:left="113" w:right="238"/>
              <w:jc w:val="both"/>
              <w:rPr>
                <w:rFonts w:ascii="Century Gothic" w:hAnsi="Century Gothic" w:cs="Calibri"/>
                <w:noProof/>
                <w:color w:val="231F20"/>
                <w:sz w:val="20"/>
                <w:szCs w:val="20"/>
                <w:lang w:val="es-ES"/>
              </w:rPr>
            </w:pPr>
            <w:r w:rsidRPr="0073342C">
              <w:rPr>
                <w:rFonts w:ascii="Century Gothic" w:hAnsi="Century Gothic" w:cs="Calibri"/>
                <w:noProof/>
                <w:color w:val="231F20"/>
                <w:sz w:val="20"/>
                <w:szCs w:val="20"/>
                <w:lang w:val="es-ES"/>
              </w:rPr>
              <w:t>el lugar de uso, apta para su fin y no plantear ningún riesgo de contaminación conforme a la legislación aplicable.</w:t>
            </w:r>
          </w:p>
          <w:p w14:paraId="1E19E293" w14:textId="77777777" w:rsidR="0073342C" w:rsidRPr="0073342C" w:rsidRDefault="0073342C" w:rsidP="0073342C">
            <w:pPr>
              <w:pStyle w:val="TableParagraph"/>
              <w:spacing w:before="116" w:line="194" w:lineRule="auto"/>
              <w:ind w:left="113" w:right="481"/>
              <w:rPr>
                <w:rFonts w:ascii="Century Gothic" w:hAnsi="Century Gothic" w:cs="Calibri"/>
                <w:noProof/>
                <w:color w:val="231F20"/>
                <w:sz w:val="20"/>
                <w:szCs w:val="20"/>
                <w:lang w:val="es-ES"/>
              </w:rPr>
            </w:pPr>
            <w:r w:rsidRPr="0073342C">
              <w:rPr>
                <w:rFonts w:ascii="Century Gothic" w:hAnsi="Century Gothic" w:cs="Calibri"/>
                <w:noProof/>
                <w:color w:val="231F20"/>
                <w:sz w:val="20"/>
                <w:szCs w:val="20"/>
                <w:lang w:val="es-ES"/>
              </w:rPr>
              <w:t>Cuando se almacene y manipule agua en el establecimiento (p. ej. , en depósitos de agua o almacenamiento), deberán manejarse de modo de minimizar los riesgos de seguridad alimentaria.</w:t>
            </w:r>
          </w:p>
          <w:p w14:paraId="6215D94C" w14:textId="77777777" w:rsidR="0073342C" w:rsidRPr="0073342C" w:rsidRDefault="0073342C" w:rsidP="0073342C">
            <w:pPr>
              <w:pStyle w:val="TableParagraph"/>
              <w:spacing w:before="117" w:line="194" w:lineRule="auto"/>
              <w:ind w:left="113" w:right="481"/>
              <w:rPr>
                <w:rFonts w:ascii="Century Gothic" w:hAnsi="Century Gothic" w:cs="Calibri"/>
                <w:noProof/>
                <w:color w:val="231F20"/>
                <w:sz w:val="20"/>
                <w:szCs w:val="20"/>
                <w:lang w:val="es-ES"/>
              </w:rPr>
            </w:pPr>
            <w:r w:rsidRPr="0073342C">
              <w:rPr>
                <w:rFonts w:ascii="Century Gothic" w:hAnsi="Century Gothic" w:cs="Calibri"/>
                <w:noProof/>
                <w:color w:val="231F20"/>
                <w:sz w:val="20"/>
                <w:szCs w:val="20"/>
                <w:lang w:val="es-ES"/>
              </w:rPr>
              <w:t xml:space="preserve">Se realizarán análisis microbiológicos y químicos </w:t>
            </w:r>
            <w:r w:rsidRPr="0073342C">
              <w:rPr>
                <w:rFonts w:ascii="Century Gothic" w:hAnsi="Century Gothic" w:cs="Calibri"/>
                <w:noProof/>
                <w:color w:val="231F20"/>
                <w:sz w:val="20"/>
                <w:szCs w:val="20"/>
                <w:lang w:val="es-ES"/>
              </w:rPr>
              <w:lastRenderedPageBreak/>
              <w:t>del agua según lo indique la normativa o, al menos, anualmente. Los puntos de toma de muestras, el alcance de las pruebas y la</w:t>
            </w:r>
          </w:p>
          <w:p w14:paraId="2AB82719" w14:textId="7B3E25C7" w:rsidR="00DB5D5A" w:rsidRPr="0073342C" w:rsidRDefault="0073342C" w:rsidP="003C798D">
            <w:pPr>
              <w:pStyle w:val="ListBullet"/>
              <w:rPr>
                <w:noProof/>
                <w:lang w:val="es-ES"/>
              </w:rPr>
            </w:pPr>
            <w:r w:rsidRPr="0073342C">
              <w:rPr>
                <w:noProof/>
                <w:lang w:val="es-ES"/>
              </w:rPr>
              <w:t>frecuencia de los análisis se basarán en el riesgo, teniendo en cuenta el origen del agua, las instalaciones de almacenamiento y distribución del agua utilizadas en el establecimiento, el historial previo de las muestras y el uso.</w:t>
            </w:r>
          </w:p>
        </w:tc>
        <w:tc>
          <w:tcPr>
            <w:tcW w:w="1276" w:type="dxa"/>
            <w:tcBorders>
              <w:top w:val="single" w:sz="4" w:space="0" w:color="auto"/>
              <w:left w:val="single" w:sz="4" w:space="0" w:color="auto"/>
              <w:bottom w:val="single" w:sz="4" w:space="0" w:color="auto"/>
            </w:tcBorders>
            <w:shd w:val="clear" w:color="auto" w:fill="auto"/>
          </w:tcPr>
          <w:p w14:paraId="75C0A74C" w14:textId="6FA3047A" w:rsidR="00DB5D5A" w:rsidRPr="0073342C" w:rsidRDefault="00DB5D5A" w:rsidP="00DB5D5A">
            <w:pPr>
              <w:spacing w:before="120" w:after="120"/>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7ADEF7CE" w14:textId="77777777" w:rsidR="00DB5D5A" w:rsidRPr="0073342C" w:rsidRDefault="00DB5D5A" w:rsidP="00DB5D5A">
            <w:pPr>
              <w:spacing w:before="120" w:after="120"/>
              <w:rPr>
                <w:rFonts w:ascii="Century Gothic" w:hAnsi="Century Gothic" w:cs="Calibri"/>
                <w:b/>
                <w:sz w:val="20"/>
                <w:szCs w:val="20"/>
                <w:lang w:val="es-ES"/>
              </w:rPr>
            </w:pPr>
          </w:p>
        </w:tc>
      </w:tr>
      <w:tr w:rsidR="000353B1" w:rsidRPr="00C07EDF" w14:paraId="42232424"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5BA5C1D4" w14:textId="77777777" w:rsidR="006E1FAD" w:rsidRPr="00887FD3" w:rsidRDefault="006E1FAD" w:rsidP="006E1FAD">
            <w:pPr>
              <w:pStyle w:val="para"/>
              <w:rPr>
                <w:rFonts w:ascii="Century Gothic" w:hAnsi="Century Gothic" w:cs="Calibri"/>
                <w:b/>
                <w:sz w:val="20"/>
                <w:szCs w:val="20"/>
              </w:rPr>
            </w:pPr>
            <w:r w:rsidRPr="00887FD3">
              <w:rPr>
                <w:rFonts w:ascii="Century Gothic" w:hAnsi="Century Gothic" w:cs="Calibri"/>
                <w:b/>
                <w:sz w:val="20"/>
                <w:szCs w:val="20"/>
              </w:rPr>
              <w:t>4.5.2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109B74A" w14:textId="77777777" w:rsidR="006E1FAD" w:rsidRPr="00887FD3" w:rsidRDefault="006E1FAD" w:rsidP="006E1FAD">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E037AAA" w14:textId="77777777" w:rsidR="00497334" w:rsidRPr="00244E08" w:rsidRDefault="00497334" w:rsidP="00497334">
            <w:pPr>
              <w:pStyle w:val="TableParagraph"/>
              <w:spacing w:before="149" w:line="194" w:lineRule="auto"/>
              <w:ind w:left="113" w:right="533"/>
              <w:rPr>
                <w:rFonts w:ascii="Century Gothic" w:hAnsi="Century Gothic" w:cs="Calibri"/>
                <w:noProof/>
                <w:color w:val="231F20"/>
                <w:sz w:val="20"/>
                <w:szCs w:val="20"/>
                <w:lang w:val="es-ES"/>
              </w:rPr>
            </w:pPr>
            <w:r w:rsidRPr="00244E08">
              <w:rPr>
                <w:rFonts w:ascii="Century Gothic" w:hAnsi="Century Gothic" w:cs="Calibri"/>
                <w:noProof/>
                <w:color w:val="231F20"/>
                <w:sz w:val="20"/>
                <w:szCs w:val="20"/>
                <w:lang w:val="es-ES"/>
              </w:rPr>
              <w:t>Deberá disponerse de un diagrama actualizado del sistema de distribución de agua en el establecimiento, incluidas las fuentes de agua, los depósitos de agua, el tratamiento y</w:t>
            </w:r>
          </w:p>
          <w:p w14:paraId="6CC93A1E" w14:textId="1685C811" w:rsidR="006E1FAD" w:rsidRPr="00244E08" w:rsidRDefault="00497334" w:rsidP="003C798D">
            <w:pPr>
              <w:pStyle w:val="ListBullet"/>
              <w:rPr>
                <w:noProof/>
                <w:lang w:val="es-ES"/>
              </w:rPr>
            </w:pPr>
            <w:r w:rsidRPr="00244E08">
              <w:rPr>
                <w:noProof/>
                <w:lang w:val="es-ES"/>
              </w:rPr>
              <w:t>reciclaje del agua según corresponda. El diagrama se utilizara como base para la recolección de muestras y para gestionar la calidad del agua.</w:t>
            </w:r>
          </w:p>
        </w:tc>
        <w:tc>
          <w:tcPr>
            <w:tcW w:w="1276" w:type="dxa"/>
            <w:tcBorders>
              <w:top w:val="single" w:sz="4" w:space="0" w:color="auto"/>
              <w:left w:val="single" w:sz="4" w:space="0" w:color="auto"/>
              <w:bottom w:val="single" w:sz="4" w:space="0" w:color="auto"/>
            </w:tcBorders>
            <w:shd w:val="clear" w:color="auto" w:fill="auto"/>
          </w:tcPr>
          <w:p w14:paraId="7EC77F7E" w14:textId="77777777" w:rsidR="006E1FAD" w:rsidRPr="00497334" w:rsidRDefault="006E1FAD" w:rsidP="006E1FAD">
            <w:pPr>
              <w:spacing w:before="120" w:after="120"/>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672EE0C" w14:textId="77777777" w:rsidR="006E1FAD" w:rsidRPr="00497334" w:rsidRDefault="006E1FAD" w:rsidP="006E1FAD">
            <w:pPr>
              <w:spacing w:before="120" w:after="120"/>
              <w:rPr>
                <w:rFonts w:ascii="Century Gothic" w:hAnsi="Century Gothic" w:cs="Calibri"/>
                <w:b/>
                <w:sz w:val="20"/>
                <w:szCs w:val="20"/>
                <w:lang w:val="it-IT"/>
              </w:rPr>
            </w:pPr>
          </w:p>
        </w:tc>
      </w:tr>
      <w:tr w:rsidR="00BA5EB5" w:rsidRPr="00887FD3" w14:paraId="7894384D"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4.5.3</w:t>
            </w:r>
          </w:p>
        </w:tc>
        <w:tc>
          <w:tcPr>
            <w:tcW w:w="3654" w:type="dxa"/>
            <w:tcBorders>
              <w:top w:val="single" w:sz="4" w:space="0" w:color="auto"/>
              <w:left w:val="single" w:sz="4" w:space="0" w:color="auto"/>
              <w:bottom w:val="single" w:sz="4" w:space="0" w:color="auto"/>
              <w:right w:val="single" w:sz="4" w:space="0" w:color="auto"/>
            </w:tcBorders>
          </w:tcPr>
          <w:p w14:paraId="616C3053" w14:textId="0BD33E07" w:rsidR="009B1879" w:rsidRPr="00244E08" w:rsidRDefault="00244E08" w:rsidP="009B1879">
            <w:pPr>
              <w:pStyle w:val="para"/>
              <w:rPr>
                <w:rFonts w:ascii="Century Gothic" w:eastAsia="Circe-Light" w:hAnsi="Century Gothic" w:cs="Calibri"/>
                <w:noProof/>
                <w:color w:val="231F20"/>
                <w:sz w:val="20"/>
                <w:szCs w:val="20"/>
                <w:lang w:val="es-ES"/>
              </w:rPr>
            </w:pPr>
            <w:r w:rsidRPr="00244E08">
              <w:rPr>
                <w:rFonts w:ascii="Century Gothic" w:eastAsia="Circe-Light" w:hAnsi="Century Gothic" w:cs="Calibri"/>
                <w:noProof/>
                <w:color w:val="231F20"/>
                <w:sz w:val="20"/>
                <w:szCs w:val="20"/>
                <w:lang w:val="es-ES"/>
              </w:rPr>
              <w:t>El aire y otros gases que se usen como ingrediente o que entren en contacto directo con los productos deberán vigilarse para garantizar que no representen un riesgo de contaminación. El aire comprimido que entre en contacto directo con el producto deberá filtrarse en el lugar de uso.</w:t>
            </w:r>
          </w:p>
        </w:tc>
        <w:tc>
          <w:tcPr>
            <w:tcW w:w="1276" w:type="dxa"/>
            <w:tcBorders>
              <w:top w:val="single" w:sz="4" w:space="0" w:color="auto"/>
              <w:left w:val="single" w:sz="4" w:space="0" w:color="auto"/>
              <w:bottom w:val="single" w:sz="4" w:space="0" w:color="auto"/>
            </w:tcBorders>
            <w:shd w:val="clear" w:color="auto" w:fill="auto"/>
          </w:tcPr>
          <w:p w14:paraId="0E86D618" w14:textId="77777777" w:rsidR="009B1879" w:rsidRPr="00887FD3" w:rsidRDefault="009B1879" w:rsidP="009B1879">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5D00672" w14:textId="77777777" w:rsidR="009B1879" w:rsidRPr="00887FD3" w:rsidRDefault="009B1879" w:rsidP="009B1879">
            <w:pPr>
              <w:spacing w:before="120" w:after="120"/>
              <w:rPr>
                <w:rFonts w:ascii="Century Gothic" w:hAnsi="Century Gothic" w:cs="Calibri"/>
                <w:b/>
                <w:sz w:val="20"/>
                <w:szCs w:val="20"/>
              </w:rPr>
            </w:pPr>
          </w:p>
        </w:tc>
      </w:tr>
      <w:tr w:rsidR="009B1879" w:rsidRPr="00887FD3" w14:paraId="371F8EF1"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286" w:type="dxa"/>
            <w:gridSpan w:val="3"/>
            <w:tcBorders>
              <w:top w:val="single" w:sz="4" w:space="0" w:color="auto"/>
              <w:left w:val="single" w:sz="4" w:space="0" w:color="auto"/>
              <w:bottom w:val="single" w:sz="4" w:space="0" w:color="auto"/>
            </w:tcBorders>
            <w:shd w:val="clear" w:color="auto" w:fill="92D050"/>
          </w:tcPr>
          <w:p w14:paraId="7582D483" w14:textId="6486C037" w:rsidR="009B1879" w:rsidRPr="00887FD3" w:rsidRDefault="004749F9" w:rsidP="009B1879">
            <w:pPr>
              <w:pStyle w:val="para"/>
              <w:rPr>
                <w:rFonts w:ascii="Century Gothic" w:hAnsi="Century Gothic" w:cs="Calibri"/>
                <w:sz w:val="20"/>
                <w:szCs w:val="20"/>
              </w:rPr>
            </w:pPr>
            <w:r>
              <w:rPr>
                <w:rFonts w:ascii="Century Gothic" w:hAnsi="Century Gothic" w:cs="Calibri"/>
                <w:color w:val="FFFFFF" w:themeColor="background1"/>
                <w:sz w:val="20"/>
                <w:szCs w:val="20"/>
              </w:rPr>
              <w:t>Equipos</w:t>
            </w:r>
          </w:p>
        </w:tc>
      </w:tr>
      <w:tr w:rsidR="009B1879" w:rsidRPr="00887FD3" w14:paraId="3C445681"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0BB7603"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6EC11ABE" w14:textId="12DBD2F7" w:rsidR="00E76AFC" w:rsidRPr="00E76AFC" w:rsidRDefault="00E76AFC" w:rsidP="00E76AFC">
            <w:pPr>
              <w:pStyle w:val="BodyText"/>
              <w:spacing w:before="102" w:line="194" w:lineRule="auto"/>
              <w:ind w:right="165"/>
              <w:rPr>
                <w:rFonts w:ascii="Century Gothic" w:hAnsi="Century Gothic" w:cs="Calibri"/>
              </w:rPr>
            </w:pPr>
            <w:r w:rsidRPr="00E76AFC">
              <w:rPr>
                <w:rFonts w:ascii="Century Gothic" w:hAnsi="Century Gothic" w:cs="Calibri"/>
              </w:rPr>
              <w:t>Todos los equipos de producción y manipulación de productos deberán ser aptos para el fin previsto y se utilizarán de modo de minimizar el riesgo de contaminación del producto.</w:t>
            </w:r>
          </w:p>
          <w:p w14:paraId="42AB2F5A" w14:textId="012BEDC7" w:rsidR="009B1879" w:rsidRPr="00887FD3" w:rsidRDefault="009B1879" w:rsidP="009B1879">
            <w:pPr>
              <w:pStyle w:val="para"/>
              <w:rPr>
                <w:rFonts w:ascii="Century Gothic" w:hAnsi="Century Gothic"/>
                <w:sz w:val="20"/>
                <w:szCs w:val="20"/>
              </w:rPr>
            </w:pPr>
          </w:p>
        </w:tc>
      </w:tr>
      <w:tr w:rsidR="004749F9" w:rsidRPr="00887FD3" w14:paraId="14D9E29B"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B75F4B" w14:textId="3BAE5D5D" w:rsidR="004749F9" w:rsidRPr="00887FD3" w:rsidRDefault="005C5A46" w:rsidP="004749F9">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29CF7E37" w14:textId="213DE1E4" w:rsidR="004749F9" w:rsidRPr="00887FD3" w:rsidRDefault="004749F9" w:rsidP="004749F9">
            <w:pPr>
              <w:pStyle w:val="para"/>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1829BFC7" w14:textId="19B15AE5" w:rsidR="004749F9" w:rsidRPr="00887FD3" w:rsidRDefault="004749F9" w:rsidP="004749F9">
            <w:pPr>
              <w:pStyle w:val="para"/>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14AEE6D3" w14:textId="3B13C6CC" w:rsidR="004749F9" w:rsidRPr="00887FD3" w:rsidRDefault="004749F9" w:rsidP="004749F9">
            <w:pPr>
              <w:pStyle w:val="para"/>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9A65E3" w:rsidRPr="00887FD3" w14:paraId="38454F78" w14:textId="77777777" w:rsidTr="009A65E3">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5D6FF65" w14:textId="77777777" w:rsidR="009A65E3" w:rsidRPr="00887FD3" w:rsidRDefault="009A65E3" w:rsidP="009A65E3">
            <w:pPr>
              <w:pStyle w:val="para"/>
              <w:rPr>
                <w:rFonts w:ascii="Century Gothic" w:hAnsi="Century Gothic" w:cs="Calibri"/>
                <w:b/>
                <w:sz w:val="20"/>
                <w:szCs w:val="20"/>
              </w:rPr>
            </w:pPr>
            <w:r w:rsidRPr="00887FD3">
              <w:rPr>
                <w:rFonts w:ascii="Century Gothic" w:hAnsi="Century Gothic" w:cs="Calibri"/>
                <w:b/>
                <w:sz w:val="20"/>
                <w:szCs w:val="20"/>
              </w:rPr>
              <w:t>4.6.1</w:t>
            </w:r>
          </w:p>
        </w:tc>
        <w:tc>
          <w:tcPr>
            <w:tcW w:w="3654" w:type="dxa"/>
            <w:shd w:val="clear" w:color="auto" w:fill="auto"/>
          </w:tcPr>
          <w:p w14:paraId="25898A4B" w14:textId="77777777" w:rsidR="009A65E3" w:rsidRPr="007C1029" w:rsidRDefault="009A65E3" w:rsidP="009A65E3">
            <w:pPr>
              <w:pStyle w:val="TableParagraph"/>
              <w:spacing w:before="149" w:line="194" w:lineRule="auto"/>
              <w:ind w:left="113"/>
              <w:rPr>
                <w:rFonts w:ascii="Century Gothic" w:hAnsi="Century Gothic" w:cs="Calibri"/>
                <w:noProof/>
                <w:color w:val="231F20"/>
                <w:sz w:val="20"/>
                <w:szCs w:val="20"/>
                <w:lang w:val="es-ES"/>
              </w:rPr>
            </w:pPr>
            <w:r w:rsidRPr="007C1029">
              <w:rPr>
                <w:rFonts w:ascii="Century Gothic" w:hAnsi="Century Gothic" w:cs="Calibri"/>
                <w:noProof/>
                <w:color w:val="231F20"/>
                <w:sz w:val="20"/>
                <w:szCs w:val="20"/>
                <w:lang w:val="es-ES"/>
              </w:rPr>
              <w:t>Deberá haber una especificación de compra documentada para todo nuevo equipo que indique los requisitos del establecimiento para el equipo. Deberá incluir, por ejemplo:</w:t>
            </w:r>
          </w:p>
          <w:p w14:paraId="288B2A2E" w14:textId="77777777" w:rsidR="009A65E3" w:rsidRPr="007C1029" w:rsidRDefault="009A65E3" w:rsidP="00046DD6">
            <w:pPr>
              <w:pStyle w:val="TableParagraph"/>
              <w:numPr>
                <w:ilvl w:val="0"/>
                <w:numId w:val="41"/>
              </w:numPr>
              <w:tabs>
                <w:tab w:val="left" w:pos="284"/>
              </w:tabs>
              <w:spacing w:before="77" w:line="267" w:lineRule="exact"/>
              <w:ind w:hanging="171"/>
              <w:rPr>
                <w:rFonts w:ascii="Century Gothic" w:hAnsi="Century Gothic" w:cs="Calibri"/>
                <w:noProof/>
                <w:color w:val="231F20"/>
                <w:sz w:val="20"/>
                <w:szCs w:val="20"/>
                <w:lang w:val="es-ES"/>
              </w:rPr>
            </w:pPr>
            <w:r w:rsidRPr="007C1029">
              <w:rPr>
                <w:rFonts w:ascii="Century Gothic" w:hAnsi="Century Gothic" w:cs="Calibri"/>
                <w:noProof/>
                <w:color w:val="231F20"/>
                <w:sz w:val="20"/>
                <w:szCs w:val="20"/>
                <w:lang w:val="es-ES"/>
              </w:rPr>
              <w:t>normativa relevante</w:t>
            </w:r>
          </w:p>
          <w:p w14:paraId="7DDDE366" w14:textId="77777777" w:rsidR="009A65E3" w:rsidRPr="007C1029" w:rsidRDefault="009A65E3" w:rsidP="00046DD6">
            <w:pPr>
              <w:pStyle w:val="TableParagraph"/>
              <w:numPr>
                <w:ilvl w:val="0"/>
                <w:numId w:val="41"/>
              </w:numPr>
              <w:tabs>
                <w:tab w:val="left" w:pos="284"/>
              </w:tabs>
              <w:spacing w:before="12" w:line="194" w:lineRule="auto"/>
              <w:ind w:right="148"/>
              <w:rPr>
                <w:rFonts w:ascii="Century Gothic" w:hAnsi="Century Gothic" w:cs="Calibri"/>
                <w:noProof/>
                <w:color w:val="231F20"/>
                <w:sz w:val="20"/>
                <w:szCs w:val="20"/>
                <w:lang w:val="es-ES"/>
              </w:rPr>
            </w:pPr>
            <w:r w:rsidRPr="007C1029">
              <w:rPr>
                <w:rFonts w:ascii="Century Gothic" w:hAnsi="Century Gothic" w:cs="Calibri"/>
                <w:noProof/>
                <w:color w:val="231F20"/>
                <w:sz w:val="20"/>
                <w:szCs w:val="20"/>
                <w:lang w:val="es-ES"/>
              </w:rPr>
              <w:t xml:space="preserve">cuando corresponda, los requisitos para superficies que entran en contacto con alimentos, para cumplir con </w:t>
            </w:r>
            <w:r w:rsidRPr="007C1029">
              <w:rPr>
                <w:rFonts w:ascii="Century Gothic" w:hAnsi="Century Gothic" w:cs="Calibri"/>
                <w:noProof/>
                <w:color w:val="231F20"/>
                <w:sz w:val="20"/>
                <w:szCs w:val="20"/>
                <w:lang w:val="es-ES"/>
              </w:rPr>
              <w:lastRenderedPageBreak/>
              <w:t>los requisitos legales</w:t>
            </w:r>
          </w:p>
          <w:p w14:paraId="4469C534" w14:textId="77777777" w:rsidR="009A65E3" w:rsidRPr="007C1029" w:rsidRDefault="009A65E3" w:rsidP="00046DD6">
            <w:pPr>
              <w:pStyle w:val="TableParagraph"/>
              <w:numPr>
                <w:ilvl w:val="0"/>
                <w:numId w:val="41"/>
              </w:numPr>
              <w:tabs>
                <w:tab w:val="left" w:pos="284"/>
              </w:tabs>
              <w:spacing w:line="258" w:lineRule="exact"/>
              <w:ind w:hanging="171"/>
              <w:rPr>
                <w:rFonts w:ascii="Century Gothic" w:hAnsi="Century Gothic" w:cs="Calibri"/>
                <w:noProof/>
                <w:color w:val="231F20"/>
                <w:sz w:val="20"/>
                <w:szCs w:val="20"/>
                <w:lang w:val="es-ES"/>
              </w:rPr>
            </w:pPr>
            <w:r w:rsidRPr="007C1029">
              <w:rPr>
                <w:rFonts w:ascii="Century Gothic" w:hAnsi="Century Gothic" w:cs="Calibri"/>
                <w:noProof/>
                <w:color w:val="231F20"/>
                <w:sz w:val="20"/>
                <w:szCs w:val="20"/>
                <w:lang w:val="es-ES"/>
              </w:rPr>
              <w:t>detalles del uso previsto del equipo y el tipo de materiales que manipulará.</w:t>
            </w:r>
          </w:p>
          <w:p w14:paraId="4D5380CB" w14:textId="77777777" w:rsidR="007C1029" w:rsidRPr="007C1029" w:rsidRDefault="009A65E3" w:rsidP="007C1029">
            <w:pPr>
              <w:pStyle w:val="TableParagraph"/>
              <w:spacing w:before="97" w:line="194" w:lineRule="auto"/>
              <w:ind w:left="113"/>
              <w:rPr>
                <w:rFonts w:ascii="Century Gothic" w:hAnsi="Century Gothic" w:cs="Calibri"/>
                <w:noProof/>
                <w:color w:val="231F20"/>
                <w:sz w:val="20"/>
                <w:szCs w:val="20"/>
                <w:lang w:val="es-ES"/>
              </w:rPr>
            </w:pPr>
            <w:r w:rsidRPr="007C1029">
              <w:rPr>
                <w:rFonts w:ascii="Century Gothic" w:hAnsi="Century Gothic" w:cs="Calibri"/>
                <w:noProof/>
                <w:color w:val="231F20"/>
                <w:sz w:val="20"/>
                <w:szCs w:val="20"/>
                <w:lang w:val="es-ES"/>
              </w:rPr>
              <w:t>Según su uso previsto, los nuevos equipos del establecimiento (incluidos los de segunda mano) pueden requerir autorización de un equipo multidisciplinario.</w:t>
            </w:r>
          </w:p>
          <w:p w14:paraId="24108A2E" w14:textId="13340293" w:rsidR="009A65E3" w:rsidRPr="007C1029" w:rsidRDefault="009A65E3" w:rsidP="007C1029">
            <w:pPr>
              <w:pStyle w:val="TableParagraph"/>
              <w:spacing w:before="97" w:line="194" w:lineRule="auto"/>
              <w:ind w:left="113"/>
              <w:rPr>
                <w:rFonts w:ascii="Century Gothic" w:hAnsi="Century Gothic" w:cs="Calibri"/>
                <w:noProof/>
                <w:color w:val="231F20"/>
                <w:sz w:val="20"/>
                <w:szCs w:val="20"/>
                <w:lang w:val="es-ES"/>
              </w:rPr>
            </w:pPr>
            <w:r w:rsidRPr="007C1029">
              <w:rPr>
                <w:rFonts w:ascii="Century Gothic" w:hAnsi="Century Gothic" w:cs="Calibri"/>
                <w:noProof/>
                <w:color w:val="231F20"/>
                <w:sz w:val="20"/>
                <w:szCs w:val="20"/>
                <w:lang w:val="es-ES"/>
              </w:rPr>
              <w:t>El proveedor deberá suministrar pruebas de que el equipo cumple con todos los requisitos del establecimiento antes de entregarlo.</w:t>
            </w:r>
          </w:p>
        </w:tc>
        <w:tc>
          <w:tcPr>
            <w:tcW w:w="1276" w:type="dxa"/>
            <w:tcBorders>
              <w:top w:val="single" w:sz="4" w:space="0" w:color="auto"/>
              <w:left w:val="single" w:sz="4" w:space="0" w:color="auto"/>
              <w:bottom w:val="single" w:sz="4" w:space="0" w:color="auto"/>
            </w:tcBorders>
            <w:shd w:val="clear" w:color="auto" w:fill="FFFFFF" w:themeFill="background1"/>
          </w:tcPr>
          <w:p w14:paraId="2991BAF0" w14:textId="77777777" w:rsidR="009A65E3" w:rsidRPr="00887FD3" w:rsidRDefault="009A65E3" w:rsidP="009A65E3">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56BD53D1" w14:textId="77777777" w:rsidR="009A65E3" w:rsidRPr="00887FD3" w:rsidRDefault="009A65E3" w:rsidP="009A65E3">
            <w:pPr>
              <w:pStyle w:val="para"/>
              <w:rPr>
                <w:rFonts w:ascii="Century Gothic" w:hAnsi="Century Gothic" w:cs="Calibri"/>
                <w:sz w:val="20"/>
                <w:szCs w:val="20"/>
              </w:rPr>
            </w:pPr>
          </w:p>
        </w:tc>
      </w:tr>
      <w:tr w:rsidR="009A65E3" w:rsidRPr="00C07EDF" w14:paraId="71F604A6" w14:textId="77777777" w:rsidTr="009A65E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9A65E3" w:rsidRPr="00887FD3" w:rsidRDefault="009A65E3" w:rsidP="009A65E3">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654" w:type="dxa"/>
            <w:shd w:val="clear" w:color="auto" w:fill="auto"/>
          </w:tcPr>
          <w:p w14:paraId="00F40BD3" w14:textId="77777777" w:rsidR="0092494F" w:rsidRPr="0092494F" w:rsidRDefault="009A65E3" w:rsidP="0092494F">
            <w:pPr>
              <w:pStyle w:val="TableParagraph"/>
              <w:spacing w:before="149" w:line="194" w:lineRule="auto"/>
              <w:ind w:left="113" w:right="416"/>
              <w:rPr>
                <w:rFonts w:ascii="Century Gothic" w:hAnsi="Century Gothic" w:cs="Calibri"/>
                <w:noProof/>
                <w:color w:val="231F20"/>
                <w:sz w:val="20"/>
                <w:szCs w:val="20"/>
                <w:lang w:val="es-ES"/>
              </w:rPr>
            </w:pPr>
            <w:r w:rsidRPr="0092494F">
              <w:rPr>
                <w:rFonts w:ascii="Century Gothic" w:hAnsi="Century Gothic" w:cs="Calibri"/>
                <w:noProof/>
                <w:color w:val="231F20"/>
                <w:sz w:val="20"/>
                <w:szCs w:val="20"/>
                <w:lang w:val="es-ES"/>
              </w:rPr>
              <w:t>El diseño y la construcción del equipo deberán basarse en el riesgo para evitar la contaminación del producto. Por ejemplo, el uso de sellos adecuados, superficies impermeables o soldaduras y juntas lisas, cuando estén expuestas al producto y puedan de algún modo generar la contaminación del producto por cuerpos extraños, partículas microbiológicas o alérgenos.</w:t>
            </w:r>
          </w:p>
          <w:p w14:paraId="527F0993" w14:textId="51B3FCBF" w:rsidR="009A65E3" w:rsidRPr="0092494F" w:rsidRDefault="009A65E3" w:rsidP="0092494F">
            <w:pPr>
              <w:pStyle w:val="TableParagraph"/>
              <w:spacing w:before="149" w:line="194" w:lineRule="auto"/>
              <w:ind w:left="113" w:right="416"/>
              <w:rPr>
                <w:rFonts w:ascii="Century Gothic" w:hAnsi="Century Gothic" w:cs="Calibri"/>
                <w:noProof/>
                <w:color w:val="231F20"/>
                <w:sz w:val="20"/>
                <w:szCs w:val="20"/>
                <w:lang w:val="es-ES"/>
              </w:rPr>
            </w:pPr>
            <w:r w:rsidRPr="0092494F">
              <w:rPr>
                <w:rFonts w:ascii="Century Gothic" w:hAnsi="Century Gothic" w:cs="Calibri"/>
                <w:noProof/>
                <w:color w:val="231F20"/>
                <w:sz w:val="20"/>
                <w:szCs w:val="20"/>
                <w:lang w:val="es-ES"/>
              </w:rPr>
              <w:t>Los equipos que estén en contacto directo con los alimentos deberán ser aptos para uso con alimentos y satisfacer los requisitos legales aplicables.</w:t>
            </w:r>
          </w:p>
        </w:tc>
        <w:tc>
          <w:tcPr>
            <w:tcW w:w="1276" w:type="dxa"/>
            <w:tcBorders>
              <w:top w:val="single" w:sz="4" w:space="0" w:color="auto"/>
              <w:left w:val="single" w:sz="4" w:space="0" w:color="auto"/>
              <w:bottom w:val="single" w:sz="4" w:space="0" w:color="auto"/>
            </w:tcBorders>
            <w:shd w:val="clear" w:color="auto" w:fill="FFFFFF" w:themeFill="background1"/>
          </w:tcPr>
          <w:p w14:paraId="6E9F3081" w14:textId="77777777" w:rsidR="009A65E3" w:rsidRPr="009A65E3" w:rsidRDefault="009A65E3" w:rsidP="009A65E3">
            <w:pPr>
              <w:pStyle w:val="para"/>
              <w:rPr>
                <w:rFonts w:ascii="Century Gothic" w:hAnsi="Century Gothic" w:cs="Calibri"/>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6C14B87A" w14:textId="77777777" w:rsidR="009A65E3" w:rsidRPr="009A65E3" w:rsidRDefault="009A65E3" w:rsidP="009A65E3">
            <w:pPr>
              <w:pStyle w:val="para"/>
              <w:rPr>
                <w:rFonts w:ascii="Century Gothic" w:hAnsi="Century Gothic" w:cs="Calibri"/>
                <w:sz w:val="20"/>
                <w:szCs w:val="20"/>
                <w:lang w:val="fr-FR"/>
              </w:rPr>
            </w:pPr>
          </w:p>
        </w:tc>
      </w:tr>
      <w:tr w:rsidR="00D60B67" w:rsidRPr="00887FD3" w14:paraId="664423D1"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49A99C03" w14:textId="73A168D0" w:rsidR="00D60B67" w:rsidRPr="00887FD3" w:rsidRDefault="00D60B67" w:rsidP="00D60B67">
            <w:pPr>
              <w:pStyle w:val="para"/>
              <w:rPr>
                <w:rFonts w:ascii="Century Gothic" w:hAnsi="Century Gothic" w:cs="Calibri"/>
                <w:b/>
                <w:sz w:val="20"/>
                <w:szCs w:val="20"/>
              </w:rPr>
            </w:pPr>
            <w:r w:rsidRPr="00887FD3">
              <w:rPr>
                <w:rFonts w:ascii="Century Gothic" w:hAnsi="Century Gothic" w:cs="Calibri"/>
                <w:b/>
                <w:sz w:val="20"/>
                <w:szCs w:val="20"/>
              </w:rPr>
              <w:t>4.6.3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AC46964" w14:textId="489CFD2E" w:rsidR="00D60B67" w:rsidRPr="00887FD3" w:rsidRDefault="00D60B67" w:rsidP="00D60B67">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0E857F6" w14:textId="77777777" w:rsidR="00AB75B4" w:rsidRPr="00F042F5" w:rsidRDefault="00AB75B4" w:rsidP="00AB75B4">
            <w:pPr>
              <w:pStyle w:val="TableParagraph"/>
              <w:spacing w:before="149" w:line="194" w:lineRule="auto"/>
              <w:ind w:left="113"/>
              <w:rPr>
                <w:rFonts w:ascii="Century Gothic" w:hAnsi="Century Gothic" w:cs="Calibri"/>
                <w:noProof/>
                <w:color w:val="231F20"/>
                <w:sz w:val="20"/>
                <w:szCs w:val="20"/>
                <w:lang w:val="es-ES"/>
              </w:rPr>
            </w:pPr>
            <w:r w:rsidRPr="00F042F5">
              <w:rPr>
                <w:rFonts w:ascii="Century Gothic" w:hAnsi="Century Gothic" w:cs="Calibri"/>
                <w:noProof/>
                <w:color w:val="231F20"/>
                <w:sz w:val="20"/>
                <w:szCs w:val="20"/>
                <w:lang w:val="es-ES"/>
              </w:rPr>
              <w:t>Deberá haber un procedimiento documentado de puesta en funcionamiento basado en riesgos para garantizar que se mantenga la seguridad e integridad de los alimentos durante la instalación de nuevos equipos en el establecimiento.</w:t>
            </w:r>
          </w:p>
          <w:p w14:paraId="5C834C6F" w14:textId="77777777" w:rsidR="00AB75B4" w:rsidRPr="00F042F5" w:rsidRDefault="00AB75B4" w:rsidP="00AB75B4">
            <w:pPr>
              <w:pStyle w:val="TableParagraph"/>
              <w:spacing w:before="117" w:line="194" w:lineRule="auto"/>
              <w:ind w:left="113"/>
              <w:rPr>
                <w:rFonts w:ascii="Century Gothic" w:hAnsi="Century Gothic" w:cs="Calibri"/>
                <w:noProof/>
                <w:color w:val="231F20"/>
                <w:sz w:val="20"/>
                <w:szCs w:val="20"/>
                <w:lang w:val="es-ES"/>
              </w:rPr>
            </w:pPr>
            <w:r w:rsidRPr="00F042F5">
              <w:rPr>
                <w:rFonts w:ascii="Century Gothic" w:hAnsi="Century Gothic" w:cs="Calibri"/>
                <w:noProof/>
                <w:color w:val="231F20"/>
                <w:sz w:val="20"/>
                <w:szCs w:val="20"/>
                <w:lang w:val="es-ES"/>
              </w:rPr>
              <w:t>Luego de las tareas de instalación, deberá haber un procedimiento de limpieza higiénica documentado.</w:t>
            </w:r>
          </w:p>
          <w:p w14:paraId="341836E3" w14:textId="77777777" w:rsidR="00AB75B4" w:rsidRPr="00F042F5" w:rsidRDefault="00AB75B4" w:rsidP="00AB75B4">
            <w:pPr>
              <w:pStyle w:val="TableParagraph"/>
              <w:spacing w:before="116" w:line="194" w:lineRule="auto"/>
              <w:ind w:left="113"/>
              <w:rPr>
                <w:rFonts w:ascii="Century Gothic" w:hAnsi="Century Gothic" w:cs="Calibri"/>
                <w:noProof/>
                <w:color w:val="231F20"/>
                <w:sz w:val="20"/>
                <w:szCs w:val="20"/>
                <w:lang w:val="es-ES"/>
              </w:rPr>
            </w:pPr>
            <w:r w:rsidRPr="00F042F5">
              <w:rPr>
                <w:rFonts w:ascii="Century Gothic" w:hAnsi="Century Gothic" w:cs="Calibri"/>
                <w:noProof/>
                <w:color w:val="231F20"/>
                <w:sz w:val="20"/>
                <w:szCs w:val="20"/>
                <w:lang w:val="es-ES"/>
              </w:rPr>
              <w:t>Un miembro autorizado del personal deberá inspeccionar los nuevos equipos del establecimiento antes de aprobarlos para su operación.</w:t>
            </w:r>
          </w:p>
          <w:p w14:paraId="4F2D6FB8" w14:textId="77777777" w:rsidR="0092494F" w:rsidRPr="00F042F5" w:rsidRDefault="00AB75B4" w:rsidP="0092494F">
            <w:pPr>
              <w:pStyle w:val="TableParagraph"/>
              <w:spacing w:before="116" w:line="194" w:lineRule="auto"/>
              <w:ind w:left="113"/>
              <w:rPr>
                <w:rFonts w:ascii="Century Gothic" w:hAnsi="Century Gothic" w:cs="Calibri"/>
                <w:noProof/>
                <w:color w:val="231F20"/>
                <w:sz w:val="20"/>
                <w:szCs w:val="20"/>
                <w:lang w:val="es-ES"/>
              </w:rPr>
            </w:pPr>
            <w:r w:rsidRPr="00F042F5">
              <w:rPr>
                <w:rFonts w:ascii="Century Gothic" w:hAnsi="Century Gothic" w:cs="Calibri"/>
                <w:noProof/>
                <w:color w:val="231F20"/>
                <w:sz w:val="20"/>
                <w:szCs w:val="20"/>
                <w:lang w:val="es-ES"/>
              </w:rPr>
              <w:t>El procedimiento de puesta en funcionamiento deberá incluir la actualización de cualquier otro procedimiento del establecimiento que se vea afectado por nuevos equipos; por ejemplo, capacitación, procedimientos de operación, limpieza, monitoreo ambiental, cronogramas de mantenimiento o auditorías internas.</w:t>
            </w:r>
          </w:p>
          <w:p w14:paraId="0C0C1E16" w14:textId="526A32D8" w:rsidR="00D60B67" w:rsidRPr="00F042F5" w:rsidRDefault="00AB75B4" w:rsidP="0092494F">
            <w:pPr>
              <w:pStyle w:val="TableParagraph"/>
              <w:spacing w:before="116" w:line="194" w:lineRule="auto"/>
              <w:ind w:left="113"/>
              <w:rPr>
                <w:rFonts w:ascii="Century Gothic" w:hAnsi="Century Gothic" w:cs="Calibri"/>
                <w:noProof/>
                <w:color w:val="231F20"/>
                <w:sz w:val="20"/>
                <w:szCs w:val="20"/>
                <w:lang w:val="es-ES"/>
              </w:rPr>
            </w:pPr>
            <w:r w:rsidRPr="00F042F5">
              <w:rPr>
                <w:rFonts w:ascii="Century Gothic" w:hAnsi="Century Gothic" w:cs="Calibri"/>
                <w:noProof/>
                <w:color w:val="231F20"/>
                <w:sz w:val="20"/>
                <w:szCs w:val="20"/>
                <w:lang w:val="es-ES"/>
              </w:rPr>
              <w:lastRenderedPageBreak/>
              <w:t>El diseño y la ubicación de los equipos deberán garantizar una limpieza y mantenimiento eficaces.</w:t>
            </w:r>
          </w:p>
        </w:tc>
        <w:tc>
          <w:tcPr>
            <w:tcW w:w="1276" w:type="dxa"/>
            <w:tcBorders>
              <w:top w:val="single" w:sz="4" w:space="0" w:color="auto"/>
              <w:left w:val="single" w:sz="4" w:space="0" w:color="auto"/>
              <w:bottom w:val="single" w:sz="4" w:space="0" w:color="auto"/>
            </w:tcBorders>
            <w:shd w:val="clear" w:color="auto" w:fill="FFFFFF" w:themeFill="background1"/>
          </w:tcPr>
          <w:p w14:paraId="47EAF61A" w14:textId="77777777" w:rsidR="00D60B67" w:rsidRPr="00887FD3" w:rsidRDefault="00D60B67" w:rsidP="00D60B67">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BF0218F" w14:textId="77777777" w:rsidR="00D60B67" w:rsidRPr="00887FD3" w:rsidRDefault="00D60B67" w:rsidP="00D60B67">
            <w:pPr>
              <w:pStyle w:val="para"/>
              <w:rPr>
                <w:rFonts w:ascii="Century Gothic" w:hAnsi="Century Gothic" w:cs="Calibri"/>
                <w:sz w:val="20"/>
                <w:szCs w:val="20"/>
              </w:rPr>
            </w:pPr>
          </w:p>
        </w:tc>
      </w:tr>
      <w:tr w:rsidR="009F53D6" w:rsidRPr="00887FD3" w14:paraId="1337E3F8"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135B620" w14:textId="457E4F21"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4.6.4</w:t>
            </w:r>
          </w:p>
        </w:tc>
        <w:tc>
          <w:tcPr>
            <w:tcW w:w="3654" w:type="dxa"/>
            <w:tcBorders>
              <w:top w:val="single" w:sz="4" w:space="0" w:color="auto"/>
              <w:left w:val="single" w:sz="4" w:space="0" w:color="auto"/>
              <w:bottom w:val="single" w:sz="4" w:space="0" w:color="auto"/>
              <w:right w:val="single" w:sz="4" w:space="0" w:color="auto"/>
            </w:tcBorders>
          </w:tcPr>
          <w:p w14:paraId="7498BD3E" w14:textId="1683F125" w:rsidR="009F53D6" w:rsidRPr="00FE6BC8" w:rsidRDefault="009F53D6" w:rsidP="009F53D6">
            <w:pPr>
              <w:pStyle w:val="para"/>
              <w:rPr>
                <w:rFonts w:ascii="Century Gothic" w:eastAsia="Circe-Light" w:hAnsi="Century Gothic" w:cs="Calibri"/>
                <w:noProof/>
                <w:color w:val="231F20"/>
                <w:sz w:val="20"/>
                <w:szCs w:val="20"/>
                <w:lang w:val="es-ES"/>
              </w:rPr>
            </w:pPr>
            <w:r w:rsidRPr="00FE6BC8">
              <w:rPr>
                <w:rFonts w:ascii="Century Gothic" w:eastAsia="Circe-Light" w:hAnsi="Century Gothic" w:cs="Calibri"/>
                <w:noProof/>
                <w:color w:val="231F20"/>
                <w:sz w:val="20"/>
                <w:szCs w:val="20"/>
                <w:lang w:val="es-ES"/>
              </w:rPr>
              <w:t>Deberá haber un procedimiento para manejar el movimiento de equipos fijos en áreas de producción, a fin de garantizar que se controle la seguridad alimentaria y se mantenga la integridad de los equipos.</w:t>
            </w:r>
          </w:p>
        </w:tc>
        <w:tc>
          <w:tcPr>
            <w:tcW w:w="1276" w:type="dxa"/>
            <w:tcBorders>
              <w:top w:val="single" w:sz="4" w:space="0" w:color="auto"/>
              <w:left w:val="single" w:sz="4" w:space="0" w:color="auto"/>
              <w:bottom w:val="single" w:sz="4" w:space="0" w:color="auto"/>
            </w:tcBorders>
            <w:shd w:val="clear" w:color="auto" w:fill="FFFFFF" w:themeFill="background1"/>
          </w:tcPr>
          <w:p w14:paraId="22A0E8A3" w14:textId="77777777" w:rsidR="009F53D6" w:rsidRPr="00887FD3" w:rsidRDefault="009F53D6" w:rsidP="009F53D6">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2098B76" w14:textId="77777777" w:rsidR="009F53D6" w:rsidRPr="00887FD3" w:rsidRDefault="009F53D6" w:rsidP="009F53D6">
            <w:pPr>
              <w:pStyle w:val="para"/>
              <w:rPr>
                <w:rFonts w:ascii="Century Gothic" w:hAnsi="Century Gothic" w:cs="Calibri"/>
                <w:sz w:val="20"/>
                <w:szCs w:val="20"/>
              </w:rPr>
            </w:pPr>
          </w:p>
        </w:tc>
      </w:tr>
      <w:tr w:rsidR="00C77317" w:rsidRPr="00C07EDF" w14:paraId="62FF5B31" w14:textId="77777777" w:rsidTr="00C7731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33475EF" w14:textId="76B60137" w:rsidR="00C77317" w:rsidRPr="00887FD3" w:rsidRDefault="00C77317" w:rsidP="00C77317">
            <w:pPr>
              <w:pStyle w:val="para"/>
              <w:rPr>
                <w:rFonts w:ascii="Century Gothic" w:hAnsi="Century Gothic" w:cs="Calibri"/>
                <w:b/>
                <w:sz w:val="20"/>
                <w:szCs w:val="20"/>
              </w:rPr>
            </w:pPr>
            <w:r w:rsidRPr="00887FD3">
              <w:rPr>
                <w:rFonts w:ascii="Century Gothic" w:hAnsi="Century Gothic" w:cs="Calibri"/>
                <w:b/>
                <w:sz w:val="20"/>
                <w:szCs w:val="20"/>
              </w:rPr>
              <w:t>4.6.5</w:t>
            </w:r>
          </w:p>
        </w:tc>
        <w:tc>
          <w:tcPr>
            <w:tcW w:w="3654" w:type="dxa"/>
            <w:shd w:val="clear" w:color="auto" w:fill="auto"/>
          </w:tcPr>
          <w:p w14:paraId="1F4C66AC" w14:textId="77777777" w:rsidR="00C77317" w:rsidRPr="00FE6BC8" w:rsidRDefault="00C77317" w:rsidP="00C77317">
            <w:pPr>
              <w:pStyle w:val="TableParagraph"/>
              <w:spacing w:before="149" w:line="194" w:lineRule="auto"/>
              <w:ind w:left="113"/>
              <w:rPr>
                <w:rFonts w:ascii="Century Gothic" w:hAnsi="Century Gothic" w:cs="Calibri"/>
                <w:noProof/>
                <w:color w:val="231F20"/>
                <w:sz w:val="20"/>
                <w:szCs w:val="20"/>
                <w:lang w:val="es-ES"/>
              </w:rPr>
            </w:pPr>
            <w:r w:rsidRPr="00FE6BC8">
              <w:rPr>
                <w:rFonts w:ascii="Century Gothic" w:hAnsi="Century Gothic" w:cs="Calibri"/>
                <w:noProof/>
                <w:color w:val="231F20"/>
                <w:sz w:val="20"/>
                <w:szCs w:val="20"/>
                <w:lang w:val="es-ES"/>
              </w:rPr>
              <w:t>Los equipos que no se usan o que se sacan de servicio deberán limpiarse y almacenarse de modo que no presenten riesgos para el producto.</w:t>
            </w:r>
          </w:p>
          <w:p w14:paraId="5D44094C" w14:textId="77777777" w:rsidR="00FE6BC8" w:rsidRPr="00FE6BC8" w:rsidRDefault="00C77317" w:rsidP="00FE6BC8">
            <w:pPr>
              <w:pStyle w:val="TableParagraph"/>
              <w:spacing w:before="116" w:line="194" w:lineRule="auto"/>
              <w:ind w:left="113"/>
              <w:rPr>
                <w:rFonts w:ascii="Century Gothic" w:hAnsi="Century Gothic" w:cs="Calibri"/>
                <w:noProof/>
                <w:color w:val="231F20"/>
                <w:sz w:val="20"/>
                <w:szCs w:val="20"/>
                <w:lang w:val="es-ES"/>
              </w:rPr>
            </w:pPr>
            <w:r w:rsidRPr="00FE6BC8">
              <w:rPr>
                <w:rFonts w:ascii="Century Gothic" w:hAnsi="Century Gothic" w:cs="Calibri"/>
                <w:noProof/>
                <w:color w:val="231F20"/>
                <w:sz w:val="20"/>
                <w:szCs w:val="20"/>
                <w:lang w:val="es-ES"/>
              </w:rPr>
              <w:t>Los equipos almacenados en áreas de producción y almacenamiento internas deberán mantenerse limpios.</w:t>
            </w:r>
          </w:p>
          <w:p w14:paraId="7E9D27C3" w14:textId="638AC212" w:rsidR="00C77317" w:rsidRPr="00FE6BC8" w:rsidRDefault="00C77317" w:rsidP="00FE6BC8">
            <w:pPr>
              <w:pStyle w:val="TableParagraph"/>
              <w:spacing w:before="116" w:line="194" w:lineRule="auto"/>
              <w:ind w:left="113"/>
              <w:rPr>
                <w:rFonts w:ascii="Century Gothic" w:hAnsi="Century Gothic" w:cs="Calibri"/>
                <w:noProof/>
                <w:color w:val="231F20"/>
                <w:sz w:val="20"/>
                <w:szCs w:val="20"/>
                <w:lang w:val="es-ES"/>
              </w:rPr>
            </w:pPr>
            <w:r w:rsidRPr="00FE6BC8">
              <w:rPr>
                <w:rFonts w:ascii="Century Gothic" w:hAnsi="Century Gothic" w:cs="Calibri"/>
                <w:noProof/>
                <w:color w:val="231F20"/>
                <w:sz w:val="20"/>
                <w:szCs w:val="20"/>
                <w:lang w:val="es-ES"/>
              </w:rPr>
              <w:t>Los equipos que entren en contacto con alimentos que hayan sido almacenados pero no se utilicen a diario deberán limpiarse y, cuando sea necesario, desinfectarse antes de su uso.</w:t>
            </w:r>
          </w:p>
        </w:tc>
        <w:tc>
          <w:tcPr>
            <w:tcW w:w="1276" w:type="dxa"/>
            <w:tcBorders>
              <w:top w:val="single" w:sz="4" w:space="0" w:color="auto"/>
              <w:left w:val="single" w:sz="4" w:space="0" w:color="auto"/>
              <w:bottom w:val="single" w:sz="4" w:space="0" w:color="auto"/>
            </w:tcBorders>
            <w:shd w:val="clear" w:color="auto" w:fill="FFFFFF" w:themeFill="background1"/>
          </w:tcPr>
          <w:p w14:paraId="6E0B7127" w14:textId="77777777" w:rsidR="00C77317" w:rsidRPr="00C77317" w:rsidRDefault="00C77317" w:rsidP="00C77317">
            <w:pPr>
              <w:pStyle w:val="para"/>
              <w:rPr>
                <w:rFonts w:ascii="Century Gothic" w:hAnsi="Century Gothic" w:cs="Calibri"/>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4800D530" w14:textId="77777777" w:rsidR="00C77317" w:rsidRPr="00C77317" w:rsidRDefault="00C77317" w:rsidP="00C77317">
            <w:pPr>
              <w:pStyle w:val="para"/>
              <w:rPr>
                <w:rFonts w:ascii="Century Gothic" w:hAnsi="Century Gothic" w:cs="Calibri"/>
                <w:sz w:val="20"/>
                <w:szCs w:val="20"/>
                <w:lang w:val="it-IT"/>
              </w:rPr>
            </w:pPr>
          </w:p>
        </w:tc>
      </w:tr>
      <w:tr w:rsidR="00C77317" w:rsidRPr="00C07EDF" w14:paraId="430FC813" w14:textId="77777777" w:rsidTr="00C7731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A78CD21" w14:textId="7313A4BC" w:rsidR="00C77317" w:rsidRPr="00887FD3" w:rsidRDefault="00C77317" w:rsidP="00C77317">
            <w:pPr>
              <w:pStyle w:val="para"/>
              <w:rPr>
                <w:rFonts w:ascii="Century Gothic" w:hAnsi="Century Gothic" w:cs="Calibri"/>
                <w:b/>
                <w:sz w:val="20"/>
                <w:szCs w:val="20"/>
              </w:rPr>
            </w:pPr>
            <w:r w:rsidRPr="00887FD3">
              <w:rPr>
                <w:rFonts w:ascii="Century Gothic" w:hAnsi="Century Gothic" w:cs="Calibri"/>
                <w:b/>
                <w:sz w:val="20"/>
                <w:szCs w:val="20"/>
              </w:rPr>
              <w:t>4.6.6</w:t>
            </w:r>
          </w:p>
        </w:tc>
        <w:tc>
          <w:tcPr>
            <w:tcW w:w="3654" w:type="dxa"/>
            <w:shd w:val="clear" w:color="auto" w:fill="auto"/>
          </w:tcPr>
          <w:p w14:paraId="14F9D6FB" w14:textId="77777777" w:rsidR="00FE6BC8" w:rsidRPr="0083789A" w:rsidRDefault="00C77317" w:rsidP="00FE6BC8">
            <w:pPr>
              <w:pStyle w:val="TableParagraph"/>
              <w:spacing w:before="149" w:line="194" w:lineRule="auto"/>
              <w:ind w:left="113" w:right="150"/>
              <w:rPr>
                <w:rFonts w:ascii="Century Gothic" w:hAnsi="Century Gothic" w:cs="Calibri"/>
                <w:noProof/>
                <w:color w:val="231F20"/>
                <w:sz w:val="20"/>
                <w:szCs w:val="20"/>
                <w:lang w:val="es-ES"/>
              </w:rPr>
            </w:pPr>
            <w:r w:rsidRPr="0083789A">
              <w:rPr>
                <w:rFonts w:ascii="Century Gothic" w:hAnsi="Century Gothic" w:cs="Calibri"/>
                <w:noProof/>
                <w:color w:val="231F20"/>
                <w:sz w:val="20"/>
                <w:szCs w:val="20"/>
                <w:lang w:val="es-ES"/>
              </w:rPr>
              <w:t>Los equipos móviles (p. ej. , elevadores de horquilla, carretillas para tarimas, elevadores de tijera y escaleras) utilizados en zonas de productos abiertos no deben suponer un riesgo para los productos.</w:t>
            </w:r>
          </w:p>
          <w:p w14:paraId="07625E15" w14:textId="27918721" w:rsidR="00C77317" w:rsidRPr="0083789A" w:rsidRDefault="00C77317" w:rsidP="00FE6BC8">
            <w:pPr>
              <w:pStyle w:val="TableParagraph"/>
              <w:spacing w:before="149" w:line="194" w:lineRule="auto"/>
              <w:ind w:left="113" w:right="150"/>
              <w:rPr>
                <w:rFonts w:ascii="Century Gothic" w:hAnsi="Century Gothic" w:cs="Calibri"/>
                <w:noProof/>
                <w:color w:val="231F20"/>
                <w:sz w:val="20"/>
                <w:szCs w:val="20"/>
                <w:lang w:val="es-ES"/>
              </w:rPr>
            </w:pPr>
            <w:r w:rsidRPr="0083789A">
              <w:rPr>
                <w:rFonts w:ascii="Century Gothic" w:hAnsi="Century Gothic" w:cs="Calibri"/>
                <w:noProof/>
                <w:color w:val="231F20"/>
                <w:sz w:val="20"/>
                <w:szCs w:val="20"/>
                <w:lang w:val="es-ES"/>
              </w:rPr>
              <w:t>Cuando no se pueda evitar el uso de equipos móviles en áreas externas y esto suponga un riesgo al producto, los equipos deberán limpiarse y desinfectarse antes de ingresar en las áreas de producción.</w:t>
            </w:r>
          </w:p>
        </w:tc>
        <w:tc>
          <w:tcPr>
            <w:tcW w:w="1276" w:type="dxa"/>
            <w:tcBorders>
              <w:top w:val="single" w:sz="4" w:space="0" w:color="auto"/>
              <w:left w:val="single" w:sz="4" w:space="0" w:color="auto"/>
              <w:bottom w:val="single" w:sz="4" w:space="0" w:color="auto"/>
            </w:tcBorders>
            <w:shd w:val="clear" w:color="auto" w:fill="FFFFFF" w:themeFill="background1"/>
          </w:tcPr>
          <w:p w14:paraId="63BFFF1A" w14:textId="77777777" w:rsidR="00C77317" w:rsidRPr="00C77317" w:rsidRDefault="00C77317" w:rsidP="00C77317">
            <w:pPr>
              <w:pStyle w:val="para"/>
              <w:rPr>
                <w:rFonts w:ascii="Century Gothic" w:hAnsi="Century Gothic" w:cs="Calibri"/>
                <w:sz w:val="20"/>
                <w:szCs w:val="20"/>
                <w:lang w:val="es-ES"/>
              </w:rPr>
            </w:pPr>
          </w:p>
        </w:tc>
        <w:tc>
          <w:tcPr>
            <w:tcW w:w="3356" w:type="dxa"/>
            <w:tcBorders>
              <w:top w:val="single" w:sz="4" w:space="0" w:color="auto"/>
              <w:left w:val="single" w:sz="4" w:space="0" w:color="auto"/>
              <w:bottom w:val="single" w:sz="4" w:space="0" w:color="auto"/>
            </w:tcBorders>
            <w:shd w:val="clear" w:color="auto" w:fill="FFFFFF" w:themeFill="background1"/>
          </w:tcPr>
          <w:p w14:paraId="57AA807B" w14:textId="77777777" w:rsidR="00C77317" w:rsidRPr="00C77317" w:rsidRDefault="00C77317" w:rsidP="00C77317">
            <w:pPr>
              <w:pStyle w:val="para"/>
              <w:rPr>
                <w:rFonts w:ascii="Century Gothic" w:hAnsi="Century Gothic" w:cs="Calibri"/>
                <w:sz w:val="20"/>
                <w:szCs w:val="20"/>
                <w:lang w:val="es-ES"/>
              </w:rPr>
            </w:pPr>
          </w:p>
        </w:tc>
      </w:tr>
      <w:tr w:rsidR="00C77317" w:rsidRPr="00887FD3" w14:paraId="4791FBE0" w14:textId="77777777" w:rsidTr="00C7731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E0836A0" w14:textId="7C5B8F60" w:rsidR="00C77317" w:rsidRPr="00887FD3" w:rsidRDefault="00C77317" w:rsidP="00C77317">
            <w:pPr>
              <w:pStyle w:val="para"/>
              <w:rPr>
                <w:rFonts w:ascii="Century Gothic" w:hAnsi="Century Gothic" w:cs="Calibri"/>
                <w:b/>
                <w:sz w:val="20"/>
                <w:szCs w:val="20"/>
              </w:rPr>
            </w:pPr>
            <w:r w:rsidRPr="00887FD3">
              <w:rPr>
                <w:rFonts w:ascii="Century Gothic" w:hAnsi="Century Gothic" w:cs="Calibri"/>
                <w:b/>
                <w:sz w:val="20"/>
                <w:szCs w:val="20"/>
              </w:rPr>
              <w:t>4.6.7</w:t>
            </w:r>
          </w:p>
        </w:tc>
        <w:tc>
          <w:tcPr>
            <w:tcW w:w="3654" w:type="dxa"/>
            <w:shd w:val="clear" w:color="auto" w:fill="auto"/>
          </w:tcPr>
          <w:p w14:paraId="3C244801" w14:textId="413F7E9D" w:rsidR="00C77317" w:rsidRPr="0083789A" w:rsidRDefault="00C77317" w:rsidP="00C77317">
            <w:pPr>
              <w:pStyle w:val="para"/>
              <w:rPr>
                <w:rFonts w:ascii="Century Gothic" w:eastAsia="Circe-Light" w:hAnsi="Century Gothic" w:cs="Calibri"/>
                <w:noProof/>
                <w:color w:val="231F20"/>
                <w:sz w:val="20"/>
                <w:szCs w:val="20"/>
                <w:lang w:val="es-ES"/>
              </w:rPr>
            </w:pPr>
            <w:r w:rsidRPr="0083789A">
              <w:rPr>
                <w:rFonts w:ascii="Century Gothic" w:eastAsia="Circe-Light" w:hAnsi="Century Gothic" w:cs="Calibri"/>
                <w:noProof/>
                <w:color w:val="231F20"/>
                <w:sz w:val="20"/>
                <w:szCs w:val="20"/>
                <w:lang w:val="es-ES"/>
              </w:rPr>
              <w:t>Los equipos de carga de baterías no se deberán almacenar en zonas de productos abiertos (a menos que las baterías estén totalmente selladas o no requieran mantenimiento) ni donde exista un riesgo a los productos.</w:t>
            </w:r>
          </w:p>
        </w:tc>
        <w:tc>
          <w:tcPr>
            <w:tcW w:w="1276" w:type="dxa"/>
            <w:tcBorders>
              <w:top w:val="single" w:sz="4" w:space="0" w:color="auto"/>
              <w:left w:val="single" w:sz="4" w:space="0" w:color="auto"/>
              <w:bottom w:val="single" w:sz="4" w:space="0" w:color="auto"/>
            </w:tcBorders>
            <w:shd w:val="clear" w:color="auto" w:fill="FFFFFF" w:themeFill="background1"/>
          </w:tcPr>
          <w:p w14:paraId="56EB2AD3" w14:textId="77777777" w:rsidR="00C77317" w:rsidRPr="00887FD3" w:rsidRDefault="00C77317" w:rsidP="00C77317">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6D6C00A" w14:textId="77777777" w:rsidR="00C77317" w:rsidRPr="00887FD3" w:rsidRDefault="00C77317" w:rsidP="00C77317">
            <w:pPr>
              <w:pStyle w:val="para"/>
              <w:rPr>
                <w:rFonts w:ascii="Century Gothic" w:hAnsi="Century Gothic" w:cs="Calibri"/>
                <w:sz w:val="20"/>
                <w:szCs w:val="20"/>
              </w:rPr>
            </w:pPr>
          </w:p>
        </w:tc>
      </w:tr>
      <w:tr w:rsidR="009F53D6" w:rsidRPr="00887FD3" w14:paraId="133B4C8D"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286" w:type="dxa"/>
            <w:gridSpan w:val="3"/>
            <w:tcBorders>
              <w:top w:val="single" w:sz="4" w:space="0" w:color="auto"/>
              <w:left w:val="single" w:sz="4" w:space="0" w:color="auto"/>
              <w:bottom w:val="single" w:sz="4" w:space="0" w:color="auto"/>
            </w:tcBorders>
            <w:shd w:val="clear" w:color="auto" w:fill="92D050"/>
          </w:tcPr>
          <w:p w14:paraId="460C05A1" w14:textId="50F4BA91" w:rsidR="00993BBF" w:rsidRPr="00993BBF" w:rsidRDefault="00993BBF" w:rsidP="00993BBF">
            <w:pPr>
              <w:widowControl w:val="0"/>
              <w:tabs>
                <w:tab w:val="left" w:pos="910"/>
                <w:tab w:val="left" w:pos="911"/>
              </w:tabs>
              <w:autoSpaceDE w:val="0"/>
              <w:autoSpaceDN w:val="0"/>
              <w:spacing w:before="98"/>
              <w:rPr>
                <w:rFonts w:ascii="Circe"/>
                <w:b/>
                <w:noProof/>
                <w:sz w:val="26"/>
                <w:lang w:val="es-ES"/>
              </w:rPr>
            </w:pPr>
            <w:r w:rsidRPr="00993BBF">
              <w:rPr>
                <w:rFonts w:ascii="Century Gothic" w:hAnsi="Century Gothic" w:cs="Calibri"/>
                <w:color w:val="FFFFFF" w:themeColor="background1"/>
                <w:sz w:val="20"/>
                <w:szCs w:val="20"/>
              </w:rPr>
              <w:t>Mantenimiento</w:t>
            </w:r>
          </w:p>
          <w:p w14:paraId="29C204B5" w14:textId="5640C508" w:rsidR="009F53D6" w:rsidRPr="00887FD3" w:rsidRDefault="009F53D6" w:rsidP="009F53D6">
            <w:pPr>
              <w:pStyle w:val="para"/>
              <w:rPr>
                <w:rFonts w:ascii="Century Gothic" w:hAnsi="Century Gothic" w:cs="Calibri"/>
                <w:color w:val="FFFFFF" w:themeColor="background1"/>
                <w:sz w:val="20"/>
                <w:szCs w:val="20"/>
              </w:rPr>
            </w:pPr>
          </w:p>
        </w:tc>
      </w:tr>
      <w:tr w:rsidR="009F53D6" w:rsidRPr="00887FD3" w14:paraId="69C6F626"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64F48AEC"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14826770" w14:textId="63B1EAF3" w:rsidR="009F53D6" w:rsidRPr="000E7A8D" w:rsidRDefault="000E7A8D" w:rsidP="00E96A8A">
            <w:pPr>
              <w:pStyle w:val="BodyText"/>
              <w:spacing w:before="102" w:line="194" w:lineRule="auto"/>
              <w:ind w:right="165"/>
              <w:rPr>
                <w:rFonts w:ascii="Century Gothic" w:hAnsi="Century Gothic" w:cs="Calibri"/>
              </w:rPr>
            </w:pPr>
            <w:r w:rsidRPr="000E7A8D">
              <w:rPr>
                <w:rFonts w:ascii="Century Gothic" w:hAnsi="Century Gothic" w:cs="Calibri"/>
              </w:rPr>
              <w:t>Deberá implementarse un programa de mantenimiento efectivo para las instalaciones y equipos a fin de evitar la contaminación y reducir la posibilidad de averías.</w:t>
            </w:r>
          </w:p>
        </w:tc>
      </w:tr>
      <w:tr w:rsidR="0083789A" w:rsidRPr="00887FD3" w14:paraId="34B3142D"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0DDEE11" w14:textId="65EA0571" w:rsidR="0083789A" w:rsidRPr="00887FD3" w:rsidRDefault="005C5A46" w:rsidP="0083789A">
            <w:pPr>
              <w:pStyle w:val="para"/>
              <w:rPr>
                <w:rFonts w:ascii="Century Gothic" w:hAnsi="Century Gothic" w:cs="Calibri"/>
                <w:b/>
                <w:sz w:val="20"/>
                <w:szCs w:val="20"/>
              </w:rPr>
            </w:pPr>
            <w:r w:rsidRPr="009764C9">
              <w:rPr>
                <w:rFonts w:ascii="Century Gothic" w:hAnsi="Century Gothic" w:cs="Calibri"/>
                <w:b/>
                <w:sz w:val="20"/>
                <w:szCs w:val="20"/>
                <w:lang w:val="en-US"/>
              </w:rPr>
              <w:lastRenderedPageBreak/>
              <w:t>Cláusula</w:t>
            </w:r>
          </w:p>
        </w:tc>
        <w:tc>
          <w:tcPr>
            <w:tcW w:w="3654" w:type="dxa"/>
            <w:tcBorders>
              <w:top w:val="single" w:sz="4" w:space="0" w:color="auto"/>
              <w:left w:val="single" w:sz="4" w:space="0" w:color="auto"/>
              <w:bottom w:val="single" w:sz="4" w:space="0" w:color="auto"/>
            </w:tcBorders>
            <w:shd w:val="clear" w:color="auto" w:fill="auto"/>
          </w:tcPr>
          <w:p w14:paraId="2D02C8FC" w14:textId="46B7F531" w:rsidR="0083789A" w:rsidRPr="00887FD3" w:rsidRDefault="0083789A" w:rsidP="0083789A">
            <w:pPr>
              <w:pStyle w:val="para"/>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5EE537F9" w14:textId="10CF9DBD" w:rsidR="0083789A" w:rsidRPr="00887FD3" w:rsidRDefault="0083789A" w:rsidP="0083789A">
            <w:pPr>
              <w:pStyle w:val="para"/>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1AA12FCA" w14:textId="2CE54218" w:rsidR="0083789A" w:rsidRPr="00887FD3" w:rsidRDefault="0083789A" w:rsidP="0083789A">
            <w:pPr>
              <w:pStyle w:val="para"/>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C8575C" w:rsidRPr="00C07EDF" w14:paraId="73B2824A" w14:textId="77777777" w:rsidTr="00C8575C">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C8575C" w:rsidRPr="00887FD3" w:rsidRDefault="00C8575C" w:rsidP="00C8575C">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654" w:type="dxa"/>
            <w:shd w:val="clear" w:color="auto" w:fill="auto"/>
          </w:tcPr>
          <w:p w14:paraId="5BD63278" w14:textId="4F4CDA9B" w:rsidR="00C8575C" w:rsidRPr="00434D4E" w:rsidRDefault="00C8575C" w:rsidP="00C8575C">
            <w:pPr>
              <w:pStyle w:val="para"/>
              <w:rPr>
                <w:rFonts w:ascii="Century Gothic" w:eastAsia="Circe-Light" w:hAnsi="Century Gothic" w:cs="Calibri"/>
                <w:noProof/>
                <w:color w:val="231F20"/>
                <w:sz w:val="20"/>
                <w:szCs w:val="20"/>
                <w:lang w:val="es-ES"/>
              </w:rPr>
            </w:pPr>
            <w:r w:rsidRPr="00434D4E">
              <w:rPr>
                <w:rFonts w:ascii="Century Gothic" w:eastAsia="Circe-Light" w:hAnsi="Century Gothic" w:cs="Calibri"/>
                <w:noProof/>
                <w:color w:val="231F20"/>
                <w:sz w:val="20"/>
                <w:szCs w:val="20"/>
                <w:lang w:val="es-ES"/>
              </w:rPr>
              <w:t>Se deberá disponer de un programa de mantenimiento preventivo planificado, o de un sistema de monitoreo de su estado, en el que se incluyan todos los equipos de la planta, de procesamiento y equipos móviles. Los requisitos de mantenimiento deberán definirse al poner en funcionamiento nuevos equipos y revisarse después de reparar los equipos existentes.</w:t>
            </w:r>
          </w:p>
        </w:tc>
        <w:tc>
          <w:tcPr>
            <w:tcW w:w="1276" w:type="dxa"/>
            <w:tcBorders>
              <w:top w:val="single" w:sz="4" w:space="0" w:color="auto"/>
              <w:left w:val="single" w:sz="4" w:space="0" w:color="auto"/>
              <w:bottom w:val="single" w:sz="4" w:space="0" w:color="auto"/>
            </w:tcBorders>
            <w:shd w:val="clear" w:color="auto" w:fill="auto"/>
          </w:tcPr>
          <w:p w14:paraId="435B1D67" w14:textId="77777777" w:rsidR="00C8575C" w:rsidRPr="00C8575C" w:rsidRDefault="00C8575C" w:rsidP="00C8575C">
            <w:pPr>
              <w:pStyle w:val="para"/>
              <w:rPr>
                <w:rFonts w:ascii="Century Gothic" w:hAnsi="Century Gothic" w:cs="Calibri"/>
                <w:b/>
                <w:color w:val="000000" w:themeColor="text1"/>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1983E345" w14:textId="77777777" w:rsidR="00C8575C" w:rsidRPr="00C8575C" w:rsidRDefault="00C8575C" w:rsidP="00C8575C">
            <w:pPr>
              <w:pStyle w:val="para"/>
              <w:rPr>
                <w:rFonts w:ascii="Century Gothic" w:hAnsi="Century Gothic" w:cs="Calibri"/>
                <w:b/>
                <w:color w:val="000000" w:themeColor="text1"/>
                <w:sz w:val="20"/>
                <w:szCs w:val="20"/>
                <w:lang w:val="es-ES"/>
              </w:rPr>
            </w:pPr>
          </w:p>
        </w:tc>
      </w:tr>
      <w:tr w:rsidR="00C8575C" w:rsidRPr="00887FD3" w14:paraId="3C3893D4" w14:textId="77777777" w:rsidTr="00C8575C">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23D41E0" w14:textId="77777777" w:rsidR="00C8575C" w:rsidRPr="00887FD3" w:rsidRDefault="00C8575C" w:rsidP="00C8575C">
            <w:pPr>
              <w:pStyle w:val="para"/>
              <w:rPr>
                <w:rFonts w:ascii="Century Gothic" w:hAnsi="Century Gothic" w:cs="Calibri"/>
                <w:b/>
                <w:sz w:val="20"/>
                <w:szCs w:val="20"/>
              </w:rPr>
            </w:pPr>
            <w:r w:rsidRPr="00887FD3">
              <w:rPr>
                <w:rFonts w:ascii="Century Gothic" w:hAnsi="Century Gothic" w:cs="Calibri"/>
                <w:b/>
                <w:sz w:val="20"/>
                <w:szCs w:val="20"/>
              </w:rPr>
              <w:t>4.7.2</w:t>
            </w:r>
          </w:p>
        </w:tc>
        <w:tc>
          <w:tcPr>
            <w:tcW w:w="3654" w:type="dxa"/>
            <w:shd w:val="clear" w:color="auto" w:fill="auto"/>
          </w:tcPr>
          <w:p w14:paraId="231504EB" w14:textId="526B5608" w:rsidR="00C8575C" w:rsidRPr="00434D4E" w:rsidRDefault="00C8575C" w:rsidP="00C8575C">
            <w:pPr>
              <w:pStyle w:val="para"/>
              <w:rPr>
                <w:rFonts w:ascii="Century Gothic" w:eastAsia="Circe-Light" w:hAnsi="Century Gothic" w:cs="Calibri"/>
                <w:noProof/>
                <w:color w:val="231F20"/>
                <w:sz w:val="20"/>
                <w:szCs w:val="20"/>
                <w:lang w:val="es-ES"/>
              </w:rPr>
            </w:pPr>
            <w:r w:rsidRPr="00434D4E">
              <w:rPr>
                <w:rFonts w:ascii="Century Gothic" w:eastAsia="Circe-Light" w:hAnsi="Century Gothic" w:cs="Calibri"/>
                <w:noProof/>
                <w:color w:val="231F20"/>
                <w:sz w:val="20"/>
                <w:szCs w:val="20"/>
                <w:lang w:val="es-ES"/>
              </w:rPr>
              <w:t>Además de cualquier programa de mantenimiento planificado, cuando exista riesgo de contaminación de los productos por cuerpos extraños procedentes de una avería de los equipos, estos se inspeccionarán a intervalos predeterminados, los resultados de la inspección se documentarán y se adoptarán las medidas pertinentes.</w:t>
            </w:r>
          </w:p>
        </w:tc>
        <w:tc>
          <w:tcPr>
            <w:tcW w:w="1276" w:type="dxa"/>
            <w:tcBorders>
              <w:top w:val="single" w:sz="4" w:space="0" w:color="auto"/>
              <w:left w:val="single" w:sz="4" w:space="0" w:color="auto"/>
              <w:bottom w:val="single" w:sz="4" w:space="0" w:color="auto"/>
            </w:tcBorders>
            <w:shd w:val="clear" w:color="auto" w:fill="auto"/>
          </w:tcPr>
          <w:p w14:paraId="786A7D57" w14:textId="77777777" w:rsidR="00C8575C" w:rsidRPr="00887FD3" w:rsidRDefault="00C8575C" w:rsidP="00C8575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285767DF" w14:textId="77777777" w:rsidR="00C8575C" w:rsidRPr="00887FD3" w:rsidRDefault="00C8575C" w:rsidP="00C8575C">
            <w:pPr>
              <w:pStyle w:val="para"/>
              <w:rPr>
                <w:rFonts w:ascii="Century Gothic" w:hAnsi="Century Gothic" w:cs="Calibri"/>
                <w:b/>
                <w:color w:val="000000" w:themeColor="text1"/>
                <w:sz w:val="20"/>
                <w:szCs w:val="20"/>
              </w:rPr>
            </w:pPr>
          </w:p>
        </w:tc>
      </w:tr>
      <w:tr w:rsidR="00C8575C" w:rsidRPr="00C07EDF" w14:paraId="59C11AD1" w14:textId="77777777" w:rsidTr="00C8575C">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C8575C" w:rsidRPr="00887FD3" w:rsidRDefault="00C8575C" w:rsidP="00C8575C">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654" w:type="dxa"/>
            <w:shd w:val="clear" w:color="auto" w:fill="auto"/>
          </w:tcPr>
          <w:p w14:paraId="52F1DDEE" w14:textId="7AD0560E" w:rsidR="00C8575C" w:rsidRPr="00434D4E" w:rsidRDefault="00C8575C" w:rsidP="00C8575C">
            <w:pPr>
              <w:pStyle w:val="para"/>
              <w:rPr>
                <w:rFonts w:ascii="Century Gothic" w:eastAsia="Circe-Light" w:hAnsi="Century Gothic" w:cs="Calibri"/>
                <w:noProof/>
                <w:color w:val="231F20"/>
                <w:sz w:val="20"/>
                <w:szCs w:val="20"/>
                <w:lang w:val="es-ES"/>
              </w:rPr>
            </w:pPr>
            <w:r w:rsidRPr="00434D4E">
              <w:rPr>
                <w:rFonts w:ascii="Century Gothic" w:eastAsia="Circe-Light" w:hAnsi="Century Gothic" w:cs="Calibri"/>
                <w:noProof/>
                <w:color w:val="231F20"/>
                <w:sz w:val="20"/>
                <w:szCs w:val="20"/>
                <w:lang w:val="es-ES"/>
              </w:rPr>
              <w:t>Cuando se efectúen reparaciones provisionales, se deberán documentar y controlar para garantizar que no se ponga en peligro la seguridad o legalidad de los productos. Estas medidas provisionales deberán implementarse de forma permanente tan pronto como sea posible y dentro de un plazo definido.</w:t>
            </w:r>
          </w:p>
        </w:tc>
        <w:tc>
          <w:tcPr>
            <w:tcW w:w="1276" w:type="dxa"/>
            <w:tcBorders>
              <w:top w:val="single" w:sz="4" w:space="0" w:color="auto"/>
              <w:left w:val="single" w:sz="4" w:space="0" w:color="auto"/>
              <w:bottom w:val="single" w:sz="4" w:space="0" w:color="auto"/>
            </w:tcBorders>
            <w:shd w:val="clear" w:color="auto" w:fill="auto"/>
          </w:tcPr>
          <w:p w14:paraId="23DBCF06" w14:textId="77777777" w:rsidR="00C8575C" w:rsidRPr="00C8575C" w:rsidRDefault="00C8575C" w:rsidP="00C8575C">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2A1F1AC" w14:textId="77777777" w:rsidR="00C8575C" w:rsidRPr="00C8575C" w:rsidRDefault="00C8575C" w:rsidP="00C8575C">
            <w:pPr>
              <w:pStyle w:val="para"/>
              <w:rPr>
                <w:rFonts w:ascii="Century Gothic" w:hAnsi="Century Gothic" w:cs="Calibri"/>
                <w:b/>
                <w:color w:val="000000" w:themeColor="text1"/>
                <w:sz w:val="20"/>
                <w:szCs w:val="20"/>
                <w:lang w:val="it-IT"/>
              </w:rPr>
            </w:pPr>
          </w:p>
        </w:tc>
      </w:tr>
      <w:tr w:rsidR="00434D4E" w:rsidRPr="00C07EDF" w14:paraId="41E3E917" w14:textId="77777777" w:rsidTr="00434D4E">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434D4E" w:rsidRPr="00887FD3" w:rsidRDefault="00434D4E" w:rsidP="00434D4E">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654" w:type="dxa"/>
            <w:shd w:val="clear" w:color="auto" w:fill="auto"/>
          </w:tcPr>
          <w:p w14:paraId="5D90EB9A" w14:textId="77777777" w:rsidR="00434D4E" w:rsidRPr="00434D4E" w:rsidRDefault="00434D4E" w:rsidP="00434D4E">
            <w:pPr>
              <w:pStyle w:val="TableParagraph"/>
              <w:spacing w:before="149" w:line="194" w:lineRule="auto"/>
              <w:ind w:left="113"/>
              <w:rPr>
                <w:rFonts w:ascii="Century Gothic" w:hAnsi="Century Gothic" w:cs="Calibri"/>
                <w:noProof/>
                <w:color w:val="231F20"/>
                <w:sz w:val="20"/>
                <w:szCs w:val="20"/>
                <w:lang w:val="es-ES"/>
              </w:rPr>
            </w:pPr>
            <w:r w:rsidRPr="00434D4E">
              <w:rPr>
                <w:rFonts w:ascii="Century Gothic" w:hAnsi="Century Gothic" w:cs="Calibri"/>
                <w:noProof/>
                <w:color w:val="231F20"/>
                <w:sz w:val="20"/>
                <w:szCs w:val="20"/>
                <w:lang w:val="es-ES"/>
              </w:rPr>
              <w:t>El establecimiento deberá garantizar que la seguridad o la legalidad de los productos no se vean comprometidas durante las tareas de mantenimiento y las operaciones de limpieza posteriores. Luego de las tareas de mantenimiento, deberá haber un procedimiento de limpieza higiénica documentado.</w:t>
            </w:r>
          </w:p>
          <w:p w14:paraId="13239424" w14:textId="7E09EB32" w:rsidR="00434D4E" w:rsidRPr="00434D4E" w:rsidRDefault="00434D4E" w:rsidP="00434D4E">
            <w:pPr>
              <w:pStyle w:val="TableParagraph"/>
              <w:spacing w:before="149" w:line="194" w:lineRule="auto"/>
              <w:ind w:left="113"/>
              <w:rPr>
                <w:rFonts w:ascii="Century Gothic" w:hAnsi="Century Gothic" w:cs="Calibri"/>
                <w:noProof/>
                <w:color w:val="231F20"/>
                <w:sz w:val="20"/>
                <w:szCs w:val="20"/>
                <w:lang w:val="es-ES"/>
              </w:rPr>
            </w:pPr>
            <w:r w:rsidRPr="00434D4E">
              <w:rPr>
                <w:rFonts w:ascii="Century Gothic" w:hAnsi="Century Gothic" w:cs="Calibri"/>
                <w:noProof/>
                <w:color w:val="231F20"/>
                <w:sz w:val="20"/>
                <w:szCs w:val="20"/>
                <w:lang w:val="es-ES"/>
              </w:rPr>
              <w:t xml:space="preserve">Un miembro autorizado del personal deberá inspeccionar los equipos y las máquinas para confirmar la eliminación de peligros de contaminación antes </w:t>
            </w:r>
            <w:r w:rsidRPr="00434D4E">
              <w:rPr>
                <w:rFonts w:ascii="Century Gothic" w:hAnsi="Century Gothic" w:cs="Calibri"/>
                <w:noProof/>
                <w:color w:val="231F20"/>
                <w:sz w:val="20"/>
                <w:szCs w:val="20"/>
                <w:lang w:val="es-ES"/>
              </w:rPr>
              <w:lastRenderedPageBreak/>
              <w:t>de aprobarlas para su operación.</w:t>
            </w:r>
          </w:p>
        </w:tc>
        <w:tc>
          <w:tcPr>
            <w:tcW w:w="1276" w:type="dxa"/>
            <w:tcBorders>
              <w:top w:val="single" w:sz="4" w:space="0" w:color="auto"/>
              <w:left w:val="single" w:sz="4" w:space="0" w:color="auto"/>
              <w:bottom w:val="single" w:sz="4" w:space="0" w:color="auto"/>
            </w:tcBorders>
            <w:shd w:val="clear" w:color="auto" w:fill="auto"/>
          </w:tcPr>
          <w:p w14:paraId="56F6E864" w14:textId="77777777" w:rsidR="00434D4E" w:rsidRPr="00434D4E" w:rsidRDefault="00434D4E" w:rsidP="00434D4E">
            <w:pPr>
              <w:pStyle w:val="para"/>
              <w:rPr>
                <w:rFonts w:ascii="Century Gothic" w:hAnsi="Century Gothic" w:cs="Calibri"/>
                <w:b/>
                <w:color w:val="000000" w:themeColor="text1"/>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593E30D3" w14:textId="77777777" w:rsidR="00434D4E" w:rsidRPr="00434D4E" w:rsidRDefault="00434D4E" w:rsidP="00434D4E">
            <w:pPr>
              <w:pStyle w:val="para"/>
              <w:rPr>
                <w:rFonts w:ascii="Century Gothic" w:hAnsi="Century Gothic" w:cs="Calibri"/>
                <w:b/>
                <w:color w:val="000000" w:themeColor="text1"/>
                <w:sz w:val="20"/>
                <w:szCs w:val="20"/>
                <w:lang w:val="es-ES"/>
              </w:rPr>
            </w:pPr>
          </w:p>
        </w:tc>
      </w:tr>
      <w:tr w:rsidR="00434D4E" w:rsidRPr="00C07EDF" w14:paraId="52171DEF" w14:textId="77777777" w:rsidTr="00434D4E">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F71FA69" w14:textId="77777777" w:rsidR="00434D4E" w:rsidRPr="00887FD3" w:rsidRDefault="00434D4E" w:rsidP="00434D4E">
            <w:pPr>
              <w:pStyle w:val="para"/>
              <w:rPr>
                <w:rFonts w:ascii="Century Gothic" w:hAnsi="Century Gothic" w:cs="Calibri"/>
                <w:b/>
                <w:sz w:val="20"/>
                <w:szCs w:val="20"/>
              </w:rPr>
            </w:pPr>
            <w:r w:rsidRPr="00887FD3">
              <w:rPr>
                <w:rFonts w:ascii="Century Gothic" w:hAnsi="Century Gothic" w:cs="Calibri"/>
                <w:b/>
                <w:sz w:val="20"/>
                <w:szCs w:val="20"/>
              </w:rPr>
              <w:t>4.7.5</w:t>
            </w:r>
          </w:p>
        </w:tc>
        <w:tc>
          <w:tcPr>
            <w:tcW w:w="3654" w:type="dxa"/>
            <w:shd w:val="clear" w:color="auto" w:fill="auto"/>
          </w:tcPr>
          <w:p w14:paraId="2FCC4872" w14:textId="77777777" w:rsidR="00434D4E" w:rsidRPr="00E3781E" w:rsidRDefault="00434D4E" w:rsidP="00434D4E">
            <w:pPr>
              <w:pStyle w:val="TableParagraph"/>
              <w:spacing w:before="149" w:line="194" w:lineRule="auto"/>
              <w:ind w:left="113"/>
              <w:rPr>
                <w:rFonts w:ascii="Century Gothic" w:hAnsi="Century Gothic" w:cs="Calibri"/>
                <w:noProof/>
                <w:color w:val="231F20"/>
                <w:sz w:val="20"/>
                <w:szCs w:val="20"/>
                <w:lang w:val="es-ES"/>
              </w:rPr>
            </w:pPr>
            <w:r w:rsidRPr="00E3781E">
              <w:rPr>
                <w:rFonts w:ascii="Century Gothic" w:hAnsi="Century Gothic" w:cs="Calibri"/>
                <w:noProof/>
                <w:color w:val="231F20"/>
                <w:sz w:val="20"/>
                <w:szCs w:val="20"/>
                <w:lang w:val="es-ES"/>
              </w:rPr>
              <w:t>Los materiales y las piezas utilizados para los trabajos de mantenimiento de equipos y de la planta deberán ser del grado o la calidad adecuados.</w:t>
            </w:r>
          </w:p>
          <w:p w14:paraId="4F7FB7AF" w14:textId="755333BD" w:rsidR="00434D4E" w:rsidRPr="00E3781E" w:rsidRDefault="00434D4E" w:rsidP="00E3781E">
            <w:pPr>
              <w:pStyle w:val="TableParagraph"/>
              <w:spacing w:before="116" w:line="194" w:lineRule="auto"/>
              <w:ind w:left="113" w:right="789"/>
              <w:rPr>
                <w:rFonts w:ascii="Century Gothic" w:hAnsi="Century Gothic" w:cs="Calibri"/>
                <w:noProof/>
                <w:color w:val="231F20"/>
                <w:sz w:val="20"/>
                <w:szCs w:val="20"/>
                <w:lang w:val="es-ES"/>
              </w:rPr>
            </w:pPr>
            <w:r w:rsidRPr="00E3781E">
              <w:rPr>
                <w:rFonts w:ascii="Century Gothic" w:hAnsi="Century Gothic" w:cs="Calibri"/>
                <w:noProof/>
                <w:color w:val="231F20"/>
                <w:sz w:val="20"/>
                <w:szCs w:val="20"/>
                <w:lang w:val="es-ES"/>
              </w:rPr>
              <w:t>Los materiales (como aceite lubricante) que planteen un riesgo por contacto directo o indirecto con materias primas (incluidos envases primarios), productos intermedio</w:t>
            </w:r>
            <w:r w:rsidR="00E3781E" w:rsidRPr="00E3781E">
              <w:rPr>
                <w:rFonts w:ascii="Century Gothic" w:hAnsi="Century Gothic" w:cs="Calibri"/>
                <w:noProof/>
                <w:color w:val="231F20"/>
                <w:sz w:val="20"/>
                <w:szCs w:val="20"/>
                <w:lang w:val="es-ES"/>
              </w:rPr>
              <w:t xml:space="preserve"> </w:t>
            </w:r>
            <w:r w:rsidRPr="00E3781E">
              <w:rPr>
                <w:rFonts w:ascii="Century Gothic" w:hAnsi="Century Gothic" w:cs="Calibri"/>
                <w:noProof/>
                <w:color w:val="231F20"/>
                <w:sz w:val="20"/>
                <w:szCs w:val="20"/>
                <w:lang w:val="es-ES"/>
              </w:rPr>
              <w:t>o productos terminados deberán ser de grado alimentario y tener un estado conocido respecto a los alérgenos.</w:t>
            </w:r>
          </w:p>
        </w:tc>
        <w:tc>
          <w:tcPr>
            <w:tcW w:w="1276" w:type="dxa"/>
            <w:tcBorders>
              <w:top w:val="single" w:sz="4" w:space="0" w:color="auto"/>
              <w:left w:val="single" w:sz="4" w:space="0" w:color="auto"/>
              <w:bottom w:val="single" w:sz="4" w:space="0" w:color="auto"/>
            </w:tcBorders>
            <w:shd w:val="clear" w:color="auto" w:fill="auto"/>
          </w:tcPr>
          <w:p w14:paraId="71B68A84" w14:textId="77777777" w:rsidR="00434D4E" w:rsidRPr="00E3781E" w:rsidRDefault="00434D4E" w:rsidP="00434D4E">
            <w:pPr>
              <w:pStyle w:val="para"/>
              <w:rPr>
                <w:rFonts w:ascii="Century Gothic" w:hAnsi="Century Gothic" w:cs="Calibri"/>
                <w:b/>
                <w:color w:val="000000" w:themeColor="text1"/>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02ECD0E9" w14:textId="77777777" w:rsidR="00434D4E" w:rsidRPr="00E3781E" w:rsidRDefault="00434D4E" w:rsidP="00434D4E">
            <w:pPr>
              <w:pStyle w:val="para"/>
              <w:rPr>
                <w:rFonts w:ascii="Century Gothic" w:hAnsi="Century Gothic" w:cs="Calibri"/>
                <w:b/>
                <w:color w:val="000000" w:themeColor="text1"/>
                <w:sz w:val="20"/>
                <w:szCs w:val="20"/>
                <w:lang w:val="es-ES"/>
              </w:rPr>
            </w:pPr>
          </w:p>
        </w:tc>
      </w:tr>
      <w:tr w:rsidR="00434D4E" w:rsidRPr="00887FD3" w14:paraId="78FE2629" w14:textId="77777777" w:rsidTr="001226F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BE448DE" w14:textId="77777777" w:rsidR="00434D4E" w:rsidRPr="00887FD3" w:rsidRDefault="00434D4E" w:rsidP="00434D4E">
            <w:pPr>
              <w:pStyle w:val="para"/>
              <w:rPr>
                <w:rFonts w:ascii="Century Gothic" w:hAnsi="Century Gothic" w:cs="Calibri"/>
                <w:b/>
                <w:sz w:val="20"/>
                <w:szCs w:val="20"/>
              </w:rPr>
            </w:pPr>
            <w:r w:rsidRPr="00887FD3">
              <w:rPr>
                <w:rFonts w:ascii="Century Gothic" w:hAnsi="Century Gothic" w:cs="Calibri"/>
                <w:b/>
                <w:sz w:val="20"/>
                <w:szCs w:val="20"/>
              </w:rPr>
              <w:t>4.7.6</w:t>
            </w:r>
          </w:p>
        </w:tc>
        <w:tc>
          <w:tcPr>
            <w:tcW w:w="3654" w:type="dxa"/>
            <w:shd w:val="clear" w:color="auto" w:fill="auto"/>
          </w:tcPr>
          <w:p w14:paraId="5FCC64D5" w14:textId="6FC5B82A" w:rsidR="00434D4E" w:rsidRPr="00E3781E" w:rsidRDefault="00434D4E" w:rsidP="00434D4E">
            <w:pPr>
              <w:pStyle w:val="para"/>
              <w:rPr>
                <w:rFonts w:ascii="Century Gothic" w:eastAsia="Circe-Light" w:hAnsi="Century Gothic" w:cs="Calibri"/>
                <w:noProof/>
                <w:color w:val="231F20"/>
                <w:sz w:val="20"/>
                <w:szCs w:val="20"/>
                <w:lang w:val="es-ES"/>
              </w:rPr>
            </w:pPr>
            <w:r w:rsidRPr="00E3781E">
              <w:rPr>
                <w:rFonts w:ascii="Century Gothic" w:eastAsia="Circe-Light" w:hAnsi="Century Gothic" w:cs="Calibri"/>
                <w:noProof/>
                <w:color w:val="231F20"/>
                <w:sz w:val="20"/>
                <w:szCs w:val="20"/>
                <w:lang w:val="es-ES"/>
              </w:rPr>
              <w:t>Los talleres de ingeniería deberán mantenerse limpios y ordenados, y deberán implementarse medidas de control para evitar la transferencia de residuos de ingeniería a las zonas de fabricación o almacenamiento.</w:t>
            </w:r>
          </w:p>
        </w:tc>
        <w:tc>
          <w:tcPr>
            <w:tcW w:w="1276" w:type="dxa"/>
            <w:tcBorders>
              <w:top w:val="single" w:sz="4" w:space="0" w:color="auto"/>
              <w:left w:val="single" w:sz="4" w:space="0" w:color="auto"/>
              <w:bottom w:val="single" w:sz="4" w:space="0" w:color="auto"/>
            </w:tcBorders>
            <w:shd w:val="clear" w:color="auto" w:fill="auto"/>
          </w:tcPr>
          <w:p w14:paraId="3F4526B5" w14:textId="77777777" w:rsidR="00434D4E" w:rsidRPr="00887FD3" w:rsidRDefault="00434D4E" w:rsidP="00434D4E">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5AEAB3BC" w14:textId="77777777" w:rsidR="00434D4E" w:rsidRPr="00887FD3" w:rsidRDefault="00434D4E" w:rsidP="00434D4E">
            <w:pPr>
              <w:pStyle w:val="para"/>
              <w:rPr>
                <w:rFonts w:ascii="Century Gothic" w:hAnsi="Century Gothic" w:cs="Calibri"/>
                <w:b/>
                <w:color w:val="000000" w:themeColor="text1"/>
                <w:sz w:val="20"/>
                <w:szCs w:val="20"/>
              </w:rPr>
            </w:pPr>
          </w:p>
        </w:tc>
      </w:tr>
      <w:tr w:rsidR="009F53D6" w:rsidRPr="00887FD3" w14:paraId="72D07901"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286" w:type="dxa"/>
            <w:gridSpan w:val="3"/>
            <w:tcBorders>
              <w:top w:val="single" w:sz="4" w:space="0" w:color="auto"/>
              <w:left w:val="single" w:sz="4" w:space="0" w:color="auto"/>
              <w:bottom w:val="single" w:sz="4" w:space="0" w:color="auto"/>
            </w:tcBorders>
            <w:shd w:val="clear" w:color="auto" w:fill="92D050"/>
          </w:tcPr>
          <w:p w14:paraId="40FADBD6" w14:textId="0A784690" w:rsidR="009F53D6" w:rsidRPr="00887FD3" w:rsidRDefault="001226F9" w:rsidP="001226F9">
            <w:pPr>
              <w:pStyle w:val="Heading4"/>
              <w:tabs>
                <w:tab w:val="left" w:pos="1194"/>
                <w:tab w:val="left" w:pos="1195"/>
              </w:tabs>
              <w:outlineLvl w:val="3"/>
              <w:rPr>
                <w:rFonts w:ascii="Century Gothic" w:hAnsi="Century Gothic" w:cs="Calibri"/>
                <w:color w:val="FFFFFF" w:themeColor="background1"/>
                <w:sz w:val="20"/>
                <w:szCs w:val="20"/>
              </w:rPr>
            </w:pPr>
            <w:r w:rsidRPr="001226F9">
              <w:rPr>
                <w:rFonts w:ascii="Century Gothic" w:hAnsi="Century Gothic"/>
                <w:b w:val="0"/>
                <w:bCs w:val="0"/>
                <w:i w:val="0"/>
                <w:iCs w:val="0"/>
                <w:noProof/>
                <w:color w:val="FFFFFF" w:themeColor="background1"/>
                <w:sz w:val="20"/>
                <w:szCs w:val="20"/>
                <w:lang w:val="es-ES"/>
              </w:rPr>
              <w:t xml:space="preserve">Instalaciones para el </w:t>
            </w:r>
            <w:r w:rsidRPr="001226F9">
              <w:rPr>
                <w:rFonts w:ascii="Century Gothic" w:hAnsi="Century Gothic"/>
                <w:b w:val="0"/>
                <w:bCs w:val="0"/>
                <w:i w:val="0"/>
                <w:iCs w:val="0"/>
                <w:noProof/>
                <w:color w:val="FFFFFF" w:themeColor="background1"/>
                <w:spacing w:val="-2"/>
                <w:sz w:val="20"/>
                <w:szCs w:val="20"/>
                <w:lang w:val="es-ES"/>
              </w:rPr>
              <w:t>personal</w:t>
            </w:r>
          </w:p>
        </w:tc>
      </w:tr>
      <w:tr w:rsidR="009F53D6" w:rsidRPr="00887FD3" w14:paraId="33935420"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2BF1A84"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305FC1D7" w14:textId="6B50216F" w:rsidR="00934CFC" w:rsidRPr="00934CFC" w:rsidRDefault="00934CFC" w:rsidP="00934CFC">
            <w:pPr>
              <w:pStyle w:val="BodyText"/>
              <w:spacing w:before="102" w:line="194" w:lineRule="auto"/>
              <w:ind w:right="165"/>
              <w:rPr>
                <w:rFonts w:ascii="Century Gothic" w:hAnsi="Century Gothic" w:cs="Calibri"/>
              </w:rPr>
            </w:pPr>
            <w:r w:rsidRPr="00934CFC">
              <w:rPr>
                <w:rFonts w:ascii="Century Gothic" w:hAnsi="Century Gothic" w:cs="Calibri"/>
              </w:rPr>
              <w:t>Las instalaciones para el personal deben ser suficientes para albergar la cantidad de personas necesaria y deben estar diseñadas y operadas de modo de minimizar el riesgo de contaminación de los productos. Las instalaciones deben mantenerse en buen estado y limpias.</w:t>
            </w:r>
          </w:p>
          <w:p w14:paraId="38691D3C" w14:textId="649C0F66" w:rsidR="009F53D6" w:rsidRPr="00934CFC" w:rsidRDefault="009F53D6" w:rsidP="009F53D6">
            <w:pPr>
              <w:pStyle w:val="para"/>
              <w:rPr>
                <w:rFonts w:ascii="Century Gothic" w:eastAsia="Circe-Light" w:hAnsi="Century Gothic" w:cs="Calibri"/>
                <w:color w:val="auto"/>
                <w:sz w:val="20"/>
                <w:szCs w:val="20"/>
              </w:rPr>
            </w:pPr>
          </w:p>
        </w:tc>
      </w:tr>
      <w:tr w:rsidR="001226F9" w:rsidRPr="00887FD3" w14:paraId="2EDB5A67"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60F147C" w14:textId="6BCB3030" w:rsidR="001226F9" w:rsidRPr="00887FD3" w:rsidRDefault="005C5A46" w:rsidP="001226F9">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FFFFFF" w:themeFill="background1"/>
          </w:tcPr>
          <w:p w14:paraId="7B91B01C" w14:textId="404237CA" w:rsidR="001226F9" w:rsidRPr="00887FD3" w:rsidRDefault="001226F9" w:rsidP="001226F9">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FFFFFF" w:themeFill="background1"/>
          </w:tcPr>
          <w:p w14:paraId="1F1E24ED" w14:textId="3D4E4CC5" w:rsidR="001226F9" w:rsidRPr="00887FD3" w:rsidRDefault="001226F9" w:rsidP="001226F9">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FFFFFF" w:themeFill="background1"/>
          </w:tcPr>
          <w:p w14:paraId="627B4A39" w14:textId="6986A710" w:rsidR="001226F9" w:rsidRPr="00887FD3" w:rsidRDefault="001226F9" w:rsidP="001226F9">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AE6A02" w:rsidRPr="00C07EDF" w14:paraId="372E56D2" w14:textId="77777777" w:rsidTr="00BC2BA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027F843" w14:textId="77777777" w:rsidR="00AE6A02" w:rsidRPr="00887FD3" w:rsidRDefault="00AE6A02" w:rsidP="00AE6A02">
            <w:pPr>
              <w:pStyle w:val="para"/>
              <w:rPr>
                <w:rFonts w:ascii="Century Gothic" w:hAnsi="Century Gothic" w:cs="Calibri"/>
                <w:b/>
                <w:sz w:val="20"/>
                <w:szCs w:val="20"/>
              </w:rPr>
            </w:pPr>
            <w:r w:rsidRPr="00887FD3">
              <w:rPr>
                <w:rFonts w:ascii="Century Gothic" w:hAnsi="Century Gothic" w:cs="Calibri"/>
                <w:b/>
                <w:sz w:val="20"/>
                <w:szCs w:val="20"/>
              </w:rPr>
              <w:t>4.8.1</w:t>
            </w:r>
          </w:p>
        </w:tc>
        <w:tc>
          <w:tcPr>
            <w:tcW w:w="3654" w:type="dxa"/>
            <w:shd w:val="clear" w:color="auto" w:fill="auto"/>
          </w:tcPr>
          <w:p w14:paraId="086BE9D3" w14:textId="05D6C630" w:rsidR="00AE6A02" w:rsidRPr="006F77CA" w:rsidRDefault="00AE6A02" w:rsidP="00BC2BA9">
            <w:pPr>
              <w:pStyle w:val="TableParagraph"/>
              <w:spacing w:before="149" w:line="194" w:lineRule="auto"/>
              <w:ind w:left="113" w:right="789"/>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Se deberá disponer de vestuarios designados para todo el personal, tanto si se trata del personal del lugar como de visitantes o contratistas. Los vestuarios deberán estar</w:t>
            </w:r>
            <w:r w:rsidR="00BC2BA9" w:rsidRPr="006F77CA">
              <w:rPr>
                <w:rFonts w:ascii="Century Gothic" w:hAnsi="Century Gothic" w:cs="Calibri"/>
                <w:noProof/>
                <w:color w:val="231F20"/>
                <w:sz w:val="20"/>
                <w:szCs w:val="20"/>
                <w:lang w:val="es-ES"/>
              </w:rPr>
              <w:t xml:space="preserve"> </w:t>
            </w:r>
            <w:r w:rsidRPr="006F77CA">
              <w:rPr>
                <w:rFonts w:ascii="Century Gothic" w:hAnsi="Century Gothic" w:cs="Calibri"/>
                <w:noProof/>
                <w:color w:val="231F20"/>
                <w:sz w:val="20"/>
                <w:szCs w:val="20"/>
                <w:lang w:val="es-ES"/>
              </w:rPr>
              <w:t>ubicados de manera que permitan el acceso directo a las zonas de producción, envasado o almacenamiento sin necesidad de recurrir a zonas externas. Cuando esto no sea posible deberá llevarse a cabo una evaluación de riesgos y poner en práctica los procedimientos adecuados (p. ej. , zonas de limpieza para calzado).</w:t>
            </w:r>
          </w:p>
        </w:tc>
        <w:tc>
          <w:tcPr>
            <w:tcW w:w="1276" w:type="dxa"/>
            <w:tcBorders>
              <w:top w:val="single" w:sz="4" w:space="0" w:color="auto"/>
              <w:left w:val="single" w:sz="4" w:space="0" w:color="auto"/>
              <w:bottom w:val="single" w:sz="4" w:space="0" w:color="auto"/>
            </w:tcBorders>
            <w:shd w:val="clear" w:color="auto" w:fill="FFFFFF" w:themeFill="background1"/>
          </w:tcPr>
          <w:p w14:paraId="2EF60212" w14:textId="77777777" w:rsidR="00AE6A02" w:rsidRPr="00AE6A02" w:rsidRDefault="00AE6A02" w:rsidP="00AE6A02">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FFFFFF" w:themeFill="background1"/>
          </w:tcPr>
          <w:p w14:paraId="2EBA2BC8" w14:textId="77777777" w:rsidR="00AE6A02" w:rsidRPr="00AE6A02" w:rsidRDefault="00AE6A02" w:rsidP="00AE6A02">
            <w:pPr>
              <w:pStyle w:val="para"/>
              <w:rPr>
                <w:rFonts w:ascii="Century Gothic" w:hAnsi="Century Gothic" w:cs="Calibri"/>
                <w:b/>
                <w:sz w:val="20"/>
                <w:szCs w:val="20"/>
                <w:lang w:val="es-ES"/>
              </w:rPr>
            </w:pPr>
          </w:p>
        </w:tc>
      </w:tr>
      <w:tr w:rsidR="00AE6A02" w:rsidRPr="00887FD3" w14:paraId="43D140E3" w14:textId="77777777" w:rsidTr="00BC2BA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7C594DA" w14:textId="77777777" w:rsidR="00AE6A02" w:rsidRPr="00887FD3" w:rsidRDefault="00AE6A02" w:rsidP="00AE6A02">
            <w:pPr>
              <w:pStyle w:val="para"/>
              <w:rPr>
                <w:rFonts w:ascii="Century Gothic" w:hAnsi="Century Gothic" w:cs="Calibri"/>
                <w:b/>
                <w:sz w:val="20"/>
                <w:szCs w:val="20"/>
              </w:rPr>
            </w:pPr>
            <w:r w:rsidRPr="00887FD3">
              <w:rPr>
                <w:rFonts w:ascii="Century Gothic" w:hAnsi="Century Gothic" w:cs="Calibri"/>
                <w:b/>
                <w:sz w:val="20"/>
                <w:szCs w:val="20"/>
              </w:rPr>
              <w:lastRenderedPageBreak/>
              <w:t>4.8.2</w:t>
            </w:r>
          </w:p>
        </w:tc>
        <w:tc>
          <w:tcPr>
            <w:tcW w:w="3654" w:type="dxa"/>
            <w:shd w:val="clear" w:color="auto" w:fill="auto"/>
          </w:tcPr>
          <w:p w14:paraId="41EC2B83" w14:textId="2986C6E5" w:rsidR="00AE6A02" w:rsidRPr="006F77CA" w:rsidRDefault="00AE6A02" w:rsidP="00AE6A02">
            <w:pPr>
              <w:pStyle w:val="para"/>
              <w:rPr>
                <w:rFonts w:ascii="Century Gothic" w:eastAsia="Circe-Light" w:hAnsi="Century Gothic" w:cs="Calibri"/>
                <w:noProof/>
                <w:color w:val="231F20"/>
                <w:sz w:val="20"/>
                <w:szCs w:val="20"/>
                <w:lang w:val="es-ES"/>
              </w:rPr>
            </w:pPr>
            <w:r w:rsidRPr="006F77CA">
              <w:rPr>
                <w:rFonts w:ascii="Century Gothic" w:eastAsia="Circe-Light" w:hAnsi="Century Gothic" w:cs="Calibri"/>
                <w:noProof/>
                <w:color w:val="231F20"/>
                <w:sz w:val="20"/>
                <w:szCs w:val="20"/>
                <w:lang w:val="es-ES"/>
              </w:rPr>
              <w:t>Todos los empleados que trabajen en las zonas de manipulación de materias primas, preparación, procesamiento, envasado y almacenamiento deberán disponer de instalaciones de almacenamiento de tamaño adecuado como para poder guardar allí los efectos personales.</w:t>
            </w:r>
          </w:p>
        </w:tc>
        <w:tc>
          <w:tcPr>
            <w:tcW w:w="1276" w:type="dxa"/>
            <w:tcBorders>
              <w:top w:val="single" w:sz="4" w:space="0" w:color="auto"/>
              <w:left w:val="single" w:sz="4" w:space="0" w:color="auto"/>
              <w:bottom w:val="single" w:sz="4" w:space="0" w:color="auto"/>
            </w:tcBorders>
            <w:shd w:val="clear" w:color="auto" w:fill="FFFFFF" w:themeFill="background1"/>
          </w:tcPr>
          <w:p w14:paraId="1C4E22E6" w14:textId="77777777" w:rsidR="00AE6A02" w:rsidRPr="00887FD3" w:rsidRDefault="00AE6A02" w:rsidP="00AE6A02">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7C9D9104" w14:textId="77777777" w:rsidR="00AE6A02" w:rsidRPr="00887FD3" w:rsidRDefault="00AE6A02" w:rsidP="00AE6A02">
            <w:pPr>
              <w:pStyle w:val="para"/>
              <w:rPr>
                <w:rFonts w:ascii="Century Gothic" w:hAnsi="Century Gothic" w:cs="Calibri"/>
                <w:b/>
                <w:sz w:val="20"/>
                <w:szCs w:val="20"/>
              </w:rPr>
            </w:pPr>
          </w:p>
        </w:tc>
      </w:tr>
      <w:tr w:rsidR="00AE6A02" w:rsidRPr="00887FD3" w14:paraId="4AAD4D7A" w14:textId="77777777" w:rsidTr="00BC2BA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AE6A02" w:rsidRPr="00887FD3" w:rsidRDefault="00AE6A02" w:rsidP="00AE6A02">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654" w:type="dxa"/>
            <w:shd w:val="clear" w:color="auto" w:fill="auto"/>
          </w:tcPr>
          <w:p w14:paraId="6A7EF4F0" w14:textId="3288FE82" w:rsidR="00AE6A02" w:rsidRPr="006F77CA" w:rsidRDefault="00AE6A02" w:rsidP="00AE6A02">
            <w:pPr>
              <w:pStyle w:val="para"/>
              <w:rPr>
                <w:rFonts w:ascii="Century Gothic" w:eastAsia="Circe-Light" w:hAnsi="Century Gothic" w:cs="Calibri"/>
                <w:noProof/>
                <w:color w:val="231F20"/>
                <w:sz w:val="20"/>
                <w:szCs w:val="20"/>
                <w:lang w:val="es-ES"/>
              </w:rPr>
            </w:pPr>
            <w:r w:rsidRPr="006F77CA">
              <w:rPr>
                <w:rFonts w:ascii="Century Gothic" w:eastAsia="Circe-Light" w:hAnsi="Century Gothic" w:cs="Calibri"/>
                <w:noProof/>
                <w:color w:val="231F20"/>
                <w:sz w:val="20"/>
                <w:szCs w:val="20"/>
                <w:lang w:val="es-ES"/>
              </w:rPr>
              <w:t>La ropa de calle y otros objetos personales deberán almacenarse en los vestuarios por separado y no mezclarse con la ropa de trabajo. Las instalaciones deberán permitir la separación de la ropa de trabajo sucia de la limpia.</w:t>
            </w:r>
          </w:p>
        </w:tc>
        <w:tc>
          <w:tcPr>
            <w:tcW w:w="1276" w:type="dxa"/>
            <w:tcBorders>
              <w:top w:val="single" w:sz="4" w:space="0" w:color="auto"/>
              <w:left w:val="single" w:sz="4" w:space="0" w:color="auto"/>
              <w:bottom w:val="single" w:sz="4" w:space="0" w:color="auto"/>
            </w:tcBorders>
            <w:shd w:val="clear" w:color="auto" w:fill="FFFFFF" w:themeFill="background1"/>
          </w:tcPr>
          <w:p w14:paraId="2387910D" w14:textId="77777777" w:rsidR="00AE6A02" w:rsidRPr="00887FD3" w:rsidRDefault="00AE6A02" w:rsidP="00AE6A02">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2D46ED9" w14:textId="77777777" w:rsidR="00AE6A02" w:rsidRPr="00887FD3" w:rsidRDefault="00AE6A02" w:rsidP="00AE6A02">
            <w:pPr>
              <w:pStyle w:val="para"/>
              <w:rPr>
                <w:rFonts w:ascii="Century Gothic" w:hAnsi="Century Gothic" w:cs="Calibri"/>
                <w:b/>
                <w:sz w:val="20"/>
                <w:szCs w:val="20"/>
              </w:rPr>
            </w:pPr>
          </w:p>
        </w:tc>
      </w:tr>
      <w:tr w:rsidR="00471A0D" w:rsidRPr="00C07EDF" w14:paraId="570895B7" w14:textId="77777777" w:rsidTr="00BC2BA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471A0D" w:rsidRPr="00887FD3" w:rsidRDefault="00471A0D" w:rsidP="00471A0D">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654" w:type="dxa"/>
            <w:shd w:val="clear" w:color="auto" w:fill="auto"/>
          </w:tcPr>
          <w:p w14:paraId="696C8093" w14:textId="77777777" w:rsidR="00471A0D" w:rsidRPr="006F77CA" w:rsidRDefault="00471A0D" w:rsidP="00471A0D">
            <w:pPr>
              <w:pStyle w:val="TableParagraph"/>
              <w:spacing w:before="149" w:line="194" w:lineRule="auto"/>
              <w:ind w:left="113" w:right="273"/>
              <w:jc w:val="both"/>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Deberá haber instalaciones adecuadas y suficientes para lavarse las manos en los accesos a las zonas de producción, así como en otros puntos necesarios. Dichas instalaciones para el lavado de manos deberán incluir, como mínimo:</w:t>
            </w:r>
          </w:p>
          <w:p w14:paraId="028D879C" w14:textId="77777777" w:rsidR="00471A0D" w:rsidRPr="006F77CA" w:rsidRDefault="00471A0D" w:rsidP="00046DD6">
            <w:pPr>
              <w:pStyle w:val="TableParagraph"/>
              <w:numPr>
                <w:ilvl w:val="0"/>
                <w:numId w:val="42"/>
              </w:numPr>
              <w:tabs>
                <w:tab w:val="left" w:pos="284"/>
              </w:tabs>
              <w:spacing w:before="78" w:line="267" w:lineRule="exact"/>
              <w:ind w:hanging="171"/>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carteles que recuerden lavarse las manos</w:t>
            </w:r>
          </w:p>
          <w:p w14:paraId="0A9816FC" w14:textId="77777777" w:rsidR="00471A0D" w:rsidRPr="006F77CA" w:rsidRDefault="00471A0D" w:rsidP="00046DD6">
            <w:pPr>
              <w:pStyle w:val="TableParagraph"/>
              <w:numPr>
                <w:ilvl w:val="0"/>
                <w:numId w:val="42"/>
              </w:numPr>
              <w:tabs>
                <w:tab w:val="left" w:pos="284"/>
              </w:tabs>
              <w:spacing w:line="240" w:lineRule="exact"/>
              <w:ind w:hanging="171"/>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agua en cantidad suficiente y a una temperatura apropiada</w:t>
            </w:r>
          </w:p>
          <w:p w14:paraId="07B67494" w14:textId="77777777" w:rsidR="00471A0D" w:rsidRPr="006F77CA" w:rsidRDefault="00471A0D" w:rsidP="00046DD6">
            <w:pPr>
              <w:pStyle w:val="TableParagraph"/>
              <w:numPr>
                <w:ilvl w:val="0"/>
                <w:numId w:val="42"/>
              </w:numPr>
              <w:tabs>
                <w:tab w:val="left" w:pos="284"/>
              </w:tabs>
              <w:spacing w:line="240" w:lineRule="exact"/>
              <w:ind w:hanging="171"/>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llaves de agua de accionamiento no manual</w:t>
            </w:r>
          </w:p>
          <w:p w14:paraId="76D9D7DB" w14:textId="77777777" w:rsidR="001507B2" w:rsidRPr="006F77CA" w:rsidRDefault="00471A0D" w:rsidP="00046DD6">
            <w:pPr>
              <w:pStyle w:val="TableParagraph"/>
              <w:numPr>
                <w:ilvl w:val="0"/>
                <w:numId w:val="42"/>
              </w:numPr>
              <w:tabs>
                <w:tab w:val="left" w:pos="284"/>
              </w:tabs>
              <w:spacing w:line="240" w:lineRule="exact"/>
              <w:ind w:hanging="171"/>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jabón de espuma o líquido</w:t>
            </w:r>
          </w:p>
          <w:p w14:paraId="3A093244" w14:textId="5F706B86" w:rsidR="00471A0D" w:rsidRPr="006F77CA" w:rsidRDefault="00471A0D" w:rsidP="00046DD6">
            <w:pPr>
              <w:pStyle w:val="TableParagraph"/>
              <w:numPr>
                <w:ilvl w:val="0"/>
                <w:numId w:val="42"/>
              </w:numPr>
              <w:tabs>
                <w:tab w:val="left" w:pos="284"/>
              </w:tabs>
              <w:spacing w:line="240" w:lineRule="exact"/>
              <w:ind w:hanging="171"/>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toallas desechables o secadores de aire adecuadamente diseñados y ubicados.</w:t>
            </w:r>
          </w:p>
        </w:tc>
        <w:tc>
          <w:tcPr>
            <w:tcW w:w="1276" w:type="dxa"/>
            <w:tcBorders>
              <w:top w:val="single" w:sz="4" w:space="0" w:color="auto"/>
              <w:left w:val="single" w:sz="4" w:space="0" w:color="auto"/>
              <w:bottom w:val="single" w:sz="4" w:space="0" w:color="auto"/>
            </w:tcBorders>
            <w:shd w:val="clear" w:color="auto" w:fill="FFFFFF" w:themeFill="background1"/>
          </w:tcPr>
          <w:p w14:paraId="0DDA3AEA" w14:textId="77777777" w:rsidR="00471A0D" w:rsidRPr="00471A0D" w:rsidRDefault="00471A0D" w:rsidP="00471A0D">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0812DF2E" w14:textId="77777777" w:rsidR="00471A0D" w:rsidRPr="00471A0D" w:rsidRDefault="00471A0D" w:rsidP="00471A0D">
            <w:pPr>
              <w:pStyle w:val="para"/>
              <w:rPr>
                <w:rFonts w:ascii="Century Gothic" w:hAnsi="Century Gothic" w:cs="Calibri"/>
                <w:b/>
                <w:sz w:val="20"/>
                <w:szCs w:val="20"/>
                <w:lang w:val="fr-FR"/>
              </w:rPr>
            </w:pPr>
          </w:p>
        </w:tc>
      </w:tr>
      <w:tr w:rsidR="00471A0D" w:rsidRPr="00C07EDF" w14:paraId="5C1DDB04" w14:textId="77777777" w:rsidTr="00BC2BA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471A0D" w:rsidRPr="00887FD3" w:rsidRDefault="00471A0D" w:rsidP="00471A0D">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654" w:type="dxa"/>
            <w:shd w:val="clear" w:color="auto" w:fill="auto"/>
          </w:tcPr>
          <w:p w14:paraId="60FA82C8" w14:textId="77777777" w:rsidR="00471A0D" w:rsidRPr="006F77CA" w:rsidRDefault="00471A0D" w:rsidP="00471A0D">
            <w:pPr>
              <w:pStyle w:val="TableParagraph"/>
              <w:spacing w:before="149" w:line="194" w:lineRule="auto"/>
              <w:ind w:left="113"/>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Los baños deberán estar adecuadamente separados y sin acceso directo a las zonas de producción o envasado. Los baños deberán incorporar instalaciones para el lavado de manos que incluyan:</w:t>
            </w:r>
          </w:p>
          <w:p w14:paraId="0578168A" w14:textId="77777777" w:rsidR="00471A0D" w:rsidRPr="006F77CA" w:rsidRDefault="00471A0D" w:rsidP="0049056D">
            <w:pPr>
              <w:pStyle w:val="TableParagraph"/>
              <w:numPr>
                <w:ilvl w:val="0"/>
                <w:numId w:val="43"/>
              </w:numPr>
              <w:tabs>
                <w:tab w:val="left" w:pos="284"/>
              </w:tabs>
              <w:spacing w:before="78" w:line="267" w:lineRule="exact"/>
              <w:ind w:hanging="171"/>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lavabos con jabón y agua a temperatura adecuada</w:t>
            </w:r>
          </w:p>
          <w:p w14:paraId="6B05647A" w14:textId="77777777" w:rsidR="00471A0D" w:rsidRPr="006F77CA" w:rsidRDefault="00471A0D" w:rsidP="0049056D">
            <w:pPr>
              <w:pStyle w:val="TableParagraph"/>
              <w:numPr>
                <w:ilvl w:val="0"/>
                <w:numId w:val="43"/>
              </w:numPr>
              <w:tabs>
                <w:tab w:val="left" w:pos="284"/>
              </w:tabs>
              <w:spacing w:line="240" w:lineRule="exact"/>
              <w:ind w:hanging="171"/>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instalaciones adecuadas para el secado de las manos</w:t>
            </w:r>
          </w:p>
          <w:p w14:paraId="48EC8CF0" w14:textId="77777777" w:rsidR="00471A0D" w:rsidRPr="006F77CA" w:rsidRDefault="00471A0D" w:rsidP="0049056D">
            <w:pPr>
              <w:pStyle w:val="TableParagraph"/>
              <w:numPr>
                <w:ilvl w:val="0"/>
                <w:numId w:val="43"/>
              </w:numPr>
              <w:tabs>
                <w:tab w:val="left" w:pos="284"/>
              </w:tabs>
              <w:spacing w:line="267" w:lineRule="exact"/>
              <w:ind w:hanging="171"/>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carteles que recuerden lavarse las manos.</w:t>
            </w:r>
          </w:p>
          <w:p w14:paraId="54C23036" w14:textId="77777777" w:rsidR="001507B2" w:rsidRPr="006F77CA" w:rsidRDefault="001507B2" w:rsidP="00471A0D">
            <w:pPr>
              <w:pStyle w:val="para"/>
              <w:rPr>
                <w:rFonts w:ascii="Century Gothic" w:eastAsia="Circe-Light" w:hAnsi="Century Gothic" w:cs="Calibri"/>
                <w:noProof/>
                <w:color w:val="231F20"/>
                <w:sz w:val="20"/>
                <w:szCs w:val="20"/>
                <w:lang w:val="es-ES"/>
              </w:rPr>
            </w:pPr>
          </w:p>
          <w:p w14:paraId="70CC2465" w14:textId="1E3AE725" w:rsidR="00471A0D" w:rsidRPr="006F77CA" w:rsidRDefault="00471A0D" w:rsidP="00471A0D">
            <w:pPr>
              <w:pStyle w:val="para"/>
              <w:rPr>
                <w:rFonts w:ascii="Century Gothic" w:eastAsia="Circe-Light" w:hAnsi="Century Gothic" w:cs="Calibri"/>
                <w:noProof/>
                <w:color w:val="231F20"/>
                <w:sz w:val="20"/>
                <w:szCs w:val="20"/>
                <w:lang w:val="es-ES"/>
              </w:rPr>
            </w:pPr>
            <w:r w:rsidRPr="006F77CA">
              <w:rPr>
                <w:rFonts w:ascii="Century Gothic" w:eastAsia="Circe-Light" w:hAnsi="Century Gothic" w:cs="Calibri"/>
                <w:noProof/>
                <w:color w:val="231F20"/>
                <w:sz w:val="20"/>
                <w:szCs w:val="20"/>
                <w:lang w:val="es-ES"/>
              </w:rPr>
              <w:t xml:space="preserve">Cuando las instalaciones para el lavado de manos dentro de los </w:t>
            </w:r>
            <w:r w:rsidRPr="006F77CA">
              <w:rPr>
                <w:rFonts w:ascii="Century Gothic" w:eastAsia="Circe-Light" w:hAnsi="Century Gothic" w:cs="Calibri"/>
                <w:noProof/>
                <w:color w:val="231F20"/>
                <w:sz w:val="20"/>
                <w:szCs w:val="20"/>
                <w:lang w:val="es-ES"/>
              </w:rPr>
              <w:lastRenderedPageBreak/>
              <w:t>baños sean las únicas instalaciones existentes antes de volver a entrar a la zona de producción, deberá aplicarse la cláusula 4.8.4 y deberán colocarse carteles que les recuerden a las personas la necesidad de lavarse las manos antes de entrar a la zona de producción.</w:t>
            </w:r>
          </w:p>
        </w:tc>
        <w:tc>
          <w:tcPr>
            <w:tcW w:w="1276" w:type="dxa"/>
            <w:tcBorders>
              <w:top w:val="single" w:sz="4" w:space="0" w:color="auto"/>
              <w:left w:val="single" w:sz="4" w:space="0" w:color="auto"/>
              <w:bottom w:val="single" w:sz="4" w:space="0" w:color="auto"/>
            </w:tcBorders>
            <w:shd w:val="clear" w:color="auto" w:fill="FFFFFF" w:themeFill="background1"/>
          </w:tcPr>
          <w:p w14:paraId="629D3CBD" w14:textId="77777777" w:rsidR="00471A0D" w:rsidRPr="00471A0D" w:rsidRDefault="00471A0D" w:rsidP="00471A0D">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FFFFFF" w:themeFill="background1"/>
          </w:tcPr>
          <w:p w14:paraId="452FF6DA" w14:textId="77777777" w:rsidR="00471A0D" w:rsidRPr="00471A0D" w:rsidRDefault="00471A0D" w:rsidP="00471A0D">
            <w:pPr>
              <w:pStyle w:val="para"/>
              <w:rPr>
                <w:rFonts w:ascii="Century Gothic" w:hAnsi="Century Gothic" w:cs="Calibri"/>
                <w:b/>
                <w:sz w:val="20"/>
                <w:szCs w:val="20"/>
                <w:lang w:val="es-ES"/>
              </w:rPr>
            </w:pPr>
          </w:p>
        </w:tc>
      </w:tr>
      <w:tr w:rsidR="00471A0D" w:rsidRPr="00C07EDF" w14:paraId="7049B084" w14:textId="77777777" w:rsidTr="00BC2BA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471A0D" w:rsidRPr="00887FD3" w:rsidRDefault="00471A0D" w:rsidP="00471A0D">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654" w:type="dxa"/>
            <w:shd w:val="clear" w:color="auto" w:fill="auto"/>
          </w:tcPr>
          <w:p w14:paraId="333231A4" w14:textId="32518369" w:rsidR="00471A0D" w:rsidRPr="006F77CA" w:rsidRDefault="00471A0D" w:rsidP="006F77CA">
            <w:pPr>
              <w:pStyle w:val="TableParagraph"/>
              <w:spacing w:before="149" w:line="194" w:lineRule="auto"/>
              <w:ind w:left="113" w:right="298"/>
              <w:rPr>
                <w:rFonts w:ascii="Century Gothic" w:hAnsi="Century Gothic" w:cs="Calibri"/>
                <w:noProof/>
                <w:color w:val="231F20"/>
                <w:sz w:val="20"/>
                <w:szCs w:val="20"/>
                <w:lang w:val="es-ES"/>
              </w:rPr>
            </w:pPr>
            <w:r w:rsidRPr="006F77CA">
              <w:rPr>
                <w:rFonts w:ascii="Century Gothic" w:hAnsi="Century Gothic" w:cs="Calibri"/>
                <w:noProof/>
                <w:color w:val="231F20"/>
                <w:sz w:val="20"/>
                <w:szCs w:val="20"/>
                <w:lang w:val="es-ES"/>
              </w:rPr>
              <w:t>Cuando las leyes nacionales permitan fumar, deberán existir zonas controladas para fumadores, las cuales deberán estar aisladas de las zonas de producción para garantizar que el humo no pueda entrar en contacto con el producto y además deberán disponer de un sistema de extracción al exterior del edificio. Las instalaciones para fumadores deberán</w:t>
            </w:r>
            <w:r w:rsidR="006F77CA">
              <w:rPr>
                <w:rFonts w:ascii="Century Gothic" w:hAnsi="Century Gothic" w:cs="Calibri"/>
                <w:noProof/>
                <w:color w:val="231F20"/>
                <w:sz w:val="20"/>
                <w:szCs w:val="20"/>
                <w:lang w:val="es-ES"/>
              </w:rPr>
              <w:t xml:space="preserve"> </w:t>
            </w:r>
            <w:r w:rsidRPr="006F77CA">
              <w:rPr>
                <w:rFonts w:ascii="Century Gothic" w:hAnsi="Century Gothic" w:cs="Calibri"/>
                <w:noProof/>
                <w:color w:val="231F20"/>
                <w:sz w:val="20"/>
                <w:szCs w:val="20"/>
                <w:lang w:val="es-ES"/>
              </w:rPr>
              <w:t>incorporar, tanto en sus espacios interiores como exteriores, todo lo necesario para manejar adecuadamente los residuos generados por los fumadores. No está permitido el uso ni la introducción de cigarrillos electrónicos a las zonas de producción o almacenamiento.</w:t>
            </w:r>
          </w:p>
        </w:tc>
        <w:tc>
          <w:tcPr>
            <w:tcW w:w="1276" w:type="dxa"/>
            <w:tcBorders>
              <w:top w:val="single" w:sz="4" w:space="0" w:color="auto"/>
              <w:left w:val="single" w:sz="4" w:space="0" w:color="auto"/>
              <w:bottom w:val="single" w:sz="4" w:space="0" w:color="auto"/>
            </w:tcBorders>
            <w:shd w:val="clear" w:color="auto" w:fill="FFFFFF" w:themeFill="background1"/>
          </w:tcPr>
          <w:p w14:paraId="27A72D15" w14:textId="77777777" w:rsidR="00471A0D" w:rsidRPr="00471A0D" w:rsidRDefault="00471A0D" w:rsidP="00471A0D">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537951F3" w14:textId="77777777" w:rsidR="00471A0D" w:rsidRPr="00471A0D" w:rsidRDefault="00471A0D" w:rsidP="00471A0D">
            <w:pPr>
              <w:pStyle w:val="para"/>
              <w:rPr>
                <w:rFonts w:ascii="Century Gothic" w:hAnsi="Century Gothic" w:cs="Calibri"/>
                <w:b/>
                <w:sz w:val="20"/>
                <w:szCs w:val="20"/>
                <w:lang w:val="it-IT"/>
              </w:rPr>
            </w:pPr>
          </w:p>
        </w:tc>
      </w:tr>
      <w:tr w:rsidR="00471A0D" w:rsidRPr="00C07EDF" w14:paraId="33717EEF" w14:textId="77777777" w:rsidTr="00BC2BA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6059E9B" w14:textId="77777777" w:rsidR="00471A0D" w:rsidRPr="00887FD3" w:rsidRDefault="00471A0D" w:rsidP="00471A0D">
            <w:pPr>
              <w:pStyle w:val="para"/>
              <w:rPr>
                <w:rFonts w:ascii="Century Gothic" w:hAnsi="Century Gothic" w:cs="Calibri"/>
                <w:b/>
                <w:sz w:val="20"/>
                <w:szCs w:val="20"/>
              </w:rPr>
            </w:pPr>
            <w:r w:rsidRPr="00887FD3">
              <w:rPr>
                <w:rFonts w:ascii="Century Gothic" w:hAnsi="Century Gothic" w:cs="Calibri"/>
                <w:b/>
                <w:sz w:val="20"/>
                <w:szCs w:val="20"/>
              </w:rPr>
              <w:t>4.8.7</w:t>
            </w:r>
          </w:p>
        </w:tc>
        <w:tc>
          <w:tcPr>
            <w:tcW w:w="3654" w:type="dxa"/>
            <w:shd w:val="clear" w:color="auto" w:fill="auto"/>
          </w:tcPr>
          <w:p w14:paraId="30A27474" w14:textId="60D7558C" w:rsidR="00471A0D" w:rsidRPr="006F77CA" w:rsidRDefault="00471A0D" w:rsidP="00471A0D">
            <w:pPr>
              <w:pStyle w:val="para"/>
              <w:rPr>
                <w:rFonts w:ascii="Century Gothic" w:eastAsia="Circe-Light" w:hAnsi="Century Gothic" w:cs="Calibri"/>
                <w:noProof/>
                <w:color w:val="231F20"/>
                <w:sz w:val="20"/>
                <w:szCs w:val="20"/>
                <w:lang w:val="es-ES"/>
              </w:rPr>
            </w:pPr>
            <w:r w:rsidRPr="006F77CA">
              <w:rPr>
                <w:rFonts w:ascii="Century Gothic" w:eastAsia="Circe-Light" w:hAnsi="Century Gothic" w:cs="Calibri"/>
                <w:noProof/>
                <w:color w:val="231F20"/>
                <w:sz w:val="20"/>
                <w:szCs w:val="20"/>
                <w:lang w:val="es-ES"/>
              </w:rPr>
              <w:t>Todos los alimentos que el personal lleve a las instalaciones de producción deberán almacenarse en condiciones adecuadas de limpieza e higiene. No se podrán introducir alimentos en las zonas de almacenamiento, procesamiento ni producción. Cuando esté permitido comer en zonas exteriores durante los descansos, se dispondrá de espacios adecuadamente designados para ese fin y se gestionarán los desechos de forma apropiada.</w:t>
            </w:r>
          </w:p>
        </w:tc>
        <w:tc>
          <w:tcPr>
            <w:tcW w:w="1276" w:type="dxa"/>
            <w:tcBorders>
              <w:top w:val="single" w:sz="4" w:space="0" w:color="auto"/>
              <w:left w:val="single" w:sz="4" w:space="0" w:color="auto"/>
              <w:bottom w:val="single" w:sz="4" w:space="0" w:color="auto"/>
            </w:tcBorders>
            <w:shd w:val="clear" w:color="auto" w:fill="FFFFFF" w:themeFill="background1"/>
          </w:tcPr>
          <w:p w14:paraId="635A5F4E" w14:textId="77777777" w:rsidR="00471A0D" w:rsidRPr="00471A0D" w:rsidRDefault="00471A0D" w:rsidP="00471A0D">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FFFFFF" w:themeFill="background1"/>
          </w:tcPr>
          <w:p w14:paraId="1D071306" w14:textId="77777777" w:rsidR="00471A0D" w:rsidRPr="00471A0D" w:rsidRDefault="00471A0D" w:rsidP="00471A0D">
            <w:pPr>
              <w:pStyle w:val="para"/>
              <w:rPr>
                <w:rFonts w:ascii="Century Gothic" w:hAnsi="Century Gothic" w:cs="Calibri"/>
                <w:b/>
                <w:sz w:val="20"/>
                <w:szCs w:val="20"/>
                <w:lang w:val="es-ES"/>
              </w:rPr>
            </w:pPr>
          </w:p>
        </w:tc>
      </w:tr>
      <w:tr w:rsidR="009F53D6" w:rsidRPr="00887FD3" w14:paraId="12DBD51A"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241F61AE"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4.8.8</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2F3154B" w14:textId="77777777"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284CA38" w14:textId="21C30CC6" w:rsidR="009F53D6" w:rsidRPr="006F77CA" w:rsidRDefault="00BC2BA9" w:rsidP="009F53D6">
            <w:pPr>
              <w:pStyle w:val="para"/>
              <w:rPr>
                <w:rFonts w:ascii="Century Gothic" w:eastAsia="Circe-Light" w:hAnsi="Century Gothic" w:cs="Calibri"/>
                <w:noProof/>
                <w:color w:val="231F20"/>
                <w:sz w:val="20"/>
                <w:szCs w:val="20"/>
                <w:lang w:val="es-ES"/>
              </w:rPr>
            </w:pPr>
            <w:r w:rsidRPr="006F77CA">
              <w:rPr>
                <w:rFonts w:ascii="Century Gothic" w:eastAsia="Circe-Light" w:hAnsi="Century Gothic" w:cs="Calibri"/>
                <w:noProof/>
                <w:color w:val="231F20"/>
                <w:sz w:val="20"/>
                <w:szCs w:val="20"/>
                <w:lang w:val="es-ES"/>
              </w:rPr>
              <w:t xml:space="preserve">Cuando exista consumo de alimentos (incluidas las máquinas expendedoras) en las instalaciones, estos se deberán controlar debidamente a fin de evitar la contaminación de productos (p. ej. , como fuente de intoxicación alimentaria, el uso de </w:t>
            </w:r>
            <w:r w:rsidRPr="006F77CA">
              <w:rPr>
                <w:rFonts w:ascii="Century Gothic" w:eastAsia="Circe-Light" w:hAnsi="Century Gothic" w:cs="Calibri"/>
                <w:noProof/>
                <w:color w:val="231F20"/>
                <w:sz w:val="20"/>
                <w:szCs w:val="20"/>
                <w:lang w:val="es-ES"/>
              </w:rPr>
              <w:lastRenderedPageBreak/>
              <w:t>ingredientes alergénicos o introducción de otros alérgenos al establecimiento).</w:t>
            </w:r>
          </w:p>
        </w:tc>
        <w:tc>
          <w:tcPr>
            <w:tcW w:w="1276" w:type="dxa"/>
            <w:tcBorders>
              <w:top w:val="single" w:sz="4" w:space="0" w:color="auto"/>
              <w:left w:val="single" w:sz="4" w:space="0" w:color="auto"/>
              <w:bottom w:val="single" w:sz="4" w:space="0" w:color="auto"/>
            </w:tcBorders>
            <w:shd w:val="clear" w:color="auto" w:fill="FFFFFF" w:themeFill="background1"/>
          </w:tcPr>
          <w:p w14:paraId="5B4E965E" w14:textId="77777777" w:rsidR="009F53D6" w:rsidRPr="00887FD3" w:rsidRDefault="009F53D6" w:rsidP="009F53D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70EB6DAF" w14:textId="77777777" w:rsidR="009F53D6" w:rsidRPr="00887FD3" w:rsidRDefault="009F53D6" w:rsidP="009F53D6">
            <w:pPr>
              <w:pStyle w:val="para"/>
              <w:rPr>
                <w:rFonts w:ascii="Century Gothic" w:hAnsi="Century Gothic" w:cs="Calibri"/>
                <w:b/>
                <w:sz w:val="20"/>
                <w:szCs w:val="20"/>
              </w:rPr>
            </w:pPr>
          </w:p>
        </w:tc>
      </w:tr>
      <w:tr w:rsidR="009F53D6" w:rsidRPr="00887FD3" w14:paraId="41F35B8E"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286" w:type="dxa"/>
            <w:gridSpan w:val="3"/>
            <w:tcBorders>
              <w:top w:val="single" w:sz="4" w:space="0" w:color="auto"/>
              <w:left w:val="single" w:sz="4" w:space="0" w:color="auto"/>
              <w:bottom w:val="single" w:sz="4" w:space="0" w:color="auto"/>
            </w:tcBorders>
            <w:shd w:val="clear" w:color="auto" w:fill="92D050"/>
          </w:tcPr>
          <w:p w14:paraId="5DA8E1CB" w14:textId="06EED825" w:rsidR="00CF5B44" w:rsidRPr="00CF5B44" w:rsidRDefault="00CF5B44" w:rsidP="00CF5B44">
            <w:pPr>
              <w:pStyle w:val="Heading4"/>
              <w:tabs>
                <w:tab w:val="left" w:pos="1194"/>
                <w:tab w:val="left" w:pos="1195"/>
              </w:tabs>
              <w:spacing w:before="156" w:line="187" w:lineRule="auto"/>
              <w:ind w:right="265"/>
              <w:outlineLvl w:val="3"/>
              <w:rPr>
                <w:rFonts w:ascii="Century Gothic" w:hAnsi="Century Gothic"/>
                <w:b w:val="0"/>
                <w:bCs w:val="0"/>
                <w:i w:val="0"/>
                <w:iCs w:val="0"/>
                <w:noProof/>
                <w:color w:val="FFFFFF" w:themeColor="background1"/>
                <w:sz w:val="20"/>
                <w:szCs w:val="20"/>
                <w:lang w:val="es-ES"/>
              </w:rPr>
            </w:pPr>
            <w:r w:rsidRPr="00CF5B44">
              <w:rPr>
                <w:rFonts w:ascii="Century Gothic" w:hAnsi="Century Gothic"/>
                <w:b w:val="0"/>
                <w:bCs w:val="0"/>
                <w:i w:val="0"/>
                <w:iCs w:val="0"/>
                <w:noProof/>
                <w:color w:val="FFFFFF" w:themeColor="background1"/>
                <w:sz w:val="20"/>
                <w:szCs w:val="20"/>
                <w:lang w:val="es-ES"/>
              </w:rPr>
              <w:t>Control</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de</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la</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contaminación</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física</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y</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química</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del</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producto:</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zonas</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de</w:t>
            </w:r>
            <w:r w:rsidRPr="00CF5B44">
              <w:rPr>
                <w:rFonts w:ascii="Century Gothic" w:hAnsi="Century Gothic"/>
                <w:b w:val="0"/>
                <w:bCs w:val="0"/>
                <w:i w:val="0"/>
                <w:iCs w:val="0"/>
                <w:noProof/>
                <w:color w:val="FFFFFF" w:themeColor="background1"/>
                <w:spacing w:val="-6"/>
                <w:sz w:val="20"/>
                <w:szCs w:val="20"/>
                <w:lang w:val="es-ES"/>
              </w:rPr>
              <w:t xml:space="preserve"> </w:t>
            </w:r>
            <w:r w:rsidRPr="00CF5B44">
              <w:rPr>
                <w:rFonts w:ascii="Century Gothic" w:hAnsi="Century Gothic"/>
                <w:b w:val="0"/>
                <w:bCs w:val="0"/>
                <w:i w:val="0"/>
                <w:iCs w:val="0"/>
                <w:noProof/>
                <w:color w:val="FFFFFF" w:themeColor="background1"/>
                <w:sz w:val="20"/>
                <w:szCs w:val="20"/>
                <w:lang w:val="es-ES"/>
              </w:rPr>
              <w:t>manipulación de las materias primas, preparación, procesamiento, envasado y almacenamiento</w:t>
            </w:r>
          </w:p>
          <w:p w14:paraId="6F0F8878" w14:textId="32EB1086" w:rsidR="009F53D6" w:rsidRPr="00CF5B44" w:rsidRDefault="009F53D6" w:rsidP="009F53D6">
            <w:pPr>
              <w:pStyle w:val="para"/>
              <w:rPr>
                <w:rFonts w:ascii="Century Gothic" w:hAnsi="Century Gothic" w:cs="Calibri"/>
                <w:sz w:val="20"/>
                <w:szCs w:val="20"/>
                <w:lang w:val="es-ES"/>
              </w:rPr>
            </w:pPr>
          </w:p>
        </w:tc>
      </w:tr>
      <w:tr w:rsidR="009F53D6" w:rsidRPr="00C07EDF" w14:paraId="1A85822C"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00C2915"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3F08F674" w14:textId="6252F872" w:rsidR="00B82F12" w:rsidRPr="00B82F12" w:rsidRDefault="00B82F12" w:rsidP="00B82F12">
            <w:pPr>
              <w:pStyle w:val="BodyText"/>
              <w:spacing w:before="102" w:line="194" w:lineRule="auto"/>
              <w:ind w:right="165"/>
              <w:rPr>
                <w:rFonts w:ascii="Century Gothic" w:hAnsi="Century Gothic" w:cs="Calibri"/>
                <w:lang w:val="it-IT"/>
              </w:rPr>
            </w:pPr>
            <w:r w:rsidRPr="00B82F12">
              <w:rPr>
                <w:rFonts w:ascii="Century Gothic" w:hAnsi="Century Gothic" w:cs="Calibri"/>
                <w:lang w:val="it-IT"/>
              </w:rPr>
              <w:t>Deberá haber instalaciones y procedimientos adecuados para controlar el riesgo de contaminación química o física del producto.</w:t>
            </w:r>
          </w:p>
          <w:p w14:paraId="5D90E3F1" w14:textId="55E398C8" w:rsidR="00B82F12" w:rsidRPr="00B82F12" w:rsidRDefault="00B82F12" w:rsidP="009F53D6">
            <w:pPr>
              <w:pStyle w:val="para"/>
              <w:rPr>
                <w:rFonts w:ascii="Century Gothic" w:hAnsi="Century Gothic" w:cs="Calibri"/>
                <w:sz w:val="20"/>
                <w:szCs w:val="20"/>
                <w:lang w:val="it-IT"/>
              </w:rPr>
            </w:pPr>
          </w:p>
        </w:tc>
      </w:tr>
      <w:tr w:rsidR="009F53D6" w:rsidRPr="00887FD3" w14:paraId="2C253916"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4.9.1</w:t>
            </w:r>
          </w:p>
        </w:tc>
        <w:tc>
          <w:tcPr>
            <w:tcW w:w="8286" w:type="dxa"/>
            <w:gridSpan w:val="3"/>
            <w:tcBorders>
              <w:top w:val="single" w:sz="4" w:space="0" w:color="auto"/>
              <w:left w:val="single" w:sz="4" w:space="0" w:color="auto"/>
              <w:bottom w:val="single" w:sz="4" w:space="0" w:color="auto"/>
            </w:tcBorders>
            <w:shd w:val="clear" w:color="auto" w:fill="92D050"/>
          </w:tcPr>
          <w:p w14:paraId="180530C8" w14:textId="04873611" w:rsidR="002161D9" w:rsidRPr="002161D9" w:rsidRDefault="002161D9" w:rsidP="002161D9">
            <w:pPr>
              <w:widowControl w:val="0"/>
              <w:tabs>
                <w:tab w:val="left" w:pos="1194"/>
                <w:tab w:val="left" w:pos="1195"/>
              </w:tabs>
              <w:autoSpaceDE w:val="0"/>
              <w:autoSpaceDN w:val="0"/>
              <w:spacing w:before="99"/>
              <w:rPr>
                <w:rFonts w:ascii="Circe" w:hAnsi="Circe"/>
                <w:b/>
                <w:noProof/>
                <w:sz w:val="20"/>
                <w:lang w:val="es-ES"/>
              </w:rPr>
            </w:pPr>
            <w:r w:rsidRPr="002161D9">
              <w:rPr>
                <w:rFonts w:ascii="Century Gothic" w:hAnsi="Century Gothic" w:cs="Calibri"/>
                <w:color w:val="FFFFFF" w:themeColor="background1"/>
                <w:sz w:val="20"/>
                <w:szCs w:val="20"/>
              </w:rPr>
              <w:t>Control químico</w:t>
            </w:r>
          </w:p>
          <w:p w14:paraId="34514087" w14:textId="1A2D219B" w:rsidR="009F53D6" w:rsidRPr="00887FD3" w:rsidRDefault="009F53D6" w:rsidP="009F53D6">
            <w:pPr>
              <w:pStyle w:val="para"/>
              <w:rPr>
                <w:rFonts w:ascii="Century Gothic" w:hAnsi="Century Gothic" w:cs="Calibri"/>
                <w:color w:val="FFFFFF" w:themeColor="background1"/>
                <w:sz w:val="20"/>
                <w:szCs w:val="20"/>
              </w:rPr>
            </w:pPr>
          </w:p>
        </w:tc>
      </w:tr>
      <w:tr w:rsidR="006F77CA" w:rsidRPr="00887FD3" w14:paraId="4DAD6BD0"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B0BC3C1" w14:textId="643B9399" w:rsidR="006F77CA" w:rsidRPr="00887FD3" w:rsidRDefault="005C5A46" w:rsidP="006F77CA">
            <w:pPr>
              <w:pStyle w:val="para"/>
              <w:rPr>
                <w:rFonts w:ascii="Century Gothic" w:hAnsi="Century Gothic" w:cs="Calibri"/>
                <w:b/>
                <w:color w:val="000000" w:themeColor="text1"/>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7D6196E1" w14:textId="7E705CDE" w:rsidR="006F77CA" w:rsidRPr="00887FD3" w:rsidRDefault="006F77CA" w:rsidP="006F77CA">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23E638CA" w14:textId="37410CA1" w:rsidR="006F77CA" w:rsidRPr="00887FD3" w:rsidRDefault="006F77CA" w:rsidP="006F77CA">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521D6B62" w14:textId="50BDC43F" w:rsidR="006F77CA" w:rsidRPr="00887FD3" w:rsidRDefault="006F77CA" w:rsidP="006F77CA">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F53D6" w:rsidRPr="00887FD3" w14:paraId="3878B0E5"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4.9.1.1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110DE2E8" w14:textId="48620DA6"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930D4B7" w14:textId="77777777" w:rsidR="00156604" w:rsidRPr="00E513A0" w:rsidRDefault="00156604" w:rsidP="00156604">
            <w:pPr>
              <w:pStyle w:val="TableParagraph"/>
              <w:spacing w:before="149" w:line="194" w:lineRule="auto"/>
              <w:ind w:left="113" w:right="150"/>
              <w:rPr>
                <w:rFonts w:ascii="Century Gothic" w:hAnsi="Century Gothic" w:cs="Calibri"/>
                <w:noProof/>
                <w:color w:val="231F20"/>
                <w:sz w:val="20"/>
                <w:szCs w:val="20"/>
                <w:lang w:val="es-ES"/>
              </w:rPr>
            </w:pPr>
            <w:r w:rsidRPr="00E513A0">
              <w:rPr>
                <w:rFonts w:ascii="Century Gothic" w:hAnsi="Century Gothic" w:cs="Calibri"/>
                <w:noProof/>
                <w:color w:val="231F20"/>
                <w:sz w:val="20"/>
                <w:szCs w:val="20"/>
                <w:lang w:val="es-ES"/>
              </w:rPr>
              <w:t>Deberá haber procesos que permitan gestionar el uso, almacenamiento y manipulación de productos químicos no aptos para uso alimentario para evitar la contaminación química. Estos deberán incluir, como mínimo:</w:t>
            </w:r>
          </w:p>
          <w:p w14:paraId="015D3724" w14:textId="77777777" w:rsidR="00156604" w:rsidRPr="00E513A0" w:rsidRDefault="00156604" w:rsidP="00046DD6">
            <w:pPr>
              <w:pStyle w:val="TableParagraph"/>
              <w:numPr>
                <w:ilvl w:val="0"/>
                <w:numId w:val="44"/>
              </w:numPr>
              <w:tabs>
                <w:tab w:val="left" w:pos="284"/>
              </w:tabs>
              <w:spacing w:before="78" w:line="267" w:lineRule="exact"/>
              <w:ind w:hanging="171"/>
              <w:rPr>
                <w:rFonts w:ascii="Century Gothic" w:hAnsi="Century Gothic" w:cs="Calibri"/>
                <w:noProof/>
                <w:color w:val="231F20"/>
                <w:sz w:val="20"/>
                <w:szCs w:val="20"/>
                <w:lang w:val="es-ES"/>
              </w:rPr>
            </w:pPr>
            <w:r w:rsidRPr="00E513A0">
              <w:rPr>
                <w:rFonts w:ascii="Century Gothic" w:hAnsi="Century Gothic" w:cs="Calibri"/>
                <w:noProof/>
                <w:color w:val="231F20"/>
                <w:sz w:val="20"/>
                <w:szCs w:val="20"/>
                <w:lang w:val="es-ES"/>
              </w:rPr>
              <w:t>lista de autorización de compra de productos químicos</w:t>
            </w:r>
          </w:p>
          <w:p w14:paraId="70191E91" w14:textId="77777777" w:rsidR="00156604" w:rsidRPr="00E513A0" w:rsidRDefault="00156604" w:rsidP="00046DD6">
            <w:pPr>
              <w:pStyle w:val="TableParagraph"/>
              <w:numPr>
                <w:ilvl w:val="0"/>
                <w:numId w:val="44"/>
              </w:numPr>
              <w:tabs>
                <w:tab w:val="left" w:pos="284"/>
              </w:tabs>
              <w:spacing w:line="240" w:lineRule="exact"/>
              <w:ind w:hanging="171"/>
              <w:rPr>
                <w:rFonts w:ascii="Century Gothic" w:hAnsi="Century Gothic" w:cs="Calibri"/>
                <w:noProof/>
                <w:color w:val="231F20"/>
                <w:sz w:val="20"/>
                <w:szCs w:val="20"/>
                <w:lang w:val="es-ES"/>
              </w:rPr>
            </w:pPr>
            <w:r w:rsidRPr="00E513A0">
              <w:rPr>
                <w:rFonts w:ascii="Century Gothic" w:hAnsi="Century Gothic" w:cs="Calibri"/>
                <w:noProof/>
                <w:color w:val="231F20"/>
                <w:sz w:val="20"/>
                <w:szCs w:val="20"/>
                <w:lang w:val="es-ES"/>
              </w:rPr>
              <w:t>disponibilidad de especificaciones y hojas datos de seguridad de los productos</w:t>
            </w:r>
          </w:p>
          <w:p w14:paraId="0EB68D40" w14:textId="77777777" w:rsidR="00156604" w:rsidRPr="00E513A0" w:rsidRDefault="00156604" w:rsidP="00046DD6">
            <w:pPr>
              <w:pStyle w:val="TableParagraph"/>
              <w:numPr>
                <w:ilvl w:val="0"/>
                <w:numId w:val="44"/>
              </w:numPr>
              <w:tabs>
                <w:tab w:val="left" w:pos="284"/>
              </w:tabs>
              <w:spacing w:before="12" w:line="194" w:lineRule="auto"/>
              <w:ind w:right="104"/>
              <w:rPr>
                <w:rFonts w:ascii="Century Gothic" w:hAnsi="Century Gothic" w:cs="Calibri"/>
                <w:noProof/>
                <w:color w:val="231F20"/>
                <w:sz w:val="20"/>
                <w:szCs w:val="20"/>
                <w:lang w:val="es-ES"/>
              </w:rPr>
            </w:pPr>
            <w:r w:rsidRPr="00E513A0">
              <w:rPr>
                <w:rFonts w:ascii="Century Gothic" w:hAnsi="Century Gothic" w:cs="Calibri"/>
                <w:noProof/>
                <w:color w:val="231F20"/>
                <w:sz w:val="20"/>
                <w:szCs w:val="20"/>
                <w:lang w:val="es-ES"/>
              </w:rPr>
              <w:t>confirmación de que tales productos son aptos para uso en un ambiente de procesamiento de alimentos</w:t>
            </w:r>
          </w:p>
          <w:p w14:paraId="0C5596E9" w14:textId="77777777" w:rsidR="00156604" w:rsidRPr="00E513A0" w:rsidRDefault="00156604" w:rsidP="00046DD6">
            <w:pPr>
              <w:pStyle w:val="TableParagraph"/>
              <w:numPr>
                <w:ilvl w:val="0"/>
                <w:numId w:val="44"/>
              </w:numPr>
              <w:tabs>
                <w:tab w:val="left" w:pos="284"/>
              </w:tabs>
              <w:spacing w:line="231" w:lineRule="exact"/>
              <w:ind w:hanging="171"/>
              <w:rPr>
                <w:rFonts w:ascii="Century Gothic" w:hAnsi="Century Gothic" w:cs="Calibri"/>
                <w:noProof/>
                <w:color w:val="231F20"/>
                <w:sz w:val="20"/>
                <w:szCs w:val="20"/>
                <w:lang w:val="es-ES"/>
              </w:rPr>
            </w:pPr>
            <w:r w:rsidRPr="00E513A0">
              <w:rPr>
                <w:rFonts w:ascii="Century Gothic" w:hAnsi="Century Gothic" w:cs="Calibri"/>
                <w:noProof/>
                <w:color w:val="231F20"/>
                <w:sz w:val="20"/>
                <w:szCs w:val="20"/>
                <w:lang w:val="es-ES"/>
              </w:rPr>
              <w:t>evitar el empleo de productos que despidan olores intensos</w:t>
            </w:r>
          </w:p>
          <w:p w14:paraId="4A8B2722" w14:textId="77777777" w:rsidR="00156604" w:rsidRPr="00E513A0" w:rsidRDefault="00156604" w:rsidP="00046DD6">
            <w:pPr>
              <w:pStyle w:val="TableParagraph"/>
              <w:numPr>
                <w:ilvl w:val="0"/>
                <w:numId w:val="44"/>
              </w:numPr>
              <w:tabs>
                <w:tab w:val="left" w:pos="284"/>
              </w:tabs>
              <w:spacing w:line="240" w:lineRule="exact"/>
              <w:ind w:hanging="171"/>
              <w:rPr>
                <w:rFonts w:ascii="Century Gothic" w:hAnsi="Century Gothic" w:cs="Calibri"/>
                <w:noProof/>
                <w:color w:val="231F20"/>
                <w:sz w:val="20"/>
                <w:szCs w:val="20"/>
                <w:lang w:val="es-ES"/>
              </w:rPr>
            </w:pPr>
            <w:r w:rsidRPr="00E513A0">
              <w:rPr>
                <w:rFonts w:ascii="Century Gothic" w:hAnsi="Century Gothic" w:cs="Calibri"/>
                <w:noProof/>
                <w:color w:val="231F20"/>
                <w:sz w:val="20"/>
                <w:szCs w:val="20"/>
                <w:lang w:val="es-ES"/>
              </w:rPr>
              <w:t>etiquetado y/o identificación de los envases de los productos químicos en todo momento</w:t>
            </w:r>
          </w:p>
          <w:p w14:paraId="57692FEC" w14:textId="77777777" w:rsidR="00156604" w:rsidRPr="00E513A0" w:rsidRDefault="00156604" w:rsidP="00046DD6">
            <w:pPr>
              <w:pStyle w:val="TableParagraph"/>
              <w:numPr>
                <w:ilvl w:val="0"/>
                <w:numId w:val="44"/>
              </w:numPr>
              <w:tabs>
                <w:tab w:val="left" w:pos="284"/>
              </w:tabs>
              <w:spacing w:before="11" w:line="194" w:lineRule="auto"/>
              <w:ind w:right="747"/>
              <w:rPr>
                <w:rFonts w:ascii="Century Gothic" w:hAnsi="Century Gothic" w:cs="Calibri"/>
                <w:noProof/>
                <w:color w:val="231F20"/>
                <w:sz w:val="20"/>
                <w:szCs w:val="20"/>
                <w:lang w:val="es-ES"/>
              </w:rPr>
            </w:pPr>
            <w:r w:rsidRPr="00E513A0">
              <w:rPr>
                <w:rFonts w:ascii="Century Gothic" w:hAnsi="Century Gothic" w:cs="Calibri"/>
                <w:noProof/>
                <w:color w:val="231F20"/>
                <w:sz w:val="20"/>
                <w:szCs w:val="20"/>
                <w:lang w:val="es-ES"/>
              </w:rPr>
              <w:t>un área de almacenamiento designada (separada de los químicos que se usan como materias primas en productos) con acceso restringido a personal autorizado</w:t>
            </w:r>
          </w:p>
          <w:p w14:paraId="79605223" w14:textId="77777777" w:rsidR="00156604" w:rsidRPr="00E513A0" w:rsidRDefault="00156604" w:rsidP="00046DD6">
            <w:pPr>
              <w:pStyle w:val="TableParagraph"/>
              <w:numPr>
                <w:ilvl w:val="0"/>
                <w:numId w:val="44"/>
              </w:numPr>
              <w:tabs>
                <w:tab w:val="left" w:pos="284"/>
              </w:tabs>
              <w:spacing w:line="231" w:lineRule="exact"/>
              <w:ind w:hanging="171"/>
              <w:rPr>
                <w:rFonts w:ascii="Century Gothic" w:hAnsi="Century Gothic" w:cs="Calibri"/>
                <w:noProof/>
                <w:color w:val="231F20"/>
                <w:sz w:val="20"/>
                <w:szCs w:val="20"/>
                <w:lang w:val="es-ES"/>
              </w:rPr>
            </w:pPr>
            <w:r w:rsidRPr="00E513A0">
              <w:rPr>
                <w:rFonts w:ascii="Century Gothic" w:hAnsi="Century Gothic" w:cs="Calibri"/>
                <w:noProof/>
                <w:color w:val="231F20"/>
                <w:sz w:val="20"/>
                <w:szCs w:val="20"/>
                <w:lang w:val="es-ES"/>
              </w:rPr>
              <w:t>uso de los productos exclusivamente por personal capacitado</w:t>
            </w:r>
          </w:p>
          <w:p w14:paraId="147053A2" w14:textId="77777777" w:rsidR="00156604" w:rsidRPr="00E513A0" w:rsidRDefault="00156604" w:rsidP="00046DD6">
            <w:pPr>
              <w:pStyle w:val="TableParagraph"/>
              <w:numPr>
                <w:ilvl w:val="0"/>
                <w:numId w:val="44"/>
              </w:numPr>
              <w:tabs>
                <w:tab w:val="left" w:pos="284"/>
              </w:tabs>
              <w:spacing w:line="240" w:lineRule="exact"/>
              <w:ind w:hanging="171"/>
              <w:rPr>
                <w:rFonts w:ascii="Century Gothic" w:hAnsi="Century Gothic" w:cs="Calibri"/>
                <w:noProof/>
                <w:color w:val="231F20"/>
                <w:sz w:val="20"/>
                <w:szCs w:val="20"/>
                <w:lang w:val="es-ES"/>
              </w:rPr>
            </w:pPr>
            <w:r w:rsidRPr="00E513A0">
              <w:rPr>
                <w:rFonts w:ascii="Century Gothic" w:hAnsi="Century Gothic" w:cs="Calibri"/>
                <w:noProof/>
                <w:color w:val="231F20"/>
                <w:sz w:val="20"/>
                <w:szCs w:val="20"/>
                <w:lang w:val="es-ES"/>
              </w:rPr>
              <w:t>procedimientos para el manejo de derrames</w:t>
            </w:r>
          </w:p>
          <w:p w14:paraId="5A0B5D3E" w14:textId="0C041A44" w:rsidR="009F53D6" w:rsidRPr="00E513A0" w:rsidRDefault="00156604" w:rsidP="00046DD6">
            <w:pPr>
              <w:pStyle w:val="TableParagraph"/>
              <w:numPr>
                <w:ilvl w:val="0"/>
                <w:numId w:val="44"/>
              </w:numPr>
              <w:tabs>
                <w:tab w:val="left" w:pos="284"/>
              </w:tabs>
              <w:spacing w:line="240" w:lineRule="exact"/>
              <w:ind w:hanging="171"/>
              <w:rPr>
                <w:rFonts w:ascii="Century Gothic" w:hAnsi="Century Gothic" w:cs="Calibri"/>
                <w:noProof/>
                <w:color w:val="231F20"/>
                <w:sz w:val="20"/>
                <w:szCs w:val="20"/>
                <w:lang w:val="es-ES"/>
              </w:rPr>
            </w:pPr>
            <w:r w:rsidRPr="00E513A0">
              <w:rPr>
                <w:rFonts w:ascii="Century Gothic" w:hAnsi="Century Gothic" w:cs="Calibri"/>
                <w:noProof/>
                <w:color w:val="231F20"/>
                <w:sz w:val="20"/>
                <w:szCs w:val="20"/>
                <w:lang w:val="es-ES"/>
              </w:rPr>
              <w:t xml:space="preserve">procedimientos para la eliminación o devolución segura y legal de productos químicos vencidos y </w:t>
            </w:r>
            <w:r w:rsidRPr="00E513A0">
              <w:rPr>
                <w:rFonts w:ascii="Century Gothic" w:hAnsi="Century Gothic" w:cs="Calibri"/>
                <w:noProof/>
                <w:color w:val="231F20"/>
                <w:sz w:val="20"/>
                <w:szCs w:val="20"/>
                <w:lang w:val="es-ES"/>
              </w:rPr>
              <w:lastRenderedPageBreak/>
              <w:t>contenedores de químicos vacíos.</w:t>
            </w:r>
          </w:p>
        </w:tc>
        <w:tc>
          <w:tcPr>
            <w:tcW w:w="1276" w:type="dxa"/>
            <w:tcBorders>
              <w:top w:val="single" w:sz="4" w:space="0" w:color="auto"/>
              <w:left w:val="single" w:sz="4" w:space="0" w:color="auto"/>
              <w:bottom w:val="single" w:sz="4" w:space="0" w:color="auto"/>
            </w:tcBorders>
            <w:shd w:val="clear" w:color="auto" w:fill="auto"/>
          </w:tcPr>
          <w:p w14:paraId="01050977" w14:textId="77777777" w:rsidR="009F53D6" w:rsidRPr="00887FD3" w:rsidRDefault="009F53D6" w:rsidP="009F53D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948C9F6" w14:textId="77777777" w:rsidR="009F53D6" w:rsidRPr="00887FD3" w:rsidRDefault="009F53D6" w:rsidP="009F53D6">
            <w:pPr>
              <w:pStyle w:val="para"/>
              <w:rPr>
                <w:rFonts w:ascii="Century Gothic" w:hAnsi="Century Gothic" w:cs="Calibri"/>
                <w:b/>
                <w:sz w:val="20"/>
                <w:szCs w:val="20"/>
              </w:rPr>
            </w:pPr>
          </w:p>
        </w:tc>
      </w:tr>
      <w:tr w:rsidR="009F53D6" w:rsidRPr="00887FD3" w14:paraId="722E5EA7"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9270DEC"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4.9.1.2</w:t>
            </w:r>
          </w:p>
        </w:tc>
        <w:tc>
          <w:tcPr>
            <w:tcW w:w="3654" w:type="dxa"/>
            <w:tcBorders>
              <w:top w:val="single" w:sz="4" w:space="0" w:color="auto"/>
              <w:left w:val="single" w:sz="4" w:space="0" w:color="auto"/>
              <w:bottom w:val="single" w:sz="4" w:space="0" w:color="auto"/>
              <w:right w:val="single" w:sz="4" w:space="0" w:color="auto"/>
            </w:tcBorders>
          </w:tcPr>
          <w:p w14:paraId="3A4DCA36" w14:textId="532BDC19" w:rsidR="009F53D6" w:rsidRPr="00E513A0" w:rsidRDefault="00E513A0" w:rsidP="009F53D6">
            <w:pPr>
              <w:pStyle w:val="para"/>
              <w:rPr>
                <w:rFonts w:ascii="Century Gothic" w:eastAsia="Circe-Light" w:hAnsi="Century Gothic" w:cs="Calibri"/>
                <w:noProof/>
                <w:color w:val="231F20"/>
                <w:sz w:val="20"/>
                <w:szCs w:val="20"/>
                <w:lang w:val="es-ES"/>
              </w:rPr>
            </w:pPr>
            <w:r w:rsidRPr="00E513A0">
              <w:rPr>
                <w:rFonts w:ascii="Century Gothic" w:eastAsia="Circe-Light" w:hAnsi="Century Gothic" w:cs="Calibri"/>
                <w:noProof/>
                <w:color w:val="231F20"/>
                <w:sz w:val="20"/>
                <w:szCs w:val="20"/>
                <w:lang w:val="es-ES"/>
              </w:rPr>
              <w:t>Cuando deban utilizarse materiales con aromas fuertes o que desprendan olores/sabores, por ejemplo en trabajos de construcción, deberán implementarse procedimientos que eviten el riesgo de contaminación de los productos por sabores intensos.</w:t>
            </w:r>
          </w:p>
        </w:tc>
        <w:tc>
          <w:tcPr>
            <w:tcW w:w="1276" w:type="dxa"/>
            <w:tcBorders>
              <w:top w:val="single" w:sz="4" w:space="0" w:color="auto"/>
              <w:left w:val="single" w:sz="4" w:space="0" w:color="auto"/>
              <w:bottom w:val="single" w:sz="4" w:space="0" w:color="auto"/>
            </w:tcBorders>
            <w:shd w:val="clear" w:color="auto" w:fill="auto"/>
          </w:tcPr>
          <w:p w14:paraId="55534B4A" w14:textId="77777777" w:rsidR="009F53D6" w:rsidRPr="00887FD3" w:rsidRDefault="009F53D6" w:rsidP="009F53D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7C2F45" w14:textId="77777777" w:rsidR="009F53D6" w:rsidRPr="00887FD3" w:rsidRDefault="009F53D6" w:rsidP="009F53D6">
            <w:pPr>
              <w:pStyle w:val="para"/>
              <w:rPr>
                <w:rFonts w:ascii="Century Gothic" w:hAnsi="Century Gothic" w:cs="Calibri"/>
                <w:b/>
                <w:sz w:val="20"/>
                <w:szCs w:val="20"/>
              </w:rPr>
            </w:pPr>
          </w:p>
        </w:tc>
      </w:tr>
      <w:tr w:rsidR="009F53D6" w:rsidRPr="00887FD3" w14:paraId="27C88777"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286" w:type="dxa"/>
            <w:gridSpan w:val="3"/>
            <w:tcBorders>
              <w:top w:val="single" w:sz="4" w:space="0" w:color="auto"/>
              <w:left w:val="single" w:sz="4" w:space="0" w:color="auto"/>
              <w:bottom w:val="single" w:sz="4" w:space="0" w:color="auto"/>
            </w:tcBorders>
            <w:shd w:val="clear" w:color="auto" w:fill="92D050"/>
          </w:tcPr>
          <w:p w14:paraId="43455E0A" w14:textId="7D0E7544" w:rsidR="00000FED" w:rsidRPr="00000FED" w:rsidRDefault="00000FED" w:rsidP="00000FED">
            <w:pPr>
              <w:widowControl w:val="0"/>
              <w:tabs>
                <w:tab w:val="left" w:pos="1194"/>
                <w:tab w:val="left" w:pos="1195"/>
              </w:tabs>
              <w:autoSpaceDE w:val="0"/>
              <w:autoSpaceDN w:val="0"/>
              <w:rPr>
                <w:rFonts w:ascii="Circe"/>
                <w:b/>
                <w:noProof/>
                <w:sz w:val="20"/>
                <w:lang w:val="es-ES"/>
              </w:rPr>
            </w:pPr>
            <w:r w:rsidRPr="00000FED">
              <w:rPr>
                <w:rFonts w:ascii="Century Gothic" w:hAnsi="Century Gothic" w:cs="Calibri"/>
                <w:color w:val="FFFFFF" w:themeColor="background1"/>
                <w:sz w:val="20"/>
                <w:szCs w:val="20"/>
              </w:rPr>
              <w:t>Control de metales</w:t>
            </w:r>
          </w:p>
          <w:p w14:paraId="1E93D113" w14:textId="57358145" w:rsidR="009F53D6" w:rsidRPr="00887FD3" w:rsidRDefault="009F53D6" w:rsidP="009F53D6">
            <w:pPr>
              <w:pStyle w:val="para"/>
              <w:rPr>
                <w:rFonts w:ascii="Century Gothic" w:hAnsi="Century Gothic" w:cs="Calibri"/>
                <w:sz w:val="20"/>
                <w:szCs w:val="20"/>
              </w:rPr>
            </w:pPr>
          </w:p>
        </w:tc>
      </w:tr>
      <w:tr w:rsidR="00000FED" w:rsidRPr="00887FD3" w14:paraId="371EB238"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301B799" w14:textId="25A28C7D" w:rsidR="00000FED" w:rsidRPr="00887FD3" w:rsidRDefault="005C5A46" w:rsidP="00000FED">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03ED3A7C" w14:textId="1ADAF0D7" w:rsidR="00000FED" w:rsidRPr="00887FD3" w:rsidRDefault="00000FED" w:rsidP="00000FED">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3EE9489D" w14:textId="6DA69DB9" w:rsidR="00000FED" w:rsidRPr="00887FD3" w:rsidRDefault="00000FED" w:rsidP="00000FED">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16939743" w14:textId="3DA58F85" w:rsidR="00000FED" w:rsidRPr="00887FD3" w:rsidRDefault="00000FED" w:rsidP="00000FED">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8B42A2" w:rsidRPr="00C07EDF" w14:paraId="2B6183EE" w14:textId="77777777" w:rsidTr="008B42A2">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FA7CFC2" w14:textId="77777777" w:rsidR="008B42A2" w:rsidRPr="00887FD3" w:rsidRDefault="008B42A2" w:rsidP="008B42A2">
            <w:pPr>
              <w:pStyle w:val="para"/>
              <w:rPr>
                <w:rFonts w:ascii="Century Gothic" w:hAnsi="Century Gothic" w:cs="Calibri"/>
                <w:b/>
                <w:sz w:val="20"/>
                <w:szCs w:val="20"/>
              </w:rPr>
            </w:pPr>
            <w:r w:rsidRPr="00887FD3">
              <w:rPr>
                <w:rFonts w:ascii="Century Gothic" w:hAnsi="Century Gothic" w:cs="Calibri"/>
                <w:b/>
                <w:sz w:val="20"/>
                <w:szCs w:val="20"/>
              </w:rPr>
              <w:t>4.9.2.1</w:t>
            </w:r>
          </w:p>
        </w:tc>
        <w:tc>
          <w:tcPr>
            <w:tcW w:w="3654" w:type="dxa"/>
            <w:shd w:val="clear" w:color="auto" w:fill="auto"/>
          </w:tcPr>
          <w:p w14:paraId="53DA0EE8" w14:textId="503C5F6E" w:rsidR="008B42A2" w:rsidRPr="008B42A2" w:rsidRDefault="008B42A2" w:rsidP="008B42A2">
            <w:pPr>
              <w:pStyle w:val="para"/>
              <w:rPr>
                <w:rFonts w:ascii="Century Gothic" w:eastAsia="Circe-Light" w:hAnsi="Century Gothic" w:cs="Calibri"/>
                <w:noProof/>
                <w:color w:val="231F20"/>
                <w:sz w:val="20"/>
                <w:szCs w:val="20"/>
                <w:lang w:val="es-ES"/>
              </w:rPr>
            </w:pPr>
            <w:r w:rsidRPr="008B42A2">
              <w:rPr>
                <w:rFonts w:ascii="Century Gothic" w:eastAsia="Circe-Light" w:hAnsi="Century Gothic" w:cs="Calibri"/>
                <w:noProof/>
                <w:color w:val="231F20"/>
                <w:sz w:val="20"/>
                <w:szCs w:val="20"/>
                <w:lang w:val="es-ES"/>
              </w:rPr>
              <w:t>Se deberá disponer de una política documentada para el uso y almacenamiento controlados de instrumentos afilados de metal, como cuchillos, cuchillas de equipos, agujas y alambres. Ello deberá incluir un registro de inspección de daños y la investigación de cualquier artículo que se haya perdido. No se deberán utilizar cuchillos de hoja desprendible.</w:t>
            </w:r>
          </w:p>
        </w:tc>
        <w:tc>
          <w:tcPr>
            <w:tcW w:w="1276" w:type="dxa"/>
            <w:tcBorders>
              <w:top w:val="single" w:sz="4" w:space="0" w:color="auto"/>
              <w:left w:val="single" w:sz="4" w:space="0" w:color="auto"/>
              <w:bottom w:val="single" w:sz="4" w:space="0" w:color="auto"/>
            </w:tcBorders>
            <w:shd w:val="clear" w:color="auto" w:fill="auto"/>
          </w:tcPr>
          <w:p w14:paraId="6F7AB46B" w14:textId="77777777" w:rsidR="008B42A2" w:rsidRPr="008B42A2" w:rsidRDefault="008B42A2" w:rsidP="008B42A2">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51685A6A" w14:textId="77777777" w:rsidR="008B42A2" w:rsidRPr="008B42A2" w:rsidRDefault="008B42A2" w:rsidP="008B42A2">
            <w:pPr>
              <w:pStyle w:val="para"/>
              <w:rPr>
                <w:rFonts w:ascii="Century Gothic" w:hAnsi="Century Gothic" w:cs="Calibri"/>
                <w:b/>
                <w:sz w:val="20"/>
                <w:szCs w:val="20"/>
                <w:lang w:val="es-ES"/>
              </w:rPr>
            </w:pPr>
          </w:p>
        </w:tc>
      </w:tr>
      <w:tr w:rsidR="008B42A2" w:rsidRPr="00C07EDF" w14:paraId="591E5290" w14:textId="77777777" w:rsidTr="008B42A2">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8B42A2" w:rsidRPr="00887FD3" w:rsidRDefault="008B42A2" w:rsidP="008B42A2">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654" w:type="dxa"/>
            <w:shd w:val="clear" w:color="auto" w:fill="auto"/>
          </w:tcPr>
          <w:p w14:paraId="3725D0A2" w14:textId="77777777" w:rsidR="008B42A2" w:rsidRPr="008B42A2" w:rsidRDefault="008B42A2" w:rsidP="008B42A2">
            <w:pPr>
              <w:pStyle w:val="TableParagraph"/>
              <w:spacing w:before="149" w:line="194" w:lineRule="auto"/>
              <w:ind w:left="113" w:right="150"/>
              <w:jc w:val="both"/>
              <w:rPr>
                <w:rFonts w:ascii="Century Gothic" w:hAnsi="Century Gothic" w:cs="Calibri"/>
                <w:noProof/>
                <w:color w:val="231F20"/>
                <w:sz w:val="20"/>
                <w:szCs w:val="20"/>
                <w:lang w:val="es-ES"/>
              </w:rPr>
            </w:pPr>
            <w:r w:rsidRPr="008B42A2">
              <w:rPr>
                <w:rFonts w:ascii="Century Gothic" w:hAnsi="Century Gothic" w:cs="Calibri"/>
                <w:noProof/>
                <w:color w:val="231F20"/>
                <w:sz w:val="20"/>
                <w:szCs w:val="20"/>
                <w:lang w:val="es-ES"/>
              </w:rPr>
              <w:t>Deberá evitarse la compra de ingredientes y envases que utilicen grapas u otros peligros por cuerpos extraños como parte de los materiales de envasado.</w:t>
            </w:r>
          </w:p>
          <w:p w14:paraId="36BF5D51" w14:textId="77777777" w:rsidR="008B42A2" w:rsidRPr="008B42A2" w:rsidRDefault="008B42A2" w:rsidP="008B42A2">
            <w:pPr>
              <w:pStyle w:val="TableParagraph"/>
              <w:spacing w:before="77"/>
              <w:ind w:left="113"/>
              <w:jc w:val="both"/>
              <w:rPr>
                <w:rFonts w:ascii="Century Gothic" w:hAnsi="Century Gothic" w:cs="Calibri"/>
                <w:noProof/>
                <w:color w:val="231F20"/>
                <w:sz w:val="20"/>
                <w:szCs w:val="20"/>
                <w:lang w:val="es-ES"/>
              </w:rPr>
            </w:pPr>
            <w:r w:rsidRPr="008B42A2">
              <w:rPr>
                <w:rFonts w:ascii="Century Gothic" w:hAnsi="Century Gothic" w:cs="Calibri"/>
                <w:noProof/>
                <w:color w:val="231F20"/>
                <w:sz w:val="20"/>
                <w:szCs w:val="20"/>
                <w:lang w:val="es-ES"/>
              </w:rPr>
              <w:t>No deberán usarse grapas, clips ni tachuelas en las zonas de productos abiertos.</w:t>
            </w:r>
          </w:p>
          <w:p w14:paraId="02D77EA2" w14:textId="33F77139" w:rsidR="008B42A2" w:rsidRPr="008B42A2" w:rsidRDefault="008B42A2" w:rsidP="008B42A2">
            <w:pPr>
              <w:pStyle w:val="TableParagraph"/>
              <w:spacing w:before="77"/>
              <w:ind w:left="113"/>
              <w:jc w:val="both"/>
              <w:rPr>
                <w:rFonts w:ascii="Century Gothic" w:hAnsi="Century Gothic" w:cs="Calibri"/>
                <w:noProof/>
                <w:color w:val="231F20"/>
                <w:sz w:val="20"/>
                <w:szCs w:val="20"/>
                <w:lang w:val="es-ES"/>
              </w:rPr>
            </w:pPr>
            <w:r w:rsidRPr="008B42A2">
              <w:rPr>
                <w:rFonts w:ascii="Century Gothic" w:hAnsi="Century Gothic" w:cs="Calibri"/>
                <w:noProof/>
                <w:color w:val="231F20"/>
                <w:sz w:val="20"/>
                <w:szCs w:val="20"/>
                <w:lang w:val="es-ES"/>
              </w:rPr>
              <w:t>Cuando se utilicen grapas u otros artículos similares como materiales de envasado o de cierre, se deberán tomar las precauciones adecuadas para reducir al mínimo el riesgo de contaminación del producto.</w:t>
            </w:r>
          </w:p>
        </w:tc>
        <w:tc>
          <w:tcPr>
            <w:tcW w:w="1276" w:type="dxa"/>
            <w:tcBorders>
              <w:top w:val="single" w:sz="4" w:space="0" w:color="auto"/>
              <w:left w:val="single" w:sz="4" w:space="0" w:color="auto"/>
              <w:bottom w:val="single" w:sz="4" w:space="0" w:color="auto"/>
            </w:tcBorders>
            <w:shd w:val="clear" w:color="auto" w:fill="auto"/>
          </w:tcPr>
          <w:p w14:paraId="2021BE75" w14:textId="77777777" w:rsidR="008B42A2" w:rsidRPr="008B42A2" w:rsidRDefault="008B42A2" w:rsidP="008B42A2">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49944B6C" w14:textId="77777777" w:rsidR="008B42A2" w:rsidRPr="008B42A2" w:rsidRDefault="008B42A2" w:rsidP="008B42A2">
            <w:pPr>
              <w:pStyle w:val="para"/>
              <w:rPr>
                <w:rFonts w:ascii="Century Gothic" w:hAnsi="Century Gothic" w:cs="Calibri"/>
                <w:b/>
                <w:sz w:val="20"/>
                <w:szCs w:val="20"/>
                <w:lang w:val="es-ES"/>
              </w:rPr>
            </w:pPr>
          </w:p>
        </w:tc>
      </w:tr>
      <w:tr w:rsidR="009F53D6" w:rsidRPr="00C07EDF" w14:paraId="5578586F"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286" w:type="dxa"/>
            <w:gridSpan w:val="3"/>
            <w:tcBorders>
              <w:top w:val="single" w:sz="4" w:space="0" w:color="auto"/>
              <w:left w:val="single" w:sz="4" w:space="0" w:color="auto"/>
              <w:bottom w:val="single" w:sz="4" w:space="0" w:color="auto"/>
            </w:tcBorders>
            <w:shd w:val="clear" w:color="auto" w:fill="92D050"/>
          </w:tcPr>
          <w:p w14:paraId="7B117118" w14:textId="2765011E" w:rsidR="00B80570" w:rsidRPr="009E3F39" w:rsidRDefault="00B80570" w:rsidP="00B80570">
            <w:pPr>
              <w:widowControl w:val="0"/>
              <w:tabs>
                <w:tab w:val="left" w:pos="910"/>
                <w:tab w:val="left" w:pos="911"/>
              </w:tabs>
              <w:autoSpaceDE w:val="0"/>
              <w:autoSpaceDN w:val="0"/>
              <w:spacing w:before="99"/>
              <w:rPr>
                <w:rFonts w:ascii="Century Gothic" w:hAnsi="Century Gothic" w:cs="Calibri"/>
                <w:color w:val="FFFFFF" w:themeColor="background1"/>
                <w:sz w:val="20"/>
                <w:szCs w:val="20"/>
                <w:lang w:val="it-IT"/>
              </w:rPr>
            </w:pPr>
            <w:r w:rsidRPr="009E3F39">
              <w:rPr>
                <w:rFonts w:ascii="Century Gothic" w:hAnsi="Century Gothic" w:cs="Calibri"/>
                <w:color w:val="FFFFFF" w:themeColor="background1"/>
                <w:sz w:val="20"/>
                <w:szCs w:val="20"/>
                <w:lang w:val="it-IT"/>
              </w:rPr>
              <w:t>Materiales de vidrio, plástico quebradizo, cerámica y otros similares</w:t>
            </w:r>
          </w:p>
          <w:p w14:paraId="1D80137D" w14:textId="672CAD0A" w:rsidR="009F53D6" w:rsidRPr="00B80570" w:rsidRDefault="009F53D6" w:rsidP="009F53D6">
            <w:pPr>
              <w:pStyle w:val="para"/>
              <w:rPr>
                <w:rFonts w:ascii="Century Gothic" w:hAnsi="Century Gothic" w:cs="Calibri"/>
                <w:color w:val="FFFFFF" w:themeColor="background1"/>
                <w:sz w:val="20"/>
                <w:szCs w:val="20"/>
                <w:lang w:val="es-ES"/>
              </w:rPr>
            </w:pPr>
          </w:p>
        </w:tc>
      </w:tr>
      <w:tr w:rsidR="008B42A2" w:rsidRPr="00887FD3" w14:paraId="7DBACEB7"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4E572BE" w14:textId="263F4638" w:rsidR="008B42A2" w:rsidRPr="00887FD3" w:rsidRDefault="005C5A46" w:rsidP="008B42A2">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716FA362" w14:textId="290BE49B" w:rsidR="008B42A2" w:rsidRPr="00887FD3" w:rsidRDefault="008B42A2" w:rsidP="008B42A2">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62DBE7ED" w14:textId="6C5A734E" w:rsidR="008B42A2" w:rsidRPr="00887FD3" w:rsidRDefault="008B42A2" w:rsidP="008B42A2">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295D5CB8" w14:textId="4491F5F7" w:rsidR="008B42A2" w:rsidRPr="00887FD3" w:rsidRDefault="008B42A2" w:rsidP="008B42A2">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E3F39" w:rsidRPr="00C07EDF" w14:paraId="1A0718F6" w14:textId="77777777" w:rsidTr="00956631">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9E3F39" w:rsidRPr="00887FD3" w:rsidRDefault="009E3F39" w:rsidP="009E3F39">
            <w:pPr>
              <w:pStyle w:val="para"/>
              <w:rPr>
                <w:rFonts w:ascii="Century Gothic" w:hAnsi="Century Gothic" w:cs="Calibri"/>
                <w:b/>
                <w:sz w:val="20"/>
                <w:szCs w:val="20"/>
              </w:rPr>
            </w:pPr>
            <w:r w:rsidRPr="00887FD3">
              <w:rPr>
                <w:rFonts w:ascii="Century Gothic" w:hAnsi="Century Gothic" w:cs="Calibri"/>
                <w:b/>
                <w:sz w:val="20"/>
                <w:szCs w:val="20"/>
              </w:rPr>
              <w:lastRenderedPageBreak/>
              <w:t>4.9.3.1</w:t>
            </w:r>
          </w:p>
        </w:tc>
        <w:tc>
          <w:tcPr>
            <w:tcW w:w="3654" w:type="dxa"/>
            <w:shd w:val="clear" w:color="auto" w:fill="auto"/>
          </w:tcPr>
          <w:p w14:paraId="4A7DDDE5" w14:textId="5AA318D3" w:rsidR="009E3F39" w:rsidRPr="00956631" w:rsidRDefault="009E3F39" w:rsidP="009E3F39">
            <w:pPr>
              <w:pStyle w:val="para"/>
              <w:rPr>
                <w:rFonts w:ascii="Century Gothic" w:eastAsia="Circe-Light" w:hAnsi="Century Gothic" w:cs="Calibri"/>
                <w:noProof/>
                <w:color w:val="231F20"/>
                <w:sz w:val="20"/>
                <w:szCs w:val="20"/>
                <w:lang w:val="es-ES"/>
              </w:rPr>
            </w:pPr>
            <w:r w:rsidRPr="00956631">
              <w:rPr>
                <w:rFonts w:ascii="Century Gothic" w:eastAsia="Circe-Light" w:hAnsi="Century Gothic" w:cs="Calibri"/>
                <w:noProof/>
                <w:color w:val="231F20"/>
                <w:sz w:val="20"/>
                <w:szCs w:val="20"/>
                <w:lang w:val="es-ES"/>
              </w:rPr>
              <w:t>Se deberá evitar el uso de vidrio u otros materiales quebradizos o protegerlos de posibles roturas en las zonas en las que se manipulen productos abiertos o en las que exista riesgo de contaminación del producto.</w:t>
            </w:r>
          </w:p>
        </w:tc>
        <w:tc>
          <w:tcPr>
            <w:tcW w:w="1276" w:type="dxa"/>
            <w:tcBorders>
              <w:top w:val="single" w:sz="4" w:space="0" w:color="auto"/>
              <w:left w:val="single" w:sz="4" w:space="0" w:color="auto"/>
              <w:bottom w:val="single" w:sz="4" w:space="0" w:color="auto"/>
            </w:tcBorders>
            <w:shd w:val="clear" w:color="auto" w:fill="auto"/>
          </w:tcPr>
          <w:p w14:paraId="59B663EC" w14:textId="77777777" w:rsidR="009E3F39" w:rsidRPr="00C71605" w:rsidRDefault="009E3F39" w:rsidP="009E3F39">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5243B63" w14:textId="77777777" w:rsidR="009E3F39" w:rsidRPr="00C71605" w:rsidRDefault="009E3F39" w:rsidP="009E3F39">
            <w:pPr>
              <w:pStyle w:val="para"/>
              <w:rPr>
                <w:rFonts w:ascii="Century Gothic" w:hAnsi="Century Gothic" w:cs="Calibri"/>
                <w:b/>
                <w:sz w:val="20"/>
                <w:szCs w:val="20"/>
                <w:lang w:val="fr-FR"/>
              </w:rPr>
            </w:pPr>
          </w:p>
        </w:tc>
      </w:tr>
      <w:tr w:rsidR="009E3F39" w:rsidRPr="00C07EDF" w14:paraId="1A60EEB1" w14:textId="77777777" w:rsidTr="00956631">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D556099" w14:textId="77777777" w:rsidR="009E3F39" w:rsidRPr="00887FD3" w:rsidRDefault="009E3F39" w:rsidP="009E3F39">
            <w:pPr>
              <w:pStyle w:val="para"/>
              <w:rPr>
                <w:rFonts w:ascii="Century Gothic" w:hAnsi="Century Gothic" w:cs="Calibri"/>
                <w:b/>
                <w:sz w:val="20"/>
                <w:szCs w:val="20"/>
              </w:rPr>
            </w:pPr>
            <w:r w:rsidRPr="00887FD3">
              <w:rPr>
                <w:rFonts w:ascii="Century Gothic" w:hAnsi="Century Gothic" w:cs="Calibri"/>
                <w:b/>
                <w:sz w:val="20"/>
                <w:szCs w:val="20"/>
              </w:rPr>
              <w:t>4.9.3.2</w:t>
            </w:r>
          </w:p>
        </w:tc>
        <w:tc>
          <w:tcPr>
            <w:tcW w:w="3654" w:type="dxa"/>
            <w:shd w:val="clear" w:color="auto" w:fill="auto"/>
          </w:tcPr>
          <w:p w14:paraId="3DFC2C4C" w14:textId="77777777" w:rsidR="009E3F39" w:rsidRPr="00956631" w:rsidRDefault="009E3F39" w:rsidP="009E3F39">
            <w:pPr>
              <w:pStyle w:val="TableParagraph"/>
              <w:spacing w:before="149" w:line="194" w:lineRule="auto"/>
              <w:ind w:left="113"/>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Deberán implementarse procedimientos para la manipulación de vidrio u otros materiales quebradizos (distintos del envase del producto) en las zonas en las que se manipulen productos abiertos o en las que exista riesgo de contaminación del producto. Los procedimientos deberán incluir como mínimo:</w:t>
            </w:r>
          </w:p>
          <w:p w14:paraId="0E3C2AB1" w14:textId="77777777" w:rsidR="009E3F39" w:rsidRPr="00956631" w:rsidRDefault="009E3F39" w:rsidP="007F0DEB">
            <w:pPr>
              <w:pStyle w:val="TableParagraph"/>
              <w:numPr>
                <w:ilvl w:val="0"/>
                <w:numId w:val="45"/>
              </w:numPr>
              <w:tabs>
                <w:tab w:val="left" w:pos="284"/>
              </w:tabs>
              <w:spacing w:before="80" w:line="267" w:lineRule="exact"/>
              <w:ind w:hanging="171"/>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una lista de elementos en la que se detalle la ubicación, el número, el tipo y el estado</w:t>
            </w:r>
          </w:p>
          <w:p w14:paraId="796A12F3" w14:textId="77777777" w:rsidR="00C71605" w:rsidRPr="00956631" w:rsidRDefault="009E3F39" w:rsidP="00046DD6">
            <w:pPr>
              <w:pStyle w:val="TableParagraph"/>
              <w:numPr>
                <w:ilvl w:val="0"/>
                <w:numId w:val="45"/>
              </w:numPr>
              <w:tabs>
                <w:tab w:val="left" w:pos="284"/>
              </w:tabs>
              <w:spacing w:before="11" w:line="194" w:lineRule="auto"/>
              <w:ind w:right="517"/>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registros de las comprobaciones del estado de los elementos, llevadas a cabo con una frecuencia específica basada en el nivel de riesgo del producto</w:t>
            </w:r>
          </w:p>
          <w:p w14:paraId="5F741ED4" w14:textId="309258EC" w:rsidR="009E3F39" w:rsidRPr="00956631" w:rsidRDefault="009E3F39" w:rsidP="00046DD6">
            <w:pPr>
              <w:pStyle w:val="TableParagraph"/>
              <w:numPr>
                <w:ilvl w:val="0"/>
                <w:numId w:val="45"/>
              </w:numPr>
              <w:tabs>
                <w:tab w:val="left" w:pos="284"/>
              </w:tabs>
              <w:spacing w:before="11" w:line="194" w:lineRule="auto"/>
              <w:ind w:right="517"/>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información detallada sobre la limpieza o sustitución de elementos a fin de reducir al mínimo la posibilidad de contaminación del producto.</w:t>
            </w:r>
          </w:p>
        </w:tc>
        <w:tc>
          <w:tcPr>
            <w:tcW w:w="1276" w:type="dxa"/>
            <w:tcBorders>
              <w:top w:val="single" w:sz="4" w:space="0" w:color="auto"/>
              <w:left w:val="single" w:sz="4" w:space="0" w:color="auto"/>
              <w:bottom w:val="single" w:sz="4" w:space="0" w:color="auto"/>
            </w:tcBorders>
            <w:shd w:val="clear" w:color="auto" w:fill="auto"/>
          </w:tcPr>
          <w:p w14:paraId="04CF91F9" w14:textId="77777777" w:rsidR="009E3F39" w:rsidRPr="009E3F39" w:rsidRDefault="009E3F39" w:rsidP="009E3F39">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A1FA09A" w14:textId="77777777" w:rsidR="009E3F39" w:rsidRPr="009E3F39" w:rsidRDefault="009E3F39" w:rsidP="009E3F39">
            <w:pPr>
              <w:pStyle w:val="para"/>
              <w:rPr>
                <w:rFonts w:ascii="Century Gothic" w:hAnsi="Century Gothic" w:cs="Calibri"/>
                <w:b/>
                <w:sz w:val="20"/>
                <w:szCs w:val="20"/>
                <w:lang w:val="it-IT"/>
              </w:rPr>
            </w:pPr>
          </w:p>
        </w:tc>
      </w:tr>
      <w:tr w:rsidR="009F53D6" w:rsidRPr="00887FD3" w14:paraId="40618FFC"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4.9.3.3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25071C11" w14:textId="77777777"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2D6BD3B0" w14:textId="77777777" w:rsidR="00E92EFF" w:rsidRPr="00956631" w:rsidRDefault="00E92EFF" w:rsidP="00E92EFF">
            <w:pPr>
              <w:pStyle w:val="TableParagraph"/>
              <w:spacing w:before="149" w:line="194" w:lineRule="auto"/>
              <w:ind w:left="113"/>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En caso de rotura de vidrio o de otros materiales quebradizos deberán implementarse los procedimientos en los que se detalla la acción a tomar. Dichos procedimientos deberán incluir:</w:t>
            </w:r>
          </w:p>
          <w:p w14:paraId="1CA4E400" w14:textId="77777777" w:rsidR="00E92EFF" w:rsidRPr="00956631" w:rsidRDefault="00E92EFF" w:rsidP="00046DD6">
            <w:pPr>
              <w:pStyle w:val="TableParagraph"/>
              <w:numPr>
                <w:ilvl w:val="0"/>
                <w:numId w:val="46"/>
              </w:numPr>
              <w:tabs>
                <w:tab w:val="left" w:pos="284"/>
              </w:tabs>
              <w:spacing w:before="78" w:line="267" w:lineRule="exact"/>
              <w:ind w:hanging="171"/>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capacitación de personal sobre el procedimiento correcto</w:t>
            </w:r>
          </w:p>
          <w:p w14:paraId="7CCB9E67" w14:textId="77777777" w:rsidR="00E92EFF" w:rsidRPr="00956631" w:rsidRDefault="00E92EFF" w:rsidP="00046DD6">
            <w:pPr>
              <w:pStyle w:val="TableParagraph"/>
              <w:numPr>
                <w:ilvl w:val="0"/>
                <w:numId w:val="46"/>
              </w:numPr>
              <w:tabs>
                <w:tab w:val="left" w:pos="284"/>
              </w:tabs>
              <w:spacing w:line="240" w:lineRule="exact"/>
              <w:ind w:hanging="171"/>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poner en cuarentena los productos y la zona de producción posiblemente afectados</w:t>
            </w:r>
          </w:p>
          <w:p w14:paraId="2A88BD6C" w14:textId="77777777" w:rsidR="00E92EFF" w:rsidRPr="00956631" w:rsidRDefault="00E92EFF" w:rsidP="00046DD6">
            <w:pPr>
              <w:pStyle w:val="TableParagraph"/>
              <w:numPr>
                <w:ilvl w:val="0"/>
                <w:numId w:val="46"/>
              </w:numPr>
              <w:tabs>
                <w:tab w:val="left" w:pos="284"/>
              </w:tabs>
              <w:spacing w:line="240" w:lineRule="exact"/>
              <w:ind w:hanging="171"/>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limpieza de la zona de producción</w:t>
            </w:r>
          </w:p>
          <w:p w14:paraId="5AD79034" w14:textId="77777777" w:rsidR="00E92EFF" w:rsidRPr="00956631" w:rsidRDefault="00E92EFF" w:rsidP="00046DD6">
            <w:pPr>
              <w:pStyle w:val="TableParagraph"/>
              <w:numPr>
                <w:ilvl w:val="0"/>
                <w:numId w:val="46"/>
              </w:numPr>
              <w:tabs>
                <w:tab w:val="left" w:pos="284"/>
              </w:tabs>
              <w:spacing w:line="240" w:lineRule="exact"/>
              <w:ind w:hanging="171"/>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inspección de la zona de producción y autorización para que continúe la producción</w:t>
            </w:r>
          </w:p>
          <w:p w14:paraId="1AC40F08" w14:textId="77777777" w:rsidR="00E92EFF" w:rsidRPr="00956631" w:rsidRDefault="00E92EFF" w:rsidP="00046DD6">
            <w:pPr>
              <w:pStyle w:val="TableParagraph"/>
              <w:numPr>
                <w:ilvl w:val="0"/>
                <w:numId w:val="46"/>
              </w:numPr>
              <w:tabs>
                <w:tab w:val="left" w:pos="284"/>
              </w:tabs>
              <w:spacing w:line="240" w:lineRule="exact"/>
              <w:ind w:hanging="171"/>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cambio de ropa de trabajo e inspección del calzado</w:t>
            </w:r>
          </w:p>
          <w:p w14:paraId="6E816E36" w14:textId="77777777" w:rsidR="00E92EFF" w:rsidRPr="00956631" w:rsidRDefault="00E92EFF" w:rsidP="00046DD6">
            <w:pPr>
              <w:pStyle w:val="TableParagraph"/>
              <w:numPr>
                <w:ilvl w:val="0"/>
                <w:numId w:val="46"/>
              </w:numPr>
              <w:tabs>
                <w:tab w:val="left" w:pos="284"/>
              </w:tabs>
              <w:spacing w:line="240" w:lineRule="exact"/>
              <w:ind w:hanging="171"/>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especificación del personal autorizado para realizar las acciones previamente descritas</w:t>
            </w:r>
          </w:p>
          <w:p w14:paraId="28BE2E8F" w14:textId="77777777" w:rsidR="00A528E3" w:rsidRPr="00956631" w:rsidRDefault="00E92EFF" w:rsidP="00046DD6">
            <w:pPr>
              <w:pStyle w:val="TableParagraph"/>
              <w:numPr>
                <w:ilvl w:val="0"/>
                <w:numId w:val="46"/>
              </w:numPr>
              <w:tabs>
                <w:tab w:val="left" w:pos="284"/>
              </w:tabs>
              <w:spacing w:line="240" w:lineRule="exact"/>
              <w:ind w:hanging="171"/>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t>registro del incidente de rotura</w:t>
            </w:r>
          </w:p>
          <w:p w14:paraId="5BA4DCA4" w14:textId="737348D6" w:rsidR="009F53D6" w:rsidRPr="00956631" w:rsidRDefault="00E92EFF" w:rsidP="00046DD6">
            <w:pPr>
              <w:pStyle w:val="TableParagraph"/>
              <w:numPr>
                <w:ilvl w:val="0"/>
                <w:numId w:val="46"/>
              </w:numPr>
              <w:tabs>
                <w:tab w:val="left" w:pos="284"/>
              </w:tabs>
              <w:spacing w:line="240" w:lineRule="exact"/>
              <w:ind w:hanging="171"/>
              <w:rPr>
                <w:rFonts w:ascii="Century Gothic" w:hAnsi="Century Gothic" w:cs="Calibri"/>
                <w:noProof/>
                <w:color w:val="231F20"/>
                <w:sz w:val="20"/>
                <w:szCs w:val="20"/>
                <w:lang w:val="es-ES"/>
              </w:rPr>
            </w:pPr>
            <w:r w:rsidRPr="00956631">
              <w:rPr>
                <w:rFonts w:ascii="Century Gothic" w:hAnsi="Century Gothic" w:cs="Calibri"/>
                <w:noProof/>
                <w:color w:val="231F20"/>
                <w:sz w:val="20"/>
                <w:szCs w:val="20"/>
                <w:lang w:val="es-ES"/>
              </w:rPr>
              <w:lastRenderedPageBreak/>
              <w:t>eliminación segura de productos contaminados.</w:t>
            </w:r>
          </w:p>
        </w:tc>
        <w:tc>
          <w:tcPr>
            <w:tcW w:w="1276" w:type="dxa"/>
            <w:tcBorders>
              <w:top w:val="single" w:sz="4" w:space="0" w:color="auto"/>
              <w:left w:val="single" w:sz="4" w:space="0" w:color="auto"/>
              <w:bottom w:val="single" w:sz="4" w:space="0" w:color="auto"/>
            </w:tcBorders>
            <w:shd w:val="clear" w:color="auto" w:fill="auto"/>
          </w:tcPr>
          <w:p w14:paraId="5EB16242" w14:textId="77777777" w:rsidR="009F53D6" w:rsidRPr="00887FD3" w:rsidRDefault="009F53D6" w:rsidP="009F53D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6136048" w14:textId="77777777" w:rsidR="009F53D6" w:rsidRPr="00887FD3" w:rsidRDefault="009F53D6" w:rsidP="009F53D6">
            <w:pPr>
              <w:pStyle w:val="para"/>
              <w:rPr>
                <w:rFonts w:ascii="Century Gothic" w:hAnsi="Century Gothic" w:cs="Calibri"/>
                <w:b/>
                <w:sz w:val="20"/>
                <w:szCs w:val="20"/>
              </w:rPr>
            </w:pPr>
          </w:p>
        </w:tc>
      </w:tr>
      <w:tr w:rsidR="00956631" w:rsidRPr="00C07EDF" w14:paraId="3914A700" w14:textId="77777777" w:rsidTr="00956631">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956631" w:rsidRPr="00887FD3" w:rsidRDefault="00956631" w:rsidP="00956631">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654" w:type="dxa"/>
            <w:shd w:val="clear" w:color="auto" w:fill="auto"/>
          </w:tcPr>
          <w:p w14:paraId="431BA198" w14:textId="75F2EA74" w:rsidR="00956631" w:rsidRPr="00956631" w:rsidRDefault="00956631" w:rsidP="00956631">
            <w:pPr>
              <w:pStyle w:val="para"/>
              <w:rPr>
                <w:rFonts w:ascii="Century Gothic" w:eastAsia="Circe-Light" w:hAnsi="Century Gothic" w:cs="Calibri"/>
                <w:noProof/>
                <w:color w:val="231F20"/>
                <w:sz w:val="20"/>
                <w:szCs w:val="20"/>
                <w:lang w:val="es-ES"/>
              </w:rPr>
            </w:pPr>
            <w:r w:rsidRPr="00956631">
              <w:rPr>
                <w:rFonts w:ascii="Century Gothic" w:eastAsia="Circe-Light" w:hAnsi="Century Gothic" w:cs="Calibri"/>
                <w:noProof/>
                <w:color w:val="231F20"/>
                <w:sz w:val="20"/>
                <w:szCs w:val="20"/>
                <w:lang w:val="es-ES"/>
              </w:rPr>
              <w:t>En los casos en que las ventanas de vidrio representen un riesgo para los productos, se deberán proteger frente a posibles roturas.</w:t>
            </w:r>
          </w:p>
        </w:tc>
        <w:tc>
          <w:tcPr>
            <w:tcW w:w="1276" w:type="dxa"/>
            <w:tcBorders>
              <w:top w:val="single" w:sz="4" w:space="0" w:color="auto"/>
              <w:left w:val="single" w:sz="4" w:space="0" w:color="auto"/>
              <w:bottom w:val="single" w:sz="4" w:space="0" w:color="auto"/>
            </w:tcBorders>
            <w:shd w:val="clear" w:color="auto" w:fill="auto"/>
          </w:tcPr>
          <w:p w14:paraId="1613281A" w14:textId="77777777" w:rsidR="00956631" w:rsidRPr="00956631" w:rsidRDefault="00956631" w:rsidP="00956631">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77F625CA" w14:textId="77777777" w:rsidR="00956631" w:rsidRPr="00956631" w:rsidRDefault="00956631" w:rsidP="00956631">
            <w:pPr>
              <w:pStyle w:val="para"/>
              <w:rPr>
                <w:rFonts w:ascii="Century Gothic" w:hAnsi="Century Gothic" w:cs="Calibri"/>
                <w:b/>
                <w:sz w:val="20"/>
                <w:szCs w:val="20"/>
                <w:lang w:val="fr-FR"/>
              </w:rPr>
            </w:pPr>
          </w:p>
        </w:tc>
      </w:tr>
      <w:tr w:rsidR="00956631" w:rsidRPr="00C07EDF" w14:paraId="4F1DAC2A" w14:textId="77777777" w:rsidTr="00956631">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8578523" w14:textId="77777777" w:rsidR="00956631" w:rsidRPr="00887FD3" w:rsidRDefault="00956631" w:rsidP="00956631">
            <w:pPr>
              <w:pStyle w:val="para"/>
              <w:rPr>
                <w:rFonts w:ascii="Century Gothic" w:hAnsi="Century Gothic" w:cs="Calibri"/>
                <w:b/>
                <w:sz w:val="20"/>
                <w:szCs w:val="20"/>
              </w:rPr>
            </w:pPr>
            <w:r w:rsidRPr="00887FD3">
              <w:rPr>
                <w:rFonts w:ascii="Century Gothic" w:hAnsi="Century Gothic" w:cs="Calibri"/>
                <w:b/>
                <w:sz w:val="20"/>
                <w:szCs w:val="20"/>
              </w:rPr>
              <w:t>4.9.3.5</w:t>
            </w:r>
          </w:p>
        </w:tc>
        <w:tc>
          <w:tcPr>
            <w:tcW w:w="3654" w:type="dxa"/>
            <w:shd w:val="clear" w:color="auto" w:fill="auto"/>
          </w:tcPr>
          <w:p w14:paraId="009B7D44" w14:textId="031968C5" w:rsidR="00956631" w:rsidRPr="00956631" w:rsidRDefault="00956631" w:rsidP="00956631">
            <w:pPr>
              <w:pStyle w:val="para"/>
              <w:rPr>
                <w:rFonts w:ascii="Century Gothic" w:eastAsia="Circe-Light" w:hAnsi="Century Gothic" w:cs="Calibri"/>
                <w:noProof/>
                <w:color w:val="231F20"/>
                <w:sz w:val="20"/>
                <w:szCs w:val="20"/>
                <w:lang w:val="es-ES"/>
              </w:rPr>
            </w:pPr>
            <w:r w:rsidRPr="00956631">
              <w:rPr>
                <w:rFonts w:ascii="Century Gothic" w:eastAsia="Circe-Light" w:hAnsi="Century Gothic" w:cs="Calibri"/>
                <w:noProof/>
                <w:color w:val="231F20"/>
                <w:sz w:val="20"/>
                <w:szCs w:val="20"/>
                <w:lang w:val="es-ES"/>
              </w:rPr>
              <w:t>Si los focos y tubos fluorescentes (incluidos aquellos de dispositivos eléctricos para matar insectos) constituyan un riesgo para el producto, deberán protegerse de manera adecuada. Cuando no sea posible protegerlos por completo deberán instalarse dispositivos de protección alternativos, como mallas metálicas, o bien implementarse procedimientos de control apropiados.</w:t>
            </w:r>
          </w:p>
        </w:tc>
        <w:tc>
          <w:tcPr>
            <w:tcW w:w="1276" w:type="dxa"/>
            <w:tcBorders>
              <w:top w:val="single" w:sz="4" w:space="0" w:color="auto"/>
              <w:left w:val="single" w:sz="4" w:space="0" w:color="auto"/>
              <w:bottom w:val="single" w:sz="4" w:space="0" w:color="auto"/>
            </w:tcBorders>
            <w:shd w:val="clear" w:color="auto" w:fill="auto"/>
          </w:tcPr>
          <w:p w14:paraId="68213C3E" w14:textId="77777777" w:rsidR="00956631" w:rsidRPr="00956631" w:rsidRDefault="00956631" w:rsidP="00956631">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5E110C9C" w14:textId="77777777" w:rsidR="00956631" w:rsidRPr="00956631" w:rsidRDefault="00956631" w:rsidP="00956631">
            <w:pPr>
              <w:pStyle w:val="para"/>
              <w:rPr>
                <w:rFonts w:ascii="Century Gothic" w:hAnsi="Century Gothic" w:cs="Calibri"/>
                <w:b/>
                <w:sz w:val="20"/>
                <w:szCs w:val="20"/>
                <w:lang w:val="es-ES"/>
              </w:rPr>
            </w:pPr>
          </w:p>
        </w:tc>
      </w:tr>
      <w:tr w:rsidR="009F53D6" w:rsidRPr="00C07EDF" w14:paraId="6A770EC2"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286" w:type="dxa"/>
            <w:gridSpan w:val="3"/>
            <w:tcBorders>
              <w:top w:val="single" w:sz="4" w:space="0" w:color="auto"/>
              <w:left w:val="single" w:sz="4" w:space="0" w:color="auto"/>
              <w:bottom w:val="single" w:sz="4" w:space="0" w:color="auto"/>
            </w:tcBorders>
            <w:shd w:val="clear" w:color="auto" w:fill="92D050"/>
          </w:tcPr>
          <w:p w14:paraId="0392D0CE" w14:textId="2BB1A45C" w:rsidR="00501EA3" w:rsidRPr="00501EA3" w:rsidRDefault="00501EA3" w:rsidP="00501EA3">
            <w:pPr>
              <w:widowControl w:val="0"/>
              <w:tabs>
                <w:tab w:val="left" w:pos="910"/>
                <w:tab w:val="left" w:pos="911"/>
              </w:tabs>
              <w:autoSpaceDE w:val="0"/>
              <w:autoSpaceDN w:val="0"/>
              <w:rPr>
                <w:rFonts w:ascii="Century Gothic" w:hAnsi="Century Gothic"/>
                <w:bCs/>
                <w:noProof/>
                <w:color w:val="FFFFFF" w:themeColor="background1"/>
                <w:sz w:val="20"/>
                <w:lang w:val="es-ES"/>
              </w:rPr>
            </w:pPr>
            <w:r w:rsidRPr="00501EA3">
              <w:rPr>
                <w:rFonts w:ascii="Century Gothic" w:hAnsi="Century Gothic"/>
                <w:bCs/>
                <w:noProof/>
                <w:color w:val="FFFFFF" w:themeColor="background1"/>
                <w:sz w:val="20"/>
                <w:lang w:val="es-ES"/>
              </w:rPr>
              <w:t>Productos</w:t>
            </w:r>
            <w:r w:rsidRPr="00501EA3">
              <w:rPr>
                <w:rFonts w:ascii="Century Gothic" w:hAnsi="Century Gothic"/>
                <w:bCs/>
                <w:noProof/>
                <w:color w:val="FFFFFF" w:themeColor="background1"/>
                <w:spacing w:val="-3"/>
                <w:sz w:val="20"/>
                <w:lang w:val="es-ES"/>
              </w:rPr>
              <w:t xml:space="preserve"> </w:t>
            </w:r>
            <w:r w:rsidRPr="00501EA3">
              <w:rPr>
                <w:rFonts w:ascii="Century Gothic" w:hAnsi="Century Gothic"/>
                <w:bCs/>
                <w:noProof/>
                <w:color w:val="FFFFFF" w:themeColor="background1"/>
                <w:sz w:val="20"/>
                <w:lang w:val="es-ES"/>
              </w:rPr>
              <w:t>envasados</w:t>
            </w:r>
            <w:r w:rsidRPr="00501EA3">
              <w:rPr>
                <w:rFonts w:ascii="Century Gothic" w:hAnsi="Century Gothic"/>
                <w:bCs/>
                <w:noProof/>
                <w:color w:val="FFFFFF" w:themeColor="background1"/>
                <w:spacing w:val="-2"/>
                <w:sz w:val="20"/>
                <w:lang w:val="es-ES"/>
              </w:rPr>
              <w:t xml:space="preserve"> </w:t>
            </w:r>
            <w:r w:rsidRPr="00501EA3">
              <w:rPr>
                <w:rFonts w:ascii="Century Gothic" w:hAnsi="Century Gothic"/>
                <w:bCs/>
                <w:noProof/>
                <w:color w:val="FFFFFF" w:themeColor="background1"/>
                <w:sz w:val="20"/>
                <w:lang w:val="es-ES"/>
              </w:rPr>
              <w:t>en</w:t>
            </w:r>
            <w:r w:rsidRPr="00501EA3">
              <w:rPr>
                <w:rFonts w:ascii="Century Gothic" w:hAnsi="Century Gothic"/>
                <w:bCs/>
                <w:noProof/>
                <w:color w:val="FFFFFF" w:themeColor="background1"/>
                <w:spacing w:val="-2"/>
                <w:sz w:val="20"/>
                <w:lang w:val="es-ES"/>
              </w:rPr>
              <w:t xml:space="preserve"> </w:t>
            </w:r>
            <w:r w:rsidRPr="00501EA3">
              <w:rPr>
                <w:rFonts w:ascii="Century Gothic" w:hAnsi="Century Gothic"/>
                <w:bCs/>
                <w:noProof/>
                <w:color w:val="FFFFFF" w:themeColor="background1"/>
                <w:sz w:val="20"/>
                <w:lang w:val="es-ES"/>
              </w:rPr>
              <w:t>vidrio</w:t>
            </w:r>
            <w:r w:rsidRPr="00501EA3">
              <w:rPr>
                <w:rFonts w:ascii="Century Gothic" w:hAnsi="Century Gothic"/>
                <w:bCs/>
                <w:noProof/>
                <w:color w:val="FFFFFF" w:themeColor="background1"/>
                <w:spacing w:val="-2"/>
                <w:sz w:val="20"/>
                <w:lang w:val="es-ES"/>
              </w:rPr>
              <w:t xml:space="preserve"> </w:t>
            </w:r>
            <w:r w:rsidRPr="00501EA3">
              <w:rPr>
                <w:rFonts w:ascii="Century Gothic" w:hAnsi="Century Gothic"/>
                <w:bCs/>
                <w:noProof/>
                <w:color w:val="FFFFFF" w:themeColor="background1"/>
                <w:sz w:val="20"/>
                <w:lang w:val="es-ES"/>
              </w:rPr>
              <w:t>y</w:t>
            </w:r>
            <w:r w:rsidRPr="00501EA3">
              <w:rPr>
                <w:rFonts w:ascii="Century Gothic" w:hAnsi="Century Gothic"/>
                <w:bCs/>
                <w:noProof/>
                <w:color w:val="FFFFFF" w:themeColor="background1"/>
                <w:spacing w:val="-2"/>
                <w:sz w:val="20"/>
                <w:lang w:val="es-ES"/>
              </w:rPr>
              <w:t xml:space="preserve"> </w:t>
            </w:r>
            <w:r w:rsidRPr="00501EA3">
              <w:rPr>
                <w:rFonts w:ascii="Century Gothic" w:hAnsi="Century Gothic"/>
                <w:bCs/>
                <w:noProof/>
                <w:color w:val="FFFFFF" w:themeColor="background1"/>
                <w:sz w:val="20"/>
                <w:lang w:val="es-ES"/>
              </w:rPr>
              <w:t>otros</w:t>
            </w:r>
            <w:r w:rsidRPr="00501EA3">
              <w:rPr>
                <w:rFonts w:ascii="Century Gothic" w:hAnsi="Century Gothic"/>
                <w:bCs/>
                <w:noProof/>
                <w:color w:val="FFFFFF" w:themeColor="background1"/>
                <w:spacing w:val="-2"/>
                <w:sz w:val="20"/>
                <w:lang w:val="es-ES"/>
              </w:rPr>
              <w:t xml:space="preserve"> </w:t>
            </w:r>
            <w:r w:rsidRPr="00501EA3">
              <w:rPr>
                <w:rFonts w:ascii="Century Gothic" w:hAnsi="Century Gothic"/>
                <w:bCs/>
                <w:noProof/>
                <w:color w:val="FFFFFF" w:themeColor="background1"/>
                <w:sz w:val="20"/>
                <w:lang w:val="es-ES"/>
              </w:rPr>
              <w:t>materiales</w:t>
            </w:r>
            <w:r w:rsidRPr="00501EA3">
              <w:rPr>
                <w:rFonts w:ascii="Century Gothic" w:hAnsi="Century Gothic"/>
                <w:bCs/>
                <w:noProof/>
                <w:color w:val="FFFFFF" w:themeColor="background1"/>
                <w:spacing w:val="-2"/>
                <w:sz w:val="20"/>
                <w:lang w:val="es-ES"/>
              </w:rPr>
              <w:t xml:space="preserve"> quebradizos</w:t>
            </w:r>
          </w:p>
          <w:p w14:paraId="2468FB22" w14:textId="32611640" w:rsidR="009F53D6" w:rsidRPr="00501EA3" w:rsidRDefault="009F53D6" w:rsidP="009F53D6">
            <w:pPr>
              <w:pStyle w:val="para"/>
              <w:rPr>
                <w:rFonts w:ascii="Century Gothic" w:hAnsi="Century Gothic" w:cs="Calibri"/>
                <w:color w:val="FFFFFF" w:themeColor="background1"/>
                <w:sz w:val="20"/>
                <w:szCs w:val="20"/>
                <w:lang w:val="es-ES"/>
              </w:rPr>
            </w:pPr>
          </w:p>
        </w:tc>
      </w:tr>
      <w:tr w:rsidR="00501EA3" w:rsidRPr="00887FD3" w14:paraId="4655CA6D"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47E0649" w14:textId="0E9DF84E" w:rsidR="00501EA3" w:rsidRPr="00887FD3" w:rsidRDefault="005C5A46" w:rsidP="00501EA3">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21C4083F" w14:textId="7A0015D8" w:rsidR="00501EA3" w:rsidRPr="00887FD3" w:rsidRDefault="00501EA3" w:rsidP="00501EA3">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787D17C0" w14:textId="399D6D06" w:rsidR="00501EA3" w:rsidRPr="00887FD3" w:rsidRDefault="00501EA3" w:rsidP="00501EA3">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720509CC" w14:textId="430761D5" w:rsidR="00501EA3" w:rsidRPr="00887FD3" w:rsidRDefault="00501EA3" w:rsidP="00501EA3">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F53D6" w:rsidRPr="00C07EDF" w14:paraId="0F3EED88"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443800D"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4.9.4.1</w:t>
            </w:r>
          </w:p>
        </w:tc>
        <w:tc>
          <w:tcPr>
            <w:tcW w:w="3654" w:type="dxa"/>
            <w:tcBorders>
              <w:top w:val="single" w:sz="4" w:space="0" w:color="auto"/>
              <w:left w:val="single" w:sz="4" w:space="0" w:color="auto"/>
              <w:bottom w:val="single" w:sz="4" w:space="0" w:color="auto"/>
              <w:right w:val="single" w:sz="4" w:space="0" w:color="auto"/>
            </w:tcBorders>
          </w:tcPr>
          <w:p w14:paraId="0C94655E" w14:textId="1F32B77B" w:rsidR="009F53D6" w:rsidRPr="000D188B" w:rsidRDefault="00E94A5C" w:rsidP="009F53D6">
            <w:pPr>
              <w:pStyle w:val="para"/>
              <w:rPr>
                <w:rFonts w:ascii="Century Gothic" w:eastAsia="Circe-Light" w:hAnsi="Century Gothic" w:cs="Calibri"/>
                <w:noProof/>
                <w:color w:val="231F20"/>
                <w:sz w:val="20"/>
                <w:szCs w:val="20"/>
                <w:lang w:val="es-ES"/>
              </w:rPr>
            </w:pPr>
            <w:r w:rsidRPr="000D188B">
              <w:rPr>
                <w:rFonts w:ascii="Century Gothic" w:eastAsia="Circe-Light" w:hAnsi="Century Gothic" w:cs="Calibri"/>
                <w:noProof/>
                <w:color w:val="231F20"/>
                <w:sz w:val="20"/>
                <w:szCs w:val="20"/>
                <w:lang w:val="es-ES"/>
              </w:rPr>
              <w:t>El almacenamiento de los materiales de envasado deberá separarse del de las materias primas, los productos u otros envases.</w:t>
            </w:r>
          </w:p>
        </w:tc>
        <w:tc>
          <w:tcPr>
            <w:tcW w:w="1276" w:type="dxa"/>
            <w:tcBorders>
              <w:top w:val="single" w:sz="4" w:space="0" w:color="auto"/>
              <w:left w:val="single" w:sz="4" w:space="0" w:color="auto"/>
              <w:bottom w:val="single" w:sz="4" w:space="0" w:color="auto"/>
            </w:tcBorders>
            <w:shd w:val="clear" w:color="auto" w:fill="auto"/>
          </w:tcPr>
          <w:p w14:paraId="3401772E" w14:textId="77777777" w:rsidR="009F53D6" w:rsidRPr="00E94A5C" w:rsidRDefault="009F53D6" w:rsidP="009F53D6">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3745E3BF" w14:textId="77777777" w:rsidR="009F53D6" w:rsidRPr="00E94A5C" w:rsidRDefault="009F53D6" w:rsidP="009F53D6">
            <w:pPr>
              <w:pStyle w:val="para"/>
              <w:rPr>
                <w:rFonts w:ascii="Century Gothic" w:hAnsi="Century Gothic" w:cs="Calibri"/>
                <w:b/>
                <w:sz w:val="20"/>
                <w:szCs w:val="20"/>
                <w:lang w:val="fr-FR"/>
              </w:rPr>
            </w:pPr>
          </w:p>
        </w:tc>
      </w:tr>
      <w:tr w:rsidR="009F53D6" w:rsidRPr="00887FD3" w14:paraId="2CF98499"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654" w:type="dxa"/>
            <w:tcBorders>
              <w:top w:val="single" w:sz="4" w:space="0" w:color="auto"/>
              <w:left w:val="single" w:sz="4" w:space="0" w:color="auto"/>
              <w:bottom w:val="single" w:sz="4" w:space="0" w:color="auto"/>
              <w:right w:val="single" w:sz="4" w:space="0" w:color="auto"/>
            </w:tcBorders>
          </w:tcPr>
          <w:p w14:paraId="42EDFC58" w14:textId="77777777" w:rsidR="00E15F8D" w:rsidRPr="000D188B" w:rsidRDefault="00E15F8D" w:rsidP="00E15F8D">
            <w:pPr>
              <w:pStyle w:val="TableParagraph"/>
              <w:spacing w:before="149" w:line="194" w:lineRule="auto"/>
              <w:ind w:left="113" w:right="481"/>
              <w:rPr>
                <w:rFonts w:ascii="Century Gothic" w:hAnsi="Century Gothic" w:cs="Calibri"/>
                <w:noProof/>
                <w:color w:val="231F20"/>
                <w:sz w:val="20"/>
                <w:szCs w:val="20"/>
                <w:lang w:val="es-ES"/>
              </w:rPr>
            </w:pPr>
            <w:r w:rsidRPr="000D188B">
              <w:rPr>
                <w:rFonts w:ascii="Century Gothic" w:hAnsi="Century Gothic" w:cs="Calibri"/>
                <w:noProof/>
                <w:color w:val="231F20"/>
                <w:sz w:val="20"/>
                <w:szCs w:val="20"/>
                <w:lang w:val="es-ES"/>
              </w:rPr>
              <w:t>Deberán implementarse sistemas para gestionar la rotura de envases entre el punto en el que se realiza su limpieza/inspección y el cierre del envase. Esto deberá incluir, como mínimo, instrucciones documentadas que garanticen:</w:t>
            </w:r>
          </w:p>
          <w:p w14:paraId="3EF68E9D" w14:textId="77777777" w:rsidR="00E15F8D" w:rsidRPr="000D188B" w:rsidRDefault="00E15F8D" w:rsidP="00046DD6">
            <w:pPr>
              <w:pStyle w:val="TableParagraph"/>
              <w:numPr>
                <w:ilvl w:val="0"/>
                <w:numId w:val="47"/>
              </w:numPr>
              <w:tabs>
                <w:tab w:val="left" w:pos="284"/>
              </w:tabs>
              <w:spacing w:before="117" w:line="194" w:lineRule="auto"/>
              <w:ind w:right="361"/>
              <w:rPr>
                <w:rFonts w:ascii="Century Gothic" w:hAnsi="Century Gothic" w:cs="Calibri"/>
                <w:noProof/>
                <w:color w:val="231F20"/>
                <w:sz w:val="20"/>
                <w:szCs w:val="20"/>
                <w:lang w:val="es-ES"/>
              </w:rPr>
            </w:pPr>
            <w:r w:rsidRPr="000D188B">
              <w:rPr>
                <w:rFonts w:ascii="Century Gothic" w:hAnsi="Century Gothic" w:cs="Calibri"/>
                <w:noProof/>
                <w:color w:val="231F20"/>
                <w:sz w:val="20"/>
                <w:szCs w:val="20"/>
                <w:lang w:val="es-ES"/>
              </w:rPr>
              <w:t>la recolección y eliminación de productos en riesgo que se encuentren en las inmediaciones de la rotura; esto podría afectar diferentes equipos o áreas de la línea de producción</w:t>
            </w:r>
          </w:p>
          <w:p w14:paraId="13CA044A" w14:textId="77777777" w:rsidR="00E15F8D" w:rsidRPr="000D188B" w:rsidRDefault="00E15F8D" w:rsidP="00046DD6">
            <w:pPr>
              <w:pStyle w:val="TableParagraph"/>
              <w:numPr>
                <w:ilvl w:val="0"/>
                <w:numId w:val="47"/>
              </w:numPr>
              <w:tabs>
                <w:tab w:val="left" w:pos="284"/>
              </w:tabs>
              <w:spacing w:before="4" w:line="194" w:lineRule="auto"/>
              <w:ind w:right="515"/>
              <w:rPr>
                <w:rFonts w:ascii="Century Gothic" w:hAnsi="Century Gothic" w:cs="Calibri"/>
                <w:noProof/>
                <w:color w:val="231F20"/>
                <w:sz w:val="20"/>
                <w:szCs w:val="20"/>
                <w:lang w:val="es-ES"/>
              </w:rPr>
            </w:pPr>
            <w:r w:rsidRPr="000D188B">
              <w:rPr>
                <w:rFonts w:ascii="Century Gothic" w:hAnsi="Century Gothic" w:cs="Calibri"/>
                <w:noProof/>
                <w:color w:val="231F20"/>
                <w:sz w:val="20"/>
                <w:szCs w:val="20"/>
                <w:lang w:val="es-ES"/>
              </w:rPr>
              <w:t xml:space="preserve">la limpieza efectiva de la línea o del equipo que pueda haber sido contaminado por fragmentos del envase roto. La limpieza no deberá causar una mayor dispersión de los </w:t>
            </w:r>
            <w:r w:rsidRPr="000D188B">
              <w:rPr>
                <w:rFonts w:ascii="Century Gothic" w:hAnsi="Century Gothic" w:cs="Calibri"/>
                <w:noProof/>
                <w:color w:val="231F20"/>
                <w:sz w:val="20"/>
                <w:szCs w:val="20"/>
                <w:lang w:val="es-ES"/>
              </w:rPr>
              <w:lastRenderedPageBreak/>
              <w:t>fragmentos, por ejemplo, debido al uso de aire o agua a alta presión</w:t>
            </w:r>
          </w:p>
          <w:p w14:paraId="481349E6" w14:textId="77777777" w:rsidR="00E15F8D" w:rsidRPr="000D188B" w:rsidRDefault="00E15F8D" w:rsidP="00046DD6">
            <w:pPr>
              <w:pStyle w:val="TableParagraph"/>
              <w:numPr>
                <w:ilvl w:val="0"/>
                <w:numId w:val="47"/>
              </w:numPr>
              <w:tabs>
                <w:tab w:val="left" w:pos="284"/>
              </w:tabs>
              <w:spacing w:before="3" w:line="194" w:lineRule="auto"/>
              <w:ind w:right="545"/>
              <w:rPr>
                <w:rFonts w:ascii="Century Gothic" w:hAnsi="Century Gothic" w:cs="Calibri"/>
                <w:noProof/>
                <w:color w:val="231F20"/>
                <w:sz w:val="20"/>
                <w:szCs w:val="20"/>
                <w:lang w:val="es-ES"/>
              </w:rPr>
            </w:pPr>
            <w:r w:rsidRPr="000D188B">
              <w:rPr>
                <w:rFonts w:ascii="Century Gothic" w:hAnsi="Century Gothic" w:cs="Calibri"/>
                <w:noProof/>
                <w:color w:val="231F20"/>
                <w:sz w:val="20"/>
                <w:szCs w:val="20"/>
                <w:lang w:val="es-ES"/>
              </w:rPr>
              <w:t>el uso de un equipo de limpieza específico y claramente identificable (p. ej. , mediante codificación por colores) para recolección de envases rotos. Dicho equipo deberá almacenarse separado de otros equipos de limpieza</w:t>
            </w:r>
          </w:p>
          <w:p w14:paraId="2706CD2E" w14:textId="77777777" w:rsidR="00E15F8D" w:rsidRPr="000D188B" w:rsidRDefault="00E15F8D" w:rsidP="00046DD6">
            <w:pPr>
              <w:pStyle w:val="TableParagraph"/>
              <w:numPr>
                <w:ilvl w:val="0"/>
                <w:numId w:val="47"/>
              </w:numPr>
              <w:tabs>
                <w:tab w:val="left" w:pos="284"/>
              </w:tabs>
              <w:spacing w:before="4" w:line="194" w:lineRule="auto"/>
              <w:ind w:right="281"/>
              <w:rPr>
                <w:rFonts w:ascii="Century Gothic" w:hAnsi="Century Gothic" w:cs="Calibri"/>
                <w:noProof/>
                <w:color w:val="231F20"/>
                <w:sz w:val="20"/>
                <w:szCs w:val="20"/>
                <w:lang w:val="es-ES"/>
              </w:rPr>
            </w:pPr>
            <w:r w:rsidRPr="000D188B">
              <w:rPr>
                <w:rFonts w:ascii="Century Gothic" w:hAnsi="Century Gothic" w:cs="Calibri"/>
                <w:noProof/>
                <w:color w:val="231F20"/>
                <w:sz w:val="20"/>
                <w:szCs w:val="20"/>
                <w:lang w:val="es-ES"/>
              </w:rPr>
              <w:t>se deben usar contenedores de residuos específicos, accesibles, con tapa, destinados a la recolección de envases dañados y sus fragmentos</w:t>
            </w:r>
          </w:p>
          <w:p w14:paraId="4AFA2245" w14:textId="77777777" w:rsidR="00E15F8D" w:rsidRPr="000D188B" w:rsidRDefault="00E15F8D" w:rsidP="00046DD6">
            <w:pPr>
              <w:pStyle w:val="TableParagraph"/>
              <w:numPr>
                <w:ilvl w:val="0"/>
                <w:numId w:val="47"/>
              </w:numPr>
              <w:tabs>
                <w:tab w:val="left" w:pos="284"/>
              </w:tabs>
              <w:spacing w:before="3" w:line="194" w:lineRule="auto"/>
              <w:ind w:right="109"/>
              <w:rPr>
                <w:rFonts w:ascii="Century Gothic" w:hAnsi="Century Gothic" w:cs="Calibri"/>
                <w:noProof/>
                <w:color w:val="231F20"/>
                <w:sz w:val="20"/>
                <w:szCs w:val="20"/>
                <w:lang w:val="es-ES"/>
              </w:rPr>
            </w:pPr>
            <w:r w:rsidRPr="000D188B">
              <w:rPr>
                <w:rFonts w:ascii="Century Gothic" w:hAnsi="Century Gothic" w:cs="Calibri"/>
                <w:noProof/>
                <w:color w:val="231F20"/>
                <w:sz w:val="20"/>
                <w:szCs w:val="20"/>
                <w:lang w:val="es-ES"/>
              </w:rPr>
              <w:t>después de limpiar una rotura, se llevará a cabo una inspección documentada del equipo de producción para garantizar que la limpieza efectivamente ha eliminado cualquier riesgo de contaminación adicional</w:t>
            </w:r>
          </w:p>
          <w:p w14:paraId="4321A253" w14:textId="77777777" w:rsidR="00E15F8D" w:rsidRPr="000D188B" w:rsidRDefault="00E15F8D" w:rsidP="00046DD6">
            <w:pPr>
              <w:pStyle w:val="TableParagraph"/>
              <w:numPr>
                <w:ilvl w:val="0"/>
                <w:numId w:val="47"/>
              </w:numPr>
              <w:tabs>
                <w:tab w:val="left" w:pos="284"/>
              </w:tabs>
              <w:spacing w:line="232" w:lineRule="exact"/>
              <w:ind w:hanging="171"/>
              <w:rPr>
                <w:rFonts w:ascii="Century Gothic" w:hAnsi="Century Gothic" w:cs="Calibri"/>
                <w:noProof/>
                <w:color w:val="231F20"/>
                <w:sz w:val="20"/>
                <w:szCs w:val="20"/>
                <w:lang w:val="es-ES"/>
              </w:rPr>
            </w:pPr>
            <w:r w:rsidRPr="000D188B">
              <w:rPr>
                <w:rFonts w:ascii="Century Gothic" w:hAnsi="Century Gothic" w:cs="Calibri"/>
                <w:noProof/>
                <w:color w:val="231F20"/>
                <w:sz w:val="20"/>
                <w:szCs w:val="20"/>
                <w:lang w:val="es-ES"/>
              </w:rPr>
              <w:t>una vez realizada la limpieza, se dará la autorización pertinente para reiniciar la producción</w:t>
            </w:r>
          </w:p>
          <w:p w14:paraId="3332E3D1" w14:textId="15965403" w:rsidR="009F53D6" w:rsidRPr="000D188B" w:rsidRDefault="00E15F8D" w:rsidP="00046DD6">
            <w:pPr>
              <w:pStyle w:val="TableParagraph"/>
              <w:numPr>
                <w:ilvl w:val="0"/>
                <w:numId w:val="47"/>
              </w:numPr>
              <w:tabs>
                <w:tab w:val="left" w:pos="284"/>
              </w:tabs>
              <w:spacing w:line="232" w:lineRule="exact"/>
              <w:ind w:hanging="171"/>
              <w:rPr>
                <w:rFonts w:ascii="Century Gothic" w:hAnsi="Century Gothic" w:cs="Calibri"/>
                <w:noProof/>
                <w:color w:val="231F20"/>
                <w:sz w:val="20"/>
                <w:szCs w:val="20"/>
                <w:lang w:val="es-ES"/>
              </w:rPr>
            </w:pPr>
            <w:r w:rsidRPr="000D188B">
              <w:rPr>
                <w:rFonts w:ascii="Century Gothic" w:hAnsi="Century Gothic" w:cs="Calibri"/>
                <w:noProof/>
                <w:color w:val="231F20"/>
                <w:sz w:val="20"/>
                <w:szCs w:val="20"/>
                <w:lang w:val="es-ES"/>
              </w:rPr>
              <w:t>el área circundante a la línea de producción deberá mantenerse limpia de fragmentos de vidrio.</w:t>
            </w:r>
          </w:p>
        </w:tc>
        <w:tc>
          <w:tcPr>
            <w:tcW w:w="1276" w:type="dxa"/>
            <w:tcBorders>
              <w:top w:val="single" w:sz="4" w:space="0" w:color="auto"/>
              <w:left w:val="single" w:sz="4" w:space="0" w:color="auto"/>
              <w:bottom w:val="single" w:sz="4" w:space="0" w:color="auto"/>
            </w:tcBorders>
            <w:shd w:val="clear" w:color="auto" w:fill="auto"/>
          </w:tcPr>
          <w:p w14:paraId="425AA9BC" w14:textId="77777777" w:rsidR="009F53D6" w:rsidRPr="00887FD3" w:rsidRDefault="009F53D6" w:rsidP="009F53D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B2E5ED9" w14:textId="77777777" w:rsidR="009F53D6" w:rsidRPr="00887FD3" w:rsidRDefault="009F53D6" w:rsidP="009F53D6">
            <w:pPr>
              <w:pStyle w:val="para"/>
              <w:rPr>
                <w:rFonts w:ascii="Century Gothic" w:hAnsi="Century Gothic" w:cs="Calibri"/>
                <w:b/>
                <w:sz w:val="20"/>
                <w:szCs w:val="20"/>
              </w:rPr>
            </w:pPr>
          </w:p>
        </w:tc>
      </w:tr>
      <w:tr w:rsidR="009F53D6" w:rsidRPr="00C07EDF" w14:paraId="4E43FCE3"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7B60AC48"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4.9.4.3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46BE4A08" w14:textId="77777777"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D2AE2C3" w14:textId="7F8EE18B" w:rsidR="009F53D6" w:rsidRPr="000D188B" w:rsidRDefault="000D188B" w:rsidP="009F53D6">
            <w:pPr>
              <w:pStyle w:val="para"/>
              <w:rPr>
                <w:rFonts w:ascii="Century Gothic" w:eastAsia="Circe-Light" w:hAnsi="Century Gothic" w:cs="Calibri"/>
                <w:noProof/>
                <w:color w:val="231F20"/>
                <w:sz w:val="20"/>
                <w:szCs w:val="20"/>
                <w:lang w:val="es-ES"/>
              </w:rPr>
            </w:pPr>
            <w:r w:rsidRPr="000D188B">
              <w:rPr>
                <w:rFonts w:ascii="Century Gothic" w:eastAsia="Circe-Light" w:hAnsi="Century Gothic" w:cs="Calibri"/>
                <w:noProof/>
                <w:color w:val="231F20"/>
                <w:sz w:val="20"/>
                <w:szCs w:val="20"/>
                <w:lang w:val="es-ES"/>
              </w:rPr>
              <w:t>Deberán registrarse todas las roturas de envases que tengan lugar en la línea de producción. También deberán registrarse todos los casos en que no se haya producido ninguna rotura durante el período de producción. Este registro se deberá revisar para identificar tendencias y posibles mejoras a la línea o el contenedor.</w:t>
            </w:r>
          </w:p>
        </w:tc>
        <w:tc>
          <w:tcPr>
            <w:tcW w:w="1276" w:type="dxa"/>
            <w:tcBorders>
              <w:top w:val="single" w:sz="4" w:space="0" w:color="auto"/>
              <w:left w:val="single" w:sz="4" w:space="0" w:color="auto"/>
              <w:bottom w:val="single" w:sz="4" w:space="0" w:color="auto"/>
            </w:tcBorders>
            <w:shd w:val="clear" w:color="auto" w:fill="auto"/>
          </w:tcPr>
          <w:p w14:paraId="4149FBC0" w14:textId="77777777" w:rsidR="009F53D6" w:rsidRPr="000D188B" w:rsidRDefault="009F53D6" w:rsidP="009F53D6">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E4BD555" w14:textId="77777777" w:rsidR="009F53D6" w:rsidRPr="000D188B" w:rsidRDefault="009F53D6" w:rsidP="009F53D6">
            <w:pPr>
              <w:pStyle w:val="para"/>
              <w:rPr>
                <w:rFonts w:ascii="Century Gothic" w:hAnsi="Century Gothic" w:cs="Calibri"/>
                <w:b/>
                <w:sz w:val="20"/>
                <w:szCs w:val="20"/>
                <w:lang w:val="it-IT"/>
              </w:rPr>
            </w:pPr>
          </w:p>
        </w:tc>
      </w:tr>
      <w:tr w:rsidR="009F53D6" w:rsidRPr="00887FD3" w14:paraId="27427030"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286" w:type="dxa"/>
            <w:gridSpan w:val="3"/>
            <w:tcBorders>
              <w:top w:val="single" w:sz="4" w:space="0" w:color="auto"/>
              <w:left w:val="single" w:sz="4" w:space="0" w:color="auto"/>
              <w:bottom w:val="single" w:sz="4" w:space="0" w:color="auto"/>
            </w:tcBorders>
            <w:shd w:val="clear" w:color="auto" w:fill="92D050"/>
          </w:tcPr>
          <w:p w14:paraId="1A576ECD" w14:textId="7C3FFFAE" w:rsidR="009F53D6" w:rsidRPr="00887FD3" w:rsidRDefault="00E766CC" w:rsidP="009F53D6">
            <w:pPr>
              <w:pStyle w:val="para"/>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Madera</w:t>
            </w:r>
          </w:p>
        </w:tc>
      </w:tr>
      <w:tr w:rsidR="000D188B" w:rsidRPr="00887FD3" w14:paraId="77CEBF31"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AD6A061" w14:textId="34FEDF0B" w:rsidR="000D188B" w:rsidRPr="00887FD3" w:rsidRDefault="005C5A46" w:rsidP="000D188B">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56D372E4" w14:textId="15566FEF" w:rsidR="000D188B" w:rsidRPr="00887FD3" w:rsidRDefault="000D188B" w:rsidP="000D188B">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08EB83E0" w14:textId="1536C793" w:rsidR="000D188B" w:rsidRPr="00887FD3" w:rsidRDefault="000D188B" w:rsidP="000D188B">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4E2EE331" w14:textId="71930188" w:rsidR="000D188B" w:rsidRPr="00887FD3" w:rsidRDefault="000D188B" w:rsidP="000D188B">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F53D6" w:rsidRPr="00C07EDF" w14:paraId="72877FDF"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654" w:type="dxa"/>
            <w:tcBorders>
              <w:top w:val="single" w:sz="4" w:space="0" w:color="auto"/>
              <w:left w:val="single" w:sz="4" w:space="0" w:color="auto"/>
              <w:bottom w:val="single" w:sz="4" w:space="0" w:color="auto"/>
              <w:right w:val="single" w:sz="4" w:space="0" w:color="auto"/>
            </w:tcBorders>
          </w:tcPr>
          <w:p w14:paraId="5C3AFBA3" w14:textId="77777777" w:rsidR="0087623B" w:rsidRPr="0087623B" w:rsidRDefault="0087623B" w:rsidP="0087623B">
            <w:pPr>
              <w:pStyle w:val="TableParagraph"/>
              <w:spacing w:before="149" w:line="194" w:lineRule="auto"/>
              <w:ind w:left="113" w:right="333"/>
              <w:rPr>
                <w:rFonts w:ascii="Century Gothic" w:hAnsi="Century Gothic" w:cs="Calibri"/>
                <w:noProof/>
                <w:color w:val="231F20"/>
                <w:sz w:val="20"/>
                <w:szCs w:val="20"/>
                <w:lang w:val="es-ES"/>
              </w:rPr>
            </w:pPr>
            <w:r w:rsidRPr="0087623B">
              <w:rPr>
                <w:rFonts w:ascii="Century Gothic" w:hAnsi="Century Gothic" w:cs="Calibri"/>
                <w:noProof/>
                <w:color w:val="231F20"/>
                <w:sz w:val="20"/>
                <w:szCs w:val="20"/>
                <w:lang w:val="es-ES"/>
              </w:rPr>
              <w:t xml:space="preserve">No deberá usarse madera en zonas de productos abiertos, excepto cuando se trate de un requisito del proceso (p. ej. , maduración de productos en madera). Cuando no sea posible evitar el uso de madera, se deberá vigilar su estado a una frecuencia basada en los riesgos, a fin de garantizar que se encuentra en buen estado y no presenta daños ni astillas que puedan </w:t>
            </w:r>
            <w:r w:rsidRPr="0087623B">
              <w:rPr>
                <w:rFonts w:ascii="Century Gothic" w:hAnsi="Century Gothic" w:cs="Calibri"/>
                <w:noProof/>
                <w:color w:val="231F20"/>
                <w:sz w:val="20"/>
                <w:szCs w:val="20"/>
                <w:lang w:val="es-ES"/>
              </w:rPr>
              <w:lastRenderedPageBreak/>
              <w:t>contaminar el producto.</w:t>
            </w:r>
          </w:p>
          <w:p w14:paraId="28BE8ACE" w14:textId="5DD48843" w:rsidR="009F53D6" w:rsidRPr="0087623B" w:rsidRDefault="0087623B" w:rsidP="0087623B">
            <w:pPr>
              <w:pStyle w:val="para"/>
              <w:rPr>
                <w:rFonts w:ascii="Century Gothic" w:eastAsia="Circe-Light" w:hAnsi="Century Gothic" w:cs="Calibri"/>
                <w:noProof/>
                <w:color w:val="231F20"/>
                <w:sz w:val="20"/>
                <w:szCs w:val="20"/>
                <w:lang w:val="es-ES"/>
              </w:rPr>
            </w:pPr>
            <w:r w:rsidRPr="0087623B">
              <w:rPr>
                <w:rFonts w:ascii="Century Gothic" w:eastAsia="Circe-Light" w:hAnsi="Century Gothic" w:cs="Calibri"/>
                <w:noProof/>
                <w:color w:val="231F20"/>
                <w:sz w:val="20"/>
                <w:szCs w:val="20"/>
                <w:lang w:val="es-ES"/>
              </w:rPr>
              <w:t>La madera que se use para entrar en contacto con alimentos deberá ser apta para su fin (p. ej. , no estar dañada ni tener astillas, no emitir olores; y, cuando se usen tratamientos para madera, solo se deberán usar de acuerdo con la normativa y estar aprobado para uso con alimentos).</w:t>
            </w:r>
          </w:p>
        </w:tc>
        <w:tc>
          <w:tcPr>
            <w:tcW w:w="1276" w:type="dxa"/>
            <w:tcBorders>
              <w:top w:val="single" w:sz="4" w:space="0" w:color="auto"/>
              <w:left w:val="single" w:sz="4" w:space="0" w:color="auto"/>
              <w:bottom w:val="single" w:sz="4" w:space="0" w:color="auto"/>
            </w:tcBorders>
            <w:shd w:val="clear" w:color="auto" w:fill="auto"/>
          </w:tcPr>
          <w:p w14:paraId="30DFD3B5" w14:textId="77777777" w:rsidR="009F53D6" w:rsidRPr="0087623B" w:rsidRDefault="009F53D6" w:rsidP="009F53D6">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15C99C8D" w14:textId="77777777" w:rsidR="009F53D6" w:rsidRPr="0087623B" w:rsidRDefault="009F53D6" w:rsidP="009F53D6">
            <w:pPr>
              <w:pStyle w:val="para"/>
              <w:rPr>
                <w:rFonts w:ascii="Century Gothic" w:hAnsi="Century Gothic" w:cs="Calibri"/>
                <w:b/>
                <w:sz w:val="20"/>
                <w:szCs w:val="20"/>
                <w:lang w:val="it-IT"/>
              </w:rPr>
            </w:pPr>
          </w:p>
        </w:tc>
      </w:tr>
      <w:tr w:rsidR="009F53D6" w:rsidRPr="00887FD3" w14:paraId="42A304BD"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286" w:type="dxa"/>
            <w:gridSpan w:val="3"/>
            <w:tcBorders>
              <w:top w:val="single" w:sz="4" w:space="0" w:color="auto"/>
              <w:left w:val="single" w:sz="4" w:space="0" w:color="auto"/>
              <w:bottom w:val="single" w:sz="4" w:space="0" w:color="auto"/>
            </w:tcBorders>
            <w:shd w:val="clear" w:color="auto" w:fill="92D050"/>
          </w:tcPr>
          <w:p w14:paraId="4D4D7A17" w14:textId="1DD0FBF5" w:rsidR="00307CEF" w:rsidRPr="00307CEF" w:rsidRDefault="00307CEF" w:rsidP="00307CEF">
            <w:pPr>
              <w:widowControl w:val="0"/>
              <w:tabs>
                <w:tab w:val="left" w:pos="1194"/>
                <w:tab w:val="left" w:pos="1195"/>
              </w:tabs>
              <w:autoSpaceDE w:val="0"/>
              <w:autoSpaceDN w:val="0"/>
              <w:rPr>
                <w:rFonts w:ascii="Circe" w:hAnsi="Circe"/>
                <w:b/>
                <w:noProof/>
                <w:sz w:val="20"/>
                <w:lang w:val="es-ES"/>
              </w:rPr>
            </w:pPr>
            <w:r w:rsidRPr="00307CEF">
              <w:rPr>
                <w:rFonts w:ascii="Century Gothic" w:hAnsi="Century Gothic" w:cs="Calibri"/>
                <w:color w:val="FFFFFF" w:themeColor="background1"/>
                <w:sz w:val="20"/>
                <w:szCs w:val="20"/>
              </w:rPr>
              <w:t>Otros contaminantes físicos</w:t>
            </w:r>
          </w:p>
          <w:p w14:paraId="13C333B3" w14:textId="3051B187" w:rsidR="009F53D6" w:rsidRPr="00887FD3" w:rsidRDefault="009F53D6" w:rsidP="009F53D6">
            <w:pPr>
              <w:pStyle w:val="para"/>
              <w:rPr>
                <w:rFonts w:ascii="Century Gothic" w:hAnsi="Century Gothic" w:cs="Calibri"/>
                <w:color w:val="FFFFFF" w:themeColor="background1"/>
                <w:sz w:val="20"/>
                <w:szCs w:val="20"/>
              </w:rPr>
            </w:pPr>
          </w:p>
        </w:tc>
      </w:tr>
      <w:tr w:rsidR="0087623B" w:rsidRPr="00887FD3" w14:paraId="279E15AD"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2F98EAC" w14:textId="3E391B58" w:rsidR="0087623B" w:rsidRPr="00887FD3" w:rsidRDefault="005C5A46" w:rsidP="0087623B">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FFFFFF" w:themeFill="background1"/>
          </w:tcPr>
          <w:p w14:paraId="3AE2FEF4" w14:textId="37F9D291" w:rsidR="0087623B" w:rsidRPr="00887FD3" w:rsidRDefault="0087623B" w:rsidP="0087623B">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FFFFFF" w:themeFill="background1"/>
          </w:tcPr>
          <w:p w14:paraId="315B9F66" w14:textId="2AB8758A" w:rsidR="0087623B" w:rsidRPr="00887FD3" w:rsidRDefault="0087623B" w:rsidP="0087623B">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FFFFFF" w:themeFill="background1"/>
          </w:tcPr>
          <w:p w14:paraId="22FEE4D9" w14:textId="726023FE" w:rsidR="0087623B" w:rsidRPr="00887FD3" w:rsidRDefault="0087623B" w:rsidP="0087623B">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F53D6" w:rsidRPr="00887FD3" w14:paraId="6D07DFAC"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76B25434"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4.9.6.1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32553E3C" w14:textId="77777777"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B415AA4" w14:textId="3B85F56A" w:rsidR="009F53D6" w:rsidRPr="00D97E96" w:rsidRDefault="00C00959" w:rsidP="009F53D6">
            <w:pPr>
              <w:pStyle w:val="para"/>
              <w:rPr>
                <w:rFonts w:ascii="Century Gothic" w:eastAsia="Circe-Light" w:hAnsi="Century Gothic" w:cs="Calibri"/>
                <w:noProof/>
                <w:color w:val="231F20"/>
                <w:sz w:val="20"/>
                <w:szCs w:val="20"/>
                <w:lang w:val="es-ES"/>
              </w:rPr>
            </w:pPr>
            <w:r w:rsidRPr="00D97E96">
              <w:rPr>
                <w:rFonts w:ascii="Century Gothic" w:eastAsia="Circe-Light" w:hAnsi="Century Gothic" w:cs="Calibri"/>
                <w:noProof/>
                <w:color w:val="231F20"/>
                <w:sz w:val="20"/>
                <w:szCs w:val="20"/>
                <w:lang w:val="es-ES"/>
              </w:rPr>
              <w:t>Deberá haber procedimientos para evitar la contaminación física de materias primas por envases de materias primas (p. ej. , durante los procedimientos para desembolsar o desempacar para retirar el envase).</w:t>
            </w:r>
          </w:p>
        </w:tc>
        <w:tc>
          <w:tcPr>
            <w:tcW w:w="1276" w:type="dxa"/>
            <w:tcBorders>
              <w:top w:val="single" w:sz="4" w:space="0" w:color="auto"/>
              <w:left w:val="single" w:sz="4" w:space="0" w:color="auto"/>
              <w:bottom w:val="single" w:sz="4" w:space="0" w:color="auto"/>
            </w:tcBorders>
            <w:shd w:val="clear" w:color="auto" w:fill="FFFFFF" w:themeFill="background1"/>
          </w:tcPr>
          <w:p w14:paraId="653F0D0F" w14:textId="77777777" w:rsidR="009F53D6" w:rsidRPr="00887FD3" w:rsidRDefault="009F53D6" w:rsidP="009F53D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EE4DD3A" w14:textId="77777777" w:rsidR="009F53D6" w:rsidRPr="00887FD3" w:rsidRDefault="009F53D6" w:rsidP="009F53D6">
            <w:pPr>
              <w:pStyle w:val="para"/>
              <w:rPr>
                <w:rFonts w:ascii="Century Gothic" w:hAnsi="Century Gothic" w:cs="Calibri"/>
                <w:b/>
                <w:sz w:val="20"/>
                <w:szCs w:val="20"/>
              </w:rPr>
            </w:pPr>
          </w:p>
        </w:tc>
      </w:tr>
      <w:tr w:rsidR="009F53D6" w:rsidRPr="00C07EDF" w14:paraId="75E4F5C4"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621CAF03"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4.9.6.2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172E4BA" w14:textId="77777777"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F08143C" w14:textId="77777777" w:rsidR="00E554C9" w:rsidRPr="00D97E96" w:rsidRDefault="00E554C9" w:rsidP="00E554C9">
            <w:pPr>
              <w:pStyle w:val="TableParagraph"/>
              <w:spacing w:before="149" w:line="194" w:lineRule="auto"/>
              <w:ind w:left="113"/>
              <w:rPr>
                <w:rFonts w:ascii="Century Gothic" w:hAnsi="Century Gothic" w:cs="Calibri"/>
                <w:noProof/>
                <w:color w:val="231F20"/>
                <w:sz w:val="20"/>
                <w:szCs w:val="20"/>
                <w:lang w:val="es-ES"/>
              </w:rPr>
            </w:pPr>
            <w:r w:rsidRPr="00D97E96">
              <w:rPr>
                <w:rFonts w:ascii="Century Gothic" w:hAnsi="Century Gothic" w:cs="Calibri"/>
                <w:noProof/>
                <w:color w:val="231F20"/>
                <w:sz w:val="20"/>
                <w:szCs w:val="20"/>
                <w:lang w:val="es-ES"/>
              </w:rPr>
              <w:t>Los equipos portátiles, artículos de oficina (como bolígrafos, lápices, etc.), teléfonos móviles, tabletas y otros objetos similares que se usen en zonas de productos abiertos deberán ser controlados por el establecimiento para minimizar el riesgo de contaminación física. El establecimiento puede considerar, por ejemplo:</w:t>
            </w:r>
          </w:p>
          <w:p w14:paraId="33FD1724" w14:textId="77777777" w:rsidR="00E554C9" w:rsidRPr="00D97E96" w:rsidRDefault="00E554C9" w:rsidP="00FC1233">
            <w:pPr>
              <w:pStyle w:val="TableParagraph"/>
              <w:numPr>
                <w:ilvl w:val="0"/>
                <w:numId w:val="48"/>
              </w:numPr>
              <w:tabs>
                <w:tab w:val="left" w:pos="284"/>
              </w:tabs>
              <w:spacing w:before="80" w:line="267" w:lineRule="exact"/>
              <w:ind w:hanging="171"/>
              <w:rPr>
                <w:rFonts w:ascii="Century Gothic" w:hAnsi="Century Gothic" w:cs="Calibri"/>
                <w:noProof/>
                <w:color w:val="231F20"/>
                <w:sz w:val="20"/>
                <w:szCs w:val="20"/>
                <w:lang w:val="es-ES"/>
              </w:rPr>
            </w:pPr>
            <w:r w:rsidRPr="00D97E96">
              <w:rPr>
                <w:rFonts w:ascii="Century Gothic" w:hAnsi="Century Gothic" w:cs="Calibri"/>
                <w:noProof/>
                <w:color w:val="231F20"/>
                <w:sz w:val="20"/>
                <w:szCs w:val="20"/>
                <w:lang w:val="es-ES"/>
              </w:rPr>
              <w:t>excluir artículos no aprobados</w:t>
            </w:r>
          </w:p>
          <w:p w14:paraId="0A29B3AA" w14:textId="77777777" w:rsidR="00E554C9" w:rsidRPr="00D97E96" w:rsidRDefault="00E554C9" w:rsidP="00046DD6">
            <w:pPr>
              <w:pStyle w:val="TableParagraph"/>
              <w:numPr>
                <w:ilvl w:val="0"/>
                <w:numId w:val="48"/>
              </w:numPr>
              <w:tabs>
                <w:tab w:val="left" w:pos="284"/>
              </w:tabs>
              <w:spacing w:line="240" w:lineRule="exact"/>
              <w:ind w:hanging="171"/>
              <w:rPr>
                <w:rFonts w:ascii="Century Gothic" w:hAnsi="Century Gothic" w:cs="Calibri"/>
                <w:noProof/>
                <w:color w:val="231F20"/>
                <w:sz w:val="20"/>
                <w:szCs w:val="20"/>
                <w:lang w:val="es-ES"/>
              </w:rPr>
            </w:pPr>
            <w:r w:rsidRPr="00D97E96">
              <w:rPr>
                <w:rFonts w:ascii="Century Gothic" w:hAnsi="Century Gothic" w:cs="Calibri"/>
                <w:noProof/>
                <w:color w:val="231F20"/>
                <w:sz w:val="20"/>
                <w:szCs w:val="20"/>
                <w:lang w:val="es-ES"/>
              </w:rPr>
              <w:t>restringir el uso a equipos aprobados por el establecimiento</w:t>
            </w:r>
          </w:p>
          <w:p w14:paraId="2FBD76DB" w14:textId="540CCD38" w:rsidR="009F53D6" w:rsidRPr="00D97E96" w:rsidRDefault="00E554C9" w:rsidP="00046DD6">
            <w:pPr>
              <w:pStyle w:val="TableParagraph"/>
              <w:numPr>
                <w:ilvl w:val="0"/>
                <w:numId w:val="48"/>
              </w:numPr>
              <w:tabs>
                <w:tab w:val="left" w:pos="284"/>
              </w:tabs>
              <w:spacing w:line="240" w:lineRule="exact"/>
              <w:ind w:hanging="171"/>
              <w:rPr>
                <w:rFonts w:ascii="Century Gothic" w:hAnsi="Century Gothic" w:cs="Calibri"/>
                <w:noProof/>
                <w:color w:val="231F20"/>
                <w:sz w:val="20"/>
                <w:szCs w:val="20"/>
                <w:lang w:val="es-ES"/>
              </w:rPr>
            </w:pPr>
            <w:r w:rsidRPr="00D97E96">
              <w:rPr>
                <w:rFonts w:ascii="Century Gothic" w:hAnsi="Century Gothic" w:cs="Calibri"/>
                <w:noProof/>
                <w:color w:val="231F20"/>
                <w:sz w:val="20"/>
                <w:szCs w:val="20"/>
                <w:lang w:val="es-ES"/>
              </w:rPr>
              <w:t>verificar que los artículos de librería como bolígrafos estén diseñados sin partes externas pequeñas y puedan ser detectados por equipos de detección de cuerpos extraños, o usados en áreas designadas donde se evita la contaminación.</w:t>
            </w:r>
          </w:p>
        </w:tc>
        <w:tc>
          <w:tcPr>
            <w:tcW w:w="1276" w:type="dxa"/>
            <w:tcBorders>
              <w:top w:val="single" w:sz="4" w:space="0" w:color="auto"/>
              <w:left w:val="single" w:sz="4" w:space="0" w:color="auto"/>
              <w:bottom w:val="single" w:sz="4" w:space="0" w:color="auto"/>
            </w:tcBorders>
            <w:shd w:val="clear" w:color="auto" w:fill="FFFFFF" w:themeFill="background1"/>
          </w:tcPr>
          <w:p w14:paraId="12858DBF" w14:textId="77777777" w:rsidR="009F53D6" w:rsidRPr="00E554C9" w:rsidRDefault="009F53D6" w:rsidP="009F53D6">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FFFFFF" w:themeFill="background1"/>
          </w:tcPr>
          <w:p w14:paraId="289BA3BB" w14:textId="77777777" w:rsidR="009F53D6" w:rsidRPr="00E554C9" w:rsidRDefault="009F53D6" w:rsidP="009F53D6">
            <w:pPr>
              <w:pStyle w:val="para"/>
              <w:rPr>
                <w:rFonts w:ascii="Century Gothic" w:hAnsi="Century Gothic" w:cs="Calibri"/>
                <w:b/>
                <w:sz w:val="20"/>
                <w:szCs w:val="20"/>
                <w:lang w:val="es-ES"/>
              </w:rPr>
            </w:pPr>
          </w:p>
        </w:tc>
      </w:tr>
      <w:tr w:rsidR="009F53D6" w:rsidRPr="00887FD3" w14:paraId="4822B3F3"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5B3F194" w14:textId="5F34AAA9" w:rsidR="009F53D6" w:rsidRPr="00D97E96" w:rsidRDefault="00D97E96" w:rsidP="009F53D6">
            <w:pPr>
              <w:pStyle w:val="para"/>
              <w:rPr>
                <w:rFonts w:ascii="Century Gothic" w:eastAsia="Circe-Light" w:hAnsi="Century Gothic" w:cs="Calibri"/>
                <w:noProof/>
                <w:color w:val="231F20"/>
                <w:sz w:val="20"/>
                <w:szCs w:val="20"/>
                <w:lang w:val="es-ES"/>
              </w:rPr>
            </w:pPr>
            <w:r w:rsidRPr="00D97E96">
              <w:rPr>
                <w:rFonts w:ascii="Century Gothic" w:eastAsia="Circe-Light" w:hAnsi="Century Gothic" w:cs="Calibri"/>
                <w:noProof/>
                <w:color w:val="231F20"/>
                <w:sz w:val="20"/>
                <w:szCs w:val="20"/>
                <w:lang w:val="es-ES"/>
              </w:rPr>
              <w:t xml:space="preserve">Deberán implementarse procedimientos en función del riesgo a fin de minimizar otro tipo de contaminación por cuerpos extraños (es decir, tipos de contaminación que no se abarcan </w:t>
            </w:r>
            <w:r w:rsidRPr="00D97E96">
              <w:rPr>
                <w:rFonts w:ascii="Century Gothic" w:eastAsia="Circe-Light" w:hAnsi="Century Gothic" w:cs="Calibri"/>
                <w:noProof/>
                <w:color w:val="231F20"/>
                <w:sz w:val="20"/>
                <w:szCs w:val="20"/>
                <w:lang w:val="es-ES"/>
              </w:rPr>
              <w:lastRenderedPageBreak/>
              <w:t>específicamente en la sección 4.9).</w:t>
            </w:r>
          </w:p>
        </w:tc>
        <w:tc>
          <w:tcPr>
            <w:tcW w:w="1276" w:type="dxa"/>
            <w:tcBorders>
              <w:top w:val="single" w:sz="4" w:space="0" w:color="auto"/>
              <w:left w:val="single" w:sz="4" w:space="0" w:color="auto"/>
              <w:bottom w:val="single" w:sz="4" w:space="0" w:color="auto"/>
            </w:tcBorders>
            <w:shd w:val="clear" w:color="auto" w:fill="FFFFFF" w:themeFill="background1"/>
          </w:tcPr>
          <w:p w14:paraId="4347B280" w14:textId="77777777" w:rsidR="009F53D6" w:rsidRPr="00887FD3" w:rsidRDefault="009F53D6" w:rsidP="009F53D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097BC61" w14:textId="77777777" w:rsidR="009F53D6" w:rsidRPr="00887FD3" w:rsidRDefault="009F53D6" w:rsidP="009F53D6">
            <w:pPr>
              <w:pStyle w:val="para"/>
              <w:rPr>
                <w:rFonts w:ascii="Century Gothic" w:hAnsi="Century Gothic" w:cs="Calibri"/>
                <w:b/>
                <w:sz w:val="20"/>
                <w:szCs w:val="20"/>
              </w:rPr>
            </w:pPr>
          </w:p>
        </w:tc>
      </w:tr>
      <w:tr w:rsidR="009F53D6" w:rsidRPr="00C07EDF" w14:paraId="3DD4CC29" w14:textId="77777777" w:rsidTr="00660897">
        <w:tc>
          <w:tcPr>
            <w:tcW w:w="1637" w:type="dxa"/>
            <w:gridSpan w:val="2"/>
            <w:shd w:val="clear" w:color="auto" w:fill="92D050"/>
          </w:tcPr>
          <w:p w14:paraId="6BB54491" w14:textId="77777777" w:rsidR="009F53D6" w:rsidRPr="00887FD3" w:rsidRDefault="009F53D6" w:rsidP="009F53D6">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286" w:type="dxa"/>
            <w:gridSpan w:val="3"/>
            <w:shd w:val="clear" w:color="auto" w:fill="92D050"/>
          </w:tcPr>
          <w:p w14:paraId="2F11099F" w14:textId="27E97B54" w:rsidR="004C13B8" w:rsidRPr="004C13B8" w:rsidRDefault="004C13B8" w:rsidP="004C13B8">
            <w:pPr>
              <w:pStyle w:val="Heading4"/>
              <w:tabs>
                <w:tab w:val="left" w:pos="910"/>
                <w:tab w:val="left" w:pos="911"/>
              </w:tabs>
              <w:outlineLvl w:val="3"/>
              <w:rPr>
                <w:rFonts w:ascii="Century Gothic" w:hAnsi="Century Gothic"/>
                <w:b w:val="0"/>
                <w:bCs w:val="0"/>
                <w:i w:val="0"/>
                <w:iCs w:val="0"/>
                <w:noProof/>
                <w:color w:val="FFFFFF" w:themeColor="background1"/>
                <w:sz w:val="20"/>
                <w:szCs w:val="20"/>
                <w:lang w:val="es-ES"/>
              </w:rPr>
            </w:pPr>
            <w:r w:rsidRPr="004C13B8">
              <w:rPr>
                <w:rFonts w:ascii="Century Gothic" w:hAnsi="Century Gothic"/>
                <w:b w:val="0"/>
                <w:bCs w:val="0"/>
                <w:i w:val="0"/>
                <w:iCs w:val="0"/>
                <w:noProof/>
                <w:color w:val="FFFFFF" w:themeColor="background1"/>
                <w:sz w:val="20"/>
                <w:szCs w:val="20"/>
                <w:lang w:val="es-ES"/>
              </w:rPr>
              <w:t>Equipos</w:t>
            </w:r>
            <w:r w:rsidRPr="004C13B8">
              <w:rPr>
                <w:rFonts w:ascii="Century Gothic" w:hAnsi="Century Gothic"/>
                <w:b w:val="0"/>
                <w:bCs w:val="0"/>
                <w:i w:val="0"/>
                <w:iCs w:val="0"/>
                <w:noProof/>
                <w:color w:val="FFFFFF" w:themeColor="background1"/>
                <w:spacing w:val="-4"/>
                <w:sz w:val="20"/>
                <w:szCs w:val="20"/>
                <w:lang w:val="es-ES"/>
              </w:rPr>
              <w:t xml:space="preserve"> </w:t>
            </w:r>
            <w:r w:rsidRPr="004C13B8">
              <w:rPr>
                <w:rFonts w:ascii="Century Gothic" w:hAnsi="Century Gothic"/>
                <w:b w:val="0"/>
                <w:bCs w:val="0"/>
                <w:i w:val="0"/>
                <w:iCs w:val="0"/>
                <w:noProof/>
                <w:color w:val="FFFFFF" w:themeColor="background1"/>
                <w:sz w:val="20"/>
                <w:szCs w:val="20"/>
                <w:lang w:val="es-ES"/>
              </w:rPr>
              <w:t>de</w:t>
            </w:r>
            <w:r w:rsidRPr="004C13B8">
              <w:rPr>
                <w:rFonts w:ascii="Century Gothic" w:hAnsi="Century Gothic"/>
                <w:b w:val="0"/>
                <w:bCs w:val="0"/>
                <w:i w:val="0"/>
                <w:iCs w:val="0"/>
                <w:noProof/>
                <w:color w:val="FFFFFF" w:themeColor="background1"/>
                <w:spacing w:val="-2"/>
                <w:sz w:val="20"/>
                <w:szCs w:val="20"/>
                <w:lang w:val="es-ES"/>
              </w:rPr>
              <w:t xml:space="preserve"> </w:t>
            </w:r>
            <w:r w:rsidRPr="004C13B8">
              <w:rPr>
                <w:rFonts w:ascii="Century Gothic" w:hAnsi="Century Gothic"/>
                <w:b w:val="0"/>
                <w:bCs w:val="0"/>
                <w:i w:val="0"/>
                <w:iCs w:val="0"/>
                <w:noProof/>
                <w:color w:val="FFFFFF" w:themeColor="background1"/>
                <w:sz w:val="20"/>
                <w:szCs w:val="20"/>
                <w:lang w:val="es-ES"/>
              </w:rPr>
              <w:t>detección</w:t>
            </w:r>
            <w:r w:rsidRPr="004C13B8">
              <w:rPr>
                <w:rFonts w:ascii="Century Gothic" w:hAnsi="Century Gothic"/>
                <w:b w:val="0"/>
                <w:bCs w:val="0"/>
                <w:i w:val="0"/>
                <w:iCs w:val="0"/>
                <w:noProof/>
                <w:color w:val="FFFFFF" w:themeColor="background1"/>
                <w:spacing w:val="-2"/>
                <w:sz w:val="20"/>
                <w:szCs w:val="20"/>
                <w:lang w:val="es-ES"/>
              </w:rPr>
              <w:t xml:space="preserve"> </w:t>
            </w:r>
            <w:r w:rsidRPr="004C13B8">
              <w:rPr>
                <w:rFonts w:ascii="Century Gothic" w:hAnsi="Century Gothic"/>
                <w:b w:val="0"/>
                <w:bCs w:val="0"/>
                <w:i w:val="0"/>
                <w:iCs w:val="0"/>
                <w:noProof/>
                <w:color w:val="FFFFFF" w:themeColor="background1"/>
                <w:sz w:val="20"/>
                <w:szCs w:val="20"/>
                <w:lang w:val="es-ES"/>
              </w:rPr>
              <w:t>y</w:t>
            </w:r>
            <w:r w:rsidRPr="004C13B8">
              <w:rPr>
                <w:rFonts w:ascii="Century Gothic" w:hAnsi="Century Gothic"/>
                <w:b w:val="0"/>
                <w:bCs w:val="0"/>
                <w:i w:val="0"/>
                <w:iCs w:val="0"/>
                <w:noProof/>
                <w:color w:val="FFFFFF" w:themeColor="background1"/>
                <w:spacing w:val="-2"/>
                <w:sz w:val="20"/>
                <w:szCs w:val="20"/>
                <w:lang w:val="es-ES"/>
              </w:rPr>
              <w:t xml:space="preserve"> </w:t>
            </w:r>
            <w:r w:rsidRPr="004C13B8">
              <w:rPr>
                <w:rFonts w:ascii="Century Gothic" w:hAnsi="Century Gothic"/>
                <w:b w:val="0"/>
                <w:bCs w:val="0"/>
                <w:i w:val="0"/>
                <w:iCs w:val="0"/>
                <w:noProof/>
                <w:color w:val="FFFFFF" w:themeColor="background1"/>
                <w:sz w:val="20"/>
                <w:szCs w:val="20"/>
                <w:lang w:val="es-ES"/>
              </w:rPr>
              <w:t>eliminación</w:t>
            </w:r>
            <w:r w:rsidRPr="004C13B8">
              <w:rPr>
                <w:rFonts w:ascii="Century Gothic" w:hAnsi="Century Gothic"/>
                <w:b w:val="0"/>
                <w:bCs w:val="0"/>
                <w:i w:val="0"/>
                <w:iCs w:val="0"/>
                <w:noProof/>
                <w:color w:val="FFFFFF" w:themeColor="background1"/>
                <w:spacing w:val="-2"/>
                <w:sz w:val="20"/>
                <w:szCs w:val="20"/>
                <w:lang w:val="es-ES"/>
              </w:rPr>
              <w:t xml:space="preserve"> </w:t>
            </w:r>
            <w:r w:rsidRPr="004C13B8">
              <w:rPr>
                <w:rFonts w:ascii="Century Gothic" w:hAnsi="Century Gothic"/>
                <w:b w:val="0"/>
                <w:bCs w:val="0"/>
                <w:i w:val="0"/>
                <w:iCs w:val="0"/>
                <w:noProof/>
                <w:color w:val="FFFFFF" w:themeColor="background1"/>
                <w:sz w:val="20"/>
                <w:szCs w:val="20"/>
                <w:lang w:val="es-ES"/>
              </w:rPr>
              <w:t>de</w:t>
            </w:r>
            <w:r w:rsidRPr="004C13B8">
              <w:rPr>
                <w:rFonts w:ascii="Century Gothic" w:hAnsi="Century Gothic"/>
                <w:b w:val="0"/>
                <w:bCs w:val="0"/>
                <w:i w:val="0"/>
                <w:iCs w:val="0"/>
                <w:noProof/>
                <w:color w:val="FFFFFF" w:themeColor="background1"/>
                <w:spacing w:val="-2"/>
                <w:sz w:val="20"/>
                <w:szCs w:val="20"/>
                <w:lang w:val="es-ES"/>
              </w:rPr>
              <w:t xml:space="preserve"> </w:t>
            </w:r>
            <w:r w:rsidRPr="004C13B8">
              <w:rPr>
                <w:rFonts w:ascii="Century Gothic" w:hAnsi="Century Gothic"/>
                <w:b w:val="0"/>
                <w:bCs w:val="0"/>
                <w:i w:val="0"/>
                <w:iCs w:val="0"/>
                <w:noProof/>
                <w:color w:val="FFFFFF" w:themeColor="background1"/>
                <w:sz w:val="20"/>
                <w:szCs w:val="20"/>
                <w:lang w:val="es-ES"/>
              </w:rPr>
              <w:t>cuerpos</w:t>
            </w:r>
            <w:r w:rsidRPr="004C13B8">
              <w:rPr>
                <w:rFonts w:ascii="Century Gothic" w:hAnsi="Century Gothic"/>
                <w:b w:val="0"/>
                <w:bCs w:val="0"/>
                <w:i w:val="0"/>
                <w:iCs w:val="0"/>
                <w:noProof/>
                <w:color w:val="FFFFFF" w:themeColor="background1"/>
                <w:spacing w:val="-1"/>
                <w:sz w:val="20"/>
                <w:szCs w:val="20"/>
                <w:lang w:val="es-ES"/>
              </w:rPr>
              <w:t xml:space="preserve"> </w:t>
            </w:r>
            <w:r w:rsidRPr="004C13B8">
              <w:rPr>
                <w:rFonts w:ascii="Century Gothic" w:hAnsi="Century Gothic"/>
                <w:b w:val="0"/>
                <w:bCs w:val="0"/>
                <w:i w:val="0"/>
                <w:iCs w:val="0"/>
                <w:noProof/>
                <w:color w:val="FFFFFF" w:themeColor="background1"/>
                <w:spacing w:val="-2"/>
                <w:sz w:val="20"/>
                <w:szCs w:val="20"/>
                <w:lang w:val="es-ES"/>
              </w:rPr>
              <w:t>extraños</w:t>
            </w:r>
          </w:p>
          <w:p w14:paraId="2414678A" w14:textId="3BAAEEEE" w:rsidR="009F53D6" w:rsidRPr="004C13B8" w:rsidRDefault="009F53D6" w:rsidP="009F53D6">
            <w:pPr>
              <w:spacing w:before="120" w:after="120"/>
              <w:rPr>
                <w:rFonts w:ascii="Century Gothic" w:hAnsi="Century Gothic" w:cs="Calibri"/>
                <w:color w:val="FFFFFF" w:themeColor="background1"/>
                <w:sz w:val="20"/>
                <w:szCs w:val="20"/>
                <w:lang w:val="es-ES"/>
              </w:rPr>
            </w:pPr>
          </w:p>
        </w:tc>
      </w:tr>
      <w:tr w:rsidR="009F53D6" w:rsidRPr="00C07EDF" w14:paraId="2BF9396F" w14:textId="77777777" w:rsidTr="00660897">
        <w:tc>
          <w:tcPr>
            <w:tcW w:w="1637" w:type="dxa"/>
            <w:gridSpan w:val="2"/>
            <w:shd w:val="clear" w:color="auto" w:fill="D6E9B2"/>
          </w:tcPr>
          <w:p w14:paraId="27A90F1F" w14:textId="77777777" w:rsidR="009F53D6" w:rsidRPr="00887FD3" w:rsidRDefault="009F53D6" w:rsidP="009F53D6">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shd w:val="clear" w:color="auto" w:fill="D6E9B2"/>
          </w:tcPr>
          <w:p w14:paraId="7EF29758" w14:textId="2E4CD7EA" w:rsidR="006D621B" w:rsidRPr="006D621B" w:rsidRDefault="006D621B" w:rsidP="006D621B">
            <w:pPr>
              <w:pStyle w:val="BodyText"/>
              <w:spacing w:before="102" w:line="194" w:lineRule="auto"/>
              <w:ind w:right="165"/>
              <w:rPr>
                <w:rFonts w:ascii="Century Gothic" w:hAnsi="Century Gothic" w:cs="Calibri"/>
                <w:lang w:val="it-IT"/>
              </w:rPr>
            </w:pPr>
            <w:r w:rsidRPr="006D621B">
              <w:rPr>
                <w:rFonts w:ascii="Century Gothic" w:hAnsi="Century Gothic" w:cs="Calibri"/>
                <w:lang w:val="it-IT"/>
              </w:rPr>
              <w:t>Deberá reducirse o eliminarse el riesgo de contaminación de productos mediante el uso eficaz de equipos para eliminar o detectar cuerpos extraños.</w:t>
            </w:r>
          </w:p>
          <w:p w14:paraId="1BB5E404" w14:textId="3BA50913" w:rsidR="009F53D6" w:rsidRPr="006D621B" w:rsidRDefault="009F53D6" w:rsidP="009F53D6">
            <w:pPr>
              <w:pStyle w:val="para"/>
              <w:rPr>
                <w:rFonts w:ascii="Century Gothic" w:hAnsi="Century Gothic" w:cs="Calibri"/>
                <w:sz w:val="20"/>
                <w:szCs w:val="20"/>
                <w:lang w:val="it-IT"/>
              </w:rPr>
            </w:pPr>
          </w:p>
        </w:tc>
      </w:tr>
      <w:tr w:rsidR="009F53D6" w:rsidRPr="00C07EDF" w14:paraId="5669428D" w14:textId="77777777" w:rsidTr="00660897">
        <w:tc>
          <w:tcPr>
            <w:tcW w:w="1637" w:type="dxa"/>
            <w:gridSpan w:val="2"/>
            <w:shd w:val="clear" w:color="auto" w:fill="92D050"/>
          </w:tcPr>
          <w:p w14:paraId="131D11D9" w14:textId="77777777" w:rsidR="009F53D6" w:rsidRPr="00887FD3" w:rsidRDefault="009F53D6" w:rsidP="009F53D6">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286" w:type="dxa"/>
            <w:gridSpan w:val="3"/>
            <w:shd w:val="clear" w:color="auto" w:fill="92D050"/>
          </w:tcPr>
          <w:p w14:paraId="1D302D86" w14:textId="0EE9190C" w:rsidR="008118D6" w:rsidRPr="008118D6" w:rsidRDefault="008118D6" w:rsidP="008118D6">
            <w:pPr>
              <w:widowControl w:val="0"/>
              <w:tabs>
                <w:tab w:val="left" w:pos="910"/>
                <w:tab w:val="left" w:pos="911"/>
              </w:tabs>
              <w:autoSpaceDE w:val="0"/>
              <w:autoSpaceDN w:val="0"/>
              <w:spacing w:before="99"/>
              <w:rPr>
                <w:rFonts w:ascii="Century Gothic" w:hAnsi="Century Gothic" w:cs="Calibri"/>
                <w:color w:val="FFFFFF" w:themeColor="background1"/>
                <w:sz w:val="20"/>
                <w:szCs w:val="20"/>
                <w:lang w:val="fr-FR"/>
              </w:rPr>
            </w:pPr>
            <w:r w:rsidRPr="008118D6">
              <w:rPr>
                <w:rFonts w:ascii="Century Gothic" w:hAnsi="Century Gothic" w:cs="Calibri"/>
                <w:color w:val="FFFFFF" w:themeColor="background1"/>
                <w:sz w:val="20"/>
                <w:szCs w:val="20"/>
                <w:lang w:val="fr-FR"/>
              </w:rPr>
              <w:t>Selección y operación de equipos de detección y eliminación de cuerpos extraños</w:t>
            </w:r>
          </w:p>
          <w:p w14:paraId="5D425FFD" w14:textId="5C4F24C0" w:rsidR="009F53D6" w:rsidRPr="008118D6" w:rsidRDefault="009F53D6" w:rsidP="009F53D6">
            <w:pPr>
              <w:spacing w:before="120" w:after="120"/>
              <w:rPr>
                <w:rFonts w:ascii="Century Gothic" w:hAnsi="Century Gothic" w:cs="Calibri"/>
                <w:color w:val="FFFFFF" w:themeColor="background1"/>
                <w:sz w:val="20"/>
                <w:szCs w:val="20"/>
                <w:lang w:val="es-ES"/>
              </w:rPr>
            </w:pPr>
          </w:p>
        </w:tc>
      </w:tr>
      <w:tr w:rsidR="00D97E96" w:rsidRPr="00887FD3" w14:paraId="2CE8D1FF" w14:textId="77777777" w:rsidTr="00660897">
        <w:tc>
          <w:tcPr>
            <w:tcW w:w="1637" w:type="dxa"/>
            <w:gridSpan w:val="2"/>
            <w:shd w:val="clear" w:color="auto" w:fill="D6E9B2"/>
          </w:tcPr>
          <w:p w14:paraId="1F2B0CAB" w14:textId="7B48FD05" w:rsidR="00D97E96" w:rsidRPr="00887FD3" w:rsidRDefault="005C5A46" w:rsidP="00D97E96">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Pr>
          <w:p w14:paraId="5191AFBF" w14:textId="5374C44B" w:rsidR="00D97E96" w:rsidRPr="00887FD3" w:rsidRDefault="00D97E96" w:rsidP="00D97E96">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6" w:type="dxa"/>
          </w:tcPr>
          <w:p w14:paraId="5D1011FE" w14:textId="7F70E795" w:rsidR="00D97E96" w:rsidRPr="00887FD3" w:rsidRDefault="00D97E96" w:rsidP="00D97E96">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356" w:type="dxa"/>
          </w:tcPr>
          <w:p w14:paraId="4C8F34C9" w14:textId="7597F414" w:rsidR="00D97E96" w:rsidRPr="00887FD3" w:rsidRDefault="00D97E96" w:rsidP="00D97E96">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F53D6" w:rsidRPr="00887FD3" w14:paraId="34D5D084"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654" w:type="dxa"/>
            <w:tcBorders>
              <w:top w:val="single" w:sz="4" w:space="0" w:color="auto"/>
              <w:left w:val="single" w:sz="4" w:space="0" w:color="auto"/>
              <w:bottom w:val="single" w:sz="4" w:space="0" w:color="auto"/>
              <w:right w:val="single" w:sz="4" w:space="0" w:color="auto"/>
            </w:tcBorders>
          </w:tcPr>
          <w:p w14:paraId="18B39744" w14:textId="77777777" w:rsidR="003950AE" w:rsidRPr="007050BC" w:rsidRDefault="003950AE" w:rsidP="003950AE">
            <w:pPr>
              <w:pStyle w:val="TableParagraph"/>
              <w:spacing w:before="149" w:line="194" w:lineRule="auto"/>
              <w:ind w:left="112"/>
              <w:rPr>
                <w:rFonts w:ascii="Century Gothic" w:hAnsi="Century Gothic" w:cs="Calibri"/>
                <w:noProof/>
                <w:color w:val="231F20"/>
                <w:sz w:val="20"/>
                <w:szCs w:val="20"/>
                <w:lang w:val="es-ES"/>
              </w:rPr>
            </w:pPr>
            <w:r w:rsidRPr="007050BC">
              <w:rPr>
                <w:rFonts w:ascii="Century Gothic" w:hAnsi="Century Gothic" w:cs="Calibri"/>
                <w:noProof/>
                <w:color w:val="231F20"/>
                <w:sz w:val="20"/>
                <w:szCs w:val="20"/>
                <w:lang w:val="es-ES"/>
              </w:rPr>
              <w:t>Deberá realizarse una evaluación documentada, junto con el plan de seguridad alimentaria (ver sección 2), de cada uno de los procesos de producción para identificar la necesidad del uso de equipos para detectar o eliminar la contaminación por cuerpos extraños. Los equipos típicos que se deben considerar pueden incluir:</w:t>
            </w:r>
          </w:p>
          <w:p w14:paraId="3CBED9B4" w14:textId="77777777" w:rsidR="003950AE" w:rsidRPr="007050BC" w:rsidRDefault="003950AE" w:rsidP="00046DD6">
            <w:pPr>
              <w:pStyle w:val="TableParagraph"/>
              <w:numPr>
                <w:ilvl w:val="0"/>
                <w:numId w:val="49"/>
              </w:numPr>
              <w:tabs>
                <w:tab w:val="left" w:pos="283"/>
              </w:tabs>
              <w:spacing w:before="80" w:line="267" w:lineRule="exact"/>
              <w:ind w:hanging="171"/>
              <w:rPr>
                <w:rFonts w:ascii="Century Gothic" w:hAnsi="Century Gothic" w:cs="Calibri"/>
                <w:noProof/>
                <w:color w:val="231F20"/>
                <w:sz w:val="20"/>
                <w:szCs w:val="20"/>
                <w:lang w:val="es-ES"/>
              </w:rPr>
            </w:pPr>
            <w:r w:rsidRPr="007050BC">
              <w:rPr>
                <w:rFonts w:ascii="Century Gothic" w:hAnsi="Century Gothic" w:cs="Calibri"/>
                <w:noProof/>
                <w:color w:val="231F20"/>
                <w:sz w:val="20"/>
                <w:szCs w:val="20"/>
                <w:lang w:val="es-ES"/>
              </w:rPr>
              <w:t>filtros y tamices</w:t>
            </w:r>
          </w:p>
          <w:p w14:paraId="00B2AB9B" w14:textId="77777777" w:rsidR="003950AE" w:rsidRPr="007050BC" w:rsidRDefault="003950AE" w:rsidP="00046DD6">
            <w:pPr>
              <w:pStyle w:val="TableParagraph"/>
              <w:numPr>
                <w:ilvl w:val="0"/>
                <w:numId w:val="49"/>
              </w:numPr>
              <w:tabs>
                <w:tab w:val="left" w:pos="283"/>
              </w:tabs>
              <w:spacing w:line="240" w:lineRule="exact"/>
              <w:ind w:hanging="171"/>
              <w:rPr>
                <w:rFonts w:ascii="Century Gothic" w:hAnsi="Century Gothic" w:cs="Calibri"/>
                <w:noProof/>
                <w:color w:val="231F20"/>
                <w:sz w:val="20"/>
                <w:szCs w:val="20"/>
                <w:lang w:val="es-ES"/>
              </w:rPr>
            </w:pPr>
            <w:r w:rsidRPr="007050BC">
              <w:rPr>
                <w:rFonts w:ascii="Century Gothic" w:hAnsi="Century Gothic" w:cs="Calibri"/>
                <w:noProof/>
                <w:color w:val="231F20"/>
                <w:sz w:val="20"/>
                <w:szCs w:val="20"/>
                <w:lang w:val="es-ES"/>
              </w:rPr>
              <w:t>equipos de detección de metales y detección de rayos X</w:t>
            </w:r>
          </w:p>
          <w:p w14:paraId="616E0B49" w14:textId="77777777" w:rsidR="003950AE" w:rsidRPr="007050BC" w:rsidRDefault="003950AE" w:rsidP="00046DD6">
            <w:pPr>
              <w:pStyle w:val="TableParagraph"/>
              <w:numPr>
                <w:ilvl w:val="0"/>
                <w:numId w:val="49"/>
              </w:numPr>
              <w:tabs>
                <w:tab w:val="left" w:pos="283"/>
              </w:tabs>
              <w:spacing w:line="240" w:lineRule="exact"/>
              <w:ind w:hanging="171"/>
              <w:rPr>
                <w:rFonts w:ascii="Century Gothic" w:hAnsi="Century Gothic" w:cs="Calibri"/>
                <w:noProof/>
                <w:color w:val="231F20"/>
                <w:sz w:val="20"/>
                <w:szCs w:val="20"/>
                <w:lang w:val="es-ES"/>
              </w:rPr>
            </w:pPr>
            <w:r w:rsidRPr="007050BC">
              <w:rPr>
                <w:rFonts w:ascii="Century Gothic" w:hAnsi="Century Gothic" w:cs="Calibri"/>
                <w:noProof/>
                <w:color w:val="231F20"/>
                <w:sz w:val="20"/>
                <w:szCs w:val="20"/>
                <w:lang w:val="es-ES"/>
              </w:rPr>
              <w:t>imanes</w:t>
            </w:r>
          </w:p>
          <w:p w14:paraId="5357E73F" w14:textId="77777777" w:rsidR="003950AE" w:rsidRPr="007050BC" w:rsidRDefault="003950AE" w:rsidP="00046DD6">
            <w:pPr>
              <w:pStyle w:val="TableParagraph"/>
              <w:numPr>
                <w:ilvl w:val="0"/>
                <w:numId w:val="49"/>
              </w:numPr>
              <w:tabs>
                <w:tab w:val="left" w:pos="283"/>
              </w:tabs>
              <w:spacing w:line="240" w:lineRule="exact"/>
              <w:ind w:hanging="171"/>
              <w:rPr>
                <w:rFonts w:ascii="Century Gothic" w:hAnsi="Century Gothic" w:cs="Calibri"/>
                <w:noProof/>
                <w:color w:val="231F20"/>
                <w:sz w:val="20"/>
                <w:szCs w:val="20"/>
                <w:lang w:val="es-ES"/>
              </w:rPr>
            </w:pPr>
            <w:r w:rsidRPr="007050BC">
              <w:rPr>
                <w:rFonts w:ascii="Century Gothic" w:hAnsi="Century Gothic" w:cs="Calibri"/>
                <w:noProof/>
                <w:color w:val="231F20"/>
                <w:sz w:val="20"/>
                <w:szCs w:val="20"/>
                <w:lang w:val="es-ES"/>
              </w:rPr>
              <w:t>equipos de selección óptica</w:t>
            </w:r>
          </w:p>
          <w:p w14:paraId="2DE9FB2A" w14:textId="295C41E0" w:rsidR="009F53D6" w:rsidRPr="007050BC" w:rsidRDefault="003950AE" w:rsidP="00046DD6">
            <w:pPr>
              <w:pStyle w:val="TableParagraph"/>
              <w:numPr>
                <w:ilvl w:val="0"/>
                <w:numId w:val="49"/>
              </w:numPr>
              <w:tabs>
                <w:tab w:val="left" w:pos="283"/>
              </w:tabs>
              <w:spacing w:line="240" w:lineRule="exact"/>
              <w:ind w:hanging="171"/>
              <w:rPr>
                <w:rFonts w:ascii="Century Gothic" w:hAnsi="Century Gothic" w:cs="Calibri"/>
                <w:noProof/>
                <w:color w:val="231F20"/>
                <w:sz w:val="20"/>
                <w:szCs w:val="20"/>
                <w:lang w:val="es-ES"/>
              </w:rPr>
            </w:pPr>
            <w:r w:rsidRPr="007050BC">
              <w:rPr>
                <w:rFonts w:ascii="Century Gothic" w:hAnsi="Century Gothic" w:cs="Calibri"/>
                <w:noProof/>
                <w:color w:val="231F20"/>
                <w:sz w:val="20"/>
                <w:szCs w:val="20"/>
                <w:lang w:val="es-ES"/>
              </w:rPr>
              <w:t>otros equipos de separación física (p. ej. , equipos de separación gravitatoria, tecnología de lecho fluido).</w:t>
            </w:r>
          </w:p>
        </w:tc>
        <w:tc>
          <w:tcPr>
            <w:tcW w:w="1276" w:type="dxa"/>
          </w:tcPr>
          <w:p w14:paraId="04554B2F" w14:textId="77777777" w:rsidR="009F53D6" w:rsidRPr="00887FD3" w:rsidRDefault="009F53D6" w:rsidP="009F53D6">
            <w:pPr>
              <w:spacing w:before="120" w:after="120"/>
              <w:rPr>
                <w:rFonts w:ascii="Century Gothic" w:hAnsi="Century Gothic" w:cstheme="minorHAnsi"/>
                <w:sz w:val="20"/>
                <w:szCs w:val="20"/>
              </w:rPr>
            </w:pPr>
          </w:p>
        </w:tc>
        <w:tc>
          <w:tcPr>
            <w:tcW w:w="3356" w:type="dxa"/>
          </w:tcPr>
          <w:p w14:paraId="57320424" w14:textId="77777777" w:rsidR="009F53D6" w:rsidRPr="00887FD3" w:rsidRDefault="009F53D6" w:rsidP="009F53D6">
            <w:pPr>
              <w:spacing w:before="120" w:after="120"/>
              <w:rPr>
                <w:rFonts w:ascii="Century Gothic" w:hAnsi="Century Gothic" w:cstheme="minorHAnsi"/>
                <w:sz w:val="20"/>
                <w:szCs w:val="20"/>
              </w:rPr>
            </w:pPr>
          </w:p>
        </w:tc>
      </w:tr>
      <w:tr w:rsidR="009F53D6" w:rsidRPr="00C07EDF" w14:paraId="172BEE35"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4.10.1.2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1AFE932" w14:textId="77777777"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4921248" w14:textId="689A7319" w:rsidR="009F53D6" w:rsidRPr="007050BC" w:rsidRDefault="00B440E0" w:rsidP="009F53D6">
            <w:pPr>
              <w:pStyle w:val="para"/>
              <w:rPr>
                <w:rFonts w:ascii="Century Gothic" w:eastAsia="Circe-Light" w:hAnsi="Century Gothic" w:cs="Calibri"/>
                <w:noProof/>
                <w:color w:val="231F20"/>
                <w:sz w:val="20"/>
                <w:szCs w:val="20"/>
                <w:lang w:val="es-ES"/>
              </w:rPr>
            </w:pPr>
            <w:r w:rsidRPr="007050BC">
              <w:rPr>
                <w:rFonts w:ascii="Century Gothic" w:eastAsia="Circe-Light" w:hAnsi="Century Gothic" w:cs="Calibri"/>
                <w:noProof/>
                <w:color w:val="231F20"/>
                <w:sz w:val="20"/>
                <w:szCs w:val="20"/>
                <w:lang w:val="es-ES"/>
              </w:rPr>
              <w:t>Deberán especificarse en el sistema documentado del establecimiento el tipo, la ubicación y la sensibilidad de los equipos de detección y/o el método de eliminación. Deberán aplicarse las buenas prácticas de la industria dependiendo de la naturaleza del ingrediente, material, producto y/o producto envasado. Deberá validarse y justificarse la ubicación del equipo o cualquier otro factor que influya sobre la sensibilidad del equipo.</w:t>
            </w:r>
          </w:p>
        </w:tc>
        <w:tc>
          <w:tcPr>
            <w:tcW w:w="1276" w:type="dxa"/>
          </w:tcPr>
          <w:p w14:paraId="52D43C4E" w14:textId="77777777" w:rsidR="009F53D6" w:rsidRPr="00B440E0" w:rsidRDefault="009F53D6" w:rsidP="009F53D6">
            <w:pPr>
              <w:spacing w:before="120" w:after="120"/>
              <w:rPr>
                <w:rFonts w:ascii="Century Gothic" w:hAnsi="Century Gothic" w:cstheme="minorHAnsi"/>
                <w:sz w:val="20"/>
                <w:szCs w:val="20"/>
                <w:lang w:val="it-IT"/>
              </w:rPr>
            </w:pPr>
          </w:p>
        </w:tc>
        <w:tc>
          <w:tcPr>
            <w:tcW w:w="3356" w:type="dxa"/>
          </w:tcPr>
          <w:p w14:paraId="331A689C" w14:textId="77777777" w:rsidR="009F53D6" w:rsidRPr="00B440E0" w:rsidRDefault="009F53D6" w:rsidP="009F53D6">
            <w:pPr>
              <w:spacing w:before="120" w:after="120"/>
              <w:rPr>
                <w:rFonts w:ascii="Century Gothic" w:hAnsi="Century Gothic" w:cstheme="minorHAnsi"/>
                <w:sz w:val="20"/>
                <w:szCs w:val="20"/>
                <w:lang w:val="it-IT"/>
              </w:rPr>
            </w:pPr>
          </w:p>
        </w:tc>
      </w:tr>
      <w:tr w:rsidR="009F53D6" w:rsidRPr="00C07EDF" w14:paraId="15105D58"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4.10.1.3</w:t>
            </w:r>
          </w:p>
        </w:tc>
        <w:tc>
          <w:tcPr>
            <w:tcW w:w="3654" w:type="dxa"/>
            <w:tcBorders>
              <w:top w:val="single" w:sz="4" w:space="0" w:color="auto"/>
              <w:left w:val="single" w:sz="4" w:space="0" w:color="auto"/>
              <w:bottom w:val="single" w:sz="4" w:space="0" w:color="auto"/>
              <w:right w:val="single" w:sz="4" w:space="0" w:color="auto"/>
            </w:tcBorders>
          </w:tcPr>
          <w:p w14:paraId="3E40D422" w14:textId="77777777" w:rsidR="00C53A70" w:rsidRPr="007050BC" w:rsidRDefault="00C53A70" w:rsidP="00C53A70">
            <w:pPr>
              <w:pStyle w:val="TableParagraph"/>
              <w:spacing w:before="149" w:line="194" w:lineRule="auto"/>
              <w:ind w:left="112"/>
              <w:rPr>
                <w:rFonts w:ascii="Century Gothic" w:hAnsi="Century Gothic" w:cs="Calibri"/>
                <w:noProof/>
                <w:color w:val="231F20"/>
                <w:sz w:val="20"/>
                <w:szCs w:val="20"/>
                <w:lang w:val="es-ES"/>
              </w:rPr>
            </w:pPr>
            <w:r w:rsidRPr="007050BC">
              <w:rPr>
                <w:rFonts w:ascii="Century Gothic" w:hAnsi="Century Gothic" w:cs="Calibri"/>
                <w:noProof/>
                <w:color w:val="231F20"/>
                <w:sz w:val="20"/>
                <w:szCs w:val="20"/>
                <w:lang w:val="es-ES"/>
              </w:rPr>
              <w:t xml:space="preserve">El establecimiento deberá asegurarse de que la frecuencia con la que se realizan las pruebas </w:t>
            </w:r>
            <w:r w:rsidRPr="007050BC">
              <w:rPr>
                <w:rFonts w:ascii="Century Gothic" w:hAnsi="Century Gothic" w:cs="Calibri"/>
                <w:noProof/>
                <w:color w:val="231F20"/>
                <w:sz w:val="20"/>
                <w:szCs w:val="20"/>
                <w:lang w:val="es-ES"/>
              </w:rPr>
              <w:lastRenderedPageBreak/>
              <w:t>del equipo de detección y/o eliminación de cuerpos extraños esté definida y tome en consideración:</w:t>
            </w:r>
          </w:p>
          <w:p w14:paraId="5816FD02" w14:textId="77777777" w:rsidR="00C53A70" w:rsidRPr="007050BC" w:rsidRDefault="00C53A70" w:rsidP="00046DD6">
            <w:pPr>
              <w:pStyle w:val="TableParagraph"/>
              <w:numPr>
                <w:ilvl w:val="0"/>
                <w:numId w:val="50"/>
              </w:numPr>
              <w:tabs>
                <w:tab w:val="left" w:pos="283"/>
              </w:tabs>
              <w:spacing w:before="78" w:line="267" w:lineRule="exact"/>
              <w:ind w:hanging="171"/>
              <w:rPr>
                <w:rFonts w:ascii="Century Gothic" w:hAnsi="Century Gothic" w:cs="Calibri"/>
                <w:noProof/>
                <w:color w:val="231F20"/>
                <w:sz w:val="20"/>
                <w:szCs w:val="20"/>
                <w:lang w:val="es-ES"/>
              </w:rPr>
            </w:pPr>
            <w:r w:rsidRPr="007050BC">
              <w:rPr>
                <w:rFonts w:ascii="Century Gothic" w:hAnsi="Century Gothic" w:cs="Calibri"/>
                <w:noProof/>
                <w:color w:val="231F20"/>
                <w:sz w:val="20"/>
                <w:szCs w:val="20"/>
                <w:lang w:val="es-ES"/>
              </w:rPr>
              <w:t>requisitos específicos del cliente</w:t>
            </w:r>
          </w:p>
          <w:p w14:paraId="04F51BB5" w14:textId="77777777" w:rsidR="00C53A70" w:rsidRPr="007050BC" w:rsidRDefault="00C53A70" w:rsidP="00046DD6">
            <w:pPr>
              <w:pStyle w:val="TableParagraph"/>
              <w:numPr>
                <w:ilvl w:val="0"/>
                <w:numId w:val="50"/>
              </w:numPr>
              <w:tabs>
                <w:tab w:val="left" w:pos="283"/>
              </w:tabs>
              <w:spacing w:before="12" w:line="194" w:lineRule="auto"/>
              <w:ind w:right="783"/>
              <w:rPr>
                <w:rFonts w:ascii="Century Gothic" w:hAnsi="Century Gothic" w:cs="Calibri"/>
                <w:noProof/>
                <w:color w:val="231F20"/>
                <w:sz w:val="20"/>
                <w:szCs w:val="20"/>
                <w:lang w:val="es-ES"/>
              </w:rPr>
            </w:pPr>
            <w:r w:rsidRPr="007050BC">
              <w:rPr>
                <w:rFonts w:ascii="Century Gothic" w:hAnsi="Century Gothic" w:cs="Calibri"/>
                <w:noProof/>
                <w:color w:val="231F20"/>
                <w:sz w:val="20"/>
                <w:szCs w:val="20"/>
                <w:lang w:val="es-ES"/>
              </w:rPr>
              <w:t>la capacidad del establecimiento para identificar, mantener y evitar la liberación de cualquier material afectado, si el equipo falla.</w:t>
            </w:r>
          </w:p>
          <w:p w14:paraId="49995340" w14:textId="77777777" w:rsidR="006030A0" w:rsidRPr="007050BC" w:rsidRDefault="006030A0" w:rsidP="00C53A70">
            <w:pPr>
              <w:pStyle w:val="para"/>
              <w:rPr>
                <w:rFonts w:ascii="Century Gothic" w:eastAsia="Circe-Light" w:hAnsi="Century Gothic" w:cs="Calibri"/>
                <w:noProof/>
                <w:color w:val="231F20"/>
                <w:sz w:val="20"/>
                <w:szCs w:val="20"/>
                <w:lang w:val="es-ES"/>
              </w:rPr>
            </w:pPr>
          </w:p>
          <w:p w14:paraId="76BBA8A2" w14:textId="32FA5B9D" w:rsidR="009F53D6" w:rsidRPr="007050BC" w:rsidRDefault="00C53A70" w:rsidP="00C53A70">
            <w:pPr>
              <w:pStyle w:val="para"/>
              <w:rPr>
                <w:rFonts w:ascii="Century Gothic" w:eastAsia="Circe-Light" w:hAnsi="Century Gothic" w:cs="Calibri"/>
                <w:noProof/>
                <w:color w:val="231F20"/>
                <w:sz w:val="20"/>
                <w:szCs w:val="20"/>
                <w:lang w:val="es-ES"/>
              </w:rPr>
            </w:pPr>
            <w:r w:rsidRPr="007050BC">
              <w:rPr>
                <w:rFonts w:ascii="Century Gothic" w:eastAsia="Circe-Light" w:hAnsi="Century Gothic" w:cs="Calibri"/>
                <w:noProof/>
                <w:color w:val="231F20"/>
                <w:sz w:val="20"/>
                <w:szCs w:val="20"/>
                <w:lang w:val="es-ES"/>
              </w:rPr>
              <w:t>El establecimiento deberá establecer e implementar procedimientos de acciones correctivas y elaboración de informes en caso de que se produzca un fallo del detector de cuerpos extraños y/o de los equipos de recolección. Las acciones deberán incluir una combinación de aislamiento, cuarentena y reinspección de todos los productos elaborados desde la última prueba realizada con resultado correcto.</w:t>
            </w:r>
          </w:p>
        </w:tc>
        <w:tc>
          <w:tcPr>
            <w:tcW w:w="1276" w:type="dxa"/>
          </w:tcPr>
          <w:p w14:paraId="18414D2F" w14:textId="77777777" w:rsidR="009F53D6" w:rsidRPr="00C53A70" w:rsidRDefault="009F53D6" w:rsidP="009F53D6">
            <w:pPr>
              <w:spacing w:before="120" w:after="120"/>
              <w:rPr>
                <w:rFonts w:ascii="Century Gothic" w:hAnsi="Century Gothic" w:cstheme="minorHAnsi"/>
                <w:sz w:val="20"/>
                <w:szCs w:val="20"/>
                <w:lang w:val="es-ES"/>
              </w:rPr>
            </w:pPr>
          </w:p>
        </w:tc>
        <w:tc>
          <w:tcPr>
            <w:tcW w:w="3356" w:type="dxa"/>
          </w:tcPr>
          <w:p w14:paraId="1C3AC125" w14:textId="77777777" w:rsidR="009F53D6" w:rsidRPr="00C53A70" w:rsidRDefault="009F53D6" w:rsidP="009F53D6">
            <w:pPr>
              <w:spacing w:before="120" w:after="120"/>
              <w:rPr>
                <w:rFonts w:ascii="Century Gothic" w:hAnsi="Century Gothic" w:cstheme="minorHAnsi"/>
                <w:sz w:val="20"/>
                <w:szCs w:val="20"/>
                <w:lang w:val="es-ES"/>
              </w:rPr>
            </w:pPr>
          </w:p>
        </w:tc>
      </w:tr>
      <w:tr w:rsidR="009F53D6" w:rsidRPr="00C07EDF" w14:paraId="2CBC3522"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CA9930C" w14:textId="1EEFEFF6" w:rsidR="009F53D6" w:rsidRPr="007050BC" w:rsidRDefault="007050BC" w:rsidP="009F53D6">
            <w:pPr>
              <w:pStyle w:val="para"/>
              <w:rPr>
                <w:rFonts w:ascii="Century Gothic" w:eastAsia="Circe-Light" w:hAnsi="Century Gothic" w:cs="Calibri"/>
                <w:noProof/>
                <w:color w:val="231F20"/>
                <w:sz w:val="20"/>
                <w:szCs w:val="20"/>
                <w:lang w:val="es-ES"/>
              </w:rPr>
            </w:pPr>
            <w:r w:rsidRPr="007050BC">
              <w:rPr>
                <w:rFonts w:ascii="Century Gothic" w:eastAsia="Circe-Light" w:hAnsi="Century Gothic" w:cs="Calibri"/>
                <w:noProof/>
                <w:color w:val="231F20"/>
                <w:sz w:val="20"/>
                <w:szCs w:val="20"/>
                <w:lang w:val="es-ES"/>
              </w:rPr>
              <w:t>Cuando se detecten o se eliminen cuerpos extraños mediante el equipo, se deberá investigar su fuente de procedencia. Deberá utilizarse la información relativa a los materiales rechazados para identificar tendencias y, siempre que sea posible, se deberán proponer acciones preventivas que permitan reducir la contaminación por cuerpos extraños.</w:t>
            </w:r>
          </w:p>
        </w:tc>
        <w:tc>
          <w:tcPr>
            <w:tcW w:w="1276" w:type="dxa"/>
          </w:tcPr>
          <w:p w14:paraId="607AE290" w14:textId="77777777" w:rsidR="009F53D6" w:rsidRPr="007050BC" w:rsidRDefault="009F53D6" w:rsidP="009F53D6">
            <w:pPr>
              <w:spacing w:before="120" w:after="120"/>
              <w:rPr>
                <w:rFonts w:ascii="Century Gothic" w:hAnsi="Century Gothic" w:cstheme="minorHAnsi"/>
                <w:sz w:val="20"/>
                <w:szCs w:val="20"/>
                <w:lang w:val="es-ES"/>
              </w:rPr>
            </w:pPr>
          </w:p>
        </w:tc>
        <w:tc>
          <w:tcPr>
            <w:tcW w:w="3356" w:type="dxa"/>
          </w:tcPr>
          <w:p w14:paraId="655298C9" w14:textId="77777777" w:rsidR="009F53D6" w:rsidRPr="007050BC" w:rsidRDefault="009F53D6" w:rsidP="009F53D6">
            <w:pPr>
              <w:spacing w:before="120" w:after="120"/>
              <w:rPr>
                <w:rFonts w:ascii="Century Gothic" w:hAnsi="Century Gothic" w:cstheme="minorHAnsi"/>
                <w:sz w:val="20"/>
                <w:szCs w:val="20"/>
                <w:lang w:val="es-ES"/>
              </w:rPr>
            </w:pPr>
          </w:p>
        </w:tc>
      </w:tr>
      <w:tr w:rsidR="009F53D6" w:rsidRPr="00887FD3" w14:paraId="0D57EB75" w14:textId="77777777" w:rsidTr="00660897">
        <w:tc>
          <w:tcPr>
            <w:tcW w:w="1637" w:type="dxa"/>
            <w:gridSpan w:val="2"/>
            <w:shd w:val="clear" w:color="auto" w:fill="92D050"/>
          </w:tcPr>
          <w:p w14:paraId="4B4F1239" w14:textId="77777777" w:rsidR="009F53D6" w:rsidRPr="00887FD3" w:rsidRDefault="009F53D6" w:rsidP="009F53D6">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286" w:type="dxa"/>
            <w:gridSpan w:val="3"/>
            <w:shd w:val="clear" w:color="auto" w:fill="92D050"/>
          </w:tcPr>
          <w:p w14:paraId="36087503" w14:textId="626D18BB" w:rsidR="000B2DEB" w:rsidRPr="000B2DEB" w:rsidRDefault="000B2DEB" w:rsidP="000B2DEB">
            <w:pPr>
              <w:widowControl w:val="0"/>
              <w:tabs>
                <w:tab w:val="left" w:pos="1195"/>
              </w:tabs>
              <w:autoSpaceDE w:val="0"/>
              <w:autoSpaceDN w:val="0"/>
              <w:spacing w:before="99"/>
              <w:rPr>
                <w:rFonts w:ascii="Century Gothic" w:hAnsi="Century Gothic"/>
                <w:bCs/>
                <w:noProof/>
                <w:color w:val="FFFFFF" w:themeColor="background1"/>
                <w:sz w:val="20"/>
                <w:lang w:val="es-ES"/>
              </w:rPr>
            </w:pPr>
            <w:r w:rsidRPr="000B2DEB">
              <w:rPr>
                <w:rFonts w:ascii="Century Gothic" w:hAnsi="Century Gothic"/>
                <w:bCs/>
                <w:noProof/>
                <w:color w:val="FFFFFF" w:themeColor="background1"/>
                <w:sz w:val="20"/>
                <w:lang w:val="es-ES"/>
              </w:rPr>
              <w:t>Filtros</w:t>
            </w:r>
            <w:r w:rsidRPr="000B2DEB">
              <w:rPr>
                <w:rFonts w:ascii="Century Gothic" w:hAnsi="Century Gothic"/>
                <w:bCs/>
                <w:noProof/>
                <w:color w:val="FFFFFF" w:themeColor="background1"/>
                <w:spacing w:val="1"/>
                <w:sz w:val="20"/>
                <w:lang w:val="es-ES"/>
              </w:rPr>
              <w:t xml:space="preserve"> </w:t>
            </w:r>
            <w:r w:rsidRPr="000B2DEB">
              <w:rPr>
                <w:rFonts w:ascii="Century Gothic" w:hAnsi="Century Gothic"/>
                <w:bCs/>
                <w:noProof/>
                <w:color w:val="FFFFFF" w:themeColor="background1"/>
                <w:sz w:val="20"/>
                <w:lang w:val="es-ES"/>
              </w:rPr>
              <w:t>y</w:t>
            </w:r>
            <w:r w:rsidRPr="000B2DEB">
              <w:rPr>
                <w:rFonts w:ascii="Century Gothic" w:hAnsi="Century Gothic"/>
                <w:bCs/>
                <w:noProof/>
                <w:color w:val="FFFFFF" w:themeColor="background1"/>
                <w:spacing w:val="1"/>
                <w:sz w:val="20"/>
                <w:lang w:val="es-ES"/>
              </w:rPr>
              <w:t xml:space="preserve"> </w:t>
            </w:r>
            <w:r w:rsidRPr="000B2DEB">
              <w:rPr>
                <w:rFonts w:ascii="Century Gothic" w:hAnsi="Century Gothic"/>
                <w:bCs/>
                <w:noProof/>
                <w:color w:val="FFFFFF" w:themeColor="background1"/>
                <w:spacing w:val="-2"/>
                <w:sz w:val="20"/>
                <w:lang w:val="es-ES"/>
              </w:rPr>
              <w:t>tamices</w:t>
            </w:r>
          </w:p>
          <w:p w14:paraId="337AE961" w14:textId="7D7DC77B" w:rsidR="009F53D6" w:rsidRPr="000B2DEB" w:rsidRDefault="009F53D6" w:rsidP="009F53D6">
            <w:pPr>
              <w:spacing w:before="120" w:after="120"/>
              <w:rPr>
                <w:rFonts w:ascii="Century Gothic" w:hAnsi="Century Gothic" w:cs="Calibri"/>
                <w:color w:val="FFFFFF" w:themeColor="background1"/>
                <w:sz w:val="20"/>
                <w:szCs w:val="20"/>
                <w:lang w:val="es-ES"/>
              </w:rPr>
            </w:pPr>
          </w:p>
        </w:tc>
      </w:tr>
      <w:tr w:rsidR="00B2382C" w:rsidRPr="00887FD3" w14:paraId="68838568" w14:textId="77777777" w:rsidTr="00660897">
        <w:tc>
          <w:tcPr>
            <w:tcW w:w="1637" w:type="dxa"/>
            <w:gridSpan w:val="2"/>
            <w:shd w:val="clear" w:color="auto" w:fill="D6E9B2"/>
          </w:tcPr>
          <w:p w14:paraId="00F0AA58" w14:textId="6C956BB3" w:rsidR="00B2382C" w:rsidRPr="00887FD3" w:rsidRDefault="005C5A46" w:rsidP="00B2382C">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Pr>
          <w:p w14:paraId="2BC3A658" w14:textId="7B4D0791" w:rsidR="00B2382C" w:rsidRPr="00887FD3" w:rsidRDefault="00B2382C" w:rsidP="00B2382C">
            <w:pPr>
              <w:spacing w:before="120" w:after="120"/>
              <w:rPr>
                <w:rFonts w:ascii="Century Gothic" w:hAnsi="Century Gothic" w:cs="Calibri"/>
                <w:b/>
                <w:color w:val="000000"/>
                <w:sz w:val="20"/>
                <w:szCs w:val="20"/>
              </w:rPr>
            </w:pPr>
            <w:r w:rsidRPr="00DF313C">
              <w:rPr>
                <w:rFonts w:ascii="Circe"/>
                <w:b/>
                <w:noProof/>
                <w:spacing w:val="-2"/>
                <w:sz w:val="24"/>
                <w:lang w:val="es-ES"/>
              </w:rPr>
              <w:t>Requisitos</w:t>
            </w:r>
          </w:p>
        </w:tc>
        <w:tc>
          <w:tcPr>
            <w:tcW w:w="1276" w:type="dxa"/>
          </w:tcPr>
          <w:p w14:paraId="0BD1568A" w14:textId="0569965A" w:rsidR="00B2382C" w:rsidRPr="00887FD3" w:rsidRDefault="00B2382C" w:rsidP="00B2382C">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356" w:type="dxa"/>
          </w:tcPr>
          <w:p w14:paraId="78F19F91" w14:textId="72D1D15F" w:rsidR="00B2382C" w:rsidRPr="00887FD3" w:rsidRDefault="00B2382C" w:rsidP="00B2382C">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BB067A" w:rsidRPr="00887FD3" w14:paraId="4EEC6A16" w14:textId="77777777" w:rsidTr="00BB067A">
        <w:tc>
          <w:tcPr>
            <w:tcW w:w="1637" w:type="dxa"/>
            <w:gridSpan w:val="2"/>
            <w:shd w:val="clear" w:color="auto" w:fill="FBD4B4"/>
          </w:tcPr>
          <w:p w14:paraId="18A1D574" w14:textId="77777777" w:rsidR="00BB067A" w:rsidRPr="00887FD3" w:rsidRDefault="00BB067A" w:rsidP="00BB067A">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654" w:type="dxa"/>
            <w:shd w:val="clear" w:color="auto" w:fill="auto"/>
          </w:tcPr>
          <w:p w14:paraId="1386817C" w14:textId="389AD7AB" w:rsidR="00BB067A" w:rsidRPr="00BB067A" w:rsidRDefault="00BB067A" w:rsidP="00BB067A">
            <w:pPr>
              <w:pStyle w:val="para"/>
              <w:rPr>
                <w:rFonts w:ascii="Century Gothic" w:eastAsia="Circe-Light" w:hAnsi="Century Gothic" w:cs="Calibri"/>
                <w:noProof/>
                <w:color w:val="231F20"/>
                <w:sz w:val="20"/>
                <w:szCs w:val="20"/>
                <w:lang w:val="es-ES"/>
              </w:rPr>
            </w:pPr>
            <w:r w:rsidRPr="00BB067A">
              <w:rPr>
                <w:rFonts w:ascii="Century Gothic" w:eastAsia="Circe-Light" w:hAnsi="Century Gothic" w:cs="Calibri"/>
                <w:noProof/>
                <w:color w:val="231F20"/>
                <w:sz w:val="20"/>
                <w:szCs w:val="20"/>
                <w:lang w:val="es-ES"/>
              </w:rPr>
              <w:t xml:space="preserve">Los filtros y tamices que se utilicen para el control de cuerpos extraños deberán ser de un calibre o tamaño de medio filtrante específico y deberán estar diseñados para proporcionar la </w:t>
            </w:r>
            <w:r w:rsidRPr="00BB067A">
              <w:rPr>
                <w:rFonts w:ascii="Century Gothic" w:eastAsia="Circe-Light" w:hAnsi="Century Gothic" w:cs="Calibri"/>
                <w:noProof/>
                <w:color w:val="231F20"/>
                <w:sz w:val="20"/>
                <w:szCs w:val="20"/>
                <w:lang w:val="es-ES"/>
              </w:rPr>
              <w:lastRenderedPageBreak/>
              <w:t>máxima protección factible para el producto.</w:t>
            </w:r>
          </w:p>
        </w:tc>
        <w:tc>
          <w:tcPr>
            <w:tcW w:w="1276" w:type="dxa"/>
          </w:tcPr>
          <w:p w14:paraId="2A222A52" w14:textId="77777777" w:rsidR="00BB067A" w:rsidRPr="00887FD3" w:rsidRDefault="00BB067A" w:rsidP="00BB067A">
            <w:pPr>
              <w:spacing w:before="120" w:after="120"/>
              <w:rPr>
                <w:rFonts w:ascii="Century Gothic" w:hAnsi="Century Gothic" w:cs="Calibri"/>
                <w:b/>
                <w:sz w:val="20"/>
                <w:szCs w:val="20"/>
              </w:rPr>
            </w:pPr>
          </w:p>
        </w:tc>
        <w:tc>
          <w:tcPr>
            <w:tcW w:w="3356" w:type="dxa"/>
          </w:tcPr>
          <w:p w14:paraId="7BBE4F12" w14:textId="77777777" w:rsidR="00BB067A" w:rsidRPr="00887FD3" w:rsidRDefault="00BB067A" w:rsidP="00BB067A">
            <w:pPr>
              <w:spacing w:before="120" w:after="120"/>
              <w:rPr>
                <w:rFonts w:ascii="Century Gothic" w:hAnsi="Century Gothic" w:cs="Calibri"/>
                <w:b/>
                <w:sz w:val="20"/>
                <w:szCs w:val="20"/>
              </w:rPr>
            </w:pPr>
          </w:p>
        </w:tc>
      </w:tr>
      <w:tr w:rsidR="00BB067A" w:rsidRPr="00C07EDF" w14:paraId="5BE08DB7" w14:textId="77777777" w:rsidTr="00BB067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BB067A" w:rsidRPr="00887FD3" w:rsidRDefault="00BB067A" w:rsidP="00BB067A">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654" w:type="dxa"/>
            <w:shd w:val="clear" w:color="auto" w:fill="auto"/>
          </w:tcPr>
          <w:p w14:paraId="6F469295" w14:textId="2750847A" w:rsidR="00BB067A" w:rsidRPr="00BB067A" w:rsidRDefault="00BB067A" w:rsidP="00BB067A">
            <w:pPr>
              <w:pStyle w:val="para"/>
              <w:rPr>
                <w:rFonts w:ascii="Century Gothic" w:eastAsia="Circe-Light" w:hAnsi="Century Gothic" w:cs="Calibri"/>
                <w:noProof/>
                <w:color w:val="231F20"/>
                <w:sz w:val="20"/>
                <w:szCs w:val="20"/>
                <w:lang w:val="es-ES"/>
              </w:rPr>
            </w:pPr>
            <w:r w:rsidRPr="00BB067A">
              <w:rPr>
                <w:rFonts w:ascii="Century Gothic" w:eastAsia="Circe-Light" w:hAnsi="Century Gothic" w:cs="Calibri"/>
                <w:noProof/>
                <w:color w:val="231F20"/>
                <w:sz w:val="20"/>
                <w:szCs w:val="20"/>
                <w:lang w:val="es-ES"/>
              </w:rPr>
              <w:t>Los filtros y tamices deberán ser inspeccionados o probados de forma periódica para asegurarse de que no están dañados, con una frecuencia documentada en función del riesgo. Deberán mantenerse registros de todos los controles. Cuando se identifiquen filtros o tamices defectuosos se deberá registrar, investigar el riesgo potencial de contaminación de los productos y tomar las medidas oportunas.</w:t>
            </w:r>
          </w:p>
        </w:tc>
        <w:tc>
          <w:tcPr>
            <w:tcW w:w="1276" w:type="dxa"/>
          </w:tcPr>
          <w:p w14:paraId="01723DF7" w14:textId="77777777" w:rsidR="00BB067A" w:rsidRPr="00BB067A" w:rsidRDefault="00BB067A" w:rsidP="00BB067A">
            <w:pPr>
              <w:spacing w:before="120" w:after="120"/>
              <w:rPr>
                <w:rFonts w:ascii="Century Gothic" w:hAnsi="Century Gothic" w:cs="Calibri"/>
                <w:b/>
                <w:sz w:val="20"/>
                <w:szCs w:val="20"/>
                <w:lang w:val="es-ES"/>
              </w:rPr>
            </w:pPr>
          </w:p>
        </w:tc>
        <w:tc>
          <w:tcPr>
            <w:tcW w:w="3356" w:type="dxa"/>
          </w:tcPr>
          <w:p w14:paraId="16BFEC7F" w14:textId="77777777" w:rsidR="00BB067A" w:rsidRPr="00BB067A" w:rsidRDefault="00BB067A" w:rsidP="00BB067A">
            <w:pPr>
              <w:spacing w:before="120" w:after="120"/>
              <w:rPr>
                <w:rFonts w:ascii="Century Gothic" w:hAnsi="Century Gothic" w:cs="Calibri"/>
                <w:b/>
                <w:sz w:val="20"/>
                <w:szCs w:val="20"/>
                <w:lang w:val="es-ES"/>
              </w:rPr>
            </w:pPr>
          </w:p>
        </w:tc>
      </w:tr>
      <w:tr w:rsidR="009F53D6" w:rsidRPr="00C07EDF" w14:paraId="5D9393A2" w14:textId="77777777" w:rsidTr="00660897">
        <w:tc>
          <w:tcPr>
            <w:tcW w:w="1637" w:type="dxa"/>
            <w:gridSpan w:val="2"/>
            <w:shd w:val="clear" w:color="auto" w:fill="92D050"/>
          </w:tcPr>
          <w:p w14:paraId="50A9990F" w14:textId="77777777" w:rsidR="009F53D6" w:rsidRPr="00887FD3" w:rsidRDefault="009F53D6" w:rsidP="009F53D6">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286" w:type="dxa"/>
            <w:gridSpan w:val="3"/>
            <w:shd w:val="clear" w:color="auto" w:fill="92D050"/>
          </w:tcPr>
          <w:p w14:paraId="6FAA08AE" w14:textId="235F0649" w:rsidR="00D60789" w:rsidRPr="00D60789" w:rsidRDefault="00D60789" w:rsidP="00D60789">
            <w:pPr>
              <w:widowControl w:val="0"/>
              <w:tabs>
                <w:tab w:val="left" w:pos="1195"/>
              </w:tabs>
              <w:autoSpaceDE w:val="0"/>
              <w:autoSpaceDN w:val="0"/>
              <w:spacing w:before="1"/>
              <w:rPr>
                <w:rFonts w:ascii="Century Gothic" w:hAnsi="Century Gothic" w:cs="Calibri"/>
                <w:color w:val="FFFFFF" w:themeColor="background1"/>
                <w:sz w:val="20"/>
                <w:szCs w:val="20"/>
                <w:lang w:val="fr-FR"/>
              </w:rPr>
            </w:pPr>
            <w:r w:rsidRPr="00D60789">
              <w:rPr>
                <w:rFonts w:ascii="Century Gothic" w:hAnsi="Century Gothic" w:cs="Calibri"/>
                <w:color w:val="FFFFFF" w:themeColor="background1"/>
                <w:sz w:val="20"/>
                <w:szCs w:val="20"/>
                <w:lang w:val="fr-FR"/>
              </w:rPr>
              <w:t>Equipos de rayos X y detectores de metales</w:t>
            </w:r>
          </w:p>
          <w:p w14:paraId="1561A214" w14:textId="691BF26B" w:rsidR="009F53D6" w:rsidRPr="00D60789" w:rsidRDefault="009F53D6" w:rsidP="009F53D6">
            <w:pPr>
              <w:spacing w:before="120" w:after="120"/>
              <w:rPr>
                <w:rFonts w:ascii="Century Gothic" w:hAnsi="Century Gothic" w:cs="Calibri"/>
                <w:b/>
                <w:color w:val="FFFFFF" w:themeColor="background1"/>
                <w:sz w:val="20"/>
                <w:szCs w:val="20"/>
                <w:lang w:val="es-ES"/>
              </w:rPr>
            </w:pPr>
          </w:p>
        </w:tc>
      </w:tr>
      <w:tr w:rsidR="00D60789" w:rsidRPr="00887FD3" w14:paraId="47EE1072" w14:textId="77777777" w:rsidTr="00660897">
        <w:tc>
          <w:tcPr>
            <w:tcW w:w="1637" w:type="dxa"/>
            <w:gridSpan w:val="2"/>
            <w:shd w:val="clear" w:color="auto" w:fill="D6E9B2"/>
          </w:tcPr>
          <w:p w14:paraId="01939ACD" w14:textId="43472BC5" w:rsidR="00D60789" w:rsidRPr="00887FD3" w:rsidRDefault="005C5A46" w:rsidP="00D60789">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Pr>
          <w:p w14:paraId="16A661FF" w14:textId="7029639E" w:rsidR="00D60789" w:rsidRPr="00887FD3" w:rsidRDefault="00D60789" w:rsidP="00D60789">
            <w:pPr>
              <w:spacing w:before="120" w:after="120"/>
              <w:rPr>
                <w:rFonts w:ascii="Century Gothic" w:hAnsi="Century Gothic" w:cs="Calibri"/>
                <w:sz w:val="20"/>
                <w:szCs w:val="20"/>
              </w:rPr>
            </w:pPr>
            <w:r w:rsidRPr="00DF313C">
              <w:rPr>
                <w:rFonts w:ascii="Circe"/>
                <w:b/>
                <w:noProof/>
                <w:spacing w:val="-2"/>
                <w:sz w:val="24"/>
                <w:lang w:val="es-ES"/>
              </w:rPr>
              <w:t>Requisitos</w:t>
            </w:r>
          </w:p>
        </w:tc>
        <w:tc>
          <w:tcPr>
            <w:tcW w:w="1276" w:type="dxa"/>
          </w:tcPr>
          <w:p w14:paraId="080A3DF8" w14:textId="617BBF24" w:rsidR="00D60789" w:rsidRPr="00887FD3" w:rsidRDefault="00D60789" w:rsidP="00D60789">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356" w:type="dxa"/>
          </w:tcPr>
          <w:p w14:paraId="0BF81945" w14:textId="0F7AEBAA" w:rsidR="00D60789" w:rsidRPr="00887FD3" w:rsidRDefault="00D60789" w:rsidP="00D60789">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F53D6" w:rsidRPr="00C07EDF" w14:paraId="549BBB4A" w14:textId="77777777" w:rsidTr="009F3393">
        <w:tc>
          <w:tcPr>
            <w:tcW w:w="1637" w:type="dxa"/>
            <w:gridSpan w:val="2"/>
            <w:shd w:val="clear" w:color="auto" w:fill="FBD4B4"/>
          </w:tcPr>
          <w:p w14:paraId="12F9B33B" w14:textId="77777777" w:rsidR="009F53D6" w:rsidRPr="00887FD3" w:rsidRDefault="009F53D6" w:rsidP="009F53D6">
            <w:pPr>
              <w:spacing w:before="120" w:after="120"/>
              <w:rPr>
                <w:rFonts w:ascii="Century Gothic" w:hAnsi="Century Gothic" w:cs="Calibri"/>
                <w:b/>
                <w:sz w:val="20"/>
                <w:szCs w:val="20"/>
              </w:rPr>
            </w:pPr>
            <w:r w:rsidRPr="00887FD3">
              <w:rPr>
                <w:rFonts w:ascii="Century Gothic" w:hAnsi="Century Gothic" w:cs="Calibri"/>
                <w:b/>
                <w:sz w:val="20"/>
                <w:szCs w:val="20"/>
              </w:rPr>
              <w:t>4.10.3.1</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105D9715" w14:textId="523DADA5" w:rsidR="009F53D6" w:rsidRPr="002C14FE" w:rsidRDefault="009F3393" w:rsidP="009F53D6">
            <w:pPr>
              <w:pStyle w:val="para"/>
              <w:rPr>
                <w:rFonts w:ascii="Century Gothic" w:eastAsia="Circe-Light" w:hAnsi="Century Gothic" w:cs="Calibri"/>
                <w:noProof/>
                <w:color w:val="231F20"/>
                <w:sz w:val="20"/>
                <w:szCs w:val="20"/>
                <w:lang w:val="es-ES"/>
              </w:rPr>
            </w:pPr>
            <w:r w:rsidRPr="002C14FE">
              <w:rPr>
                <w:rFonts w:ascii="Century Gothic" w:eastAsia="Circe-Light" w:hAnsi="Century Gothic" w:cs="Calibri"/>
                <w:noProof/>
                <w:color w:val="231F20"/>
                <w:sz w:val="20"/>
                <w:szCs w:val="20"/>
                <w:lang w:val="es-ES"/>
              </w:rPr>
              <w:t>Deberán utilizarse equipos de detección de metales, a menos que la evaluación de riesgos demuestre que su uso no mejorará la seguridad alimentaria. Cuando no se utilicen detectores de metales, la justificación deberá documentarse. La ausencia de equipos de detección de metales se basará en el uso de un método de protección alternativo y más eficaz (p. ej. , el uso de rayos X, tamices finos o filtración de productos).</w:t>
            </w:r>
          </w:p>
        </w:tc>
        <w:tc>
          <w:tcPr>
            <w:tcW w:w="1276" w:type="dxa"/>
          </w:tcPr>
          <w:p w14:paraId="7179C064" w14:textId="77777777" w:rsidR="009F53D6" w:rsidRPr="009F3393" w:rsidRDefault="009F53D6" w:rsidP="009F53D6">
            <w:pPr>
              <w:spacing w:before="120" w:after="120"/>
              <w:rPr>
                <w:rFonts w:ascii="Century Gothic" w:hAnsi="Century Gothic" w:cs="Calibri"/>
                <w:b/>
                <w:sz w:val="20"/>
                <w:szCs w:val="20"/>
                <w:lang w:val="es-ES"/>
              </w:rPr>
            </w:pPr>
          </w:p>
        </w:tc>
        <w:tc>
          <w:tcPr>
            <w:tcW w:w="3356" w:type="dxa"/>
          </w:tcPr>
          <w:p w14:paraId="66D6AC45" w14:textId="77777777" w:rsidR="009F53D6" w:rsidRPr="009F3393" w:rsidRDefault="009F53D6" w:rsidP="009F53D6">
            <w:pPr>
              <w:spacing w:before="120" w:after="120"/>
              <w:rPr>
                <w:rFonts w:ascii="Century Gothic" w:hAnsi="Century Gothic" w:cs="Calibri"/>
                <w:b/>
                <w:sz w:val="20"/>
                <w:szCs w:val="20"/>
                <w:lang w:val="es-ES"/>
              </w:rPr>
            </w:pPr>
          </w:p>
        </w:tc>
      </w:tr>
      <w:tr w:rsidR="00A67AB8" w:rsidRPr="00C07EDF" w14:paraId="4A7E05FE" w14:textId="77777777" w:rsidTr="00514062">
        <w:tc>
          <w:tcPr>
            <w:tcW w:w="1637" w:type="dxa"/>
            <w:gridSpan w:val="2"/>
            <w:shd w:val="clear" w:color="auto" w:fill="FBD4B4"/>
          </w:tcPr>
          <w:p w14:paraId="756CF91F" w14:textId="77777777" w:rsidR="00A67AB8" w:rsidRPr="00887FD3" w:rsidRDefault="00A67AB8" w:rsidP="00A67AB8">
            <w:pPr>
              <w:rPr>
                <w:rFonts w:ascii="Century Gothic" w:hAnsi="Century Gothic"/>
                <w:sz w:val="20"/>
                <w:szCs w:val="20"/>
              </w:rPr>
            </w:pPr>
            <w:r w:rsidRPr="00887FD3">
              <w:rPr>
                <w:rFonts w:ascii="Century Gothic" w:hAnsi="Century Gothic" w:cs="Calibri"/>
                <w:b/>
                <w:sz w:val="20"/>
                <w:szCs w:val="20"/>
              </w:rPr>
              <w:t>4.10.3.2</w:t>
            </w:r>
          </w:p>
        </w:tc>
        <w:tc>
          <w:tcPr>
            <w:tcW w:w="3654" w:type="dxa"/>
            <w:shd w:val="clear" w:color="auto" w:fill="auto"/>
          </w:tcPr>
          <w:p w14:paraId="777B4AA8" w14:textId="77777777" w:rsidR="00A67AB8" w:rsidRPr="002C14FE" w:rsidRDefault="00A67AB8" w:rsidP="00A67AB8">
            <w:pPr>
              <w:pStyle w:val="TableParagraph"/>
              <w:spacing w:before="149" w:line="194" w:lineRule="auto"/>
              <w:ind w:left="113" w:right="675"/>
              <w:jc w:val="both"/>
              <w:rPr>
                <w:rFonts w:ascii="Century Gothic" w:hAnsi="Century Gothic" w:cs="Calibri"/>
                <w:noProof/>
                <w:color w:val="231F20"/>
                <w:sz w:val="20"/>
                <w:szCs w:val="20"/>
                <w:lang w:val="es-ES"/>
              </w:rPr>
            </w:pPr>
            <w:r w:rsidRPr="002C14FE">
              <w:rPr>
                <w:rFonts w:ascii="Century Gothic" w:hAnsi="Century Gothic" w:cs="Calibri"/>
                <w:noProof/>
                <w:color w:val="231F20"/>
                <w:sz w:val="20"/>
                <w:szCs w:val="20"/>
                <w:lang w:val="es-ES"/>
              </w:rPr>
              <w:t>El detector de metales o el equipo de rayos X deberá incorporar uno de los siguientes aspectos:</w:t>
            </w:r>
          </w:p>
          <w:p w14:paraId="4FEC0AE3" w14:textId="77777777" w:rsidR="00A67AB8" w:rsidRPr="002C14FE" w:rsidRDefault="00A67AB8" w:rsidP="00046DD6">
            <w:pPr>
              <w:pStyle w:val="TableParagraph"/>
              <w:numPr>
                <w:ilvl w:val="0"/>
                <w:numId w:val="51"/>
              </w:numPr>
              <w:tabs>
                <w:tab w:val="left" w:pos="284"/>
              </w:tabs>
              <w:spacing w:before="116" w:line="194" w:lineRule="auto"/>
              <w:ind w:right="498"/>
              <w:jc w:val="both"/>
              <w:rPr>
                <w:rFonts w:ascii="Century Gothic" w:hAnsi="Century Gothic" w:cs="Calibri"/>
                <w:noProof/>
                <w:color w:val="231F20"/>
                <w:sz w:val="20"/>
                <w:szCs w:val="20"/>
                <w:lang w:val="es-ES"/>
              </w:rPr>
            </w:pPr>
            <w:r w:rsidRPr="002C14FE">
              <w:rPr>
                <w:rFonts w:ascii="Century Gothic" w:hAnsi="Century Gothic" w:cs="Calibri"/>
                <w:noProof/>
                <w:color w:val="231F20"/>
                <w:sz w:val="20"/>
                <w:szCs w:val="20"/>
                <w:lang w:val="es-ES"/>
              </w:rPr>
              <w:t>un dispositivo de rechazo automático, para sistemas continuos en línea, el cual deberá desviar el producto contaminado del flujo de producción o bien dirigirlo a una unidad segura a la que solo pueda acceder el personal autorizado</w:t>
            </w:r>
          </w:p>
          <w:p w14:paraId="42C33447" w14:textId="77777777" w:rsidR="002C14FE" w:rsidRPr="002C14FE" w:rsidRDefault="00A67AB8" w:rsidP="00046DD6">
            <w:pPr>
              <w:pStyle w:val="TableParagraph"/>
              <w:numPr>
                <w:ilvl w:val="0"/>
                <w:numId w:val="51"/>
              </w:numPr>
              <w:tabs>
                <w:tab w:val="left" w:pos="284"/>
              </w:tabs>
              <w:spacing w:before="4" w:line="194" w:lineRule="auto"/>
              <w:ind w:right="449"/>
              <w:jc w:val="both"/>
              <w:rPr>
                <w:rFonts w:ascii="Century Gothic" w:hAnsi="Century Gothic" w:cs="Calibri"/>
                <w:noProof/>
                <w:color w:val="231F20"/>
                <w:sz w:val="20"/>
                <w:szCs w:val="20"/>
                <w:lang w:val="es-ES"/>
              </w:rPr>
            </w:pPr>
            <w:r w:rsidRPr="002C14FE">
              <w:rPr>
                <w:rFonts w:ascii="Century Gothic" w:hAnsi="Century Gothic" w:cs="Calibri"/>
                <w:noProof/>
                <w:color w:val="231F20"/>
                <w:sz w:val="20"/>
                <w:szCs w:val="20"/>
                <w:lang w:val="es-ES"/>
              </w:rPr>
              <w:t xml:space="preserve">un sistema de detención de la cinta transportadora con alarma para los casos en que el producto no pueda ser rechazado </w:t>
            </w:r>
            <w:r w:rsidRPr="002C14FE">
              <w:rPr>
                <w:rFonts w:ascii="Century Gothic" w:hAnsi="Century Gothic" w:cs="Calibri"/>
                <w:noProof/>
                <w:color w:val="231F20"/>
                <w:sz w:val="20"/>
                <w:szCs w:val="20"/>
                <w:lang w:val="es-ES"/>
              </w:rPr>
              <w:lastRenderedPageBreak/>
              <w:t>automáticamente (p. ej. , en el caso de paquetes muy grandes)</w:t>
            </w:r>
          </w:p>
          <w:p w14:paraId="2D20DFA9" w14:textId="01876891" w:rsidR="00A67AB8" w:rsidRPr="002C14FE" w:rsidRDefault="00A67AB8" w:rsidP="00046DD6">
            <w:pPr>
              <w:pStyle w:val="TableParagraph"/>
              <w:numPr>
                <w:ilvl w:val="0"/>
                <w:numId w:val="51"/>
              </w:numPr>
              <w:tabs>
                <w:tab w:val="left" w:pos="284"/>
              </w:tabs>
              <w:spacing w:before="4" w:line="194" w:lineRule="auto"/>
              <w:ind w:right="449"/>
              <w:jc w:val="both"/>
              <w:rPr>
                <w:rFonts w:ascii="Century Gothic" w:hAnsi="Century Gothic" w:cs="Calibri"/>
                <w:noProof/>
                <w:color w:val="231F20"/>
                <w:sz w:val="20"/>
                <w:szCs w:val="20"/>
                <w:lang w:val="es-ES"/>
              </w:rPr>
            </w:pPr>
            <w:r w:rsidRPr="002C14FE">
              <w:rPr>
                <w:rFonts w:ascii="Century Gothic" w:hAnsi="Century Gothic" w:cs="Calibri"/>
                <w:noProof/>
                <w:color w:val="231F20"/>
                <w:sz w:val="20"/>
                <w:szCs w:val="20"/>
                <w:lang w:val="es-ES"/>
              </w:rPr>
              <w:t>deberán utilizarse detectores en línea que identifiquen la ubicación del contaminante a fin de permitir la separación eficaz del producto afectado.</w:t>
            </w:r>
          </w:p>
        </w:tc>
        <w:tc>
          <w:tcPr>
            <w:tcW w:w="1276" w:type="dxa"/>
          </w:tcPr>
          <w:p w14:paraId="61312285" w14:textId="77777777" w:rsidR="00A67AB8" w:rsidRPr="00A67AB8" w:rsidRDefault="00A67AB8" w:rsidP="00A67AB8">
            <w:pPr>
              <w:spacing w:before="120" w:after="120"/>
              <w:rPr>
                <w:rFonts w:ascii="Century Gothic" w:hAnsi="Century Gothic" w:cs="Calibri"/>
                <w:b/>
                <w:sz w:val="20"/>
                <w:szCs w:val="20"/>
                <w:lang w:val="es-ES"/>
              </w:rPr>
            </w:pPr>
          </w:p>
        </w:tc>
        <w:tc>
          <w:tcPr>
            <w:tcW w:w="3356" w:type="dxa"/>
          </w:tcPr>
          <w:p w14:paraId="35063723" w14:textId="77777777" w:rsidR="00A67AB8" w:rsidRPr="00A67AB8" w:rsidRDefault="00A67AB8" w:rsidP="00A67AB8">
            <w:pPr>
              <w:spacing w:before="120" w:after="120"/>
              <w:rPr>
                <w:rFonts w:ascii="Century Gothic" w:hAnsi="Century Gothic" w:cs="Calibri"/>
                <w:b/>
                <w:sz w:val="20"/>
                <w:szCs w:val="20"/>
                <w:lang w:val="es-ES"/>
              </w:rPr>
            </w:pPr>
          </w:p>
        </w:tc>
      </w:tr>
      <w:tr w:rsidR="00A67AB8" w:rsidRPr="00887FD3" w14:paraId="2E7C9EF7" w14:textId="77777777" w:rsidTr="002E26F7">
        <w:tc>
          <w:tcPr>
            <w:tcW w:w="1637" w:type="dxa"/>
            <w:gridSpan w:val="2"/>
            <w:shd w:val="clear" w:color="auto" w:fill="FBD4B4"/>
          </w:tcPr>
          <w:p w14:paraId="5FB8B7AA" w14:textId="77777777" w:rsidR="00A67AB8" w:rsidRPr="00887FD3" w:rsidRDefault="00A67AB8" w:rsidP="00A67AB8">
            <w:pPr>
              <w:rPr>
                <w:rFonts w:ascii="Century Gothic" w:hAnsi="Century Gothic"/>
                <w:sz w:val="20"/>
                <w:szCs w:val="20"/>
              </w:rPr>
            </w:pPr>
            <w:r w:rsidRPr="00887FD3">
              <w:rPr>
                <w:rFonts w:ascii="Century Gothic" w:hAnsi="Century Gothic" w:cs="Calibri"/>
                <w:b/>
                <w:sz w:val="20"/>
                <w:szCs w:val="20"/>
              </w:rPr>
              <w:t>4.10.3.3</w:t>
            </w:r>
          </w:p>
        </w:tc>
        <w:tc>
          <w:tcPr>
            <w:tcW w:w="3654" w:type="dxa"/>
            <w:shd w:val="clear" w:color="auto" w:fill="auto"/>
          </w:tcPr>
          <w:p w14:paraId="5F20A5E7" w14:textId="77777777" w:rsidR="00A67AB8" w:rsidRPr="002C14FE" w:rsidRDefault="00A67AB8" w:rsidP="00A67AB8">
            <w:pPr>
              <w:pStyle w:val="TableParagraph"/>
              <w:spacing w:before="149" w:line="194" w:lineRule="auto"/>
              <w:ind w:left="113" w:right="91"/>
              <w:rPr>
                <w:rFonts w:ascii="Century Gothic" w:hAnsi="Century Gothic" w:cs="Calibri"/>
                <w:noProof/>
                <w:color w:val="231F20"/>
                <w:sz w:val="20"/>
                <w:szCs w:val="20"/>
                <w:lang w:val="es-ES"/>
              </w:rPr>
            </w:pPr>
            <w:r w:rsidRPr="002C14FE">
              <w:rPr>
                <w:rFonts w:ascii="Century Gothic" w:hAnsi="Century Gothic" w:cs="Calibri"/>
                <w:noProof/>
                <w:color w:val="231F20"/>
                <w:sz w:val="20"/>
                <w:szCs w:val="20"/>
                <w:lang w:val="es-ES"/>
              </w:rPr>
              <w:t>El establecimiento deberá establecer e implementar procedimientos para el funcionamiento y vigilancia de los equipos de detección de metales o de rayos X. Este deberá incluir, como mínimo:</w:t>
            </w:r>
          </w:p>
          <w:p w14:paraId="02896790" w14:textId="77777777" w:rsidR="00A67AB8" w:rsidRPr="002C14FE" w:rsidRDefault="00A67AB8" w:rsidP="009F19C3">
            <w:pPr>
              <w:pStyle w:val="TableParagraph"/>
              <w:numPr>
                <w:ilvl w:val="0"/>
                <w:numId w:val="52"/>
              </w:numPr>
              <w:tabs>
                <w:tab w:val="left" w:pos="284"/>
              </w:tabs>
              <w:spacing w:before="78" w:line="267" w:lineRule="exact"/>
              <w:ind w:hanging="171"/>
              <w:rPr>
                <w:rFonts w:ascii="Century Gothic" w:hAnsi="Century Gothic" w:cs="Calibri"/>
                <w:noProof/>
                <w:color w:val="231F20"/>
                <w:sz w:val="20"/>
                <w:szCs w:val="20"/>
                <w:lang w:val="es-ES"/>
              </w:rPr>
            </w:pPr>
            <w:r w:rsidRPr="002C14FE">
              <w:rPr>
                <w:rFonts w:ascii="Century Gothic" w:hAnsi="Century Gothic" w:cs="Calibri"/>
                <w:noProof/>
                <w:color w:val="231F20"/>
                <w:sz w:val="20"/>
                <w:szCs w:val="20"/>
                <w:lang w:val="es-ES"/>
              </w:rPr>
              <w:t>responsabilidades de realizar las pruebas de los equipos</w:t>
            </w:r>
          </w:p>
          <w:p w14:paraId="6C56AE37" w14:textId="77777777" w:rsidR="00A67AB8" w:rsidRPr="002C14FE" w:rsidRDefault="00A67AB8" w:rsidP="009F19C3">
            <w:pPr>
              <w:pStyle w:val="TableParagraph"/>
              <w:numPr>
                <w:ilvl w:val="0"/>
                <w:numId w:val="52"/>
              </w:numPr>
              <w:tabs>
                <w:tab w:val="left" w:pos="284"/>
              </w:tabs>
              <w:spacing w:before="12" w:line="194" w:lineRule="auto"/>
              <w:ind w:right="591"/>
              <w:rPr>
                <w:rFonts w:ascii="Century Gothic" w:hAnsi="Century Gothic" w:cs="Calibri"/>
                <w:noProof/>
                <w:color w:val="231F20"/>
                <w:sz w:val="20"/>
                <w:szCs w:val="20"/>
                <w:lang w:val="es-ES"/>
              </w:rPr>
            </w:pPr>
            <w:r w:rsidRPr="002C14FE">
              <w:rPr>
                <w:rFonts w:ascii="Century Gothic" w:hAnsi="Century Gothic" w:cs="Calibri"/>
                <w:noProof/>
                <w:color w:val="231F20"/>
                <w:sz w:val="20"/>
                <w:szCs w:val="20"/>
                <w:lang w:val="es-ES"/>
              </w:rPr>
              <w:t>la efectividad operativa y la sensibilidad del equipo y cualquier variación de ello para productos específicos</w:t>
            </w:r>
          </w:p>
          <w:p w14:paraId="4385AA8A" w14:textId="77777777" w:rsidR="002E26F7" w:rsidRDefault="00A67AB8" w:rsidP="009F19C3">
            <w:pPr>
              <w:pStyle w:val="TableParagraph"/>
              <w:numPr>
                <w:ilvl w:val="0"/>
                <w:numId w:val="52"/>
              </w:numPr>
              <w:tabs>
                <w:tab w:val="left" w:pos="284"/>
              </w:tabs>
              <w:spacing w:line="231" w:lineRule="exact"/>
              <w:ind w:hanging="171"/>
              <w:rPr>
                <w:rFonts w:ascii="Century Gothic" w:hAnsi="Century Gothic" w:cs="Calibri"/>
                <w:noProof/>
                <w:color w:val="231F20"/>
                <w:sz w:val="20"/>
                <w:szCs w:val="20"/>
                <w:lang w:val="es-ES"/>
              </w:rPr>
            </w:pPr>
            <w:r w:rsidRPr="002C14FE">
              <w:rPr>
                <w:rFonts w:ascii="Century Gothic" w:hAnsi="Century Gothic" w:cs="Calibri"/>
                <w:noProof/>
                <w:color w:val="231F20"/>
                <w:sz w:val="20"/>
                <w:szCs w:val="20"/>
                <w:lang w:val="es-ES"/>
              </w:rPr>
              <w:t>los métodos y la frecuencia de comprobación del detector</w:t>
            </w:r>
          </w:p>
          <w:p w14:paraId="2D207528" w14:textId="04CCE54F" w:rsidR="00A67AB8" w:rsidRPr="002E26F7" w:rsidRDefault="00A67AB8" w:rsidP="009F19C3">
            <w:pPr>
              <w:pStyle w:val="TableParagraph"/>
              <w:numPr>
                <w:ilvl w:val="0"/>
                <w:numId w:val="52"/>
              </w:numPr>
              <w:tabs>
                <w:tab w:val="left" w:pos="284"/>
              </w:tabs>
              <w:spacing w:line="231" w:lineRule="exact"/>
              <w:ind w:hanging="171"/>
              <w:rPr>
                <w:rFonts w:ascii="Century Gothic" w:hAnsi="Century Gothic" w:cs="Calibri"/>
                <w:noProof/>
                <w:color w:val="231F20"/>
                <w:sz w:val="20"/>
                <w:szCs w:val="20"/>
                <w:lang w:val="es-ES"/>
              </w:rPr>
            </w:pPr>
            <w:r w:rsidRPr="002E26F7">
              <w:rPr>
                <w:rFonts w:ascii="Century Gothic" w:hAnsi="Century Gothic" w:cs="Calibri"/>
                <w:noProof/>
                <w:color w:val="231F20"/>
                <w:sz w:val="20"/>
                <w:szCs w:val="20"/>
                <w:lang w:val="es-ES"/>
              </w:rPr>
              <w:t>registro de los resultados de las pruebas.</w:t>
            </w:r>
          </w:p>
        </w:tc>
        <w:tc>
          <w:tcPr>
            <w:tcW w:w="1276" w:type="dxa"/>
          </w:tcPr>
          <w:p w14:paraId="513B56F9" w14:textId="77777777" w:rsidR="00A67AB8" w:rsidRPr="00887FD3" w:rsidRDefault="00A67AB8" w:rsidP="00A67AB8">
            <w:pPr>
              <w:spacing w:before="120" w:after="120"/>
              <w:rPr>
                <w:rFonts w:ascii="Century Gothic" w:hAnsi="Century Gothic" w:cs="Calibri"/>
                <w:b/>
                <w:sz w:val="20"/>
                <w:szCs w:val="20"/>
              </w:rPr>
            </w:pPr>
          </w:p>
        </w:tc>
        <w:tc>
          <w:tcPr>
            <w:tcW w:w="3356" w:type="dxa"/>
          </w:tcPr>
          <w:p w14:paraId="6C846752" w14:textId="77777777" w:rsidR="00A67AB8" w:rsidRPr="00887FD3" w:rsidRDefault="00A67AB8" w:rsidP="00A67AB8">
            <w:pPr>
              <w:spacing w:before="120" w:after="120"/>
              <w:rPr>
                <w:rFonts w:ascii="Century Gothic" w:hAnsi="Century Gothic" w:cs="Calibri"/>
                <w:b/>
                <w:sz w:val="20"/>
                <w:szCs w:val="20"/>
              </w:rPr>
            </w:pPr>
          </w:p>
        </w:tc>
      </w:tr>
      <w:tr w:rsidR="00A67AB8" w:rsidRPr="00C07EDF" w14:paraId="34060FE8" w14:textId="77777777" w:rsidTr="002E26F7">
        <w:tc>
          <w:tcPr>
            <w:tcW w:w="1637" w:type="dxa"/>
            <w:gridSpan w:val="2"/>
            <w:shd w:val="clear" w:color="auto" w:fill="FBD4B4"/>
          </w:tcPr>
          <w:p w14:paraId="7DEB2C0A" w14:textId="77777777" w:rsidR="00A67AB8" w:rsidRPr="00887FD3" w:rsidRDefault="00A67AB8" w:rsidP="00A67AB8">
            <w:pPr>
              <w:rPr>
                <w:rFonts w:ascii="Century Gothic" w:hAnsi="Century Gothic"/>
                <w:sz w:val="20"/>
                <w:szCs w:val="20"/>
              </w:rPr>
            </w:pPr>
            <w:r w:rsidRPr="00887FD3">
              <w:rPr>
                <w:rFonts w:ascii="Century Gothic" w:hAnsi="Century Gothic" w:cs="Calibri"/>
                <w:b/>
                <w:sz w:val="20"/>
                <w:szCs w:val="20"/>
              </w:rPr>
              <w:t>4.10.3.4</w:t>
            </w:r>
          </w:p>
        </w:tc>
        <w:tc>
          <w:tcPr>
            <w:tcW w:w="3654" w:type="dxa"/>
            <w:shd w:val="clear" w:color="auto" w:fill="auto"/>
          </w:tcPr>
          <w:p w14:paraId="3E4DE579" w14:textId="77777777" w:rsidR="00A67AB8" w:rsidRPr="002E26F7" w:rsidRDefault="00A67AB8" w:rsidP="00A67AB8">
            <w:pPr>
              <w:pStyle w:val="TableParagraph"/>
              <w:spacing w:before="110"/>
              <w:ind w:left="113"/>
              <w:rPr>
                <w:rFonts w:ascii="Century Gothic" w:hAnsi="Century Gothic" w:cs="Calibri"/>
                <w:noProof/>
                <w:color w:val="231F20"/>
                <w:sz w:val="20"/>
                <w:szCs w:val="20"/>
                <w:lang w:val="es-ES"/>
              </w:rPr>
            </w:pPr>
            <w:r w:rsidRPr="002E26F7">
              <w:rPr>
                <w:rFonts w:ascii="Century Gothic" w:hAnsi="Century Gothic" w:cs="Calibri"/>
                <w:noProof/>
                <w:color w:val="231F20"/>
                <w:sz w:val="20"/>
                <w:szCs w:val="20"/>
                <w:lang w:val="es-ES"/>
              </w:rPr>
              <w:t>Los procedimientos de prueba del detector de metales deberán incluir, como mínimo:</w:t>
            </w:r>
          </w:p>
          <w:p w14:paraId="4D6936B0" w14:textId="77777777" w:rsidR="00A67AB8" w:rsidRPr="002E26F7" w:rsidRDefault="00A67AB8" w:rsidP="00046DD6">
            <w:pPr>
              <w:pStyle w:val="TableParagraph"/>
              <w:numPr>
                <w:ilvl w:val="0"/>
                <w:numId w:val="53"/>
              </w:numPr>
              <w:tabs>
                <w:tab w:val="left" w:pos="284"/>
              </w:tabs>
              <w:spacing w:before="98" w:line="194" w:lineRule="auto"/>
              <w:ind w:right="285"/>
              <w:rPr>
                <w:rFonts w:ascii="Century Gothic" w:hAnsi="Century Gothic" w:cs="Calibri"/>
                <w:noProof/>
                <w:color w:val="231F20"/>
                <w:sz w:val="20"/>
                <w:szCs w:val="20"/>
                <w:lang w:val="es-ES"/>
              </w:rPr>
            </w:pPr>
            <w:r w:rsidRPr="002E26F7">
              <w:rPr>
                <w:rFonts w:ascii="Century Gothic" w:hAnsi="Century Gothic" w:cs="Calibri"/>
                <w:noProof/>
                <w:color w:val="231F20"/>
                <w:sz w:val="20"/>
                <w:szCs w:val="20"/>
                <w:lang w:val="es-ES"/>
              </w:rPr>
              <w:t>uso de testigos de prueba que tengan una esfera de metal de diámetro conocido elegido en función del riesgo. Los testigos deberán estar marcados con el tamaño y el tipo de material de prueba que contienen</w:t>
            </w:r>
          </w:p>
          <w:p w14:paraId="5863CEB6" w14:textId="77777777" w:rsidR="00A67AB8" w:rsidRPr="002E26F7" w:rsidRDefault="00A67AB8" w:rsidP="00046DD6">
            <w:pPr>
              <w:pStyle w:val="TableParagraph"/>
              <w:numPr>
                <w:ilvl w:val="0"/>
                <w:numId w:val="53"/>
              </w:numPr>
              <w:tabs>
                <w:tab w:val="left" w:pos="284"/>
              </w:tabs>
              <w:spacing w:before="3" w:line="194" w:lineRule="auto"/>
              <w:ind w:right="214"/>
              <w:rPr>
                <w:rFonts w:ascii="Century Gothic" w:hAnsi="Century Gothic" w:cs="Calibri"/>
                <w:noProof/>
                <w:color w:val="231F20"/>
                <w:sz w:val="20"/>
                <w:szCs w:val="20"/>
                <w:lang w:val="es-ES"/>
              </w:rPr>
            </w:pPr>
            <w:r w:rsidRPr="002E26F7">
              <w:rPr>
                <w:rFonts w:ascii="Century Gothic" w:hAnsi="Century Gothic" w:cs="Calibri"/>
                <w:noProof/>
                <w:color w:val="231F20"/>
                <w:sz w:val="20"/>
                <w:szCs w:val="20"/>
                <w:lang w:val="es-ES"/>
              </w:rPr>
              <w:t>se deberán realizar pruebas usando testigos diferentes de metales ferrosos, acero inoxidable y metales no ferrosos habituales, a menos que el producto se encuentre en un envase de metal laminado para los que solo se pueden aplicar una prueba con testigos ferrosos</w:t>
            </w:r>
          </w:p>
          <w:p w14:paraId="07FDEE9E" w14:textId="77777777" w:rsidR="00A67AB8" w:rsidRPr="002E26F7" w:rsidRDefault="00A67AB8" w:rsidP="00046DD6">
            <w:pPr>
              <w:pStyle w:val="TableParagraph"/>
              <w:numPr>
                <w:ilvl w:val="0"/>
                <w:numId w:val="53"/>
              </w:numPr>
              <w:tabs>
                <w:tab w:val="left" w:pos="284"/>
              </w:tabs>
              <w:spacing w:before="5" w:line="194" w:lineRule="auto"/>
              <w:ind w:right="706"/>
              <w:rPr>
                <w:rFonts w:ascii="Century Gothic" w:hAnsi="Century Gothic" w:cs="Calibri"/>
                <w:noProof/>
                <w:color w:val="231F20"/>
                <w:sz w:val="20"/>
                <w:szCs w:val="20"/>
                <w:lang w:val="es-ES"/>
              </w:rPr>
            </w:pPr>
            <w:r w:rsidRPr="002E26F7">
              <w:rPr>
                <w:rFonts w:ascii="Century Gothic" w:hAnsi="Century Gothic" w:cs="Calibri"/>
                <w:noProof/>
                <w:color w:val="231F20"/>
                <w:sz w:val="20"/>
                <w:szCs w:val="20"/>
                <w:lang w:val="es-ES"/>
              </w:rPr>
              <w:t>una prueba que confirme que, tanto los mecanismos de detección como de rechazo funcionan de manera eficiente en condiciones normales de trabajo</w:t>
            </w:r>
          </w:p>
          <w:p w14:paraId="33B7D65A" w14:textId="77777777" w:rsidR="00A67AB8" w:rsidRPr="002E26F7" w:rsidRDefault="00A67AB8" w:rsidP="00046DD6">
            <w:pPr>
              <w:pStyle w:val="TableParagraph"/>
              <w:numPr>
                <w:ilvl w:val="0"/>
                <w:numId w:val="53"/>
              </w:numPr>
              <w:tabs>
                <w:tab w:val="left" w:pos="284"/>
              </w:tabs>
              <w:spacing w:before="3" w:line="194" w:lineRule="auto"/>
              <w:ind w:right="405"/>
              <w:rPr>
                <w:rFonts w:ascii="Century Gothic" w:hAnsi="Century Gothic" w:cs="Calibri"/>
                <w:noProof/>
                <w:color w:val="231F20"/>
                <w:sz w:val="20"/>
                <w:szCs w:val="20"/>
                <w:lang w:val="es-ES"/>
              </w:rPr>
            </w:pPr>
            <w:r w:rsidRPr="002E26F7">
              <w:rPr>
                <w:rFonts w:ascii="Century Gothic" w:hAnsi="Century Gothic" w:cs="Calibri"/>
                <w:noProof/>
                <w:color w:val="231F20"/>
                <w:sz w:val="20"/>
                <w:szCs w:val="20"/>
                <w:lang w:val="es-ES"/>
              </w:rPr>
              <w:t>pruebas del detector de metales haciendo circular paquetes de prueba sucesivos por la unidad a una velocidad habitual de operación de la línea</w:t>
            </w:r>
          </w:p>
          <w:p w14:paraId="2EA701F4" w14:textId="77777777" w:rsidR="00A67AB8" w:rsidRPr="002E26F7" w:rsidRDefault="00A67AB8" w:rsidP="00046DD6">
            <w:pPr>
              <w:pStyle w:val="TableParagraph"/>
              <w:numPr>
                <w:ilvl w:val="0"/>
                <w:numId w:val="53"/>
              </w:numPr>
              <w:tabs>
                <w:tab w:val="left" w:pos="284"/>
              </w:tabs>
              <w:spacing w:before="2" w:line="194" w:lineRule="auto"/>
              <w:ind w:right="979"/>
              <w:rPr>
                <w:rFonts w:ascii="Century Gothic" w:hAnsi="Century Gothic" w:cs="Calibri"/>
                <w:noProof/>
                <w:color w:val="231F20"/>
                <w:sz w:val="20"/>
                <w:szCs w:val="20"/>
                <w:lang w:val="es-ES"/>
              </w:rPr>
            </w:pPr>
            <w:r w:rsidRPr="002E26F7">
              <w:rPr>
                <w:rFonts w:ascii="Century Gothic" w:hAnsi="Century Gothic" w:cs="Calibri"/>
                <w:noProof/>
                <w:color w:val="231F20"/>
                <w:sz w:val="20"/>
                <w:szCs w:val="20"/>
                <w:lang w:val="es-ES"/>
              </w:rPr>
              <w:t xml:space="preserve">comprobaciones de </w:t>
            </w:r>
            <w:r w:rsidRPr="002E26F7">
              <w:rPr>
                <w:rFonts w:ascii="Century Gothic" w:hAnsi="Century Gothic" w:cs="Calibri"/>
                <w:noProof/>
                <w:color w:val="231F20"/>
                <w:sz w:val="20"/>
                <w:szCs w:val="20"/>
                <w:lang w:val="es-ES"/>
              </w:rPr>
              <w:lastRenderedPageBreak/>
              <w:t>los sistemas a prueba de fallos instalados en los sistemas de detección y rechazo.</w:t>
            </w:r>
          </w:p>
          <w:p w14:paraId="3C26143D" w14:textId="77777777" w:rsidR="002E26F7" w:rsidRPr="002E26F7" w:rsidRDefault="00A67AB8" w:rsidP="002E26F7">
            <w:pPr>
              <w:pStyle w:val="TableParagraph"/>
              <w:spacing w:before="116" w:line="194" w:lineRule="auto"/>
              <w:ind w:left="113" w:right="298"/>
              <w:rPr>
                <w:rFonts w:ascii="Century Gothic" w:hAnsi="Century Gothic" w:cs="Calibri"/>
                <w:noProof/>
                <w:color w:val="231F20"/>
                <w:sz w:val="20"/>
                <w:szCs w:val="20"/>
                <w:lang w:val="es-ES"/>
              </w:rPr>
            </w:pPr>
            <w:r w:rsidRPr="002E26F7">
              <w:rPr>
                <w:rFonts w:ascii="Century Gothic" w:hAnsi="Century Gothic" w:cs="Calibri"/>
                <w:noProof/>
                <w:color w:val="231F20"/>
                <w:sz w:val="20"/>
                <w:szCs w:val="20"/>
                <w:lang w:val="es-ES"/>
              </w:rPr>
              <w:t>Además, cuando se incorporen detectores de metales a las cintas transportadoras, el testigo deberá hacerse circular lo más cerca posible del área menos sensible del detector de metales (generalmente el centro de la abertura del detector). Siempre que sea posible, los testigos de prueba deberán introducirse dentro de un paquete de muestra claramente identificado de los alimentos que se están produciendo en el momento de la prueba.</w:t>
            </w:r>
          </w:p>
          <w:p w14:paraId="69D396B9" w14:textId="55DDE1A3" w:rsidR="00A67AB8" w:rsidRPr="002E26F7" w:rsidRDefault="00A67AB8" w:rsidP="002E26F7">
            <w:pPr>
              <w:pStyle w:val="TableParagraph"/>
              <w:spacing w:before="116" w:line="194" w:lineRule="auto"/>
              <w:ind w:left="113" w:right="298"/>
              <w:rPr>
                <w:rFonts w:ascii="Century Gothic" w:hAnsi="Century Gothic" w:cs="Calibri"/>
                <w:noProof/>
                <w:color w:val="231F20"/>
                <w:sz w:val="20"/>
                <w:szCs w:val="20"/>
                <w:lang w:val="es-ES"/>
              </w:rPr>
            </w:pPr>
            <w:r w:rsidRPr="002E26F7">
              <w:rPr>
                <w:rFonts w:ascii="Century Gothic" w:hAnsi="Century Gothic" w:cs="Calibri"/>
                <w:noProof/>
                <w:color w:val="231F20"/>
                <w:sz w:val="20"/>
                <w:szCs w:val="20"/>
                <w:lang w:val="es-ES"/>
              </w:rPr>
              <w:t>Cuando se utilicen detectores de metales en línea, y siempre que sea posible, el testigo deberá colocarse en el flujo de los productos, y se validará el momento adecuado del sistema de rechazo para eliminar la contaminación identificada. Las pruebas de detectores de metales en línea deberán realizarse tanto durante el arranque de la línea como al final del período de producción.</w:t>
            </w:r>
          </w:p>
        </w:tc>
        <w:tc>
          <w:tcPr>
            <w:tcW w:w="1276" w:type="dxa"/>
          </w:tcPr>
          <w:p w14:paraId="754A35AF" w14:textId="77777777" w:rsidR="00A67AB8" w:rsidRPr="00A67AB8" w:rsidRDefault="00A67AB8" w:rsidP="00A67AB8">
            <w:pPr>
              <w:spacing w:before="120" w:after="120"/>
              <w:rPr>
                <w:rFonts w:ascii="Century Gothic" w:hAnsi="Century Gothic" w:cs="Calibri"/>
                <w:b/>
                <w:sz w:val="20"/>
                <w:szCs w:val="20"/>
                <w:lang w:val="es-ES"/>
              </w:rPr>
            </w:pPr>
          </w:p>
        </w:tc>
        <w:tc>
          <w:tcPr>
            <w:tcW w:w="3356" w:type="dxa"/>
          </w:tcPr>
          <w:p w14:paraId="3AFA6BCB" w14:textId="77777777" w:rsidR="00A67AB8" w:rsidRPr="00A67AB8" w:rsidRDefault="00A67AB8" w:rsidP="00A67AB8">
            <w:pPr>
              <w:spacing w:before="120" w:after="120"/>
              <w:rPr>
                <w:rFonts w:ascii="Century Gothic" w:hAnsi="Century Gothic" w:cs="Calibri"/>
                <w:b/>
                <w:sz w:val="20"/>
                <w:szCs w:val="20"/>
                <w:lang w:val="es-ES"/>
              </w:rPr>
            </w:pPr>
          </w:p>
        </w:tc>
      </w:tr>
      <w:tr w:rsidR="009F53D6" w:rsidRPr="00C07EDF" w14:paraId="1B9E8471" w14:textId="77777777" w:rsidTr="00660897">
        <w:tc>
          <w:tcPr>
            <w:tcW w:w="1637" w:type="dxa"/>
            <w:gridSpan w:val="2"/>
            <w:shd w:val="clear" w:color="auto" w:fill="FBD4B4"/>
          </w:tcPr>
          <w:p w14:paraId="6783A9B5" w14:textId="38901642" w:rsidR="009F53D6" w:rsidRPr="00887FD3" w:rsidRDefault="009F53D6" w:rsidP="009F53D6">
            <w:pPr>
              <w:rPr>
                <w:rFonts w:ascii="Century Gothic" w:hAnsi="Century Gothic" w:cs="Calibri"/>
                <w:b/>
                <w:sz w:val="20"/>
                <w:szCs w:val="20"/>
              </w:rPr>
            </w:pPr>
            <w:r w:rsidRPr="00887FD3">
              <w:rPr>
                <w:rFonts w:ascii="Century Gothic" w:hAnsi="Century Gothic" w:cs="Calibri"/>
                <w:b/>
                <w:sz w:val="20"/>
                <w:szCs w:val="20"/>
              </w:rPr>
              <w:t>4.10.3.5</w:t>
            </w:r>
          </w:p>
        </w:tc>
        <w:tc>
          <w:tcPr>
            <w:tcW w:w="3654" w:type="dxa"/>
            <w:tcBorders>
              <w:top w:val="single" w:sz="4" w:space="0" w:color="auto"/>
              <w:left w:val="single" w:sz="4" w:space="0" w:color="auto"/>
              <w:bottom w:val="single" w:sz="4" w:space="0" w:color="auto"/>
              <w:right w:val="single" w:sz="4" w:space="0" w:color="auto"/>
            </w:tcBorders>
          </w:tcPr>
          <w:p w14:paraId="558DB531" w14:textId="77777777" w:rsidR="00367371" w:rsidRPr="001F4C4F" w:rsidRDefault="00367371" w:rsidP="00367371">
            <w:pPr>
              <w:pStyle w:val="TableParagraph"/>
              <w:spacing w:before="110"/>
              <w:ind w:left="113"/>
              <w:rPr>
                <w:rFonts w:ascii="Century Gothic" w:hAnsi="Century Gothic" w:cs="Calibri"/>
                <w:noProof/>
                <w:color w:val="231F20"/>
                <w:sz w:val="20"/>
                <w:szCs w:val="20"/>
                <w:lang w:val="es-ES"/>
              </w:rPr>
            </w:pPr>
            <w:r w:rsidRPr="001F4C4F">
              <w:rPr>
                <w:rFonts w:ascii="Century Gothic" w:hAnsi="Century Gothic" w:cs="Calibri"/>
                <w:noProof/>
                <w:color w:val="231F20"/>
                <w:sz w:val="20"/>
                <w:szCs w:val="20"/>
                <w:lang w:val="es-ES"/>
              </w:rPr>
              <w:t>Los procedimientos de prueba de equipos de rayos X deberán incluir, como mínimo:</w:t>
            </w:r>
          </w:p>
          <w:p w14:paraId="386CFF61" w14:textId="77777777" w:rsidR="00367371" w:rsidRPr="001F4C4F" w:rsidRDefault="00367371" w:rsidP="00046DD6">
            <w:pPr>
              <w:pStyle w:val="TableParagraph"/>
              <w:numPr>
                <w:ilvl w:val="0"/>
                <w:numId w:val="54"/>
              </w:numPr>
              <w:tabs>
                <w:tab w:val="left" w:pos="284"/>
              </w:tabs>
              <w:spacing w:before="98" w:line="194" w:lineRule="auto"/>
              <w:ind w:right="206"/>
              <w:rPr>
                <w:rFonts w:ascii="Century Gothic" w:hAnsi="Century Gothic" w:cs="Calibri"/>
                <w:noProof/>
                <w:color w:val="231F20"/>
                <w:sz w:val="20"/>
                <w:szCs w:val="20"/>
                <w:lang w:val="es-ES"/>
              </w:rPr>
            </w:pPr>
            <w:r w:rsidRPr="001F4C4F">
              <w:rPr>
                <w:rFonts w:ascii="Century Gothic" w:hAnsi="Century Gothic" w:cs="Calibri"/>
                <w:noProof/>
                <w:color w:val="231F20"/>
                <w:sz w:val="20"/>
                <w:szCs w:val="20"/>
                <w:lang w:val="es-ES"/>
              </w:rPr>
              <w:t>uso de testigos de prueba que tengan una esfera de material adecuado (p. ej. , contaminante típico) de un diámetro conocido elegido en función del riesgo. Los testigos deberán estar marcados con el tamaño y el tipo de material de prueba que contienen</w:t>
            </w:r>
          </w:p>
          <w:p w14:paraId="488DF944" w14:textId="77777777" w:rsidR="00367371" w:rsidRPr="001F4C4F" w:rsidRDefault="00367371" w:rsidP="00046DD6">
            <w:pPr>
              <w:pStyle w:val="TableParagraph"/>
              <w:numPr>
                <w:ilvl w:val="0"/>
                <w:numId w:val="54"/>
              </w:numPr>
              <w:tabs>
                <w:tab w:val="left" w:pos="284"/>
              </w:tabs>
              <w:spacing w:line="232" w:lineRule="exact"/>
              <w:ind w:hanging="171"/>
              <w:rPr>
                <w:rFonts w:ascii="Century Gothic" w:hAnsi="Century Gothic" w:cs="Calibri"/>
                <w:noProof/>
                <w:color w:val="231F20"/>
                <w:sz w:val="20"/>
                <w:szCs w:val="20"/>
                <w:lang w:val="es-ES"/>
              </w:rPr>
            </w:pPr>
            <w:r w:rsidRPr="001F4C4F">
              <w:rPr>
                <w:rFonts w:ascii="Century Gothic" w:hAnsi="Century Gothic" w:cs="Calibri"/>
                <w:noProof/>
                <w:color w:val="231F20"/>
                <w:sz w:val="20"/>
                <w:szCs w:val="20"/>
                <w:lang w:val="es-ES"/>
              </w:rPr>
              <w:t>pruebas realizadas con diferentes testigos de prueba</w:t>
            </w:r>
          </w:p>
          <w:p w14:paraId="09A0750E" w14:textId="77777777" w:rsidR="00367371" w:rsidRPr="001F4C4F" w:rsidRDefault="00367371" w:rsidP="00046DD6">
            <w:pPr>
              <w:pStyle w:val="TableParagraph"/>
              <w:numPr>
                <w:ilvl w:val="0"/>
                <w:numId w:val="54"/>
              </w:numPr>
              <w:tabs>
                <w:tab w:val="left" w:pos="284"/>
              </w:tabs>
              <w:spacing w:before="11" w:line="194" w:lineRule="auto"/>
              <w:ind w:right="706"/>
              <w:rPr>
                <w:rFonts w:ascii="Century Gothic" w:hAnsi="Century Gothic" w:cs="Calibri"/>
                <w:noProof/>
                <w:color w:val="231F20"/>
                <w:sz w:val="20"/>
                <w:szCs w:val="20"/>
                <w:lang w:val="es-ES"/>
              </w:rPr>
            </w:pPr>
            <w:r w:rsidRPr="001F4C4F">
              <w:rPr>
                <w:rFonts w:ascii="Century Gothic" w:hAnsi="Century Gothic" w:cs="Calibri"/>
                <w:noProof/>
                <w:color w:val="231F20"/>
                <w:sz w:val="20"/>
                <w:szCs w:val="20"/>
                <w:lang w:val="es-ES"/>
              </w:rPr>
              <w:t>una prueba que confirme que, tanto los mecanismos de detección como de rechazo funcionan de manera eficiente en condiciones normales de trabajo</w:t>
            </w:r>
          </w:p>
          <w:p w14:paraId="6BB75B45" w14:textId="77777777" w:rsidR="00367371" w:rsidRPr="001F4C4F" w:rsidRDefault="00367371" w:rsidP="00046DD6">
            <w:pPr>
              <w:pStyle w:val="TableParagraph"/>
              <w:numPr>
                <w:ilvl w:val="0"/>
                <w:numId w:val="54"/>
              </w:numPr>
              <w:tabs>
                <w:tab w:val="left" w:pos="284"/>
              </w:tabs>
              <w:spacing w:before="3" w:line="194" w:lineRule="auto"/>
              <w:ind w:right="496"/>
              <w:rPr>
                <w:rFonts w:ascii="Century Gothic" w:hAnsi="Century Gothic" w:cs="Calibri"/>
                <w:noProof/>
                <w:color w:val="231F20"/>
                <w:sz w:val="20"/>
                <w:szCs w:val="20"/>
                <w:lang w:val="es-ES"/>
              </w:rPr>
            </w:pPr>
            <w:r w:rsidRPr="001F4C4F">
              <w:rPr>
                <w:rFonts w:ascii="Century Gothic" w:hAnsi="Century Gothic" w:cs="Calibri"/>
                <w:noProof/>
                <w:color w:val="231F20"/>
                <w:sz w:val="20"/>
                <w:szCs w:val="20"/>
                <w:lang w:val="es-ES"/>
              </w:rPr>
              <w:t>pruebas del equipos de rayos X haciendo circular paquetes de prueba sucesivos por la unidad a una velocidad habitual de operación de la línea</w:t>
            </w:r>
          </w:p>
          <w:p w14:paraId="74356751" w14:textId="77777777" w:rsidR="00367371" w:rsidRPr="001F4C4F" w:rsidRDefault="00367371" w:rsidP="00046DD6">
            <w:pPr>
              <w:pStyle w:val="TableParagraph"/>
              <w:numPr>
                <w:ilvl w:val="0"/>
                <w:numId w:val="54"/>
              </w:numPr>
              <w:tabs>
                <w:tab w:val="left" w:pos="284"/>
              </w:tabs>
              <w:spacing w:before="2" w:line="194" w:lineRule="auto"/>
              <w:ind w:right="979"/>
              <w:rPr>
                <w:rFonts w:ascii="Century Gothic" w:hAnsi="Century Gothic" w:cs="Calibri"/>
                <w:noProof/>
                <w:color w:val="231F20"/>
                <w:sz w:val="20"/>
                <w:szCs w:val="20"/>
                <w:lang w:val="es-ES"/>
              </w:rPr>
            </w:pPr>
            <w:r w:rsidRPr="001F4C4F">
              <w:rPr>
                <w:rFonts w:ascii="Century Gothic" w:hAnsi="Century Gothic" w:cs="Calibri"/>
                <w:noProof/>
                <w:color w:val="231F20"/>
                <w:sz w:val="20"/>
                <w:szCs w:val="20"/>
                <w:lang w:val="es-ES"/>
              </w:rPr>
              <w:t xml:space="preserve">comprobaciones de </w:t>
            </w:r>
            <w:r w:rsidRPr="001F4C4F">
              <w:rPr>
                <w:rFonts w:ascii="Century Gothic" w:hAnsi="Century Gothic" w:cs="Calibri"/>
                <w:noProof/>
                <w:color w:val="231F20"/>
                <w:sz w:val="20"/>
                <w:szCs w:val="20"/>
                <w:lang w:val="es-ES"/>
              </w:rPr>
              <w:lastRenderedPageBreak/>
              <w:t>los sistemas a prueba de fallos instalados en los sistemas de detección y rechazo.</w:t>
            </w:r>
          </w:p>
          <w:p w14:paraId="7A56C251" w14:textId="77777777" w:rsidR="001F4C4F" w:rsidRPr="001F4C4F" w:rsidRDefault="00367371" w:rsidP="001F4C4F">
            <w:pPr>
              <w:pStyle w:val="TableParagraph"/>
              <w:spacing w:before="116" w:line="194" w:lineRule="auto"/>
              <w:ind w:left="113" w:right="370"/>
              <w:rPr>
                <w:rFonts w:ascii="Century Gothic" w:hAnsi="Century Gothic" w:cs="Calibri"/>
                <w:noProof/>
                <w:color w:val="231F20"/>
                <w:sz w:val="20"/>
                <w:szCs w:val="20"/>
                <w:lang w:val="es-ES"/>
              </w:rPr>
            </w:pPr>
            <w:r w:rsidRPr="001F4C4F">
              <w:rPr>
                <w:rFonts w:ascii="Century Gothic" w:hAnsi="Century Gothic" w:cs="Calibri"/>
                <w:noProof/>
                <w:color w:val="231F20"/>
                <w:sz w:val="20"/>
                <w:szCs w:val="20"/>
                <w:lang w:val="es-ES"/>
              </w:rPr>
              <w:t>Además, cuando se incorporen equipos de rayos X a la cinta transportadora, el testigo deberá hacerse circular lo más cerca posible del área menos sensible del equipo de rayos X (p. ej. , cerca de la fuente de rayos X o del equipo de rayos X). Siempre que sea posible, los testigos de prueba deberá introducirse dentro de un paquete de muestra claramente identificado de los alimentos que se están produciendo en el momento de la prueba.</w:t>
            </w:r>
          </w:p>
          <w:p w14:paraId="41127632" w14:textId="54FC9E6E" w:rsidR="009F53D6" w:rsidRPr="001F4C4F" w:rsidRDefault="00367371" w:rsidP="001F4C4F">
            <w:pPr>
              <w:pStyle w:val="TableParagraph"/>
              <w:spacing w:before="116" w:line="194" w:lineRule="auto"/>
              <w:ind w:left="113" w:right="370"/>
              <w:rPr>
                <w:rFonts w:ascii="Century Gothic" w:hAnsi="Century Gothic" w:cs="Calibri"/>
                <w:noProof/>
                <w:color w:val="231F20"/>
                <w:sz w:val="20"/>
                <w:szCs w:val="20"/>
                <w:lang w:val="es-ES"/>
              </w:rPr>
            </w:pPr>
            <w:r w:rsidRPr="001F4C4F">
              <w:rPr>
                <w:rFonts w:ascii="Century Gothic" w:hAnsi="Century Gothic" w:cs="Calibri"/>
                <w:noProof/>
                <w:color w:val="231F20"/>
                <w:sz w:val="20"/>
                <w:szCs w:val="20"/>
                <w:lang w:val="es-ES"/>
              </w:rPr>
              <w:t>Cuando se utilicen equipos de rayos X en línea, y siempre que sea posible, el testigo deberá colocarse en el flujo de los productos, y se validará el momento adecuado del sistema de rechazo para eliminar la contaminación identificada. Las pruebas de equipos en línea deberán realizarse tanto durante el arranque de la línea como al final del período de producción.</w:t>
            </w:r>
          </w:p>
        </w:tc>
        <w:tc>
          <w:tcPr>
            <w:tcW w:w="1276" w:type="dxa"/>
          </w:tcPr>
          <w:p w14:paraId="7C4D3626" w14:textId="77777777" w:rsidR="009F53D6" w:rsidRPr="00367371" w:rsidRDefault="009F53D6" w:rsidP="009F53D6">
            <w:pPr>
              <w:spacing w:before="120" w:after="120"/>
              <w:rPr>
                <w:rFonts w:ascii="Century Gothic" w:hAnsi="Century Gothic" w:cs="Calibri"/>
                <w:b/>
                <w:sz w:val="20"/>
                <w:szCs w:val="20"/>
                <w:lang w:val="it-IT"/>
              </w:rPr>
            </w:pPr>
          </w:p>
        </w:tc>
        <w:tc>
          <w:tcPr>
            <w:tcW w:w="3356" w:type="dxa"/>
          </w:tcPr>
          <w:p w14:paraId="392355C7" w14:textId="77777777" w:rsidR="009F53D6" w:rsidRPr="00367371" w:rsidRDefault="009F53D6" w:rsidP="009F53D6">
            <w:pPr>
              <w:spacing w:before="120" w:after="120"/>
              <w:rPr>
                <w:rFonts w:ascii="Century Gothic" w:hAnsi="Century Gothic" w:cs="Calibri"/>
                <w:b/>
                <w:sz w:val="20"/>
                <w:szCs w:val="20"/>
                <w:lang w:val="it-IT"/>
              </w:rPr>
            </w:pPr>
          </w:p>
        </w:tc>
      </w:tr>
      <w:tr w:rsidR="009F53D6" w:rsidRPr="00887FD3" w14:paraId="483CAA91" w14:textId="77777777" w:rsidTr="00660897">
        <w:tc>
          <w:tcPr>
            <w:tcW w:w="1637" w:type="dxa"/>
            <w:gridSpan w:val="2"/>
            <w:shd w:val="clear" w:color="auto" w:fill="92D050"/>
          </w:tcPr>
          <w:p w14:paraId="679D03DB" w14:textId="77777777" w:rsidR="009F53D6" w:rsidRPr="00887FD3" w:rsidRDefault="009F53D6" w:rsidP="009F53D6">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4.10.4</w:t>
            </w:r>
          </w:p>
        </w:tc>
        <w:tc>
          <w:tcPr>
            <w:tcW w:w="8286" w:type="dxa"/>
            <w:gridSpan w:val="3"/>
            <w:shd w:val="clear" w:color="auto" w:fill="92D050"/>
          </w:tcPr>
          <w:p w14:paraId="0DA9DAD4" w14:textId="35C9269B" w:rsidR="009F53D6" w:rsidRPr="00887FD3" w:rsidRDefault="000F3C8E" w:rsidP="009F53D6">
            <w:pPr>
              <w:spacing w:before="120" w:after="120"/>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Imanes</w:t>
            </w:r>
          </w:p>
        </w:tc>
      </w:tr>
      <w:tr w:rsidR="001F4C4F" w:rsidRPr="00887FD3" w14:paraId="72C7766D" w14:textId="77777777" w:rsidTr="00660897">
        <w:tc>
          <w:tcPr>
            <w:tcW w:w="1637" w:type="dxa"/>
            <w:gridSpan w:val="2"/>
            <w:shd w:val="clear" w:color="auto" w:fill="D6E9B2"/>
          </w:tcPr>
          <w:p w14:paraId="5A685551" w14:textId="37ECB9ED" w:rsidR="001F4C4F" w:rsidRPr="00887FD3" w:rsidRDefault="005C5A46" w:rsidP="001F4C4F">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shd w:val="clear" w:color="auto" w:fill="FFFFFF" w:themeFill="background1"/>
          </w:tcPr>
          <w:p w14:paraId="6F9DD9B1" w14:textId="13E9A502" w:rsidR="001F4C4F" w:rsidRPr="00887FD3" w:rsidRDefault="001F4C4F" w:rsidP="001F4C4F">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6" w:type="dxa"/>
            <w:shd w:val="clear" w:color="auto" w:fill="FFFFFF" w:themeFill="background1"/>
          </w:tcPr>
          <w:p w14:paraId="15B55044" w14:textId="1A2DBCC3" w:rsidR="001F4C4F" w:rsidRPr="00887FD3" w:rsidRDefault="001F4C4F" w:rsidP="001F4C4F">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356" w:type="dxa"/>
            <w:shd w:val="clear" w:color="auto" w:fill="FFFFFF" w:themeFill="background1"/>
          </w:tcPr>
          <w:p w14:paraId="67D50902" w14:textId="4A1895B0" w:rsidR="001F4C4F" w:rsidRPr="00887FD3" w:rsidRDefault="001F4C4F" w:rsidP="001F4C4F">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F53D6" w:rsidRPr="00405524" w14:paraId="1469072D" w14:textId="77777777" w:rsidTr="00660897">
        <w:tc>
          <w:tcPr>
            <w:tcW w:w="944" w:type="dxa"/>
            <w:shd w:val="clear" w:color="auto" w:fill="D6E9B2"/>
          </w:tcPr>
          <w:p w14:paraId="69173898" w14:textId="77777777" w:rsidR="009F53D6" w:rsidRPr="00887FD3" w:rsidRDefault="009F53D6" w:rsidP="009F53D6">
            <w:pPr>
              <w:spacing w:before="120" w:after="120"/>
              <w:rPr>
                <w:rFonts w:ascii="Century Gothic" w:hAnsi="Century Gothic" w:cs="Calibri"/>
                <w:b/>
                <w:sz w:val="20"/>
                <w:szCs w:val="20"/>
              </w:rPr>
            </w:pPr>
            <w:r w:rsidRPr="00887FD3">
              <w:rPr>
                <w:rFonts w:ascii="Century Gothic" w:hAnsi="Century Gothic" w:cs="Calibri"/>
                <w:b/>
                <w:sz w:val="20"/>
                <w:szCs w:val="20"/>
              </w:rPr>
              <w:t>4.10.4.1</w:t>
            </w:r>
          </w:p>
        </w:tc>
        <w:tc>
          <w:tcPr>
            <w:tcW w:w="693" w:type="dxa"/>
            <w:shd w:val="clear" w:color="auto" w:fill="FBD4B4"/>
          </w:tcPr>
          <w:p w14:paraId="3AE308F1" w14:textId="77777777" w:rsidR="009F53D6" w:rsidRPr="00887FD3" w:rsidRDefault="009F53D6" w:rsidP="009F53D6">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BA846EB" w14:textId="77777777" w:rsidR="00405524" w:rsidRDefault="00405524" w:rsidP="00405524">
            <w:pPr>
              <w:pStyle w:val="TableParagraph"/>
              <w:spacing w:before="110"/>
              <w:ind w:left="112"/>
              <w:rPr>
                <w:rFonts w:ascii="Century Gothic" w:hAnsi="Century Gothic" w:cs="Calibri"/>
                <w:noProof/>
                <w:color w:val="231F20"/>
                <w:sz w:val="20"/>
                <w:szCs w:val="20"/>
                <w:lang w:val="es-ES"/>
              </w:rPr>
            </w:pPr>
            <w:r w:rsidRPr="00405524">
              <w:rPr>
                <w:rFonts w:ascii="Century Gothic" w:hAnsi="Century Gothic" w:cs="Calibri"/>
                <w:noProof/>
                <w:color w:val="231F20"/>
                <w:sz w:val="20"/>
                <w:szCs w:val="20"/>
                <w:lang w:val="es-ES"/>
              </w:rPr>
              <w:t>El tipo, la ubicación y la fuerza de los imanes deberán documentarse completamente.</w:t>
            </w:r>
          </w:p>
          <w:p w14:paraId="32DAEAB5" w14:textId="28107D6B" w:rsidR="009F53D6" w:rsidRPr="00405524" w:rsidRDefault="00405524" w:rsidP="00405524">
            <w:pPr>
              <w:pStyle w:val="TableParagraph"/>
              <w:spacing w:before="110"/>
              <w:ind w:left="112"/>
              <w:rPr>
                <w:rFonts w:ascii="Century Gothic" w:hAnsi="Century Gothic" w:cs="Calibri"/>
                <w:noProof/>
                <w:color w:val="231F20"/>
                <w:sz w:val="20"/>
                <w:szCs w:val="20"/>
                <w:lang w:val="es-ES"/>
              </w:rPr>
            </w:pPr>
            <w:r w:rsidRPr="00405524">
              <w:rPr>
                <w:rFonts w:ascii="Century Gothic" w:hAnsi="Century Gothic" w:cs="Calibri"/>
                <w:noProof/>
                <w:color w:val="231F20"/>
                <w:sz w:val="20"/>
                <w:szCs w:val="20"/>
                <w:lang w:val="es-ES"/>
              </w:rPr>
              <w:t>Deberá haber procedimientos para la inspección, limpieza, prueba de resistencia y controles de integridad de los imanes utilizados para fines de seguridad alimentaria, incluidas pruebas del producto final, p. ej. , para eliminar contaminación del producto. Deberá mantenerse registro de estos controles.</w:t>
            </w:r>
          </w:p>
        </w:tc>
        <w:tc>
          <w:tcPr>
            <w:tcW w:w="1276" w:type="dxa"/>
            <w:shd w:val="clear" w:color="auto" w:fill="FFFFFF" w:themeFill="background1"/>
          </w:tcPr>
          <w:p w14:paraId="136ADD7A" w14:textId="77777777" w:rsidR="009F53D6" w:rsidRPr="00405524" w:rsidRDefault="009F53D6" w:rsidP="009F53D6">
            <w:pPr>
              <w:spacing w:before="120" w:after="120"/>
              <w:rPr>
                <w:rFonts w:ascii="Century Gothic" w:hAnsi="Century Gothic" w:cs="Calibri"/>
                <w:b/>
                <w:sz w:val="20"/>
                <w:szCs w:val="20"/>
                <w:lang w:val="es-ES"/>
              </w:rPr>
            </w:pPr>
          </w:p>
        </w:tc>
        <w:tc>
          <w:tcPr>
            <w:tcW w:w="3356" w:type="dxa"/>
            <w:shd w:val="clear" w:color="auto" w:fill="FFFFFF" w:themeFill="background1"/>
          </w:tcPr>
          <w:p w14:paraId="05BF3BE2" w14:textId="77777777" w:rsidR="009F53D6" w:rsidRPr="00405524" w:rsidRDefault="009F53D6" w:rsidP="009F53D6">
            <w:pPr>
              <w:spacing w:before="120" w:after="120"/>
              <w:rPr>
                <w:rFonts w:ascii="Century Gothic" w:hAnsi="Century Gothic" w:cs="Calibri"/>
                <w:b/>
                <w:sz w:val="20"/>
                <w:szCs w:val="20"/>
                <w:lang w:val="es-ES"/>
              </w:rPr>
            </w:pPr>
          </w:p>
        </w:tc>
      </w:tr>
      <w:tr w:rsidR="009F53D6" w:rsidRPr="00887FD3" w14:paraId="50E57055" w14:textId="77777777" w:rsidTr="00660897">
        <w:tc>
          <w:tcPr>
            <w:tcW w:w="1637" w:type="dxa"/>
            <w:gridSpan w:val="2"/>
            <w:shd w:val="clear" w:color="auto" w:fill="92D050"/>
          </w:tcPr>
          <w:p w14:paraId="1C44F40F" w14:textId="77777777" w:rsidR="009F53D6" w:rsidRPr="00887FD3" w:rsidRDefault="009F53D6" w:rsidP="009F53D6">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4.10.5</w:t>
            </w:r>
          </w:p>
        </w:tc>
        <w:tc>
          <w:tcPr>
            <w:tcW w:w="8286" w:type="dxa"/>
            <w:gridSpan w:val="3"/>
            <w:tcBorders>
              <w:top w:val="single" w:sz="4" w:space="0" w:color="auto"/>
              <w:left w:val="single" w:sz="4" w:space="0" w:color="auto"/>
              <w:bottom w:val="single" w:sz="4" w:space="0" w:color="auto"/>
            </w:tcBorders>
            <w:shd w:val="clear" w:color="auto" w:fill="92D050"/>
          </w:tcPr>
          <w:p w14:paraId="09BC4F67" w14:textId="51385F32" w:rsidR="006F77AF" w:rsidRPr="006F77AF" w:rsidRDefault="006F77AF" w:rsidP="006F77AF">
            <w:pPr>
              <w:widowControl w:val="0"/>
              <w:tabs>
                <w:tab w:val="left" w:pos="1195"/>
              </w:tabs>
              <w:autoSpaceDE w:val="0"/>
              <w:autoSpaceDN w:val="0"/>
              <w:rPr>
                <w:rFonts w:ascii="Circe" w:hAnsi="Circe"/>
                <w:b/>
                <w:noProof/>
                <w:sz w:val="20"/>
                <w:lang w:val="es-ES"/>
              </w:rPr>
            </w:pPr>
            <w:r w:rsidRPr="006F77AF">
              <w:rPr>
                <w:rFonts w:ascii="Century Gothic" w:hAnsi="Century Gothic" w:cs="Calibri"/>
                <w:color w:val="FFFFFF" w:themeColor="background1"/>
                <w:sz w:val="20"/>
                <w:szCs w:val="20"/>
              </w:rPr>
              <w:t>Equipos de selección óptica</w:t>
            </w:r>
          </w:p>
          <w:p w14:paraId="1C53AB75" w14:textId="183ED991" w:rsidR="009F53D6" w:rsidRPr="006F77AF" w:rsidRDefault="009F53D6" w:rsidP="009F53D6">
            <w:pPr>
              <w:spacing w:before="120" w:after="120"/>
              <w:rPr>
                <w:rFonts w:ascii="Century Gothic" w:hAnsi="Century Gothic" w:cs="Calibri"/>
                <w:color w:val="FFFFFF" w:themeColor="background1"/>
                <w:sz w:val="20"/>
                <w:szCs w:val="20"/>
                <w:lang w:val="es-ES"/>
              </w:rPr>
            </w:pPr>
          </w:p>
        </w:tc>
      </w:tr>
      <w:tr w:rsidR="006F77AF" w:rsidRPr="00887FD3" w14:paraId="5BF3FFB6" w14:textId="77777777" w:rsidTr="00660897">
        <w:tc>
          <w:tcPr>
            <w:tcW w:w="1637" w:type="dxa"/>
            <w:gridSpan w:val="2"/>
            <w:shd w:val="clear" w:color="auto" w:fill="D6E9B2"/>
          </w:tcPr>
          <w:p w14:paraId="0D135C00" w14:textId="5CACC23F" w:rsidR="006F77AF" w:rsidRPr="00887FD3" w:rsidRDefault="005C5A46" w:rsidP="006F77AF">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3ABD2DCA" w14:textId="6AB5523F" w:rsidR="006F77AF" w:rsidRPr="00887FD3" w:rsidRDefault="006F77AF" w:rsidP="006F77AF">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0692644B" w14:textId="193B462C" w:rsidR="006F77AF" w:rsidRPr="00887FD3" w:rsidRDefault="006F77AF" w:rsidP="006F77AF">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391E56C8" w14:textId="19D3FD0B" w:rsidR="006F77AF" w:rsidRPr="00887FD3" w:rsidRDefault="006F77AF" w:rsidP="006F77AF">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F53D6" w:rsidRPr="00887FD3" w14:paraId="5643F39C"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AA5C6C7"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4.10.5.1</w:t>
            </w:r>
          </w:p>
        </w:tc>
        <w:tc>
          <w:tcPr>
            <w:tcW w:w="3654" w:type="dxa"/>
            <w:tcBorders>
              <w:top w:val="single" w:sz="4" w:space="0" w:color="auto"/>
              <w:left w:val="single" w:sz="4" w:space="0" w:color="auto"/>
              <w:bottom w:val="single" w:sz="4" w:space="0" w:color="auto"/>
              <w:right w:val="single" w:sz="4" w:space="0" w:color="auto"/>
            </w:tcBorders>
          </w:tcPr>
          <w:p w14:paraId="04C79C16" w14:textId="2B563F14" w:rsidR="009F53D6" w:rsidRPr="00C46524" w:rsidRDefault="00C46524" w:rsidP="009F53D6">
            <w:pPr>
              <w:pStyle w:val="para"/>
              <w:rPr>
                <w:rFonts w:ascii="Century Gothic" w:eastAsia="Circe-Light" w:hAnsi="Century Gothic" w:cs="Calibri"/>
                <w:noProof/>
                <w:color w:val="231F20"/>
                <w:sz w:val="20"/>
                <w:szCs w:val="20"/>
                <w:lang w:val="es-ES"/>
              </w:rPr>
            </w:pPr>
            <w:r w:rsidRPr="00C46524">
              <w:rPr>
                <w:rFonts w:ascii="Century Gothic" w:eastAsia="Circe-Light" w:hAnsi="Century Gothic" w:cs="Calibri"/>
                <w:noProof/>
                <w:color w:val="231F20"/>
                <w:sz w:val="20"/>
                <w:szCs w:val="20"/>
                <w:lang w:val="es-ES"/>
              </w:rPr>
              <w:t xml:space="preserve">Los equipos de selección óptica que se usan para pruebas del </w:t>
            </w:r>
            <w:r w:rsidRPr="00C46524">
              <w:rPr>
                <w:rFonts w:ascii="Century Gothic" w:eastAsia="Circe-Light" w:hAnsi="Century Gothic" w:cs="Calibri"/>
                <w:noProof/>
                <w:color w:val="231F20"/>
                <w:sz w:val="20"/>
                <w:szCs w:val="20"/>
                <w:lang w:val="es-ES"/>
              </w:rPr>
              <w:lastRenderedPageBreak/>
              <w:t>producto final deberán verificarse de conformidad con las instrucciones o recomendaciones del fabricante. Deberán documentarse los controles.</w:t>
            </w:r>
          </w:p>
        </w:tc>
        <w:tc>
          <w:tcPr>
            <w:tcW w:w="1276" w:type="dxa"/>
            <w:tcBorders>
              <w:top w:val="single" w:sz="4" w:space="0" w:color="auto"/>
              <w:left w:val="single" w:sz="4" w:space="0" w:color="auto"/>
              <w:bottom w:val="single" w:sz="4" w:space="0" w:color="auto"/>
            </w:tcBorders>
            <w:shd w:val="clear" w:color="auto" w:fill="auto"/>
          </w:tcPr>
          <w:p w14:paraId="78BB98A8" w14:textId="77777777" w:rsidR="009F53D6" w:rsidRPr="00887FD3" w:rsidRDefault="009F53D6" w:rsidP="009F53D6">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FDC6CBA" w14:textId="77777777" w:rsidR="009F53D6" w:rsidRPr="00887FD3" w:rsidRDefault="009F53D6" w:rsidP="009F53D6">
            <w:pPr>
              <w:spacing w:before="120" w:after="120"/>
              <w:rPr>
                <w:rFonts w:ascii="Century Gothic" w:hAnsi="Century Gothic" w:cs="Calibri"/>
                <w:b/>
                <w:sz w:val="20"/>
                <w:szCs w:val="20"/>
              </w:rPr>
            </w:pPr>
          </w:p>
        </w:tc>
      </w:tr>
      <w:tr w:rsidR="009F53D6" w:rsidRPr="00C07EDF" w14:paraId="7F9E89C8"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286" w:type="dxa"/>
            <w:gridSpan w:val="3"/>
            <w:tcBorders>
              <w:top w:val="single" w:sz="4" w:space="0" w:color="auto"/>
              <w:left w:val="single" w:sz="4" w:space="0" w:color="auto"/>
              <w:bottom w:val="single" w:sz="4" w:space="0" w:color="auto"/>
            </w:tcBorders>
            <w:shd w:val="clear" w:color="auto" w:fill="92D050"/>
          </w:tcPr>
          <w:p w14:paraId="55E1B41E" w14:textId="15ED43DF" w:rsidR="00CA7760" w:rsidRPr="003661EF" w:rsidRDefault="00CA7760" w:rsidP="00CA7760">
            <w:pPr>
              <w:widowControl w:val="0"/>
              <w:tabs>
                <w:tab w:val="left" w:pos="911"/>
              </w:tabs>
              <w:autoSpaceDE w:val="0"/>
              <w:autoSpaceDN w:val="0"/>
              <w:spacing w:before="99"/>
              <w:rPr>
                <w:rFonts w:ascii="Century Gothic" w:hAnsi="Century Gothic" w:cs="Calibri"/>
                <w:color w:val="FFFFFF" w:themeColor="background1"/>
                <w:sz w:val="20"/>
                <w:szCs w:val="20"/>
                <w:lang w:val="fr-FR"/>
              </w:rPr>
            </w:pPr>
            <w:r w:rsidRPr="003661EF">
              <w:rPr>
                <w:rFonts w:ascii="Century Gothic" w:hAnsi="Century Gothic" w:cs="Calibri"/>
                <w:color w:val="FFFFFF" w:themeColor="background1"/>
                <w:sz w:val="20"/>
                <w:szCs w:val="20"/>
                <w:lang w:val="fr-FR"/>
              </w:rPr>
              <w:t>Limpieza de envases: tarros de vidrio, latas y otros envases rígidos</w:t>
            </w:r>
          </w:p>
          <w:p w14:paraId="0D1BD3F1" w14:textId="4EC7C820" w:rsidR="009F53D6" w:rsidRPr="00CA7760" w:rsidRDefault="009F53D6" w:rsidP="009F53D6">
            <w:pPr>
              <w:pStyle w:val="para"/>
              <w:rPr>
                <w:rFonts w:ascii="Century Gothic" w:hAnsi="Century Gothic" w:cs="Calibri"/>
                <w:sz w:val="20"/>
                <w:szCs w:val="20"/>
                <w:lang w:val="es-ES"/>
              </w:rPr>
            </w:pPr>
          </w:p>
        </w:tc>
      </w:tr>
      <w:tr w:rsidR="00104A28" w:rsidRPr="00887FD3" w14:paraId="4AFBA10D"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018B792" w14:textId="528B5228" w:rsidR="00104A28" w:rsidRPr="00887FD3" w:rsidRDefault="005C5A46" w:rsidP="00104A28">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4F46FD88" w14:textId="42FAA448" w:rsidR="00104A28" w:rsidRPr="00887FD3" w:rsidRDefault="00104A28" w:rsidP="00104A28">
            <w:pPr>
              <w:pStyle w:val="para"/>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71792BA9" w14:textId="736C9CB6" w:rsidR="00104A28" w:rsidRPr="00887FD3" w:rsidRDefault="00104A28" w:rsidP="00104A28">
            <w:pPr>
              <w:pStyle w:val="para"/>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508CF764" w14:textId="23BF85EC" w:rsidR="00104A28" w:rsidRPr="00887FD3" w:rsidRDefault="00104A28" w:rsidP="00104A28">
            <w:pPr>
              <w:pStyle w:val="para"/>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3661EF" w:rsidRPr="00C07EDF" w14:paraId="11C655FB" w14:textId="77777777" w:rsidTr="003661E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3661EF" w:rsidRPr="00887FD3" w:rsidRDefault="003661EF" w:rsidP="003661EF">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654" w:type="dxa"/>
            <w:shd w:val="clear" w:color="auto" w:fill="auto"/>
          </w:tcPr>
          <w:p w14:paraId="67EAF774" w14:textId="6D624039" w:rsidR="003661EF" w:rsidRPr="003661EF" w:rsidRDefault="003661EF" w:rsidP="003661EF">
            <w:pPr>
              <w:pStyle w:val="para"/>
              <w:rPr>
                <w:rFonts w:ascii="Century Gothic" w:eastAsia="Circe-Light" w:hAnsi="Century Gothic" w:cs="Calibri"/>
                <w:noProof/>
                <w:color w:val="231F20"/>
                <w:sz w:val="20"/>
                <w:szCs w:val="20"/>
                <w:lang w:val="es-ES"/>
              </w:rPr>
            </w:pPr>
            <w:r w:rsidRPr="003661EF">
              <w:rPr>
                <w:rFonts w:ascii="Century Gothic" w:eastAsia="Circe-Light" w:hAnsi="Century Gothic" w:cs="Calibri"/>
                <w:noProof/>
                <w:color w:val="231F20"/>
                <w:sz w:val="20"/>
                <w:szCs w:val="20"/>
                <w:lang w:val="es-ES"/>
              </w:rPr>
              <w:t>En función de la evaluación de riesgos, deberán implementarse procedimientos para minimizar la contaminación por cuerpos extraños provenientes de los envases (p. ej. , tarros, latas y otros envases rígidos preformados). Esto puede incluir uso de cintas transportadoras cubiertas, inversión de contenedores y eliminación de cuerpos extraños mediante el enjuague con chorros de agua o de aire.</w:t>
            </w:r>
          </w:p>
        </w:tc>
        <w:tc>
          <w:tcPr>
            <w:tcW w:w="1276" w:type="dxa"/>
            <w:tcBorders>
              <w:top w:val="single" w:sz="4" w:space="0" w:color="auto"/>
              <w:left w:val="single" w:sz="4" w:space="0" w:color="auto"/>
              <w:bottom w:val="single" w:sz="4" w:space="0" w:color="auto"/>
            </w:tcBorders>
            <w:shd w:val="clear" w:color="auto" w:fill="FFFFFF" w:themeFill="background1"/>
          </w:tcPr>
          <w:p w14:paraId="3C24146D" w14:textId="77777777" w:rsidR="003661EF" w:rsidRPr="003661EF" w:rsidRDefault="003661EF" w:rsidP="003661EF">
            <w:pPr>
              <w:pStyle w:val="para"/>
              <w:rPr>
                <w:rFonts w:ascii="Century Gothic" w:hAnsi="Century Gothic" w:cs="Calibri"/>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4F307A08" w14:textId="77777777" w:rsidR="003661EF" w:rsidRPr="003661EF" w:rsidRDefault="003661EF" w:rsidP="003661EF">
            <w:pPr>
              <w:pStyle w:val="para"/>
              <w:rPr>
                <w:rFonts w:ascii="Century Gothic" w:hAnsi="Century Gothic" w:cs="Calibri"/>
                <w:sz w:val="20"/>
                <w:szCs w:val="20"/>
                <w:lang w:val="fr-FR"/>
              </w:rPr>
            </w:pPr>
          </w:p>
        </w:tc>
      </w:tr>
      <w:tr w:rsidR="003661EF" w:rsidRPr="00C07EDF" w14:paraId="4F6327FD" w14:textId="77777777" w:rsidTr="003661E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0DD4632" w14:textId="77777777" w:rsidR="003661EF" w:rsidRPr="00887FD3" w:rsidRDefault="003661EF" w:rsidP="003661EF">
            <w:pPr>
              <w:pStyle w:val="para"/>
              <w:rPr>
                <w:rFonts w:ascii="Century Gothic" w:hAnsi="Century Gothic" w:cs="Calibri"/>
                <w:b/>
                <w:sz w:val="20"/>
                <w:szCs w:val="20"/>
              </w:rPr>
            </w:pPr>
            <w:r w:rsidRPr="00887FD3">
              <w:rPr>
                <w:rFonts w:ascii="Century Gothic" w:hAnsi="Century Gothic" w:cs="Calibri"/>
                <w:b/>
                <w:sz w:val="20"/>
                <w:szCs w:val="20"/>
              </w:rPr>
              <w:t>4.10.6.2</w:t>
            </w:r>
          </w:p>
        </w:tc>
        <w:tc>
          <w:tcPr>
            <w:tcW w:w="3654" w:type="dxa"/>
            <w:shd w:val="clear" w:color="auto" w:fill="auto"/>
          </w:tcPr>
          <w:p w14:paraId="43DA8EA2" w14:textId="6D46B507" w:rsidR="003661EF" w:rsidRPr="003661EF" w:rsidRDefault="003661EF" w:rsidP="003661EF">
            <w:pPr>
              <w:pStyle w:val="para"/>
              <w:rPr>
                <w:rFonts w:ascii="Century Gothic" w:eastAsia="Circe-Light" w:hAnsi="Century Gothic" w:cs="Calibri"/>
                <w:noProof/>
                <w:color w:val="231F20"/>
                <w:sz w:val="20"/>
                <w:szCs w:val="20"/>
                <w:lang w:val="es-ES"/>
              </w:rPr>
            </w:pPr>
            <w:r w:rsidRPr="003661EF">
              <w:rPr>
                <w:rFonts w:ascii="Century Gothic" w:eastAsia="Circe-Light" w:hAnsi="Century Gothic" w:cs="Calibri"/>
                <w:noProof/>
                <w:color w:val="231F20"/>
                <w:sz w:val="20"/>
                <w:szCs w:val="20"/>
                <w:lang w:val="es-ES"/>
              </w:rPr>
              <w:t>Deberá comprobarse y registrarse la efectividad de los equipos de limpieza de envases en cada producción. Cuando el sistema incorpore un sistema de rechazo por suciedad o daño en el envase la comprobación deberá incluir una prueba de detección y rechazo eficaz del envase de prueba.</w:t>
            </w:r>
          </w:p>
        </w:tc>
        <w:tc>
          <w:tcPr>
            <w:tcW w:w="1276" w:type="dxa"/>
            <w:tcBorders>
              <w:top w:val="single" w:sz="4" w:space="0" w:color="auto"/>
              <w:left w:val="single" w:sz="4" w:space="0" w:color="auto"/>
              <w:bottom w:val="single" w:sz="4" w:space="0" w:color="auto"/>
            </w:tcBorders>
            <w:shd w:val="clear" w:color="auto" w:fill="FFFFFF" w:themeFill="background1"/>
          </w:tcPr>
          <w:p w14:paraId="329EA59C" w14:textId="77777777" w:rsidR="003661EF" w:rsidRPr="003661EF" w:rsidRDefault="003661EF" w:rsidP="003661EF">
            <w:pPr>
              <w:pStyle w:val="para"/>
              <w:rPr>
                <w:rFonts w:ascii="Century Gothic" w:hAnsi="Century Gothic" w:cs="Calibri"/>
                <w:sz w:val="20"/>
                <w:szCs w:val="20"/>
                <w:lang w:val="es-ES"/>
              </w:rPr>
            </w:pPr>
          </w:p>
        </w:tc>
        <w:tc>
          <w:tcPr>
            <w:tcW w:w="3356" w:type="dxa"/>
            <w:tcBorders>
              <w:top w:val="single" w:sz="4" w:space="0" w:color="auto"/>
              <w:left w:val="single" w:sz="4" w:space="0" w:color="auto"/>
              <w:bottom w:val="single" w:sz="4" w:space="0" w:color="auto"/>
            </w:tcBorders>
            <w:shd w:val="clear" w:color="auto" w:fill="FFFFFF" w:themeFill="background1"/>
          </w:tcPr>
          <w:p w14:paraId="0B441EED" w14:textId="77777777" w:rsidR="003661EF" w:rsidRPr="003661EF" w:rsidRDefault="003661EF" w:rsidP="003661EF">
            <w:pPr>
              <w:pStyle w:val="para"/>
              <w:rPr>
                <w:rFonts w:ascii="Century Gothic" w:hAnsi="Century Gothic" w:cs="Calibri"/>
                <w:sz w:val="20"/>
                <w:szCs w:val="20"/>
                <w:lang w:val="es-ES"/>
              </w:rPr>
            </w:pPr>
          </w:p>
        </w:tc>
      </w:tr>
      <w:tr w:rsidR="009F53D6" w:rsidRPr="00C07EDF" w14:paraId="25F318B2"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286" w:type="dxa"/>
            <w:gridSpan w:val="3"/>
            <w:tcBorders>
              <w:top w:val="single" w:sz="4" w:space="0" w:color="auto"/>
              <w:left w:val="single" w:sz="4" w:space="0" w:color="auto"/>
              <w:bottom w:val="single" w:sz="4" w:space="0" w:color="auto"/>
            </w:tcBorders>
            <w:shd w:val="clear" w:color="auto" w:fill="92D050"/>
          </w:tcPr>
          <w:p w14:paraId="37C2E6C6" w14:textId="4E01BF88" w:rsidR="008563C8" w:rsidRPr="008563C8" w:rsidRDefault="008563C8" w:rsidP="008563C8">
            <w:pPr>
              <w:widowControl w:val="0"/>
              <w:tabs>
                <w:tab w:val="left" w:pos="911"/>
              </w:tabs>
              <w:autoSpaceDE w:val="0"/>
              <w:autoSpaceDN w:val="0"/>
              <w:spacing w:before="1"/>
              <w:rPr>
                <w:rFonts w:ascii="Century Gothic" w:hAnsi="Century Gothic" w:cs="Calibri"/>
                <w:color w:val="FFFFFF" w:themeColor="background1"/>
                <w:sz w:val="20"/>
                <w:szCs w:val="20"/>
                <w:lang w:val="fr-FR"/>
              </w:rPr>
            </w:pPr>
            <w:r w:rsidRPr="008563C8">
              <w:rPr>
                <w:rFonts w:ascii="Century Gothic" w:hAnsi="Century Gothic" w:cs="Calibri"/>
                <w:color w:val="FFFFFF" w:themeColor="background1"/>
                <w:sz w:val="20"/>
                <w:szCs w:val="20"/>
                <w:lang w:val="fr-FR"/>
              </w:rPr>
              <w:t>Otros equipos de detección y eliminación de cuerpos extraños</w:t>
            </w:r>
          </w:p>
          <w:p w14:paraId="0BADCF37" w14:textId="4B1C1950" w:rsidR="009F53D6" w:rsidRPr="008563C8" w:rsidRDefault="009F53D6" w:rsidP="009F53D6">
            <w:pPr>
              <w:pStyle w:val="para"/>
              <w:rPr>
                <w:rFonts w:ascii="Century Gothic" w:hAnsi="Century Gothic" w:cs="Calibri"/>
                <w:color w:val="FFFFFF" w:themeColor="background1"/>
                <w:sz w:val="20"/>
                <w:szCs w:val="20"/>
                <w:lang w:val="es-ES"/>
              </w:rPr>
            </w:pPr>
          </w:p>
        </w:tc>
      </w:tr>
      <w:tr w:rsidR="003661EF" w:rsidRPr="00887FD3" w14:paraId="53DD7625"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0C78E2" w14:textId="19242354" w:rsidR="003661EF" w:rsidRPr="00887FD3" w:rsidRDefault="005C5A46" w:rsidP="003661EF">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77939903" w14:textId="4A4AD6CF" w:rsidR="003661EF" w:rsidRPr="00887FD3" w:rsidRDefault="003661EF" w:rsidP="003661EF">
            <w:pPr>
              <w:pStyle w:val="para"/>
              <w:rPr>
                <w:rFonts w:ascii="Century Gothic" w:hAnsi="Century Gothic" w:cs="Calibri"/>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7461FA6D" w14:textId="3BA1BCC3" w:rsidR="003661EF" w:rsidRPr="00887FD3" w:rsidRDefault="003661EF" w:rsidP="003661EF">
            <w:pPr>
              <w:pStyle w:val="para"/>
              <w:rPr>
                <w:rFonts w:ascii="Century Gothic" w:hAnsi="Century Gothic" w:cs="Calibri"/>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tcPr>
          <w:p w14:paraId="600C531D" w14:textId="360F28F2" w:rsidR="003661EF" w:rsidRPr="002D296B" w:rsidRDefault="003661EF" w:rsidP="003661EF">
            <w:pPr>
              <w:pStyle w:val="para"/>
              <w:rPr>
                <w:rFonts w:ascii="Century Gothic" w:hAnsi="Century Gothic" w:cs="Calibri"/>
                <w:b/>
                <w:bCs/>
                <w:sz w:val="20"/>
                <w:szCs w:val="20"/>
              </w:rPr>
            </w:pPr>
            <w:r w:rsidRPr="00297E42">
              <w:rPr>
                <w:rFonts w:ascii="Century Gothic" w:hAnsi="Century Gothic" w:cs="Calibri"/>
                <w:b/>
                <w:color w:val="404040"/>
                <w:sz w:val="20"/>
                <w:szCs w:val="20"/>
              </w:rPr>
              <w:t>Comentarios</w:t>
            </w:r>
          </w:p>
        </w:tc>
      </w:tr>
      <w:tr w:rsidR="009F53D6" w:rsidRPr="00887FD3" w14:paraId="421B8F0C"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2D961DC4" w14:textId="77777777" w:rsidR="00426540" w:rsidRPr="00426540" w:rsidRDefault="00426540" w:rsidP="00426540">
            <w:pPr>
              <w:pStyle w:val="TableParagraph"/>
              <w:spacing w:before="149" w:line="194" w:lineRule="auto"/>
              <w:ind w:left="112"/>
              <w:rPr>
                <w:rFonts w:ascii="Century Gothic" w:hAnsi="Century Gothic" w:cs="Calibri"/>
                <w:noProof/>
                <w:color w:val="231F20"/>
                <w:sz w:val="20"/>
                <w:szCs w:val="20"/>
                <w:lang w:val="es-ES"/>
              </w:rPr>
            </w:pPr>
            <w:r w:rsidRPr="00426540">
              <w:rPr>
                <w:rFonts w:ascii="Century Gothic" w:hAnsi="Century Gothic" w:cs="Calibri"/>
                <w:noProof/>
                <w:color w:val="231F20"/>
                <w:sz w:val="20"/>
                <w:szCs w:val="20"/>
                <w:lang w:val="es-ES"/>
              </w:rPr>
              <w:t>Deberán verificarse otros equipos de detección y eliminación de cuerpos extraños, como separación gravitatoria, tecnología de lecho fluido o aspiradores, de acuerdo con las instrucciones y recomendaciones del fabricante.</w:t>
            </w:r>
          </w:p>
          <w:p w14:paraId="0E6FD4BC" w14:textId="56C3B8D1" w:rsidR="009F53D6" w:rsidRPr="00426540" w:rsidRDefault="00426540" w:rsidP="00426540">
            <w:pPr>
              <w:pStyle w:val="TableParagraph"/>
              <w:spacing w:before="149" w:line="194" w:lineRule="auto"/>
              <w:ind w:left="112"/>
              <w:rPr>
                <w:noProof/>
                <w:sz w:val="20"/>
                <w:lang w:val="es-ES"/>
              </w:rPr>
            </w:pPr>
            <w:r w:rsidRPr="00426540">
              <w:rPr>
                <w:rFonts w:ascii="Century Gothic" w:hAnsi="Century Gothic" w:cs="Calibri"/>
                <w:noProof/>
                <w:color w:val="231F20"/>
                <w:sz w:val="20"/>
                <w:szCs w:val="20"/>
                <w:lang w:val="es-ES"/>
              </w:rPr>
              <w:t>Deberán documentarse los controles.</w:t>
            </w:r>
          </w:p>
        </w:tc>
        <w:tc>
          <w:tcPr>
            <w:tcW w:w="1276" w:type="dxa"/>
            <w:tcBorders>
              <w:top w:val="single" w:sz="4" w:space="0" w:color="auto"/>
              <w:left w:val="single" w:sz="4" w:space="0" w:color="auto"/>
              <w:bottom w:val="single" w:sz="4" w:space="0" w:color="auto"/>
            </w:tcBorders>
            <w:shd w:val="clear" w:color="auto" w:fill="auto"/>
          </w:tcPr>
          <w:p w14:paraId="7340D7A2" w14:textId="77777777" w:rsidR="009F53D6" w:rsidRPr="00887FD3" w:rsidRDefault="009F53D6" w:rsidP="009F53D6">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tcPr>
          <w:p w14:paraId="199D498E" w14:textId="77777777" w:rsidR="009F53D6" w:rsidRPr="00887FD3" w:rsidRDefault="009F53D6" w:rsidP="009F53D6">
            <w:pPr>
              <w:pStyle w:val="para"/>
              <w:rPr>
                <w:rFonts w:ascii="Century Gothic" w:hAnsi="Century Gothic" w:cs="Calibri"/>
                <w:sz w:val="20"/>
                <w:szCs w:val="20"/>
              </w:rPr>
            </w:pPr>
          </w:p>
        </w:tc>
      </w:tr>
      <w:tr w:rsidR="009F53D6" w:rsidRPr="00887FD3" w14:paraId="60D033A7"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lastRenderedPageBreak/>
              <w:t>4.11</w:t>
            </w:r>
          </w:p>
        </w:tc>
        <w:tc>
          <w:tcPr>
            <w:tcW w:w="8286" w:type="dxa"/>
            <w:gridSpan w:val="3"/>
            <w:tcBorders>
              <w:top w:val="single" w:sz="4" w:space="0" w:color="auto"/>
              <w:left w:val="single" w:sz="4" w:space="0" w:color="auto"/>
              <w:bottom w:val="single" w:sz="4" w:space="0" w:color="auto"/>
            </w:tcBorders>
            <w:shd w:val="clear" w:color="auto" w:fill="92D050"/>
          </w:tcPr>
          <w:p w14:paraId="1B62980F" w14:textId="62E61AD3" w:rsidR="006B2F93" w:rsidRPr="006B2F93" w:rsidRDefault="006B2F93" w:rsidP="006B2F93">
            <w:pPr>
              <w:pStyle w:val="Heading4"/>
              <w:tabs>
                <w:tab w:val="left" w:pos="910"/>
                <w:tab w:val="left" w:pos="911"/>
              </w:tabs>
              <w:spacing w:before="0"/>
              <w:outlineLvl w:val="3"/>
              <w:rPr>
                <w:rFonts w:ascii="Century Gothic" w:hAnsi="Century Gothic"/>
                <w:b w:val="0"/>
                <w:bCs w:val="0"/>
                <w:i w:val="0"/>
                <w:iCs w:val="0"/>
                <w:noProof/>
                <w:color w:val="FFFFFF" w:themeColor="background1"/>
                <w:sz w:val="20"/>
                <w:szCs w:val="20"/>
                <w:lang w:val="es-ES"/>
              </w:rPr>
            </w:pPr>
            <w:r w:rsidRPr="006B2F93">
              <w:rPr>
                <w:rFonts w:ascii="Century Gothic" w:hAnsi="Century Gothic"/>
                <w:b w:val="0"/>
                <w:bCs w:val="0"/>
                <w:i w:val="0"/>
                <w:iCs w:val="0"/>
                <w:noProof/>
                <w:color w:val="FFFFFF" w:themeColor="background1"/>
                <w:sz w:val="20"/>
                <w:szCs w:val="20"/>
                <w:lang w:val="es-ES"/>
              </w:rPr>
              <w:t>Limpieza</w:t>
            </w:r>
            <w:r w:rsidRPr="006B2F93">
              <w:rPr>
                <w:rFonts w:ascii="Century Gothic" w:hAnsi="Century Gothic"/>
                <w:b w:val="0"/>
                <w:bCs w:val="0"/>
                <w:i w:val="0"/>
                <w:iCs w:val="0"/>
                <w:noProof/>
                <w:color w:val="FFFFFF" w:themeColor="background1"/>
                <w:spacing w:val="-5"/>
                <w:sz w:val="20"/>
                <w:szCs w:val="20"/>
                <w:lang w:val="es-ES"/>
              </w:rPr>
              <w:t xml:space="preserve"> </w:t>
            </w:r>
            <w:r w:rsidRPr="006B2F93">
              <w:rPr>
                <w:rFonts w:ascii="Century Gothic" w:hAnsi="Century Gothic"/>
                <w:b w:val="0"/>
                <w:bCs w:val="0"/>
                <w:i w:val="0"/>
                <w:iCs w:val="0"/>
                <w:noProof/>
                <w:color w:val="FFFFFF" w:themeColor="background1"/>
                <w:sz w:val="20"/>
                <w:szCs w:val="20"/>
                <w:lang w:val="es-ES"/>
              </w:rPr>
              <w:t>e</w:t>
            </w:r>
            <w:r w:rsidRPr="006B2F93">
              <w:rPr>
                <w:rFonts w:ascii="Century Gothic" w:hAnsi="Century Gothic"/>
                <w:b w:val="0"/>
                <w:bCs w:val="0"/>
                <w:i w:val="0"/>
                <w:iCs w:val="0"/>
                <w:noProof/>
                <w:color w:val="FFFFFF" w:themeColor="background1"/>
                <w:spacing w:val="-5"/>
                <w:sz w:val="20"/>
                <w:szCs w:val="20"/>
                <w:lang w:val="es-ES"/>
              </w:rPr>
              <w:t xml:space="preserve"> </w:t>
            </w:r>
            <w:r w:rsidRPr="006B2F93">
              <w:rPr>
                <w:rFonts w:ascii="Century Gothic" w:hAnsi="Century Gothic"/>
                <w:b w:val="0"/>
                <w:bCs w:val="0"/>
                <w:i w:val="0"/>
                <w:iCs w:val="0"/>
                <w:noProof/>
                <w:color w:val="FFFFFF" w:themeColor="background1"/>
                <w:spacing w:val="-2"/>
                <w:sz w:val="20"/>
                <w:szCs w:val="20"/>
                <w:lang w:val="es-ES"/>
              </w:rPr>
              <w:t>higiene</w:t>
            </w:r>
          </w:p>
          <w:p w14:paraId="2764CB19" w14:textId="30703F9B" w:rsidR="009F53D6" w:rsidRPr="006B2F93" w:rsidRDefault="009F53D6" w:rsidP="009F53D6">
            <w:pPr>
              <w:pStyle w:val="para"/>
              <w:rPr>
                <w:rFonts w:ascii="Century Gothic" w:hAnsi="Century Gothic" w:cs="Calibri"/>
                <w:color w:val="FFFFFF" w:themeColor="background1"/>
                <w:sz w:val="20"/>
                <w:szCs w:val="20"/>
                <w:lang w:val="es-ES"/>
              </w:rPr>
            </w:pPr>
          </w:p>
        </w:tc>
      </w:tr>
      <w:tr w:rsidR="009F53D6" w:rsidRPr="00887FD3" w14:paraId="0934DBC8"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E5A8900"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Fundamental</w:t>
            </w:r>
          </w:p>
          <w:p w14:paraId="62469E17"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2D0B2BDD" w14:textId="77777777" w:rsidR="006B3C26" w:rsidRPr="006B3C26" w:rsidRDefault="006B3C26" w:rsidP="006B3C26">
            <w:pPr>
              <w:spacing w:before="2" w:line="194" w:lineRule="auto"/>
              <w:ind w:right="165"/>
              <w:rPr>
                <w:rFonts w:ascii="Century Gothic" w:hAnsi="Century Gothic"/>
                <w:sz w:val="20"/>
              </w:rPr>
            </w:pPr>
            <w:r w:rsidRPr="006B3C26">
              <w:rPr>
                <w:rFonts w:ascii="Century Gothic" w:hAnsi="Century Gothic"/>
                <w:color w:val="231F20"/>
                <w:sz w:val="20"/>
              </w:rPr>
              <w:t>Se deberán implementar sistemas de limpieza e higiene que garanticen que se mantienen los estándares</w:t>
            </w:r>
            <w:r w:rsidRPr="006B3C26">
              <w:rPr>
                <w:rFonts w:ascii="Century Gothic" w:hAnsi="Century Gothic"/>
                <w:color w:val="231F20"/>
                <w:spacing w:val="-4"/>
                <w:sz w:val="20"/>
              </w:rPr>
              <w:t xml:space="preserve"> </w:t>
            </w:r>
            <w:r w:rsidRPr="006B3C26">
              <w:rPr>
                <w:rFonts w:ascii="Century Gothic" w:hAnsi="Century Gothic"/>
                <w:color w:val="231F20"/>
                <w:sz w:val="20"/>
              </w:rPr>
              <w:t>adecuados</w:t>
            </w:r>
            <w:r w:rsidRPr="006B3C26">
              <w:rPr>
                <w:rFonts w:ascii="Century Gothic" w:hAnsi="Century Gothic"/>
                <w:color w:val="231F20"/>
                <w:spacing w:val="-4"/>
                <w:sz w:val="20"/>
              </w:rPr>
              <w:t xml:space="preserve"> </w:t>
            </w:r>
            <w:r w:rsidRPr="006B3C26">
              <w:rPr>
                <w:rFonts w:ascii="Century Gothic" w:hAnsi="Century Gothic"/>
                <w:color w:val="231F20"/>
                <w:sz w:val="20"/>
              </w:rPr>
              <w:t>de</w:t>
            </w:r>
            <w:r w:rsidRPr="006B3C26">
              <w:rPr>
                <w:rFonts w:ascii="Century Gothic" w:hAnsi="Century Gothic"/>
                <w:color w:val="231F20"/>
                <w:spacing w:val="-4"/>
                <w:sz w:val="20"/>
              </w:rPr>
              <w:t xml:space="preserve"> </w:t>
            </w:r>
            <w:r w:rsidRPr="006B3C26">
              <w:rPr>
                <w:rFonts w:ascii="Century Gothic" w:hAnsi="Century Gothic"/>
                <w:color w:val="231F20"/>
                <w:sz w:val="20"/>
              </w:rPr>
              <w:t>higiene</w:t>
            </w:r>
            <w:r w:rsidRPr="006B3C26">
              <w:rPr>
                <w:rFonts w:ascii="Century Gothic" w:hAnsi="Century Gothic"/>
                <w:color w:val="231F20"/>
                <w:spacing w:val="-4"/>
                <w:sz w:val="20"/>
              </w:rPr>
              <w:t xml:space="preserve"> </w:t>
            </w:r>
            <w:r w:rsidRPr="006B3C26">
              <w:rPr>
                <w:rFonts w:ascii="Century Gothic" w:hAnsi="Century Gothic"/>
                <w:color w:val="231F20"/>
                <w:sz w:val="20"/>
              </w:rPr>
              <w:t>en</w:t>
            </w:r>
            <w:r w:rsidRPr="006B3C26">
              <w:rPr>
                <w:rFonts w:ascii="Century Gothic" w:hAnsi="Century Gothic"/>
                <w:color w:val="231F20"/>
                <w:spacing w:val="-4"/>
                <w:sz w:val="20"/>
              </w:rPr>
              <w:t xml:space="preserve"> </w:t>
            </w:r>
            <w:r w:rsidRPr="006B3C26">
              <w:rPr>
                <w:rFonts w:ascii="Century Gothic" w:hAnsi="Century Gothic"/>
                <w:color w:val="231F20"/>
                <w:sz w:val="20"/>
              </w:rPr>
              <w:t>todo</w:t>
            </w:r>
            <w:r w:rsidRPr="006B3C26">
              <w:rPr>
                <w:rFonts w:ascii="Century Gothic" w:hAnsi="Century Gothic"/>
                <w:color w:val="231F20"/>
                <w:spacing w:val="-4"/>
                <w:sz w:val="20"/>
              </w:rPr>
              <w:t xml:space="preserve"> </w:t>
            </w:r>
            <w:r w:rsidRPr="006B3C26">
              <w:rPr>
                <w:rFonts w:ascii="Century Gothic" w:hAnsi="Century Gothic"/>
                <w:color w:val="231F20"/>
                <w:sz w:val="20"/>
              </w:rPr>
              <w:t>momento</w:t>
            </w:r>
            <w:r w:rsidRPr="006B3C26">
              <w:rPr>
                <w:rFonts w:ascii="Century Gothic" w:hAnsi="Century Gothic"/>
                <w:color w:val="231F20"/>
                <w:spacing w:val="-4"/>
                <w:sz w:val="20"/>
              </w:rPr>
              <w:t xml:space="preserve"> </w:t>
            </w:r>
            <w:r w:rsidRPr="006B3C26">
              <w:rPr>
                <w:rFonts w:ascii="Century Gothic" w:hAnsi="Century Gothic"/>
                <w:color w:val="231F20"/>
                <w:sz w:val="20"/>
              </w:rPr>
              <w:t>y</w:t>
            </w:r>
            <w:r w:rsidRPr="006B3C26">
              <w:rPr>
                <w:rFonts w:ascii="Century Gothic" w:hAnsi="Century Gothic"/>
                <w:color w:val="231F20"/>
                <w:spacing w:val="-4"/>
                <w:sz w:val="20"/>
              </w:rPr>
              <w:t xml:space="preserve"> </w:t>
            </w:r>
            <w:r w:rsidRPr="006B3C26">
              <w:rPr>
                <w:rFonts w:ascii="Century Gothic" w:hAnsi="Century Gothic"/>
                <w:color w:val="231F20"/>
                <w:sz w:val="20"/>
              </w:rPr>
              <w:t>que</w:t>
            </w:r>
            <w:r w:rsidRPr="006B3C26">
              <w:rPr>
                <w:rFonts w:ascii="Century Gothic" w:hAnsi="Century Gothic"/>
                <w:color w:val="231F20"/>
                <w:spacing w:val="-4"/>
                <w:sz w:val="20"/>
              </w:rPr>
              <w:t xml:space="preserve"> </w:t>
            </w:r>
            <w:r w:rsidRPr="006B3C26">
              <w:rPr>
                <w:rFonts w:ascii="Century Gothic" w:hAnsi="Century Gothic"/>
                <w:color w:val="231F20"/>
                <w:sz w:val="20"/>
              </w:rPr>
              <w:t>se</w:t>
            </w:r>
            <w:r w:rsidRPr="006B3C26">
              <w:rPr>
                <w:rFonts w:ascii="Century Gothic" w:hAnsi="Century Gothic"/>
                <w:color w:val="231F20"/>
                <w:spacing w:val="-4"/>
                <w:sz w:val="20"/>
              </w:rPr>
              <w:t xml:space="preserve"> </w:t>
            </w:r>
            <w:r w:rsidRPr="006B3C26">
              <w:rPr>
                <w:rFonts w:ascii="Century Gothic" w:hAnsi="Century Gothic"/>
                <w:color w:val="231F20"/>
                <w:sz w:val="20"/>
              </w:rPr>
              <w:t>minimiza</w:t>
            </w:r>
            <w:r w:rsidRPr="006B3C26">
              <w:rPr>
                <w:rFonts w:ascii="Century Gothic" w:hAnsi="Century Gothic"/>
                <w:color w:val="231F20"/>
                <w:spacing w:val="-4"/>
                <w:sz w:val="20"/>
              </w:rPr>
              <w:t xml:space="preserve"> </w:t>
            </w:r>
            <w:r w:rsidRPr="006B3C26">
              <w:rPr>
                <w:rFonts w:ascii="Century Gothic" w:hAnsi="Century Gothic"/>
                <w:color w:val="231F20"/>
                <w:sz w:val="20"/>
              </w:rPr>
              <w:t>el</w:t>
            </w:r>
            <w:r w:rsidRPr="006B3C26">
              <w:rPr>
                <w:rFonts w:ascii="Century Gothic" w:hAnsi="Century Gothic"/>
                <w:color w:val="231F20"/>
                <w:spacing w:val="-4"/>
                <w:sz w:val="20"/>
              </w:rPr>
              <w:t xml:space="preserve"> </w:t>
            </w:r>
            <w:r w:rsidRPr="006B3C26">
              <w:rPr>
                <w:rFonts w:ascii="Century Gothic" w:hAnsi="Century Gothic"/>
                <w:color w:val="231F20"/>
                <w:sz w:val="20"/>
              </w:rPr>
              <w:t>riesgo</w:t>
            </w:r>
            <w:r w:rsidRPr="006B3C26">
              <w:rPr>
                <w:rFonts w:ascii="Century Gothic" w:hAnsi="Century Gothic"/>
                <w:color w:val="231F20"/>
                <w:spacing w:val="-4"/>
                <w:sz w:val="20"/>
              </w:rPr>
              <w:t xml:space="preserve"> </w:t>
            </w:r>
            <w:r w:rsidRPr="006B3C26">
              <w:rPr>
                <w:rFonts w:ascii="Century Gothic" w:hAnsi="Century Gothic"/>
                <w:color w:val="231F20"/>
                <w:sz w:val="20"/>
              </w:rPr>
              <w:t>de</w:t>
            </w:r>
            <w:r w:rsidRPr="006B3C26">
              <w:rPr>
                <w:rFonts w:ascii="Century Gothic" w:hAnsi="Century Gothic"/>
                <w:color w:val="231F20"/>
                <w:spacing w:val="-4"/>
                <w:sz w:val="20"/>
              </w:rPr>
              <w:t xml:space="preserve"> </w:t>
            </w:r>
            <w:r w:rsidRPr="006B3C26">
              <w:rPr>
                <w:rFonts w:ascii="Century Gothic" w:hAnsi="Century Gothic"/>
                <w:color w:val="231F20"/>
                <w:sz w:val="20"/>
              </w:rPr>
              <w:t>contaminación del producto.</w:t>
            </w:r>
          </w:p>
          <w:p w14:paraId="4A2BB112" w14:textId="12179065" w:rsidR="009F53D6" w:rsidRPr="00887FD3" w:rsidRDefault="009F53D6" w:rsidP="009F53D6">
            <w:pPr>
              <w:pStyle w:val="para"/>
              <w:rPr>
                <w:rFonts w:ascii="Century Gothic" w:hAnsi="Century Gothic" w:cs="Calibri"/>
                <w:sz w:val="20"/>
                <w:szCs w:val="20"/>
              </w:rPr>
            </w:pPr>
          </w:p>
        </w:tc>
      </w:tr>
      <w:tr w:rsidR="00426540" w:rsidRPr="00887FD3" w14:paraId="20A2CCE4"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BE02BC5" w14:textId="3E93E93F" w:rsidR="00426540" w:rsidRPr="00887FD3" w:rsidRDefault="005C5A46" w:rsidP="00426540">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71FC1388" w14:textId="759152BE" w:rsidR="00426540" w:rsidRPr="00887FD3" w:rsidRDefault="00426540" w:rsidP="00426540">
            <w:pPr>
              <w:pStyle w:val="para"/>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6E8648FB" w14:textId="676F5D70" w:rsidR="00426540" w:rsidRPr="00887FD3" w:rsidRDefault="00426540" w:rsidP="00426540">
            <w:pPr>
              <w:pStyle w:val="para"/>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30AAB9B3" w14:textId="2D0F7FF3" w:rsidR="00426540" w:rsidRPr="00887FD3" w:rsidRDefault="00426540" w:rsidP="00426540">
            <w:pPr>
              <w:pStyle w:val="para"/>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9F53D6" w:rsidRPr="00C07EDF" w14:paraId="6510E9B9"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654" w:type="dxa"/>
            <w:tcBorders>
              <w:top w:val="single" w:sz="4" w:space="0" w:color="auto"/>
              <w:left w:val="single" w:sz="4" w:space="0" w:color="auto"/>
              <w:bottom w:val="single" w:sz="4" w:space="0" w:color="auto"/>
              <w:right w:val="single" w:sz="4" w:space="0" w:color="auto"/>
            </w:tcBorders>
          </w:tcPr>
          <w:p w14:paraId="7416F8CA" w14:textId="145DAD80" w:rsidR="009F53D6" w:rsidRPr="002F5ECD" w:rsidRDefault="000021EB" w:rsidP="009F53D6">
            <w:pPr>
              <w:pStyle w:val="para"/>
              <w:rPr>
                <w:rFonts w:ascii="Century Gothic" w:eastAsia="Circe-Light" w:hAnsi="Century Gothic" w:cs="Calibri"/>
                <w:noProof/>
                <w:color w:val="231F20"/>
                <w:sz w:val="20"/>
                <w:szCs w:val="20"/>
                <w:lang w:val="es-ES"/>
              </w:rPr>
            </w:pPr>
            <w:r w:rsidRPr="002F5ECD">
              <w:rPr>
                <w:rFonts w:ascii="Century Gothic" w:eastAsia="Circe-Light" w:hAnsi="Century Gothic" w:cs="Calibri"/>
                <w:noProof/>
                <w:color w:val="231F20"/>
                <w:sz w:val="20"/>
                <w:szCs w:val="20"/>
                <w:lang w:val="es-ES"/>
              </w:rPr>
              <w:t>Las instalaciones y los equipos deberán mantenerse en condiciones de limpieza e higiene</w:t>
            </w:r>
          </w:p>
        </w:tc>
        <w:tc>
          <w:tcPr>
            <w:tcW w:w="1276" w:type="dxa"/>
            <w:tcBorders>
              <w:top w:val="single" w:sz="4" w:space="0" w:color="auto"/>
              <w:left w:val="single" w:sz="4" w:space="0" w:color="auto"/>
              <w:bottom w:val="single" w:sz="4" w:space="0" w:color="auto"/>
            </w:tcBorders>
            <w:shd w:val="clear" w:color="auto" w:fill="auto"/>
          </w:tcPr>
          <w:p w14:paraId="30535C2A" w14:textId="77777777" w:rsidR="009F53D6" w:rsidRPr="000021EB" w:rsidRDefault="009F53D6" w:rsidP="009F53D6">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090377A0" w14:textId="77777777" w:rsidR="009F53D6" w:rsidRPr="000021EB" w:rsidRDefault="009F53D6" w:rsidP="009F53D6">
            <w:pPr>
              <w:pStyle w:val="para"/>
              <w:rPr>
                <w:rFonts w:ascii="Century Gothic" w:hAnsi="Century Gothic" w:cs="Calibri"/>
                <w:b/>
                <w:color w:val="000000" w:themeColor="text1"/>
                <w:sz w:val="20"/>
                <w:szCs w:val="20"/>
                <w:lang w:val="fr-FR"/>
              </w:rPr>
            </w:pPr>
          </w:p>
        </w:tc>
      </w:tr>
      <w:tr w:rsidR="00852278" w:rsidRPr="00887FD3" w14:paraId="6BA45BD1" w14:textId="77777777" w:rsidTr="0085227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852278" w:rsidRPr="00887FD3" w:rsidRDefault="00852278" w:rsidP="00852278">
            <w:pPr>
              <w:rPr>
                <w:rFonts w:ascii="Century Gothic" w:hAnsi="Century Gothic"/>
                <w:sz w:val="20"/>
                <w:szCs w:val="20"/>
              </w:rPr>
            </w:pPr>
            <w:r w:rsidRPr="00887FD3">
              <w:rPr>
                <w:rFonts w:ascii="Century Gothic" w:hAnsi="Century Gothic" w:cs="Calibri"/>
                <w:b/>
                <w:sz w:val="20"/>
                <w:szCs w:val="20"/>
              </w:rPr>
              <w:t>4.11.2</w:t>
            </w:r>
          </w:p>
        </w:tc>
        <w:tc>
          <w:tcPr>
            <w:tcW w:w="3654" w:type="dxa"/>
            <w:shd w:val="clear" w:color="auto" w:fill="auto"/>
          </w:tcPr>
          <w:p w14:paraId="73873078" w14:textId="77777777" w:rsidR="00852278" w:rsidRPr="005E312B" w:rsidRDefault="00852278" w:rsidP="00852278">
            <w:pPr>
              <w:pStyle w:val="TableParagraph"/>
              <w:spacing w:before="149" w:line="194" w:lineRule="auto"/>
              <w:ind w:left="113"/>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Se deberán implementar y mantener procedimientos documentados de limpieza y desinfección del edificio, la planta y todos los equipos. Los procedimientos de limpieza para los equipos de procesamiento y las superficies de contacto con alimentos deberán incluir, como mínimo:</w:t>
            </w:r>
          </w:p>
          <w:p w14:paraId="245B6BF3" w14:textId="77777777" w:rsidR="00852278" w:rsidRPr="005E312B" w:rsidRDefault="00852278" w:rsidP="00046DD6">
            <w:pPr>
              <w:pStyle w:val="TableParagraph"/>
              <w:numPr>
                <w:ilvl w:val="0"/>
                <w:numId w:val="55"/>
              </w:numPr>
              <w:tabs>
                <w:tab w:val="left" w:pos="284"/>
              </w:tabs>
              <w:spacing w:before="80" w:line="267" w:lineRule="exact"/>
              <w:ind w:hanging="171"/>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personal responsable de realizar la limpieza</w:t>
            </w:r>
          </w:p>
          <w:p w14:paraId="62490299" w14:textId="77777777" w:rsidR="00852278" w:rsidRPr="005E312B" w:rsidRDefault="00852278" w:rsidP="00046DD6">
            <w:pPr>
              <w:pStyle w:val="TableParagraph"/>
              <w:numPr>
                <w:ilvl w:val="0"/>
                <w:numId w:val="55"/>
              </w:numPr>
              <w:tabs>
                <w:tab w:val="left" w:pos="284"/>
              </w:tabs>
              <w:spacing w:line="240" w:lineRule="exact"/>
              <w:ind w:hanging="171"/>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el elemento o área que se va a limpiar</w:t>
            </w:r>
          </w:p>
          <w:p w14:paraId="25F57FB3" w14:textId="77777777" w:rsidR="00852278" w:rsidRPr="005E312B" w:rsidRDefault="00852278" w:rsidP="00046DD6">
            <w:pPr>
              <w:pStyle w:val="TableParagraph"/>
              <w:numPr>
                <w:ilvl w:val="0"/>
                <w:numId w:val="55"/>
              </w:numPr>
              <w:tabs>
                <w:tab w:val="left" w:pos="284"/>
              </w:tabs>
              <w:spacing w:line="240" w:lineRule="exact"/>
              <w:ind w:hanging="171"/>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la frecuencia de la limpieza</w:t>
            </w:r>
          </w:p>
          <w:p w14:paraId="5630C0E1" w14:textId="77777777" w:rsidR="00852278" w:rsidRPr="005E312B" w:rsidRDefault="00852278" w:rsidP="00046DD6">
            <w:pPr>
              <w:pStyle w:val="TableParagraph"/>
              <w:numPr>
                <w:ilvl w:val="0"/>
                <w:numId w:val="55"/>
              </w:numPr>
              <w:tabs>
                <w:tab w:val="left" w:pos="284"/>
              </w:tabs>
              <w:spacing w:line="240" w:lineRule="exact"/>
              <w:ind w:hanging="171"/>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el método de limpieza, incluido el desmontaje del equipo cuando sea necesario</w:t>
            </w:r>
          </w:p>
          <w:p w14:paraId="27646330" w14:textId="77777777" w:rsidR="00852278" w:rsidRPr="005E312B" w:rsidRDefault="00852278" w:rsidP="00046DD6">
            <w:pPr>
              <w:pStyle w:val="TableParagraph"/>
              <w:numPr>
                <w:ilvl w:val="0"/>
                <w:numId w:val="55"/>
              </w:numPr>
              <w:tabs>
                <w:tab w:val="left" w:pos="284"/>
              </w:tabs>
              <w:spacing w:line="240" w:lineRule="exact"/>
              <w:ind w:hanging="171"/>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los productos químicos de limpieza y sus concentraciones</w:t>
            </w:r>
          </w:p>
          <w:p w14:paraId="513DEE0C" w14:textId="77777777" w:rsidR="00852278" w:rsidRPr="005E312B" w:rsidRDefault="00852278" w:rsidP="00046DD6">
            <w:pPr>
              <w:pStyle w:val="TableParagraph"/>
              <w:numPr>
                <w:ilvl w:val="0"/>
                <w:numId w:val="55"/>
              </w:numPr>
              <w:tabs>
                <w:tab w:val="left" w:pos="284"/>
              </w:tabs>
              <w:spacing w:line="240" w:lineRule="exact"/>
              <w:ind w:hanging="171"/>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los materiales de limpieza que se van a utilizar</w:t>
            </w:r>
          </w:p>
          <w:p w14:paraId="4FE21262" w14:textId="77777777" w:rsidR="00852278" w:rsidRPr="005E312B" w:rsidRDefault="00852278" w:rsidP="00046DD6">
            <w:pPr>
              <w:pStyle w:val="TableParagraph"/>
              <w:numPr>
                <w:ilvl w:val="0"/>
                <w:numId w:val="55"/>
              </w:numPr>
              <w:tabs>
                <w:tab w:val="left" w:pos="284"/>
              </w:tabs>
              <w:spacing w:before="11" w:line="194" w:lineRule="auto"/>
              <w:ind w:right="280"/>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registros de limpieza (incluidos registros de realización y autorización) y responsabilidad sobre la verificación.</w:t>
            </w:r>
          </w:p>
          <w:p w14:paraId="27A442A9" w14:textId="77777777" w:rsidR="002F5ECD" w:rsidRPr="005E312B" w:rsidRDefault="00852278" w:rsidP="002F5ECD">
            <w:pPr>
              <w:pStyle w:val="TableParagraph"/>
              <w:spacing w:before="77"/>
              <w:ind w:left="113"/>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La frecuencia y los métodos de limpieza deberán basarse en el riesgo.</w:t>
            </w:r>
          </w:p>
          <w:p w14:paraId="55B5C35E" w14:textId="61482445" w:rsidR="00852278" w:rsidRPr="005E312B" w:rsidRDefault="00852278" w:rsidP="002F5ECD">
            <w:pPr>
              <w:pStyle w:val="TableParagraph"/>
              <w:spacing w:before="77"/>
              <w:ind w:left="113"/>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Deberán implementarse procedimientos para garantizar el cumplimiento de los niveles adecuados de limpieza.</w:t>
            </w:r>
          </w:p>
        </w:tc>
        <w:tc>
          <w:tcPr>
            <w:tcW w:w="1276" w:type="dxa"/>
            <w:tcBorders>
              <w:top w:val="single" w:sz="4" w:space="0" w:color="auto"/>
              <w:left w:val="single" w:sz="4" w:space="0" w:color="auto"/>
              <w:bottom w:val="single" w:sz="4" w:space="0" w:color="auto"/>
            </w:tcBorders>
            <w:shd w:val="clear" w:color="auto" w:fill="auto"/>
          </w:tcPr>
          <w:p w14:paraId="3914CA36" w14:textId="77777777" w:rsidR="00852278" w:rsidRPr="00887FD3" w:rsidRDefault="00852278" w:rsidP="00852278">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6D9E4405" w14:textId="77777777" w:rsidR="00852278" w:rsidRPr="00887FD3" w:rsidRDefault="00852278" w:rsidP="00852278">
            <w:pPr>
              <w:pStyle w:val="para"/>
              <w:rPr>
                <w:rFonts w:ascii="Century Gothic" w:hAnsi="Century Gothic" w:cs="Calibri"/>
                <w:b/>
                <w:color w:val="000000" w:themeColor="text1"/>
                <w:sz w:val="20"/>
                <w:szCs w:val="20"/>
              </w:rPr>
            </w:pPr>
          </w:p>
        </w:tc>
      </w:tr>
      <w:tr w:rsidR="00852278" w:rsidRPr="00C07EDF" w14:paraId="515A518F" w14:textId="77777777" w:rsidTr="0085227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B633F43" w14:textId="77777777" w:rsidR="00852278" w:rsidRPr="00887FD3" w:rsidRDefault="00852278" w:rsidP="00852278">
            <w:pPr>
              <w:rPr>
                <w:rFonts w:ascii="Century Gothic" w:hAnsi="Century Gothic"/>
                <w:sz w:val="20"/>
                <w:szCs w:val="20"/>
              </w:rPr>
            </w:pPr>
            <w:r w:rsidRPr="00887FD3">
              <w:rPr>
                <w:rFonts w:ascii="Century Gothic" w:hAnsi="Century Gothic" w:cs="Calibri"/>
                <w:b/>
                <w:sz w:val="20"/>
                <w:szCs w:val="20"/>
              </w:rPr>
              <w:t>4.11.3</w:t>
            </w:r>
          </w:p>
        </w:tc>
        <w:tc>
          <w:tcPr>
            <w:tcW w:w="3654" w:type="dxa"/>
            <w:shd w:val="clear" w:color="auto" w:fill="auto"/>
          </w:tcPr>
          <w:p w14:paraId="7D9B9608" w14:textId="77777777" w:rsidR="00852278" w:rsidRPr="005E312B" w:rsidRDefault="00852278" w:rsidP="00852278">
            <w:pPr>
              <w:pStyle w:val="TableParagraph"/>
              <w:spacing w:before="149" w:line="194" w:lineRule="auto"/>
              <w:ind w:left="113"/>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 xml:space="preserve">Se deben definir los límites de desempeño de limpieza aceptables e inaceptables para las superficies de contacto con alimentos y los equipos de procesamiento. Estos límites se basarán en los riesgos potenciales propios del producto o el área de procesamiento (p. ej. , contaminación microbiológica, </w:t>
            </w:r>
            <w:r w:rsidRPr="005E312B">
              <w:rPr>
                <w:rFonts w:ascii="Century Gothic" w:hAnsi="Century Gothic" w:cs="Calibri"/>
                <w:noProof/>
                <w:color w:val="231F20"/>
                <w:sz w:val="20"/>
                <w:szCs w:val="20"/>
                <w:lang w:val="es-ES"/>
              </w:rPr>
              <w:lastRenderedPageBreak/>
              <w:t>por alérgenos, por cuerpos extraños o entre productos).</w:t>
            </w:r>
          </w:p>
          <w:p w14:paraId="54D7A3FF" w14:textId="77777777" w:rsidR="00852278" w:rsidRPr="005E312B" w:rsidRDefault="00852278" w:rsidP="00852278">
            <w:pPr>
              <w:pStyle w:val="TableParagraph"/>
              <w:spacing w:before="5" w:line="194" w:lineRule="auto"/>
              <w:ind w:left="113"/>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Por ende, los niveles aceptables de limpieza podrían definirse mediante el aspecto visual, técnicas de bioluminiscencia ATP (ver glosario), análisis microbiológicos, pruebas de alérgenos o químicos según se considere apropiado.</w:t>
            </w:r>
          </w:p>
          <w:p w14:paraId="32644C51" w14:textId="77777777" w:rsidR="005E312B" w:rsidRPr="005E312B" w:rsidRDefault="00852278" w:rsidP="005E312B">
            <w:pPr>
              <w:pStyle w:val="TableParagraph"/>
              <w:spacing w:before="117" w:line="194" w:lineRule="auto"/>
              <w:ind w:left="113"/>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El establecimiento deberá definir la acción correctiva que se tomará cuando los resultados revisados estén fuera de los límites aceptables.</w:t>
            </w:r>
          </w:p>
          <w:p w14:paraId="38BBB77C" w14:textId="36B3FFAC" w:rsidR="00852278" w:rsidRPr="005E312B" w:rsidRDefault="00852278" w:rsidP="005E312B">
            <w:pPr>
              <w:pStyle w:val="TableParagraph"/>
              <w:spacing w:before="117" w:line="194" w:lineRule="auto"/>
              <w:ind w:left="113"/>
              <w:rPr>
                <w:rFonts w:ascii="Century Gothic" w:hAnsi="Century Gothic" w:cs="Calibri"/>
                <w:noProof/>
                <w:color w:val="231F20"/>
                <w:sz w:val="20"/>
                <w:szCs w:val="20"/>
                <w:lang w:val="es-ES"/>
              </w:rPr>
            </w:pPr>
            <w:r w:rsidRPr="005E312B">
              <w:rPr>
                <w:rFonts w:ascii="Century Gothic" w:hAnsi="Century Gothic" w:cs="Calibri"/>
                <w:noProof/>
                <w:color w:val="231F20"/>
                <w:sz w:val="20"/>
                <w:szCs w:val="20"/>
                <w:lang w:val="es-ES"/>
              </w:rPr>
              <w:t>Cuando los procedimientos de limpieza forman parte de un plan de requisitos previos establecido para controlar un riesgo específico, se deberán validar los procesos de limpieza y desinfección y su frecuencia, y se deberán mantener registros. Esto deberá incluir el riesgo proveniente de los residuos de productos químicos de limpieza en las superficies que estén en contacto con los alimentos.</w:t>
            </w:r>
          </w:p>
        </w:tc>
        <w:tc>
          <w:tcPr>
            <w:tcW w:w="1276" w:type="dxa"/>
            <w:tcBorders>
              <w:top w:val="single" w:sz="4" w:space="0" w:color="auto"/>
              <w:left w:val="single" w:sz="4" w:space="0" w:color="auto"/>
              <w:bottom w:val="single" w:sz="4" w:space="0" w:color="auto"/>
            </w:tcBorders>
            <w:shd w:val="clear" w:color="auto" w:fill="auto"/>
          </w:tcPr>
          <w:p w14:paraId="147AEF0F" w14:textId="77777777" w:rsidR="00852278" w:rsidRPr="00852278" w:rsidRDefault="00852278" w:rsidP="00852278">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B31D236" w14:textId="77777777" w:rsidR="00852278" w:rsidRPr="00852278" w:rsidRDefault="00852278" w:rsidP="00852278">
            <w:pPr>
              <w:pStyle w:val="para"/>
              <w:rPr>
                <w:rFonts w:ascii="Century Gothic" w:hAnsi="Century Gothic" w:cs="Calibri"/>
                <w:b/>
                <w:color w:val="000000" w:themeColor="text1"/>
                <w:sz w:val="20"/>
                <w:szCs w:val="20"/>
                <w:lang w:val="fr-FR"/>
              </w:rPr>
            </w:pPr>
          </w:p>
        </w:tc>
      </w:tr>
      <w:tr w:rsidR="00852278" w:rsidRPr="00C07EDF" w14:paraId="7DEC05B8" w14:textId="77777777" w:rsidTr="0085227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852278" w:rsidRPr="00887FD3" w:rsidRDefault="00852278" w:rsidP="00852278">
            <w:pPr>
              <w:rPr>
                <w:rFonts w:ascii="Century Gothic" w:hAnsi="Century Gothic"/>
                <w:sz w:val="20"/>
                <w:szCs w:val="20"/>
              </w:rPr>
            </w:pPr>
            <w:r w:rsidRPr="00887FD3">
              <w:rPr>
                <w:rFonts w:ascii="Century Gothic" w:hAnsi="Century Gothic" w:cs="Calibri"/>
                <w:b/>
                <w:sz w:val="20"/>
                <w:szCs w:val="20"/>
              </w:rPr>
              <w:t>4.11.4</w:t>
            </w:r>
          </w:p>
        </w:tc>
        <w:tc>
          <w:tcPr>
            <w:tcW w:w="3654" w:type="dxa"/>
            <w:shd w:val="clear" w:color="auto" w:fill="auto"/>
          </w:tcPr>
          <w:p w14:paraId="0C01A27C" w14:textId="09AABDD1" w:rsidR="00852278" w:rsidRPr="005E312B" w:rsidRDefault="00852278" w:rsidP="00852278">
            <w:pPr>
              <w:pStyle w:val="para"/>
              <w:rPr>
                <w:rFonts w:ascii="Century Gothic" w:eastAsia="Circe-Light" w:hAnsi="Century Gothic" w:cs="Calibri"/>
                <w:noProof/>
                <w:color w:val="231F20"/>
                <w:sz w:val="20"/>
                <w:szCs w:val="20"/>
                <w:lang w:val="es-ES"/>
              </w:rPr>
            </w:pPr>
            <w:r w:rsidRPr="005E312B">
              <w:rPr>
                <w:rFonts w:ascii="Century Gothic" w:eastAsia="Circe-Light" w:hAnsi="Century Gothic" w:cs="Calibri"/>
                <w:noProof/>
                <w:color w:val="231F20"/>
                <w:sz w:val="20"/>
                <w:szCs w:val="20"/>
                <w:lang w:val="es-ES"/>
              </w:rPr>
              <w:t>Deberá disponerse de los recursos necesarios para llevar a cabo las tareas de limpieza. Cuando sea necesario desmontar equipos o acceder al interior de equipos de grandes dimensiones para su limpieza, esto deberá programarse adecuadamente, y cuando sea necesario, planificarlo para períodos en los que se detenga la producción. El personal de limpieza deberá estar adecuadamente capacitado o recibir la ayuda técnica necesaria para poder acceder al interior de los equipos para su limpieza cuando se requiera.</w:t>
            </w:r>
          </w:p>
        </w:tc>
        <w:tc>
          <w:tcPr>
            <w:tcW w:w="1276" w:type="dxa"/>
            <w:tcBorders>
              <w:top w:val="single" w:sz="4" w:space="0" w:color="auto"/>
              <w:left w:val="single" w:sz="4" w:space="0" w:color="auto"/>
              <w:bottom w:val="single" w:sz="4" w:space="0" w:color="auto"/>
            </w:tcBorders>
            <w:shd w:val="clear" w:color="auto" w:fill="auto"/>
          </w:tcPr>
          <w:p w14:paraId="35C338B4" w14:textId="77777777" w:rsidR="00852278" w:rsidRPr="00852278" w:rsidRDefault="00852278" w:rsidP="00852278">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1D631A13" w14:textId="77777777" w:rsidR="00852278" w:rsidRPr="00852278" w:rsidRDefault="00852278" w:rsidP="00852278">
            <w:pPr>
              <w:pStyle w:val="para"/>
              <w:rPr>
                <w:rFonts w:ascii="Century Gothic" w:hAnsi="Century Gothic" w:cs="Calibri"/>
                <w:b/>
                <w:color w:val="000000" w:themeColor="text1"/>
                <w:sz w:val="20"/>
                <w:szCs w:val="20"/>
                <w:lang w:val="it-IT"/>
              </w:rPr>
            </w:pPr>
          </w:p>
        </w:tc>
      </w:tr>
      <w:tr w:rsidR="009F53D6" w:rsidRPr="00887FD3" w14:paraId="48E43EDB"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62A4543C" w14:textId="77777777" w:rsidR="009F53D6" w:rsidRPr="00887FD3" w:rsidRDefault="009F53D6" w:rsidP="009F53D6">
            <w:pPr>
              <w:rPr>
                <w:rFonts w:ascii="Century Gothic" w:hAnsi="Century Gothic"/>
                <w:sz w:val="20"/>
                <w:szCs w:val="20"/>
              </w:rPr>
            </w:pPr>
            <w:r w:rsidRPr="00887FD3">
              <w:rPr>
                <w:rFonts w:ascii="Century Gothic" w:hAnsi="Century Gothic" w:cs="Calibri"/>
                <w:b/>
                <w:sz w:val="20"/>
                <w:szCs w:val="20"/>
              </w:rPr>
              <w:t>4.11.5</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5406D51" w14:textId="77777777" w:rsidR="009F53D6" w:rsidRPr="00887FD3" w:rsidRDefault="009F53D6" w:rsidP="009F53D6">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3AEAF5E" w14:textId="0B4A7C76" w:rsidR="009F53D6" w:rsidRPr="005E312B" w:rsidRDefault="004C5275" w:rsidP="009F53D6">
            <w:pPr>
              <w:pStyle w:val="para"/>
              <w:rPr>
                <w:rFonts w:ascii="Century Gothic" w:eastAsia="Circe-Light" w:hAnsi="Century Gothic" w:cs="Calibri"/>
                <w:noProof/>
                <w:color w:val="231F20"/>
                <w:sz w:val="20"/>
                <w:szCs w:val="20"/>
                <w:lang w:val="es-ES"/>
              </w:rPr>
            </w:pPr>
            <w:r w:rsidRPr="005E312B">
              <w:rPr>
                <w:rFonts w:ascii="Century Gothic" w:eastAsia="Circe-Light" w:hAnsi="Century Gothic" w:cs="Calibri"/>
                <w:noProof/>
                <w:color w:val="231F20"/>
                <w:sz w:val="20"/>
                <w:szCs w:val="20"/>
                <w:lang w:val="es-ES"/>
              </w:rPr>
              <w:t xml:space="preserve">La limpieza del equipo deberá comprobarse antes de que el equipo vuelva a entrar en el proceso de producción. Los resultados de las comprobaciones de limpieza, incluidas las comprobaciones visuales, analíticas y microbiológicas, deberán registrarse y utilizarse para identificar tendencias en el desempeño de la limpieza y </w:t>
            </w:r>
            <w:r w:rsidRPr="005E312B">
              <w:rPr>
                <w:rFonts w:ascii="Century Gothic" w:eastAsia="Circe-Light" w:hAnsi="Century Gothic" w:cs="Calibri"/>
                <w:noProof/>
                <w:color w:val="231F20"/>
                <w:sz w:val="20"/>
                <w:szCs w:val="20"/>
                <w:lang w:val="es-ES"/>
              </w:rPr>
              <w:lastRenderedPageBreak/>
              <w:t>proponer mejoras cuando sea necesario.</w:t>
            </w:r>
          </w:p>
        </w:tc>
        <w:tc>
          <w:tcPr>
            <w:tcW w:w="1276" w:type="dxa"/>
            <w:tcBorders>
              <w:top w:val="single" w:sz="4" w:space="0" w:color="auto"/>
              <w:left w:val="single" w:sz="4" w:space="0" w:color="auto"/>
              <w:bottom w:val="single" w:sz="4" w:space="0" w:color="auto"/>
            </w:tcBorders>
            <w:shd w:val="clear" w:color="auto" w:fill="auto"/>
          </w:tcPr>
          <w:p w14:paraId="7F8A750C" w14:textId="77777777" w:rsidR="009F53D6" w:rsidRPr="00887FD3" w:rsidRDefault="009F53D6" w:rsidP="009F53D6">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7DB94DA2" w14:textId="77777777" w:rsidR="009F53D6" w:rsidRPr="00887FD3" w:rsidRDefault="009F53D6" w:rsidP="009F53D6">
            <w:pPr>
              <w:pStyle w:val="para"/>
              <w:rPr>
                <w:rFonts w:ascii="Century Gothic" w:hAnsi="Century Gothic" w:cs="Calibri"/>
                <w:b/>
                <w:color w:val="000000" w:themeColor="text1"/>
                <w:sz w:val="20"/>
                <w:szCs w:val="20"/>
              </w:rPr>
            </w:pPr>
          </w:p>
        </w:tc>
      </w:tr>
      <w:tr w:rsidR="009F53D6" w:rsidRPr="00C07EDF" w14:paraId="288EB334"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9F53D6" w:rsidRPr="00887FD3" w:rsidRDefault="009F53D6" w:rsidP="009F53D6">
            <w:pPr>
              <w:rPr>
                <w:rFonts w:ascii="Century Gothic" w:hAnsi="Century Gothic"/>
                <w:sz w:val="20"/>
                <w:szCs w:val="20"/>
              </w:rPr>
            </w:pPr>
            <w:r w:rsidRPr="00887FD3">
              <w:rPr>
                <w:rFonts w:ascii="Century Gothic" w:hAnsi="Century Gothic" w:cs="Calibri"/>
                <w:b/>
                <w:sz w:val="20"/>
                <w:szCs w:val="20"/>
              </w:rPr>
              <w:t>4.11.6</w:t>
            </w:r>
          </w:p>
        </w:tc>
        <w:tc>
          <w:tcPr>
            <w:tcW w:w="3654" w:type="dxa"/>
            <w:tcBorders>
              <w:top w:val="single" w:sz="4" w:space="0" w:color="auto"/>
              <w:left w:val="single" w:sz="4" w:space="0" w:color="auto"/>
              <w:bottom w:val="single" w:sz="4" w:space="0" w:color="auto"/>
              <w:right w:val="single" w:sz="4" w:space="0" w:color="auto"/>
            </w:tcBorders>
          </w:tcPr>
          <w:p w14:paraId="7AB70185" w14:textId="77777777" w:rsidR="002F5ECD" w:rsidRPr="00355018" w:rsidRDefault="002F5ECD" w:rsidP="002F5ECD">
            <w:pPr>
              <w:pStyle w:val="TableParagraph"/>
              <w:spacing w:before="110"/>
              <w:ind w:left="113"/>
              <w:rPr>
                <w:rFonts w:ascii="Century Gothic" w:hAnsi="Century Gothic" w:cs="Calibri"/>
                <w:noProof/>
                <w:color w:val="231F20"/>
                <w:sz w:val="20"/>
                <w:szCs w:val="20"/>
                <w:lang w:val="es-ES"/>
              </w:rPr>
            </w:pPr>
            <w:r w:rsidRPr="00355018">
              <w:rPr>
                <w:rFonts w:ascii="Century Gothic" w:hAnsi="Century Gothic" w:cs="Calibri"/>
                <w:noProof/>
                <w:color w:val="231F20"/>
                <w:sz w:val="20"/>
                <w:szCs w:val="20"/>
                <w:lang w:val="es-ES"/>
              </w:rPr>
              <w:t>Los equipos de limpieza deberán:</w:t>
            </w:r>
          </w:p>
          <w:p w14:paraId="59C2472C" w14:textId="77777777" w:rsidR="002F5ECD" w:rsidRPr="00355018" w:rsidRDefault="002F5ECD" w:rsidP="00936DCD">
            <w:pPr>
              <w:pStyle w:val="TableParagraph"/>
              <w:numPr>
                <w:ilvl w:val="0"/>
                <w:numId w:val="56"/>
              </w:numPr>
              <w:tabs>
                <w:tab w:val="left" w:pos="284"/>
              </w:tabs>
              <w:spacing w:before="59" w:line="267" w:lineRule="exact"/>
              <w:ind w:hanging="171"/>
              <w:rPr>
                <w:rFonts w:ascii="Century Gothic" w:hAnsi="Century Gothic" w:cs="Calibri"/>
                <w:noProof/>
                <w:color w:val="231F20"/>
                <w:sz w:val="20"/>
                <w:szCs w:val="20"/>
                <w:lang w:val="es-ES"/>
              </w:rPr>
            </w:pPr>
            <w:r w:rsidRPr="00355018">
              <w:rPr>
                <w:rFonts w:ascii="Century Gothic" w:hAnsi="Century Gothic" w:cs="Calibri"/>
                <w:noProof/>
                <w:color w:val="231F20"/>
                <w:sz w:val="20"/>
                <w:szCs w:val="20"/>
                <w:lang w:val="es-ES"/>
              </w:rPr>
              <w:t>estar diseñados higiénicamente y ser aptos para el uso previsto</w:t>
            </w:r>
          </w:p>
          <w:p w14:paraId="379509CA" w14:textId="77777777" w:rsidR="002F5ECD" w:rsidRPr="00355018" w:rsidRDefault="002F5ECD" w:rsidP="00046DD6">
            <w:pPr>
              <w:pStyle w:val="TableParagraph"/>
              <w:numPr>
                <w:ilvl w:val="0"/>
                <w:numId w:val="56"/>
              </w:numPr>
              <w:tabs>
                <w:tab w:val="left" w:pos="284"/>
              </w:tabs>
              <w:spacing w:before="11" w:line="194" w:lineRule="auto"/>
              <w:ind w:right="535"/>
              <w:rPr>
                <w:rFonts w:ascii="Century Gothic" w:hAnsi="Century Gothic" w:cs="Calibri"/>
                <w:noProof/>
                <w:color w:val="231F20"/>
                <w:sz w:val="20"/>
                <w:szCs w:val="20"/>
                <w:lang w:val="es-ES"/>
              </w:rPr>
            </w:pPr>
            <w:r w:rsidRPr="00355018">
              <w:rPr>
                <w:rFonts w:ascii="Century Gothic" w:hAnsi="Century Gothic" w:cs="Calibri"/>
                <w:noProof/>
                <w:color w:val="231F20"/>
                <w:sz w:val="20"/>
                <w:szCs w:val="20"/>
                <w:lang w:val="es-ES"/>
              </w:rPr>
              <w:t>haber sido debidamente identificados para el uso previsto (p. ej. , mediante códigos de colores o etiquetas)</w:t>
            </w:r>
          </w:p>
          <w:p w14:paraId="6C03069C" w14:textId="63E732CF" w:rsidR="009F53D6" w:rsidRPr="00355018" w:rsidRDefault="002F5ECD" w:rsidP="00046DD6">
            <w:pPr>
              <w:pStyle w:val="TableParagraph"/>
              <w:numPr>
                <w:ilvl w:val="0"/>
                <w:numId w:val="56"/>
              </w:numPr>
              <w:tabs>
                <w:tab w:val="left" w:pos="284"/>
              </w:tabs>
              <w:spacing w:before="11" w:line="194" w:lineRule="auto"/>
              <w:ind w:right="535"/>
              <w:rPr>
                <w:rFonts w:ascii="Century Gothic" w:hAnsi="Century Gothic" w:cs="Calibri"/>
                <w:noProof/>
                <w:color w:val="231F20"/>
                <w:sz w:val="20"/>
                <w:szCs w:val="20"/>
                <w:lang w:val="es-ES"/>
              </w:rPr>
            </w:pPr>
            <w:r w:rsidRPr="00355018">
              <w:rPr>
                <w:rFonts w:ascii="Century Gothic" w:hAnsi="Century Gothic" w:cs="Calibri"/>
                <w:noProof/>
                <w:color w:val="231F20"/>
                <w:sz w:val="20"/>
                <w:szCs w:val="20"/>
                <w:lang w:val="es-ES"/>
              </w:rPr>
              <w:t>limpiarse y guardarse de manera higiénica para evitar la contaminación.</w:t>
            </w:r>
          </w:p>
        </w:tc>
        <w:tc>
          <w:tcPr>
            <w:tcW w:w="1276" w:type="dxa"/>
            <w:tcBorders>
              <w:top w:val="single" w:sz="4" w:space="0" w:color="auto"/>
              <w:left w:val="single" w:sz="4" w:space="0" w:color="auto"/>
              <w:bottom w:val="single" w:sz="4" w:space="0" w:color="auto"/>
            </w:tcBorders>
            <w:shd w:val="clear" w:color="auto" w:fill="auto"/>
          </w:tcPr>
          <w:p w14:paraId="4B218A74" w14:textId="77777777" w:rsidR="009F53D6" w:rsidRPr="002F5ECD" w:rsidRDefault="009F53D6" w:rsidP="009F53D6">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0C960AD" w14:textId="77777777" w:rsidR="009F53D6" w:rsidRPr="002F5ECD" w:rsidRDefault="009F53D6" w:rsidP="009F53D6">
            <w:pPr>
              <w:pStyle w:val="para"/>
              <w:rPr>
                <w:rFonts w:ascii="Century Gothic" w:hAnsi="Century Gothic" w:cs="Calibri"/>
                <w:b/>
                <w:color w:val="000000" w:themeColor="text1"/>
                <w:sz w:val="20"/>
                <w:szCs w:val="20"/>
                <w:lang w:val="it-IT"/>
              </w:rPr>
            </w:pPr>
          </w:p>
        </w:tc>
      </w:tr>
      <w:tr w:rsidR="009F53D6" w:rsidRPr="00887FD3" w14:paraId="5D084EE6"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4.11.7</w:t>
            </w:r>
          </w:p>
        </w:tc>
        <w:tc>
          <w:tcPr>
            <w:tcW w:w="8286" w:type="dxa"/>
            <w:gridSpan w:val="3"/>
            <w:tcBorders>
              <w:top w:val="single" w:sz="4" w:space="0" w:color="auto"/>
              <w:left w:val="single" w:sz="4" w:space="0" w:color="auto"/>
              <w:bottom w:val="single" w:sz="4" w:space="0" w:color="auto"/>
            </w:tcBorders>
            <w:shd w:val="clear" w:color="auto" w:fill="92D050"/>
          </w:tcPr>
          <w:p w14:paraId="6419FB61" w14:textId="362D56AC" w:rsidR="00E5559D" w:rsidRPr="00E5559D" w:rsidRDefault="00E5559D" w:rsidP="00E5559D">
            <w:pPr>
              <w:widowControl w:val="0"/>
              <w:tabs>
                <w:tab w:val="left" w:pos="910"/>
                <w:tab w:val="left" w:pos="911"/>
              </w:tabs>
              <w:autoSpaceDE w:val="0"/>
              <w:autoSpaceDN w:val="0"/>
              <w:spacing w:before="99"/>
              <w:rPr>
                <w:rFonts w:ascii="Century Gothic" w:hAnsi="Century Gothic" w:cs="Calibri"/>
                <w:color w:val="FFFFFF" w:themeColor="background1"/>
                <w:sz w:val="20"/>
                <w:szCs w:val="20"/>
              </w:rPr>
            </w:pPr>
            <w:r w:rsidRPr="00E5559D">
              <w:rPr>
                <w:rFonts w:ascii="Century Gothic" w:hAnsi="Century Gothic" w:cs="Calibri"/>
                <w:color w:val="FFFFFF" w:themeColor="background1"/>
                <w:sz w:val="20"/>
                <w:szCs w:val="20"/>
              </w:rPr>
              <w:t>Limpieza in situ (CIP)</w:t>
            </w:r>
          </w:p>
          <w:p w14:paraId="3C2470CD" w14:textId="53CD9E84" w:rsidR="009F53D6" w:rsidRPr="00E5559D" w:rsidRDefault="009F53D6" w:rsidP="009F53D6">
            <w:pPr>
              <w:pStyle w:val="para"/>
              <w:rPr>
                <w:rFonts w:ascii="Century Gothic" w:hAnsi="Century Gothic" w:cs="Calibri"/>
                <w:color w:val="FFFFFF" w:themeColor="background1"/>
                <w:sz w:val="20"/>
                <w:szCs w:val="20"/>
                <w:lang w:val="es-ES"/>
              </w:rPr>
            </w:pPr>
          </w:p>
        </w:tc>
      </w:tr>
      <w:tr w:rsidR="00355018" w:rsidRPr="00887FD3" w14:paraId="74300159"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2C7B302" w14:textId="6A59874A" w:rsidR="00355018" w:rsidRPr="00887FD3" w:rsidRDefault="005C5A46" w:rsidP="00355018">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FFFFFF" w:themeFill="background1"/>
          </w:tcPr>
          <w:p w14:paraId="622B2B51" w14:textId="3C136F09" w:rsidR="00355018" w:rsidRPr="00887FD3" w:rsidRDefault="00355018" w:rsidP="00355018">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FFFFFF" w:themeFill="background1"/>
          </w:tcPr>
          <w:p w14:paraId="2D29A93B" w14:textId="60EF5292" w:rsidR="00355018" w:rsidRPr="00887FD3" w:rsidRDefault="00355018" w:rsidP="00355018">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FFFFFF" w:themeFill="background1"/>
          </w:tcPr>
          <w:p w14:paraId="324DF801" w14:textId="1CD00440" w:rsidR="00355018" w:rsidRPr="00887FD3" w:rsidRDefault="00355018" w:rsidP="00355018">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141BC3" w:rsidRPr="00C07EDF" w14:paraId="672F5829" w14:textId="77777777" w:rsidTr="00141BC3">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0B09C01" w14:textId="77777777" w:rsidR="00141BC3" w:rsidRPr="00887FD3" w:rsidRDefault="00141BC3" w:rsidP="00141BC3">
            <w:pPr>
              <w:pStyle w:val="para"/>
              <w:rPr>
                <w:rFonts w:ascii="Century Gothic" w:hAnsi="Century Gothic" w:cs="Calibri"/>
                <w:b/>
                <w:sz w:val="20"/>
                <w:szCs w:val="20"/>
              </w:rPr>
            </w:pPr>
            <w:r w:rsidRPr="00887FD3">
              <w:rPr>
                <w:rFonts w:ascii="Century Gothic" w:hAnsi="Century Gothic" w:cs="Calibri"/>
                <w:b/>
                <w:sz w:val="20"/>
                <w:szCs w:val="20"/>
              </w:rPr>
              <w:t>4.11.7.1</w:t>
            </w:r>
          </w:p>
        </w:tc>
        <w:tc>
          <w:tcPr>
            <w:tcW w:w="3654" w:type="dxa"/>
            <w:shd w:val="clear" w:color="auto" w:fill="auto"/>
          </w:tcPr>
          <w:p w14:paraId="05271E7F" w14:textId="77777777" w:rsidR="00141BC3" w:rsidRPr="00307EDE" w:rsidRDefault="00141BC3" w:rsidP="00141BC3">
            <w:pPr>
              <w:pStyle w:val="TableParagraph"/>
              <w:spacing w:before="149" w:line="194" w:lineRule="auto"/>
              <w:ind w:left="113" w:right="150"/>
              <w:rPr>
                <w:rFonts w:ascii="Century Gothic" w:hAnsi="Century Gothic" w:cs="Calibri"/>
                <w:noProof/>
                <w:color w:val="231F20"/>
                <w:sz w:val="20"/>
                <w:szCs w:val="20"/>
                <w:lang w:val="es-ES"/>
              </w:rPr>
            </w:pPr>
            <w:r w:rsidRPr="00307EDE">
              <w:rPr>
                <w:rFonts w:ascii="Century Gothic" w:hAnsi="Century Gothic" w:cs="Calibri"/>
                <w:noProof/>
                <w:color w:val="231F20"/>
                <w:sz w:val="20"/>
                <w:szCs w:val="20"/>
                <w:lang w:val="es-ES"/>
              </w:rPr>
              <w:t>Todos los equipos de CIP deben diseñarse y construirse de modo de garantizar una operación eficiente. Esto deberá incluir:</w:t>
            </w:r>
          </w:p>
          <w:p w14:paraId="48C9B325" w14:textId="77777777" w:rsidR="00141BC3" w:rsidRPr="00307EDE" w:rsidRDefault="00141BC3" w:rsidP="00046DD6">
            <w:pPr>
              <w:pStyle w:val="TableParagraph"/>
              <w:numPr>
                <w:ilvl w:val="0"/>
                <w:numId w:val="57"/>
              </w:numPr>
              <w:tabs>
                <w:tab w:val="left" w:pos="284"/>
              </w:tabs>
              <w:spacing w:before="77" w:line="267" w:lineRule="exact"/>
              <w:ind w:hanging="171"/>
              <w:rPr>
                <w:rFonts w:ascii="Century Gothic" w:hAnsi="Century Gothic" w:cs="Calibri"/>
                <w:noProof/>
                <w:color w:val="231F20"/>
                <w:sz w:val="20"/>
                <w:szCs w:val="20"/>
                <w:lang w:val="es-ES"/>
              </w:rPr>
            </w:pPr>
            <w:r w:rsidRPr="00307EDE">
              <w:rPr>
                <w:rFonts w:ascii="Century Gothic" w:hAnsi="Century Gothic" w:cs="Calibri"/>
                <w:noProof/>
                <w:color w:val="231F20"/>
                <w:sz w:val="20"/>
                <w:szCs w:val="20"/>
                <w:lang w:val="es-ES"/>
              </w:rPr>
              <w:t>validación que confirme el diseño y la operación correctos del sistema</w:t>
            </w:r>
          </w:p>
          <w:p w14:paraId="7CEA7771" w14:textId="77777777" w:rsidR="00141BC3" w:rsidRPr="00307EDE" w:rsidRDefault="00141BC3" w:rsidP="00046DD6">
            <w:pPr>
              <w:pStyle w:val="TableParagraph"/>
              <w:numPr>
                <w:ilvl w:val="0"/>
                <w:numId w:val="57"/>
              </w:numPr>
              <w:tabs>
                <w:tab w:val="left" w:pos="284"/>
              </w:tabs>
              <w:spacing w:line="240" w:lineRule="exact"/>
              <w:ind w:hanging="171"/>
              <w:rPr>
                <w:rFonts w:ascii="Century Gothic" w:hAnsi="Century Gothic" w:cs="Calibri"/>
                <w:noProof/>
                <w:color w:val="231F20"/>
                <w:sz w:val="20"/>
                <w:szCs w:val="20"/>
                <w:lang w:val="es-ES"/>
              </w:rPr>
            </w:pPr>
            <w:r w:rsidRPr="00307EDE">
              <w:rPr>
                <w:rFonts w:ascii="Century Gothic" w:hAnsi="Century Gothic" w:cs="Calibri"/>
                <w:noProof/>
                <w:color w:val="231F20"/>
                <w:sz w:val="20"/>
                <w:szCs w:val="20"/>
                <w:lang w:val="es-ES"/>
              </w:rPr>
              <w:t>un diagrama actualizado de la disposición del sistema de CIP</w:t>
            </w:r>
          </w:p>
          <w:p w14:paraId="49F5248F" w14:textId="77777777" w:rsidR="00141BC3" w:rsidRPr="00307EDE" w:rsidRDefault="00141BC3" w:rsidP="00046DD6">
            <w:pPr>
              <w:pStyle w:val="TableParagraph"/>
              <w:numPr>
                <w:ilvl w:val="0"/>
                <w:numId w:val="57"/>
              </w:numPr>
              <w:tabs>
                <w:tab w:val="left" w:pos="284"/>
              </w:tabs>
              <w:spacing w:before="12" w:line="194" w:lineRule="auto"/>
              <w:ind w:right="148"/>
              <w:rPr>
                <w:rFonts w:ascii="Century Gothic" w:hAnsi="Century Gothic" w:cs="Calibri"/>
                <w:noProof/>
                <w:color w:val="231F20"/>
                <w:sz w:val="20"/>
                <w:szCs w:val="20"/>
                <w:lang w:val="es-ES"/>
              </w:rPr>
            </w:pPr>
            <w:r w:rsidRPr="00307EDE">
              <w:rPr>
                <w:rFonts w:ascii="Century Gothic" w:hAnsi="Century Gothic" w:cs="Calibri"/>
                <w:noProof/>
                <w:color w:val="231F20"/>
                <w:sz w:val="20"/>
                <w:szCs w:val="20"/>
                <w:lang w:val="es-ES"/>
              </w:rPr>
              <w:t>si se recuperan y reusan soluciones de enjuague, una evaluación del riesgo de contaminación cruzada (p. ej. , debido a la reintroducción de un alérgeno o la existencia de diferentes zonas de riesgo de producción en el establecimiento).</w:t>
            </w:r>
          </w:p>
          <w:p w14:paraId="0E6BFAF5" w14:textId="77777777" w:rsidR="00307EDE" w:rsidRPr="00307EDE" w:rsidRDefault="00141BC3" w:rsidP="00307EDE">
            <w:pPr>
              <w:pStyle w:val="TableParagraph"/>
              <w:spacing w:before="117" w:line="194" w:lineRule="auto"/>
              <w:ind w:left="113"/>
              <w:rPr>
                <w:rFonts w:ascii="Century Gothic" w:hAnsi="Century Gothic" w:cs="Calibri"/>
                <w:noProof/>
                <w:color w:val="231F20"/>
                <w:sz w:val="20"/>
                <w:szCs w:val="20"/>
                <w:lang w:val="es-ES"/>
              </w:rPr>
            </w:pPr>
            <w:r w:rsidRPr="00307EDE">
              <w:rPr>
                <w:rFonts w:ascii="Century Gothic" w:hAnsi="Century Gothic" w:cs="Calibri"/>
                <w:noProof/>
                <w:color w:val="231F20"/>
                <w:sz w:val="20"/>
                <w:szCs w:val="20"/>
                <w:lang w:val="es-ES"/>
              </w:rPr>
              <w:t>Las modificaciones o adiciones al sistema de CIP deberán ser autorizadas por una persona debidamente competente antes de que se realicen los cambios. Deberán conservarse registros de los cambios.</w:t>
            </w:r>
          </w:p>
          <w:p w14:paraId="08B44A67" w14:textId="5DD34E34" w:rsidR="00141BC3" w:rsidRPr="00307EDE" w:rsidRDefault="00141BC3" w:rsidP="00307EDE">
            <w:pPr>
              <w:pStyle w:val="TableParagraph"/>
              <w:spacing w:before="117" w:line="194" w:lineRule="auto"/>
              <w:ind w:left="113"/>
              <w:rPr>
                <w:rFonts w:ascii="Century Gothic" w:hAnsi="Century Gothic" w:cs="Calibri"/>
                <w:noProof/>
                <w:color w:val="231F20"/>
                <w:sz w:val="20"/>
                <w:szCs w:val="20"/>
                <w:lang w:val="es-ES"/>
              </w:rPr>
            </w:pPr>
            <w:r w:rsidRPr="00307EDE">
              <w:rPr>
                <w:rFonts w:ascii="Century Gothic" w:hAnsi="Century Gothic" w:cs="Calibri"/>
                <w:noProof/>
                <w:color w:val="231F20"/>
                <w:sz w:val="20"/>
                <w:szCs w:val="20"/>
                <w:lang w:val="es-ES"/>
              </w:rPr>
              <w:t>Estos deberán revalidarse a una frecuencia basada en los riesgos y después de cualquier modificación o agregado.</w:t>
            </w:r>
          </w:p>
        </w:tc>
        <w:tc>
          <w:tcPr>
            <w:tcW w:w="1276" w:type="dxa"/>
            <w:tcBorders>
              <w:top w:val="single" w:sz="4" w:space="0" w:color="auto"/>
              <w:left w:val="single" w:sz="4" w:space="0" w:color="auto"/>
              <w:bottom w:val="single" w:sz="4" w:space="0" w:color="auto"/>
            </w:tcBorders>
            <w:shd w:val="clear" w:color="auto" w:fill="FFFFFF" w:themeFill="background1"/>
          </w:tcPr>
          <w:p w14:paraId="079717DB" w14:textId="77777777" w:rsidR="00141BC3" w:rsidRPr="00141BC3" w:rsidRDefault="00141BC3" w:rsidP="00141BC3">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FFFFFF" w:themeFill="background1"/>
          </w:tcPr>
          <w:p w14:paraId="4A7AE1A5" w14:textId="77777777" w:rsidR="00141BC3" w:rsidRPr="00141BC3" w:rsidRDefault="00141BC3" w:rsidP="00141BC3">
            <w:pPr>
              <w:pStyle w:val="para"/>
              <w:rPr>
                <w:rFonts w:ascii="Century Gothic" w:hAnsi="Century Gothic" w:cs="Calibri"/>
                <w:b/>
                <w:sz w:val="20"/>
                <w:szCs w:val="20"/>
                <w:lang w:val="es-ES"/>
              </w:rPr>
            </w:pPr>
          </w:p>
        </w:tc>
      </w:tr>
      <w:tr w:rsidR="00141BC3" w:rsidRPr="00887FD3" w14:paraId="580ECC79" w14:textId="77777777" w:rsidTr="00141BC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E55FD8E" w14:textId="77777777" w:rsidR="00141BC3" w:rsidRPr="00887FD3" w:rsidRDefault="00141BC3" w:rsidP="00141BC3">
            <w:pPr>
              <w:rPr>
                <w:rFonts w:ascii="Century Gothic" w:hAnsi="Century Gothic"/>
                <w:sz w:val="20"/>
                <w:szCs w:val="20"/>
              </w:rPr>
            </w:pPr>
            <w:r w:rsidRPr="00887FD3">
              <w:rPr>
                <w:rFonts w:ascii="Century Gothic" w:hAnsi="Century Gothic" w:cs="Calibri"/>
                <w:b/>
                <w:sz w:val="20"/>
                <w:szCs w:val="20"/>
              </w:rPr>
              <w:t>4.11.7.2</w:t>
            </w:r>
          </w:p>
        </w:tc>
        <w:tc>
          <w:tcPr>
            <w:tcW w:w="3654" w:type="dxa"/>
            <w:shd w:val="clear" w:color="auto" w:fill="auto"/>
          </w:tcPr>
          <w:p w14:paraId="242B715A" w14:textId="77777777" w:rsidR="00141BC3" w:rsidRPr="00026519" w:rsidRDefault="00141BC3" w:rsidP="00141BC3">
            <w:pPr>
              <w:pStyle w:val="TableParagraph"/>
              <w:spacing w:before="149" w:line="194" w:lineRule="auto"/>
              <w:ind w:left="113"/>
              <w:rPr>
                <w:rFonts w:ascii="Century Gothic" w:hAnsi="Century Gothic" w:cs="Calibri"/>
                <w:noProof/>
                <w:color w:val="231F20"/>
                <w:sz w:val="20"/>
                <w:szCs w:val="20"/>
                <w:lang w:val="es-ES"/>
              </w:rPr>
            </w:pPr>
            <w:r w:rsidRPr="00026519">
              <w:rPr>
                <w:rFonts w:ascii="Century Gothic" w:hAnsi="Century Gothic" w:cs="Calibri"/>
                <w:noProof/>
                <w:color w:val="231F20"/>
                <w:sz w:val="20"/>
                <w:szCs w:val="20"/>
                <w:lang w:val="es-ES"/>
              </w:rPr>
              <w:t>Se deben definir los límites de desempeño aceptables e inaceptables para los parámetros de proceso clave a fin de garantizar la eliminación de peligros objetivo (p. ej. , tierra, alérgenos, microorganismos, esporas). Como mínimo estos parámetros deberán incluir:</w:t>
            </w:r>
          </w:p>
          <w:p w14:paraId="31A85500" w14:textId="77777777" w:rsidR="00141BC3" w:rsidRPr="00026519" w:rsidRDefault="00141BC3" w:rsidP="00046DD6">
            <w:pPr>
              <w:pStyle w:val="TableParagraph"/>
              <w:numPr>
                <w:ilvl w:val="0"/>
                <w:numId w:val="58"/>
              </w:numPr>
              <w:tabs>
                <w:tab w:val="left" w:pos="284"/>
              </w:tabs>
              <w:spacing w:before="78" w:line="267" w:lineRule="exact"/>
              <w:ind w:hanging="171"/>
              <w:jc w:val="right"/>
              <w:rPr>
                <w:rFonts w:ascii="Century Gothic" w:hAnsi="Century Gothic" w:cs="Calibri"/>
                <w:noProof/>
                <w:color w:val="231F20"/>
                <w:sz w:val="20"/>
                <w:szCs w:val="20"/>
                <w:lang w:val="es-ES"/>
              </w:rPr>
            </w:pPr>
            <w:r w:rsidRPr="00026519">
              <w:rPr>
                <w:rFonts w:ascii="Century Gothic" w:hAnsi="Century Gothic" w:cs="Calibri"/>
                <w:noProof/>
                <w:color w:val="231F20"/>
                <w:sz w:val="20"/>
                <w:szCs w:val="20"/>
                <w:lang w:val="es-ES"/>
              </w:rPr>
              <w:t>tiempos de cada etapa</w:t>
            </w:r>
          </w:p>
          <w:p w14:paraId="21D1A988" w14:textId="77777777" w:rsidR="00141BC3" w:rsidRPr="00026519" w:rsidRDefault="00141BC3" w:rsidP="00046DD6">
            <w:pPr>
              <w:pStyle w:val="TableParagraph"/>
              <w:numPr>
                <w:ilvl w:val="0"/>
                <w:numId w:val="58"/>
              </w:numPr>
              <w:tabs>
                <w:tab w:val="left" w:pos="284"/>
              </w:tabs>
              <w:spacing w:line="240" w:lineRule="exact"/>
              <w:ind w:hanging="171"/>
              <w:jc w:val="right"/>
              <w:rPr>
                <w:rFonts w:ascii="Century Gothic" w:hAnsi="Century Gothic" w:cs="Calibri"/>
                <w:noProof/>
                <w:color w:val="231F20"/>
                <w:sz w:val="20"/>
                <w:szCs w:val="20"/>
                <w:lang w:val="es-ES"/>
              </w:rPr>
            </w:pPr>
            <w:r w:rsidRPr="00026519">
              <w:rPr>
                <w:rFonts w:ascii="Century Gothic" w:hAnsi="Century Gothic" w:cs="Calibri"/>
                <w:noProof/>
                <w:color w:val="231F20"/>
                <w:sz w:val="20"/>
                <w:szCs w:val="20"/>
                <w:lang w:val="es-ES"/>
              </w:rPr>
              <w:lastRenderedPageBreak/>
              <w:t>concentraciones de detergente</w:t>
            </w:r>
          </w:p>
          <w:p w14:paraId="036199A8" w14:textId="77777777" w:rsidR="00141BC3" w:rsidRPr="00026519" w:rsidRDefault="00141BC3" w:rsidP="005F4CF0">
            <w:pPr>
              <w:pStyle w:val="TableParagraph"/>
              <w:numPr>
                <w:ilvl w:val="0"/>
                <w:numId w:val="58"/>
              </w:numPr>
              <w:tabs>
                <w:tab w:val="left" w:pos="284"/>
              </w:tabs>
              <w:spacing w:line="240" w:lineRule="exact"/>
              <w:ind w:hanging="171"/>
              <w:rPr>
                <w:rFonts w:ascii="Century Gothic" w:hAnsi="Century Gothic" w:cs="Calibri"/>
                <w:noProof/>
                <w:color w:val="231F20"/>
                <w:sz w:val="20"/>
                <w:szCs w:val="20"/>
                <w:lang w:val="es-ES"/>
              </w:rPr>
            </w:pPr>
            <w:r w:rsidRPr="00026519">
              <w:rPr>
                <w:rFonts w:ascii="Century Gothic" w:hAnsi="Century Gothic" w:cs="Calibri"/>
                <w:noProof/>
                <w:color w:val="231F20"/>
                <w:sz w:val="20"/>
                <w:szCs w:val="20"/>
                <w:lang w:val="es-ES"/>
              </w:rPr>
              <w:t>caudal y presión</w:t>
            </w:r>
          </w:p>
          <w:p w14:paraId="41DB855A" w14:textId="77777777" w:rsidR="00026519" w:rsidRPr="00026519" w:rsidRDefault="00141BC3" w:rsidP="00046DD6">
            <w:pPr>
              <w:pStyle w:val="TableParagraph"/>
              <w:numPr>
                <w:ilvl w:val="0"/>
                <w:numId w:val="58"/>
              </w:numPr>
              <w:tabs>
                <w:tab w:val="left" w:pos="284"/>
              </w:tabs>
              <w:spacing w:line="267" w:lineRule="exact"/>
              <w:ind w:hanging="171"/>
              <w:rPr>
                <w:rFonts w:ascii="Century Gothic" w:hAnsi="Century Gothic" w:cs="Calibri"/>
                <w:noProof/>
                <w:color w:val="231F20"/>
                <w:sz w:val="20"/>
                <w:szCs w:val="20"/>
                <w:lang w:val="es-ES"/>
              </w:rPr>
            </w:pPr>
            <w:r w:rsidRPr="00026519">
              <w:rPr>
                <w:rFonts w:ascii="Century Gothic" w:hAnsi="Century Gothic" w:cs="Calibri"/>
                <w:noProof/>
                <w:color w:val="231F20"/>
                <w:sz w:val="20"/>
                <w:szCs w:val="20"/>
                <w:lang w:val="es-ES"/>
              </w:rPr>
              <w:t>temperaturas.</w:t>
            </w:r>
          </w:p>
          <w:p w14:paraId="5EFD1930" w14:textId="77777777" w:rsidR="00026519" w:rsidRPr="00026519" w:rsidRDefault="00026519" w:rsidP="00026519">
            <w:pPr>
              <w:pStyle w:val="TableParagraph"/>
              <w:tabs>
                <w:tab w:val="left" w:pos="284"/>
              </w:tabs>
              <w:spacing w:line="267" w:lineRule="exact"/>
              <w:ind w:left="0"/>
              <w:rPr>
                <w:rFonts w:ascii="Century Gothic" w:hAnsi="Century Gothic" w:cs="Calibri"/>
                <w:noProof/>
                <w:color w:val="231F20"/>
                <w:sz w:val="20"/>
                <w:szCs w:val="20"/>
                <w:lang w:val="es-ES"/>
              </w:rPr>
            </w:pPr>
          </w:p>
          <w:p w14:paraId="3AC2EE67" w14:textId="1D97AE0E" w:rsidR="00141BC3" w:rsidRPr="00026519" w:rsidRDefault="00141BC3" w:rsidP="00026519">
            <w:pPr>
              <w:pStyle w:val="TableParagraph"/>
              <w:tabs>
                <w:tab w:val="left" w:pos="284"/>
              </w:tabs>
              <w:spacing w:line="267" w:lineRule="exact"/>
              <w:ind w:left="0"/>
              <w:rPr>
                <w:rFonts w:ascii="Century Gothic" w:hAnsi="Century Gothic" w:cs="Calibri"/>
                <w:noProof/>
                <w:color w:val="231F20"/>
                <w:sz w:val="20"/>
                <w:szCs w:val="20"/>
                <w:lang w:val="es-ES"/>
              </w:rPr>
            </w:pPr>
            <w:r w:rsidRPr="00026519">
              <w:rPr>
                <w:rFonts w:ascii="Century Gothic" w:hAnsi="Century Gothic" w:cs="Calibri"/>
                <w:noProof/>
                <w:color w:val="231F20"/>
                <w:sz w:val="20"/>
                <w:szCs w:val="20"/>
                <w:lang w:val="es-ES"/>
              </w:rPr>
              <w:t>Deberán validarse y deberán conservarse los registros de la validación.</w:t>
            </w:r>
          </w:p>
        </w:tc>
        <w:tc>
          <w:tcPr>
            <w:tcW w:w="1276" w:type="dxa"/>
            <w:tcBorders>
              <w:top w:val="single" w:sz="4" w:space="0" w:color="auto"/>
              <w:left w:val="single" w:sz="4" w:space="0" w:color="auto"/>
              <w:bottom w:val="single" w:sz="4" w:space="0" w:color="auto"/>
            </w:tcBorders>
            <w:shd w:val="clear" w:color="auto" w:fill="FFFFFF" w:themeFill="background1"/>
          </w:tcPr>
          <w:p w14:paraId="6340BA9C" w14:textId="77777777" w:rsidR="00141BC3" w:rsidRPr="00887FD3" w:rsidRDefault="00141BC3" w:rsidP="00141BC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543E0AB" w14:textId="77777777" w:rsidR="00141BC3" w:rsidRPr="00887FD3" w:rsidRDefault="00141BC3" w:rsidP="00141BC3">
            <w:pPr>
              <w:pStyle w:val="para"/>
              <w:rPr>
                <w:rFonts w:ascii="Century Gothic" w:hAnsi="Century Gothic" w:cs="Calibri"/>
                <w:b/>
                <w:sz w:val="20"/>
                <w:szCs w:val="20"/>
              </w:rPr>
            </w:pPr>
          </w:p>
        </w:tc>
      </w:tr>
      <w:tr w:rsidR="00141BC3" w:rsidRPr="00C07EDF" w14:paraId="5295761C" w14:textId="77777777" w:rsidTr="00141BC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AC71B51" w14:textId="77777777" w:rsidR="00141BC3" w:rsidRPr="00887FD3" w:rsidRDefault="00141BC3" w:rsidP="00141BC3">
            <w:pPr>
              <w:rPr>
                <w:rFonts w:ascii="Century Gothic" w:hAnsi="Century Gothic"/>
                <w:sz w:val="20"/>
                <w:szCs w:val="20"/>
              </w:rPr>
            </w:pPr>
            <w:r w:rsidRPr="00887FD3">
              <w:rPr>
                <w:rFonts w:ascii="Century Gothic" w:hAnsi="Century Gothic" w:cs="Calibri"/>
                <w:b/>
                <w:sz w:val="20"/>
                <w:szCs w:val="20"/>
              </w:rPr>
              <w:t>4.11.7.3</w:t>
            </w:r>
          </w:p>
        </w:tc>
        <w:tc>
          <w:tcPr>
            <w:tcW w:w="3654" w:type="dxa"/>
            <w:shd w:val="clear" w:color="auto" w:fill="auto"/>
          </w:tcPr>
          <w:p w14:paraId="11F802FE" w14:textId="77777777" w:rsidR="00141BC3" w:rsidRPr="003B0B6C" w:rsidRDefault="00141BC3" w:rsidP="00141BC3">
            <w:pPr>
              <w:pStyle w:val="TableParagraph"/>
              <w:spacing w:before="149" w:line="194" w:lineRule="auto"/>
              <w:ind w:left="113" w:right="150"/>
              <w:rPr>
                <w:rFonts w:ascii="Century Gothic" w:hAnsi="Century Gothic" w:cs="Calibri"/>
                <w:noProof/>
                <w:color w:val="231F20"/>
                <w:sz w:val="20"/>
                <w:szCs w:val="20"/>
                <w:lang w:val="es-ES"/>
              </w:rPr>
            </w:pPr>
            <w:r w:rsidRPr="003B0B6C">
              <w:rPr>
                <w:rFonts w:ascii="Century Gothic" w:hAnsi="Century Gothic" w:cs="Calibri"/>
                <w:noProof/>
                <w:color w:val="231F20"/>
                <w:sz w:val="20"/>
                <w:szCs w:val="20"/>
                <w:lang w:val="es-ES"/>
              </w:rPr>
              <w:t>Los equipos de CIP deberán recibir mantenimiento de personal debidamente capacitado para garantizar que se lleva a cabo una limpieza eficaz. Este deberá incluir:</w:t>
            </w:r>
          </w:p>
          <w:p w14:paraId="729772A8" w14:textId="77777777" w:rsidR="00141BC3" w:rsidRPr="003B0B6C" w:rsidRDefault="00141BC3" w:rsidP="005F4CF0">
            <w:pPr>
              <w:pStyle w:val="TableParagraph"/>
              <w:numPr>
                <w:ilvl w:val="0"/>
                <w:numId w:val="59"/>
              </w:numPr>
              <w:tabs>
                <w:tab w:val="left" w:pos="284"/>
              </w:tabs>
              <w:spacing w:before="77" w:line="267" w:lineRule="exact"/>
              <w:ind w:hanging="171"/>
              <w:rPr>
                <w:rFonts w:ascii="Century Gothic" w:hAnsi="Century Gothic" w:cs="Calibri"/>
                <w:noProof/>
                <w:color w:val="231F20"/>
                <w:sz w:val="20"/>
                <w:szCs w:val="20"/>
                <w:lang w:val="es-ES"/>
              </w:rPr>
            </w:pPr>
            <w:r w:rsidRPr="003B0B6C">
              <w:rPr>
                <w:rFonts w:ascii="Century Gothic" w:hAnsi="Century Gothic" w:cs="Calibri"/>
                <w:noProof/>
                <w:color w:val="231F20"/>
                <w:sz w:val="20"/>
                <w:szCs w:val="20"/>
                <w:lang w:val="es-ES"/>
              </w:rPr>
              <w:t>verificaciones de rutina de concentraciones de detergente</w:t>
            </w:r>
          </w:p>
          <w:p w14:paraId="37169390" w14:textId="77777777" w:rsidR="00141BC3" w:rsidRPr="003B0B6C" w:rsidRDefault="00141BC3" w:rsidP="005F4CF0">
            <w:pPr>
              <w:pStyle w:val="TableParagraph"/>
              <w:numPr>
                <w:ilvl w:val="0"/>
                <w:numId w:val="59"/>
              </w:numPr>
              <w:tabs>
                <w:tab w:val="left" w:pos="284"/>
              </w:tabs>
              <w:spacing w:before="12" w:line="194" w:lineRule="auto"/>
              <w:ind w:right="1390"/>
              <w:rPr>
                <w:rFonts w:ascii="Century Gothic" w:hAnsi="Century Gothic" w:cs="Calibri"/>
                <w:noProof/>
                <w:color w:val="231F20"/>
                <w:sz w:val="20"/>
                <w:szCs w:val="20"/>
                <w:lang w:val="es-ES"/>
              </w:rPr>
            </w:pPr>
            <w:r w:rsidRPr="003B0B6C">
              <w:rPr>
                <w:rFonts w:ascii="Century Gothic" w:hAnsi="Century Gothic" w:cs="Calibri"/>
                <w:noProof/>
                <w:color w:val="231F20"/>
                <w:sz w:val="20"/>
                <w:szCs w:val="20"/>
                <w:lang w:val="es-ES"/>
              </w:rPr>
              <w:t>monitoreo de soluciones posteriores al enjuague recuperadas para detectar acumulaciones de arrastres de los depósitos de detergente</w:t>
            </w:r>
          </w:p>
          <w:p w14:paraId="7D6F63F1" w14:textId="77777777" w:rsidR="00E7530B" w:rsidRPr="003B0B6C" w:rsidRDefault="00141BC3" w:rsidP="00046DD6">
            <w:pPr>
              <w:pStyle w:val="TableParagraph"/>
              <w:numPr>
                <w:ilvl w:val="0"/>
                <w:numId w:val="59"/>
              </w:numPr>
              <w:tabs>
                <w:tab w:val="left" w:pos="284"/>
              </w:tabs>
              <w:spacing w:line="231" w:lineRule="exact"/>
              <w:ind w:hanging="171"/>
              <w:rPr>
                <w:rFonts w:ascii="Century Gothic" w:hAnsi="Century Gothic" w:cs="Calibri"/>
                <w:noProof/>
                <w:color w:val="231F20"/>
                <w:sz w:val="20"/>
                <w:szCs w:val="20"/>
                <w:lang w:val="es-ES"/>
              </w:rPr>
            </w:pPr>
            <w:r w:rsidRPr="003B0B6C">
              <w:rPr>
                <w:rFonts w:ascii="Century Gothic" w:hAnsi="Century Gothic" w:cs="Calibri"/>
                <w:noProof/>
                <w:color w:val="231F20"/>
                <w:sz w:val="20"/>
                <w:szCs w:val="20"/>
                <w:lang w:val="es-ES"/>
              </w:rPr>
              <w:t>limpieza e inspección de filtros, cuando estén colocados, a una frecuencia definida</w:t>
            </w:r>
          </w:p>
          <w:p w14:paraId="10951578" w14:textId="2F3E2071" w:rsidR="00141BC3" w:rsidRPr="003B0B6C" w:rsidRDefault="00141BC3" w:rsidP="00046DD6">
            <w:pPr>
              <w:pStyle w:val="TableParagraph"/>
              <w:numPr>
                <w:ilvl w:val="0"/>
                <w:numId w:val="59"/>
              </w:numPr>
              <w:tabs>
                <w:tab w:val="left" w:pos="284"/>
              </w:tabs>
              <w:spacing w:line="231" w:lineRule="exact"/>
              <w:ind w:hanging="171"/>
              <w:rPr>
                <w:rFonts w:ascii="Century Gothic" w:hAnsi="Century Gothic" w:cs="Calibri"/>
                <w:noProof/>
                <w:color w:val="231F20"/>
                <w:sz w:val="20"/>
                <w:szCs w:val="20"/>
                <w:lang w:val="es-ES"/>
              </w:rPr>
            </w:pPr>
            <w:r w:rsidRPr="003B0B6C">
              <w:rPr>
                <w:rFonts w:ascii="Century Gothic" w:hAnsi="Century Gothic" w:cs="Calibri"/>
                <w:noProof/>
                <w:color w:val="231F20"/>
                <w:sz w:val="20"/>
                <w:szCs w:val="20"/>
                <w:lang w:val="es-ES"/>
              </w:rPr>
              <w:t>almacenamiento de mangueras flexibles (si se usan) en forma higiénica cuando no estén en uso y su inspección a una frecuencia definida para comprobar que estén en buen estado.</w:t>
            </w:r>
          </w:p>
        </w:tc>
        <w:tc>
          <w:tcPr>
            <w:tcW w:w="1276" w:type="dxa"/>
            <w:tcBorders>
              <w:top w:val="single" w:sz="4" w:space="0" w:color="auto"/>
              <w:left w:val="single" w:sz="4" w:space="0" w:color="auto"/>
              <w:bottom w:val="single" w:sz="4" w:space="0" w:color="auto"/>
            </w:tcBorders>
            <w:shd w:val="clear" w:color="auto" w:fill="FFFFFF" w:themeFill="background1"/>
          </w:tcPr>
          <w:p w14:paraId="42656281" w14:textId="77777777" w:rsidR="00141BC3" w:rsidRPr="00141BC3" w:rsidRDefault="00141BC3" w:rsidP="00141BC3">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FFFFFF" w:themeFill="background1"/>
          </w:tcPr>
          <w:p w14:paraId="4680B466" w14:textId="77777777" w:rsidR="00141BC3" w:rsidRPr="00141BC3" w:rsidRDefault="00141BC3" w:rsidP="00141BC3">
            <w:pPr>
              <w:pStyle w:val="para"/>
              <w:rPr>
                <w:rFonts w:ascii="Century Gothic" w:hAnsi="Century Gothic" w:cs="Calibri"/>
                <w:b/>
                <w:sz w:val="20"/>
                <w:szCs w:val="20"/>
                <w:lang w:val="es-ES"/>
              </w:rPr>
            </w:pPr>
          </w:p>
        </w:tc>
      </w:tr>
      <w:tr w:rsidR="009F53D6" w:rsidRPr="00C07EDF" w14:paraId="7706DA61"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AE0EDD5" w14:textId="77777777" w:rsidR="009F53D6" w:rsidRPr="00887FD3" w:rsidRDefault="009F53D6" w:rsidP="009F53D6">
            <w:pPr>
              <w:rPr>
                <w:rFonts w:ascii="Century Gothic" w:hAnsi="Century Gothic"/>
                <w:sz w:val="20"/>
                <w:szCs w:val="20"/>
              </w:rPr>
            </w:pPr>
            <w:r w:rsidRPr="00887FD3">
              <w:rPr>
                <w:rFonts w:ascii="Century Gothic" w:hAnsi="Century Gothic" w:cs="Calibri"/>
                <w:b/>
                <w:sz w:val="20"/>
                <w:szCs w:val="20"/>
              </w:rPr>
              <w:t>4.11.7.4</w:t>
            </w:r>
          </w:p>
        </w:tc>
        <w:tc>
          <w:tcPr>
            <w:tcW w:w="3654" w:type="dxa"/>
            <w:tcBorders>
              <w:top w:val="single" w:sz="4" w:space="0" w:color="auto"/>
              <w:left w:val="single" w:sz="4" w:space="0" w:color="auto"/>
              <w:bottom w:val="single" w:sz="4" w:space="0" w:color="auto"/>
              <w:right w:val="single" w:sz="4" w:space="0" w:color="auto"/>
            </w:tcBorders>
          </w:tcPr>
          <w:p w14:paraId="6CFD05A1" w14:textId="77777777" w:rsidR="009F3F6B" w:rsidRPr="00464656" w:rsidRDefault="009F3F6B" w:rsidP="009F3F6B">
            <w:pPr>
              <w:pStyle w:val="TableParagraph"/>
              <w:spacing w:before="149" w:line="194" w:lineRule="auto"/>
              <w:ind w:left="113" w:right="298"/>
              <w:rPr>
                <w:rFonts w:ascii="Century Gothic" w:hAnsi="Century Gothic" w:cs="Calibri"/>
                <w:noProof/>
                <w:color w:val="231F20"/>
                <w:sz w:val="20"/>
                <w:szCs w:val="20"/>
                <w:lang w:val="es-ES"/>
              </w:rPr>
            </w:pPr>
            <w:r w:rsidRPr="00464656">
              <w:rPr>
                <w:rFonts w:ascii="Century Gothic" w:hAnsi="Century Gothic" w:cs="Calibri"/>
                <w:noProof/>
                <w:color w:val="231F20"/>
                <w:sz w:val="20"/>
                <w:szCs w:val="20"/>
                <w:lang w:val="es-ES"/>
              </w:rPr>
              <w:t>Cuando se utilicen instalaciones para CIP, se deberán monitorear con una frecuencia definida basada en los riesgos. Esto puede incluir:</w:t>
            </w:r>
          </w:p>
          <w:p w14:paraId="41CDEF11" w14:textId="77777777" w:rsidR="009F3F6B" w:rsidRPr="00464656" w:rsidRDefault="009F3F6B" w:rsidP="00046DD6">
            <w:pPr>
              <w:pStyle w:val="TableParagraph"/>
              <w:numPr>
                <w:ilvl w:val="0"/>
                <w:numId w:val="60"/>
              </w:numPr>
              <w:tabs>
                <w:tab w:val="left" w:pos="284"/>
              </w:tabs>
              <w:spacing w:before="77" w:line="267" w:lineRule="exact"/>
              <w:ind w:hanging="171"/>
              <w:rPr>
                <w:rFonts w:ascii="Century Gothic" w:hAnsi="Century Gothic" w:cs="Calibri"/>
                <w:noProof/>
                <w:color w:val="231F20"/>
                <w:sz w:val="20"/>
                <w:szCs w:val="20"/>
                <w:lang w:val="es-ES"/>
              </w:rPr>
            </w:pPr>
            <w:r w:rsidRPr="00464656">
              <w:rPr>
                <w:rFonts w:ascii="Century Gothic" w:hAnsi="Century Gothic" w:cs="Calibri"/>
                <w:noProof/>
                <w:color w:val="231F20"/>
                <w:sz w:val="20"/>
                <w:szCs w:val="20"/>
                <w:lang w:val="es-ES"/>
              </w:rPr>
              <w:t>monitorear los parámetros del proceso definidos en la cláusula 4.11.7.2</w:t>
            </w:r>
          </w:p>
          <w:p w14:paraId="14594981" w14:textId="77777777" w:rsidR="009F3F6B" w:rsidRPr="00464656" w:rsidRDefault="009F3F6B" w:rsidP="00046DD6">
            <w:pPr>
              <w:pStyle w:val="TableParagraph"/>
              <w:numPr>
                <w:ilvl w:val="0"/>
                <w:numId w:val="60"/>
              </w:numPr>
              <w:tabs>
                <w:tab w:val="left" w:pos="284"/>
              </w:tabs>
              <w:spacing w:line="240" w:lineRule="exact"/>
              <w:ind w:hanging="171"/>
              <w:rPr>
                <w:rFonts w:ascii="Century Gothic" w:hAnsi="Century Gothic" w:cs="Calibri"/>
                <w:noProof/>
                <w:color w:val="231F20"/>
                <w:sz w:val="20"/>
                <w:szCs w:val="20"/>
                <w:lang w:val="es-ES"/>
              </w:rPr>
            </w:pPr>
            <w:r w:rsidRPr="00464656">
              <w:rPr>
                <w:rFonts w:ascii="Century Gothic" w:hAnsi="Century Gothic" w:cs="Calibri"/>
                <w:noProof/>
                <w:color w:val="231F20"/>
                <w:sz w:val="20"/>
                <w:szCs w:val="20"/>
                <w:lang w:val="es-ES"/>
              </w:rPr>
              <w:t>comprobar que haya conexiones, tuberías y configuraciones adecuadas</w:t>
            </w:r>
          </w:p>
          <w:p w14:paraId="406583AC" w14:textId="77777777" w:rsidR="009F3F6B" w:rsidRPr="00464656" w:rsidRDefault="009F3F6B" w:rsidP="00046DD6">
            <w:pPr>
              <w:pStyle w:val="TableParagraph"/>
              <w:numPr>
                <w:ilvl w:val="0"/>
                <w:numId w:val="60"/>
              </w:numPr>
              <w:tabs>
                <w:tab w:val="left" w:pos="284"/>
              </w:tabs>
              <w:spacing w:before="12" w:line="194" w:lineRule="auto"/>
              <w:ind w:right="256"/>
              <w:rPr>
                <w:rFonts w:ascii="Century Gothic" w:hAnsi="Century Gothic" w:cs="Calibri"/>
                <w:noProof/>
                <w:color w:val="231F20"/>
                <w:sz w:val="20"/>
                <w:szCs w:val="20"/>
                <w:lang w:val="es-ES"/>
              </w:rPr>
            </w:pPr>
            <w:r w:rsidRPr="00464656">
              <w:rPr>
                <w:rFonts w:ascii="Century Gothic" w:hAnsi="Century Gothic" w:cs="Calibri"/>
                <w:noProof/>
                <w:color w:val="231F20"/>
                <w:sz w:val="20"/>
                <w:szCs w:val="20"/>
                <w:lang w:val="es-ES"/>
              </w:rPr>
              <w:t>confirmar que el proceso funcione correctamente (p. ej. , que las válvulas se abran/cierren en forma secuencial, que los aerosoles de bola funcionen bien)</w:t>
            </w:r>
          </w:p>
          <w:p w14:paraId="117944F7" w14:textId="77777777" w:rsidR="009F3F6B" w:rsidRPr="00464656" w:rsidRDefault="009F3F6B" w:rsidP="00046DD6">
            <w:pPr>
              <w:pStyle w:val="TableParagraph"/>
              <w:numPr>
                <w:ilvl w:val="0"/>
                <w:numId w:val="60"/>
              </w:numPr>
              <w:tabs>
                <w:tab w:val="left" w:pos="284"/>
              </w:tabs>
              <w:spacing w:line="231" w:lineRule="exact"/>
              <w:ind w:hanging="171"/>
              <w:rPr>
                <w:rFonts w:ascii="Century Gothic" w:hAnsi="Century Gothic" w:cs="Calibri"/>
                <w:noProof/>
                <w:color w:val="231F20"/>
                <w:sz w:val="20"/>
                <w:szCs w:val="20"/>
                <w:lang w:val="es-ES"/>
              </w:rPr>
            </w:pPr>
            <w:r w:rsidRPr="00464656">
              <w:rPr>
                <w:rFonts w:ascii="Century Gothic" w:hAnsi="Century Gothic" w:cs="Calibri"/>
                <w:noProof/>
                <w:color w:val="231F20"/>
                <w:sz w:val="20"/>
                <w:szCs w:val="20"/>
                <w:lang w:val="es-ES"/>
              </w:rPr>
              <w:t>asegurar la realización efectiva del ciclo de limpieza</w:t>
            </w:r>
          </w:p>
          <w:p w14:paraId="5F75FC8F" w14:textId="77777777" w:rsidR="00464656" w:rsidRPr="00464656" w:rsidRDefault="009F3F6B" w:rsidP="00046DD6">
            <w:pPr>
              <w:pStyle w:val="TableParagraph"/>
              <w:numPr>
                <w:ilvl w:val="0"/>
                <w:numId w:val="60"/>
              </w:numPr>
              <w:tabs>
                <w:tab w:val="left" w:pos="284"/>
              </w:tabs>
              <w:spacing w:line="267" w:lineRule="exact"/>
              <w:ind w:hanging="171"/>
              <w:rPr>
                <w:rFonts w:ascii="Century Gothic" w:hAnsi="Century Gothic" w:cs="Calibri"/>
                <w:noProof/>
                <w:color w:val="231F20"/>
                <w:sz w:val="20"/>
                <w:szCs w:val="20"/>
                <w:lang w:val="es-ES"/>
              </w:rPr>
            </w:pPr>
            <w:r w:rsidRPr="00464656">
              <w:rPr>
                <w:rFonts w:ascii="Century Gothic" w:hAnsi="Century Gothic" w:cs="Calibri"/>
                <w:noProof/>
                <w:color w:val="231F20"/>
                <w:sz w:val="20"/>
                <w:szCs w:val="20"/>
                <w:lang w:val="es-ES"/>
              </w:rPr>
              <w:t>monitorear que se logren resultados eficientes, como drenaje cuando corresponda.</w:t>
            </w:r>
          </w:p>
          <w:p w14:paraId="24B18630" w14:textId="77777777" w:rsidR="00464656" w:rsidRPr="00464656" w:rsidRDefault="00464656" w:rsidP="00464656">
            <w:pPr>
              <w:pStyle w:val="TableParagraph"/>
              <w:tabs>
                <w:tab w:val="left" w:pos="284"/>
              </w:tabs>
              <w:spacing w:line="267" w:lineRule="exact"/>
              <w:ind w:left="112"/>
              <w:rPr>
                <w:rFonts w:ascii="Century Gothic" w:hAnsi="Century Gothic" w:cs="Calibri"/>
                <w:noProof/>
                <w:color w:val="231F20"/>
                <w:sz w:val="20"/>
                <w:szCs w:val="20"/>
                <w:lang w:val="es-ES"/>
              </w:rPr>
            </w:pPr>
          </w:p>
          <w:p w14:paraId="5739BFBB" w14:textId="4C66F428" w:rsidR="009F53D6" w:rsidRPr="00464656" w:rsidRDefault="009F3F6B" w:rsidP="00464656">
            <w:pPr>
              <w:pStyle w:val="TableParagraph"/>
              <w:tabs>
                <w:tab w:val="left" w:pos="284"/>
              </w:tabs>
              <w:spacing w:line="267" w:lineRule="exact"/>
              <w:ind w:left="112"/>
              <w:rPr>
                <w:rFonts w:ascii="Century Gothic" w:hAnsi="Century Gothic" w:cs="Calibri"/>
                <w:noProof/>
                <w:color w:val="231F20"/>
                <w:sz w:val="20"/>
                <w:szCs w:val="20"/>
                <w:lang w:val="es-ES"/>
              </w:rPr>
            </w:pPr>
            <w:r w:rsidRPr="00464656">
              <w:rPr>
                <w:rFonts w:ascii="Century Gothic" w:hAnsi="Century Gothic" w:cs="Calibri"/>
                <w:noProof/>
                <w:color w:val="231F20"/>
                <w:sz w:val="20"/>
                <w:szCs w:val="20"/>
                <w:lang w:val="es-ES"/>
              </w:rPr>
              <w:t>Los procedimientos deberán definir la acción a realizar si el monitoreo indica que el procesamiento está fuera de los límites definidos.</w:t>
            </w:r>
          </w:p>
        </w:tc>
        <w:tc>
          <w:tcPr>
            <w:tcW w:w="1276" w:type="dxa"/>
            <w:tcBorders>
              <w:top w:val="single" w:sz="4" w:space="0" w:color="auto"/>
              <w:left w:val="single" w:sz="4" w:space="0" w:color="auto"/>
              <w:bottom w:val="single" w:sz="4" w:space="0" w:color="auto"/>
            </w:tcBorders>
            <w:shd w:val="clear" w:color="auto" w:fill="FFFFFF" w:themeFill="background1"/>
          </w:tcPr>
          <w:p w14:paraId="5D7D4000" w14:textId="77777777" w:rsidR="009F53D6" w:rsidRPr="009F3F6B" w:rsidRDefault="009F53D6" w:rsidP="009F53D6">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290D1C63" w14:textId="77777777" w:rsidR="009F53D6" w:rsidRPr="009F3F6B" w:rsidRDefault="009F53D6" w:rsidP="009F53D6">
            <w:pPr>
              <w:pStyle w:val="para"/>
              <w:rPr>
                <w:rFonts w:ascii="Century Gothic" w:hAnsi="Century Gothic" w:cs="Calibri"/>
                <w:b/>
                <w:sz w:val="20"/>
                <w:szCs w:val="20"/>
                <w:lang w:val="it-IT"/>
              </w:rPr>
            </w:pPr>
          </w:p>
        </w:tc>
      </w:tr>
      <w:tr w:rsidR="009F53D6" w:rsidRPr="00887FD3" w14:paraId="192B62A5"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CF4A1F7"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4.11.8</w:t>
            </w:r>
          </w:p>
        </w:tc>
        <w:tc>
          <w:tcPr>
            <w:tcW w:w="8286" w:type="dxa"/>
            <w:gridSpan w:val="3"/>
            <w:tcBorders>
              <w:top w:val="single" w:sz="4" w:space="0" w:color="auto"/>
              <w:left w:val="single" w:sz="4" w:space="0" w:color="auto"/>
              <w:bottom w:val="single" w:sz="4" w:space="0" w:color="auto"/>
            </w:tcBorders>
            <w:shd w:val="clear" w:color="auto" w:fill="92D050"/>
          </w:tcPr>
          <w:p w14:paraId="7E97483E" w14:textId="01256BE2" w:rsidR="002C7B23" w:rsidRPr="002C7B23" w:rsidRDefault="002C7B23" w:rsidP="002C7B23">
            <w:pPr>
              <w:widowControl w:val="0"/>
              <w:tabs>
                <w:tab w:val="left" w:pos="1195"/>
              </w:tabs>
              <w:autoSpaceDE w:val="0"/>
              <w:autoSpaceDN w:val="0"/>
              <w:spacing w:before="98"/>
              <w:rPr>
                <w:rFonts w:ascii="Circe"/>
                <w:b/>
                <w:noProof/>
                <w:sz w:val="20"/>
                <w:lang w:val="es-ES"/>
              </w:rPr>
            </w:pPr>
            <w:r w:rsidRPr="002C7B23">
              <w:rPr>
                <w:rFonts w:ascii="Century Gothic" w:hAnsi="Century Gothic" w:cs="Calibri"/>
                <w:color w:val="FFFFFF" w:themeColor="background1"/>
                <w:sz w:val="20"/>
                <w:szCs w:val="20"/>
              </w:rPr>
              <w:t>Monitoreo ambiental</w:t>
            </w:r>
          </w:p>
          <w:p w14:paraId="2FF65BC5" w14:textId="0CBB6EAF" w:rsidR="009F53D6" w:rsidRPr="00887FD3" w:rsidRDefault="009F53D6" w:rsidP="009F53D6">
            <w:pPr>
              <w:pStyle w:val="para"/>
              <w:rPr>
                <w:rFonts w:ascii="Century Gothic" w:hAnsi="Century Gothic" w:cs="Calibri"/>
                <w:sz w:val="20"/>
                <w:szCs w:val="20"/>
              </w:rPr>
            </w:pPr>
          </w:p>
        </w:tc>
      </w:tr>
      <w:tr w:rsidR="009F53D6" w:rsidRPr="00887FD3" w14:paraId="1C3273CD"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07411C2"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379E8B5C" w14:textId="25826550" w:rsidR="0058601A" w:rsidRPr="0058601A" w:rsidRDefault="0058601A" w:rsidP="0058601A">
            <w:pPr>
              <w:pStyle w:val="BodyText"/>
              <w:spacing w:before="102" w:line="194" w:lineRule="auto"/>
              <w:ind w:right="327"/>
              <w:jc w:val="both"/>
              <w:rPr>
                <w:rFonts w:ascii="Century Gothic" w:hAnsi="Century Gothic" w:cs="Calibri"/>
              </w:rPr>
            </w:pPr>
            <w:r w:rsidRPr="0058601A">
              <w:rPr>
                <w:rFonts w:ascii="Century Gothic" w:hAnsi="Century Gothic" w:cs="Calibri"/>
              </w:rPr>
              <w:t>Se deberán implementar programas de monitoreo ambiental basados el riesgo para patógenos u organismos de descomposición. Como mínimo, deberán incluir todas las áreas de producción con productos abiertos y/o listos para consumir.</w:t>
            </w:r>
          </w:p>
          <w:p w14:paraId="6FDA13B2" w14:textId="5855130D" w:rsidR="009F53D6" w:rsidRPr="00887FD3" w:rsidRDefault="009F53D6" w:rsidP="009F53D6">
            <w:pPr>
              <w:pStyle w:val="para"/>
              <w:rPr>
                <w:rFonts w:ascii="Century Gothic" w:hAnsi="Century Gothic" w:cs="Calibri"/>
                <w:sz w:val="20"/>
                <w:szCs w:val="20"/>
              </w:rPr>
            </w:pPr>
          </w:p>
        </w:tc>
      </w:tr>
      <w:tr w:rsidR="00464656" w:rsidRPr="00887FD3" w14:paraId="7752DCF0"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69134BF" w14:textId="53035348" w:rsidR="00464656" w:rsidRPr="00887FD3" w:rsidRDefault="005C5A46" w:rsidP="00464656">
            <w:pPr>
              <w:pStyle w:val="para"/>
              <w:rPr>
                <w:rFonts w:ascii="Century Gothic" w:hAnsi="Century Gothic" w:cs="Calibri"/>
                <w:b/>
                <w:color w:val="000000" w:themeColor="text1"/>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1BA162D9" w14:textId="6C38D8E6" w:rsidR="00464656" w:rsidRPr="00887FD3" w:rsidRDefault="00464656" w:rsidP="00464656">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1959E20C" w14:textId="1EF7F98E" w:rsidR="00464656" w:rsidRPr="00887FD3" w:rsidRDefault="00464656" w:rsidP="00464656">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28419737" w14:textId="2CC940A2" w:rsidR="00464656" w:rsidRPr="00887FD3" w:rsidRDefault="00464656" w:rsidP="00464656">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F53D6" w:rsidRPr="00887FD3" w14:paraId="562D7376"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40F2D9B9"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4.11.8.1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3F9775D5" w14:textId="77777777"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89154F5" w14:textId="77777777" w:rsidR="009D6BCB" w:rsidRPr="002677AE" w:rsidRDefault="009D6BCB" w:rsidP="009D6BCB">
            <w:pPr>
              <w:pStyle w:val="TableParagraph"/>
              <w:spacing w:before="110"/>
              <w:ind w:left="112"/>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El diseño del programa ambiental deberá basarse en el riesgo e incluir, como mínimo:</w:t>
            </w:r>
          </w:p>
          <w:p w14:paraId="6A74F346" w14:textId="77777777" w:rsidR="009D6BCB" w:rsidRPr="002677AE" w:rsidRDefault="009D6BCB" w:rsidP="00046DD6">
            <w:pPr>
              <w:pStyle w:val="TableParagraph"/>
              <w:numPr>
                <w:ilvl w:val="0"/>
                <w:numId w:val="61"/>
              </w:numPr>
              <w:tabs>
                <w:tab w:val="left" w:pos="283"/>
              </w:tabs>
              <w:spacing w:before="59" w:line="267" w:lineRule="exact"/>
              <w:ind w:hanging="171"/>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procedimientos de muestreo</w:t>
            </w:r>
          </w:p>
          <w:p w14:paraId="23A5AE15" w14:textId="77777777" w:rsidR="009D6BCB" w:rsidRPr="002677AE" w:rsidRDefault="009D6BCB" w:rsidP="00046DD6">
            <w:pPr>
              <w:pStyle w:val="TableParagraph"/>
              <w:numPr>
                <w:ilvl w:val="0"/>
                <w:numId w:val="61"/>
              </w:numPr>
              <w:tabs>
                <w:tab w:val="left" w:pos="283"/>
              </w:tabs>
              <w:spacing w:line="240" w:lineRule="exact"/>
              <w:ind w:hanging="171"/>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identificación de ubicaciones de las muestras</w:t>
            </w:r>
          </w:p>
          <w:p w14:paraId="26141374" w14:textId="77777777" w:rsidR="009D6BCB" w:rsidRPr="002677AE" w:rsidRDefault="009D6BCB" w:rsidP="00046DD6">
            <w:pPr>
              <w:pStyle w:val="TableParagraph"/>
              <w:numPr>
                <w:ilvl w:val="0"/>
                <w:numId w:val="61"/>
              </w:numPr>
              <w:tabs>
                <w:tab w:val="left" w:pos="283"/>
              </w:tabs>
              <w:spacing w:line="240" w:lineRule="exact"/>
              <w:ind w:hanging="171"/>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frecuencia de las pruebas</w:t>
            </w:r>
          </w:p>
          <w:p w14:paraId="6B3B08FA" w14:textId="77777777" w:rsidR="009D6BCB" w:rsidRPr="002677AE" w:rsidRDefault="009D6BCB" w:rsidP="00046DD6">
            <w:pPr>
              <w:pStyle w:val="TableParagraph"/>
              <w:numPr>
                <w:ilvl w:val="0"/>
                <w:numId w:val="61"/>
              </w:numPr>
              <w:tabs>
                <w:tab w:val="left" w:pos="283"/>
              </w:tabs>
              <w:spacing w:before="11" w:line="194" w:lineRule="auto"/>
              <w:ind w:right="529"/>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organismos objetivo (por ej. , patógenos, organismos de descomposición y organismos indicadores)</w:t>
            </w:r>
          </w:p>
          <w:p w14:paraId="52D455BB" w14:textId="77777777" w:rsidR="009D6BCB" w:rsidRPr="002677AE" w:rsidRDefault="009D6BCB" w:rsidP="00046DD6">
            <w:pPr>
              <w:pStyle w:val="TableParagraph"/>
              <w:numPr>
                <w:ilvl w:val="0"/>
                <w:numId w:val="61"/>
              </w:numPr>
              <w:tabs>
                <w:tab w:val="left" w:pos="283"/>
              </w:tabs>
              <w:spacing w:line="231" w:lineRule="exact"/>
              <w:ind w:hanging="171"/>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métodos de prueba (p. ej. , placas de sedimentación, pruebas rápidas e hisopados),</w:t>
            </w:r>
          </w:p>
          <w:p w14:paraId="36E9CAF7" w14:textId="77777777" w:rsidR="009D6BCB" w:rsidRPr="002677AE" w:rsidRDefault="009D6BCB" w:rsidP="00046DD6">
            <w:pPr>
              <w:pStyle w:val="TableParagraph"/>
              <w:numPr>
                <w:ilvl w:val="0"/>
                <w:numId w:val="61"/>
              </w:numPr>
              <w:tabs>
                <w:tab w:val="left" w:pos="283"/>
              </w:tabs>
              <w:spacing w:line="267" w:lineRule="exact"/>
              <w:ind w:hanging="171"/>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registro y evaluación de resultados.</w:t>
            </w:r>
          </w:p>
          <w:p w14:paraId="7C977FCF" w14:textId="77777777" w:rsidR="00E57110" w:rsidRPr="002677AE" w:rsidRDefault="00E57110" w:rsidP="009D6BCB">
            <w:pPr>
              <w:pStyle w:val="para"/>
              <w:rPr>
                <w:rFonts w:ascii="Century Gothic" w:eastAsia="Circe-Light" w:hAnsi="Century Gothic" w:cs="Calibri"/>
                <w:noProof/>
                <w:color w:val="231F20"/>
                <w:sz w:val="20"/>
                <w:szCs w:val="20"/>
                <w:lang w:val="es-ES"/>
              </w:rPr>
            </w:pPr>
          </w:p>
          <w:p w14:paraId="4EFE7EC5" w14:textId="6F21BE89" w:rsidR="009F53D6" w:rsidRPr="002677AE" w:rsidRDefault="009D6BCB" w:rsidP="009D6BCB">
            <w:pPr>
              <w:pStyle w:val="para"/>
              <w:rPr>
                <w:rFonts w:ascii="Century Gothic" w:eastAsia="Circe-Light" w:hAnsi="Century Gothic" w:cs="Calibri"/>
                <w:noProof/>
                <w:color w:val="231F20"/>
                <w:sz w:val="20"/>
                <w:szCs w:val="20"/>
                <w:lang w:val="es-ES"/>
              </w:rPr>
            </w:pPr>
            <w:r w:rsidRPr="002677AE">
              <w:rPr>
                <w:rFonts w:ascii="Century Gothic" w:eastAsia="Circe-Light" w:hAnsi="Century Gothic" w:cs="Calibri"/>
                <w:noProof/>
                <w:color w:val="231F20"/>
                <w:sz w:val="20"/>
                <w:szCs w:val="20"/>
                <w:lang w:val="es-ES"/>
              </w:rPr>
              <w:t>Deberán documentarse el programa y sus procedimientos asociados.</w:t>
            </w:r>
          </w:p>
        </w:tc>
        <w:tc>
          <w:tcPr>
            <w:tcW w:w="1276" w:type="dxa"/>
            <w:tcBorders>
              <w:top w:val="single" w:sz="4" w:space="0" w:color="auto"/>
              <w:left w:val="single" w:sz="4" w:space="0" w:color="auto"/>
              <w:bottom w:val="single" w:sz="4" w:space="0" w:color="auto"/>
            </w:tcBorders>
            <w:shd w:val="clear" w:color="auto" w:fill="auto"/>
          </w:tcPr>
          <w:p w14:paraId="14523A04" w14:textId="77777777" w:rsidR="009F53D6" w:rsidRPr="00887FD3" w:rsidRDefault="009F53D6" w:rsidP="009F53D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18854E4" w14:textId="77777777" w:rsidR="009F53D6" w:rsidRPr="00887FD3" w:rsidRDefault="009F53D6" w:rsidP="009F53D6">
            <w:pPr>
              <w:pStyle w:val="para"/>
              <w:rPr>
                <w:rFonts w:ascii="Century Gothic" w:hAnsi="Century Gothic" w:cs="Calibri"/>
                <w:b/>
                <w:sz w:val="20"/>
                <w:szCs w:val="20"/>
              </w:rPr>
            </w:pPr>
          </w:p>
        </w:tc>
      </w:tr>
      <w:tr w:rsidR="009F53D6" w:rsidRPr="00C07EDF" w14:paraId="3707DF11"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28B35E65"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4.11.8.2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4390B15" w14:textId="77777777" w:rsidR="009F53D6" w:rsidRPr="00887FD3" w:rsidRDefault="009F53D6" w:rsidP="009F53D6">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573F99E3" w14:textId="77777777" w:rsidR="00E57110" w:rsidRPr="002677AE" w:rsidRDefault="00E57110" w:rsidP="00E57110">
            <w:pPr>
              <w:pStyle w:val="TableParagraph"/>
              <w:spacing w:before="110"/>
              <w:ind w:left="112"/>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Se deberán definir límites de control y acciones para el programa de monitoreo ambiental.</w:t>
            </w:r>
          </w:p>
          <w:p w14:paraId="6C8F99E0" w14:textId="75EE6FB0" w:rsidR="009F53D6" w:rsidRPr="002677AE" w:rsidRDefault="00E57110" w:rsidP="00E57110">
            <w:pPr>
              <w:pStyle w:val="TableParagraph"/>
              <w:spacing w:before="110"/>
              <w:ind w:left="112"/>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 xml:space="preserve">La empresa deberá documentar la acción correctiva que se tomará cuando los resultados monitoreados indiquen que no se cumplió con un límite de control o cuando dichos resultados indiquen una tendencia creciente de resultados positivos (es decir, tendencia hacia un </w:t>
            </w:r>
            <w:r w:rsidRPr="002677AE">
              <w:rPr>
                <w:rFonts w:ascii="Century Gothic" w:hAnsi="Century Gothic" w:cs="Calibri"/>
                <w:noProof/>
                <w:color w:val="231F20"/>
                <w:sz w:val="20"/>
                <w:szCs w:val="20"/>
                <w:lang w:val="es-ES"/>
              </w:rPr>
              <w:lastRenderedPageBreak/>
              <w:t>límite de control o acción).</w:t>
            </w:r>
          </w:p>
        </w:tc>
        <w:tc>
          <w:tcPr>
            <w:tcW w:w="1276" w:type="dxa"/>
            <w:tcBorders>
              <w:top w:val="single" w:sz="4" w:space="0" w:color="auto"/>
              <w:left w:val="single" w:sz="4" w:space="0" w:color="auto"/>
              <w:bottom w:val="single" w:sz="4" w:space="0" w:color="auto"/>
            </w:tcBorders>
            <w:shd w:val="clear" w:color="auto" w:fill="auto"/>
          </w:tcPr>
          <w:p w14:paraId="5C0F18CA" w14:textId="77777777" w:rsidR="009F53D6" w:rsidRPr="00E57110" w:rsidRDefault="009F53D6" w:rsidP="009F53D6">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A36E54F" w14:textId="77777777" w:rsidR="009F53D6" w:rsidRPr="00E57110" w:rsidRDefault="009F53D6" w:rsidP="009F53D6">
            <w:pPr>
              <w:pStyle w:val="para"/>
              <w:rPr>
                <w:rFonts w:ascii="Century Gothic" w:hAnsi="Century Gothic" w:cs="Calibri"/>
                <w:b/>
                <w:sz w:val="20"/>
                <w:szCs w:val="20"/>
                <w:lang w:val="it-IT"/>
              </w:rPr>
            </w:pPr>
          </w:p>
        </w:tc>
      </w:tr>
      <w:tr w:rsidR="009F53D6" w:rsidRPr="00C07EDF" w14:paraId="6269E890"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4056113"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4.11.8.3</w:t>
            </w:r>
          </w:p>
        </w:tc>
        <w:tc>
          <w:tcPr>
            <w:tcW w:w="3654" w:type="dxa"/>
            <w:tcBorders>
              <w:top w:val="single" w:sz="4" w:space="0" w:color="auto"/>
              <w:left w:val="single" w:sz="4" w:space="0" w:color="auto"/>
              <w:bottom w:val="single" w:sz="4" w:space="0" w:color="auto"/>
              <w:right w:val="single" w:sz="4" w:space="0" w:color="auto"/>
            </w:tcBorders>
          </w:tcPr>
          <w:p w14:paraId="1C6D2B09" w14:textId="77777777" w:rsidR="002677AE" w:rsidRPr="002677AE" w:rsidRDefault="002677AE" w:rsidP="002677AE">
            <w:pPr>
              <w:pStyle w:val="TableParagraph"/>
              <w:spacing w:before="110"/>
              <w:ind w:left="112"/>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La empresa deberá revisar el programa de monitoreo ambiental, al menos, en forma anual y siempre que se produzcan:</w:t>
            </w:r>
          </w:p>
          <w:p w14:paraId="2318C9F2" w14:textId="77777777" w:rsidR="002677AE" w:rsidRPr="002677AE" w:rsidRDefault="002677AE" w:rsidP="00046DD6">
            <w:pPr>
              <w:pStyle w:val="TableParagraph"/>
              <w:numPr>
                <w:ilvl w:val="0"/>
                <w:numId w:val="62"/>
              </w:numPr>
              <w:tabs>
                <w:tab w:val="left" w:pos="284"/>
              </w:tabs>
              <w:spacing w:before="110"/>
              <w:ind w:left="112" w:right="360"/>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cambios en las condiciones de procesamiento, flujo de proceso o equipos que pudieran afectar el programa de monitoreo ambiental</w:t>
            </w:r>
          </w:p>
          <w:p w14:paraId="0907FBF2" w14:textId="77777777" w:rsidR="002677AE" w:rsidRPr="002677AE" w:rsidRDefault="002677AE" w:rsidP="00046DD6">
            <w:pPr>
              <w:pStyle w:val="TableParagraph"/>
              <w:numPr>
                <w:ilvl w:val="0"/>
                <w:numId w:val="62"/>
              </w:numPr>
              <w:tabs>
                <w:tab w:val="left" w:pos="284"/>
              </w:tabs>
              <w:spacing w:before="110"/>
              <w:ind w:left="112" w:right="870"/>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nuevos avances en la información científica (p. ej. , nuevos patógenos que generen preocupación)</w:t>
            </w:r>
          </w:p>
          <w:p w14:paraId="12591AC7" w14:textId="77777777" w:rsidR="002677AE" w:rsidRPr="002677AE" w:rsidRDefault="002677AE" w:rsidP="00046DD6">
            <w:pPr>
              <w:pStyle w:val="TableParagraph"/>
              <w:numPr>
                <w:ilvl w:val="0"/>
                <w:numId w:val="62"/>
              </w:numPr>
              <w:tabs>
                <w:tab w:val="left" w:pos="284"/>
              </w:tabs>
              <w:spacing w:before="110"/>
              <w:ind w:left="112" w:right="349"/>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imposibilidad de los programas de identificar un problema importante (p. ej. , pruebas de las autoridades regulatorias que identifiquen resultados positivos que el programa del establecimiento no identificó)</w:t>
            </w:r>
          </w:p>
          <w:p w14:paraId="5B8A3E72" w14:textId="77777777" w:rsidR="002677AE" w:rsidRPr="002677AE" w:rsidRDefault="002677AE" w:rsidP="00046DD6">
            <w:pPr>
              <w:pStyle w:val="TableParagraph"/>
              <w:numPr>
                <w:ilvl w:val="0"/>
                <w:numId w:val="62"/>
              </w:numPr>
              <w:tabs>
                <w:tab w:val="left" w:pos="284"/>
              </w:tabs>
              <w:spacing w:before="110"/>
              <w:ind w:left="112" w:hanging="171"/>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fallas de productos (productos con resultados de pruebas positivos)</w:t>
            </w:r>
          </w:p>
          <w:p w14:paraId="7FE1C579" w14:textId="1C67F762" w:rsidR="009F53D6" w:rsidRPr="002677AE" w:rsidRDefault="002677AE" w:rsidP="00046DD6">
            <w:pPr>
              <w:pStyle w:val="TableParagraph"/>
              <w:numPr>
                <w:ilvl w:val="0"/>
                <w:numId w:val="62"/>
              </w:numPr>
              <w:tabs>
                <w:tab w:val="left" w:pos="284"/>
              </w:tabs>
              <w:spacing w:before="110"/>
              <w:ind w:left="112" w:hanging="171"/>
              <w:rPr>
                <w:rFonts w:ascii="Century Gothic" w:hAnsi="Century Gothic" w:cs="Calibri"/>
                <w:noProof/>
                <w:color w:val="231F20"/>
                <w:sz w:val="20"/>
                <w:szCs w:val="20"/>
                <w:lang w:val="es-ES"/>
              </w:rPr>
            </w:pPr>
            <w:r w:rsidRPr="002677AE">
              <w:rPr>
                <w:rFonts w:ascii="Century Gothic" w:hAnsi="Century Gothic" w:cs="Calibri"/>
                <w:noProof/>
                <w:color w:val="231F20"/>
                <w:sz w:val="20"/>
                <w:szCs w:val="20"/>
                <w:lang w:val="es-ES"/>
              </w:rPr>
              <w:t>resultados negativos constantes (p. ej. , un establecimiento con una larga historia de resultados negativos debe revisar su programa para considerar si se están evaluando las partes pertinentes de la fábrica, si las pruebas se están realizando correctamente, si las pruebas son para los organismos adecuados, etc.).</w:t>
            </w:r>
          </w:p>
        </w:tc>
        <w:tc>
          <w:tcPr>
            <w:tcW w:w="1276" w:type="dxa"/>
            <w:tcBorders>
              <w:top w:val="single" w:sz="4" w:space="0" w:color="auto"/>
              <w:left w:val="single" w:sz="4" w:space="0" w:color="auto"/>
              <w:bottom w:val="single" w:sz="4" w:space="0" w:color="auto"/>
            </w:tcBorders>
            <w:shd w:val="clear" w:color="auto" w:fill="auto"/>
          </w:tcPr>
          <w:p w14:paraId="1361B629" w14:textId="77777777" w:rsidR="009F53D6" w:rsidRPr="002677AE" w:rsidRDefault="009F53D6" w:rsidP="009F53D6">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2695F878" w14:textId="77777777" w:rsidR="009F53D6" w:rsidRPr="002677AE" w:rsidRDefault="009F53D6" w:rsidP="009F53D6">
            <w:pPr>
              <w:pStyle w:val="para"/>
              <w:rPr>
                <w:rFonts w:ascii="Century Gothic" w:hAnsi="Century Gothic" w:cs="Calibri"/>
                <w:b/>
                <w:sz w:val="20"/>
                <w:szCs w:val="20"/>
                <w:lang w:val="es-ES"/>
              </w:rPr>
            </w:pPr>
          </w:p>
        </w:tc>
      </w:tr>
      <w:tr w:rsidR="009F53D6" w:rsidRPr="00887FD3" w14:paraId="13DA3997"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286" w:type="dxa"/>
            <w:gridSpan w:val="3"/>
            <w:tcBorders>
              <w:top w:val="single" w:sz="4" w:space="0" w:color="auto"/>
              <w:left w:val="single" w:sz="4" w:space="0" w:color="auto"/>
              <w:bottom w:val="single" w:sz="4" w:space="0" w:color="auto"/>
            </w:tcBorders>
            <w:shd w:val="clear" w:color="auto" w:fill="92D050"/>
          </w:tcPr>
          <w:p w14:paraId="23BB9852" w14:textId="12769D3F" w:rsidR="00546B11" w:rsidRPr="00546B11" w:rsidRDefault="00546B11" w:rsidP="00546B11">
            <w:pPr>
              <w:pStyle w:val="Heading4"/>
              <w:tabs>
                <w:tab w:val="left" w:pos="910"/>
                <w:tab w:val="left" w:pos="911"/>
              </w:tabs>
              <w:spacing w:before="99"/>
              <w:outlineLvl w:val="3"/>
              <w:rPr>
                <w:rFonts w:ascii="Century Gothic" w:hAnsi="Century Gothic"/>
                <w:b w:val="0"/>
                <w:bCs w:val="0"/>
                <w:i w:val="0"/>
                <w:iCs w:val="0"/>
                <w:noProof/>
                <w:color w:val="FFFFFF" w:themeColor="background1"/>
                <w:sz w:val="20"/>
                <w:szCs w:val="20"/>
                <w:lang w:val="es-ES"/>
              </w:rPr>
            </w:pPr>
            <w:r w:rsidRPr="00546B11">
              <w:rPr>
                <w:rFonts w:ascii="Century Gothic" w:hAnsi="Century Gothic"/>
                <w:b w:val="0"/>
                <w:bCs w:val="0"/>
                <w:i w:val="0"/>
                <w:iCs w:val="0"/>
                <w:noProof/>
                <w:color w:val="FFFFFF" w:themeColor="background1"/>
                <w:sz w:val="20"/>
                <w:szCs w:val="20"/>
                <w:lang w:val="es-ES"/>
              </w:rPr>
              <w:t>Residuos</w:t>
            </w:r>
            <w:r w:rsidRPr="00546B11">
              <w:rPr>
                <w:rFonts w:ascii="Century Gothic" w:hAnsi="Century Gothic"/>
                <w:b w:val="0"/>
                <w:bCs w:val="0"/>
                <w:i w:val="0"/>
                <w:iCs w:val="0"/>
                <w:noProof/>
                <w:color w:val="FFFFFF" w:themeColor="background1"/>
                <w:spacing w:val="-3"/>
                <w:sz w:val="20"/>
                <w:szCs w:val="20"/>
                <w:lang w:val="es-ES"/>
              </w:rPr>
              <w:t xml:space="preserve"> </w:t>
            </w:r>
            <w:r w:rsidRPr="00546B11">
              <w:rPr>
                <w:rFonts w:ascii="Century Gothic" w:hAnsi="Century Gothic"/>
                <w:b w:val="0"/>
                <w:bCs w:val="0"/>
                <w:i w:val="0"/>
                <w:iCs w:val="0"/>
                <w:noProof/>
                <w:color w:val="FFFFFF" w:themeColor="background1"/>
                <w:sz w:val="20"/>
                <w:szCs w:val="20"/>
                <w:lang w:val="es-ES"/>
              </w:rPr>
              <w:t>y</w:t>
            </w:r>
            <w:r w:rsidRPr="00546B11">
              <w:rPr>
                <w:rFonts w:ascii="Century Gothic" w:hAnsi="Century Gothic"/>
                <w:b w:val="0"/>
                <w:bCs w:val="0"/>
                <w:i w:val="0"/>
                <w:iCs w:val="0"/>
                <w:noProof/>
                <w:color w:val="FFFFFF" w:themeColor="background1"/>
                <w:spacing w:val="-3"/>
                <w:sz w:val="20"/>
                <w:szCs w:val="20"/>
                <w:lang w:val="es-ES"/>
              </w:rPr>
              <w:t xml:space="preserve"> </w:t>
            </w:r>
            <w:r w:rsidRPr="00546B11">
              <w:rPr>
                <w:rFonts w:ascii="Century Gothic" w:hAnsi="Century Gothic"/>
                <w:b w:val="0"/>
                <w:bCs w:val="0"/>
                <w:i w:val="0"/>
                <w:iCs w:val="0"/>
                <w:noProof/>
                <w:color w:val="FFFFFF" w:themeColor="background1"/>
                <w:sz w:val="20"/>
                <w:szCs w:val="20"/>
                <w:lang w:val="es-ES"/>
              </w:rPr>
              <w:t>eliminación</w:t>
            </w:r>
            <w:r w:rsidRPr="00546B11">
              <w:rPr>
                <w:rFonts w:ascii="Century Gothic" w:hAnsi="Century Gothic"/>
                <w:b w:val="0"/>
                <w:bCs w:val="0"/>
                <w:i w:val="0"/>
                <w:iCs w:val="0"/>
                <w:noProof/>
                <w:color w:val="FFFFFF" w:themeColor="background1"/>
                <w:spacing w:val="-3"/>
                <w:sz w:val="20"/>
                <w:szCs w:val="20"/>
                <w:lang w:val="es-ES"/>
              </w:rPr>
              <w:t xml:space="preserve"> </w:t>
            </w:r>
            <w:r w:rsidRPr="00546B11">
              <w:rPr>
                <w:rFonts w:ascii="Century Gothic" w:hAnsi="Century Gothic"/>
                <w:b w:val="0"/>
                <w:bCs w:val="0"/>
                <w:i w:val="0"/>
                <w:iCs w:val="0"/>
                <w:noProof/>
                <w:color w:val="FFFFFF" w:themeColor="background1"/>
                <w:sz w:val="20"/>
                <w:szCs w:val="20"/>
                <w:lang w:val="es-ES"/>
              </w:rPr>
              <w:t>de</w:t>
            </w:r>
            <w:r w:rsidRPr="00546B11">
              <w:rPr>
                <w:rFonts w:ascii="Century Gothic" w:hAnsi="Century Gothic"/>
                <w:b w:val="0"/>
                <w:bCs w:val="0"/>
                <w:i w:val="0"/>
                <w:iCs w:val="0"/>
                <w:noProof/>
                <w:color w:val="FFFFFF" w:themeColor="background1"/>
                <w:spacing w:val="-2"/>
                <w:sz w:val="20"/>
                <w:szCs w:val="20"/>
                <w:lang w:val="es-ES"/>
              </w:rPr>
              <w:t xml:space="preserve"> residuos</w:t>
            </w:r>
          </w:p>
          <w:p w14:paraId="203B0923" w14:textId="6ECF58C7" w:rsidR="009F53D6" w:rsidRPr="00887FD3" w:rsidRDefault="009F53D6" w:rsidP="009F53D6">
            <w:pPr>
              <w:pStyle w:val="para"/>
              <w:rPr>
                <w:rFonts w:ascii="Century Gothic" w:hAnsi="Century Gothic" w:cs="Calibri"/>
                <w:sz w:val="20"/>
                <w:szCs w:val="20"/>
              </w:rPr>
            </w:pPr>
          </w:p>
        </w:tc>
      </w:tr>
      <w:tr w:rsidR="009F53D6" w:rsidRPr="00887FD3" w14:paraId="677B9E0B"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5E02056"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34F3F19D" w14:textId="2D94A391" w:rsidR="00460DBB" w:rsidRPr="00460DBB" w:rsidRDefault="00460DBB" w:rsidP="00460DBB">
            <w:pPr>
              <w:pStyle w:val="BodyText"/>
              <w:spacing w:before="102" w:line="194" w:lineRule="auto"/>
              <w:ind w:right="165"/>
              <w:rPr>
                <w:rFonts w:ascii="Century Gothic" w:hAnsi="Century Gothic" w:cs="Calibri"/>
              </w:rPr>
            </w:pPr>
            <w:r w:rsidRPr="00460DBB">
              <w:rPr>
                <w:rFonts w:ascii="Century Gothic" w:hAnsi="Century Gothic" w:cs="Calibri"/>
              </w:rPr>
              <w:t>La eliminación de residuos deberá gestionarse de conformidad con la normativa a fin de evitar la acumulación, el riesgo de contaminación y la atracción de plagas.</w:t>
            </w:r>
          </w:p>
          <w:p w14:paraId="72454BD8" w14:textId="0D88EA48" w:rsidR="009F53D6" w:rsidRPr="00887FD3" w:rsidRDefault="009F53D6" w:rsidP="009F53D6">
            <w:pPr>
              <w:pStyle w:val="para"/>
              <w:rPr>
                <w:rFonts w:ascii="Century Gothic" w:hAnsi="Century Gothic" w:cs="Calibri"/>
                <w:sz w:val="20"/>
                <w:szCs w:val="20"/>
              </w:rPr>
            </w:pPr>
          </w:p>
        </w:tc>
      </w:tr>
      <w:tr w:rsidR="008A7A8B" w:rsidRPr="00887FD3" w14:paraId="33816BA5"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C6B0083" w14:textId="06CCA88F" w:rsidR="008A7A8B" w:rsidRPr="00887FD3" w:rsidRDefault="005C5A46" w:rsidP="008A7A8B">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7FFF665F" w14:textId="1BCA14B7" w:rsidR="008A7A8B" w:rsidRPr="00887FD3" w:rsidRDefault="008A7A8B" w:rsidP="008A7A8B">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040740FA" w14:textId="5D257028" w:rsidR="008A7A8B" w:rsidRPr="00887FD3" w:rsidRDefault="008A7A8B" w:rsidP="008A7A8B">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2554710B" w14:textId="13A82FB8" w:rsidR="008A7A8B" w:rsidRPr="00887FD3" w:rsidRDefault="008A7A8B" w:rsidP="008A7A8B">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2C36F2" w:rsidRPr="00C07EDF" w14:paraId="7636B791" w14:textId="77777777" w:rsidTr="002C36F2">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2C36F2" w:rsidRPr="00887FD3" w:rsidRDefault="002C36F2" w:rsidP="002C36F2">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654" w:type="dxa"/>
            <w:shd w:val="clear" w:color="auto" w:fill="auto"/>
          </w:tcPr>
          <w:p w14:paraId="5956E155" w14:textId="69942873" w:rsidR="002C36F2" w:rsidRPr="00F829C6" w:rsidRDefault="002C36F2" w:rsidP="002C36F2">
            <w:pPr>
              <w:pStyle w:val="para"/>
              <w:rPr>
                <w:rFonts w:ascii="Century Gothic" w:eastAsia="Circe-Light" w:hAnsi="Century Gothic" w:cs="Calibri"/>
                <w:noProof/>
                <w:color w:val="231F20"/>
                <w:sz w:val="20"/>
                <w:szCs w:val="20"/>
                <w:lang w:val="es-ES"/>
              </w:rPr>
            </w:pPr>
            <w:r w:rsidRPr="00F829C6">
              <w:rPr>
                <w:rFonts w:ascii="Century Gothic" w:eastAsia="Circe-Light" w:hAnsi="Century Gothic" w:cs="Calibri"/>
                <w:noProof/>
                <w:color w:val="231F20"/>
                <w:sz w:val="20"/>
                <w:szCs w:val="20"/>
                <w:lang w:val="es-ES"/>
              </w:rPr>
              <w:t xml:space="preserve">Cuando la eliminación de residuos exija por ley disponer de una licencia, dicha eliminación será realizada por contratistas </w:t>
            </w:r>
            <w:r w:rsidRPr="00F829C6">
              <w:rPr>
                <w:rFonts w:ascii="Century Gothic" w:eastAsia="Circe-Light" w:hAnsi="Century Gothic" w:cs="Calibri"/>
                <w:noProof/>
                <w:color w:val="231F20"/>
                <w:sz w:val="20"/>
                <w:szCs w:val="20"/>
                <w:lang w:val="es-ES"/>
              </w:rPr>
              <w:lastRenderedPageBreak/>
              <w:t>autorizados y se deberá llevar un registro de la eliminación que estará disponible para la auditoría.</w:t>
            </w:r>
          </w:p>
        </w:tc>
        <w:tc>
          <w:tcPr>
            <w:tcW w:w="1276" w:type="dxa"/>
            <w:tcBorders>
              <w:top w:val="single" w:sz="4" w:space="0" w:color="auto"/>
              <w:left w:val="single" w:sz="4" w:space="0" w:color="auto"/>
              <w:bottom w:val="single" w:sz="4" w:space="0" w:color="auto"/>
            </w:tcBorders>
            <w:shd w:val="clear" w:color="auto" w:fill="auto"/>
          </w:tcPr>
          <w:p w14:paraId="750F61F4" w14:textId="77777777" w:rsidR="002C36F2" w:rsidRPr="002C36F2" w:rsidRDefault="002C36F2" w:rsidP="002C36F2">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A2DB2F1" w14:textId="77777777" w:rsidR="002C36F2" w:rsidRPr="002C36F2" w:rsidRDefault="002C36F2" w:rsidP="002C36F2">
            <w:pPr>
              <w:pStyle w:val="para"/>
              <w:rPr>
                <w:rFonts w:ascii="Century Gothic" w:hAnsi="Century Gothic" w:cs="Calibri"/>
                <w:b/>
                <w:sz w:val="20"/>
                <w:szCs w:val="20"/>
                <w:lang w:val="it-IT"/>
              </w:rPr>
            </w:pPr>
          </w:p>
        </w:tc>
      </w:tr>
      <w:tr w:rsidR="002C36F2" w:rsidRPr="00C07EDF" w14:paraId="0973AA39" w14:textId="77777777" w:rsidTr="002C36F2">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2C36F2" w:rsidRPr="00887FD3" w:rsidRDefault="002C36F2" w:rsidP="002C36F2">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654" w:type="dxa"/>
            <w:shd w:val="clear" w:color="auto" w:fill="auto"/>
          </w:tcPr>
          <w:p w14:paraId="73E0A123" w14:textId="77777777" w:rsidR="002C36F2" w:rsidRPr="00F829C6" w:rsidRDefault="002C36F2" w:rsidP="002C36F2">
            <w:pPr>
              <w:pStyle w:val="TableParagraph"/>
              <w:spacing w:before="149" w:line="194" w:lineRule="auto"/>
              <w:ind w:left="113"/>
              <w:rPr>
                <w:rFonts w:ascii="Century Gothic" w:hAnsi="Century Gothic" w:cs="Calibri"/>
                <w:noProof/>
                <w:color w:val="231F20"/>
                <w:sz w:val="20"/>
                <w:szCs w:val="20"/>
                <w:lang w:val="es-ES"/>
              </w:rPr>
            </w:pPr>
            <w:r w:rsidRPr="00F829C6">
              <w:rPr>
                <w:rFonts w:ascii="Century Gothic" w:hAnsi="Century Gothic" w:cs="Calibri"/>
                <w:noProof/>
                <w:color w:val="231F20"/>
                <w:sz w:val="20"/>
                <w:szCs w:val="20"/>
                <w:lang w:val="es-ES"/>
              </w:rPr>
              <w:t>Los contenedores internos y externos y las instalaciones destinadas a la recolección de residuos deberán utilizarse de forma que el riesgo se reduzca al mínimo. Deberán:</w:t>
            </w:r>
          </w:p>
          <w:p w14:paraId="0B92A1FF" w14:textId="77777777" w:rsidR="002C36F2" w:rsidRPr="00F829C6" w:rsidRDefault="002C36F2" w:rsidP="00046DD6">
            <w:pPr>
              <w:pStyle w:val="TableParagraph"/>
              <w:numPr>
                <w:ilvl w:val="0"/>
                <w:numId w:val="63"/>
              </w:numPr>
              <w:tabs>
                <w:tab w:val="left" w:pos="284"/>
              </w:tabs>
              <w:spacing w:before="77" w:line="267" w:lineRule="exact"/>
              <w:ind w:hanging="171"/>
              <w:rPr>
                <w:rFonts w:ascii="Century Gothic" w:hAnsi="Century Gothic" w:cs="Calibri"/>
                <w:noProof/>
                <w:color w:val="231F20"/>
                <w:sz w:val="20"/>
                <w:szCs w:val="20"/>
                <w:lang w:val="es-ES"/>
              </w:rPr>
            </w:pPr>
            <w:r w:rsidRPr="00F829C6">
              <w:rPr>
                <w:rFonts w:ascii="Century Gothic" w:hAnsi="Century Gothic" w:cs="Calibri"/>
                <w:noProof/>
                <w:color w:val="231F20"/>
                <w:sz w:val="20"/>
                <w:szCs w:val="20"/>
                <w:lang w:val="es-ES"/>
              </w:rPr>
              <w:t>estar identificados claramente</w:t>
            </w:r>
          </w:p>
          <w:p w14:paraId="135D64DE" w14:textId="77777777" w:rsidR="002C36F2" w:rsidRPr="00F829C6" w:rsidRDefault="002C36F2" w:rsidP="00046DD6">
            <w:pPr>
              <w:pStyle w:val="TableParagraph"/>
              <w:numPr>
                <w:ilvl w:val="0"/>
                <w:numId w:val="63"/>
              </w:numPr>
              <w:tabs>
                <w:tab w:val="left" w:pos="284"/>
              </w:tabs>
              <w:spacing w:line="240" w:lineRule="exact"/>
              <w:ind w:hanging="171"/>
              <w:rPr>
                <w:rFonts w:ascii="Century Gothic" w:hAnsi="Century Gothic" w:cs="Calibri"/>
                <w:noProof/>
                <w:color w:val="231F20"/>
                <w:sz w:val="20"/>
                <w:szCs w:val="20"/>
                <w:lang w:val="es-ES"/>
              </w:rPr>
            </w:pPr>
            <w:r w:rsidRPr="00F829C6">
              <w:rPr>
                <w:rFonts w:ascii="Century Gothic" w:hAnsi="Century Gothic" w:cs="Calibri"/>
                <w:noProof/>
                <w:color w:val="231F20"/>
                <w:sz w:val="20"/>
                <w:szCs w:val="20"/>
                <w:lang w:val="es-ES"/>
              </w:rPr>
              <w:t>estar diseñados para un uso fácil y limpieza eficaz</w:t>
            </w:r>
          </w:p>
          <w:p w14:paraId="00F35917" w14:textId="77777777" w:rsidR="002C36F2" w:rsidRPr="00F829C6" w:rsidRDefault="002C36F2" w:rsidP="00046DD6">
            <w:pPr>
              <w:pStyle w:val="TableParagraph"/>
              <w:numPr>
                <w:ilvl w:val="0"/>
                <w:numId w:val="63"/>
              </w:numPr>
              <w:tabs>
                <w:tab w:val="left" w:pos="284"/>
              </w:tabs>
              <w:spacing w:before="12" w:line="194" w:lineRule="auto"/>
              <w:ind w:right="732"/>
              <w:rPr>
                <w:rFonts w:ascii="Century Gothic" w:hAnsi="Century Gothic" w:cs="Calibri"/>
                <w:noProof/>
                <w:color w:val="231F20"/>
                <w:sz w:val="20"/>
                <w:szCs w:val="20"/>
                <w:lang w:val="es-ES"/>
              </w:rPr>
            </w:pPr>
            <w:r w:rsidRPr="00F829C6">
              <w:rPr>
                <w:rFonts w:ascii="Century Gothic" w:hAnsi="Century Gothic" w:cs="Calibri"/>
                <w:noProof/>
                <w:color w:val="231F20"/>
                <w:sz w:val="20"/>
                <w:szCs w:val="20"/>
                <w:lang w:val="es-ES"/>
              </w:rPr>
              <w:t>mantenerse en buen estado a fin de permitir su limpieza y, cuando sea necesario, su desinfección</w:t>
            </w:r>
          </w:p>
          <w:p w14:paraId="12AD82ED" w14:textId="77777777" w:rsidR="002C36F2" w:rsidRPr="00F829C6" w:rsidRDefault="002C36F2" w:rsidP="00046DD6">
            <w:pPr>
              <w:pStyle w:val="TableParagraph"/>
              <w:numPr>
                <w:ilvl w:val="0"/>
                <w:numId w:val="63"/>
              </w:numPr>
              <w:tabs>
                <w:tab w:val="left" w:pos="284"/>
              </w:tabs>
              <w:spacing w:line="258" w:lineRule="exact"/>
              <w:ind w:hanging="171"/>
              <w:rPr>
                <w:rFonts w:ascii="Century Gothic" w:hAnsi="Century Gothic" w:cs="Calibri"/>
                <w:noProof/>
                <w:color w:val="231F20"/>
                <w:sz w:val="20"/>
                <w:szCs w:val="20"/>
                <w:lang w:val="es-ES"/>
              </w:rPr>
            </w:pPr>
            <w:r w:rsidRPr="00F829C6">
              <w:rPr>
                <w:rFonts w:ascii="Century Gothic" w:hAnsi="Century Gothic" w:cs="Calibri"/>
                <w:noProof/>
                <w:color w:val="231F20"/>
                <w:sz w:val="20"/>
                <w:szCs w:val="20"/>
                <w:lang w:val="es-ES"/>
              </w:rPr>
              <w:t>vaciarse con la frecuencia adecuada.</w:t>
            </w:r>
          </w:p>
          <w:p w14:paraId="0EEF9333" w14:textId="77777777" w:rsidR="00F829C6" w:rsidRPr="00F829C6" w:rsidRDefault="00F829C6" w:rsidP="002C36F2">
            <w:pPr>
              <w:pStyle w:val="para"/>
              <w:rPr>
                <w:rFonts w:ascii="Century Gothic" w:eastAsia="Circe-Light" w:hAnsi="Century Gothic" w:cs="Calibri"/>
                <w:noProof/>
                <w:color w:val="231F20"/>
                <w:sz w:val="20"/>
                <w:szCs w:val="20"/>
                <w:lang w:val="es-ES"/>
              </w:rPr>
            </w:pPr>
          </w:p>
          <w:p w14:paraId="7925BDA8" w14:textId="1718011E" w:rsidR="002C36F2" w:rsidRPr="00F829C6" w:rsidRDefault="002C36F2" w:rsidP="002C36F2">
            <w:pPr>
              <w:pStyle w:val="para"/>
              <w:rPr>
                <w:rFonts w:ascii="Century Gothic" w:eastAsia="Circe-Light" w:hAnsi="Century Gothic" w:cs="Calibri"/>
                <w:noProof/>
                <w:color w:val="231F20"/>
                <w:sz w:val="20"/>
                <w:szCs w:val="20"/>
                <w:lang w:val="es-ES"/>
              </w:rPr>
            </w:pPr>
            <w:r w:rsidRPr="00F829C6">
              <w:rPr>
                <w:rFonts w:ascii="Century Gothic" w:eastAsia="Circe-Light" w:hAnsi="Century Gothic" w:cs="Calibri"/>
                <w:noProof/>
                <w:color w:val="231F20"/>
                <w:sz w:val="20"/>
                <w:szCs w:val="20"/>
                <w:lang w:val="es-ES"/>
              </w:rPr>
              <w:t>Los contenedores externos de residuos deberán cubrirse o bien se deberán mantener cerradas las puertas, según corresponda.</w:t>
            </w:r>
          </w:p>
        </w:tc>
        <w:tc>
          <w:tcPr>
            <w:tcW w:w="1276" w:type="dxa"/>
            <w:tcBorders>
              <w:top w:val="single" w:sz="4" w:space="0" w:color="auto"/>
              <w:left w:val="single" w:sz="4" w:space="0" w:color="auto"/>
              <w:bottom w:val="single" w:sz="4" w:space="0" w:color="auto"/>
            </w:tcBorders>
            <w:shd w:val="clear" w:color="auto" w:fill="auto"/>
          </w:tcPr>
          <w:p w14:paraId="37E9D8C8" w14:textId="77777777" w:rsidR="002C36F2" w:rsidRPr="002C36F2" w:rsidRDefault="002C36F2" w:rsidP="002C36F2">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212E54B0" w14:textId="77777777" w:rsidR="002C36F2" w:rsidRPr="002C36F2" w:rsidRDefault="002C36F2" w:rsidP="002C36F2">
            <w:pPr>
              <w:pStyle w:val="para"/>
              <w:rPr>
                <w:rFonts w:ascii="Century Gothic" w:hAnsi="Century Gothic" w:cs="Calibri"/>
                <w:b/>
                <w:sz w:val="20"/>
                <w:szCs w:val="20"/>
                <w:lang w:val="es-ES"/>
              </w:rPr>
            </w:pPr>
          </w:p>
        </w:tc>
      </w:tr>
      <w:tr w:rsidR="002C36F2" w:rsidRPr="00887FD3" w14:paraId="50E093A7" w14:textId="77777777" w:rsidTr="002C36F2">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5560EB8" w14:textId="77777777" w:rsidR="002C36F2" w:rsidRPr="00887FD3" w:rsidRDefault="002C36F2" w:rsidP="002C36F2">
            <w:pPr>
              <w:pStyle w:val="para"/>
              <w:rPr>
                <w:rFonts w:ascii="Century Gothic" w:hAnsi="Century Gothic" w:cs="Calibri"/>
                <w:b/>
                <w:sz w:val="20"/>
                <w:szCs w:val="20"/>
              </w:rPr>
            </w:pPr>
            <w:r w:rsidRPr="00887FD3">
              <w:rPr>
                <w:rFonts w:ascii="Century Gothic" w:hAnsi="Century Gothic" w:cs="Calibri"/>
                <w:b/>
                <w:sz w:val="20"/>
                <w:szCs w:val="20"/>
              </w:rPr>
              <w:t>4.12.3</w:t>
            </w:r>
          </w:p>
        </w:tc>
        <w:tc>
          <w:tcPr>
            <w:tcW w:w="3654" w:type="dxa"/>
            <w:shd w:val="clear" w:color="auto" w:fill="auto"/>
          </w:tcPr>
          <w:p w14:paraId="417F83A8" w14:textId="6758F6CE" w:rsidR="002C36F2" w:rsidRPr="00F829C6" w:rsidRDefault="002C36F2" w:rsidP="002C36F2">
            <w:pPr>
              <w:pStyle w:val="para"/>
              <w:rPr>
                <w:rFonts w:ascii="Century Gothic" w:eastAsia="Circe-Light" w:hAnsi="Century Gothic" w:cs="Calibri"/>
                <w:noProof/>
                <w:color w:val="231F20"/>
                <w:sz w:val="20"/>
                <w:szCs w:val="20"/>
                <w:lang w:val="es-ES"/>
              </w:rPr>
            </w:pPr>
            <w:r w:rsidRPr="00F829C6">
              <w:rPr>
                <w:rFonts w:ascii="Century Gothic" w:eastAsia="Circe-Light" w:hAnsi="Century Gothic" w:cs="Calibri"/>
                <w:noProof/>
                <w:color w:val="231F20"/>
                <w:sz w:val="20"/>
                <w:szCs w:val="20"/>
                <w:lang w:val="es-ES"/>
              </w:rPr>
              <w:t>Deberá gestionarse la eliminación de residuos de zonas de productos abiertos para no poner en riesgo la seguridad de los productos.</w:t>
            </w:r>
          </w:p>
        </w:tc>
        <w:tc>
          <w:tcPr>
            <w:tcW w:w="1276" w:type="dxa"/>
            <w:tcBorders>
              <w:top w:val="single" w:sz="4" w:space="0" w:color="auto"/>
              <w:left w:val="single" w:sz="4" w:space="0" w:color="auto"/>
              <w:bottom w:val="single" w:sz="4" w:space="0" w:color="auto"/>
            </w:tcBorders>
            <w:shd w:val="clear" w:color="auto" w:fill="auto"/>
          </w:tcPr>
          <w:p w14:paraId="53EAA390" w14:textId="77777777" w:rsidR="002C36F2" w:rsidRPr="00887FD3" w:rsidRDefault="002C36F2" w:rsidP="002C36F2">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B91BBDA" w14:textId="77777777" w:rsidR="002C36F2" w:rsidRPr="00887FD3" w:rsidRDefault="002C36F2" w:rsidP="002C36F2">
            <w:pPr>
              <w:pStyle w:val="para"/>
              <w:rPr>
                <w:rFonts w:ascii="Century Gothic" w:hAnsi="Century Gothic" w:cs="Calibri"/>
                <w:b/>
                <w:sz w:val="20"/>
                <w:szCs w:val="20"/>
              </w:rPr>
            </w:pPr>
          </w:p>
        </w:tc>
      </w:tr>
      <w:tr w:rsidR="002C36F2" w:rsidRPr="00C07EDF" w14:paraId="5D095C77" w14:textId="77777777" w:rsidTr="002C36F2">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7332831" w14:textId="721E1F05" w:rsidR="002C36F2" w:rsidRPr="00887FD3" w:rsidRDefault="002C36F2" w:rsidP="002C36F2">
            <w:pPr>
              <w:pStyle w:val="para"/>
              <w:rPr>
                <w:rFonts w:ascii="Century Gothic" w:hAnsi="Century Gothic" w:cs="Calibri"/>
                <w:b/>
                <w:sz w:val="20"/>
                <w:szCs w:val="20"/>
              </w:rPr>
            </w:pPr>
            <w:r w:rsidRPr="00887FD3">
              <w:rPr>
                <w:rFonts w:ascii="Century Gothic" w:hAnsi="Century Gothic" w:cs="Calibri"/>
                <w:b/>
                <w:sz w:val="20"/>
                <w:szCs w:val="20"/>
              </w:rPr>
              <w:t>4.12.4</w:t>
            </w:r>
          </w:p>
        </w:tc>
        <w:tc>
          <w:tcPr>
            <w:tcW w:w="3654" w:type="dxa"/>
            <w:shd w:val="clear" w:color="auto" w:fill="auto"/>
          </w:tcPr>
          <w:p w14:paraId="7099B404" w14:textId="5B011BCE" w:rsidR="002C36F2" w:rsidRPr="00F829C6" w:rsidRDefault="002C36F2" w:rsidP="002C36F2">
            <w:pPr>
              <w:pStyle w:val="para"/>
              <w:rPr>
                <w:rFonts w:ascii="Century Gothic" w:eastAsia="Circe-Light" w:hAnsi="Century Gothic" w:cs="Calibri"/>
                <w:noProof/>
                <w:color w:val="231F20"/>
                <w:sz w:val="20"/>
                <w:szCs w:val="20"/>
                <w:lang w:val="es-ES"/>
              </w:rPr>
            </w:pPr>
            <w:r w:rsidRPr="00F829C6">
              <w:rPr>
                <w:rFonts w:ascii="Century Gothic" w:eastAsia="Circe-Light" w:hAnsi="Century Gothic" w:cs="Calibri"/>
                <w:noProof/>
                <w:color w:val="231F20"/>
                <w:sz w:val="20"/>
                <w:szCs w:val="20"/>
                <w:lang w:val="es-ES"/>
              </w:rPr>
              <w:t>En el caso de que se transfieran productos inseguros o materiales de marca registrada de una calidad inferior a la normal a un tercero para su destrucción o eliminación, este deberá estar especializado en la eliminación segura de productos o residuos y proporcionar registros que incluyan la cantidad de residuos recolectados para su destrucción o eliminación.</w:t>
            </w:r>
          </w:p>
        </w:tc>
        <w:tc>
          <w:tcPr>
            <w:tcW w:w="1276" w:type="dxa"/>
            <w:tcBorders>
              <w:top w:val="single" w:sz="4" w:space="0" w:color="auto"/>
              <w:left w:val="single" w:sz="4" w:space="0" w:color="auto"/>
              <w:bottom w:val="single" w:sz="4" w:space="0" w:color="auto"/>
            </w:tcBorders>
            <w:shd w:val="clear" w:color="auto" w:fill="auto"/>
          </w:tcPr>
          <w:p w14:paraId="539C03F3" w14:textId="77777777" w:rsidR="002C36F2" w:rsidRPr="002C36F2" w:rsidRDefault="002C36F2" w:rsidP="002C36F2">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3505CEB" w14:textId="77777777" w:rsidR="002C36F2" w:rsidRPr="002C36F2" w:rsidRDefault="002C36F2" w:rsidP="002C36F2">
            <w:pPr>
              <w:pStyle w:val="para"/>
              <w:rPr>
                <w:rFonts w:ascii="Century Gothic" w:hAnsi="Century Gothic" w:cs="Calibri"/>
                <w:b/>
                <w:sz w:val="20"/>
                <w:szCs w:val="20"/>
                <w:lang w:val="it-IT"/>
              </w:rPr>
            </w:pPr>
          </w:p>
        </w:tc>
      </w:tr>
      <w:tr w:rsidR="009F53D6" w:rsidRPr="00C07EDF" w14:paraId="32B4273C"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28D5871"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4.13</w:t>
            </w:r>
          </w:p>
        </w:tc>
        <w:tc>
          <w:tcPr>
            <w:tcW w:w="8286" w:type="dxa"/>
            <w:gridSpan w:val="3"/>
            <w:tcBorders>
              <w:top w:val="single" w:sz="4" w:space="0" w:color="auto"/>
              <w:left w:val="single" w:sz="4" w:space="0" w:color="auto"/>
              <w:bottom w:val="single" w:sz="4" w:space="0" w:color="auto"/>
            </w:tcBorders>
            <w:shd w:val="clear" w:color="auto" w:fill="92D050"/>
          </w:tcPr>
          <w:p w14:paraId="226A14E4" w14:textId="527455A2" w:rsidR="00E06C5B" w:rsidRPr="00E06C5B" w:rsidRDefault="00E06C5B" w:rsidP="00E06C5B">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es-ES"/>
              </w:rPr>
            </w:pPr>
            <w:r w:rsidRPr="00E06C5B">
              <w:rPr>
                <w:rFonts w:ascii="Century Gothic" w:hAnsi="Century Gothic"/>
                <w:b w:val="0"/>
                <w:bCs w:val="0"/>
                <w:i w:val="0"/>
                <w:iCs w:val="0"/>
                <w:noProof/>
                <w:color w:val="FFFFFF" w:themeColor="background1"/>
                <w:sz w:val="20"/>
                <w:szCs w:val="20"/>
                <w:lang w:val="es-ES"/>
              </w:rPr>
              <w:t>Gestión</w:t>
            </w:r>
            <w:r w:rsidRPr="00E06C5B">
              <w:rPr>
                <w:rFonts w:ascii="Century Gothic" w:hAnsi="Century Gothic"/>
                <w:b w:val="0"/>
                <w:bCs w:val="0"/>
                <w:i w:val="0"/>
                <w:iCs w:val="0"/>
                <w:noProof/>
                <w:color w:val="FFFFFF" w:themeColor="background1"/>
                <w:spacing w:val="-6"/>
                <w:sz w:val="20"/>
                <w:szCs w:val="20"/>
                <w:lang w:val="es-ES"/>
              </w:rPr>
              <w:t xml:space="preserve"> </w:t>
            </w:r>
            <w:r w:rsidRPr="00E06C5B">
              <w:rPr>
                <w:rFonts w:ascii="Century Gothic" w:hAnsi="Century Gothic"/>
                <w:b w:val="0"/>
                <w:bCs w:val="0"/>
                <w:i w:val="0"/>
                <w:iCs w:val="0"/>
                <w:noProof/>
                <w:color w:val="FFFFFF" w:themeColor="background1"/>
                <w:sz w:val="20"/>
                <w:szCs w:val="20"/>
                <w:lang w:val="es-ES"/>
              </w:rPr>
              <w:t>de</w:t>
            </w:r>
            <w:r w:rsidRPr="00E06C5B">
              <w:rPr>
                <w:rFonts w:ascii="Century Gothic" w:hAnsi="Century Gothic"/>
                <w:b w:val="0"/>
                <w:bCs w:val="0"/>
                <w:i w:val="0"/>
                <w:iCs w:val="0"/>
                <w:noProof/>
                <w:color w:val="FFFFFF" w:themeColor="background1"/>
                <w:spacing w:val="-3"/>
                <w:sz w:val="20"/>
                <w:szCs w:val="20"/>
                <w:lang w:val="es-ES"/>
              </w:rPr>
              <w:t xml:space="preserve"> </w:t>
            </w:r>
            <w:r w:rsidRPr="00E06C5B">
              <w:rPr>
                <w:rFonts w:ascii="Century Gothic" w:hAnsi="Century Gothic"/>
                <w:b w:val="0"/>
                <w:bCs w:val="0"/>
                <w:i w:val="0"/>
                <w:iCs w:val="0"/>
                <w:noProof/>
                <w:color w:val="FFFFFF" w:themeColor="background1"/>
                <w:sz w:val="20"/>
                <w:szCs w:val="20"/>
                <w:lang w:val="es-ES"/>
              </w:rPr>
              <w:t>excedentes</w:t>
            </w:r>
            <w:r w:rsidRPr="00E06C5B">
              <w:rPr>
                <w:rFonts w:ascii="Century Gothic" w:hAnsi="Century Gothic"/>
                <w:b w:val="0"/>
                <w:bCs w:val="0"/>
                <w:i w:val="0"/>
                <w:iCs w:val="0"/>
                <w:noProof/>
                <w:color w:val="FFFFFF" w:themeColor="background1"/>
                <w:spacing w:val="-3"/>
                <w:sz w:val="20"/>
                <w:szCs w:val="20"/>
                <w:lang w:val="es-ES"/>
              </w:rPr>
              <w:t xml:space="preserve"> </w:t>
            </w:r>
            <w:r w:rsidRPr="00E06C5B">
              <w:rPr>
                <w:rFonts w:ascii="Century Gothic" w:hAnsi="Century Gothic"/>
                <w:b w:val="0"/>
                <w:bCs w:val="0"/>
                <w:i w:val="0"/>
                <w:iCs w:val="0"/>
                <w:noProof/>
                <w:color w:val="FFFFFF" w:themeColor="background1"/>
                <w:sz w:val="20"/>
                <w:szCs w:val="20"/>
                <w:lang w:val="es-ES"/>
              </w:rPr>
              <w:t>alimentarios</w:t>
            </w:r>
            <w:r w:rsidRPr="00E06C5B">
              <w:rPr>
                <w:rFonts w:ascii="Century Gothic" w:hAnsi="Century Gothic"/>
                <w:b w:val="0"/>
                <w:bCs w:val="0"/>
                <w:i w:val="0"/>
                <w:iCs w:val="0"/>
                <w:noProof/>
                <w:color w:val="FFFFFF" w:themeColor="background1"/>
                <w:spacing w:val="-3"/>
                <w:sz w:val="20"/>
                <w:szCs w:val="20"/>
                <w:lang w:val="es-ES"/>
              </w:rPr>
              <w:t xml:space="preserve"> </w:t>
            </w:r>
            <w:r w:rsidRPr="00E06C5B">
              <w:rPr>
                <w:rFonts w:ascii="Century Gothic" w:hAnsi="Century Gothic"/>
                <w:b w:val="0"/>
                <w:bCs w:val="0"/>
                <w:i w:val="0"/>
                <w:iCs w:val="0"/>
                <w:noProof/>
                <w:color w:val="FFFFFF" w:themeColor="background1"/>
                <w:sz w:val="20"/>
                <w:szCs w:val="20"/>
                <w:lang w:val="es-ES"/>
              </w:rPr>
              <w:t>y</w:t>
            </w:r>
            <w:r w:rsidRPr="00E06C5B">
              <w:rPr>
                <w:rFonts w:ascii="Century Gothic" w:hAnsi="Century Gothic"/>
                <w:b w:val="0"/>
                <w:bCs w:val="0"/>
                <w:i w:val="0"/>
                <w:iCs w:val="0"/>
                <w:noProof/>
                <w:color w:val="FFFFFF" w:themeColor="background1"/>
                <w:spacing w:val="-3"/>
                <w:sz w:val="20"/>
                <w:szCs w:val="20"/>
                <w:lang w:val="es-ES"/>
              </w:rPr>
              <w:t xml:space="preserve"> </w:t>
            </w:r>
            <w:r w:rsidRPr="00E06C5B">
              <w:rPr>
                <w:rFonts w:ascii="Century Gothic" w:hAnsi="Century Gothic"/>
                <w:b w:val="0"/>
                <w:bCs w:val="0"/>
                <w:i w:val="0"/>
                <w:iCs w:val="0"/>
                <w:noProof/>
                <w:color w:val="FFFFFF" w:themeColor="background1"/>
                <w:sz w:val="20"/>
                <w:szCs w:val="20"/>
                <w:lang w:val="es-ES"/>
              </w:rPr>
              <w:t>productos</w:t>
            </w:r>
            <w:r w:rsidRPr="00E06C5B">
              <w:rPr>
                <w:rFonts w:ascii="Century Gothic" w:hAnsi="Century Gothic"/>
                <w:b w:val="0"/>
                <w:bCs w:val="0"/>
                <w:i w:val="0"/>
                <w:iCs w:val="0"/>
                <w:noProof/>
                <w:color w:val="FFFFFF" w:themeColor="background1"/>
                <w:spacing w:val="-3"/>
                <w:sz w:val="20"/>
                <w:szCs w:val="20"/>
                <w:lang w:val="es-ES"/>
              </w:rPr>
              <w:t xml:space="preserve"> </w:t>
            </w:r>
            <w:r w:rsidRPr="00E06C5B">
              <w:rPr>
                <w:rFonts w:ascii="Century Gothic" w:hAnsi="Century Gothic"/>
                <w:b w:val="0"/>
                <w:bCs w:val="0"/>
                <w:i w:val="0"/>
                <w:iCs w:val="0"/>
                <w:noProof/>
                <w:color w:val="FFFFFF" w:themeColor="background1"/>
                <w:sz w:val="20"/>
                <w:szCs w:val="20"/>
                <w:lang w:val="es-ES"/>
              </w:rPr>
              <w:t>para</w:t>
            </w:r>
            <w:r w:rsidRPr="00E06C5B">
              <w:rPr>
                <w:rFonts w:ascii="Century Gothic" w:hAnsi="Century Gothic"/>
                <w:b w:val="0"/>
                <w:bCs w:val="0"/>
                <w:i w:val="0"/>
                <w:iCs w:val="0"/>
                <w:noProof/>
                <w:color w:val="FFFFFF" w:themeColor="background1"/>
                <w:spacing w:val="-3"/>
                <w:sz w:val="20"/>
                <w:szCs w:val="20"/>
                <w:lang w:val="es-ES"/>
              </w:rPr>
              <w:t xml:space="preserve"> </w:t>
            </w:r>
            <w:r w:rsidRPr="00E06C5B">
              <w:rPr>
                <w:rFonts w:ascii="Century Gothic" w:hAnsi="Century Gothic"/>
                <w:b w:val="0"/>
                <w:bCs w:val="0"/>
                <w:i w:val="0"/>
                <w:iCs w:val="0"/>
                <w:noProof/>
                <w:color w:val="FFFFFF" w:themeColor="background1"/>
                <w:sz w:val="20"/>
                <w:szCs w:val="20"/>
                <w:lang w:val="es-ES"/>
              </w:rPr>
              <w:t>la</w:t>
            </w:r>
            <w:r w:rsidRPr="00E06C5B">
              <w:rPr>
                <w:rFonts w:ascii="Century Gothic" w:hAnsi="Century Gothic"/>
                <w:b w:val="0"/>
                <w:bCs w:val="0"/>
                <w:i w:val="0"/>
                <w:iCs w:val="0"/>
                <w:noProof/>
                <w:color w:val="FFFFFF" w:themeColor="background1"/>
                <w:spacing w:val="-3"/>
                <w:sz w:val="20"/>
                <w:szCs w:val="20"/>
                <w:lang w:val="es-ES"/>
              </w:rPr>
              <w:t xml:space="preserve"> </w:t>
            </w:r>
            <w:r w:rsidRPr="00E06C5B">
              <w:rPr>
                <w:rFonts w:ascii="Century Gothic" w:hAnsi="Century Gothic"/>
                <w:b w:val="0"/>
                <w:bCs w:val="0"/>
                <w:i w:val="0"/>
                <w:iCs w:val="0"/>
                <w:noProof/>
                <w:color w:val="FFFFFF" w:themeColor="background1"/>
                <w:sz w:val="20"/>
                <w:szCs w:val="20"/>
                <w:lang w:val="es-ES"/>
              </w:rPr>
              <w:t>alimentación</w:t>
            </w:r>
            <w:r w:rsidRPr="00E06C5B">
              <w:rPr>
                <w:rFonts w:ascii="Century Gothic" w:hAnsi="Century Gothic"/>
                <w:b w:val="0"/>
                <w:bCs w:val="0"/>
                <w:i w:val="0"/>
                <w:iCs w:val="0"/>
                <w:noProof/>
                <w:color w:val="FFFFFF" w:themeColor="background1"/>
                <w:spacing w:val="-3"/>
                <w:sz w:val="20"/>
                <w:szCs w:val="20"/>
                <w:lang w:val="es-ES"/>
              </w:rPr>
              <w:t xml:space="preserve"> </w:t>
            </w:r>
            <w:r w:rsidRPr="00E06C5B">
              <w:rPr>
                <w:rFonts w:ascii="Century Gothic" w:hAnsi="Century Gothic"/>
                <w:b w:val="0"/>
                <w:bCs w:val="0"/>
                <w:i w:val="0"/>
                <w:iCs w:val="0"/>
                <w:noProof/>
                <w:color w:val="FFFFFF" w:themeColor="background1"/>
                <w:sz w:val="20"/>
                <w:szCs w:val="20"/>
                <w:lang w:val="es-ES"/>
              </w:rPr>
              <w:t>de</w:t>
            </w:r>
            <w:r w:rsidRPr="00E06C5B">
              <w:rPr>
                <w:rFonts w:ascii="Century Gothic" w:hAnsi="Century Gothic"/>
                <w:b w:val="0"/>
                <w:bCs w:val="0"/>
                <w:i w:val="0"/>
                <w:iCs w:val="0"/>
                <w:noProof/>
                <w:color w:val="FFFFFF" w:themeColor="background1"/>
                <w:spacing w:val="-3"/>
                <w:sz w:val="20"/>
                <w:szCs w:val="20"/>
                <w:lang w:val="es-ES"/>
              </w:rPr>
              <w:t xml:space="preserve"> </w:t>
            </w:r>
            <w:r w:rsidRPr="00E06C5B">
              <w:rPr>
                <w:rFonts w:ascii="Century Gothic" w:hAnsi="Century Gothic"/>
                <w:b w:val="0"/>
                <w:bCs w:val="0"/>
                <w:i w:val="0"/>
                <w:iCs w:val="0"/>
                <w:noProof/>
                <w:color w:val="FFFFFF" w:themeColor="background1"/>
                <w:spacing w:val="-2"/>
                <w:sz w:val="20"/>
                <w:szCs w:val="20"/>
                <w:lang w:val="es-ES"/>
              </w:rPr>
              <w:t>animales</w:t>
            </w:r>
          </w:p>
          <w:p w14:paraId="1386BAAC" w14:textId="5AB03DCD" w:rsidR="009F53D6" w:rsidRPr="00E06C5B" w:rsidRDefault="009F53D6" w:rsidP="009F53D6">
            <w:pPr>
              <w:pStyle w:val="para"/>
              <w:rPr>
                <w:rFonts w:ascii="Century Gothic" w:hAnsi="Century Gothic" w:cs="Calibri"/>
                <w:color w:val="FFFFFF" w:themeColor="background1"/>
                <w:sz w:val="20"/>
                <w:szCs w:val="20"/>
                <w:lang w:val="fr-FR"/>
              </w:rPr>
            </w:pPr>
          </w:p>
        </w:tc>
      </w:tr>
      <w:tr w:rsidR="009F53D6" w:rsidRPr="00C07EDF" w14:paraId="114DB137"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451FEF7"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3183D5F3" w14:textId="75A02956" w:rsidR="00764787" w:rsidRPr="00764787" w:rsidRDefault="00764787" w:rsidP="00764787">
            <w:pPr>
              <w:pStyle w:val="BodyText"/>
              <w:spacing w:before="102" w:line="194" w:lineRule="auto"/>
              <w:ind w:right="165"/>
              <w:rPr>
                <w:rFonts w:ascii="Century Gothic" w:hAnsi="Century Gothic" w:cs="Calibri"/>
                <w:lang w:val="fr-FR"/>
              </w:rPr>
            </w:pPr>
            <w:r w:rsidRPr="00764787">
              <w:rPr>
                <w:rFonts w:ascii="Century Gothic" w:hAnsi="Century Gothic" w:cs="Calibri"/>
                <w:lang w:val="fr-FR"/>
              </w:rPr>
              <w:t>Se deberán implementar procesos eficaces para garantizar la seguridad y legalidad de los subproductos de la actividad principal de procesamiento del establecimiento.</w:t>
            </w:r>
          </w:p>
          <w:p w14:paraId="18AF1F3A" w14:textId="29B3A378" w:rsidR="009F53D6" w:rsidRPr="00764787" w:rsidRDefault="009F53D6" w:rsidP="009F53D6">
            <w:pPr>
              <w:pStyle w:val="para"/>
              <w:rPr>
                <w:rFonts w:ascii="Century Gothic" w:hAnsi="Century Gothic" w:cs="Calibri"/>
                <w:sz w:val="20"/>
                <w:szCs w:val="20"/>
                <w:lang w:val="fr-FR"/>
              </w:rPr>
            </w:pPr>
          </w:p>
        </w:tc>
      </w:tr>
      <w:tr w:rsidR="00E06C5B" w:rsidRPr="00887FD3" w14:paraId="2E876C54"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6C9446D9" w14:textId="4DD92F81" w:rsidR="00E06C5B" w:rsidRPr="00887FD3" w:rsidRDefault="005C5A46" w:rsidP="00E06C5B">
            <w:pPr>
              <w:pStyle w:val="para"/>
              <w:rPr>
                <w:rFonts w:ascii="Century Gothic" w:hAnsi="Century Gothic" w:cs="Calibri"/>
                <w:b/>
                <w:sz w:val="20"/>
                <w:szCs w:val="20"/>
              </w:rPr>
            </w:pPr>
            <w:r w:rsidRPr="009764C9">
              <w:rPr>
                <w:rFonts w:ascii="Century Gothic" w:hAnsi="Century Gothic" w:cs="Calibri"/>
                <w:b/>
                <w:sz w:val="20"/>
                <w:szCs w:val="20"/>
                <w:lang w:val="en-US"/>
              </w:rPr>
              <w:lastRenderedPageBreak/>
              <w:t>Cláusula</w:t>
            </w:r>
          </w:p>
        </w:tc>
        <w:tc>
          <w:tcPr>
            <w:tcW w:w="3654" w:type="dxa"/>
            <w:tcBorders>
              <w:top w:val="single" w:sz="4" w:space="0" w:color="auto"/>
              <w:left w:val="single" w:sz="4" w:space="0" w:color="auto"/>
              <w:bottom w:val="single" w:sz="4" w:space="0" w:color="auto"/>
            </w:tcBorders>
            <w:shd w:val="clear" w:color="auto" w:fill="auto"/>
          </w:tcPr>
          <w:p w14:paraId="0F6ED1B2" w14:textId="697187F4" w:rsidR="00E06C5B" w:rsidRPr="00887FD3" w:rsidRDefault="00E06C5B" w:rsidP="00E06C5B">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296F4BA5" w14:textId="2AE6A472" w:rsidR="00E06C5B" w:rsidRPr="00887FD3" w:rsidRDefault="00E06C5B" w:rsidP="00E06C5B">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2DB5B257" w14:textId="351D2E82" w:rsidR="00E06C5B" w:rsidRPr="00887FD3" w:rsidRDefault="00E06C5B" w:rsidP="00E06C5B">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B35587" w:rsidRPr="00C07EDF" w14:paraId="11A61AE6" w14:textId="77777777" w:rsidTr="00B3558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C539940" w14:textId="77777777" w:rsidR="00B35587" w:rsidRPr="00887FD3" w:rsidRDefault="00B35587" w:rsidP="00B35587">
            <w:pPr>
              <w:pStyle w:val="para"/>
              <w:rPr>
                <w:rFonts w:ascii="Century Gothic" w:hAnsi="Century Gothic" w:cs="Calibri"/>
                <w:b/>
                <w:sz w:val="20"/>
                <w:szCs w:val="20"/>
              </w:rPr>
            </w:pPr>
            <w:r w:rsidRPr="00887FD3">
              <w:rPr>
                <w:rFonts w:ascii="Century Gothic" w:hAnsi="Century Gothic" w:cs="Calibri"/>
                <w:b/>
                <w:sz w:val="20"/>
                <w:szCs w:val="20"/>
              </w:rPr>
              <w:t>4.13.1</w:t>
            </w:r>
          </w:p>
        </w:tc>
        <w:tc>
          <w:tcPr>
            <w:tcW w:w="3654" w:type="dxa"/>
            <w:shd w:val="clear" w:color="auto" w:fill="auto"/>
          </w:tcPr>
          <w:p w14:paraId="4E2AF1B5" w14:textId="0633870E" w:rsidR="00B35587" w:rsidRPr="00FB3549" w:rsidRDefault="00B35587" w:rsidP="00B35587">
            <w:pPr>
              <w:pStyle w:val="para"/>
              <w:rPr>
                <w:rFonts w:ascii="Century Gothic" w:eastAsia="Circe-Light" w:hAnsi="Century Gothic" w:cs="Calibri"/>
                <w:noProof/>
                <w:color w:val="231F20"/>
                <w:sz w:val="20"/>
                <w:szCs w:val="20"/>
                <w:lang w:val="es-ES"/>
              </w:rPr>
            </w:pPr>
            <w:r w:rsidRPr="00FB3549">
              <w:rPr>
                <w:rFonts w:ascii="Century Gothic" w:eastAsia="Circe-Light" w:hAnsi="Century Gothic" w:cs="Calibri"/>
                <w:noProof/>
                <w:color w:val="231F20"/>
                <w:sz w:val="20"/>
                <w:szCs w:val="20"/>
                <w:lang w:val="es-ES"/>
              </w:rPr>
              <w:t>Los productos excedentes de marca de un cliente deberán ser eliminados de acuerdo con los requisitos específicos del cliente. Los nombres de marca de los clientes deberán ser retirados de los productos excedentes envasados, que estén controlados por la fábrica, antes de que el producto entre en la cadena de suministro a menos que lo autorice el cliente.</w:t>
            </w:r>
          </w:p>
        </w:tc>
        <w:tc>
          <w:tcPr>
            <w:tcW w:w="1276" w:type="dxa"/>
            <w:tcBorders>
              <w:top w:val="single" w:sz="4" w:space="0" w:color="auto"/>
              <w:left w:val="single" w:sz="4" w:space="0" w:color="auto"/>
              <w:bottom w:val="single" w:sz="4" w:space="0" w:color="auto"/>
            </w:tcBorders>
            <w:shd w:val="clear" w:color="auto" w:fill="auto"/>
          </w:tcPr>
          <w:p w14:paraId="60879534" w14:textId="77777777" w:rsidR="00B35587" w:rsidRPr="00B35587" w:rsidRDefault="00B35587" w:rsidP="00B35587">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C73CDAC" w14:textId="77777777" w:rsidR="00B35587" w:rsidRPr="00B35587" w:rsidRDefault="00B35587" w:rsidP="00B35587">
            <w:pPr>
              <w:pStyle w:val="para"/>
              <w:rPr>
                <w:rFonts w:ascii="Century Gothic" w:hAnsi="Century Gothic" w:cs="Calibri"/>
                <w:b/>
                <w:sz w:val="20"/>
                <w:szCs w:val="20"/>
                <w:lang w:val="fr-FR"/>
              </w:rPr>
            </w:pPr>
          </w:p>
        </w:tc>
      </w:tr>
      <w:tr w:rsidR="00B35587" w:rsidRPr="00C07EDF" w14:paraId="6887D7E1" w14:textId="77777777" w:rsidTr="00B3558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C62B41C" w14:textId="77777777" w:rsidR="00B35587" w:rsidRPr="00887FD3" w:rsidRDefault="00B35587" w:rsidP="00B35587">
            <w:pPr>
              <w:pStyle w:val="para"/>
              <w:rPr>
                <w:rFonts w:ascii="Century Gothic" w:hAnsi="Century Gothic" w:cs="Calibri"/>
                <w:b/>
                <w:sz w:val="20"/>
                <w:szCs w:val="20"/>
              </w:rPr>
            </w:pPr>
            <w:r w:rsidRPr="00887FD3">
              <w:rPr>
                <w:rFonts w:ascii="Century Gothic" w:hAnsi="Century Gothic" w:cs="Calibri"/>
                <w:b/>
                <w:sz w:val="20"/>
                <w:szCs w:val="20"/>
              </w:rPr>
              <w:t>4.13.2</w:t>
            </w:r>
          </w:p>
        </w:tc>
        <w:tc>
          <w:tcPr>
            <w:tcW w:w="3654" w:type="dxa"/>
            <w:shd w:val="clear" w:color="auto" w:fill="auto"/>
          </w:tcPr>
          <w:p w14:paraId="01D0E0B5" w14:textId="77777777" w:rsidR="00B35587" w:rsidRPr="00FB3549" w:rsidRDefault="00B35587" w:rsidP="00B35587">
            <w:pPr>
              <w:pStyle w:val="TableParagraph"/>
              <w:spacing w:before="149" w:line="194" w:lineRule="auto"/>
              <w:ind w:left="113" w:right="540"/>
              <w:jc w:val="both"/>
              <w:rPr>
                <w:rFonts w:ascii="Century Gothic" w:hAnsi="Century Gothic" w:cs="Calibri"/>
                <w:noProof/>
                <w:color w:val="231F20"/>
                <w:sz w:val="20"/>
                <w:szCs w:val="20"/>
                <w:lang w:val="es-ES"/>
              </w:rPr>
            </w:pPr>
            <w:r w:rsidRPr="00FB3549">
              <w:rPr>
                <w:rFonts w:ascii="Century Gothic" w:hAnsi="Century Gothic" w:cs="Calibri"/>
                <w:noProof/>
                <w:color w:val="231F20"/>
                <w:sz w:val="20"/>
                <w:szCs w:val="20"/>
                <w:lang w:val="es-ES"/>
              </w:rPr>
              <w:t>Cuando los productos de marca de un cliente que no cumplan con las especificaciones se vendan al personal o se envíen a organismos benéfico u otras organizaciones, esto se realizará con la autorización previa del propietario de la marca.</w:t>
            </w:r>
          </w:p>
          <w:p w14:paraId="263C2556" w14:textId="77777777" w:rsidR="00B35587" w:rsidRPr="00FB3549" w:rsidRDefault="00B35587" w:rsidP="00B35587">
            <w:pPr>
              <w:pStyle w:val="para"/>
              <w:rPr>
                <w:rFonts w:ascii="Century Gothic" w:eastAsia="Circe-Light" w:hAnsi="Century Gothic" w:cs="Calibri"/>
                <w:noProof/>
                <w:color w:val="231F20"/>
                <w:sz w:val="20"/>
                <w:szCs w:val="20"/>
                <w:lang w:val="es-ES"/>
              </w:rPr>
            </w:pPr>
          </w:p>
          <w:p w14:paraId="61A465BE" w14:textId="6A75048B" w:rsidR="00B35587" w:rsidRPr="00FB3549" w:rsidRDefault="00B35587" w:rsidP="00B35587">
            <w:pPr>
              <w:pStyle w:val="para"/>
              <w:rPr>
                <w:rFonts w:ascii="Century Gothic" w:eastAsia="Circe-Light" w:hAnsi="Century Gothic" w:cs="Calibri"/>
                <w:noProof/>
                <w:color w:val="231F20"/>
                <w:sz w:val="20"/>
                <w:szCs w:val="20"/>
                <w:lang w:val="es-ES"/>
              </w:rPr>
            </w:pPr>
            <w:r w:rsidRPr="00FB3549">
              <w:rPr>
                <w:rFonts w:ascii="Century Gothic" w:eastAsia="Circe-Light" w:hAnsi="Century Gothic" w:cs="Calibri"/>
                <w:noProof/>
                <w:color w:val="231F20"/>
                <w:sz w:val="20"/>
                <w:szCs w:val="20"/>
                <w:lang w:val="es-ES"/>
              </w:rPr>
              <w:t>Deberá haber procesos para garantizar que todos los productos (de marca propia y marca del cliente) que se vendan al personal o se donen a organismos benéficos u otras organizaciones sean aptos para consumo y cumplan con requisitos legales, y que se mantenga su trazabilidad.</w:t>
            </w:r>
          </w:p>
        </w:tc>
        <w:tc>
          <w:tcPr>
            <w:tcW w:w="1276" w:type="dxa"/>
            <w:tcBorders>
              <w:top w:val="single" w:sz="4" w:space="0" w:color="auto"/>
              <w:left w:val="single" w:sz="4" w:space="0" w:color="auto"/>
              <w:bottom w:val="single" w:sz="4" w:space="0" w:color="auto"/>
            </w:tcBorders>
            <w:shd w:val="clear" w:color="auto" w:fill="auto"/>
          </w:tcPr>
          <w:p w14:paraId="7AE0267A" w14:textId="77777777" w:rsidR="00B35587" w:rsidRPr="00B35587" w:rsidRDefault="00B35587" w:rsidP="00B35587">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04310B36" w14:textId="77777777" w:rsidR="00B35587" w:rsidRPr="00B35587" w:rsidRDefault="00B35587" w:rsidP="00B35587">
            <w:pPr>
              <w:pStyle w:val="para"/>
              <w:rPr>
                <w:rFonts w:ascii="Century Gothic" w:hAnsi="Century Gothic" w:cs="Calibri"/>
                <w:b/>
                <w:sz w:val="20"/>
                <w:szCs w:val="20"/>
                <w:lang w:val="es-ES"/>
              </w:rPr>
            </w:pPr>
          </w:p>
        </w:tc>
      </w:tr>
      <w:tr w:rsidR="00B35587" w:rsidRPr="00887FD3" w14:paraId="594BC402" w14:textId="77777777" w:rsidTr="00B3558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E71B498" w14:textId="77777777" w:rsidR="00B35587" w:rsidRPr="00887FD3" w:rsidRDefault="00B35587" w:rsidP="00B35587">
            <w:pPr>
              <w:pStyle w:val="para"/>
              <w:rPr>
                <w:rFonts w:ascii="Century Gothic" w:hAnsi="Century Gothic" w:cs="Calibri"/>
                <w:b/>
                <w:sz w:val="20"/>
                <w:szCs w:val="20"/>
              </w:rPr>
            </w:pPr>
            <w:r w:rsidRPr="00887FD3">
              <w:rPr>
                <w:rFonts w:ascii="Century Gothic" w:hAnsi="Century Gothic" w:cs="Calibri"/>
                <w:b/>
                <w:sz w:val="20"/>
                <w:szCs w:val="20"/>
              </w:rPr>
              <w:t>4.13.3</w:t>
            </w:r>
          </w:p>
        </w:tc>
        <w:tc>
          <w:tcPr>
            <w:tcW w:w="3654" w:type="dxa"/>
            <w:shd w:val="clear" w:color="auto" w:fill="auto"/>
          </w:tcPr>
          <w:p w14:paraId="2B2A0D9A" w14:textId="23F1939A" w:rsidR="00B35587" w:rsidRPr="00FB3549" w:rsidRDefault="00B35587" w:rsidP="00B35587">
            <w:pPr>
              <w:pStyle w:val="para"/>
              <w:rPr>
                <w:rFonts w:ascii="Century Gothic" w:eastAsia="Circe-Light" w:hAnsi="Century Gothic" w:cs="Calibri"/>
                <w:noProof/>
                <w:color w:val="231F20"/>
                <w:sz w:val="20"/>
                <w:szCs w:val="20"/>
                <w:lang w:val="es-ES"/>
              </w:rPr>
            </w:pPr>
            <w:r w:rsidRPr="00FB3549">
              <w:rPr>
                <w:rFonts w:ascii="Century Gothic" w:eastAsia="Circe-Light" w:hAnsi="Century Gothic" w:cs="Calibri"/>
                <w:noProof/>
                <w:color w:val="231F20"/>
                <w:sz w:val="20"/>
                <w:szCs w:val="20"/>
                <w:lang w:val="es-ES"/>
              </w:rPr>
              <w:t>Los subproductos y productos excedentes o de calidad inferior destinados para piensos deberán estar separados de los residuos y protegidos de la contaminación durante el almacenamiento. Los productos para piensos deberán gestionarse según los requisitos legales pertinentes.</w:t>
            </w:r>
          </w:p>
        </w:tc>
        <w:tc>
          <w:tcPr>
            <w:tcW w:w="1276" w:type="dxa"/>
            <w:tcBorders>
              <w:top w:val="single" w:sz="4" w:space="0" w:color="auto"/>
              <w:left w:val="single" w:sz="4" w:space="0" w:color="auto"/>
              <w:bottom w:val="single" w:sz="4" w:space="0" w:color="auto"/>
            </w:tcBorders>
            <w:shd w:val="clear" w:color="auto" w:fill="auto"/>
          </w:tcPr>
          <w:p w14:paraId="07589362" w14:textId="77777777" w:rsidR="00B35587" w:rsidRPr="00887FD3" w:rsidRDefault="00B35587" w:rsidP="00B35587">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C1AC02F" w14:textId="77777777" w:rsidR="00B35587" w:rsidRPr="00887FD3" w:rsidRDefault="00B35587" w:rsidP="00B35587">
            <w:pPr>
              <w:pStyle w:val="para"/>
              <w:rPr>
                <w:rFonts w:ascii="Century Gothic" w:hAnsi="Century Gothic" w:cs="Calibri"/>
                <w:b/>
                <w:sz w:val="20"/>
                <w:szCs w:val="20"/>
              </w:rPr>
            </w:pPr>
          </w:p>
        </w:tc>
      </w:tr>
      <w:tr w:rsidR="009F53D6" w:rsidRPr="00887FD3" w14:paraId="479F1C1A"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286" w:type="dxa"/>
            <w:gridSpan w:val="3"/>
            <w:tcBorders>
              <w:top w:val="single" w:sz="4" w:space="0" w:color="auto"/>
              <w:left w:val="single" w:sz="4" w:space="0" w:color="auto"/>
              <w:bottom w:val="single" w:sz="4" w:space="0" w:color="auto"/>
            </w:tcBorders>
            <w:shd w:val="clear" w:color="auto" w:fill="92D050"/>
          </w:tcPr>
          <w:p w14:paraId="11539F38" w14:textId="2F24B937" w:rsidR="00502CBE" w:rsidRPr="00502CBE" w:rsidRDefault="00502CBE" w:rsidP="00502CBE">
            <w:pPr>
              <w:widowControl w:val="0"/>
              <w:tabs>
                <w:tab w:val="left" w:pos="1194"/>
                <w:tab w:val="left" w:pos="1195"/>
              </w:tabs>
              <w:autoSpaceDE w:val="0"/>
              <w:autoSpaceDN w:val="0"/>
              <w:spacing w:before="98"/>
              <w:rPr>
                <w:rFonts w:ascii="Century Gothic" w:hAnsi="Century Gothic"/>
                <w:bCs/>
                <w:noProof/>
                <w:color w:val="FFFFFF" w:themeColor="background1"/>
                <w:sz w:val="20"/>
                <w:szCs w:val="20"/>
                <w:lang w:val="es-ES"/>
              </w:rPr>
            </w:pPr>
            <w:r w:rsidRPr="00502CBE">
              <w:rPr>
                <w:rFonts w:ascii="Century Gothic" w:hAnsi="Century Gothic"/>
                <w:bCs/>
                <w:noProof/>
                <w:color w:val="FFFFFF" w:themeColor="background1"/>
                <w:sz w:val="20"/>
                <w:szCs w:val="20"/>
                <w:lang w:val="es-ES"/>
              </w:rPr>
              <w:t xml:space="preserve">Gestión de </w:t>
            </w:r>
            <w:r w:rsidRPr="00502CBE">
              <w:rPr>
                <w:rFonts w:ascii="Century Gothic" w:hAnsi="Century Gothic"/>
                <w:bCs/>
                <w:noProof/>
                <w:color w:val="FFFFFF" w:themeColor="background1"/>
                <w:spacing w:val="-2"/>
                <w:sz w:val="20"/>
                <w:szCs w:val="20"/>
                <w:lang w:val="es-ES"/>
              </w:rPr>
              <w:t>plagas</w:t>
            </w:r>
          </w:p>
          <w:p w14:paraId="2BBB32F8" w14:textId="500FEE9A" w:rsidR="009F53D6" w:rsidRPr="00887FD3" w:rsidRDefault="009F53D6" w:rsidP="009F53D6">
            <w:pPr>
              <w:pStyle w:val="para"/>
              <w:rPr>
                <w:rFonts w:ascii="Century Gothic" w:hAnsi="Century Gothic" w:cs="Calibri"/>
                <w:color w:val="FFFFFF" w:themeColor="background1"/>
                <w:sz w:val="20"/>
                <w:szCs w:val="20"/>
              </w:rPr>
            </w:pPr>
          </w:p>
        </w:tc>
      </w:tr>
      <w:tr w:rsidR="009F53D6" w:rsidRPr="00C07EDF" w14:paraId="189BBE00"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E05DA47"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72AFD26E" w14:textId="77777777" w:rsidR="004663D0" w:rsidRDefault="004663D0" w:rsidP="004663D0">
            <w:pPr>
              <w:pStyle w:val="para"/>
              <w:rPr>
                <w:rFonts w:ascii="Century Gothic" w:hAnsi="Century Gothic" w:cs="Calibri"/>
                <w:color w:val="auto"/>
              </w:rPr>
            </w:pPr>
            <w:r w:rsidRPr="004663D0">
              <w:rPr>
                <w:rFonts w:ascii="Century Gothic" w:hAnsi="Century Gothic" w:cs="Calibri"/>
                <w:color w:val="auto"/>
              </w:rPr>
              <w:t xml:space="preserve">Todo el establecimiento deberá contar con un programa efectivo de gestión de plagas para minimizar el riesgo de presencia de estas; deberá </w:t>
            </w:r>
            <w:r w:rsidRPr="004663D0">
              <w:rPr>
                <w:rFonts w:ascii="Century Gothic" w:hAnsi="Century Gothic" w:cs="Calibri"/>
                <w:color w:val="auto"/>
              </w:rPr>
              <w:lastRenderedPageBreak/>
              <w:t>haber recursos disponibles para responder rápidamente a cualquier problema a fin de evitar riesgos a los productos.</w:t>
            </w:r>
          </w:p>
          <w:p w14:paraId="24D88449" w14:textId="2981C6AE" w:rsidR="004663D0" w:rsidRPr="004663D0" w:rsidRDefault="004663D0" w:rsidP="004663D0">
            <w:pPr>
              <w:pStyle w:val="para"/>
              <w:rPr>
                <w:rFonts w:ascii="Century Gothic" w:hAnsi="Century Gothic" w:cs="Calibri"/>
                <w:sz w:val="20"/>
                <w:szCs w:val="20"/>
                <w:lang w:val="fr-FR"/>
              </w:rPr>
            </w:pPr>
            <w:r w:rsidRPr="004663D0">
              <w:rPr>
                <w:rFonts w:ascii="Century Gothic" w:hAnsi="Century Gothic" w:cs="Calibri"/>
                <w:color w:val="auto"/>
                <w:lang w:val="fr-FR"/>
              </w:rPr>
              <w:t>Los programas de gestión de plagas deben cumplir con toda la legislación aplicable.</w:t>
            </w:r>
          </w:p>
          <w:p w14:paraId="17364903" w14:textId="2157BA64" w:rsidR="009F53D6" w:rsidRPr="004663D0" w:rsidRDefault="009F53D6" w:rsidP="009F53D6">
            <w:pPr>
              <w:pStyle w:val="para"/>
              <w:rPr>
                <w:rFonts w:ascii="Century Gothic" w:hAnsi="Century Gothic"/>
                <w:sz w:val="20"/>
                <w:szCs w:val="20"/>
                <w:lang w:val="fr-FR"/>
              </w:rPr>
            </w:pPr>
          </w:p>
        </w:tc>
      </w:tr>
      <w:tr w:rsidR="00FB3549" w:rsidRPr="00887FD3" w14:paraId="70BA446E"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9D4D709" w14:textId="43083D88" w:rsidR="00FB3549" w:rsidRPr="00887FD3" w:rsidRDefault="005C5A46" w:rsidP="00FB3549">
            <w:pPr>
              <w:pStyle w:val="para"/>
              <w:rPr>
                <w:rFonts w:ascii="Century Gothic" w:hAnsi="Century Gothic" w:cs="Calibri"/>
                <w:b/>
                <w:sz w:val="20"/>
                <w:szCs w:val="20"/>
              </w:rPr>
            </w:pPr>
            <w:r w:rsidRPr="009764C9">
              <w:rPr>
                <w:rFonts w:ascii="Century Gothic" w:hAnsi="Century Gothic" w:cs="Calibri"/>
                <w:b/>
                <w:sz w:val="20"/>
                <w:szCs w:val="20"/>
                <w:lang w:val="en-US"/>
              </w:rPr>
              <w:lastRenderedPageBreak/>
              <w:t>Cláusula</w:t>
            </w:r>
          </w:p>
        </w:tc>
        <w:tc>
          <w:tcPr>
            <w:tcW w:w="3654" w:type="dxa"/>
            <w:tcBorders>
              <w:top w:val="single" w:sz="4" w:space="0" w:color="auto"/>
              <w:left w:val="single" w:sz="4" w:space="0" w:color="auto"/>
              <w:bottom w:val="single" w:sz="4" w:space="0" w:color="auto"/>
            </w:tcBorders>
            <w:shd w:val="clear" w:color="auto" w:fill="auto"/>
          </w:tcPr>
          <w:p w14:paraId="654A4BF9" w14:textId="289B9441" w:rsidR="00FB3549" w:rsidRPr="00887FD3" w:rsidRDefault="00FB3549" w:rsidP="00FB3549">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6E516D87" w14:textId="7581B5D2" w:rsidR="00FB3549" w:rsidRPr="00887FD3" w:rsidRDefault="00FB3549" w:rsidP="00FB3549">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44E3C2F0" w14:textId="234D7702" w:rsidR="00FB3549" w:rsidRPr="00887FD3" w:rsidRDefault="00FB3549" w:rsidP="00FB3549">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9F53D6" w:rsidRPr="00C07EDF" w14:paraId="57BCAD13"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654" w:type="dxa"/>
            <w:tcBorders>
              <w:top w:val="single" w:sz="4" w:space="0" w:color="auto"/>
              <w:left w:val="single" w:sz="4" w:space="0" w:color="auto"/>
              <w:bottom w:val="single" w:sz="4" w:space="0" w:color="auto"/>
              <w:right w:val="single" w:sz="4" w:space="0" w:color="auto"/>
            </w:tcBorders>
          </w:tcPr>
          <w:p w14:paraId="364EFF98" w14:textId="77777777" w:rsidR="00CB001D" w:rsidRPr="00CB001D" w:rsidRDefault="00CB001D" w:rsidP="00CB001D">
            <w:pPr>
              <w:pStyle w:val="TableParagraph"/>
              <w:spacing w:before="149" w:line="194" w:lineRule="auto"/>
              <w:ind w:left="113"/>
              <w:rPr>
                <w:rFonts w:ascii="Century Gothic" w:hAnsi="Century Gothic" w:cs="Calibri"/>
                <w:noProof/>
                <w:color w:val="231F20"/>
                <w:sz w:val="20"/>
                <w:szCs w:val="20"/>
                <w:lang w:val="es-ES"/>
              </w:rPr>
            </w:pPr>
            <w:r w:rsidRPr="00CB001D">
              <w:rPr>
                <w:rFonts w:ascii="Century Gothic" w:hAnsi="Century Gothic" w:cs="Calibri"/>
                <w:noProof/>
                <w:color w:val="231F20"/>
                <w:sz w:val="20"/>
                <w:szCs w:val="20"/>
                <w:lang w:val="es-ES"/>
              </w:rPr>
              <w:t>Si se identifica actividad de plagas, no deberá presentar un riesgo de contaminación para los productos, materias primas o envases.</w:t>
            </w:r>
          </w:p>
          <w:p w14:paraId="1CFD58A3" w14:textId="0652ECB1" w:rsidR="009F53D6" w:rsidRPr="00CB001D" w:rsidRDefault="00CB001D" w:rsidP="00CB001D">
            <w:pPr>
              <w:pStyle w:val="TableParagraph"/>
              <w:spacing w:before="149" w:line="194" w:lineRule="auto"/>
              <w:ind w:left="113"/>
              <w:rPr>
                <w:rFonts w:ascii="Century Gothic" w:hAnsi="Century Gothic" w:cs="Calibri"/>
                <w:noProof/>
                <w:color w:val="231F20"/>
                <w:sz w:val="20"/>
                <w:szCs w:val="20"/>
                <w:lang w:val="es-ES"/>
              </w:rPr>
            </w:pPr>
            <w:r w:rsidRPr="00CB001D">
              <w:rPr>
                <w:rFonts w:ascii="Century Gothic" w:hAnsi="Century Gothic" w:cs="Calibri"/>
                <w:noProof/>
                <w:color w:val="231F20"/>
                <w:sz w:val="20"/>
                <w:szCs w:val="20"/>
                <w:lang w:val="es-ES"/>
              </w:rPr>
              <w:t>La presencia de cualquier infestación en el establecimiento se deberá documentar en registros de gestión de plagas y formar parte de un programa eficaz de control de plagas para eliminar o manejar la infestación de manera que no presente un riesgo para los productos, materias primas o envases.</w:t>
            </w:r>
          </w:p>
        </w:tc>
        <w:tc>
          <w:tcPr>
            <w:tcW w:w="1276" w:type="dxa"/>
            <w:tcBorders>
              <w:top w:val="single" w:sz="4" w:space="0" w:color="auto"/>
              <w:left w:val="single" w:sz="4" w:space="0" w:color="auto"/>
              <w:bottom w:val="single" w:sz="4" w:space="0" w:color="auto"/>
            </w:tcBorders>
            <w:shd w:val="clear" w:color="auto" w:fill="auto"/>
          </w:tcPr>
          <w:p w14:paraId="3E3E2BB9" w14:textId="77777777" w:rsidR="009F53D6" w:rsidRPr="00CB001D" w:rsidRDefault="009F53D6" w:rsidP="009F53D6">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72202F1F" w14:textId="77777777" w:rsidR="009F53D6" w:rsidRPr="00CB001D" w:rsidRDefault="009F53D6" w:rsidP="009F53D6">
            <w:pPr>
              <w:pStyle w:val="para"/>
              <w:rPr>
                <w:rFonts w:ascii="Century Gothic" w:hAnsi="Century Gothic" w:cs="Calibri"/>
                <w:b/>
                <w:sz w:val="20"/>
                <w:szCs w:val="20"/>
                <w:lang w:val="es-ES"/>
              </w:rPr>
            </w:pPr>
          </w:p>
        </w:tc>
      </w:tr>
      <w:tr w:rsidR="000B050D" w:rsidRPr="00887FD3" w14:paraId="75909FEC" w14:textId="77777777" w:rsidTr="000B050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0B050D" w:rsidRPr="00887FD3" w:rsidRDefault="000B050D" w:rsidP="000B050D">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654" w:type="dxa"/>
            <w:shd w:val="clear" w:color="auto" w:fill="auto"/>
          </w:tcPr>
          <w:p w14:paraId="6113A4B9" w14:textId="77777777" w:rsidR="000B050D" w:rsidRPr="001B5A80" w:rsidRDefault="000B050D" w:rsidP="000B050D">
            <w:pPr>
              <w:pStyle w:val="TableParagraph"/>
              <w:spacing w:before="149" w:line="194" w:lineRule="auto"/>
              <w:ind w:left="113" w:right="219"/>
              <w:jc w:val="both"/>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El establecimiento deberá contratar los servicios de una empresa competente en la gestión de plagas, o bien contar con personal debidamente capacitado para realizar inspecciones y tratamientos regulares del establecimiento para impedir y erradicar las infestaciones.</w:t>
            </w:r>
          </w:p>
          <w:p w14:paraId="49A332E2" w14:textId="77777777" w:rsidR="000B050D" w:rsidRPr="001B5A80" w:rsidRDefault="000B050D" w:rsidP="000B050D">
            <w:pPr>
              <w:pStyle w:val="TableParagraph"/>
              <w:spacing w:before="117" w:line="194" w:lineRule="auto"/>
              <w:ind w:left="113" w:right="365"/>
              <w:jc w:val="both"/>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La frecuencia de las inspecciones se determinará en función de la evaluación de riesgos y deberá estar documentada. La evaluación de riesgos deberá revisarse siempre que:</w:t>
            </w:r>
          </w:p>
          <w:p w14:paraId="14E3F49A" w14:textId="77777777" w:rsidR="000B050D" w:rsidRPr="001B5A80" w:rsidRDefault="000B050D" w:rsidP="00046DD6">
            <w:pPr>
              <w:pStyle w:val="TableParagraph"/>
              <w:numPr>
                <w:ilvl w:val="0"/>
                <w:numId w:val="64"/>
              </w:numPr>
              <w:tabs>
                <w:tab w:val="left" w:pos="284"/>
              </w:tabs>
              <w:spacing w:before="116" w:line="194" w:lineRule="auto"/>
              <w:ind w:right="283"/>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se produzcan cambios en el edificio o los procesos de producción que podrían afectar el programa de gestión de plagas</w:t>
            </w:r>
          </w:p>
          <w:p w14:paraId="082B6C06" w14:textId="77777777" w:rsidR="000B050D" w:rsidRPr="001B5A80" w:rsidRDefault="000B050D" w:rsidP="00046DD6">
            <w:pPr>
              <w:pStyle w:val="TableParagraph"/>
              <w:numPr>
                <w:ilvl w:val="0"/>
                <w:numId w:val="64"/>
              </w:numPr>
              <w:tabs>
                <w:tab w:val="left" w:pos="284"/>
              </w:tabs>
              <w:spacing w:line="258" w:lineRule="exact"/>
              <w:ind w:hanging="171"/>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haya habido un problema de plagas significativo.</w:t>
            </w:r>
          </w:p>
          <w:p w14:paraId="240B7698" w14:textId="77777777" w:rsidR="000B050D" w:rsidRPr="001B5A80" w:rsidRDefault="000B050D" w:rsidP="000B050D">
            <w:pPr>
              <w:pStyle w:val="TableParagraph"/>
              <w:spacing w:before="97" w:line="194" w:lineRule="auto"/>
              <w:ind w:left="113" w:right="150"/>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Cuando se contraten los servicios de una empresa de gestión de plagas, el alcance de servicios se deberá definir claramente y reflejar las actividades del establecimiento.</w:t>
            </w:r>
          </w:p>
          <w:p w14:paraId="0ADFCAC0" w14:textId="4797C272" w:rsidR="000B050D" w:rsidRPr="001B5A80" w:rsidRDefault="000B050D" w:rsidP="000B050D">
            <w:pPr>
              <w:pStyle w:val="TableParagraph"/>
              <w:spacing w:before="97" w:line="194" w:lineRule="auto"/>
              <w:ind w:left="113" w:right="150"/>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 xml:space="preserve">La prestación de servicios, independientemente de la fuente, deberá cumplir con todos los requisitos regulatorios </w:t>
            </w:r>
            <w:r w:rsidRPr="001B5A80">
              <w:rPr>
                <w:rFonts w:ascii="Century Gothic" w:hAnsi="Century Gothic" w:cs="Calibri"/>
                <w:noProof/>
                <w:color w:val="231F20"/>
                <w:sz w:val="20"/>
                <w:szCs w:val="20"/>
                <w:lang w:val="es-ES"/>
              </w:rPr>
              <w:lastRenderedPageBreak/>
              <w:t>aplicables.</w:t>
            </w:r>
          </w:p>
        </w:tc>
        <w:tc>
          <w:tcPr>
            <w:tcW w:w="1276" w:type="dxa"/>
            <w:tcBorders>
              <w:top w:val="single" w:sz="4" w:space="0" w:color="auto"/>
              <w:left w:val="single" w:sz="4" w:space="0" w:color="auto"/>
              <w:bottom w:val="single" w:sz="4" w:space="0" w:color="auto"/>
            </w:tcBorders>
            <w:shd w:val="clear" w:color="auto" w:fill="auto"/>
          </w:tcPr>
          <w:p w14:paraId="4671F0CE" w14:textId="77777777" w:rsidR="000B050D" w:rsidRPr="00887FD3" w:rsidRDefault="000B050D" w:rsidP="000B050D">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1C2FEC80" w14:textId="77777777" w:rsidR="000B050D" w:rsidRPr="00887FD3" w:rsidRDefault="000B050D" w:rsidP="000B050D">
            <w:pPr>
              <w:pStyle w:val="para"/>
              <w:rPr>
                <w:rFonts w:ascii="Century Gothic" w:hAnsi="Century Gothic" w:cs="Calibri"/>
                <w:b/>
                <w:sz w:val="20"/>
                <w:szCs w:val="20"/>
              </w:rPr>
            </w:pPr>
          </w:p>
        </w:tc>
      </w:tr>
      <w:tr w:rsidR="000B050D" w:rsidRPr="00887FD3" w14:paraId="1828F924" w14:textId="77777777" w:rsidTr="000B050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0B050D" w:rsidRPr="00887FD3" w:rsidRDefault="000B050D" w:rsidP="000B050D">
            <w:pPr>
              <w:rPr>
                <w:rFonts w:ascii="Century Gothic" w:hAnsi="Century Gothic"/>
                <w:sz w:val="20"/>
                <w:szCs w:val="20"/>
              </w:rPr>
            </w:pPr>
            <w:r w:rsidRPr="00887FD3">
              <w:rPr>
                <w:rFonts w:ascii="Century Gothic" w:hAnsi="Century Gothic" w:cs="Calibri"/>
                <w:b/>
                <w:sz w:val="20"/>
                <w:szCs w:val="20"/>
              </w:rPr>
              <w:t>4.14.3</w:t>
            </w:r>
          </w:p>
        </w:tc>
        <w:tc>
          <w:tcPr>
            <w:tcW w:w="3654" w:type="dxa"/>
            <w:shd w:val="clear" w:color="auto" w:fill="auto"/>
          </w:tcPr>
          <w:p w14:paraId="1F593655" w14:textId="77777777" w:rsidR="000B050D" w:rsidRPr="001B5A80" w:rsidRDefault="000B050D" w:rsidP="000B050D">
            <w:pPr>
              <w:pStyle w:val="TableParagraph"/>
              <w:spacing w:before="149" w:line="194" w:lineRule="auto"/>
              <w:ind w:left="113"/>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Cuando un establecimiento realice la gestión de plagas por sí solo, deberá ser capaz de demostrar efectivamente que:</w:t>
            </w:r>
          </w:p>
          <w:p w14:paraId="3C8630D3" w14:textId="77777777" w:rsidR="000B050D" w:rsidRPr="001B5A80" w:rsidRDefault="000B050D" w:rsidP="00046DD6">
            <w:pPr>
              <w:pStyle w:val="TableParagraph"/>
              <w:numPr>
                <w:ilvl w:val="0"/>
                <w:numId w:val="65"/>
              </w:numPr>
              <w:tabs>
                <w:tab w:val="left" w:pos="284"/>
              </w:tabs>
              <w:spacing w:before="116" w:line="194" w:lineRule="auto"/>
              <w:ind w:right="139"/>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las operaciones de gestión de plagas las realiza personal capacitado, competente y con suficientes conocimientos para seleccionar los productos químicos apropiados para el control de plagas, así como los métodos adecuados de protección, además de comprender las limitaciones de uso según la biología de las plagas asociadas con el establecimiento</w:t>
            </w:r>
          </w:p>
          <w:p w14:paraId="030BE63F" w14:textId="77777777" w:rsidR="000B050D" w:rsidRPr="001B5A80" w:rsidRDefault="000B050D" w:rsidP="00046DD6">
            <w:pPr>
              <w:pStyle w:val="TableParagraph"/>
              <w:numPr>
                <w:ilvl w:val="0"/>
                <w:numId w:val="65"/>
              </w:numPr>
              <w:tabs>
                <w:tab w:val="left" w:pos="284"/>
              </w:tabs>
              <w:spacing w:before="5" w:line="194" w:lineRule="auto"/>
              <w:ind w:right="205"/>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el personal responsable de las actividades de gestión de plagas cumple con los requisitos legales de capacitación o registro de dichas actividades</w:t>
            </w:r>
          </w:p>
          <w:p w14:paraId="7A8CBF52" w14:textId="77777777" w:rsidR="000B050D" w:rsidRPr="001B5A80" w:rsidRDefault="000B050D" w:rsidP="00046DD6">
            <w:pPr>
              <w:pStyle w:val="TableParagraph"/>
              <w:numPr>
                <w:ilvl w:val="0"/>
                <w:numId w:val="65"/>
              </w:numPr>
              <w:tabs>
                <w:tab w:val="left" w:pos="284"/>
              </w:tabs>
              <w:spacing w:before="2" w:line="194" w:lineRule="auto"/>
              <w:ind w:right="302"/>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se dispone de suficientes recursos para responder a cualquier problema relacionado con una infestación</w:t>
            </w:r>
          </w:p>
          <w:p w14:paraId="0494B517" w14:textId="77777777" w:rsidR="000B050D" w:rsidRPr="001B5A80" w:rsidRDefault="000B050D" w:rsidP="00046DD6">
            <w:pPr>
              <w:pStyle w:val="TableParagraph"/>
              <w:numPr>
                <w:ilvl w:val="0"/>
                <w:numId w:val="65"/>
              </w:numPr>
              <w:tabs>
                <w:tab w:val="left" w:pos="284"/>
              </w:tabs>
              <w:spacing w:line="231" w:lineRule="exact"/>
              <w:ind w:hanging="171"/>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se dispone de acceso a conocimientos técnicos especializados, cuando sea necesario</w:t>
            </w:r>
          </w:p>
          <w:p w14:paraId="1186F1C7" w14:textId="77777777" w:rsidR="00983563" w:rsidRPr="001B5A80" w:rsidRDefault="000B050D" w:rsidP="00046DD6">
            <w:pPr>
              <w:pStyle w:val="TableParagraph"/>
              <w:numPr>
                <w:ilvl w:val="0"/>
                <w:numId w:val="65"/>
              </w:numPr>
              <w:tabs>
                <w:tab w:val="left" w:pos="284"/>
              </w:tabs>
              <w:spacing w:before="12" w:line="194" w:lineRule="auto"/>
              <w:ind w:right="192"/>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se comprende y se cumple con la legislación sobre el uso de productos para el control de plagas</w:t>
            </w:r>
          </w:p>
          <w:p w14:paraId="0EA2658C" w14:textId="57B33862" w:rsidR="000B050D" w:rsidRPr="001B5A80" w:rsidRDefault="000B050D" w:rsidP="00046DD6">
            <w:pPr>
              <w:pStyle w:val="TableParagraph"/>
              <w:numPr>
                <w:ilvl w:val="0"/>
                <w:numId w:val="65"/>
              </w:numPr>
              <w:tabs>
                <w:tab w:val="left" w:pos="284"/>
              </w:tabs>
              <w:spacing w:before="12" w:line="194" w:lineRule="auto"/>
              <w:ind w:right="192"/>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se utilizan instalaciones especiales cerradas bajo llave para el almacenamiento de pesticidas.</w:t>
            </w:r>
          </w:p>
        </w:tc>
        <w:tc>
          <w:tcPr>
            <w:tcW w:w="1276" w:type="dxa"/>
            <w:tcBorders>
              <w:top w:val="single" w:sz="4" w:space="0" w:color="auto"/>
              <w:left w:val="single" w:sz="4" w:space="0" w:color="auto"/>
              <w:bottom w:val="single" w:sz="4" w:space="0" w:color="auto"/>
            </w:tcBorders>
            <w:shd w:val="clear" w:color="auto" w:fill="auto"/>
          </w:tcPr>
          <w:p w14:paraId="071E6BDA" w14:textId="77777777" w:rsidR="000B050D" w:rsidRPr="00887FD3" w:rsidRDefault="000B050D" w:rsidP="000B050D">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51C4251" w14:textId="77777777" w:rsidR="000B050D" w:rsidRPr="00887FD3" w:rsidRDefault="000B050D" w:rsidP="000B050D">
            <w:pPr>
              <w:pStyle w:val="para"/>
              <w:rPr>
                <w:rFonts w:ascii="Century Gothic" w:hAnsi="Century Gothic" w:cs="Calibri"/>
                <w:b/>
                <w:sz w:val="20"/>
                <w:szCs w:val="20"/>
              </w:rPr>
            </w:pPr>
          </w:p>
        </w:tc>
      </w:tr>
      <w:tr w:rsidR="000B050D" w:rsidRPr="00C07EDF" w14:paraId="1D6BF740" w14:textId="77777777" w:rsidTr="00A647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0B050D" w:rsidRPr="00887FD3" w:rsidRDefault="000B050D" w:rsidP="000B050D">
            <w:pPr>
              <w:rPr>
                <w:rFonts w:ascii="Century Gothic" w:hAnsi="Century Gothic"/>
                <w:sz w:val="20"/>
                <w:szCs w:val="20"/>
              </w:rPr>
            </w:pPr>
            <w:r w:rsidRPr="00887FD3">
              <w:rPr>
                <w:rFonts w:ascii="Century Gothic" w:hAnsi="Century Gothic" w:cs="Calibri"/>
                <w:b/>
                <w:sz w:val="20"/>
                <w:szCs w:val="20"/>
              </w:rPr>
              <w:t>4.14.4</w:t>
            </w:r>
          </w:p>
        </w:tc>
        <w:tc>
          <w:tcPr>
            <w:tcW w:w="3654" w:type="dxa"/>
            <w:shd w:val="clear" w:color="auto" w:fill="auto"/>
          </w:tcPr>
          <w:p w14:paraId="3437DEE5" w14:textId="77777777" w:rsidR="000B050D" w:rsidRPr="001B5A80" w:rsidRDefault="000B050D" w:rsidP="000B050D">
            <w:pPr>
              <w:pStyle w:val="TableParagraph"/>
              <w:spacing w:before="149" w:line="194" w:lineRule="auto"/>
              <w:ind w:left="113"/>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Se deberán conservar documentación y registros de la gestión de plagas. Como mínimo, deberán incluir:</w:t>
            </w:r>
          </w:p>
          <w:p w14:paraId="5E6EC62A" w14:textId="77777777" w:rsidR="000B050D" w:rsidRPr="001B5A80" w:rsidRDefault="000B050D" w:rsidP="00046DD6">
            <w:pPr>
              <w:pStyle w:val="TableParagraph"/>
              <w:numPr>
                <w:ilvl w:val="0"/>
                <w:numId w:val="66"/>
              </w:numPr>
              <w:tabs>
                <w:tab w:val="left" w:pos="284"/>
              </w:tabs>
              <w:spacing w:before="116" w:line="194" w:lineRule="auto"/>
              <w:ind w:right="42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un plano actualizado de todo el establecimiento, en el que se identifiquen dispositivos para el control de plagas y su ubicación</w:t>
            </w:r>
          </w:p>
          <w:p w14:paraId="5AB52454" w14:textId="77777777" w:rsidR="000B050D" w:rsidRPr="001B5A80" w:rsidRDefault="000B050D" w:rsidP="00046DD6">
            <w:pPr>
              <w:pStyle w:val="TableParagraph"/>
              <w:numPr>
                <w:ilvl w:val="0"/>
                <w:numId w:val="66"/>
              </w:numPr>
              <w:tabs>
                <w:tab w:val="left" w:pos="284"/>
              </w:tabs>
              <w:spacing w:line="231" w:lineRule="exact"/>
              <w:ind w:hanging="171"/>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una identificación de los cebos y/o dispositivos de control que hay en el establecimiento</w:t>
            </w:r>
          </w:p>
          <w:p w14:paraId="723F9A02" w14:textId="77777777" w:rsidR="000B050D" w:rsidRPr="001B5A80" w:rsidRDefault="000B050D" w:rsidP="00046DD6">
            <w:pPr>
              <w:pStyle w:val="TableParagraph"/>
              <w:numPr>
                <w:ilvl w:val="0"/>
                <w:numId w:val="66"/>
              </w:numPr>
              <w:tabs>
                <w:tab w:val="left" w:pos="284"/>
              </w:tabs>
              <w:spacing w:before="11" w:line="194" w:lineRule="auto"/>
              <w:ind w:right="1164"/>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las responsabilidades claramente definidas que deberán asumir la gerencia del establecimiento y el contratista</w:t>
            </w:r>
          </w:p>
          <w:p w14:paraId="0D04235C" w14:textId="77777777" w:rsidR="000B050D" w:rsidRPr="001B5A80" w:rsidRDefault="000B050D" w:rsidP="00046DD6">
            <w:pPr>
              <w:pStyle w:val="TableParagraph"/>
              <w:numPr>
                <w:ilvl w:val="0"/>
                <w:numId w:val="66"/>
              </w:numPr>
              <w:tabs>
                <w:tab w:val="left" w:pos="284"/>
              </w:tabs>
              <w:spacing w:before="3" w:line="194" w:lineRule="auto"/>
              <w:ind w:right="149"/>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 xml:space="preserve">información detallada sobre los productos empleados para el control de plagas, incluidas </w:t>
            </w:r>
            <w:r w:rsidRPr="001B5A80">
              <w:rPr>
                <w:rFonts w:ascii="Century Gothic" w:hAnsi="Century Gothic" w:cs="Calibri"/>
                <w:noProof/>
                <w:color w:val="231F20"/>
                <w:sz w:val="20"/>
                <w:szCs w:val="20"/>
                <w:lang w:val="es-ES"/>
              </w:rPr>
              <w:lastRenderedPageBreak/>
              <w:t>las instrucciones para su uso eficaz y las medidas que se deben tomar en caso de emergencia</w:t>
            </w:r>
          </w:p>
          <w:p w14:paraId="72CD31CC" w14:textId="77777777" w:rsidR="000B050D" w:rsidRPr="001B5A80" w:rsidRDefault="000B050D" w:rsidP="00046DD6">
            <w:pPr>
              <w:pStyle w:val="TableParagraph"/>
              <w:numPr>
                <w:ilvl w:val="0"/>
                <w:numId w:val="66"/>
              </w:numPr>
              <w:tabs>
                <w:tab w:val="left" w:pos="284"/>
              </w:tabs>
              <w:spacing w:line="231" w:lineRule="exact"/>
              <w:ind w:hanging="171"/>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cualquier actividad de plagas que se haya observado</w:t>
            </w:r>
          </w:p>
          <w:p w14:paraId="44FC53D9" w14:textId="77777777" w:rsidR="000B050D" w:rsidRPr="001B5A80" w:rsidRDefault="000B050D" w:rsidP="00046DD6">
            <w:pPr>
              <w:pStyle w:val="TableParagraph"/>
              <w:numPr>
                <w:ilvl w:val="0"/>
                <w:numId w:val="66"/>
              </w:numPr>
              <w:tabs>
                <w:tab w:val="left" w:pos="284"/>
              </w:tabs>
              <w:spacing w:line="267" w:lineRule="exact"/>
              <w:ind w:hanging="171"/>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detalles sobre los tratamientos aplicados para el control de plagas.</w:t>
            </w:r>
          </w:p>
          <w:p w14:paraId="024EFDA0" w14:textId="77777777" w:rsidR="00A64797" w:rsidRPr="001B5A80" w:rsidRDefault="00A64797" w:rsidP="000B050D">
            <w:pPr>
              <w:pStyle w:val="para"/>
              <w:rPr>
                <w:rFonts w:ascii="Century Gothic" w:eastAsia="Circe-Light" w:hAnsi="Century Gothic" w:cs="Calibri"/>
                <w:noProof/>
                <w:color w:val="231F20"/>
                <w:sz w:val="20"/>
                <w:szCs w:val="20"/>
                <w:lang w:val="es-ES"/>
              </w:rPr>
            </w:pPr>
          </w:p>
          <w:p w14:paraId="7A7C0013" w14:textId="3A08E53C" w:rsidR="000B050D" w:rsidRPr="001B5A80" w:rsidRDefault="000B050D" w:rsidP="000B050D">
            <w:pPr>
              <w:pStyle w:val="para"/>
              <w:rPr>
                <w:rFonts w:ascii="Century Gothic" w:eastAsia="Circe-Light" w:hAnsi="Century Gothic" w:cs="Calibri"/>
                <w:noProof/>
                <w:color w:val="231F20"/>
                <w:sz w:val="20"/>
                <w:szCs w:val="20"/>
                <w:lang w:val="es-ES"/>
              </w:rPr>
            </w:pPr>
            <w:r w:rsidRPr="001B5A80">
              <w:rPr>
                <w:rFonts w:ascii="Century Gothic" w:eastAsia="Circe-Light" w:hAnsi="Century Gothic" w:cs="Calibri"/>
                <w:noProof/>
                <w:color w:val="231F20"/>
                <w:sz w:val="20"/>
                <w:szCs w:val="20"/>
                <w:lang w:val="es-ES"/>
              </w:rPr>
              <w:t>Los registros pueden ser en papel (impresos) o controlados mediante sistema electrónico (p. ej. , un sistema de informes en línea).</w:t>
            </w:r>
          </w:p>
        </w:tc>
        <w:tc>
          <w:tcPr>
            <w:tcW w:w="1276" w:type="dxa"/>
            <w:tcBorders>
              <w:top w:val="single" w:sz="4" w:space="0" w:color="auto"/>
              <w:left w:val="single" w:sz="4" w:space="0" w:color="auto"/>
              <w:bottom w:val="single" w:sz="4" w:space="0" w:color="auto"/>
            </w:tcBorders>
            <w:shd w:val="clear" w:color="auto" w:fill="auto"/>
          </w:tcPr>
          <w:p w14:paraId="021BC507" w14:textId="77777777" w:rsidR="000B050D" w:rsidRPr="000B050D" w:rsidRDefault="000B050D" w:rsidP="000B050D">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7E625536" w14:textId="77777777" w:rsidR="000B050D" w:rsidRPr="000B050D" w:rsidRDefault="000B050D" w:rsidP="000B050D">
            <w:pPr>
              <w:pStyle w:val="para"/>
              <w:rPr>
                <w:rFonts w:ascii="Century Gothic" w:hAnsi="Century Gothic" w:cs="Calibri"/>
                <w:b/>
                <w:sz w:val="20"/>
                <w:szCs w:val="20"/>
                <w:lang w:val="it-IT"/>
              </w:rPr>
            </w:pPr>
          </w:p>
        </w:tc>
      </w:tr>
      <w:tr w:rsidR="00B77E56" w:rsidRPr="00C07EDF" w14:paraId="64F7B0B1" w14:textId="77777777" w:rsidTr="00B77E56">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B77E56" w:rsidRPr="00887FD3" w:rsidRDefault="00B77E56" w:rsidP="00B77E56">
            <w:pPr>
              <w:rPr>
                <w:rFonts w:ascii="Century Gothic" w:hAnsi="Century Gothic"/>
                <w:sz w:val="20"/>
                <w:szCs w:val="20"/>
              </w:rPr>
            </w:pPr>
            <w:r w:rsidRPr="00887FD3">
              <w:rPr>
                <w:rFonts w:ascii="Century Gothic" w:hAnsi="Century Gothic" w:cs="Calibri"/>
                <w:b/>
                <w:sz w:val="20"/>
                <w:szCs w:val="20"/>
              </w:rPr>
              <w:t>4.14.5</w:t>
            </w:r>
          </w:p>
        </w:tc>
        <w:tc>
          <w:tcPr>
            <w:tcW w:w="3654" w:type="dxa"/>
            <w:shd w:val="clear" w:color="auto" w:fill="auto"/>
          </w:tcPr>
          <w:p w14:paraId="13C7534A" w14:textId="77777777" w:rsidR="00B77E56" w:rsidRPr="001B5A80" w:rsidRDefault="00B77E56" w:rsidP="00B77E56">
            <w:pPr>
              <w:pStyle w:val="TableParagraph"/>
              <w:spacing w:before="149" w:line="194" w:lineRule="auto"/>
              <w:ind w:left="113" w:right="29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Las trampas con cebos u otros dispositivos de monitoreo o control de roedores deberán colocarse y mantenerse correctamente a fin de evitar el riesgo de contaminación de los productos. Las trampas tóxicas para roedores no deberán emplearse dentro de las zonas de producción o almacenamiento en las que haya productos abiertos, salvo que se esté tratando una infestación activa. Se deberán asegurar las trampas tóxicas en el lugar donde sean utilizadas.</w:t>
            </w:r>
          </w:p>
          <w:p w14:paraId="1837F9C5" w14:textId="5FA338CF" w:rsidR="00B77E56" w:rsidRPr="001B5A80" w:rsidRDefault="00B77E56" w:rsidP="00B77E56">
            <w:pPr>
              <w:pStyle w:val="TableParagraph"/>
              <w:spacing w:before="149" w:line="194" w:lineRule="auto"/>
              <w:ind w:left="113" w:right="29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En caso de que falte alguna trampa, esto se deberá registrar, evaluar e investigar.</w:t>
            </w:r>
          </w:p>
        </w:tc>
        <w:tc>
          <w:tcPr>
            <w:tcW w:w="1276" w:type="dxa"/>
            <w:tcBorders>
              <w:top w:val="single" w:sz="4" w:space="0" w:color="auto"/>
              <w:left w:val="single" w:sz="4" w:space="0" w:color="auto"/>
              <w:bottom w:val="single" w:sz="4" w:space="0" w:color="auto"/>
            </w:tcBorders>
            <w:shd w:val="clear" w:color="auto" w:fill="auto"/>
          </w:tcPr>
          <w:p w14:paraId="3675C3D9" w14:textId="77777777" w:rsidR="00B77E56" w:rsidRPr="00B77E56" w:rsidRDefault="00B77E56" w:rsidP="00B77E56">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5EE72808" w14:textId="77777777" w:rsidR="00B77E56" w:rsidRPr="00B77E56" w:rsidRDefault="00B77E56" w:rsidP="00B77E56">
            <w:pPr>
              <w:pStyle w:val="para"/>
              <w:rPr>
                <w:rFonts w:ascii="Century Gothic" w:hAnsi="Century Gothic" w:cs="Calibri"/>
                <w:b/>
                <w:sz w:val="20"/>
                <w:szCs w:val="20"/>
                <w:lang w:val="es-ES"/>
              </w:rPr>
            </w:pPr>
          </w:p>
        </w:tc>
      </w:tr>
      <w:tr w:rsidR="00B77E56" w:rsidRPr="00C07EDF" w14:paraId="3D9E69EF" w14:textId="77777777" w:rsidTr="00B77E56">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B77E56" w:rsidRPr="00887FD3" w:rsidRDefault="00B77E56" w:rsidP="00B77E56">
            <w:pPr>
              <w:rPr>
                <w:rFonts w:ascii="Century Gothic" w:hAnsi="Century Gothic"/>
                <w:sz w:val="20"/>
                <w:szCs w:val="20"/>
              </w:rPr>
            </w:pPr>
            <w:r w:rsidRPr="00887FD3">
              <w:rPr>
                <w:rFonts w:ascii="Century Gothic" w:hAnsi="Century Gothic" w:cs="Calibri"/>
                <w:b/>
                <w:sz w:val="20"/>
                <w:szCs w:val="20"/>
              </w:rPr>
              <w:t>4.14.6</w:t>
            </w:r>
          </w:p>
        </w:tc>
        <w:tc>
          <w:tcPr>
            <w:tcW w:w="3654" w:type="dxa"/>
            <w:shd w:val="clear" w:color="auto" w:fill="auto"/>
          </w:tcPr>
          <w:p w14:paraId="4722A30E" w14:textId="4BDA6C19" w:rsidR="00B77E56" w:rsidRPr="001B5A80" w:rsidRDefault="00B77E56" w:rsidP="001B5A80">
            <w:pPr>
              <w:pStyle w:val="TableParagraph"/>
              <w:spacing w:before="149" w:line="194" w:lineRule="auto"/>
              <w:ind w:left="113" w:right="29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Los dispositivos para exterminar insectos, las trampas de feromonas y/u otros dispositivos para monitorear insectos deberán ubicarse correctamente y funcionar bien. Si existiera el peligro de que los insectos resultaran expulsados de algún dispositivo de exterminación y pudieran contaminar los productos, se deberán emplear equipos y sistemas alternativos.</w:t>
            </w:r>
          </w:p>
        </w:tc>
        <w:tc>
          <w:tcPr>
            <w:tcW w:w="1276" w:type="dxa"/>
            <w:tcBorders>
              <w:top w:val="single" w:sz="4" w:space="0" w:color="auto"/>
              <w:left w:val="single" w:sz="4" w:space="0" w:color="auto"/>
              <w:bottom w:val="single" w:sz="4" w:space="0" w:color="auto"/>
            </w:tcBorders>
            <w:shd w:val="clear" w:color="auto" w:fill="auto"/>
          </w:tcPr>
          <w:p w14:paraId="16D636F7" w14:textId="77777777" w:rsidR="00B77E56" w:rsidRPr="00B77E56" w:rsidRDefault="00B77E56" w:rsidP="00B77E56">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33076445" w14:textId="77777777" w:rsidR="00B77E56" w:rsidRPr="00B77E56" w:rsidRDefault="00B77E56" w:rsidP="00B77E56">
            <w:pPr>
              <w:pStyle w:val="para"/>
              <w:rPr>
                <w:rFonts w:ascii="Century Gothic" w:hAnsi="Century Gothic" w:cs="Calibri"/>
                <w:b/>
                <w:sz w:val="20"/>
                <w:szCs w:val="20"/>
                <w:lang w:val="es-ES"/>
              </w:rPr>
            </w:pPr>
          </w:p>
        </w:tc>
      </w:tr>
      <w:tr w:rsidR="00B77E56" w:rsidRPr="00C07EDF" w14:paraId="425115AE" w14:textId="77777777" w:rsidTr="00B77E56">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152B884" w14:textId="77777777" w:rsidR="00B77E56" w:rsidRPr="00887FD3" w:rsidRDefault="00B77E56" w:rsidP="00B77E56">
            <w:pPr>
              <w:rPr>
                <w:rFonts w:ascii="Century Gothic" w:hAnsi="Century Gothic"/>
                <w:sz w:val="20"/>
                <w:szCs w:val="20"/>
              </w:rPr>
            </w:pPr>
            <w:r w:rsidRPr="00887FD3">
              <w:rPr>
                <w:rFonts w:ascii="Century Gothic" w:hAnsi="Century Gothic" w:cs="Calibri"/>
                <w:b/>
                <w:sz w:val="20"/>
                <w:szCs w:val="20"/>
              </w:rPr>
              <w:t>4.14.7</w:t>
            </w:r>
          </w:p>
        </w:tc>
        <w:tc>
          <w:tcPr>
            <w:tcW w:w="3654" w:type="dxa"/>
            <w:shd w:val="clear" w:color="auto" w:fill="auto"/>
          </w:tcPr>
          <w:p w14:paraId="5D7D4664" w14:textId="1571D3CD" w:rsidR="00B77E56" w:rsidRPr="001B5A80" w:rsidRDefault="00B77E56" w:rsidP="001B5A80">
            <w:pPr>
              <w:pStyle w:val="TableParagraph"/>
              <w:spacing w:before="149" w:line="194" w:lineRule="auto"/>
              <w:ind w:left="113" w:right="29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El establecimiento deberá contar con medidas adecuadas para evitar el ingreso o de aves a los edificios o la anidación sobre áreas de carga y descarga.</w:t>
            </w:r>
          </w:p>
        </w:tc>
        <w:tc>
          <w:tcPr>
            <w:tcW w:w="1276" w:type="dxa"/>
            <w:tcBorders>
              <w:top w:val="single" w:sz="4" w:space="0" w:color="auto"/>
              <w:left w:val="single" w:sz="4" w:space="0" w:color="auto"/>
              <w:bottom w:val="single" w:sz="4" w:space="0" w:color="auto"/>
            </w:tcBorders>
            <w:shd w:val="clear" w:color="auto" w:fill="auto"/>
          </w:tcPr>
          <w:p w14:paraId="2A024B23" w14:textId="77777777" w:rsidR="00B77E56" w:rsidRPr="00B77E56" w:rsidRDefault="00B77E56" w:rsidP="00B77E56">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350956BB" w14:textId="77777777" w:rsidR="00B77E56" w:rsidRPr="00B77E56" w:rsidRDefault="00B77E56" w:rsidP="00B77E56">
            <w:pPr>
              <w:pStyle w:val="para"/>
              <w:rPr>
                <w:rFonts w:ascii="Century Gothic" w:hAnsi="Century Gothic" w:cs="Calibri"/>
                <w:b/>
                <w:sz w:val="20"/>
                <w:szCs w:val="20"/>
                <w:lang w:val="it-IT"/>
              </w:rPr>
            </w:pPr>
          </w:p>
        </w:tc>
      </w:tr>
      <w:tr w:rsidR="00B77E56" w:rsidRPr="00C07EDF" w14:paraId="4BC1B37D" w14:textId="77777777" w:rsidTr="00B77E56">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B77E56" w:rsidRPr="00887FD3" w:rsidRDefault="00B77E56" w:rsidP="00B77E56">
            <w:pPr>
              <w:rPr>
                <w:rFonts w:ascii="Century Gothic" w:hAnsi="Century Gothic"/>
                <w:sz w:val="20"/>
                <w:szCs w:val="20"/>
              </w:rPr>
            </w:pPr>
            <w:r w:rsidRPr="00887FD3">
              <w:rPr>
                <w:rFonts w:ascii="Century Gothic" w:hAnsi="Century Gothic" w:cs="Calibri"/>
                <w:b/>
                <w:sz w:val="20"/>
                <w:szCs w:val="20"/>
              </w:rPr>
              <w:t>4.14.8</w:t>
            </w:r>
          </w:p>
        </w:tc>
        <w:tc>
          <w:tcPr>
            <w:tcW w:w="3654" w:type="dxa"/>
            <w:shd w:val="clear" w:color="auto" w:fill="auto"/>
          </w:tcPr>
          <w:p w14:paraId="59856F24" w14:textId="4AD71559" w:rsidR="00B77E56" w:rsidRPr="001B5A80" w:rsidRDefault="00B77E56" w:rsidP="001B5A80">
            <w:pPr>
              <w:pStyle w:val="TableParagraph"/>
              <w:spacing w:before="149" w:line="194" w:lineRule="auto"/>
              <w:ind w:left="113" w:right="29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 xml:space="preserve">En el caso de infestación o de señales de actividad de plagas, deberán tomarse medidas inmediatas para identificar productos de alto </w:t>
            </w:r>
            <w:r w:rsidRPr="001B5A80">
              <w:rPr>
                <w:rFonts w:ascii="Century Gothic" w:hAnsi="Century Gothic" w:cs="Calibri"/>
                <w:noProof/>
                <w:color w:val="231F20"/>
                <w:sz w:val="20"/>
                <w:szCs w:val="20"/>
                <w:lang w:val="es-ES"/>
              </w:rPr>
              <w:lastRenderedPageBreak/>
              <w:t>riesgo y para reducir al mínimo el riesgo de contaminación del producto. Cualquier producto que pudiera haber sido afectado deberá someterse al procedimiento de producto no conforme.</w:t>
            </w:r>
          </w:p>
        </w:tc>
        <w:tc>
          <w:tcPr>
            <w:tcW w:w="1276" w:type="dxa"/>
            <w:tcBorders>
              <w:top w:val="single" w:sz="4" w:space="0" w:color="auto"/>
              <w:left w:val="single" w:sz="4" w:space="0" w:color="auto"/>
              <w:bottom w:val="single" w:sz="4" w:space="0" w:color="auto"/>
            </w:tcBorders>
            <w:shd w:val="clear" w:color="auto" w:fill="auto"/>
          </w:tcPr>
          <w:p w14:paraId="6F05AA91" w14:textId="77777777" w:rsidR="00B77E56" w:rsidRPr="00B77E56" w:rsidRDefault="00B77E56" w:rsidP="00B77E56">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76D6B7F" w14:textId="77777777" w:rsidR="00B77E56" w:rsidRPr="00B77E56" w:rsidRDefault="00B77E56" w:rsidP="00B77E56">
            <w:pPr>
              <w:pStyle w:val="para"/>
              <w:rPr>
                <w:rFonts w:ascii="Century Gothic" w:hAnsi="Century Gothic" w:cs="Calibri"/>
                <w:b/>
                <w:sz w:val="20"/>
                <w:szCs w:val="20"/>
                <w:lang w:val="it-IT"/>
              </w:rPr>
            </w:pPr>
          </w:p>
        </w:tc>
      </w:tr>
      <w:tr w:rsidR="009F53D6" w:rsidRPr="00C07EDF" w14:paraId="0578294B"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9F53D6" w:rsidRPr="00887FD3" w:rsidRDefault="009F53D6" w:rsidP="009F53D6">
            <w:pPr>
              <w:rPr>
                <w:rFonts w:ascii="Century Gothic" w:hAnsi="Century Gothic"/>
                <w:sz w:val="20"/>
                <w:szCs w:val="20"/>
              </w:rPr>
            </w:pPr>
            <w:r w:rsidRPr="00887FD3">
              <w:rPr>
                <w:rFonts w:ascii="Century Gothic" w:hAnsi="Century Gothic" w:cs="Calibri"/>
                <w:b/>
                <w:sz w:val="20"/>
                <w:szCs w:val="20"/>
              </w:rPr>
              <w:t>4.14.9</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9F53D6" w:rsidRPr="00887FD3" w:rsidRDefault="009F53D6" w:rsidP="009F53D6">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F712ED8" w14:textId="2A0CA786" w:rsidR="009F53D6" w:rsidRPr="001B5A80" w:rsidRDefault="008C6A1B" w:rsidP="001B5A80">
            <w:pPr>
              <w:pStyle w:val="TableParagraph"/>
              <w:spacing w:before="149" w:line="194" w:lineRule="auto"/>
              <w:ind w:left="113" w:right="29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Se deberán llevar registros detallados de las inspecciones de gestión de plagas, protección contra plagas, recomendaciones de higiene y acciones implementadas. El establecimiento se encargará de garantizar que todas las recomendaciones pertinentes que haya hecho el contratista o su propio personal experto se lleven a cabo de manera oportuna.</w:t>
            </w:r>
          </w:p>
        </w:tc>
        <w:tc>
          <w:tcPr>
            <w:tcW w:w="1276" w:type="dxa"/>
            <w:tcBorders>
              <w:top w:val="single" w:sz="4" w:space="0" w:color="auto"/>
              <w:left w:val="single" w:sz="4" w:space="0" w:color="auto"/>
              <w:bottom w:val="single" w:sz="4" w:space="0" w:color="auto"/>
            </w:tcBorders>
            <w:shd w:val="clear" w:color="auto" w:fill="auto"/>
          </w:tcPr>
          <w:p w14:paraId="241EEBFD" w14:textId="77777777" w:rsidR="009F53D6" w:rsidRPr="008C6A1B" w:rsidRDefault="009F53D6" w:rsidP="009F53D6">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51500261" w14:textId="77777777" w:rsidR="009F53D6" w:rsidRPr="008C6A1B" w:rsidRDefault="009F53D6" w:rsidP="009F53D6">
            <w:pPr>
              <w:pStyle w:val="para"/>
              <w:rPr>
                <w:rFonts w:ascii="Century Gothic" w:hAnsi="Century Gothic" w:cs="Calibri"/>
                <w:b/>
                <w:sz w:val="20"/>
                <w:szCs w:val="20"/>
                <w:lang w:val="es-ES"/>
              </w:rPr>
            </w:pPr>
          </w:p>
        </w:tc>
      </w:tr>
      <w:tr w:rsidR="009F53D6" w:rsidRPr="00C07EDF" w14:paraId="42383F0C"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DD4E4DB" w14:textId="77777777" w:rsidR="009F53D6" w:rsidRPr="00887FD3" w:rsidRDefault="009F53D6" w:rsidP="009F53D6">
            <w:pPr>
              <w:rPr>
                <w:rFonts w:ascii="Century Gothic" w:hAnsi="Century Gothic"/>
                <w:sz w:val="20"/>
                <w:szCs w:val="20"/>
              </w:rPr>
            </w:pPr>
            <w:r w:rsidRPr="00887FD3">
              <w:rPr>
                <w:rFonts w:ascii="Century Gothic" w:hAnsi="Century Gothic" w:cs="Calibri"/>
                <w:b/>
                <w:sz w:val="20"/>
                <w:szCs w:val="20"/>
              </w:rPr>
              <w:t>4.14.10</w:t>
            </w:r>
          </w:p>
        </w:tc>
        <w:tc>
          <w:tcPr>
            <w:tcW w:w="3654" w:type="dxa"/>
            <w:tcBorders>
              <w:top w:val="single" w:sz="4" w:space="0" w:color="auto"/>
              <w:left w:val="single" w:sz="4" w:space="0" w:color="auto"/>
              <w:bottom w:val="single" w:sz="4" w:space="0" w:color="auto"/>
              <w:right w:val="single" w:sz="4" w:space="0" w:color="auto"/>
            </w:tcBorders>
          </w:tcPr>
          <w:p w14:paraId="18D06FB2" w14:textId="77777777" w:rsidR="007F43C5" w:rsidRPr="001B5A80" w:rsidRDefault="007F43C5" w:rsidP="001B5A80">
            <w:pPr>
              <w:pStyle w:val="TableParagraph"/>
              <w:spacing w:before="149" w:line="194" w:lineRule="auto"/>
              <w:ind w:left="113" w:right="29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Se deberá llevar a cabo y documentar una evaluación de gestión de plagas, con una frecuencia basada en el riesgo, pero al menos una vez al año, y por un experto en gestión de plagas para revisar las medidas de gestión de plagas implementadas. La evaluación deberá:</w:t>
            </w:r>
          </w:p>
          <w:p w14:paraId="0F59AFFF" w14:textId="77777777" w:rsidR="007F43C5" w:rsidRPr="001B5A80" w:rsidRDefault="007F43C5" w:rsidP="00046DD6">
            <w:pPr>
              <w:pStyle w:val="TableParagraph"/>
              <w:numPr>
                <w:ilvl w:val="0"/>
                <w:numId w:val="67"/>
              </w:numPr>
              <w:tabs>
                <w:tab w:val="left" w:pos="284"/>
              </w:tabs>
              <w:spacing w:before="117" w:line="194" w:lineRule="auto"/>
              <w:ind w:right="29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incluir una inspección en profundidad del establecimiento, los equipos y las instalaciones para la actividad de plagas</w:t>
            </w:r>
          </w:p>
          <w:p w14:paraId="7EC1832E" w14:textId="77777777" w:rsidR="007F43C5" w:rsidRPr="001B5A80" w:rsidRDefault="007F43C5" w:rsidP="00046DD6">
            <w:pPr>
              <w:pStyle w:val="TableParagraph"/>
              <w:numPr>
                <w:ilvl w:val="0"/>
                <w:numId w:val="67"/>
              </w:numPr>
              <w:tabs>
                <w:tab w:val="left" w:pos="284"/>
              </w:tabs>
              <w:spacing w:before="3" w:line="194" w:lineRule="auto"/>
              <w:ind w:right="29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revisar las medidas de gestión de plagas existentes establecidas y realizar recomendaciones para cualquier cambio.</w:t>
            </w:r>
          </w:p>
          <w:p w14:paraId="3C03C66A" w14:textId="77777777" w:rsidR="007F43C5" w:rsidRPr="001B5A80" w:rsidRDefault="007F43C5" w:rsidP="001B5A80">
            <w:pPr>
              <w:pStyle w:val="para"/>
              <w:ind w:right="298"/>
              <w:rPr>
                <w:rFonts w:ascii="Century Gothic" w:eastAsia="Circe-Light" w:hAnsi="Century Gothic" w:cs="Calibri"/>
                <w:noProof/>
                <w:color w:val="231F20"/>
                <w:sz w:val="20"/>
                <w:szCs w:val="20"/>
                <w:lang w:val="es-ES"/>
              </w:rPr>
            </w:pPr>
          </w:p>
          <w:p w14:paraId="139E2A46" w14:textId="1A369BCD" w:rsidR="009F53D6" w:rsidRPr="001B5A80" w:rsidRDefault="007F43C5" w:rsidP="001B5A80">
            <w:pPr>
              <w:pStyle w:val="para"/>
              <w:ind w:right="298"/>
              <w:rPr>
                <w:rFonts w:ascii="Century Gothic" w:eastAsia="Circe-Light" w:hAnsi="Century Gothic" w:cs="Calibri"/>
                <w:noProof/>
                <w:color w:val="231F20"/>
                <w:sz w:val="20"/>
                <w:szCs w:val="20"/>
                <w:lang w:val="es-ES"/>
              </w:rPr>
            </w:pPr>
            <w:r w:rsidRPr="001B5A80">
              <w:rPr>
                <w:rFonts w:ascii="Century Gothic" w:eastAsia="Circe-Light" w:hAnsi="Century Gothic" w:cs="Calibri"/>
                <w:noProof/>
                <w:color w:val="231F20"/>
                <w:sz w:val="20"/>
                <w:szCs w:val="20"/>
                <w:lang w:val="es-ES"/>
              </w:rPr>
              <w:t>La evaluación deberá programarse de modo de permitir el acceso a los equipos para su inspección, cuando exista el riesgo de que los productos almacenados estén infestados por insectos.</w:t>
            </w:r>
          </w:p>
        </w:tc>
        <w:tc>
          <w:tcPr>
            <w:tcW w:w="1276" w:type="dxa"/>
            <w:tcBorders>
              <w:top w:val="single" w:sz="4" w:space="0" w:color="auto"/>
              <w:left w:val="single" w:sz="4" w:space="0" w:color="auto"/>
              <w:bottom w:val="single" w:sz="4" w:space="0" w:color="auto"/>
            </w:tcBorders>
            <w:shd w:val="clear" w:color="auto" w:fill="auto"/>
          </w:tcPr>
          <w:p w14:paraId="35C87860" w14:textId="77777777" w:rsidR="009F53D6" w:rsidRPr="007F43C5" w:rsidRDefault="009F53D6" w:rsidP="009F53D6">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66BED683" w14:textId="77777777" w:rsidR="009F53D6" w:rsidRPr="007F43C5" w:rsidRDefault="009F53D6" w:rsidP="009F53D6">
            <w:pPr>
              <w:pStyle w:val="para"/>
              <w:rPr>
                <w:rFonts w:ascii="Century Gothic" w:hAnsi="Century Gothic" w:cs="Calibri"/>
                <w:b/>
                <w:sz w:val="20"/>
                <w:szCs w:val="20"/>
                <w:lang w:val="es-ES"/>
              </w:rPr>
            </w:pPr>
          </w:p>
        </w:tc>
      </w:tr>
      <w:tr w:rsidR="009F53D6" w:rsidRPr="00C07EDF" w14:paraId="0FEAB20D"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2D798F0" w14:textId="77777777" w:rsidR="009F53D6" w:rsidRPr="00887FD3" w:rsidRDefault="009F53D6" w:rsidP="009F53D6">
            <w:pPr>
              <w:rPr>
                <w:rFonts w:ascii="Century Gothic" w:hAnsi="Century Gothic"/>
                <w:sz w:val="20"/>
                <w:szCs w:val="20"/>
              </w:rPr>
            </w:pPr>
            <w:r w:rsidRPr="00887FD3">
              <w:rPr>
                <w:rFonts w:ascii="Century Gothic" w:hAnsi="Century Gothic" w:cs="Calibri"/>
                <w:b/>
                <w:sz w:val="20"/>
                <w:szCs w:val="20"/>
              </w:rPr>
              <w:t>4.14.11</w:t>
            </w:r>
          </w:p>
        </w:tc>
        <w:tc>
          <w:tcPr>
            <w:tcW w:w="3654" w:type="dxa"/>
            <w:tcBorders>
              <w:top w:val="single" w:sz="4" w:space="0" w:color="auto"/>
              <w:left w:val="single" w:sz="4" w:space="0" w:color="auto"/>
              <w:bottom w:val="single" w:sz="4" w:space="0" w:color="auto"/>
              <w:right w:val="single" w:sz="4" w:space="0" w:color="auto"/>
            </w:tcBorders>
          </w:tcPr>
          <w:p w14:paraId="36771359" w14:textId="77777777" w:rsidR="00EA0F43" w:rsidRPr="001B5A80" w:rsidRDefault="00EA0F43" w:rsidP="001B5A80">
            <w:pPr>
              <w:pStyle w:val="TableParagraph"/>
              <w:spacing w:before="149" w:line="194" w:lineRule="auto"/>
              <w:ind w:left="113" w:right="298"/>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Los resultados de las inspecciones de control de plagas se deberán evaluar y analizar de forma regular a fin de identificar tendencias. Como mínimo, los resultados de las inspecciones deberán analizarse:</w:t>
            </w:r>
          </w:p>
          <w:p w14:paraId="112E10F5" w14:textId="77777777" w:rsidR="00EA0F43" w:rsidRPr="001B5A80" w:rsidRDefault="00EA0F43" w:rsidP="00046DD6">
            <w:pPr>
              <w:pStyle w:val="TableParagraph"/>
              <w:numPr>
                <w:ilvl w:val="0"/>
                <w:numId w:val="68"/>
              </w:numPr>
              <w:tabs>
                <w:tab w:val="left" w:pos="284"/>
              </w:tabs>
              <w:spacing w:before="78" w:line="267" w:lineRule="exact"/>
              <w:ind w:right="298" w:hanging="171"/>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en forma anual o</w:t>
            </w:r>
          </w:p>
          <w:p w14:paraId="2F4D2F64" w14:textId="77777777" w:rsidR="00EA0F43" w:rsidRPr="001B5A80" w:rsidRDefault="00EA0F43" w:rsidP="00046DD6">
            <w:pPr>
              <w:pStyle w:val="TableParagraph"/>
              <w:numPr>
                <w:ilvl w:val="0"/>
                <w:numId w:val="68"/>
              </w:numPr>
              <w:tabs>
                <w:tab w:val="left" w:pos="284"/>
              </w:tabs>
              <w:spacing w:line="267" w:lineRule="exact"/>
              <w:ind w:right="298" w:hanging="171"/>
              <w:rPr>
                <w:rFonts w:ascii="Century Gothic" w:hAnsi="Century Gothic" w:cs="Calibri"/>
                <w:noProof/>
                <w:color w:val="231F20"/>
                <w:sz w:val="20"/>
                <w:szCs w:val="20"/>
                <w:lang w:val="es-ES"/>
              </w:rPr>
            </w:pPr>
            <w:r w:rsidRPr="001B5A80">
              <w:rPr>
                <w:rFonts w:ascii="Century Gothic" w:hAnsi="Century Gothic" w:cs="Calibri"/>
                <w:noProof/>
                <w:color w:val="231F20"/>
                <w:sz w:val="20"/>
                <w:szCs w:val="20"/>
                <w:lang w:val="es-ES"/>
              </w:rPr>
              <w:t>siempre que se produzca una infestación.</w:t>
            </w:r>
          </w:p>
          <w:p w14:paraId="58A0FCF4" w14:textId="77777777" w:rsidR="00D93925" w:rsidRPr="001B5A80" w:rsidRDefault="00D93925" w:rsidP="001B5A80">
            <w:pPr>
              <w:pStyle w:val="para"/>
              <w:ind w:right="298"/>
              <w:rPr>
                <w:rFonts w:ascii="Century Gothic" w:eastAsia="Circe-Light" w:hAnsi="Century Gothic" w:cs="Calibri"/>
                <w:noProof/>
                <w:color w:val="231F20"/>
                <w:sz w:val="20"/>
                <w:szCs w:val="20"/>
                <w:lang w:val="es-ES"/>
              </w:rPr>
            </w:pPr>
          </w:p>
          <w:p w14:paraId="25C1FA20" w14:textId="741EB209" w:rsidR="009F53D6" w:rsidRPr="001B5A80" w:rsidRDefault="00EA0F43" w:rsidP="001B5A80">
            <w:pPr>
              <w:pStyle w:val="para"/>
              <w:ind w:right="298"/>
              <w:rPr>
                <w:rFonts w:ascii="Century Gothic" w:eastAsia="Circe-Light" w:hAnsi="Century Gothic" w:cs="Calibri"/>
                <w:noProof/>
                <w:color w:val="231F20"/>
                <w:sz w:val="20"/>
                <w:szCs w:val="20"/>
                <w:lang w:val="es-ES"/>
              </w:rPr>
            </w:pPr>
            <w:r w:rsidRPr="001B5A80">
              <w:rPr>
                <w:rFonts w:ascii="Century Gothic" w:eastAsia="Circe-Light" w:hAnsi="Century Gothic" w:cs="Calibri"/>
                <w:noProof/>
                <w:color w:val="231F20"/>
                <w:sz w:val="20"/>
                <w:szCs w:val="20"/>
                <w:lang w:val="es-ES"/>
              </w:rPr>
              <w:t>El análisis debe incluir los resultados de las trampas y dispositivos de monitoreo para identificar áreas problemáticas. El análisis deberá usarse como base para mejorar los procedimientos de gestión de plagas.</w:t>
            </w:r>
          </w:p>
        </w:tc>
        <w:tc>
          <w:tcPr>
            <w:tcW w:w="1276" w:type="dxa"/>
            <w:tcBorders>
              <w:top w:val="single" w:sz="4" w:space="0" w:color="auto"/>
              <w:left w:val="single" w:sz="4" w:space="0" w:color="auto"/>
              <w:bottom w:val="single" w:sz="4" w:space="0" w:color="auto"/>
            </w:tcBorders>
            <w:shd w:val="clear" w:color="auto" w:fill="auto"/>
          </w:tcPr>
          <w:p w14:paraId="1DA56316" w14:textId="77777777" w:rsidR="009F53D6" w:rsidRPr="00EA0F43" w:rsidRDefault="009F53D6" w:rsidP="009F53D6">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6CD70514" w14:textId="77777777" w:rsidR="009F53D6" w:rsidRPr="00EA0F43" w:rsidRDefault="009F53D6" w:rsidP="009F53D6">
            <w:pPr>
              <w:pStyle w:val="para"/>
              <w:rPr>
                <w:rFonts w:ascii="Century Gothic" w:hAnsi="Century Gothic" w:cs="Calibri"/>
                <w:b/>
                <w:sz w:val="20"/>
                <w:szCs w:val="20"/>
                <w:lang w:val="fr-FR"/>
              </w:rPr>
            </w:pPr>
          </w:p>
        </w:tc>
      </w:tr>
      <w:tr w:rsidR="009F53D6" w:rsidRPr="00887FD3" w14:paraId="06F8682A" w14:textId="77777777" w:rsidTr="00660897">
        <w:tc>
          <w:tcPr>
            <w:tcW w:w="944"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9F53D6" w:rsidRPr="00887FD3" w:rsidRDefault="009F53D6" w:rsidP="009F53D6">
            <w:pPr>
              <w:rPr>
                <w:rFonts w:ascii="Century Gothic" w:hAnsi="Century Gothic" w:cs="Calibri"/>
                <w:b/>
                <w:sz w:val="20"/>
                <w:szCs w:val="20"/>
              </w:rPr>
            </w:pPr>
            <w:r w:rsidRPr="00887FD3">
              <w:rPr>
                <w:rFonts w:ascii="Century Gothic" w:hAnsi="Century Gothic" w:cs="Calibri"/>
                <w:b/>
                <w:sz w:val="20"/>
                <w:szCs w:val="20"/>
              </w:rPr>
              <w:t>4.14.12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9F53D6" w:rsidRPr="00887FD3" w:rsidRDefault="009F53D6" w:rsidP="009F53D6">
            <w:pPr>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EC84583" w14:textId="571A50DF" w:rsidR="009F53D6" w:rsidRPr="00DC504A" w:rsidRDefault="001B5A80" w:rsidP="00DC504A">
            <w:pPr>
              <w:pStyle w:val="TableParagraph"/>
              <w:spacing w:before="149" w:line="194" w:lineRule="auto"/>
              <w:ind w:left="113" w:right="298"/>
              <w:rPr>
                <w:rFonts w:ascii="Century Gothic" w:hAnsi="Century Gothic" w:cs="Calibri"/>
                <w:noProof/>
                <w:color w:val="231F20"/>
                <w:sz w:val="20"/>
                <w:szCs w:val="20"/>
                <w:lang w:val="es-ES"/>
              </w:rPr>
            </w:pPr>
            <w:r w:rsidRPr="00DC504A">
              <w:rPr>
                <w:rFonts w:ascii="Century Gothic" w:hAnsi="Century Gothic" w:cs="Calibri"/>
                <w:noProof/>
                <w:color w:val="231F20"/>
                <w:sz w:val="20"/>
                <w:szCs w:val="20"/>
                <w:lang w:val="es-ES"/>
              </w:rPr>
              <w:t>El personal deberá comprender los signos de actividad de plagas y estar al tanto de la necesidad de informar cualquier prueba de dicha actividad al gerente designado.</w:t>
            </w:r>
          </w:p>
        </w:tc>
        <w:tc>
          <w:tcPr>
            <w:tcW w:w="1276" w:type="dxa"/>
            <w:tcBorders>
              <w:top w:val="single" w:sz="4" w:space="0" w:color="auto"/>
              <w:left w:val="single" w:sz="4" w:space="0" w:color="auto"/>
              <w:bottom w:val="single" w:sz="4" w:space="0" w:color="auto"/>
            </w:tcBorders>
            <w:shd w:val="clear" w:color="auto" w:fill="auto"/>
          </w:tcPr>
          <w:p w14:paraId="241F890F" w14:textId="77777777" w:rsidR="009F53D6" w:rsidRPr="00887FD3" w:rsidRDefault="009F53D6" w:rsidP="009F53D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8D9CF73" w14:textId="77777777" w:rsidR="009F53D6" w:rsidRPr="00887FD3" w:rsidRDefault="009F53D6" w:rsidP="009F53D6">
            <w:pPr>
              <w:pStyle w:val="para"/>
              <w:rPr>
                <w:rFonts w:ascii="Century Gothic" w:hAnsi="Century Gothic" w:cs="Calibri"/>
                <w:b/>
                <w:sz w:val="20"/>
                <w:szCs w:val="20"/>
              </w:rPr>
            </w:pPr>
          </w:p>
        </w:tc>
      </w:tr>
      <w:tr w:rsidR="009F53D6" w:rsidRPr="00887FD3" w14:paraId="207BFC0E"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286" w:type="dxa"/>
            <w:gridSpan w:val="3"/>
            <w:tcBorders>
              <w:top w:val="single" w:sz="4" w:space="0" w:color="auto"/>
              <w:left w:val="single" w:sz="4" w:space="0" w:color="auto"/>
              <w:bottom w:val="single" w:sz="4" w:space="0" w:color="auto"/>
            </w:tcBorders>
            <w:shd w:val="clear" w:color="auto" w:fill="92D050"/>
          </w:tcPr>
          <w:p w14:paraId="065874D8" w14:textId="581F29DA" w:rsidR="00EC05C1" w:rsidRPr="00EC05C1" w:rsidRDefault="00EC05C1" w:rsidP="00EC05C1">
            <w:pPr>
              <w:pStyle w:val="Heading4"/>
              <w:tabs>
                <w:tab w:val="left" w:pos="910"/>
                <w:tab w:val="left" w:pos="911"/>
              </w:tabs>
              <w:outlineLvl w:val="3"/>
              <w:rPr>
                <w:rFonts w:ascii="Century Gothic" w:hAnsi="Century Gothic"/>
                <w:b w:val="0"/>
                <w:bCs w:val="0"/>
                <w:i w:val="0"/>
                <w:iCs w:val="0"/>
                <w:noProof/>
                <w:color w:val="FFFFFF" w:themeColor="background1"/>
                <w:sz w:val="20"/>
                <w:szCs w:val="20"/>
                <w:lang w:val="es-ES"/>
              </w:rPr>
            </w:pPr>
            <w:r w:rsidRPr="00EC05C1">
              <w:rPr>
                <w:rFonts w:ascii="Century Gothic" w:hAnsi="Century Gothic"/>
                <w:b w:val="0"/>
                <w:bCs w:val="0"/>
                <w:i w:val="0"/>
                <w:iCs w:val="0"/>
                <w:noProof/>
                <w:color w:val="FFFFFF" w:themeColor="background1"/>
                <w:sz w:val="20"/>
                <w:szCs w:val="20"/>
                <w:lang w:val="es-ES"/>
              </w:rPr>
              <w:t>Instalaciones</w:t>
            </w:r>
            <w:r w:rsidRPr="00EC05C1">
              <w:rPr>
                <w:rFonts w:ascii="Century Gothic" w:hAnsi="Century Gothic"/>
                <w:b w:val="0"/>
                <w:bCs w:val="0"/>
                <w:i w:val="0"/>
                <w:iCs w:val="0"/>
                <w:noProof/>
                <w:color w:val="FFFFFF" w:themeColor="background1"/>
                <w:spacing w:val="-2"/>
                <w:sz w:val="20"/>
                <w:szCs w:val="20"/>
                <w:lang w:val="es-ES"/>
              </w:rPr>
              <w:t xml:space="preserve"> </w:t>
            </w:r>
            <w:r w:rsidRPr="00EC05C1">
              <w:rPr>
                <w:rFonts w:ascii="Century Gothic" w:hAnsi="Century Gothic"/>
                <w:b w:val="0"/>
                <w:bCs w:val="0"/>
                <w:i w:val="0"/>
                <w:iCs w:val="0"/>
                <w:noProof/>
                <w:color w:val="FFFFFF" w:themeColor="background1"/>
                <w:sz w:val="20"/>
                <w:szCs w:val="20"/>
                <w:lang w:val="es-ES"/>
              </w:rPr>
              <w:t xml:space="preserve">de </w:t>
            </w:r>
            <w:r w:rsidRPr="00EC05C1">
              <w:rPr>
                <w:rFonts w:ascii="Century Gothic" w:hAnsi="Century Gothic"/>
                <w:b w:val="0"/>
                <w:bCs w:val="0"/>
                <w:i w:val="0"/>
                <w:iCs w:val="0"/>
                <w:noProof/>
                <w:color w:val="FFFFFF" w:themeColor="background1"/>
                <w:spacing w:val="-2"/>
                <w:sz w:val="20"/>
                <w:szCs w:val="20"/>
                <w:lang w:val="es-ES"/>
              </w:rPr>
              <w:t>almacenamiento</w:t>
            </w:r>
          </w:p>
          <w:p w14:paraId="3A105AE6" w14:textId="0A873BCB" w:rsidR="009F53D6" w:rsidRPr="00887FD3" w:rsidRDefault="009F53D6" w:rsidP="009F53D6">
            <w:pPr>
              <w:pStyle w:val="para"/>
              <w:rPr>
                <w:rFonts w:ascii="Century Gothic" w:hAnsi="Century Gothic" w:cs="Calibri"/>
                <w:color w:val="FFFFFF" w:themeColor="background1"/>
                <w:sz w:val="20"/>
                <w:szCs w:val="20"/>
              </w:rPr>
            </w:pPr>
          </w:p>
        </w:tc>
      </w:tr>
      <w:tr w:rsidR="009F53D6" w:rsidRPr="00C07EDF" w14:paraId="5EB97D22"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F816F0A"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3C2C3376" w14:textId="77777777" w:rsidR="009F53D6" w:rsidRPr="00643B27" w:rsidRDefault="00643B27" w:rsidP="00643B27">
            <w:pPr>
              <w:pStyle w:val="BodyText"/>
              <w:spacing w:before="102" w:line="194" w:lineRule="auto"/>
              <w:ind w:left="113" w:right="165"/>
              <w:rPr>
                <w:rFonts w:ascii="Century Gothic" w:hAnsi="Century Gothic"/>
                <w:color w:val="231F20"/>
                <w:lang w:val="fr-FR"/>
              </w:rPr>
            </w:pPr>
            <w:r w:rsidRPr="00643B27">
              <w:rPr>
                <w:rFonts w:ascii="Century Gothic" w:hAnsi="Century Gothic"/>
                <w:color w:val="231F20"/>
                <w:lang w:val="fr-FR"/>
              </w:rPr>
              <w:t>Todas</w:t>
            </w:r>
            <w:r w:rsidRPr="00643B27">
              <w:rPr>
                <w:rFonts w:ascii="Century Gothic" w:hAnsi="Century Gothic"/>
                <w:color w:val="231F20"/>
                <w:spacing w:val="-12"/>
                <w:lang w:val="fr-FR"/>
              </w:rPr>
              <w:t xml:space="preserve"> </w:t>
            </w:r>
            <w:r w:rsidRPr="00643B27">
              <w:rPr>
                <w:rFonts w:ascii="Century Gothic" w:hAnsi="Century Gothic"/>
                <w:color w:val="231F20"/>
                <w:lang w:val="fr-FR"/>
              </w:rPr>
              <w:t>las</w:t>
            </w:r>
            <w:r w:rsidRPr="00643B27">
              <w:rPr>
                <w:rFonts w:ascii="Century Gothic" w:hAnsi="Century Gothic"/>
                <w:color w:val="231F20"/>
                <w:spacing w:val="-6"/>
                <w:lang w:val="fr-FR"/>
              </w:rPr>
              <w:t xml:space="preserve"> </w:t>
            </w:r>
            <w:r w:rsidRPr="00643B27">
              <w:rPr>
                <w:rFonts w:ascii="Century Gothic" w:hAnsi="Century Gothic"/>
                <w:color w:val="231F20"/>
                <w:lang w:val="fr-FR"/>
              </w:rPr>
              <w:t>instalaciones</w:t>
            </w:r>
            <w:r w:rsidRPr="00643B27">
              <w:rPr>
                <w:rFonts w:ascii="Century Gothic" w:hAnsi="Century Gothic"/>
                <w:color w:val="231F20"/>
                <w:spacing w:val="-6"/>
                <w:lang w:val="fr-FR"/>
              </w:rPr>
              <w:t xml:space="preserve"> </w:t>
            </w:r>
            <w:r w:rsidRPr="00643B27">
              <w:rPr>
                <w:rFonts w:ascii="Century Gothic" w:hAnsi="Century Gothic"/>
                <w:color w:val="231F20"/>
                <w:lang w:val="fr-FR"/>
              </w:rPr>
              <w:t>que</w:t>
            </w:r>
            <w:r w:rsidRPr="00643B27">
              <w:rPr>
                <w:rFonts w:ascii="Century Gothic" w:hAnsi="Century Gothic"/>
                <w:color w:val="231F20"/>
                <w:spacing w:val="-6"/>
                <w:lang w:val="fr-FR"/>
              </w:rPr>
              <w:t xml:space="preserve"> </w:t>
            </w:r>
            <w:r w:rsidRPr="00643B27">
              <w:rPr>
                <w:rFonts w:ascii="Century Gothic" w:hAnsi="Century Gothic"/>
                <w:color w:val="231F20"/>
                <w:lang w:val="fr-FR"/>
              </w:rPr>
              <w:t>se</w:t>
            </w:r>
            <w:r w:rsidRPr="00643B27">
              <w:rPr>
                <w:rFonts w:ascii="Century Gothic" w:hAnsi="Century Gothic"/>
                <w:color w:val="231F20"/>
                <w:spacing w:val="-6"/>
                <w:lang w:val="fr-FR"/>
              </w:rPr>
              <w:t xml:space="preserve"> </w:t>
            </w:r>
            <w:r w:rsidRPr="00643B27">
              <w:rPr>
                <w:rFonts w:ascii="Century Gothic" w:hAnsi="Century Gothic"/>
                <w:color w:val="231F20"/>
                <w:lang w:val="fr-FR"/>
              </w:rPr>
              <w:t>usen</w:t>
            </w:r>
            <w:r w:rsidRPr="00643B27">
              <w:rPr>
                <w:rFonts w:ascii="Century Gothic" w:hAnsi="Century Gothic"/>
                <w:color w:val="231F20"/>
                <w:spacing w:val="-6"/>
                <w:lang w:val="fr-FR"/>
              </w:rPr>
              <w:t xml:space="preserve"> </w:t>
            </w:r>
            <w:r w:rsidRPr="00643B27">
              <w:rPr>
                <w:rFonts w:ascii="Century Gothic" w:hAnsi="Century Gothic"/>
                <w:color w:val="231F20"/>
                <w:lang w:val="fr-FR"/>
              </w:rPr>
              <w:t>para</w:t>
            </w:r>
            <w:r w:rsidRPr="00643B27">
              <w:rPr>
                <w:rFonts w:ascii="Century Gothic" w:hAnsi="Century Gothic"/>
                <w:color w:val="231F20"/>
                <w:spacing w:val="-6"/>
                <w:lang w:val="fr-FR"/>
              </w:rPr>
              <w:t xml:space="preserve"> </w:t>
            </w:r>
            <w:r w:rsidRPr="00643B27">
              <w:rPr>
                <w:rFonts w:ascii="Century Gothic" w:hAnsi="Century Gothic"/>
                <w:color w:val="231F20"/>
                <w:lang w:val="fr-FR"/>
              </w:rPr>
              <w:t>almacenar</w:t>
            </w:r>
            <w:r w:rsidRPr="00643B27">
              <w:rPr>
                <w:rFonts w:ascii="Century Gothic" w:hAnsi="Century Gothic"/>
                <w:color w:val="231F20"/>
                <w:spacing w:val="-6"/>
                <w:lang w:val="fr-FR"/>
              </w:rPr>
              <w:t xml:space="preserve"> </w:t>
            </w:r>
            <w:r w:rsidRPr="00643B27">
              <w:rPr>
                <w:rFonts w:ascii="Century Gothic" w:hAnsi="Century Gothic"/>
                <w:color w:val="231F20"/>
                <w:lang w:val="fr-FR"/>
              </w:rPr>
              <w:t>materias</w:t>
            </w:r>
            <w:r w:rsidRPr="00643B27">
              <w:rPr>
                <w:rFonts w:ascii="Century Gothic" w:hAnsi="Century Gothic"/>
                <w:color w:val="231F20"/>
                <w:spacing w:val="-6"/>
                <w:lang w:val="fr-FR"/>
              </w:rPr>
              <w:t xml:space="preserve"> </w:t>
            </w:r>
            <w:r w:rsidRPr="00643B27">
              <w:rPr>
                <w:rFonts w:ascii="Century Gothic" w:hAnsi="Century Gothic"/>
                <w:color w:val="231F20"/>
                <w:lang w:val="fr-FR"/>
              </w:rPr>
              <w:t>primas,</w:t>
            </w:r>
            <w:r w:rsidRPr="00643B27">
              <w:rPr>
                <w:rFonts w:ascii="Century Gothic" w:hAnsi="Century Gothic"/>
                <w:color w:val="231F20"/>
                <w:spacing w:val="-12"/>
                <w:lang w:val="fr-FR"/>
              </w:rPr>
              <w:t xml:space="preserve"> </w:t>
            </w:r>
            <w:r w:rsidRPr="00643B27">
              <w:rPr>
                <w:rFonts w:ascii="Century Gothic" w:hAnsi="Century Gothic"/>
                <w:color w:val="231F20"/>
                <w:lang w:val="fr-FR"/>
              </w:rPr>
              <w:t>envases,</w:t>
            </w:r>
            <w:r w:rsidRPr="00643B27">
              <w:rPr>
                <w:rFonts w:ascii="Century Gothic" w:hAnsi="Century Gothic"/>
                <w:color w:val="231F20"/>
                <w:spacing w:val="-11"/>
                <w:lang w:val="fr-FR"/>
              </w:rPr>
              <w:t xml:space="preserve"> </w:t>
            </w:r>
            <w:r w:rsidRPr="00643B27">
              <w:rPr>
                <w:rFonts w:ascii="Century Gothic" w:hAnsi="Century Gothic"/>
                <w:color w:val="231F20"/>
                <w:lang w:val="fr-FR"/>
              </w:rPr>
              <w:t>productos</w:t>
            </w:r>
            <w:r w:rsidRPr="00643B27">
              <w:rPr>
                <w:rFonts w:ascii="Century Gothic" w:hAnsi="Century Gothic"/>
                <w:color w:val="231F20"/>
                <w:spacing w:val="-6"/>
                <w:lang w:val="fr-FR"/>
              </w:rPr>
              <w:t xml:space="preserve"> </w:t>
            </w:r>
            <w:r w:rsidRPr="00643B27">
              <w:rPr>
                <w:rFonts w:ascii="Century Gothic" w:hAnsi="Century Gothic"/>
                <w:color w:val="231F20"/>
                <w:lang w:val="fr-FR"/>
              </w:rPr>
              <w:t>en</w:t>
            </w:r>
            <w:r w:rsidRPr="00643B27">
              <w:rPr>
                <w:rFonts w:ascii="Century Gothic" w:hAnsi="Century Gothic"/>
                <w:color w:val="231F20"/>
                <w:spacing w:val="-6"/>
                <w:lang w:val="fr-FR"/>
              </w:rPr>
              <w:t xml:space="preserve"> </w:t>
            </w:r>
            <w:r w:rsidRPr="00643B27">
              <w:rPr>
                <w:rFonts w:ascii="Century Gothic" w:hAnsi="Century Gothic"/>
                <w:color w:val="231F20"/>
                <w:lang w:val="fr-FR"/>
              </w:rPr>
              <w:t>procesos</w:t>
            </w:r>
            <w:r w:rsidRPr="00643B27">
              <w:rPr>
                <w:rFonts w:ascii="Century Gothic" w:hAnsi="Century Gothic"/>
                <w:color w:val="231F20"/>
                <w:spacing w:val="-6"/>
                <w:lang w:val="fr-FR"/>
              </w:rPr>
              <w:t xml:space="preserve"> </w:t>
            </w:r>
            <w:r w:rsidRPr="00643B27">
              <w:rPr>
                <w:rFonts w:ascii="Century Gothic" w:hAnsi="Century Gothic"/>
                <w:color w:val="231F20"/>
                <w:lang w:val="fr-FR"/>
              </w:rPr>
              <w:t>y</w:t>
            </w:r>
            <w:r w:rsidRPr="00643B27">
              <w:rPr>
                <w:rFonts w:ascii="Century Gothic" w:hAnsi="Century Gothic"/>
                <w:color w:val="231F20"/>
                <w:spacing w:val="-6"/>
                <w:lang w:val="fr-FR"/>
              </w:rPr>
              <w:t xml:space="preserve"> </w:t>
            </w:r>
            <w:r w:rsidRPr="00643B27">
              <w:rPr>
                <w:rFonts w:ascii="Century Gothic" w:hAnsi="Century Gothic"/>
                <w:color w:val="231F20"/>
                <w:lang w:val="fr-FR"/>
              </w:rPr>
              <w:t>productos terminados deberán ser aptas para su fin.</w:t>
            </w:r>
          </w:p>
          <w:p w14:paraId="338DB730" w14:textId="1A8A069B" w:rsidR="00643B27" w:rsidRPr="00643B27" w:rsidRDefault="00643B27" w:rsidP="00643B27">
            <w:pPr>
              <w:pStyle w:val="BodyText"/>
              <w:spacing w:before="102" w:line="194" w:lineRule="auto"/>
              <w:ind w:left="113" w:right="165"/>
              <w:rPr>
                <w:rFonts w:ascii="Circe" w:hAnsi="Circe"/>
                <w:color w:val="000000"/>
                <w:lang w:val="fr-FR"/>
              </w:rPr>
            </w:pPr>
          </w:p>
        </w:tc>
      </w:tr>
      <w:tr w:rsidR="00DC504A" w:rsidRPr="00887FD3" w14:paraId="183F8627"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D02733F" w14:textId="1D632275" w:rsidR="00DC504A" w:rsidRPr="00887FD3" w:rsidRDefault="005C5A46" w:rsidP="00DC504A">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auto"/>
          </w:tcPr>
          <w:p w14:paraId="320BEEF6" w14:textId="54499185" w:rsidR="00DC504A" w:rsidRPr="00887FD3" w:rsidRDefault="00DC504A" w:rsidP="00DC504A">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auto"/>
          </w:tcPr>
          <w:p w14:paraId="0EDB1A41" w14:textId="02331D6C" w:rsidR="00DC504A" w:rsidRPr="00887FD3" w:rsidRDefault="00DC504A" w:rsidP="00DC504A">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auto"/>
          </w:tcPr>
          <w:p w14:paraId="068ADCA6" w14:textId="552AB468" w:rsidR="00DC504A" w:rsidRPr="00887FD3" w:rsidRDefault="00DC504A" w:rsidP="00DC504A">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B27BA8" w:rsidRPr="00887FD3" w14:paraId="7C915DBD" w14:textId="77777777" w:rsidTr="00B27B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80A4256" w14:textId="77777777" w:rsidR="00B27BA8" w:rsidRPr="00887FD3" w:rsidRDefault="00B27BA8" w:rsidP="00B27BA8">
            <w:pPr>
              <w:pStyle w:val="para"/>
              <w:rPr>
                <w:rFonts w:ascii="Century Gothic" w:hAnsi="Century Gothic" w:cs="Calibri"/>
                <w:b/>
                <w:sz w:val="20"/>
                <w:szCs w:val="20"/>
              </w:rPr>
            </w:pPr>
            <w:r w:rsidRPr="00887FD3">
              <w:rPr>
                <w:rFonts w:ascii="Century Gothic" w:hAnsi="Century Gothic" w:cs="Calibri"/>
                <w:b/>
                <w:sz w:val="20"/>
                <w:szCs w:val="20"/>
              </w:rPr>
              <w:t>4.15.1</w:t>
            </w:r>
          </w:p>
        </w:tc>
        <w:tc>
          <w:tcPr>
            <w:tcW w:w="3654" w:type="dxa"/>
            <w:shd w:val="clear" w:color="auto" w:fill="auto"/>
          </w:tcPr>
          <w:p w14:paraId="14773448" w14:textId="77777777" w:rsidR="00B27BA8" w:rsidRPr="00B45001" w:rsidRDefault="00B27BA8" w:rsidP="00B27BA8">
            <w:pPr>
              <w:pStyle w:val="TableParagraph"/>
              <w:spacing w:before="149" w:line="194" w:lineRule="auto"/>
              <w:ind w:left="113" w:right="1022"/>
              <w:rPr>
                <w:rFonts w:ascii="Century Gothic" w:hAnsi="Century Gothic" w:cs="Calibri"/>
                <w:noProof/>
                <w:color w:val="231F20"/>
                <w:sz w:val="20"/>
                <w:szCs w:val="20"/>
                <w:lang w:val="es-ES"/>
              </w:rPr>
            </w:pPr>
            <w:r w:rsidRPr="00B45001">
              <w:rPr>
                <w:rFonts w:ascii="Century Gothic" w:hAnsi="Century Gothic" w:cs="Calibri"/>
                <w:noProof/>
                <w:color w:val="231F20"/>
                <w:sz w:val="20"/>
                <w:szCs w:val="20"/>
                <w:lang w:val="es-ES"/>
              </w:rPr>
              <w:t>Los procedimientos para preservar la seguridad y la calidad del producto durante el almacenamiento deberán desarrollarse en función de la evaluación de riesgos,</w:t>
            </w:r>
          </w:p>
          <w:p w14:paraId="3C1D756A" w14:textId="77777777" w:rsidR="00B27BA8" w:rsidRPr="00B45001" w:rsidRDefault="00B27BA8" w:rsidP="00B27BA8">
            <w:pPr>
              <w:pStyle w:val="TableParagraph"/>
              <w:spacing w:before="3" w:line="194" w:lineRule="auto"/>
              <w:ind w:left="113"/>
              <w:rPr>
                <w:rFonts w:ascii="Century Gothic" w:hAnsi="Century Gothic" w:cs="Calibri"/>
                <w:noProof/>
                <w:color w:val="231F20"/>
                <w:sz w:val="20"/>
                <w:szCs w:val="20"/>
                <w:lang w:val="es-ES"/>
              </w:rPr>
            </w:pPr>
            <w:r w:rsidRPr="00B45001">
              <w:rPr>
                <w:rFonts w:ascii="Century Gothic" w:hAnsi="Century Gothic" w:cs="Calibri"/>
                <w:noProof/>
                <w:color w:val="231F20"/>
                <w:sz w:val="20"/>
                <w:szCs w:val="20"/>
                <w:lang w:val="es-ES"/>
              </w:rPr>
              <w:t>comprendidos por el personal relevante e implementados consecuentemente. Según sea el caso, deberán incluir:</w:t>
            </w:r>
          </w:p>
          <w:p w14:paraId="512E3361" w14:textId="77777777" w:rsidR="00B27BA8" w:rsidRPr="00B45001" w:rsidRDefault="00B27BA8" w:rsidP="00046DD6">
            <w:pPr>
              <w:pStyle w:val="TableParagraph"/>
              <w:numPr>
                <w:ilvl w:val="0"/>
                <w:numId w:val="69"/>
              </w:numPr>
              <w:tabs>
                <w:tab w:val="left" w:pos="284"/>
              </w:tabs>
              <w:spacing w:before="115" w:line="194" w:lineRule="auto"/>
              <w:ind w:right="928"/>
              <w:rPr>
                <w:rFonts w:ascii="Century Gothic" w:hAnsi="Century Gothic" w:cs="Calibri"/>
                <w:noProof/>
                <w:color w:val="231F20"/>
                <w:sz w:val="20"/>
                <w:szCs w:val="20"/>
                <w:lang w:val="es-ES"/>
              </w:rPr>
            </w:pPr>
            <w:r w:rsidRPr="00B45001">
              <w:rPr>
                <w:rFonts w:ascii="Century Gothic" w:hAnsi="Century Gothic" w:cs="Calibri"/>
                <w:noProof/>
                <w:color w:val="231F20"/>
                <w:sz w:val="20"/>
                <w:szCs w:val="20"/>
                <w:lang w:val="es-ES"/>
              </w:rPr>
              <w:t>gestión de traslados de productos fríos y congelados entre zonas de temperatura controlada</w:t>
            </w:r>
          </w:p>
          <w:p w14:paraId="74760234" w14:textId="77777777" w:rsidR="00B27BA8" w:rsidRPr="00B45001" w:rsidRDefault="00B27BA8" w:rsidP="00046DD6">
            <w:pPr>
              <w:pStyle w:val="TableParagraph"/>
              <w:numPr>
                <w:ilvl w:val="0"/>
                <w:numId w:val="69"/>
              </w:numPr>
              <w:tabs>
                <w:tab w:val="left" w:pos="284"/>
              </w:tabs>
              <w:spacing w:before="3" w:line="194" w:lineRule="auto"/>
              <w:ind w:right="498"/>
              <w:rPr>
                <w:rFonts w:ascii="Century Gothic" w:hAnsi="Century Gothic" w:cs="Calibri"/>
                <w:noProof/>
                <w:color w:val="231F20"/>
                <w:sz w:val="20"/>
                <w:szCs w:val="20"/>
                <w:lang w:val="es-ES"/>
              </w:rPr>
            </w:pPr>
            <w:r w:rsidRPr="00B45001">
              <w:rPr>
                <w:rFonts w:ascii="Century Gothic" w:hAnsi="Century Gothic" w:cs="Calibri"/>
                <w:noProof/>
                <w:color w:val="231F20"/>
                <w:sz w:val="20"/>
                <w:szCs w:val="20"/>
                <w:lang w:val="es-ES"/>
              </w:rPr>
              <w:t>separación de productos cuando sea necesario evitar la contaminación cruzada (física, microbiológica o por alérgenos) o por sabores intensos</w:t>
            </w:r>
          </w:p>
          <w:p w14:paraId="46870D4A" w14:textId="77777777" w:rsidR="00B45001" w:rsidRPr="00B45001" w:rsidRDefault="00B27BA8" w:rsidP="008B3AFD">
            <w:pPr>
              <w:pStyle w:val="TableParagraph"/>
              <w:numPr>
                <w:ilvl w:val="0"/>
                <w:numId w:val="69"/>
              </w:numPr>
              <w:tabs>
                <w:tab w:val="left" w:pos="284"/>
              </w:tabs>
              <w:spacing w:line="231" w:lineRule="exact"/>
              <w:ind w:hanging="171"/>
              <w:rPr>
                <w:rFonts w:ascii="Century Gothic" w:hAnsi="Century Gothic" w:cs="Calibri"/>
                <w:noProof/>
                <w:color w:val="231F20"/>
                <w:sz w:val="20"/>
                <w:szCs w:val="20"/>
                <w:lang w:val="es-ES"/>
              </w:rPr>
            </w:pPr>
            <w:r w:rsidRPr="00B45001">
              <w:rPr>
                <w:rFonts w:ascii="Century Gothic" w:hAnsi="Century Gothic" w:cs="Calibri"/>
                <w:noProof/>
                <w:color w:val="231F20"/>
                <w:sz w:val="20"/>
                <w:szCs w:val="20"/>
                <w:lang w:val="es-ES"/>
              </w:rPr>
              <w:t>almacenar los materiales lejos del suelo y de las paredes</w:t>
            </w:r>
          </w:p>
          <w:p w14:paraId="42A4CFE8" w14:textId="19FE2967" w:rsidR="00B27BA8" w:rsidRPr="00B45001" w:rsidRDefault="00B27BA8" w:rsidP="00046DD6">
            <w:pPr>
              <w:pStyle w:val="TableParagraph"/>
              <w:numPr>
                <w:ilvl w:val="0"/>
                <w:numId w:val="69"/>
              </w:numPr>
              <w:tabs>
                <w:tab w:val="left" w:pos="284"/>
              </w:tabs>
              <w:spacing w:line="231" w:lineRule="exact"/>
              <w:ind w:hanging="171"/>
              <w:rPr>
                <w:rFonts w:ascii="Century Gothic" w:hAnsi="Century Gothic" w:cs="Calibri"/>
                <w:noProof/>
                <w:color w:val="231F20"/>
                <w:sz w:val="20"/>
                <w:szCs w:val="20"/>
                <w:lang w:val="es-ES"/>
              </w:rPr>
            </w:pPr>
            <w:r w:rsidRPr="00B45001">
              <w:rPr>
                <w:rFonts w:ascii="Century Gothic" w:hAnsi="Century Gothic" w:cs="Calibri"/>
                <w:noProof/>
                <w:color w:val="231F20"/>
                <w:sz w:val="20"/>
                <w:szCs w:val="20"/>
                <w:lang w:val="es-ES"/>
              </w:rPr>
              <w:t>requisitos específicos de manipulación o apilado para evitar que se produzcan daños.</w:t>
            </w:r>
          </w:p>
        </w:tc>
        <w:tc>
          <w:tcPr>
            <w:tcW w:w="1276" w:type="dxa"/>
            <w:tcBorders>
              <w:top w:val="single" w:sz="4" w:space="0" w:color="auto"/>
              <w:left w:val="single" w:sz="4" w:space="0" w:color="auto"/>
              <w:bottom w:val="single" w:sz="4" w:space="0" w:color="auto"/>
            </w:tcBorders>
            <w:shd w:val="clear" w:color="auto" w:fill="auto"/>
          </w:tcPr>
          <w:p w14:paraId="47C8CB47" w14:textId="77777777" w:rsidR="00B27BA8" w:rsidRPr="00887FD3" w:rsidRDefault="00B27BA8" w:rsidP="00B27BA8">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D2B2E04" w14:textId="77777777" w:rsidR="00B27BA8" w:rsidRPr="00887FD3" w:rsidRDefault="00B27BA8" w:rsidP="00B27BA8">
            <w:pPr>
              <w:pStyle w:val="para"/>
              <w:rPr>
                <w:rFonts w:ascii="Century Gothic" w:hAnsi="Century Gothic" w:cs="Calibri"/>
                <w:b/>
                <w:sz w:val="20"/>
                <w:szCs w:val="20"/>
              </w:rPr>
            </w:pPr>
          </w:p>
        </w:tc>
      </w:tr>
      <w:tr w:rsidR="00B27BA8" w:rsidRPr="00C07EDF" w14:paraId="55DEC768" w14:textId="77777777" w:rsidTr="00B27B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FC61976" w14:textId="77777777" w:rsidR="00B27BA8" w:rsidRPr="00887FD3" w:rsidRDefault="00B27BA8" w:rsidP="00B27BA8">
            <w:pPr>
              <w:pStyle w:val="para"/>
              <w:rPr>
                <w:rFonts w:ascii="Century Gothic" w:hAnsi="Century Gothic" w:cs="Calibri"/>
                <w:b/>
                <w:sz w:val="20"/>
                <w:szCs w:val="20"/>
              </w:rPr>
            </w:pPr>
            <w:r w:rsidRPr="00887FD3">
              <w:rPr>
                <w:rFonts w:ascii="Century Gothic" w:hAnsi="Century Gothic" w:cs="Calibri"/>
                <w:b/>
                <w:sz w:val="20"/>
                <w:szCs w:val="20"/>
              </w:rPr>
              <w:t>4.15.2</w:t>
            </w:r>
          </w:p>
        </w:tc>
        <w:tc>
          <w:tcPr>
            <w:tcW w:w="3654" w:type="dxa"/>
            <w:shd w:val="clear" w:color="auto" w:fill="auto"/>
          </w:tcPr>
          <w:p w14:paraId="3FD34F5B" w14:textId="77777777" w:rsidR="00B27BA8" w:rsidRPr="00B45001" w:rsidRDefault="00B27BA8" w:rsidP="00B45001">
            <w:pPr>
              <w:pStyle w:val="TableParagraph"/>
              <w:spacing w:before="149" w:line="194" w:lineRule="auto"/>
              <w:ind w:left="113" w:right="1022"/>
              <w:rPr>
                <w:rFonts w:ascii="Century Gothic" w:hAnsi="Century Gothic" w:cs="Calibri"/>
                <w:noProof/>
                <w:color w:val="231F20"/>
                <w:sz w:val="20"/>
                <w:szCs w:val="20"/>
                <w:lang w:val="es-ES"/>
              </w:rPr>
            </w:pPr>
            <w:r w:rsidRPr="00B45001">
              <w:rPr>
                <w:rFonts w:ascii="Century Gothic" w:hAnsi="Century Gothic" w:cs="Calibri"/>
                <w:noProof/>
                <w:color w:val="231F20"/>
                <w:sz w:val="20"/>
                <w:szCs w:val="20"/>
                <w:lang w:val="es-ES"/>
              </w:rPr>
              <w:t xml:space="preserve">Si corresponde, los envases deberán almacenarse lejos de </w:t>
            </w:r>
            <w:r w:rsidRPr="00B45001">
              <w:rPr>
                <w:rFonts w:ascii="Century Gothic" w:hAnsi="Century Gothic" w:cs="Calibri"/>
                <w:noProof/>
                <w:color w:val="231F20"/>
                <w:sz w:val="20"/>
                <w:szCs w:val="20"/>
                <w:lang w:val="es-ES"/>
              </w:rPr>
              <w:lastRenderedPageBreak/>
              <w:t>otras materias primas y productos terminados. Todos los materiales de envasado utilizados parcialmente, adecuados para</w:t>
            </w:r>
          </w:p>
          <w:p w14:paraId="1DCBC32C" w14:textId="289839B7" w:rsidR="00B27BA8" w:rsidRPr="00B45001" w:rsidRDefault="00B27BA8" w:rsidP="00B45001">
            <w:pPr>
              <w:pStyle w:val="para"/>
              <w:ind w:right="1022"/>
              <w:rPr>
                <w:rFonts w:ascii="Century Gothic" w:eastAsia="Circe-Light" w:hAnsi="Century Gothic" w:cs="Calibri"/>
                <w:noProof/>
                <w:color w:val="231F20"/>
                <w:sz w:val="20"/>
                <w:szCs w:val="20"/>
                <w:lang w:val="es-ES"/>
              </w:rPr>
            </w:pPr>
            <w:r w:rsidRPr="00B45001">
              <w:rPr>
                <w:rFonts w:ascii="Century Gothic" w:eastAsia="Circe-Light" w:hAnsi="Century Gothic" w:cs="Calibri"/>
                <w:noProof/>
                <w:color w:val="231F20"/>
                <w:sz w:val="20"/>
                <w:szCs w:val="20"/>
                <w:lang w:val="es-ES"/>
              </w:rPr>
              <w:t>su uso, se deberán proteger eficazmente contra la contaminación y estar claramente identificados para mantener la trazabilidad antes de ser devueltos a una zona de almacenamiento apropiada.</w:t>
            </w:r>
          </w:p>
        </w:tc>
        <w:tc>
          <w:tcPr>
            <w:tcW w:w="1276" w:type="dxa"/>
            <w:tcBorders>
              <w:top w:val="single" w:sz="4" w:space="0" w:color="auto"/>
              <w:left w:val="single" w:sz="4" w:space="0" w:color="auto"/>
              <w:bottom w:val="single" w:sz="4" w:space="0" w:color="auto"/>
            </w:tcBorders>
            <w:shd w:val="clear" w:color="auto" w:fill="auto"/>
          </w:tcPr>
          <w:p w14:paraId="2D0B39D7" w14:textId="77777777" w:rsidR="00B27BA8" w:rsidRPr="00B27BA8" w:rsidRDefault="00B27BA8" w:rsidP="00B27BA8">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2B6B231" w14:textId="77777777" w:rsidR="00B27BA8" w:rsidRPr="00B27BA8" w:rsidRDefault="00B27BA8" w:rsidP="00B27BA8">
            <w:pPr>
              <w:pStyle w:val="para"/>
              <w:rPr>
                <w:rFonts w:ascii="Century Gothic" w:hAnsi="Century Gothic" w:cs="Calibri"/>
                <w:b/>
                <w:sz w:val="20"/>
                <w:szCs w:val="20"/>
                <w:lang w:val="it-IT"/>
              </w:rPr>
            </w:pPr>
          </w:p>
        </w:tc>
      </w:tr>
      <w:tr w:rsidR="00B27BA8" w:rsidRPr="00C07EDF" w14:paraId="17972B19" w14:textId="77777777" w:rsidTr="00B27B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B27BA8" w:rsidRPr="00887FD3" w:rsidRDefault="00B27BA8" w:rsidP="00B27BA8">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654" w:type="dxa"/>
            <w:shd w:val="clear" w:color="auto" w:fill="auto"/>
          </w:tcPr>
          <w:p w14:paraId="72EAEB48" w14:textId="77777777" w:rsidR="00B27BA8" w:rsidRPr="00B45001" w:rsidRDefault="00B27BA8" w:rsidP="00B45001">
            <w:pPr>
              <w:pStyle w:val="TableParagraph"/>
              <w:spacing w:before="149" w:line="194" w:lineRule="auto"/>
              <w:ind w:left="113" w:right="1022"/>
              <w:rPr>
                <w:rFonts w:ascii="Century Gothic" w:hAnsi="Century Gothic" w:cs="Calibri"/>
                <w:noProof/>
                <w:color w:val="231F20"/>
                <w:sz w:val="20"/>
                <w:szCs w:val="20"/>
                <w:lang w:val="es-ES"/>
              </w:rPr>
            </w:pPr>
            <w:r w:rsidRPr="00B45001">
              <w:rPr>
                <w:rFonts w:ascii="Century Gothic" w:hAnsi="Century Gothic" w:cs="Calibri"/>
                <w:noProof/>
                <w:color w:val="231F20"/>
                <w:sz w:val="20"/>
                <w:szCs w:val="20"/>
                <w:lang w:val="es-ES"/>
              </w:rPr>
              <w:t>Cuando sea preciso controlar la temperatura (p. ej. , para materias primas, materiales semiterminados o productos finales), la zona de almacenamiento deberá ser capaz de mantener la temperatura del producto dentro de los límites de las especificaciones y se operará de forma que se garantice el mantenimiento de las temperaturas especificadas. Deberán instalarse en todas las instalaciones de almacenamiento equipos de registro de temperaturas dotados de las alarmas adecuadas, o bien deberá haber un sistema de</w:t>
            </w:r>
          </w:p>
          <w:p w14:paraId="0F0F662A" w14:textId="39512623" w:rsidR="00B27BA8" w:rsidRPr="00B45001" w:rsidRDefault="00B27BA8" w:rsidP="00B45001">
            <w:pPr>
              <w:pStyle w:val="para"/>
              <w:ind w:right="1022"/>
              <w:rPr>
                <w:rFonts w:ascii="Century Gothic" w:eastAsia="Circe-Light" w:hAnsi="Century Gothic" w:cs="Calibri"/>
                <w:noProof/>
                <w:color w:val="231F20"/>
                <w:sz w:val="20"/>
                <w:szCs w:val="20"/>
                <w:lang w:val="es-ES"/>
              </w:rPr>
            </w:pPr>
            <w:r w:rsidRPr="00B45001">
              <w:rPr>
                <w:rFonts w:ascii="Century Gothic" w:eastAsia="Circe-Light" w:hAnsi="Century Gothic" w:cs="Calibri"/>
                <w:noProof/>
                <w:color w:val="231F20"/>
                <w:sz w:val="20"/>
                <w:szCs w:val="20"/>
                <w:lang w:val="es-ES"/>
              </w:rPr>
              <w:t xml:space="preserve">comprobaciones manuales de temperaturas registradas, que se realizarán generalmente cada cuatro horas o a una frecuencia que permita la intervención antes de que las temperaturas del producto excedan los límites definidos para su </w:t>
            </w:r>
            <w:r w:rsidRPr="00B45001">
              <w:rPr>
                <w:rFonts w:ascii="Century Gothic" w:eastAsia="Circe-Light" w:hAnsi="Century Gothic" w:cs="Calibri"/>
                <w:noProof/>
                <w:color w:val="231F20"/>
                <w:sz w:val="20"/>
                <w:szCs w:val="20"/>
                <w:lang w:val="es-ES"/>
              </w:rPr>
              <w:lastRenderedPageBreak/>
              <w:t>seguridad, legalidad o calidad.</w:t>
            </w:r>
          </w:p>
        </w:tc>
        <w:tc>
          <w:tcPr>
            <w:tcW w:w="1276" w:type="dxa"/>
            <w:tcBorders>
              <w:top w:val="single" w:sz="4" w:space="0" w:color="auto"/>
              <w:left w:val="single" w:sz="4" w:space="0" w:color="auto"/>
              <w:bottom w:val="single" w:sz="4" w:space="0" w:color="auto"/>
            </w:tcBorders>
            <w:shd w:val="clear" w:color="auto" w:fill="auto"/>
          </w:tcPr>
          <w:p w14:paraId="5CCF0F0E" w14:textId="77777777" w:rsidR="00B27BA8" w:rsidRPr="00B27BA8" w:rsidRDefault="00B27BA8" w:rsidP="00B27BA8">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auto"/>
          </w:tcPr>
          <w:p w14:paraId="0E8175F7" w14:textId="77777777" w:rsidR="00B27BA8" w:rsidRPr="00B27BA8" w:rsidRDefault="00B27BA8" w:rsidP="00B27BA8">
            <w:pPr>
              <w:pStyle w:val="para"/>
              <w:rPr>
                <w:rFonts w:ascii="Century Gothic" w:hAnsi="Century Gothic" w:cs="Calibri"/>
                <w:b/>
                <w:sz w:val="20"/>
                <w:szCs w:val="20"/>
                <w:lang w:val="es-ES"/>
              </w:rPr>
            </w:pPr>
          </w:p>
        </w:tc>
      </w:tr>
      <w:tr w:rsidR="00B27BA8" w:rsidRPr="00887FD3" w14:paraId="6CC02D71" w14:textId="77777777" w:rsidTr="00B27B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B27BA8" w:rsidRPr="00887FD3" w:rsidRDefault="00B27BA8" w:rsidP="00B27BA8">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654" w:type="dxa"/>
            <w:shd w:val="clear" w:color="auto" w:fill="auto"/>
          </w:tcPr>
          <w:p w14:paraId="16776CA0" w14:textId="7930E5A7" w:rsidR="00B27BA8" w:rsidRPr="00B45001" w:rsidRDefault="00B27BA8" w:rsidP="00B45001">
            <w:pPr>
              <w:pStyle w:val="TableParagraph"/>
              <w:spacing w:before="149" w:line="194" w:lineRule="auto"/>
              <w:ind w:left="113" w:right="1022"/>
              <w:rPr>
                <w:rFonts w:ascii="Century Gothic" w:hAnsi="Century Gothic" w:cs="Calibri"/>
                <w:noProof/>
                <w:color w:val="231F20"/>
                <w:sz w:val="20"/>
                <w:szCs w:val="20"/>
                <w:lang w:val="es-ES"/>
              </w:rPr>
            </w:pPr>
            <w:r w:rsidRPr="00B45001">
              <w:rPr>
                <w:rFonts w:ascii="Century Gothic" w:hAnsi="Century Gothic" w:cs="Calibri"/>
                <w:noProof/>
                <w:color w:val="231F20"/>
                <w:sz w:val="20"/>
                <w:szCs w:val="20"/>
                <w:lang w:val="es-ES"/>
              </w:rPr>
              <w:t>Cuando sea necesario un almacenamiento en atmósfera controlada, las condiciones de almacenamiento deberán estar especificadas y ser controladas de manera efectiva. Deberán mantenerse registros de las condiciones de almacenamiento.</w:t>
            </w:r>
          </w:p>
        </w:tc>
        <w:tc>
          <w:tcPr>
            <w:tcW w:w="1276" w:type="dxa"/>
            <w:tcBorders>
              <w:top w:val="single" w:sz="4" w:space="0" w:color="auto"/>
              <w:left w:val="single" w:sz="4" w:space="0" w:color="auto"/>
              <w:bottom w:val="single" w:sz="4" w:space="0" w:color="auto"/>
            </w:tcBorders>
            <w:shd w:val="clear" w:color="auto" w:fill="auto"/>
          </w:tcPr>
          <w:p w14:paraId="7E8EE926" w14:textId="77777777" w:rsidR="00B27BA8" w:rsidRPr="00887FD3" w:rsidRDefault="00B27BA8" w:rsidP="00B27BA8">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B934B65" w14:textId="77777777" w:rsidR="00B27BA8" w:rsidRPr="00887FD3" w:rsidRDefault="00B27BA8" w:rsidP="00B27BA8">
            <w:pPr>
              <w:pStyle w:val="para"/>
              <w:rPr>
                <w:rFonts w:ascii="Century Gothic" w:hAnsi="Century Gothic" w:cs="Calibri"/>
                <w:b/>
                <w:sz w:val="20"/>
                <w:szCs w:val="20"/>
              </w:rPr>
            </w:pPr>
          </w:p>
        </w:tc>
      </w:tr>
      <w:tr w:rsidR="00B27BA8" w:rsidRPr="00C07EDF" w14:paraId="10FA6FE9" w14:textId="77777777" w:rsidTr="00B27B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B27BA8" w:rsidRPr="00887FD3" w:rsidRDefault="00B27BA8" w:rsidP="00B27BA8">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654" w:type="dxa"/>
            <w:shd w:val="clear" w:color="auto" w:fill="auto"/>
          </w:tcPr>
          <w:p w14:paraId="3B78EF5C" w14:textId="63E728CF" w:rsidR="00B27BA8" w:rsidRPr="00B45001" w:rsidRDefault="00B27BA8" w:rsidP="00B45001">
            <w:pPr>
              <w:pStyle w:val="TableParagraph"/>
              <w:spacing w:before="149" w:line="194" w:lineRule="auto"/>
              <w:ind w:left="113" w:right="1022"/>
              <w:rPr>
                <w:rFonts w:ascii="Century Gothic" w:hAnsi="Century Gothic" w:cs="Calibri"/>
                <w:noProof/>
                <w:color w:val="231F20"/>
                <w:sz w:val="20"/>
                <w:szCs w:val="20"/>
                <w:lang w:val="es-ES"/>
              </w:rPr>
            </w:pPr>
            <w:r w:rsidRPr="00B45001">
              <w:rPr>
                <w:rFonts w:ascii="Century Gothic" w:hAnsi="Century Gothic" w:cs="Calibri"/>
                <w:noProof/>
                <w:color w:val="231F20"/>
                <w:sz w:val="20"/>
                <w:szCs w:val="20"/>
                <w:lang w:val="es-ES"/>
              </w:rPr>
              <w:t>Cuando sea necesario el almacenamiento en el exterior, los productos se deberán proteger de la contaminación y del deterioro. Se deberá verificar la idoneidad de los productos antes de que ingresen en la fábrica.</w:t>
            </w:r>
          </w:p>
        </w:tc>
        <w:tc>
          <w:tcPr>
            <w:tcW w:w="1276" w:type="dxa"/>
            <w:tcBorders>
              <w:top w:val="single" w:sz="4" w:space="0" w:color="auto"/>
              <w:left w:val="single" w:sz="4" w:space="0" w:color="auto"/>
              <w:bottom w:val="single" w:sz="4" w:space="0" w:color="auto"/>
            </w:tcBorders>
            <w:shd w:val="clear" w:color="auto" w:fill="auto"/>
          </w:tcPr>
          <w:p w14:paraId="29837EE1" w14:textId="77777777" w:rsidR="00B27BA8" w:rsidRPr="00B27BA8" w:rsidRDefault="00B27BA8" w:rsidP="00B27BA8">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34A74B24" w14:textId="77777777" w:rsidR="00B27BA8" w:rsidRPr="00B27BA8" w:rsidRDefault="00B27BA8" w:rsidP="00B27BA8">
            <w:pPr>
              <w:pStyle w:val="para"/>
              <w:rPr>
                <w:rFonts w:ascii="Century Gothic" w:hAnsi="Century Gothic" w:cs="Calibri"/>
                <w:b/>
                <w:sz w:val="20"/>
                <w:szCs w:val="20"/>
                <w:lang w:val="fr-FR"/>
              </w:rPr>
            </w:pPr>
          </w:p>
        </w:tc>
      </w:tr>
      <w:tr w:rsidR="009F53D6" w:rsidRPr="00887FD3" w14:paraId="444F0FD7"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9F53D6" w:rsidRPr="00887FD3" w:rsidRDefault="009F53D6" w:rsidP="009F53D6">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654" w:type="dxa"/>
            <w:tcBorders>
              <w:top w:val="single" w:sz="4" w:space="0" w:color="auto"/>
              <w:left w:val="single" w:sz="4" w:space="0" w:color="auto"/>
              <w:bottom w:val="single" w:sz="4" w:space="0" w:color="auto"/>
              <w:right w:val="single" w:sz="4" w:space="0" w:color="auto"/>
            </w:tcBorders>
          </w:tcPr>
          <w:p w14:paraId="155D8FD6" w14:textId="5BD74749" w:rsidR="009F53D6" w:rsidRPr="005A6202" w:rsidRDefault="006B2C74" w:rsidP="005A6202">
            <w:pPr>
              <w:pStyle w:val="TableParagraph"/>
              <w:spacing w:before="149" w:line="194" w:lineRule="auto"/>
              <w:ind w:left="113" w:right="1022"/>
              <w:rPr>
                <w:rFonts w:ascii="Century Gothic" w:hAnsi="Century Gothic" w:cs="Calibri"/>
                <w:noProof/>
                <w:color w:val="231F20"/>
                <w:sz w:val="20"/>
                <w:szCs w:val="20"/>
                <w:lang w:val="es-ES"/>
              </w:rPr>
            </w:pPr>
            <w:r w:rsidRPr="005A6202">
              <w:rPr>
                <w:rFonts w:ascii="Century Gothic" w:hAnsi="Century Gothic" w:cs="Calibri"/>
                <w:noProof/>
                <w:color w:val="231F20"/>
                <w:sz w:val="20"/>
                <w:szCs w:val="20"/>
                <w:lang w:val="es-ES"/>
              </w:rPr>
              <w:t>El establecimiento deberá facilitar la correcta rotación de materias primas, productos intermedios y productos terminados que se almacenen y garantizar que los materiales se utilicen en el orden correcto según su fecha de fabricación y dentro de la vida útil establecida.</w:t>
            </w:r>
          </w:p>
        </w:tc>
        <w:tc>
          <w:tcPr>
            <w:tcW w:w="1276" w:type="dxa"/>
            <w:tcBorders>
              <w:top w:val="single" w:sz="4" w:space="0" w:color="auto"/>
              <w:left w:val="single" w:sz="4" w:space="0" w:color="auto"/>
              <w:bottom w:val="single" w:sz="4" w:space="0" w:color="auto"/>
            </w:tcBorders>
            <w:shd w:val="clear" w:color="auto" w:fill="auto"/>
          </w:tcPr>
          <w:p w14:paraId="4163B36C" w14:textId="77777777" w:rsidR="009F53D6" w:rsidRPr="00887FD3" w:rsidRDefault="009F53D6" w:rsidP="009F53D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8E7164B" w14:textId="77777777" w:rsidR="009F53D6" w:rsidRPr="00887FD3" w:rsidRDefault="009F53D6" w:rsidP="009F53D6">
            <w:pPr>
              <w:pStyle w:val="para"/>
              <w:rPr>
                <w:rFonts w:ascii="Century Gothic" w:hAnsi="Century Gothic" w:cs="Calibri"/>
                <w:b/>
                <w:sz w:val="20"/>
                <w:szCs w:val="20"/>
              </w:rPr>
            </w:pPr>
          </w:p>
        </w:tc>
      </w:tr>
      <w:tr w:rsidR="009F53D6" w:rsidRPr="00887FD3" w14:paraId="7675E6D5"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286" w:type="dxa"/>
            <w:gridSpan w:val="3"/>
            <w:tcBorders>
              <w:top w:val="single" w:sz="4" w:space="0" w:color="auto"/>
              <w:left w:val="single" w:sz="4" w:space="0" w:color="auto"/>
              <w:bottom w:val="single" w:sz="4" w:space="0" w:color="auto"/>
            </w:tcBorders>
            <w:shd w:val="clear" w:color="auto" w:fill="92D050"/>
          </w:tcPr>
          <w:p w14:paraId="29BB7790" w14:textId="419B1004" w:rsidR="0006476C" w:rsidRPr="0006476C" w:rsidRDefault="0006476C" w:rsidP="0006476C">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es-ES"/>
              </w:rPr>
            </w:pPr>
            <w:r w:rsidRPr="0006476C">
              <w:rPr>
                <w:rFonts w:ascii="Century Gothic" w:hAnsi="Century Gothic"/>
                <w:b w:val="0"/>
                <w:bCs w:val="0"/>
                <w:i w:val="0"/>
                <w:iCs w:val="0"/>
                <w:noProof/>
                <w:color w:val="FFFFFF" w:themeColor="background1"/>
                <w:sz w:val="20"/>
                <w:szCs w:val="20"/>
                <w:lang w:val="es-ES"/>
              </w:rPr>
              <w:t xml:space="preserve">Envío y </w:t>
            </w:r>
            <w:r w:rsidRPr="0006476C">
              <w:rPr>
                <w:rFonts w:ascii="Century Gothic" w:hAnsi="Century Gothic"/>
                <w:b w:val="0"/>
                <w:bCs w:val="0"/>
                <w:i w:val="0"/>
                <w:iCs w:val="0"/>
                <w:noProof/>
                <w:color w:val="FFFFFF" w:themeColor="background1"/>
                <w:spacing w:val="-2"/>
                <w:sz w:val="20"/>
                <w:szCs w:val="20"/>
                <w:lang w:val="es-ES"/>
              </w:rPr>
              <w:t>transporte</w:t>
            </w:r>
          </w:p>
          <w:p w14:paraId="5CA664CD" w14:textId="17E6A3E9" w:rsidR="009F53D6" w:rsidRPr="00887FD3" w:rsidRDefault="009F53D6" w:rsidP="009F53D6">
            <w:pPr>
              <w:pStyle w:val="para"/>
              <w:rPr>
                <w:rFonts w:ascii="Century Gothic" w:hAnsi="Century Gothic" w:cs="Calibri"/>
                <w:color w:val="FFFFFF" w:themeColor="background1"/>
                <w:sz w:val="20"/>
                <w:szCs w:val="20"/>
              </w:rPr>
            </w:pPr>
          </w:p>
        </w:tc>
      </w:tr>
      <w:tr w:rsidR="009F53D6" w:rsidRPr="00887FD3" w14:paraId="6D724C73"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257BD5" w14:textId="77777777" w:rsidR="009F53D6" w:rsidRPr="00887FD3" w:rsidRDefault="009F53D6" w:rsidP="009F53D6">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4D0C56FF" w14:textId="77777777" w:rsidR="009F53D6" w:rsidRPr="00887FD3" w:rsidRDefault="009F53D6" w:rsidP="009F53D6">
            <w:pPr>
              <w:pStyle w:val="para"/>
              <w:rPr>
                <w:rFonts w:ascii="Century Gothic" w:hAnsi="Century Gothic" w:cs="Calibri"/>
                <w:sz w:val="20"/>
                <w:szCs w:val="20"/>
              </w:rPr>
            </w:pPr>
            <w:r w:rsidRPr="00887FD3">
              <w:rPr>
                <w:rFonts w:ascii="Century Gothic" w:hAnsi="Century Gothic" w:cs="Calibri"/>
                <w:sz w:val="20"/>
                <w:szCs w:val="20"/>
              </w:rPr>
              <w:t>Procedures shall be in place to ensure that the management of dispatch and of the vehicles and containers used for transporting products from the site do not present a risk to the safety, security or quality of the products.</w:t>
            </w:r>
          </w:p>
        </w:tc>
      </w:tr>
      <w:tr w:rsidR="005A6202" w:rsidRPr="00887FD3" w14:paraId="5345356B" w14:textId="77777777" w:rsidTr="0066089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4EBD37C" w14:textId="17E1962E" w:rsidR="005A6202" w:rsidRPr="00887FD3" w:rsidRDefault="005C5A46" w:rsidP="005A6202">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54" w:type="dxa"/>
            <w:tcBorders>
              <w:top w:val="single" w:sz="4" w:space="0" w:color="auto"/>
              <w:left w:val="single" w:sz="4" w:space="0" w:color="auto"/>
              <w:bottom w:val="single" w:sz="4" w:space="0" w:color="auto"/>
            </w:tcBorders>
            <w:shd w:val="clear" w:color="auto" w:fill="FFFFFF" w:themeFill="background1"/>
          </w:tcPr>
          <w:p w14:paraId="761D11B0" w14:textId="5E1E3DE3" w:rsidR="005A6202" w:rsidRPr="00887FD3" w:rsidRDefault="005A6202" w:rsidP="005A6202">
            <w:pPr>
              <w:pStyle w:val="para"/>
              <w:rPr>
                <w:rFonts w:ascii="Century Gothic" w:hAnsi="Century Gothic" w:cs="Calibri"/>
                <w:b/>
                <w:sz w:val="20"/>
                <w:szCs w:val="20"/>
              </w:rPr>
            </w:pPr>
            <w:r w:rsidRPr="00DF313C">
              <w:rPr>
                <w:rFonts w:ascii="Circe"/>
                <w:b/>
                <w:noProof/>
                <w:spacing w:val="-2"/>
                <w:sz w:val="24"/>
                <w:lang w:val="es-ES"/>
              </w:rPr>
              <w:t>Requisitos</w:t>
            </w:r>
          </w:p>
        </w:tc>
        <w:tc>
          <w:tcPr>
            <w:tcW w:w="1276" w:type="dxa"/>
            <w:tcBorders>
              <w:top w:val="single" w:sz="4" w:space="0" w:color="auto"/>
              <w:left w:val="single" w:sz="4" w:space="0" w:color="auto"/>
              <w:bottom w:val="single" w:sz="4" w:space="0" w:color="auto"/>
            </w:tcBorders>
            <w:shd w:val="clear" w:color="auto" w:fill="FFFFFF" w:themeFill="background1"/>
          </w:tcPr>
          <w:p w14:paraId="543C7E61" w14:textId="2B3074A4" w:rsidR="005A6202" w:rsidRPr="00887FD3" w:rsidRDefault="005A6202" w:rsidP="005A6202">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356" w:type="dxa"/>
            <w:tcBorders>
              <w:top w:val="single" w:sz="4" w:space="0" w:color="auto"/>
              <w:left w:val="single" w:sz="4" w:space="0" w:color="auto"/>
              <w:bottom w:val="single" w:sz="4" w:space="0" w:color="auto"/>
            </w:tcBorders>
            <w:shd w:val="clear" w:color="auto" w:fill="FFFFFF" w:themeFill="background1"/>
          </w:tcPr>
          <w:p w14:paraId="2FC92961" w14:textId="3CB2D429" w:rsidR="005A6202" w:rsidRPr="00887FD3" w:rsidRDefault="005A6202" w:rsidP="005A6202">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F55C50" w:rsidRPr="00887FD3" w14:paraId="26633E29" w14:textId="77777777" w:rsidTr="00F55C50">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F55C50" w:rsidRPr="00887FD3" w:rsidRDefault="00F55C50" w:rsidP="00F55C50">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654" w:type="dxa"/>
            <w:shd w:val="clear" w:color="auto" w:fill="auto"/>
          </w:tcPr>
          <w:p w14:paraId="13354B28" w14:textId="77777777" w:rsidR="00F55C50" w:rsidRPr="003E235C" w:rsidRDefault="00F55C50" w:rsidP="00F55C50">
            <w:pPr>
              <w:pStyle w:val="TableParagraph"/>
              <w:spacing w:before="149" w:line="194" w:lineRule="auto"/>
              <w:ind w:left="113"/>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Deberán desarrollarse e implementarse procedimientos para mantener la seguridad y la calidad del producto durante la carga y el transporte. Según sea el caso, deberán incluir:</w:t>
            </w:r>
          </w:p>
          <w:p w14:paraId="7E91042F" w14:textId="77777777" w:rsidR="00F55C50" w:rsidRPr="003E235C" w:rsidRDefault="00F55C50" w:rsidP="00046DD6">
            <w:pPr>
              <w:pStyle w:val="TableParagraph"/>
              <w:numPr>
                <w:ilvl w:val="0"/>
                <w:numId w:val="70"/>
              </w:numPr>
              <w:tabs>
                <w:tab w:val="left" w:pos="284"/>
              </w:tabs>
              <w:spacing w:before="77" w:line="267" w:lineRule="exact"/>
              <w:ind w:hanging="171"/>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control de temperatura en las zonas de carga y de vehículos</w:t>
            </w:r>
          </w:p>
          <w:p w14:paraId="1C5A8A4B" w14:textId="77777777" w:rsidR="00F55C50" w:rsidRPr="003E235C" w:rsidRDefault="00F55C50" w:rsidP="00046DD6">
            <w:pPr>
              <w:pStyle w:val="TableParagraph"/>
              <w:numPr>
                <w:ilvl w:val="0"/>
                <w:numId w:val="70"/>
              </w:numPr>
              <w:tabs>
                <w:tab w:val="left" w:pos="284"/>
              </w:tabs>
              <w:spacing w:line="240" w:lineRule="exact"/>
              <w:ind w:hanging="171"/>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lastRenderedPageBreak/>
              <w:t>uso de bahías cubiertas para la carga o descarga de los vehículos</w:t>
            </w:r>
          </w:p>
          <w:p w14:paraId="393B52F8" w14:textId="77777777" w:rsidR="00A44A14" w:rsidRPr="003E235C" w:rsidRDefault="00F55C50" w:rsidP="00046DD6">
            <w:pPr>
              <w:pStyle w:val="TableParagraph"/>
              <w:numPr>
                <w:ilvl w:val="0"/>
                <w:numId w:val="70"/>
              </w:numPr>
              <w:tabs>
                <w:tab w:val="left" w:pos="284"/>
              </w:tabs>
              <w:spacing w:line="240" w:lineRule="exact"/>
              <w:ind w:hanging="171"/>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aseguramiento de la carga en tarimas para evitar su movimiento durante el transporte</w:t>
            </w:r>
          </w:p>
          <w:p w14:paraId="435C6BD0" w14:textId="21A45AC7" w:rsidR="00F55C50" w:rsidRPr="003E235C" w:rsidRDefault="00F55C50" w:rsidP="00046DD6">
            <w:pPr>
              <w:pStyle w:val="TableParagraph"/>
              <w:numPr>
                <w:ilvl w:val="0"/>
                <w:numId w:val="70"/>
              </w:numPr>
              <w:tabs>
                <w:tab w:val="left" w:pos="284"/>
              </w:tabs>
              <w:spacing w:line="240" w:lineRule="exact"/>
              <w:ind w:hanging="171"/>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inspección de la carga antes del envío.</w:t>
            </w:r>
          </w:p>
        </w:tc>
        <w:tc>
          <w:tcPr>
            <w:tcW w:w="1276" w:type="dxa"/>
            <w:tcBorders>
              <w:top w:val="single" w:sz="4" w:space="0" w:color="auto"/>
              <w:left w:val="single" w:sz="4" w:space="0" w:color="auto"/>
              <w:bottom w:val="single" w:sz="4" w:space="0" w:color="auto"/>
            </w:tcBorders>
            <w:shd w:val="clear" w:color="auto" w:fill="FFFFFF" w:themeFill="background1"/>
          </w:tcPr>
          <w:p w14:paraId="4BA0F124" w14:textId="77777777" w:rsidR="00F55C50" w:rsidRPr="00887FD3" w:rsidRDefault="00F55C50" w:rsidP="00F55C5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784FBF1A" w14:textId="77777777" w:rsidR="00F55C50" w:rsidRPr="00887FD3" w:rsidRDefault="00F55C50" w:rsidP="00F55C50">
            <w:pPr>
              <w:pStyle w:val="para"/>
              <w:rPr>
                <w:rFonts w:ascii="Century Gothic" w:hAnsi="Century Gothic" w:cs="Calibri"/>
                <w:b/>
                <w:sz w:val="20"/>
                <w:szCs w:val="20"/>
              </w:rPr>
            </w:pPr>
          </w:p>
        </w:tc>
      </w:tr>
      <w:tr w:rsidR="00F55C50" w:rsidRPr="00887FD3" w14:paraId="59A8C889" w14:textId="77777777" w:rsidTr="00F55C50">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F55C50" w:rsidRPr="00887FD3" w:rsidRDefault="00F55C50" w:rsidP="00F55C50">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654" w:type="dxa"/>
            <w:shd w:val="clear" w:color="auto" w:fill="auto"/>
          </w:tcPr>
          <w:p w14:paraId="14451194" w14:textId="77777777" w:rsidR="00F55C50" w:rsidRPr="003E235C" w:rsidRDefault="00F55C50" w:rsidP="00F55C50">
            <w:pPr>
              <w:pStyle w:val="TableParagraph"/>
              <w:spacing w:before="149" w:line="194" w:lineRule="auto"/>
              <w:ind w:left="113"/>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Todos los vehículos o contenedores que se usen para el transporte de materias primas y el envío de productos deberán ser aptos para su fin. Se deberá garantizar que:</w:t>
            </w:r>
          </w:p>
          <w:p w14:paraId="38C01450" w14:textId="77777777" w:rsidR="00F55C50" w:rsidRPr="003E235C" w:rsidRDefault="00F55C50" w:rsidP="00046DD6">
            <w:pPr>
              <w:pStyle w:val="TableParagraph"/>
              <w:numPr>
                <w:ilvl w:val="0"/>
                <w:numId w:val="71"/>
              </w:numPr>
              <w:tabs>
                <w:tab w:val="left" w:pos="284"/>
              </w:tabs>
              <w:spacing w:before="77" w:line="267" w:lineRule="exact"/>
              <w:ind w:hanging="171"/>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se encuentren en condiciones apropiadas de limpieza</w:t>
            </w:r>
          </w:p>
          <w:p w14:paraId="3BD807B8" w14:textId="77777777" w:rsidR="00F55C50" w:rsidRPr="003E235C" w:rsidRDefault="00F55C50" w:rsidP="00046DD6">
            <w:pPr>
              <w:pStyle w:val="TableParagraph"/>
              <w:numPr>
                <w:ilvl w:val="0"/>
                <w:numId w:val="71"/>
              </w:numPr>
              <w:tabs>
                <w:tab w:val="left" w:pos="284"/>
              </w:tabs>
              <w:spacing w:line="240" w:lineRule="exact"/>
              <w:ind w:hanging="171"/>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no desprendan olores fuertes que puedan causar la contaminación de los productos</w:t>
            </w:r>
          </w:p>
          <w:p w14:paraId="69AD02B2" w14:textId="77777777" w:rsidR="00F55C50" w:rsidRPr="003E235C" w:rsidRDefault="00F55C50" w:rsidP="00046DD6">
            <w:pPr>
              <w:pStyle w:val="TableParagraph"/>
              <w:numPr>
                <w:ilvl w:val="0"/>
                <w:numId w:val="71"/>
              </w:numPr>
              <w:tabs>
                <w:tab w:val="left" w:pos="284"/>
              </w:tabs>
              <w:spacing w:before="12" w:line="194" w:lineRule="auto"/>
              <w:ind w:right="444"/>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estén en buen estado de mantenimiento para evitar daños en los productos durante su transporte</w:t>
            </w:r>
          </w:p>
          <w:p w14:paraId="2D4D533D" w14:textId="77777777" w:rsidR="00F55C50" w:rsidRPr="003E235C" w:rsidRDefault="00F55C50" w:rsidP="00046DD6">
            <w:pPr>
              <w:pStyle w:val="TableParagraph"/>
              <w:numPr>
                <w:ilvl w:val="0"/>
                <w:numId w:val="71"/>
              </w:numPr>
              <w:tabs>
                <w:tab w:val="left" w:pos="284"/>
              </w:tabs>
              <w:spacing w:before="2" w:line="194" w:lineRule="auto"/>
              <w:ind w:right="193"/>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estén equipados de manera que garanticen el mantenimiento de la temperatura requerida durante el transporte.</w:t>
            </w:r>
          </w:p>
          <w:p w14:paraId="5052EDDC" w14:textId="77777777" w:rsidR="00A44A14" w:rsidRPr="003E235C" w:rsidRDefault="00A44A14" w:rsidP="00F55C50">
            <w:pPr>
              <w:pStyle w:val="para"/>
              <w:rPr>
                <w:rFonts w:ascii="Century Gothic" w:eastAsia="Circe-Light" w:hAnsi="Century Gothic" w:cs="Calibri"/>
                <w:noProof/>
                <w:color w:val="231F20"/>
                <w:sz w:val="20"/>
                <w:szCs w:val="20"/>
                <w:lang w:val="es-ES"/>
              </w:rPr>
            </w:pPr>
          </w:p>
          <w:p w14:paraId="7B028BF1" w14:textId="33EAC34B" w:rsidR="00F55C50" w:rsidRPr="003E235C" w:rsidRDefault="00F55C50" w:rsidP="00F55C50">
            <w:pPr>
              <w:pStyle w:val="para"/>
              <w:rPr>
                <w:rFonts w:ascii="Century Gothic" w:eastAsia="Circe-Light" w:hAnsi="Century Gothic" w:cs="Calibri"/>
                <w:noProof/>
                <w:color w:val="231F20"/>
                <w:sz w:val="20"/>
                <w:szCs w:val="20"/>
                <w:lang w:val="es-ES"/>
              </w:rPr>
            </w:pPr>
            <w:r w:rsidRPr="003E235C">
              <w:rPr>
                <w:rFonts w:ascii="Century Gothic" w:eastAsia="Circe-Light" w:hAnsi="Century Gothic" w:cs="Calibri"/>
                <w:noProof/>
                <w:color w:val="231F20"/>
                <w:sz w:val="20"/>
                <w:szCs w:val="20"/>
                <w:lang w:val="es-ES"/>
              </w:rPr>
              <w:t>Deberán conservarse registros de las inspecciones.</w:t>
            </w:r>
          </w:p>
        </w:tc>
        <w:tc>
          <w:tcPr>
            <w:tcW w:w="1276" w:type="dxa"/>
            <w:tcBorders>
              <w:top w:val="single" w:sz="4" w:space="0" w:color="auto"/>
              <w:left w:val="single" w:sz="4" w:space="0" w:color="auto"/>
              <w:bottom w:val="single" w:sz="4" w:space="0" w:color="auto"/>
            </w:tcBorders>
            <w:shd w:val="clear" w:color="auto" w:fill="FFFFFF" w:themeFill="background1"/>
          </w:tcPr>
          <w:p w14:paraId="2BBF860D" w14:textId="77777777" w:rsidR="00F55C50" w:rsidRPr="00887FD3" w:rsidRDefault="00F55C50" w:rsidP="00F55C5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6D8670F8" w14:textId="77777777" w:rsidR="00F55C50" w:rsidRPr="00887FD3" w:rsidRDefault="00F55C50" w:rsidP="00F55C50">
            <w:pPr>
              <w:pStyle w:val="para"/>
              <w:rPr>
                <w:rFonts w:ascii="Century Gothic" w:hAnsi="Century Gothic" w:cs="Calibri"/>
                <w:b/>
                <w:sz w:val="20"/>
                <w:szCs w:val="20"/>
              </w:rPr>
            </w:pPr>
          </w:p>
        </w:tc>
      </w:tr>
      <w:tr w:rsidR="00F55C50" w:rsidRPr="00C07EDF" w14:paraId="113B9B47" w14:textId="77777777" w:rsidTr="00F55C50">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F55C50" w:rsidRPr="00887FD3" w:rsidRDefault="00F55C50" w:rsidP="00F55C50">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654" w:type="dxa"/>
            <w:shd w:val="clear" w:color="auto" w:fill="auto"/>
          </w:tcPr>
          <w:p w14:paraId="281BC634" w14:textId="461DD7D3" w:rsidR="00F55C50" w:rsidRPr="003E235C" w:rsidRDefault="00F55C50" w:rsidP="003E235C">
            <w:pPr>
              <w:pStyle w:val="TableParagraph"/>
              <w:spacing w:before="149" w:line="194" w:lineRule="auto"/>
              <w:ind w:left="113"/>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Cuando sea preciso controlar la temperatura, el medio de transporte deberá ser capaz de mantener la temperatura del producto dentro de los límites de las especificaciones, tanto con una carga máxima como mínima. Se deberán utilizar dispositivos de registro de datos de temperatura que puedan ser consultados para confirmar las condiciones de tiempo/ temperatura o un sistema para verificar y registrar a intervalos predeterminados el correcto funcionamiento del equipo de refrigeración, y se deberán llevar registros.</w:t>
            </w:r>
          </w:p>
        </w:tc>
        <w:tc>
          <w:tcPr>
            <w:tcW w:w="1276" w:type="dxa"/>
            <w:tcBorders>
              <w:top w:val="single" w:sz="4" w:space="0" w:color="auto"/>
              <w:left w:val="single" w:sz="4" w:space="0" w:color="auto"/>
              <w:bottom w:val="single" w:sz="4" w:space="0" w:color="auto"/>
            </w:tcBorders>
            <w:shd w:val="clear" w:color="auto" w:fill="FFFFFF" w:themeFill="background1"/>
          </w:tcPr>
          <w:p w14:paraId="4C8F72CF" w14:textId="77777777" w:rsidR="00F55C50" w:rsidRPr="00F55C50" w:rsidRDefault="00F55C50" w:rsidP="00F55C5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363458B3" w14:textId="77777777" w:rsidR="00F55C50" w:rsidRPr="00F55C50" w:rsidRDefault="00F55C50" w:rsidP="00F55C50">
            <w:pPr>
              <w:pStyle w:val="para"/>
              <w:rPr>
                <w:rFonts w:ascii="Century Gothic" w:hAnsi="Century Gothic" w:cs="Calibri"/>
                <w:b/>
                <w:sz w:val="20"/>
                <w:szCs w:val="20"/>
                <w:lang w:val="it-IT"/>
              </w:rPr>
            </w:pPr>
          </w:p>
        </w:tc>
      </w:tr>
      <w:tr w:rsidR="00F55C50" w:rsidRPr="00887FD3" w14:paraId="58692A81" w14:textId="77777777" w:rsidTr="00F55C50">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F55C50" w:rsidRPr="00887FD3" w:rsidRDefault="00F55C50" w:rsidP="00F55C50">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654" w:type="dxa"/>
            <w:shd w:val="clear" w:color="auto" w:fill="auto"/>
          </w:tcPr>
          <w:p w14:paraId="1ACDF32D" w14:textId="01ED98D1" w:rsidR="00F55C50" w:rsidRPr="003E235C" w:rsidRDefault="00F55C50" w:rsidP="003E235C">
            <w:pPr>
              <w:pStyle w:val="TableParagraph"/>
              <w:spacing w:before="149" w:line="194" w:lineRule="auto"/>
              <w:ind w:left="113"/>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 xml:space="preserve">Se deberá disponer de sistemas de mantenimiento y procedimientos de limpieza documentados para todos los vehículos y equipos utilizados para las operaciones de carga y descarga. Se deberá conservar un registro de las medidas </w:t>
            </w:r>
            <w:r w:rsidRPr="003E235C">
              <w:rPr>
                <w:rFonts w:ascii="Century Gothic" w:hAnsi="Century Gothic" w:cs="Calibri"/>
                <w:noProof/>
                <w:color w:val="231F20"/>
                <w:sz w:val="20"/>
                <w:szCs w:val="20"/>
                <w:lang w:val="es-ES"/>
              </w:rPr>
              <w:lastRenderedPageBreak/>
              <w:t>adoptadas.</w:t>
            </w:r>
          </w:p>
        </w:tc>
        <w:tc>
          <w:tcPr>
            <w:tcW w:w="1276" w:type="dxa"/>
            <w:tcBorders>
              <w:top w:val="single" w:sz="4" w:space="0" w:color="auto"/>
              <w:left w:val="single" w:sz="4" w:space="0" w:color="auto"/>
              <w:bottom w:val="single" w:sz="4" w:space="0" w:color="auto"/>
            </w:tcBorders>
            <w:shd w:val="clear" w:color="auto" w:fill="FFFFFF" w:themeFill="background1"/>
          </w:tcPr>
          <w:p w14:paraId="69F6C9FB" w14:textId="77777777" w:rsidR="00F55C50" w:rsidRPr="00887FD3" w:rsidRDefault="00F55C50" w:rsidP="00F55C5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BAF8AB6" w14:textId="77777777" w:rsidR="00F55C50" w:rsidRPr="00887FD3" w:rsidRDefault="00F55C50" w:rsidP="00F55C50">
            <w:pPr>
              <w:pStyle w:val="para"/>
              <w:rPr>
                <w:rFonts w:ascii="Century Gothic" w:hAnsi="Century Gothic" w:cs="Calibri"/>
                <w:b/>
                <w:sz w:val="20"/>
                <w:szCs w:val="20"/>
              </w:rPr>
            </w:pPr>
          </w:p>
        </w:tc>
      </w:tr>
      <w:tr w:rsidR="00FB3FB0" w:rsidRPr="00C07EDF" w14:paraId="277C00CA" w14:textId="77777777" w:rsidTr="00FB3FB0">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906E27" w14:textId="77777777" w:rsidR="00FB3FB0" w:rsidRPr="00887FD3" w:rsidRDefault="00FB3FB0" w:rsidP="00FB3FB0">
            <w:pPr>
              <w:pStyle w:val="para"/>
              <w:rPr>
                <w:rFonts w:ascii="Century Gothic" w:hAnsi="Century Gothic" w:cs="Calibri"/>
                <w:b/>
                <w:sz w:val="20"/>
                <w:szCs w:val="20"/>
              </w:rPr>
            </w:pPr>
            <w:r w:rsidRPr="00887FD3">
              <w:rPr>
                <w:rFonts w:ascii="Century Gothic" w:hAnsi="Century Gothic" w:cs="Calibri"/>
                <w:b/>
                <w:sz w:val="20"/>
                <w:szCs w:val="20"/>
              </w:rPr>
              <w:t>4.16.5</w:t>
            </w:r>
          </w:p>
        </w:tc>
        <w:tc>
          <w:tcPr>
            <w:tcW w:w="3654" w:type="dxa"/>
            <w:shd w:val="clear" w:color="auto" w:fill="auto"/>
          </w:tcPr>
          <w:p w14:paraId="01840827" w14:textId="77777777" w:rsidR="00FB3FB0" w:rsidRPr="003E235C" w:rsidRDefault="00FB3FB0" w:rsidP="003E235C">
            <w:pPr>
              <w:pStyle w:val="TableParagraph"/>
              <w:spacing w:before="149" w:line="194" w:lineRule="auto"/>
              <w:ind w:left="113"/>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La empresa deberá disponer de procedimientos para el transporte de productos, que incluirán:</w:t>
            </w:r>
          </w:p>
          <w:p w14:paraId="41398447" w14:textId="77777777" w:rsidR="00FB3FB0" w:rsidRPr="003E235C" w:rsidRDefault="00FB3FB0" w:rsidP="00046DD6">
            <w:pPr>
              <w:pStyle w:val="TableParagraph"/>
              <w:numPr>
                <w:ilvl w:val="0"/>
                <w:numId w:val="72"/>
              </w:numPr>
              <w:tabs>
                <w:tab w:val="left" w:pos="284"/>
              </w:tabs>
              <w:spacing w:before="77" w:line="267" w:lineRule="exact"/>
              <w:ind w:hanging="171"/>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cualquier restricción sobre el uso de cargas mixtas</w:t>
            </w:r>
          </w:p>
          <w:p w14:paraId="5E43ED30" w14:textId="77777777" w:rsidR="006E74EB" w:rsidRPr="003E235C" w:rsidRDefault="00FB3FB0" w:rsidP="000662B2">
            <w:pPr>
              <w:pStyle w:val="TableParagraph"/>
              <w:numPr>
                <w:ilvl w:val="0"/>
                <w:numId w:val="72"/>
              </w:numPr>
              <w:tabs>
                <w:tab w:val="left" w:pos="284"/>
              </w:tabs>
              <w:spacing w:before="12" w:line="194" w:lineRule="auto"/>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requisitos para la seguridad de los productos durante el transporte, especialmente cuando los vehículos estén estacionados y desatendidos</w:t>
            </w:r>
          </w:p>
          <w:p w14:paraId="07BC231C" w14:textId="0B8A935C" w:rsidR="00FB3FB0" w:rsidRPr="003E235C" w:rsidRDefault="00FB3FB0" w:rsidP="00046DD6">
            <w:pPr>
              <w:pStyle w:val="TableParagraph"/>
              <w:numPr>
                <w:ilvl w:val="0"/>
                <w:numId w:val="72"/>
              </w:numPr>
              <w:tabs>
                <w:tab w:val="left" w:pos="284"/>
              </w:tabs>
              <w:spacing w:before="12" w:line="194" w:lineRule="auto"/>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instrucciones claras en caso de avería, accidente o fallo de los sistemas de refrigeración de los vehículos, para garantizar que se evalúa la seguridad de los productos y se mantienen los registros.</w:t>
            </w:r>
          </w:p>
        </w:tc>
        <w:tc>
          <w:tcPr>
            <w:tcW w:w="1276" w:type="dxa"/>
            <w:tcBorders>
              <w:top w:val="single" w:sz="4" w:space="0" w:color="auto"/>
              <w:left w:val="single" w:sz="4" w:space="0" w:color="auto"/>
              <w:bottom w:val="single" w:sz="4" w:space="0" w:color="auto"/>
            </w:tcBorders>
            <w:shd w:val="clear" w:color="auto" w:fill="FFFFFF" w:themeFill="background1"/>
          </w:tcPr>
          <w:p w14:paraId="579B98D3" w14:textId="77777777" w:rsidR="00FB3FB0" w:rsidRPr="00FB3FB0" w:rsidRDefault="00FB3FB0" w:rsidP="00FB3FB0">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0742C493" w14:textId="77777777" w:rsidR="00FB3FB0" w:rsidRPr="00FB3FB0" w:rsidRDefault="00FB3FB0" w:rsidP="00FB3FB0">
            <w:pPr>
              <w:pStyle w:val="para"/>
              <w:rPr>
                <w:rFonts w:ascii="Century Gothic" w:hAnsi="Century Gothic" w:cs="Calibri"/>
                <w:b/>
                <w:sz w:val="20"/>
                <w:szCs w:val="20"/>
                <w:lang w:val="fr-FR"/>
              </w:rPr>
            </w:pPr>
          </w:p>
        </w:tc>
      </w:tr>
      <w:tr w:rsidR="00FB3FB0" w:rsidRPr="00C07EDF" w14:paraId="03EBCE19" w14:textId="77777777" w:rsidTr="00FB3FB0">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B370080" w14:textId="77777777" w:rsidR="00FB3FB0" w:rsidRPr="00887FD3" w:rsidRDefault="00FB3FB0" w:rsidP="00FB3FB0">
            <w:pPr>
              <w:pStyle w:val="para"/>
              <w:rPr>
                <w:rFonts w:ascii="Century Gothic" w:hAnsi="Century Gothic" w:cs="Calibri"/>
                <w:b/>
                <w:sz w:val="20"/>
                <w:szCs w:val="20"/>
              </w:rPr>
            </w:pPr>
            <w:r w:rsidRPr="00887FD3">
              <w:rPr>
                <w:rFonts w:ascii="Century Gothic" w:hAnsi="Century Gothic" w:cs="Calibri"/>
                <w:b/>
                <w:sz w:val="20"/>
                <w:szCs w:val="20"/>
              </w:rPr>
              <w:t>4.16.6</w:t>
            </w:r>
          </w:p>
        </w:tc>
        <w:tc>
          <w:tcPr>
            <w:tcW w:w="3654" w:type="dxa"/>
            <w:shd w:val="clear" w:color="auto" w:fill="auto"/>
          </w:tcPr>
          <w:p w14:paraId="6989BF0C" w14:textId="77777777" w:rsidR="00FB3FB0" w:rsidRPr="003E235C" w:rsidRDefault="00FB3FB0" w:rsidP="003E235C">
            <w:pPr>
              <w:pStyle w:val="TableParagraph"/>
              <w:spacing w:before="149" w:line="194" w:lineRule="auto"/>
              <w:ind w:left="113"/>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Cuando la empresa use contratistas, deberá contar con un procedimiento de aprobación de proveedores documentado para asegurar que los riesgos a la calidad y seguridad de los alimentos se maneje en forma eficaz durante el envío y el transporte. El procedimiento</w:t>
            </w:r>
          </w:p>
          <w:p w14:paraId="64732897" w14:textId="77777777" w:rsidR="00FB3FB0" w:rsidRPr="003E235C" w:rsidRDefault="00FB3FB0" w:rsidP="003E235C">
            <w:pPr>
              <w:pStyle w:val="TableParagraph"/>
              <w:spacing w:before="4" w:line="194" w:lineRule="auto"/>
              <w:ind w:left="113"/>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de aprobación se basará en el riesgo e incluirá uno de los siguientes elementos o una combinación de varios:</w:t>
            </w:r>
          </w:p>
          <w:p w14:paraId="152D07DE" w14:textId="77777777" w:rsidR="006E74EB" w:rsidRPr="003E235C" w:rsidRDefault="00FB3FB0" w:rsidP="00046DD6">
            <w:pPr>
              <w:pStyle w:val="TableParagraph"/>
              <w:numPr>
                <w:ilvl w:val="0"/>
                <w:numId w:val="73"/>
              </w:numPr>
              <w:tabs>
                <w:tab w:val="left" w:pos="284"/>
              </w:tabs>
              <w:spacing w:before="116" w:line="194" w:lineRule="auto"/>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una certificación válida de la Norma de BRCGS aplicable (p. ej. , la Norma mundial de almacenamiento y distribución) o norma comparable con GFSI</w:t>
            </w:r>
          </w:p>
          <w:p w14:paraId="63B2E476" w14:textId="102961D4" w:rsidR="006E74EB" w:rsidRPr="003E235C" w:rsidRDefault="003E235C" w:rsidP="003E235C">
            <w:pPr>
              <w:pStyle w:val="TableParagraph"/>
              <w:tabs>
                <w:tab w:val="left" w:pos="284"/>
              </w:tabs>
              <w:spacing w:before="116" w:line="194" w:lineRule="auto"/>
              <w:ind w:left="283"/>
              <w:rPr>
                <w:rFonts w:ascii="Century Gothic" w:hAnsi="Century Gothic" w:cs="Calibri"/>
                <w:b/>
                <w:bCs/>
                <w:noProof/>
                <w:color w:val="231F20"/>
                <w:sz w:val="20"/>
                <w:szCs w:val="20"/>
                <w:lang w:val="es-ES"/>
              </w:rPr>
            </w:pPr>
            <w:r w:rsidRPr="003E235C">
              <w:rPr>
                <w:rFonts w:ascii="Century Gothic" w:hAnsi="Century Gothic" w:cs="Calibri"/>
                <w:b/>
                <w:bCs/>
                <w:noProof/>
                <w:color w:val="231F20"/>
                <w:sz w:val="20"/>
                <w:szCs w:val="20"/>
                <w:lang w:val="es-ES"/>
              </w:rPr>
              <w:t>o</w:t>
            </w:r>
            <w:r w:rsidR="006E74EB" w:rsidRPr="003E235C">
              <w:rPr>
                <w:rFonts w:ascii="Century Gothic" w:hAnsi="Century Gothic" w:cs="Calibri"/>
                <w:b/>
                <w:bCs/>
                <w:noProof/>
                <w:color w:val="231F20"/>
                <w:sz w:val="20"/>
                <w:szCs w:val="20"/>
                <w:lang w:val="es-ES"/>
              </w:rPr>
              <w:t xml:space="preserve"> bien</w:t>
            </w:r>
          </w:p>
          <w:p w14:paraId="681B1466" w14:textId="5B2E2ACE" w:rsidR="00FB3FB0" w:rsidRPr="003E235C" w:rsidRDefault="00FB3FB0" w:rsidP="00046DD6">
            <w:pPr>
              <w:pStyle w:val="TableParagraph"/>
              <w:numPr>
                <w:ilvl w:val="0"/>
                <w:numId w:val="73"/>
              </w:numPr>
              <w:tabs>
                <w:tab w:val="left" w:pos="284"/>
              </w:tabs>
              <w:spacing w:before="116" w:line="194" w:lineRule="auto"/>
              <w:rPr>
                <w:rFonts w:ascii="Century Gothic" w:hAnsi="Century Gothic" w:cs="Calibri"/>
                <w:noProof/>
                <w:color w:val="231F20"/>
                <w:sz w:val="20"/>
                <w:szCs w:val="20"/>
                <w:lang w:val="es-ES"/>
              </w:rPr>
            </w:pPr>
            <w:r w:rsidRPr="003E235C">
              <w:rPr>
                <w:rFonts w:ascii="Century Gothic" w:hAnsi="Century Gothic" w:cs="Calibri"/>
                <w:noProof/>
                <w:color w:val="231F20"/>
                <w:sz w:val="20"/>
                <w:szCs w:val="20"/>
                <w:lang w:val="es-ES"/>
              </w:rPr>
              <w:t>un contrato o términos y condiciones completos. Como mínimo, deberá incluir todos los requisitos de las cláusulas 4.16.1 a 4.16.5. Este deberá haber sido revisado y verificado por una persona cuya competencia pueda demostrarse.</w:t>
            </w:r>
          </w:p>
        </w:tc>
        <w:tc>
          <w:tcPr>
            <w:tcW w:w="1276" w:type="dxa"/>
            <w:tcBorders>
              <w:top w:val="single" w:sz="4" w:space="0" w:color="auto"/>
              <w:left w:val="single" w:sz="4" w:space="0" w:color="auto"/>
              <w:bottom w:val="single" w:sz="4" w:space="0" w:color="auto"/>
            </w:tcBorders>
            <w:shd w:val="clear" w:color="auto" w:fill="FFFFFF" w:themeFill="background1"/>
          </w:tcPr>
          <w:p w14:paraId="71EA8E74" w14:textId="77777777" w:rsidR="00FB3FB0" w:rsidRPr="003C59AD" w:rsidRDefault="00FB3FB0" w:rsidP="00FB3FB0">
            <w:pPr>
              <w:pStyle w:val="para"/>
              <w:rPr>
                <w:rFonts w:ascii="Century Gothic" w:hAnsi="Century Gothic" w:cs="Calibri"/>
                <w:b/>
                <w:sz w:val="20"/>
                <w:szCs w:val="20"/>
                <w:lang w:val="es-ES"/>
              </w:rPr>
            </w:pPr>
          </w:p>
        </w:tc>
        <w:tc>
          <w:tcPr>
            <w:tcW w:w="3356" w:type="dxa"/>
            <w:tcBorders>
              <w:top w:val="single" w:sz="4" w:space="0" w:color="auto"/>
              <w:left w:val="single" w:sz="4" w:space="0" w:color="auto"/>
              <w:bottom w:val="single" w:sz="4" w:space="0" w:color="auto"/>
            </w:tcBorders>
            <w:shd w:val="clear" w:color="auto" w:fill="FFFFFF" w:themeFill="background1"/>
          </w:tcPr>
          <w:p w14:paraId="4E67EC94" w14:textId="77777777" w:rsidR="00FB3FB0" w:rsidRPr="003C59AD" w:rsidRDefault="00FB3FB0" w:rsidP="00FB3FB0">
            <w:pPr>
              <w:pStyle w:val="para"/>
              <w:rPr>
                <w:rFonts w:ascii="Century Gothic" w:hAnsi="Century Gothic" w:cs="Calibri"/>
                <w:b/>
                <w:sz w:val="20"/>
                <w:szCs w:val="20"/>
                <w:lang w:val="es-ES"/>
              </w:rPr>
            </w:pPr>
          </w:p>
        </w:tc>
      </w:tr>
      <w:bookmarkEnd w:id="4"/>
    </w:tbl>
    <w:p w14:paraId="58100B54" w14:textId="77777777" w:rsidR="000C3478" w:rsidRPr="003C59AD" w:rsidRDefault="000C3478" w:rsidP="009337CC">
      <w:pPr>
        <w:rPr>
          <w:rFonts w:ascii="Century Gothic" w:hAnsi="Century Gothic" w:cstheme="minorHAnsi"/>
          <w:sz w:val="20"/>
          <w:szCs w:val="20"/>
          <w:lang w:val="es-ES"/>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842A3D" w14:paraId="001BB649" w14:textId="77777777" w:rsidTr="004C46C6">
        <w:tc>
          <w:tcPr>
            <w:tcW w:w="1560" w:type="dxa"/>
            <w:gridSpan w:val="2"/>
            <w:shd w:val="clear" w:color="auto" w:fill="92D050"/>
          </w:tcPr>
          <w:p w14:paraId="6D5DC03A"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w:t>
            </w:r>
          </w:p>
        </w:tc>
        <w:tc>
          <w:tcPr>
            <w:tcW w:w="8363" w:type="dxa"/>
            <w:gridSpan w:val="3"/>
            <w:shd w:val="clear" w:color="auto" w:fill="92D050"/>
          </w:tcPr>
          <w:p w14:paraId="09677213" w14:textId="679DC1C7" w:rsidR="0076603B" w:rsidRPr="00B849D2" w:rsidRDefault="0076603B" w:rsidP="0076603B">
            <w:pPr>
              <w:pStyle w:val="Heading3"/>
              <w:tabs>
                <w:tab w:val="left" w:pos="1194"/>
                <w:tab w:val="left" w:pos="1195"/>
              </w:tabs>
              <w:outlineLvl w:val="2"/>
              <w:rPr>
                <w:noProof/>
                <w:lang w:val="es-ES"/>
              </w:rPr>
            </w:pPr>
            <w:bookmarkStart w:id="6" w:name="_TOC_250014"/>
            <w:r w:rsidRPr="0076603B">
              <w:rPr>
                <w:rFonts w:ascii="Century Gothic" w:hAnsi="Century Gothic" w:cs="Calibri"/>
                <w:color w:val="FFFFFF" w:themeColor="background1"/>
                <w:sz w:val="20"/>
                <w:szCs w:val="20"/>
              </w:rPr>
              <w:t xml:space="preserve">Control de </w:t>
            </w:r>
            <w:bookmarkEnd w:id="6"/>
            <w:r w:rsidRPr="0076603B">
              <w:rPr>
                <w:rFonts w:ascii="Century Gothic" w:hAnsi="Century Gothic" w:cs="Calibri"/>
                <w:color w:val="FFFFFF" w:themeColor="background1"/>
                <w:sz w:val="20"/>
                <w:szCs w:val="20"/>
              </w:rPr>
              <w:t>productos</w:t>
            </w:r>
          </w:p>
          <w:p w14:paraId="40A474A5" w14:textId="608FF600" w:rsidR="00B7496F" w:rsidRPr="00842A3D" w:rsidRDefault="00B7496F" w:rsidP="00C72EAE">
            <w:pPr>
              <w:spacing w:before="120" w:after="120"/>
              <w:rPr>
                <w:rFonts w:ascii="Century Gothic" w:hAnsi="Century Gothic" w:cs="Calibri"/>
                <w:b/>
                <w:color w:val="FFFFFF" w:themeColor="background1"/>
                <w:sz w:val="20"/>
                <w:szCs w:val="20"/>
              </w:rPr>
            </w:pPr>
          </w:p>
        </w:tc>
      </w:tr>
      <w:tr w:rsidR="00B7496F" w:rsidRPr="0065709A" w14:paraId="162DDCD7" w14:textId="77777777" w:rsidTr="004C46C6">
        <w:tc>
          <w:tcPr>
            <w:tcW w:w="1560" w:type="dxa"/>
            <w:gridSpan w:val="2"/>
            <w:shd w:val="clear" w:color="auto" w:fill="92D050"/>
          </w:tcPr>
          <w:p w14:paraId="422CC7EA"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5.1</w:t>
            </w:r>
          </w:p>
        </w:tc>
        <w:tc>
          <w:tcPr>
            <w:tcW w:w="8363" w:type="dxa"/>
            <w:gridSpan w:val="3"/>
            <w:shd w:val="clear" w:color="auto" w:fill="92D050"/>
          </w:tcPr>
          <w:p w14:paraId="1433E7AF" w14:textId="2954EC34" w:rsidR="00925313" w:rsidRPr="00925313" w:rsidRDefault="00925313" w:rsidP="00925313">
            <w:pPr>
              <w:widowControl w:val="0"/>
              <w:tabs>
                <w:tab w:val="left" w:pos="1194"/>
                <w:tab w:val="left" w:pos="1195"/>
              </w:tabs>
              <w:autoSpaceDE w:val="0"/>
              <w:autoSpaceDN w:val="0"/>
              <w:spacing w:before="125"/>
              <w:rPr>
                <w:rFonts w:ascii="Circe" w:hAnsi="Circe"/>
                <w:b/>
                <w:noProof/>
                <w:sz w:val="26"/>
                <w:lang w:val="es-ES"/>
              </w:rPr>
            </w:pPr>
            <w:r w:rsidRPr="0065709A">
              <w:rPr>
                <w:rFonts w:ascii="Century Gothic" w:hAnsi="Century Gothic" w:cs="Calibri"/>
                <w:color w:val="FFFFFF" w:themeColor="background1"/>
                <w:sz w:val="20"/>
                <w:szCs w:val="20"/>
                <w:lang w:val="fr-FR"/>
              </w:rPr>
              <w:t xml:space="preserve"> Diseño y desarrollo de productos</w:t>
            </w:r>
          </w:p>
          <w:p w14:paraId="4AFE3B18" w14:textId="264BED7B" w:rsidR="00B7496F" w:rsidRPr="0065709A" w:rsidRDefault="00B7496F" w:rsidP="00C72EAE">
            <w:pPr>
              <w:spacing w:before="120" w:after="120"/>
              <w:rPr>
                <w:rFonts w:ascii="Century Gothic" w:hAnsi="Century Gothic" w:cs="Calibri"/>
                <w:color w:val="FFFFFF" w:themeColor="background1"/>
                <w:sz w:val="20"/>
                <w:szCs w:val="20"/>
                <w:lang w:val="fr-FR"/>
              </w:rPr>
            </w:pPr>
          </w:p>
        </w:tc>
      </w:tr>
      <w:tr w:rsidR="00B7496F" w:rsidRPr="00842A3D" w14:paraId="6A5F9EC4" w14:textId="77777777" w:rsidTr="004C46C6">
        <w:tc>
          <w:tcPr>
            <w:tcW w:w="1560" w:type="dxa"/>
            <w:gridSpan w:val="2"/>
            <w:shd w:val="clear" w:color="auto" w:fill="D6E9B2"/>
          </w:tcPr>
          <w:p w14:paraId="787DE4C4"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shd w:val="clear" w:color="auto" w:fill="D6E9B2"/>
          </w:tcPr>
          <w:p w14:paraId="3A86F7C1" w14:textId="693F2738" w:rsidR="0065709A" w:rsidRPr="0065709A" w:rsidRDefault="0065709A" w:rsidP="0065709A">
            <w:pPr>
              <w:pStyle w:val="BodyText"/>
              <w:spacing w:before="102" w:line="194" w:lineRule="auto"/>
              <w:ind w:right="32"/>
              <w:rPr>
                <w:rFonts w:ascii="Century Gothic" w:hAnsi="Century Gothic" w:cs="Calibri"/>
              </w:rPr>
            </w:pPr>
            <w:r w:rsidRPr="0065709A">
              <w:rPr>
                <w:rFonts w:ascii="Century Gothic" w:hAnsi="Century Gothic" w:cs="Calibri"/>
              </w:rPr>
              <w:t>Se deberán implementar procedimientos de diseño y desarrollo de productos para productos o procesos nuevos, así como para cualquier modificación del producto o de los procesos de envasado o fabricación, a fin de garantizar la producción de productos seguros y legales.</w:t>
            </w:r>
          </w:p>
          <w:p w14:paraId="10BE2A0B" w14:textId="66DB70C5" w:rsidR="00B7496F" w:rsidRPr="00842A3D" w:rsidRDefault="00B7496F" w:rsidP="00C72EAE">
            <w:pPr>
              <w:pStyle w:val="para"/>
              <w:rPr>
                <w:rFonts w:ascii="Century Gothic" w:hAnsi="Century Gothic" w:cs="Calibri"/>
                <w:sz w:val="20"/>
                <w:szCs w:val="20"/>
              </w:rPr>
            </w:pPr>
          </w:p>
        </w:tc>
      </w:tr>
      <w:tr w:rsidR="003E235C" w:rsidRPr="00842A3D" w14:paraId="5323A9CC" w14:textId="77777777" w:rsidTr="00B67548">
        <w:tc>
          <w:tcPr>
            <w:tcW w:w="1560" w:type="dxa"/>
            <w:gridSpan w:val="2"/>
            <w:shd w:val="clear" w:color="auto" w:fill="D6E9B2"/>
          </w:tcPr>
          <w:p w14:paraId="715ABCF0" w14:textId="1011FBF1" w:rsidR="003E235C" w:rsidRPr="00842A3D" w:rsidRDefault="005C5A46" w:rsidP="003E235C">
            <w:pPr>
              <w:spacing w:before="120" w:after="120"/>
              <w:rPr>
                <w:rFonts w:ascii="Century Gothic" w:hAnsi="Century Gothic" w:cs="Calibri"/>
                <w:b/>
                <w:sz w:val="20"/>
                <w:szCs w:val="20"/>
              </w:rPr>
            </w:pPr>
            <w:r w:rsidRPr="009764C9">
              <w:rPr>
                <w:rFonts w:ascii="Century Gothic" w:hAnsi="Century Gothic" w:cs="Calibri"/>
                <w:b/>
                <w:sz w:val="20"/>
                <w:szCs w:val="20"/>
                <w:lang w:val="en-US"/>
              </w:rPr>
              <w:lastRenderedPageBreak/>
              <w:t>Cláusula</w:t>
            </w:r>
          </w:p>
        </w:tc>
        <w:tc>
          <w:tcPr>
            <w:tcW w:w="3740" w:type="dxa"/>
          </w:tcPr>
          <w:p w14:paraId="410F2711" w14:textId="2DF71193" w:rsidR="003E235C" w:rsidRPr="00842A3D" w:rsidRDefault="003E235C" w:rsidP="003E235C">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21" w:type="dxa"/>
          </w:tcPr>
          <w:p w14:paraId="7D5A95F5" w14:textId="4FA609BB" w:rsidR="003E235C" w:rsidRPr="00842A3D" w:rsidRDefault="003E235C" w:rsidP="003E235C">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Pr>
          <w:p w14:paraId="1737CF98" w14:textId="6238EDE8" w:rsidR="003E235C" w:rsidRPr="00842A3D" w:rsidRDefault="003E235C" w:rsidP="003E235C">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4C46C6" w:rsidRPr="00C07EDF" w14:paraId="1528E3A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8BFC365" w14:textId="77777777" w:rsidR="004D0FD0" w:rsidRPr="00842A3D" w:rsidRDefault="004D0FD0" w:rsidP="004D0FD0">
            <w:pPr>
              <w:pStyle w:val="para"/>
              <w:rPr>
                <w:rFonts w:ascii="Century Gothic" w:hAnsi="Century Gothic" w:cs="Calibri"/>
                <w:b/>
                <w:sz w:val="20"/>
                <w:szCs w:val="20"/>
              </w:rPr>
            </w:pPr>
            <w:r w:rsidRPr="00842A3D">
              <w:rPr>
                <w:rFonts w:ascii="Century Gothic" w:hAnsi="Century Gothic" w:cs="Calibri"/>
                <w:b/>
                <w:sz w:val="20"/>
                <w:szCs w:val="20"/>
              </w:rPr>
              <w:t>5.1.1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A35DE10" w14:textId="7586A047" w:rsidR="004D0FD0" w:rsidRPr="00842A3D" w:rsidRDefault="004D0FD0" w:rsidP="004D0FD0">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9907B99" w14:textId="77777777" w:rsidR="002D4EDC" w:rsidRPr="004C6490" w:rsidRDefault="002D4EDC" w:rsidP="002D4EDC">
            <w:pPr>
              <w:pStyle w:val="TableParagraph"/>
              <w:spacing w:before="149" w:line="194" w:lineRule="auto"/>
              <w:ind w:left="113" w:right="150"/>
              <w:rPr>
                <w:rFonts w:ascii="Century Gothic" w:hAnsi="Century Gothic" w:cs="Calibri"/>
                <w:noProof/>
                <w:color w:val="231F20"/>
                <w:sz w:val="20"/>
                <w:szCs w:val="20"/>
                <w:lang w:val="es-ES"/>
              </w:rPr>
            </w:pPr>
            <w:r w:rsidRPr="004C6490">
              <w:rPr>
                <w:rFonts w:ascii="Century Gothic" w:hAnsi="Century Gothic" w:cs="Calibri"/>
                <w:noProof/>
                <w:color w:val="231F20"/>
                <w:sz w:val="20"/>
                <w:szCs w:val="20"/>
                <w:lang w:val="es-ES"/>
              </w:rPr>
              <w:t>La empresa deberá contar con un procedimiento para el desarrollo de un nuevo producto o la modificación de productos o de los procesos de envasado y fabricación existentes.</w:t>
            </w:r>
          </w:p>
          <w:p w14:paraId="1F94D552" w14:textId="0F9F9E81" w:rsidR="004D0FD0" w:rsidRPr="004C6490" w:rsidRDefault="002D4EDC" w:rsidP="002D4EDC">
            <w:pPr>
              <w:pStyle w:val="TableParagraph"/>
              <w:spacing w:before="149" w:line="194" w:lineRule="auto"/>
              <w:ind w:left="113" w:right="150"/>
              <w:rPr>
                <w:rFonts w:ascii="Century Gothic" w:hAnsi="Century Gothic" w:cs="Calibri"/>
                <w:noProof/>
                <w:color w:val="231F20"/>
                <w:sz w:val="20"/>
                <w:szCs w:val="20"/>
                <w:lang w:val="es-ES"/>
              </w:rPr>
            </w:pPr>
            <w:r w:rsidRPr="004C6490">
              <w:rPr>
                <w:rFonts w:ascii="Century Gothic" w:hAnsi="Century Gothic" w:cs="Calibri"/>
                <w:noProof/>
                <w:color w:val="231F20"/>
                <w:sz w:val="20"/>
                <w:szCs w:val="20"/>
                <w:lang w:val="es-ES"/>
              </w:rPr>
              <w:t>Este procedimiento deberá incluir cualquier restricción en el alcance del desarrollo de nuevos productos para controlar la introducción de riesgos que serían inaceptables para la establecimiento o los clientes (p. ej. , la introducción de alérgenos, envases de vidrio o riesgos microbiológicos o la introducción de ingredientes que puedan afectar las declaraciones sobre el producto).</w:t>
            </w:r>
          </w:p>
        </w:tc>
        <w:tc>
          <w:tcPr>
            <w:tcW w:w="1221" w:type="dxa"/>
          </w:tcPr>
          <w:p w14:paraId="2BC86589" w14:textId="77777777" w:rsidR="004D0FD0" w:rsidRPr="002D4EDC" w:rsidRDefault="004D0FD0" w:rsidP="004D0FD0">
            <w:pPr>
              <w:spacing w:before="120" w:after="120"/>
              <w:rPr>
                <w:rFonts w:ascii="Century Gothic" w:hAnsi="Century Gothic" w:cstheme="minorHAnsi"/>
                <w:sz w:val="20"/>
                <w:szCs w:val="20"/>
                <w:lang w:val="es-ES"/>
              </w:rPr>
            </w:pPr>
          </w:p>
        </w:tc>
        <w:tc>
          <w:tcPr>
            <w:tcW w:w="3402" w:type="dxa"/>
          </w:tcPr>
          <w:p w14:paraId="41EBFBD5" w14:textId="77777777" w:rsidR="004D0FD0" w:rsidRPr="002D4EDC" w:rsidRDefault="004D0FD0" w:rsidP="004D0FD0">
            <w:pPr>
              <w:spacing w:before="120" w:after="120"/>
              <w:rPr>
                <w:rFonts w:ascii="Century Gothic" w:hAnsi="Century Gothic" w:cstheme="minorHAnsi"/>
                <w:sz w:val="20"/>
                <w:szCs w:val="20"/>
                <w:lang w:val="es-ES"/>
              </w:rPr>
            </w:pPr>
          </w:p>
        </w:tc>
      </w:tr>
      <w:tr w:rsidR="00B63759" w:rsidRPr="00842A3D" w14:paraId="3D676A87" w14:textId="77777777" w:rsidTr="004C6490">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B63759" w:rsidRPr="00842A3D" w:rsidRDefault="00B63759" w:rsidP="00B63759">
            <w:pPr>
              <w:pStyle w:val="para"/>
              <w:rPr>
                <w:rFonts w:ascii="Century Gothic" w:hAnsi="Century Gothic" w:cs="Calibri"/>
                <w:b/>
                <w:sz w:val="20"/>
                <w:szCs w:val="20"/>
              </w:rPr>
            </w:pPr>
            <w:r w:rsidRPr="00842A3D">
              <w:rPr>
                <w:rFonts w:ascii="Century Gothic" w:hAnsi="Century Gothic" w:cs="Calibri"/>
                <w:b/>
                <w:sz w:val="20"/>
                <w:szCs w:val="20"/>
              </w:rPr>
              <w:t>5.1.2</w:t>
            </w:r>
          </w:p>
        </w:tc>
        <w:tc>
          <w:tcPr>
            <w:tcW w:w="3740" w:type="dxa"/>
            <w:shd w:val="clear" w:color="auto" w:fill="auto"/>
          </w:tcPr>
          <w:p w14:paraId="4A483B01" w14:textId="3ED4C454" w:rsidR="00B63759" w:rsidRPr="004C6490" w:rsidRDefault="00B63759" w:rsidP="004C6490">
            <w:pPr>
              <w:pStyle w:val="TableParagraph"/>
              <w:spacing w:before="149" w:line="194" w:lineRule="auto"/>
              <w:ind w:left="113" w:right="150"/>
              <w:rPr>
                <w:rFonts w:ascii="Century Gothic" w:hAnsi="Century Gothic" w:cs="Calibri"/>
                <w:noProof/>
                <w:color w:val="231F20"/>
                <w:sz w:val="20"/>
                <w:szCs w:val="20"/>
                <w:lang w:val="es-ES"/>
              </w:rPr>
            </w:pPr>
            <w:r w:rsidRPr="004C6490">
              <w:rPr>
                <w:rFonts w:ascii="Century Gothic" w:hAnsi="Century Gothic" w:cs="Calibri"/>
                <w:noProof/>
                <w:color w:val="231F20"/>
                <w:sz w:val="20"/>
                <w:szCs w:val="20"/>
                <w:lang w:val="es-ES"/>
              </w:rPr>
              <w:t>Todos los productos nuevos y los cambios en la formulación, en el material de envasado o en los métodos de procesamiento del producto deberán estar formalmente aprobados por el jefe de equipo de HACCP o un miembros del equipo de HACCP autorizado. De este modo, se garantizará que los riesgos se hayan evaluado y que se hayan implementado controles identificados mediante el sistema HACCP. Esta aprobación deberá concederse antes de que los productos hayan ingresado en la fábrica.</w:t>
            </w:r>
          </w:p>
        </w:tc>
        <w:tc>
          <w:tcPr>
            <w:tcW w:w="1221" w:type="dxa"/>
          </w:tcPr>
          <w:p w14:paraId="500C83E2" w14:textId="77777777" w:rsidR="00B63759" w:rsidRPr="00842A3D" w:rsidRDefault="00B63759" w:rsidP="00B63759">
            <w:pPr>
              <w:spacing w:before="120" w:after="120"/>
              <w:rPr>
                <w:rFonts w:ascii="Century Gothic" w:hAnsi="Century Gothic" w:cstheme="minorHAnsi"/>
                <w:sz w:val="20"/>
                <w:szCs w:val="20"/>
              </w:rPr>
            </w:pPr>
          </w:p>
        </w:tc>
        <w:tc>
          <w:tcPr>
            <w:tcW w:w="3402" w:type="dxa"/>
          </w:tcPr>
          <w:p w14:paraId="0B2C4BDF" w14:textId="77777777" w:rsidR="00B63759" w:rsidRPr="00842A3D" w:rsidRDefault="00B63759" w:rsidP="00B63759">
            <w:pPr>
              <w:spacing w:before="120" w:after="120"/>
              <w:rPr>
                <w:rFonts w:ascii="Century Gothic" w:hAnsi="Century Gothic" w:cstheme="minorHAnsi"/>
                <w:sz w:val="20"/>
                <w:szCs w:val="20"/>
              </w:rPr>
            </w:pPr>
          </w:p>
        </w:tc>
      </w:tr>
      <w:tr w:rsidR="00B63759" w:rsidRPr="00842A3D" w14:paraId="1C2CD310" w14:textId="77777777" w:rsidTr="004C6490">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6E7F94" w14:textId="77777777" w:rsidR="00B63759" w:rsidRPr="00842A3D" w:rsidRDefault="00B63759" w:rsidP="00B63759">
            <w:pPr>
              <w:pStyle w:val="para"/>
              <w:rPr>
                <w:rFonts w:ascii="Century Gothic" w:hAnsi="Century Gothic" w:cs="Calibri"/>
                <w:b/>
                <w:sz w:val="20"/>
                <w:szCs w:val="20"/>
              </w:rPr>
            </w:pPr>
            <w:r w:rsidRPr="00842A3D">
              <w:rPr>
                <w:rFonts w:ascii="Century Gothic" w:hAnsi="Century Gothic" w:cs="Calibri"/>
                <w:b/>
                <w:sz w:val="20"/>
                <w:szCs w:val="20"/>
              </w:rPr>
              <w:t>5.1.3</w:t>
            </w:r>
          </w:p>
        </w:tc>
        <w:tc>
          <w:tcPr>
            <w:tcW w:w="3740" w:type="dxa"/>
            <w:shd w:val="clear" w:color="auto" w:fill="auto"/>
          </w:tcPr>
          <w:p w14:paraId="012135FF" w14:textId="037C9E5D" w:rsidR="00B63759" w:rsidRPr="004C6490" w:rsidRDefault="00B63759" w:rsidP="004C6490">
            <w:pPr>
              <w:pStyle w:val="TableParagraph"/>
              <w:spacing w:before="149" w:line="194" w:lineRule="auto"/>
              <w:ind w:left="113" w:right="150"/>
              <w:rPr>
                <w:rFonts w:ascii="Century Gothic" w:hAnsi="Century Gothic" w:cs="Calibri"/>
                <w:noProof/>
                <w:color w:val="231F20"/>
                <w:sz w:val="20"/>
                <w:szCs w:val="20"/>
                <w:lang w:val="es-ES"/>
              </w:rPr>
            </w:pPr>
            <w:r w:rsidRPr="004C6490">
              <w:rPr>
                <w:rFonts w:ascii="Century Gothic" w:hAnsi="Century Gothic" w:cs="Calibri"/>
                <w:noProof/>
                <w:color w:val="231F20"/>
                <w:sz w:val="20"/>
                <w:szCs w:val="20"/>
                <w:lang w:val="es-ES"/>
              </w:rPr>
              <w:t>Se deberán llevar a cabo ensayos con los equipos de producción cuando sea necesario para validar que la formulación del producto y los procesos de fabricación están en condiciones de elaborar un producto seguro y con la calidad requerida.</w:t>
            </w:r>
          </w:p>
        </w:tc>
        <w:tc>
          <w:tcPr>
            <w:tcW w:w="1221" w:type="dxa"/>
          </w:tcPr>
          <w:p w14:paraId="72213A52" w14:textId="77777777" w:rsidR="00B63759" w:rsidRPr="00842A3D" w:rsidRDefault="00B63759" w:rsidP="00B63759">
            <w:pPr>
              <w:spacing w:before="120" w:after="120"/>
              <w:rPr>
                <w:rFonts w:ascii="Century Gothic" w:hAnsi="Century Gothic" w:cstheme="minorHAnsi"/>
                <w:sz w:val="20"/>
                <w:szCs w:val="20"/>
              </w:rPr>
            </w:pPr>
          </w:p>
        </w:tc>
        <w:tc>
          <w:tcPr>
            <w:tcW w:w="3402" w:type="dxa"/>
          </w:tcPr>
          <w:p w14:paraId="7FC74EF4" w14:textId="77777777" w:rsidR="00B63759" w:rsidRPr="00842A3D" w:rsidRDefault="00B63759" w:rsidP="00B63759">
            <w:pPr>
              <w:spacing w:before="120" w:after="120"/>
              <w:rPr>
                <w:rFonts w:ascii="Century Gothic" w:hAnsi="Century Gothic" w:cstheme="minorHAnsi"/>
                <w:sz w:val="20"/>
                <w:szCs w:val="20"/>
              </w:rPr>
            </w:pPr>
          </w:p>
        </w:tc>
      </w:tr>
      <w:tr w:rsidR="00B63759" w:rsidRPr="00C07EDF" w14:paraId="5795CDE0" w14:textId="77777777" w:rsidTr="004C6490">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A9E05B" w14:textId="77777777" w:rsidR="00B63759" w:rsidRPr="00842A3D" w:rsidRDefault="00B63759" w:rsidP="00B63759">
            <w:pPr>
              <w:pStyle w:val="para"/>
              <w:rPr>
                <w:rFonts w:ascii="Century Gothic" w:hAnsi="Century Gothic" w:cs="Calibri"/>
                <w:b/>
                <w:sz w:val="20"/>
                <w:szCs w:val="20"/>
              </w:rPr>
            </w:pPr>
            <w:r w:rsidRPr="00842A3D">
              <w:rPr>
                <w:rFonts w:ascii="Century Gothic" w:hAnsi="Century Gothic" w:cs="Calibri"/>
                <w:b/>
                <w:sz w:val="20"/>
                <w:szCs w:val="20"/>
              </w:rPr>
              <w:t>5.1.4</w:t>
            </w:r>
          </w:p>
        </w:tc>
        <w:tc>
          <w:tcPr>
            <w:tcW w:w="3740" w:type="dxa"/>
            <w:shd w:val="clear" w:color="auto" w:fill="auto"/>
          </w:tcPr>
          <w:p w14:paraId="5ED41313" w14:textId="77777777" w:rsidR="00B63759" w:rsidRPr="004C6490" w:rsidRDefault="00B63759" w:rsidP="004C6490">
            <w:pPr>
              <w:pStyle w:val="TableParagraph"/>
              <w:spacing w:before="149" w:line="194" w:lineRule="auto"/>
              <w:ind w:left="113" w:right="150"/>
              <w:rPr>
                <w:rFonts w:ascii="Century Gothic" w:hAnsi="Century Gothic" w:cs="Calibri"/>
                <w:noProof/>
                <w:color w:val="231F20"/>
                <w:sz w:val="20"/>
                <w:szCs w:val="20"/>
                <w:lang w:val="es-ES"/>
              </w:rPr>
            </w:pPr>
            <w:r w:rsidRPr="004C6490">
              <w:rPr>
                <w:rFonts w:ascii="Century Gothic" w:hAnsi="Century Gothic" w:cs="Calibri"/>
                <w:noProof/>
                <w:color w:val="231F20"/>
                <w:sz w:val="20"/>
                <w:szCs w:val="20"/>
                <w:lang w:val="es-ES"/>
              </w:rPr>
              <w:t>Deberán realizarse ensayos de vida útil iniciales siguiendo protocolos documentados que reflejen las condiciones previstas durante la fabricación, el almacenamiento, el trasporte y distribución, el uso y la manipulación para determinar la vida útil del producto.</w:t>
            </w:r>
          </w:p>
          <w:p w14:paraId="63023254" w14:textId="5583C3A9" w:rsidR="00B63759" w:rsidRPr="004C6490" w:rsidRDefault="00B63759" w:rsidP="004C6490">
            <w:pPr>
              <w:pStyle w:val="TableParagraph"/>
              <w:spacing w:before="117" w:line="194" w:lineRule="auto"/>
              <w:ind w:left="113" w:right="150"/>
              <w:rPr>
                <w:rFonts w:ascii="Century Gothic" w:hAnsi="Century Gothic" w:cs="Calibri"/>
                <w:noProof/>
                <w:color w:val="231F20"/>
                <w:sz w:val="20"/>
                <w:szCs w:val="20"/>
                <w:lang w:val="es-ES"/>
              </w:rPr>
            </w:pPr>
            <w:r w:rsidRPr="004C6490">
              <w:rPr>
                <w:rFonts w:ascii="Century Gothic" w:hAnsi="Century Gothic" w:cs="Calibri"/>
                <w:noProof/>
                <w:color w:val="231F20"/>
                <w:sz w:val="20"/>
                <w:szCs w:val="20"/>
                <w:lang w:val="es-ES"/>
              </w:rPr>
              <w:t>Los resultados deberán registrarse y conservarse, y deberán confirmar que se cumplen los criterios microbiológicos, químicos y organolépticos relevantes o análisis sensoriales.</w:t>
            </w:r>
            <w:r w:rsidR="004C6490" w:rsidRPr="004C6490">
              <w:rPr>
                <w:rFonts w:ascii="Century Gothic" w:hAnsi="Century Gothic" w:cs="Calibri"/>
                <w:noProof/>
                <w:color w:val="231F20"/>
                <w:sz w:val="20"/>
                <w:szCs w:val="20"/>
                <w:lang w:val="es-ES"/>
              </w:rPr>
              <w:t xml:space="preserve">  </w:t>
            </w:r>
            <w:r w:rsidRPr="004C6490">
              <w:rPr>
                <w:rFonts w:ascii="Century Gothic" w:hAnsi="Century Gothic" w:cs="Calibri"/>
                <w:noProof/>
                <w:color w:val="231F20"/>
                <w:sz w:val="20"/>
                <w:szCs w:val="20"/>
                <w:lang w:val="es-ES"/>
              </w:rPr>
              <w:t xml:space="preserve">Cuando no </w:t>
            </w:r>
            <w:r w:rsidRPr="004C6490">
              <w:rPr>
                <w:rFonts w:ascii="Century Gothic" w:hAnsi="Century Gothic" w:cs="Calibri"/>
                <w:noProof/>
                <w:color w:val="231F20"/>
                <w:sz w:val="20"/>
                <w:szCs w:val="20"/>
                <w:lang w:val="es-ES"/>
              </w:rPr>
              <w:lastRenderedPageBreak/>
              <w:t>sea práctico realizar los ensayos de vida útil antes de comenzar la producción, por ejemplo, en productos de larga vida útil, deberá elaborarse una justificación documentada con una base científica para la vida útil asignada.</w:t>
            </w:r>
          </w:p>
        </w:tc>
        <w:tc>
          <w:tcPr>
            <w:tcW w:w="1221" w:type="dxa"/>
          </w:tcPr>
          <w:p w14:paraId="6651A392" w14:textId="77777777" w:rsidR="00B63759" w:rsidRPr="00B63759" w:rsidRDefault="00B63759" w:rsidP="00B63759">
            <w:pPr>
              <w:spacing w:before="120" w:after="120"/>
              <w:rPr>
                <w:rFonts w:ascii="Century Gothic" w:hAnsi="Century Gothic" w:cstheme="minorHAnsi"/>
                <w:sz w:val="20"/>
                <w:szCs w:val="20"/>
                <w:lang w:val="es-ES"/>
              </w:rPr>
            </w:pPr>
          </w:p>
        </w:tc>
        <w:tc>
          <w:tcPr>
            <w:tcW w:w="3402" w:type="dxa"/>
          </w:tcPr>
          <w:p w14:paraId="64FCF6D2" w14:textId="77777777" w:rsidR="00B63759" w:rsidRPr="00B63759" w:rsidRDefault="00B63759" w:rsidP="00B63759">
            <w:pPr>
              <w:spacing w:before="120" w:after="120"/>
              <w:rPr>
                <w:rFonts w:ascii="Century Gothic" w:hAnsi="Century Gothic" w:cstheme="minorHAnsi"/>
                <w:sz w:val="20"/>
                <w:szCs w:val="20"/>
                <w:lang w:val="es-ES"/>
              </w:rPr>
            </w:pPr>
          </w:p>
        </w:tc>
      </w:tr>
      <w:tr w:rsidR="00105B04" w:rsidRPr="00842A3D"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7C7F1336" w14:textId="03AABB55" w:rsidR="00914E17" w:rsidRPr="00914E17" w:rsidRDefault="00914E17" w:rsidP="00914E17">
            <w:pPr>
              <w:widowControl w:val="0"/>
              <w:tabs>
                <w:tab w:val="left" w:pos="910"/>
                <w:tab w:val="left" w:pos="911"/>
              </w:tabs>
              <w:autoSpaceDE w:val="0"/>
              <w:autoSpaceDN w:val="0"/>
              <w:spacing w:before="98"/>
              <w:rPr>
                <w:rFonts w:ascii="Circe"/>
                <w:b/>
                <w:noProof/>
                <w:sz w:val="26"/>
                <w:lang w:val="es-ES"/>
              </w:rPr>
            </w:pPr>
            <w:r w:rsidRPr="00914E17">
              <w:rPr>
                <w:rFonts w:ascii="Century Gothic" w:hAnsi="Century Gothic" w:cs="Calibri"/>
                <w:color w:val="FFFFFF" w:themeColor="background1"/>
                <w:sz w:val="20"/>
                <w:szCs w:val="20"/>
              </w:rPr>
              <w:t>Etiquetado de productos</w:t>
            </w:r>
          </w:p>
          <w:p w14:paraId="2E356A61" w14:textId="321109D6" w:rsidR="00105B04" w:rsidRPr="00842A3D" w:rsidRDefault="00105B04" w:rsidP="00105B04">
            <w:pPr>
              <w:spacing w:before="120" w:after="120"/>
              <w:rPr>
                <w:rFonts w:ascii="Century Gothic" w:hAnsi="Century Gothic" w:cs="Calibri"/>
                <w:color w:val="FFFFFF" w:themeColor="background1"/>
                <w:sz w:val="20"/>
                <w:szCs w:val="20"/>
              </w:rPr>
            </w:pPr>
          </w:p>
        </w:tc>
      </w:tr>
      <w:tr w:rsidR="00105B04" w:rsidRPr="00842A3D" w14:paraId="04DF08CB" w14:textId="77777777" w:rsidTr="004C46C6">
        <w:tc>
          <w:tcPr>
            <w:tcW w:w="1560" w:type="dxa"/>
            <w:gridSpan w:val="2"/>
            <w:shd w:val="clear" w:color="auto" w:fill="D6E9B2"/>
          </w:tcPr>
          <w:p w14:paraId="4F745E21"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sz w:val="20"/>
                <w:szCs w:val="20"/>
              </w:rPr>
              <w:t>SOI</w:t>
            </w:r>
          </w:p>
        </w:tc>
        <w:tc>
          <w:tcPr>
            <w:tcW w:w="8363" w:type="dxa"/>
            <w:gridSpan w:val="3"/>
            <w:shd w:val="clear" w:color="auto" w:fill="D6E9B2"/>
          </w:tcPr>
          <w:p w14:paraId="02F37B85" w14:textId="56EB6F48" w:rsidR="0071039B" w:rsidRPr="0071039B" w:rsidRDefault="0071039B" w:rsidP="0071039B">
            <w:pPr>
              <w:pStyle w:val="BodyText"/>
              <w:spacing w:before="102" w:line="194" w:lineRule="auto"/>
              <w:ind w:right="165"/>
              <w:rPr>
                <w:rFonts w:ascii="Century Gothic" w:hAnsi="Century Gothic" w:cs="Calibri"/>
              </w:rPr>
            </w:pPr>
            <w:r w:rsidRPr="0071039B">
              <w:rPr>
                <w:rFonts w:ascii="Century Gothic" w:hAnsi="Century Gothic" w:cs="Calibri"/>
              </w:rPr>
              <w:t>El etiquetado de productos deberá cumplir con los requisitos legales correspondientes y contener información que permita la manipulación, exhibición, almacenamiento y preparación del producto con seguridad, dentro de la cadena de suministro alimentaria del cliente.</w:t>
            </w:r>
          </w:p>
          <w:p w14:paraId="3E4C016A" w14:textId="51D65031" w:rsidR="00105B04" w:rsidRPr="00842A3D" w:rsidRDefault="00105B04" w:rsidP="00105B04">
            <w:pPr>
              <w:pStyle w:val="para"/>
              <w:rPr>
                <w:rFonts w:ascii="Century Gothic" w:hAnsi="Century Gothic" w:cs="Calibri"/>
                <w:sz w:val="20"/>
                <w:szCs w:val="20"/>
              </w:rPr>
            </w:pPr>
          </w:p>
        </w:tc>
      </w:tr>
      <w:tr w:rsidR="004C6490" w:rsidRPr="00842A3D" w14:paraId="09BA063B" w14:textId="77777777" w:rsidTr="00B67548">
        <w:tc>
          <w:tcPr>
            <w:tcW w:w="1560" w:type="dxa"/>
            <w:gridSpan w:val="2"/>
            <w:shd w:val="clear" w:color="auto" w:fill="D6E9B2"/>
          </w:tcPr>
          <w:p w14:paraId="7B60F995" w14:textId="6276B2A6" w:rsidR="004C6490" w:rsidRPr="00842A3D" w:rsidRDefault="005C5A46" w:rsidP="004C6490">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740" w:type="dxa"/>
          </w:tcPr>
          <w:p w14:paraId="5253BEEA" w14:textId="503840B8" w:rsidR="004C6490" w:rsidRPr="00842A3D" w:rsidRDefault="004C6490" w:rsidP="004C6490">
            <w:pPr>
              <w:spacing w:before="120" w:after="120"/>
              <w:rPr>
                <w:rFonts w:ascii="Century Gothic" w:hAnsi="Century Gothic" w:cs="Calibri"/>
                <w:b/>
                <w:color w:val="000000"/>
                <w:sz w:val="20"/>
                <w:szCs w:val="20"/>
              </w:rPr>
            </w:pPr>
            <w:r w:rsidRPr="00DF313C">
              <w:rPr>
                <w:rFonts w:ascii="Circe"/>
                <w:b/>
                <w:noProof/>
                <w:spacing w:val="-2"/>
                <w:sz w:val="24"/>
                <w:lang w:val="es-ES"/>
              </w:rPr>
              <w:t>Requisitos</w:t>
            </w:r>
          </w:p>
        </w:tc>
        <w:tc>
          <w:tcPr>
            <w:tcW w:w="1221" w:type="dxa"/>
          </w:tcPr>
          <w:p w14:paraId="71D00586" w14:textId="3F36C57E" w:rsidR="004C6490" w:rsidRPr="00842A3D" w:rsidRDefault="004C6490" w:rsidP="004C6490">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Pr>
          <w:p w14:paraId="5470E2CF" w14:textId="379717F1" w:rsidR="004C6490" w:rsidRPr="00842A3D" w:rsidRDefault="004C6490" w:rsidP="004C6490">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D93675" w:rsidRPr="00C07EDF" w14:paraId="0684DACD" w14:textId="77777777" w:rsidTr="00D93675">
        <w:tc>
          <w:tcPr>
            <w:tcW w:w="1560" w:type="dxa"/>
            <w:gridSpan w:val="2"/>
            <w:shd w:val="clear" w:color="auto" w:fill="D6E9B2"/>
          </w:tcPr>
          <w:p w14:paraId="408DAF8B" w14:textId="77777777" w:rsidR="00D93675" w:rsidRPr="00842A3D" w:rsidRDefault="00D93675" w:rsidP="00D93675">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shd w:val="clear" w:color="auto" w:fill="auto"/>
          </w:tcPr>
          <w:p w14:paraId="173E9A9C" w14:textId="77777777" w:rsidR="00D93675" w:rsidRPr="005A37A7" w:rsidRDefault="00D93675" w:rsidP="00D93675">
            <w:pPr>
              <w:pStyle w:val="TableParagraph"/>
              <w:spacing w:before="149" w:line="194" w:lineRule="auto"/>
              <w:ind w:left="113" w:right="91"/>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Todos los productos deberán estar etiquetados de modo de cumplir con los requisitos legales del país de destino y deberán incluir información que permita una segura manipulación, presentación, almacenamiento, preparación y uso del producto a lo largo de la cadena alimentaria o por parte del cliente.</w:t>
            </w:r>
          </w:p>
          <w:p w14:paraId="60B82CD5" w14:textId="77777777" w:rsidR="00B43C0E" w:rsidRPr="005A37A7" w:rsidRDefault="00D93675" w:rsidP="00B43C0E">
            <w:pPr>
              <w:pStyle w:val="TableParagraph"/>
              <w:spacing w:before="118" w:line="194" w:lineRule="auto"/>
              <w:ind w:left="113"/>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Deberá disponerse de un proceso que verifique que el etiquetado relacionado con los alérgenos e ingredientes sea el correcto de acuerdo con la formulación del producto.</w:t>
            </w:r>
          </w:p>
          <w:p w14:paraId="1694447C" w14:textId="16E4C076" w:rsidR="00D93675" w:rsidRPr="005A37A7" w:rsidRDefault="00D93675" w:rsidP="00B43C0E">
            <w:pPr>
              <w:pStyle w:val="TableParagraph"/>
              <w:spacing w:before="118" w:line="194" w:lineRule="auto"/>
              <w:ind w:left="113"/>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La empresa deberá tener un procedimiento para aprobación y autorización del diseño gráfico.</w:t>
            </w:r>
          </w:p>
        </w:tc>
        <w:tc>
          <w:tcPr>
            <w:tcW w:w="1221" w:type="dxa"/>
          </w:tcPr>
          <w:p w14:paraId="51140C7B" w14:textId="77777777" w:rsidR="00D93675" w:rsidRPr="00D93675" w:rsidRDefault="00D93675" w:rsidP="00D93675">
            <w:pPr>
              <w:spacing w:before="120" w:after="120"/>
              <w:rPr>
                <w:rFonts w:ascii="Century Gothic" w:hAnsi="Century Gothic" w:cs="Calibri"/>
                <w:b/>
                <w:sz w:val="20"/>
                <w:szCs w:val="20"/>
                <w:lang w:val="it-IT"/>
              </w:rPr>
            </w:pPr>
          </w:p>
        </w:tc>
        <w:tc>
          <w:tcPr>
            <w:tcW w:w="3402" w:type="dxa"/>
          </w:tcPr>
          <w:p w14:paraId="092FB6CF" w14:textId="77777777" w:rsidR="00D93675" w:rsidRPr="00D93675" w:rsidRDefault="00D93675" w:rsidP="00D93675">
            <w:pPr>
              <w:spacing w:before="120" w:after="120"/>
              <w:rPr>
                <w:rFonts w:ascii="Century Gothic" w:hAnsi="Century Gothic" w:cs="Calibri"/>
                <w:b/>
                <w:sz w:val="20"/>
                <w:szCs w:val="20"/>
                <w:lang w:val="it-IT"/>
              </w:rPr>
            </w:pPr>
          </w:p>
        </w:tc>
      </w:tr>
      <w:tr w:rsidR="00D93675" w:rsidRPr="00842A3D" w14:paraId="24C66597" w14:textId="77777777" w:rsidTr="00D9367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1CA9568" w14:textId="77777777" w:rsidR="00D93675" w:rsidRPr="00842A3D" w:rsidRDefault="00D93675" w:rsidP="00D93675">
            <w:pPr>
              <w:pStyle w:val="para"/>
              <w:rPr>
                <w:rFonts w:ascii="Century Gothic" w:hAnsi="Century Gothic" w:cs="Calibri"/>
                <w:b/>
                <w:sz w:val="20"/>
                <w:szCs w:val="20"/>
              </w:rPr>
            </w:pPr>
            <w:r w:rsidRPr="00842A3D">
              <w:rPr>
                <w:rFonts w:ascii="Century Gothic" w:hAnsi="Century Gothic" w:cs="Calibri"/>
                <w:b/>
                <w:sz w:val="20"/>
                <w:szCs w:val="20"/>
              </w:rPr>
              <w:t>5.2.2</w:t>
            </w:r>
          </w:p>
        </w:tc>
        <w:tc>
          <w:tcPr>
            <w:tcW w:w="3740" w:type="dxa"/>
            <w:shd w:val="clear" w:color="auto" w:fill="auto"/>
          </w:tcPr>
          <w:p w14:paraId="6E91EA0D" w14:textId="77777777" w:rsidR="00D93675" w:rsidRPr="005A37A7" w:rsidRDefault="00D93675" w:rsidP="005A37A7">
            <w:pPr>
              <w:pStyle w:val="TableParagraph"/>
              <w:spacing w:before="149" w:line="194" w:lineRule="auto"/>
              <w:ind w:left="113" w:right="91"/>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Se llevarán a cabo procesos eficaces para garantizar que las instrucciones del etiquetado se revisan cuando se producen cambios en:</w:t>
            </w:r>
          </w:p>
          <w:p w14:paraId="7165AEB0" w14:textId="77777777" w:rsidR="005A37A7" w:rsidRDefault="00D93675" w:rsidP="00046DD6">
            <w:pPr>
              <w:pStyle w:val="TableParagraph"/>
              <w:numPr>
                <w:ilvl w:val="0"/>
                <w:numId w:val="74"/>
              </w:numPr>
              <w:tabs>
                <w:tab w:val="left" w:pos="284"/>
              </w:tabs>
              <w:spacing w:before="77" w:line="267" w:lineRule="exact"/>
              <w:ind w:right="91" w:hanging="171"/>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la receta del producto</w:t>
            </w:r>
          </w:p>
          <w:p w14:paraId="4675AA16" w14:textId="1CDD507E" w:rsidR="00D93675" w:rsidRPr="005A37A7" w:rsidRDefault="00D93675" w:rsidP="00046DD6">
            <w:pPr>
              <w:pStyle w:val="TableParagraph"/>
              <w:numPr>
                <w:ilvl w:val="0"/>
                <w:numId w:val="74"/>
              </w:numPr>
              <w:tabs>
                <w:tab w:val="left" w:pos="284"/>
              </w:tabs>
              <w:spacing w:before="77" w:line="267" w:lineRule="exact"/>
              <w:ind w:right="91" w:hanging="171"/>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las materias primas</w:t>
            </w:r>
          </w:p>
          <w:p w14:paraId="2B0ADF71" w14:textId="77777777" w:rsidR="00D93675" w:rsidRPr="005A37A7" w:rsidRDefault="00D93675" w:rsidP="00046DD6">
            <w:pPr>
              <w:pStyle w:val="TableParagraph"/>
              <w:numPr>
                <w:ilvl w:val="0"/>
                <w:numId w:val="74"/>
              </w:numPr>
              <w:tabs>
                <w:tab w:val="left" w:pos="284"/>
              </w:tabs>
              <w:spacing w:line="240" w:lineRule="exact"/>
              <w:ind w:right="91" w:hanging="171"/>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el proveedor de las materias primas</w:t>
            </w:r>
          </w:p>
          <w:p w14:paraId="0ED521BF" w14:textId="77777777" w:rsidR="00B43C0E" w:rsidRPr="005A37A7" w:rsidRDefault="00D93675" w:rsidP="00046DD6">
            <w:pPr>
              <w:pStyle w:val="TableParagraph"/>
              <w:numPr>
                <w:ilvl w:val="0"/>
                <w:numId w:val="74"/>
              </w:numPr>
              <w:tabs>
                <w:tab w:val="left" w:pos="284"/>
              </w:tabs>
              <w:spacing w:line="240" w:lineRule="exact"/>
              <w:ind w:right="91" w:hanging="171"/>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el país de procedencia de las materias primas</w:t>
            </w:r>
          </w:p>
          <w:p w14:paraId="0EAB1F96" w14:textId="2C6737D1" w:rsidR="00D93675" w:rsidRPr="005A37A7" w:rsidRDefault="00D93675" w:rsidP="00046DD6">
            <w:pPr>
              <w:pStyle w:val="TableParagraph"/>
              <w:numPr>
                <w:ilvl w:val="0"/>
                <w:numId w:val="74"/>
              </w:numPr>
              <w:tabs>
                <w:tab w:val="left" w:pos="284"/>
              </w:tabs>
              <w:spacing w:line="240" w:lineRule="exact"/>
              <w:ind w:right="91" w:hanging="171"/>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la legislación.</w:t>
            </w:r>
          </w:p>
        </w:tc>
        <w:tc>
          <w:tcPr>
            <w:tcW w:w="1221" w:type="dxa"/>
          </w:tcPr>
          <w:p w14:paraId="55E76760" w14:textId="77777777" w:rsidR="00D93675" w:rsidRPr="00842A3D" w:rsidRDefault="00D93675" w:rsidP="00D93675">
            <w:pPr>
              <w:spacing w:before="120" w:after="120"/>
              <w:rPr>
                <w:rFonts w:ascii="Century Gothic" w:hAnsi="Century Gothic" w:cs="Calibri"/>
                <w:b/>
                <w:sz w:val="20"/>
                <w:szCs w:val="20"/>
              </w:rPr>
            </w:pPr>
          </w:p>
        </w:tc>
        <w:tc>
          <w:tcPr>
            <w:tcW w:w="3402" w:type="dxa"/>
          </w:tcPr>
          <w:p w14:paraId="2975BC52" w14:textId="77777777" w:rsidR="00D93675" w:rsidRPr="00842A3D" w:rsidRDefault="00D93675" w:rsidP="00D93675">
            <w:pPr>
              <w:spacing w:before="120" w:after="120"/>
              <w:rPr>
                <w:rFonts w:ascii="Century Gothic" w:hAnsi="Century Gothic" w:cs="Calibri"/>
                <w:b/>
                <w:sz w:val="20"/>
                <w:szCs w:val="20"/>
              </w:rPr>
            </w:pPr>
          </w:p>
        </w:tc>
      </w:tr>
      <w:tr w:rsidR="00D93675" w:rsidRPr="00842A3D" w14:paraId="7DF84355" w14:textId="77777777" w:rsidTr="00D9367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A34167D" w14:textId="77777777" w:rsidR="00D93675" w:rsidRPr="00842A3D" w:rsidRDefault="00D93675" w:rsidP="00D93675">
            <w:pPr>
              <w:pStyle w:val="para"/>
              <w:rPr>
                <w:rFonts w:ascii="Century Gothic" w:hAnsi="Century Gothic" w:cs="Calibri"/>
                <w:b/>
                <w:sz w:val="20"/>
                <w:szCs w:val="20"/>
              </w:rPr>
            </w:pPr>
            <w:r w:rsidRPr="00842A3D">
              <w:rPr>
                <w:rFonts w:ascii="Century Gothic" w:hAnsi="Century Gothic" w:cs="Calibri"/>
                <w:b/>
                <w:sz w:val="20"/>
                <w:szCs w:val="20"/>
              </w:rPr>
              <w:t>5.2.3</w:t>
            </w:r>
          </w:p>
        </w:tc>
        <w:tc>
          <w:tcPr>
            <w:tcW w:w="3740" w:type="dxa"/>
            <w:shd w:val="clear" w:color="auto" w:fill="auto"/>
          </w:tcPr>
          <w:p w14:paraId="51AE140D" w14:textId="77777777" w:rsidR="00D93675" w:rsidRPr="005A37A7" w:rsidRDefault="00D93675" w:rsidP="005A37A7">
            <w:pPr>
              <w:pStyle w:val="TableParagraph"/>
              <w:spacing w:before="149" w:line="194" w:lineRule="auto"/>
              <w:ind w:left="113" w:right="91"/>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Cuando la información del etiquetado sea responsabilidad del cliente o de un segundo o tercero designado, la empresa deberá facilitar información:</w:t>
            </w:r>
          </w:p>
          <w:p w14:paraId="00CF25FD" w14:textId="77777777" w:rsidR="00BB0A60" w:rsidRPr="005A37A7" w:rsidRDefault="00D93675" w:rsidP="00046DD6">
            <w:pPr>
              <w:pStyle w:val="TableParagraph"/>
              <w:numPr>
                <w:ilvl w:val="0"/>
                <w:numId w:val="75"/>
              </w:numPr>
              <w:tabs>
                <w:tab w:val="left" w:pos="284"/>
              </w:tabs>
              <w:spacing w:before="77" w:line="267" w:lineRule="exact"/>
              <w:ind w:right="91" w:hanging="171"/>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que permita la creación adecuada de la etiqueta</w:t>
            </w:r>
          </w:p>
          <w:p w14:paraId="6B4FA1EF" w14:textId="6453E042" w:rsidR="00D93675" w:rsidRPr="005A37A7" w:rsidRDefault="00D93675" w:rsidP="00046DD6">
            <w:pPr>
              <w:pStyle w:val="TableParagraph"/>
              <w:numPr>
                <w:ilvl w:val="0"/>
                <w:numId w:val="75"/>
              </w:numPr>
              <w:tabs>
                <w:tab w:val="left" w:pos="284"/>
              </w:tabs>
              <w:spacing w:before="77" w:line="267" w:lineRule="exact"/>
              <w:ind w:right="91" w:hanging="171"/>
              <w:rPr>
                <w:rFonts w:ascii="Century Gothic" w:hAnsi="Century Gothic" w:cs="Calibri"/>
                <w:noProof/>
                <w:color w:val="231F20"/>
                <w:sz w:val="20"/>
                <w:szCs w:val="20"/>
                <w:lang w:val="es-ES"/>
              </w:rPr>
            </w:pPr>
            <w:r w:rsidRPr="005A37A7">
              <w:rPr>
                <w:rFonts w:ascii="Century Gothic" w:hAnsi="Century Gothic" w:cs="Calibri"/>
                <w:noProof/>
                <w:color w:val="231F20"/>
                <w:sz w:val="20"/>
                <w:szCs w:val="20"/>
                <w:lang w:val="es-ES"/>
              </w:rPr>
              <w:t xml:space="preserve">cuando se produzcan cambios </w:t>
            </w:r>
            <w:r w:rsidRPr="005A37A7">
              <w:rPr>
                <w:rFonts w:ascii="Century Gothic" w:hAnsi="Century Gothic" w:cs="Calibri"/>
                <w:noProof/>
                <w:color w:val="231F20"/>
                <w:sz w:val="20"/>
                <w:szCs w:val="20"/>
                <w:lang w:val="es-ES"/>
              </w:rPr>
              <w:lastRenderedPageBreak/>
              <w:t>que puedan afectar la información del etiquetado.</w:t>
            </w:r>
          </w:p>
        </w:tc>
        <w:tc>
          <w:tcPr>
            <w:tcW w:w="1221" w:type="dxa"/>
          </w:tcPr>
          <w:p w14:paraId="69043692" w14:textId="77777777" w:rsidR="00D93675" w:rsidRPr="00842A3D" w:rsidRDefault="00D93675" w:rsidP="00D93675">
            <w:pPr>
              <w:spacing w:before="120" w:after="120"/>
              <w:rPr>
                <w:rFonts w:ascii="Century Gothic" w:hAnsi="Century Gothic" w:cs="Calibri"/>
                <w:b/>
                <w:sz w:val="20"/>
                <w:szCs w:val="20"/>
              </w:rPr>
            </w:pPr>
          </w:p>
        </w:tc>
        <w:tc>
          <w:tcPr>
            <w:tcW w:w="3402" w:type="dxa"/>
          </w:tcPr>
          <w:p w14:paraId="61AE7CD8" w14:textId="77777777" w:rsidR="00D93675" w:rsidRPr="00842A3D" w:rsidRDefault="00D93675" w:rsidP="00D93675">
            <w:pPr>
              <w:spacing w:before="120" w:after="120"/>
              <w:rPr>
                <w:rFonts w:ascii="Century Gothic" w:hAnsi="Century Gothic" w:cs="Calibri"/>
                <w:b/>
                <w:sz w:val="20"/>
                <w:szCs w:val="20"/>
              </w:rPr>
            </w:pPr>
          </w:p>
        </w:tc>
      </w:tr>
      <w:tr w:rsidR="00D93675" w:rsidRPr="00C07EDF" w14:paraId="137CA3CC" w14:textId="77777777" w:rsidTr="00D9367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83BFE0E" w14:textId="77777777" w:rsidR="00D93675" w:rsidRPr="00842A3D" w:rsidRDefault="00D93675" w:rsidP="00D93675">
            <w:pPr>
              <w:pStyle w:val="para"/>
              <w:rPr>
                <w:rFonts w:ascii="Century Gothic" w:hAnsi="Century Gothic" w:cs="Calibri"/>
                <w:b/>
                <w:sz w:val="20"/>
                <w:szCs w:val="20"/>
              </w:rPr>
            </w:pPr>
            <w:r w:rsidRPr="00842A3D">
              <w:rPr>
                <w:rFonts w:ascii="Century Gothic" w:hAnsi="Century Gothic" w:cs="Calibri"/>
                <w:b/>
                <w:sz w:val="20"/>
                <w:szCs w:val="20"/>
              </w:rPr>
              <w:t>5.2.4</w:t>
            </w:r>
          </w:p>
        </w:tc>
        <w:tc>
          <w:tcPr>
            <w:tcW w:w="3740" w:type="dxa"/>
            <w:shd w:val="clear" w:color="auto" w:fill="auto"/>
          </w:tcPr>
          <w:p w14:paraId="0CFB564B" w14:textId="10D5AAC0" w:rsidR="00D93675" w:rsidRPr="005A37A7" w:rsidRDefault="00D93675" w:rsidP="003C798D">
            <w:pPr>
              <w:pStyle w:val="ListBullet"/>
              <w:rPr>
                <w:noProof/>
                <w:lang w:val="es-ES"/>
              </w:rPr>
            </w:pPr>
            <w:r w:rsidRPr="005A37A7">
              <w:rPr>
                <w:noProof/>
                <w:lang w:val="es-ES"/>
              </w:rPr>
              <w:t>Cuando se suministran instrucciones de cocción para garantizar la seguridad de los productos, deberán ser completamente validadas para asegurar que, al cocinar el producto según las instrucciones, se obtenga en forma sistemática un producto seguro y listo para consumir.</w:t>
            </w:r>
          </w:p>
        </w:tc>
        <w:tc>
          <w:tcPr>
            <w:tcW w:w="1221" w:type="dxa"/>
          </w:tcPr>
          <w:p w14:paraId="212A2090" w14:textId="77777777" w:rsidR="00D93675" w:rsidRPr="00D93675" w:rsidRDefault="00D93675" w:rsidP="00D93675">
            <w:pPr>
              <w:spacing w:before="120" w:after="120"/>
              <w:rPr>
                <w:rFonts w:ascii="Century Gothic" w:hAnsi="Century Gothic" w:cs="Calibri"/>
                <w:b/>
                <w:sz w:val="20"/>
                <w:szCs w:val="20"/>
                <w:lang w:val="it-IT"/>
              </w:rPr>
            </w:pPr>
          </w:p>
        </w:tc>
        <w:tc>
          <w:tcPr>
            <w:tcW w:w="3402" w:type="dxa"/>
          </w:tcPr>
          <w:p w14:paraId="682FF952" w14:textId="77777777" w:rsidR="00D93675" w:rsidRPr="00D93675" w:rsidRDefault="00D93675" w:rsidP="00D93675">
            <w:pPr>
              <w:spacing w:before="120" w:after="120"/>
              <w:rPr>
                <w:rFonts w:ascii="Century Gothic" w:hAnsi="Century Gothic" w:cs="Calibri"/>
                <w:b/>
                <w:sz w:val="20"/>
                <w:szCs w:val="20"/>
                <w:lang w:val="it-IT"/>
              </w:rPr>
            </w:pPr>
          </w:p>
        </w:tc>
      </w:tr>
      <w:tr w:rsidR="00590201" w:rsidRPr="00CE30A2"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551E7F6E" w14:textId="111C9BDB" w:rsidR="00CE30A2" w:rsidRPr="00CE30A2" w:rsidRDefault="00CE30A2" w:rsidP="00CE30A2">
            <w:pPr>
              <w:widowControl w:val="0"/>
              <w:tabs>
                <w:tab w:val="left" w:pos="910"/>
                <w:tab w:val="left" w:pos="911"/>
              </w:tabs>
              <w:autoSpaceDE w:val="0"/>
              <w:autoSpaceDN w:val="0"/>
              <w:spacing w:before="98"/>
              <w:rPr>
                <w:rFonts w:ascii="Circe" w:hAnsi="Circe"/>
                <w:b/>
                <w:noProof/>
                <w:sz w:val="26"/>
                <w:lang w:val="es-ES"/>
              </w:rPr>
            </w:pPr>
            <w:r w:rsidRPr="00CE30A2">
              <w:rPr>
                <w:rFonts w:ascii="Century Gothic" w:hAnsi="Century Gothic" w:cs="Calibri"/>
                <w:color w:val="FFFFFF" w:themeColor="background1"/>
                <w:sz w:val="20"/>
                <w:szCs w:val="20"/>
                <w:lang w:val="nl-NL"/>
              </w:rPr>
              <w:t>Gestión de alérgenos</w:t>
            </w:r>
          </w:p>
          <w:p w14:paraId="2FE21E29" w14:textId="0E0B90C8" w:rsidR="00590201" w:rsidRPr="00CE30A2" w:rsidRDefault="00590201" w:rsidP="00590201">
            <w:pPr>
              <w:spacing w:before="120" w:after="120"/>
              <w:rPr>
                <w:rFonts w:ascii="Century Gothic" w:hAnsi="Century Gothic" w:cs="Calibri"/>
                <w:b/>
                <w:color w:val="FFFFFF" w:themeColor="background1"/>
                <w:sz w:val="20"/>
                <w:szCs w:val="20"/>
                <w:lang w:val="es-ES"/>
              </w:rPr>
            </w:pPr>
          </w:p>
        </w:tc>
      </w:tr>
      <w:tr w:rsidR="00590201" w:rsidRPr="00C07EDF" w14:paraId="74DDAF31" w14:textId="77777777" w:rsidTr="004C46C6">
        <w:tc>
          <w:tcPr>
            <w:tcW w:w="1560" w:type="dxa"/>
            <w:gridSpan w:val="2"/>
            <w:shd w:val="clear" w:color="auto" w:fill="auto"/>
          </w:tcPr>
          <w:p w14:paraId="1B9DB40A" w14:textId="0EBBF840" w:rsidR="005E7E52" w:rsidRPr="00CE30A2" w:rsidRDefault="005E7E52" w:rsidP="003B6D14">
            <w:pPr>
              <w:spacing w:before="120" w:after="120"/>
              <w:rPr>
                <w:rFonts w:ascii="Century Gothic" w:hAnsi="Century Gothic" w:cs="Calibri"/>
                <w:b/>
                <w:sz w:val="20"/>
                <w:szCs w:val="20"/>
                <w:lang w:val="nl-NL"/>
              </w:rPr>
            </w:pPr>
          </w:p>
        </w:tc>
        <w:tc>
          <w:tcPr>
            <w:tcW w:w="8363" w:type="dxa"/>
            <w:gridSpan w:val="3"/>
            <w:shd w:val="clear" w:color="auto" w:fill="auto"/>
          </w:tcPr>
          <w:p w14:paraId="4EDD1EFD" w14:textId="77777777" w:rsidR="00CE1CE7" w:rsidRPr="002750FF" w:rsidRDefault="00CE1CE7" w:rsidP="00CE1CE7">
            <w:pPr>
              <w:pStyle w:val="para"/>
              <w:rPr>
                <w:rFonts w:ascii="Century Gothic" w:hAnsi="Century Gothic" w:cs="Calibri"/>
                <w:sz w:val="20"/>
                <w:szCs w:val="20"/>
                <w:lang w:val="it-IT"/>
              </w:rPr>
            </w:pPr>
            <w:r w:rsidRPr="002750FF">
              <w:rPr>
                <w:rFonts w:ascii="Century Gothic" w:hAnsi="Century Gothic" w:cs="Calibri"/>
                <w:sz w:val="20"/>
                <w:szCs w:val="20"/>
                <w:lang w:val="fr-FR"/>
              </w:rPr>
              <w:t xml:space="preserve">Los fabricantes de alimentos para mascotas y piensos que tengan certificación de la Norma deben cumplir con la normativa de gestión de alérgenos correspondiente en el país donde se vayan a vender los productos. </w:t>
            </w:r>
            <w:r w:rsidRPr="002750FF">
              <w:rPr>
                <w:rFonts w:ascii="Century Gothic" w:hAnsi="Century Gothic" w:cs="Calibri"/>
                <w:sz w:val="20"/>
                <w:szCs w:val="20"/>
                <w:lang w:val="it-IT"/>
              </w:rPr>
              <w:t>Por ende, si no hay normativa en relación con alérgenos en alimentos para mascotas o piensos, esta sección de la Norma se puede considerar “no aplicable” para alimentos para mascotas o piensos destinados a dichos países.</w:t>
            </w:r>
          </w:p>
          <w:p w14:paraId="52922A56" w14:textId="169E3828" w:rsidR="00CE1CE7" w:rsidRPr="003C59AD" w:rsidRDefault="00CE1CE7" w:rsidP="00CE1CE7">
            <w:pPr>
              <w:pStyle w:val="para"/>
              <w:rPr>
                <w:rFonts w:ascii="Century Gothic" w:hAnsi="Century Gothic" w:cs="Calibri"/>
                <w:sz w:val="20"/>
                <w:szCs w:val="20"/>
                <w:lang w:val="it-IT"/>
              </w:rPr>
            </w:pPr>
            <w:r w:rsidRPr="002750FF">
              <w:rPr>
                <w:rFonts w:ascii="Century Gothic" w:hAnsi="Century Gothic" w:cs="Calibri"/>
                <w:sz w:val="20"/>
                <w:szCs w:val="20"/>
                <w:lang w:val="it-IT"/>
              </w:rPr>
              <w:t xml:space="preserve">En algunas partes del mundo, se establecen declaraciones de alérgenos (p. ej. , producto sin gluten o sin lácteos) para alimentos para mascotas o piensos. </w:t>
            </w:r>
            <w:r w:rsidRPr="003C59AD">
              <w:rPr>
                <w:rFonts w:ascii="Century Gothic" w:hAnsi="Century Gothic" w:cs="Calibri"/>
                <w:sz w:val="20"/>
                <w:szCs w:val="20"/>
                <w:lang w:val="it-IT"/>
              </w:rPr>
              <w:t>Por ende, cuando un establecimiento hace una declaración de alérgenos respecto de alimentos para mascotas o piensos, debe cumplir con todos los requisitos de la sección 5.3.</w:t>
            </w:r>
          </w:p>
          <w:p w14:paraId="0C10A02E" w14:textId="4C6F0D18" w:rsidR="00B84A56" w:rsidRPr="002750FF" w:rsidRDefault="00B84A56" w:rsidP="00590201">
            <w:pPr>
              <w:pStyle w:val="para"/>
              <w:rPr>
                <w:rFonts w:ascii="Century Gothic" w:hAnsi="Century Gothic"/>
                <w:sz w:val="20"/>
                <w:szCs w:val="20"/>
                <w:lang w:val="es-ES"/>
              </w:rPr>
            </w:pPr>
          </w:p>
        </w:tc>
      </w:tr>
      <w:tr w:rsidR="000665A6" w:rsidRPr="00842A3D" w14:paraId="1A941B60" w14:textId="77777777" w:rsidTr="004C46C6">
        <w:tc>
          <w:tcPr>
            <w:tcW w:w="1560" w:type="dxa"/>
            <w:gridSpan w:val="2"/>
            <w:shd w:val="clear" w:color="auto" w:fill="D6E9B2"/>
          </w:tcPr>
          <w:p w14:paraId="274BE7F6" w14:textId="459E9382" w:rsidR="000665A6" w:rsidRPr="00842A3D" w:rsidRDefault="003B6D14" w:rsidP="00590201">
            <w:pPr>
              <w:spacing w:before="120" w:after="120"/>
              <w:rPr>
                <w:rFonts w:ascii="Century Gothic" w:hAnsi="Century Gothic" w:cs="Calibri"/>
                <w:b/>
                <w:sz w:val="20"/>
                <w:szCs w:val="20"/>
              </w:rPr>
            </w:pPr>
            <w:r w:rsidRPr="00842A3D">
              <w:rPr>
                <w:rFonts w:ascii="Century Gothic" w:hAnsi="Century Gothic" w:cs="Calibri"/>
                <w:b/>
                <w:sz w:val="20"/>
                <w:szCs w:val="20"/>
              </w:rPr>
              <w:t>Fundamental SOI</w:t>
            </w:r>
          </w:p>
        </w:tc>
        <w:tc>
          <w:tcPr>
            <w:tcW w:w="8363" w:type="dxa"/>
            <w:gridSpan w:val="3"/>
            <w:shd w:val="clear" w:color="auto" w:fill="D6E9B2"/>
          </w:tcPr>
          <w:p w14:paraId="1CEDC68C" w14:textId="6AB9FAC6" w:rsidR="00517FEA" w:rsidRPr="00517FEA" w:rsidRDefault="00517FEA" w:rsidP="00517FEA">
            <w:pPr>
              <w:spacing w:before="2" w:line="194" w:lineRule="auto"/>
              <w:ind w:right="345"/>
              <w:rPr>
                <w:rFonts w:ascii="Century Gothic" w:hAnsi="Century Gothic" w:cs="Calibri"/>
                <w:sz w:val="20"/>
                <w:szCs w:val="20"/>
              </w:rPr>
            </w:pPr>
            <w:r w:rsidRPr="00517FEA">
              <w:rPr>
                <w:rFonts w:ascii="Century Gothic" w:hAnsi="Century Gothic" w:cs="Calibri"/>
                <w:sz w:val="20"/>
                <w:szCs w:val="20"/>
              </w:rPr>
              <w:t>El establecimiento deberá contar con un sistema para gestión de materiales alergénicos que minimice el riesgo de contaminación por alérgenos (contacto cruzado) de productos que cumpla con los requisitos legales en el país de venta.</w:t>
            </w:r>
          </w:p>
          <w:p w14:paraId="260EA31B" w14:textId="68E6ABC5" w:rsidR="000665A6" w:rsidRPr="00842A3D" w:rsidRDefault="000665A6" w:rsidP="00590201">
            <w:pPr>
              <w:pStyle w:val="para"/>
              <w:rPr>
                <w:rFonts w:ascii="Century Gothic" w:hAnsi="Century Gothic"/>
                <w:sz w:val="20"/>
                <w:szCs w:val="20"/>
              </w:rPr>
            </w:pPr>
          </w:p>
        </w:tc>
      </w:tr>
      <w:tr w:rsidR="0071039B" w:rsidRPr="00842A3D" w14:paraId="477546D6" w14:textId="77777777" w:rsidTr="00B67548">
        <w:tc>
          <w:tcPr>
            <w:tcW w:w="1560" w:type="dxa"/>
            <w:gridSpan w:val="2"/>
            <w:shd w:val="clear" w:color="auto" w:fill="D6E9B2"/>
          </w:tcPr>
          <w:p w14:paraId="7796EAA0" w14:textId="4FC533B3" w:rsidR="0071039B" w:rsidRPr="00842A3D" w:rsidRDefault="005C5A46" w:rsidP="0071039B">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740" w:type="dxa"/>
          </w:tcPr>
          <w:p w14:paraId="73B3F7D4" w14:textId="3A18C9F6" w:rsidR="0071039B" w:rsidRPr="00842A3D" w:rsidRDefault="0071039B" w:rsidP="0071039B">
            <w:pPr>
              <w:spacing w:before="120" w:after="120"/>
              <w:rPr>
                <w:rFonts w:ascii="Century Gothic" w:hAnsi="Century Gothic" w:cs="Calibri"/>
                <w:sz w:val="20"/>
                <w:szCs w:val="20"/>
              </w:rPr>
            </w:pPr>
            <w:r w:rsidRPr="00DF313C">
              <w:rPr>
                <w:rFonts w:ascii="Circe"/>
                <w:b/>
                <w:noProof/>
                <w:spacing w:val="-2"/>
                <w:sz w:val="24"/>
                <w:lang w:val="es-ES"/>
              </w:rPr>
              <w:t>Requisitos</w:t>
            </w:r>
          </w:p>
        </w:tc>
        <w:tc>
          <w:tcPr>
            <w:tcW w:w="1221" w:type="dxa"/>
          </w:tcPr>
          <w:p w14:paraId="5A377C05" w14:textId="3F63D0CD" w:rsidR="0071039B" w:rsidRPr="00842A3D" w:rsidRDefault="0071039B" w:rsidP="0071039B">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Pr>
          <w:p w14:paraId="1D9DBD56" w14:textId="1958D3C9" w:rsidR="0071039B" w:rsidRPr="00842A3D" w:rsidRDefault="0071039B" w:rsidP="0071039B">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386206" w:rsidRPr="00386206" w14:paraId="04B5E677" w14:textId="77777777" w:rsidTr="00386206">
        <w:tc>
          <w:tcPr>
            <w:tcW w:w="1560" w:type="dxa"/>
            <w:gridSpan w:val="2"/>
            <w:shd w:val="clear" w:color="auto" w:fill="D6E9B2"/>
          </w:tcPr>
          <w:p w14:paraId="792B5B3A" w14:textId="77777777" w:rsidR="00386206" w:rsidRPr="00842A3D" w:rsidRDefault="00386206" w:rsidP="00386206">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3740" w:type="dxa"/>
            <w:shd w:val="clear" w:color="auto" w:fill="auto"/>
          </w:tcPr>
          <w:p w14:paraId="0F57B7F5" w14:textId="19FA4286" w:rsidR="00386206" w:rsidRPr="002750FF" w:rsidRDefault="00386206" w:rsidP="00321405">
            <w:pPr>
              <w:pStyle w:val="TableParagraph"/>
              <w:spacing w:before="149" w:line="194" w:lineRule="auto"/>
              <w:ind w:left="113" w:right="457"/>
              <w:rPr>
                <w:rFonts w:ascii="Century Gothic" w:eastAsiaTheme="minorHAnsi" w:hAnsi="Century Gothic" w:cs="Calibri"/>
                <w:color w:val="000000"/>
                <w:sz w:val="20"/>
                <w:szCs w:val="20"/>
              </w:rPr>
            </w:pPr>
            <w:r w:rsidRPr="002750FF">
              <w:rPr>
                <w:rFonts w:ascii="Century Gothic" w:eastAsiaTheme="minorHAnsi" w:hAnsi="Century Gothic" w:cs="Calibri"/>
                <w:color w:val="000000"/>
                <w:sz w:val="20"/>
                <w:szCs w:val="20"/>
              </w:rPr>
              <w:t xml:space="preserve">El establecimiento deberá llevar a cabo una evaluación de riesgos de las materias primas a fin de establecer la presencia y probabilidad de contaminación (contacto cruzado) por alérgenos. Deberá incluir una revisión de las especificaciones de las materias primas y, cuando sea necesario, la adquisición de información adicional de los proveedores, (p. ej. ,mediante cuestionarios que permitan comprender el perfil de las materias primas en relación con los alérgenos, sus ingredientes y la fábrica </w:t>
            </w:r>
            <w:r w:rsidRPr="002750FF">
              <w:rPr>
                <w:rFonts w:ascii="Century Gothic" w:eastAsiaTheme="minorHAnsi" w:hAnsi="Century Gothic" w:cs="Calibri"/>
                <w:color w:val="000000"/>
                <w:sz w:val="20"/>
                <w:szCs w:val="20"/>
              </w:rPr>
              <w:lastRenderedPageBreak/>
              <w:t>donde se producen).</w:t>
            </w:r>
          </w:p>
        </w:tc>
        <w:tc>
          <w:tcPr>
            <w:tcW w:w="1221" w:type="dxa"/>
          </w:tcPr>
          <w:p w14:paraId="3338FD75" w14:textId="77777777" w:rsidR="00386206" w:rsidRPr="00386206" w:rsidRDefault="00386206" w:rsidP="00386206">
            <w:pPr>
              <w:spacing w:before="120" w:after="120"/>
              <w:rPr>
                <w:rFonts w:ascii="Century Gothic" w:hAnsi="Century Gothic" w:cs="Calibri"/>
                <w:b/>
                <w:sz w:val="20"/>
                <w:szCs w:val="20"/>
                <w:lang w:val="es-ES"/>
              </w:rPr>
            </w:pPr>
          </w:p>
        </w:tc>
        <w:tc>
          <w:tcPr>
            <w:tcW w:w="3402" w:type="dxa"/>
          </w:tcPr>
          <w:p w14:paraId="2C6047F9" w14:textId="77777777" w:rsidR="00386206" w:rsidRPr="00386206" w:rsidRDefault="00386206" w:rsidP="00386206">
            <w:pPr>
              <w:spacing w:before="120" w:after="120"/>
              <w:rPr>
                <w:rFonts w:ascii="Century Gothic" w:hAnsi="Century Gothic" w:cs="Calibri"/>
                <w:b/>
                <w:sz w:val="20"/>
                <w:szCs w:val="20"/>
                <w:lang w:val="es-ES"/>
              </w:rPr>
            </w:pPr>
          </w:p>
        </w:tc>
      </w:tr>
      <w:tr w:rsidR="00386206" w:rsidRPr="00C07EDF" w14:paraId="60841CE3" w14:textId="77777777" w:rsidTr="00386206">
        <w:tc>
          <w:tcPr>
            <w:tcW w:w="1560" w:type="dxa"/>
            <w:gridSpan w:val="2"/>
            <w:shd w:val="clear" w:color="auto" w:fill="D6E9B2"/>
          </w:tcPr>
          <w:p w14:paraId="51570FE3" w14:textId="77777777" w:rsidR="00386206" w:rsidRPr="00842A3D" w:rsidRDefault="00386206" w:rsidP="00386206">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3740" w:type="dxa"/>
            <w:shd w:val="clear" w:color="auto" w:fill="auto"/>
          </w:tcPr>
          <w:p w14:paraId="14095B33" w14:textId="3579212F" w:rsidR="00386206" w:rsidRPr="003C59AD" w:rsidRDefault="00386206" w:rsidP="00321405">
            <w:pPr>
              <w:pStyle w:val="TableParagraph"/>
              <w:spacing w:before="149" w:line="194" w:lineRule="auto"/>
              <w:ind w:left="113" w:right="481"/>
              <w:rPr>
                <w:rFonts w:ascii="Century Gothic" w:eastAsiaTheme="minorHAnsi" w:hAnsi="Century Gothic" w:cs="Calibri"/>
                <w:color w:val="000000"/>
                <w:sz w:val="20"/>
                <w:szCs w:val="20"/>
                <w:lang w:val="fr-FR"/>
              </w:rPr>
            </w:pPr>
            <w:r w:rsidRPr="003C59AD">
              <w:rPr>
                <w:rFonts w:ascii="Century Gothic" w:eastAsiaTheme="minorHAnsi" w:hAnsi="Century Gothic" w:cs="Calibri"/>
                <w:color w:val="000000"/>
                <w:sz w:val="20"/>
                <w:szCs w:val="20"/>
                <w:lang w:val="fr-FR"/>
              </w:rPr>
              <w:t>La empresa deberá identificar y enumerar todos los materiales que contengan alérgenos y que se manipulen en el establecimiento. Esto deberá incluir las materias primas, los</w:t>
            </w:r>
            <w:r w:rsidR="00321405" w:rsidRPr="003C59AD">
              <w:rPr>
                <w:rFonts w:ascii="Century Gothic" w:eastAsiaTheme="minorHAnsi" w:hAnsi="Century Gothic" w:cs="Calibri"/>
                <w:color w:val="000000"/>
                <w:sz w:val="20"/>
                <w:szCs w:val="20"/>
                <w:lang w:val="fr-FR"/>
              </w:rPr>
              <w:t xml:space="preserve"> </w:t>
            </w:r>
            <w:r w:rsidRPr="003C59AD">
              <w:rPr>
                <w:rFonts w:ascii="Century Gothic" w:eastAsiaTheme="minorHAnsi" w:hAnsi="Century Gothic" w:cs="Calibri"/>
                <w:color w:val="000000"/>
                <w:sz w:val="20"/>
                <w:szCs w:val="20"/>
                <w:lang w:val="fr-FR"/>
              </w:rPr>
              <w:t>coadyuvantes del proceso, los productos intermedios y los productos terminados, así como cualquier otro producto o ingrediente para el desarrollo de nuevos productos.</w:t>
            </w:r>
          </w:p>
        </w:tc>
        <w:tc>
          <w:tcPr>
            <w:tcW w:w="1221" w:type="dxa"/>
          </w:tcPr>
          <w:p w14:paraId="45FC5DF0" w14:textId="77777777" w:rsidR="00386206" w:rsidRPr="00386206" w:rsidRDefault="00386206" w:rsidP="00386206">
            <w:pPr>
              <w:spacing w:before="120" w:after="120"/>
              <w:rPr>
                <w:rFonts w:ascii="Century Gothic" w:hAnsi="Century Gothic" w:cs="Calibri"/>
                <w:b/>
                <w:sz w:val="20"/>
                <w:szCs w:val="20"/>
                <w:lang w:val="es-ES"/>
              </w:rPr>
            </w:pPr>
          </w:p>
        </w:tc>
        <w:tc>
          <w:tcPr>
            <w:tcW w:w="3402" w:type="dxa"/>
          </w:tcPr>
          <w:p w14:paraId="7DAC92AE" w14:textId="77777777" w:rsidR="00386206" w:rsidRPr="00386206" w:rsidRDefault="00386206" w:rsidP="00386206">
            <w:pPr>
              <w:spacing w:before="120" w:after="120"/>
              <w:rPr>
                <w:rFonts w:ascii="Century Gothic" w:hAnsi="Century Gothic" w:cs="Calibri"/>
                <w:b/>
                <w:sz w:val="20"/>
                <w:szCs w:val="20"/>
                <w:lang w:val="es-ES"/>
              </w:rPr>
            </w:pPr>
          </w:p>
        </w:tc>
      </w:tr>
      <w:tr w:rsidR="00386206" w:rsidRPr="00C07EDF" w14:paraId="32230A1B" w14:textId="77777777" w:rsidTr="00386206">
        <w:tc>
          <w:tcPr>
            <w:tcW w:w="1560" w:type="dxa"/>
            <w:gridSpan w:val="2"/>
            <w:shd w:val="clear" w:color="auto" w:fill="D6E9B2"/>
          </w:tcPr>
          <w:p w14:paraId="47551E16" w14:textId="77777777" w:rsidR="00386206" w:rsidRPr="00842A3D" w:rsidRDefault="00386206" w:rsidP="00386206">
            <w:pPr>
              <w:spacing w:before="120" w:after="120"/>
              <w:rPr>
                <w:rFonts w:ascii="Century Gothic" w:hAnsi="Century Gothic" w:cs="Calibri"/>
                <w:b/>
                <w:sz w:val="20"/>
                <w:szCs w:val="20"/>
              </w:rPr>
            </w:pPr>
            <w:r w:rsidRPr="00842A3D">
              <w:rPr>
                <w:rFonts w:ascii="Century Gothic" w:hAnsi="Century Gothic" w:cs="Calibri"/>
                <w:b/>
                <w:sz w:val="20"/>
                <w:szCs w:val="20"/>
              </w:rPr>
              <w:t>5.3.3</w:t>
            </w:r>
          </w:p>
        </w:tc>
        <w:tc>
          <w:tcPr>
            <w:tcW w:w="3740" w:type="dxa"/>
            <w:shd w:val="clear" w:color="auto" w:fill="auto"/>
          </w:tcPr>
          <w:p w14:paraId="0885794A" w14:textId="77777777" w:rsidR="00386206" w:rsidRPr="002750FF" w:rsidRDefault="00386206" w:rsidP="002750FF">
            <w:pPr>
              <w:pStyle w:val="TableParagraph"/>
              <w:spacing w:before="149" w:line="194" w:lineRule="auto"/>
              <w:ind w:left="113" w:right="481"/>
              <w:rPr>
                <w:rFonts w:ascii="Century Gothic" w:eastAsiaTheme="minorHAnsi" w:hAnsi="Century Gothic" w:cs="Calibri"/>
                <w:color w:val="000000"/>
                <w:sz w:val="20"/>
                <w:szCs w:val="20"/>
              </w:rPr>
            </w:pPr>
            <w:r w:rsidRPr="002750FF">
              <w:rPr>
                <w:rFonts w:ascii="Century Gothic" w:eastAsiaTheme="minorHAnsi" w:hAnsi="Century Gothic" w:cs="Calibri"/>
                <w:color w:val="000000"/>
                <w:sz w:val="20"/>
                <w:szCs w:val="20"/>
              </w:rPr>
              <w:t>Se deberá llevar a cabo una evaluación de riesgos documentada para identificar las rutas de contaminación (contacto cruzado), además de establecer políticas y procedimientos documentados para la manipulación de materias primas y productos intermedios y terminados a fin de evitar la contaminación cruzada (contacto cruzado). Esta evaluación deberá incluir:</w:t>
            </w:r>
          </w:p>
          <w:p w14:paraId="038ACF06" w14:textId="77777777" w:rsidR="00386206" w:rsidRPr="002750FF" w:rsidRDefault="00386206" w:rsidP="00046DD6">
            <w:pPr>
              <w:pStyle w:val="TableParagraph"/>
              <w:numPr>
                <w:ilvl w:val="0"/>
                <w:numId w:val="76"/>
              </w:numPr>
              <w:tabs>
                <w:tab w:val="left" w:pos="284"/>
              </w:tabs>
              <w:spacing w:before="120" w:line="194" w:lineRule="auto"/>
              <w:ind w:right="481"/>
              <w:rPr>
                <w:rFonts w:ascii="Century Gothic" w:eastAsiaTheme="minorHAnsi" w:hAnsi="Century Gothic" w:cs="Calibri"/>
                <w:color w:val="000000"/>
                <w:sz w:val="20"/>
                <w:szCs w:val="20"/>
              </w:rPr>
            </w:pPr>
            <w:r w:rsidRPr="002750FF">
              <w:rPr>
                <w:rFonts w:ascii="Century Gothic" w:eastAsiaTheme="minorHAnsi" w:hAnsi="Century Gothic" w:cs="Calibri"/>
                <w:color w:val="000000"/>
                <w:sz w:val="20"/>
                <w:szCs w:val="20"/>
              </w:rPr>
              <w:t>consideración del estado físico de los materiales alergénicos (p. ej. , en polvo, líquido o en partículas)</w:t>
            </w:r>
          </w:p>
          <w:p w14:paraId="7F34C310" w14:textId="77777777" w:rsidR="00386206" w:rsidRPr="003C59AD" w:rsidRDefault="00386206" w:rsidP="00046DD6">
            <w:pPr>
              <w:pStyle w:val="TableParagraph"/>
              <w:numPr>
                <w:ilvl w:val="0"/>
                <w:numId w:val="76"/>
              </w:numPr>
              <w:tabs>
                <w:tab w:val="left" w:pos="284"/>
              </w:tabs>
              <w:spacing w:before="2" w:line="194" w:lineRule="auto"/>
              <w:ind w:right="481"/>
              <w:rPr>
                <w:rFonts w:ascii="Century Gothic" w:eastAsiaTheme="minorHAnsi" w:hAnsi="Century Gothic" w:cs="Calibri"/>
                <w:color w:val="000000"/>
                <w:sz w:val="20"/>
                <w:szCs w:val="20"/>
                <w:lang w:val="it-IT"/>
              </w:rPr>
            </w:pPr>
            <w:r w:rsidRPr="003C59AD">
              <w:rPr>
                <w:rFonts w:ascii="Century Gothic" w:eastAsiaTheme="minorHAnsi" w:hAnsi="Century Gothic" w:cs="Calibri"/>
                <w:color w:val="000000"/>
                <w:sz w:val="20"/>
                <w:szCs w:val="20"/>
                <w:lang w:val="it-IT"/>
              </w:rPr>
              <w:t>identificación de los puntos potenciales de contaminación cruzada (contacto cruzado) a lo largo del flujo de proceso</w:t>
            </w:r>
          </w:p>
          <w:p w14:paraId="485BAE13" w14:textId="77777777" w:rsidR="00321405" w:rsidRPr="002750FF" w:rsidRDefault="00386206" w:rsidP="00046DD6">
            <w:pPr>
              <w:pStyle w:val="TableParagraph"/>
              <w:numPr>
                <w:ilvl w:val="0"/>
                <w:numId w:val="76"/>
              </w:numPr>
              <w:tabs>
                <w:tab w:val="left" w:pos="284"/>
              </w:tabs>
              <w:spacing w:before="2" w:line="194" w:lineRule="auto"/>
              <w:ind w:right="481"/>
              <w:rPr>
                <w:rFonts w:ascii="Century Gothic" w:eastAsiaTheme="minorHAnsi" w:hAnsi="Century Gothic" w:cs="Calibri"/>
                <w:color w:val="000000"/>
                <w:sz w:val="20"/>
                <w:szCs w:val="20"/>
              </w:rPr>
            </w:pPr>
            <w:r w:rsidRPr="002750FF">
              <w:rPr>
                <w:rFonts w:ascii="Century Gothic" w:eastAsiaTheme="minorHAnsi" w:hAnsi="Century Gothic" w:cs="Calibri"/>
                <w:color w:val="000000"/>
                <w:sz w:val="20"/>
                <w:szCs w:val="20"/>
              </w:rPr>
              <w:t>evaluación de los riesgos de contaminación cruzada (contacto cruzado) por alérgenos en cada uno de los pasos del proceso</w:t>
            </w:r>
          </w:p>
          <w:p w14:paraId="5320C684" w14:textId="4199E7BA" w:rsidR="00386206" w:rsidRPr="003C59AD" w:rsidRDefault="00386206" w:rsidP="00046DD6">
            <w:pPr>
              <w:pStyle w:val="TableParagraph"/>
              <w:numPr>
                <w:ilvl w:val="0"/>
                <w:numId w:val="76"/>
              </w:numPr>
              <w:tabs>
                <w:tab w:val="left" w:pos="284"/>
              </w:tabs>
              <w:spacing w:before="2" w:line="194" w:lineRule="auto"/>
              <w:ind w:right="481"/>
              <w:rPr>
                <w:rFonts w:ascii="Century Gothic" w:eastAsiaTheme="minorHAnsi" w:hAnsi="Century Gothic" w:cs="Calibri"/>
                <w:color w:val="000000"/>
                <w:sz w:val="20"/>
                <w:szCs w:val="20"/>
                <w:lang w:val="it-IT"/>
              </w:rPr>
            </w:pPr>
            <w:r w:rsidRPr="003C59AD">
              <w:rPr>
                <w:rFonts w:ascii="Century Gothic" w:eastAsiaTheme="minorHAnsi" w:hAnsi="Century Gothic" w:cs="Calibri"/>
                <w:color w:val="000000"/>
                <w:sz w:val="20"/>
                <w:szCs w:val="20"/>
                <w:lang w:val="it-IT"/>
              </w:rPr>
              <w:t>identificación de controles adecuados para reducir o eliminar el riesgo de contaminación cruzada (contacto cruzado).</w:t>
            </w:r>
          </w:p>
        </w:tc>
        <w:tc>
          <w:tcPr>
            <w:tcW w:w="1221" w:type="dxa"/>
          </w:tcPr>
          <w:p w14:paraId="2B6C92A4" w14:textId="77777777" w:rsidR="00386206" w:rsidRPr="00386206" w:rsidRDefault="00386206" w:rsidP="00386206">
            <w:pPr>
              <w:spacing w:before="120" w:after="120"/>
              <w:rPr>
                <w:rFonts w:ascii="Century Gothic" w:hAnsi="Century Gothic" w:cs="Calibri"/>
                <w:b/>
                <w:sz w:val="20"/>
                <w:szCs w:val="20"/>
                <w:lang w:val="it-IT"/>
              </w:rPr>
            </w:pPr>
          </w:p>
        </w:tc>
        <w:tc>
          <w:tcPr>
            <w:tcW w:w="3402" w:type="dxa"/>
          </w:tcPr>
          <w:p w14:paraId="7F426B80" w14:textId="77777777" w:rsidR="00386206" w:rsidRPr="00386206" w:rsidRDefault="00386206" w:rsidP="00386206">
            <w:pPr>
              <w:spacing w:before="120" w:after="120"/>
              <w:rPr>
                <w:rFonts w:ascii="Century Gothic" w:hAnsi="Century Gothic" w:cs="Calibri"/>
                <w:b/>
                <w:sz w:val="20"/>
                <w:szCs w:val="20"/>
                <w:lang w:val="it-IT"/>
              </w:rPr>
            </w:pPr>
          </w:p>
        </w:tc>
      </w:tr>
      <w:tr w:rsidR="004C46C6" w:rsidRPr="00C07EDF" w14:paraId="2EC95594" w14:textId="77777777" w:rsidTr="00822496">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2F776AB" w14:textId="77777777" w:rsidR="00E8293C" w:rsidRPr="002750FF" w:rsidRDefault="00E8293C" w:rsidP="002750FF">
            <w:pPr>
              <w:pStyle w:val="TableParagraph"/>
              <w:spacing w:before="149" w:line="194" w:lineRule="auto"/>
              <w:ind w:left="113" w:right="481"/>
              <w:rPr>
                <w:rFonts w:ascii="Century Gothic" w:eastAsiaTheme="minorHAnsi" w:hAnsi="Century Gothic" w:cs="Calibri"/>
                <w:color w:val="000000"/>
                <w:sz w:val="20"/>
                <w:szCs w:val="20"/>
              </w:rPr>
            </w:pPr>
            <w:r w:rsidRPr="002750FF">
              <w:rPr>
                <w:rFonts w:ascii="Century Gothic" w:eastAsiaTheme="minorHAnsi" w:hAnsi="Century Gothic" w:cs="Calibri"/>
                <w:color w:val="000000"/>
                <w:sz w:val="20"/>
                <w:szCs w:val="20"/>
              </w:rPr>
              <w:t>Deberán establecerse procedimientos que garanticen la gestión efectiva de los materiales alergénicos a fin de evitar la contaminación cruzada (contacto cruzado) de productos que no contienen alérgenos. Según sea el caso, deberán incluir:</w:t>
            </w:r>
          </w:p>
          <w:p w14:paraId="6A902E13" w14:textId="77777777" w:rsidR="00E8293C" w:rsidRPr="003C59AD" w:rsidRDefault="00E8293C" w:rsidP="00046DD6">
            <w:pPr>
              <w:pStyle w:val="TableParagraph"/>
              <w:numPr>
                <w:ilvl w:val="0"/>
                <w:numId w:val="77"/>
              </w:numPr>
              <w:tabs>
                <w:tab w:val="left" w:pos="284"/>
              </w:tabs>
              <w:spacing w:before="117" w:line="194" w:lineRule="auto"/>
              <w:ind w:right="481"/>
              <w:rPr>
                <w:rFonts w:ascii="Century Gothic" w:eastAsiaTheme="minorHAnsi" w:hAnsi="Century Gothic" w:cs="Calibri"/>
                <w:color w:val="000000"/>
                <w:sz w:val="20"/>
                <w:szCs w:val="20"/>
                <w:lang w:val="it-IT"/>
              </w:rPr>
            </w:pPr>
            <w:r w:rsidRPr="003C59AD">
              <w:rPr>
                <w:rFonts w:ascii="Century Gothic" w:eastAsiaTheme="minorHAnsi" w:hAnsi="Century Gothic" w:cs="Calibri"/>
                <w:color w:val="000000"/>
                <w:sz w:val="20"/>
                <w:szCs w:val="20"/>
                <w:lang w:val="it-IT"/>
              </w:rPr>
              <w:t>una separación física o temporal mientras se almacenan, procesan o envasan los materiales que contienen alérgenos</w:t>
            </w:r>
          </w:p>
          <w:p w14:paraId="38447256" w14:textId="77777777" w:rsidR="00E8293C" w:rsidRPr="003C59AD" w:rsidRDefault="00E8293C" w:rsidP="00046DD6">
            <w:pPr>
              <w:pStyle w:val="TableParagraph"/>
              <w:numPr>
                <w:ilvl w:val="0"/>
                <w:numId w:val="77"/>
              </w:numPr>
              <w:tabs>
                <w:tab w:val="left" w:pos="284"/>
              </w:tabs>
              <w:spacing w:line="231" w:lineRule="exact"/>
              <w:ind w:right="481" w:hanging="171"/>
              <w:rPr>
                <w:rFonts w:ascii="Century Gothic" w:eastAsiaTheme="minorHAnsi" w:hAnsi="Century Gothic" w:cs="Calibri"/>
                <w:color w:val="000000"/>
                <w:sz w:val="20"/>
                <w:szCs w:val="20"/>
                <w:lang w:val="it-IT"/>
              </w:rPr>
            </w:pPr>
            <w:r w:rsidRPr="003C59AD">
              <w:rPr>
                <w:rFonts w:ascii="Century Gothic" w:eastAsiaTheme="minorHAnsi" w:hAnsi="Century Gothic" w:cs="Calibri"/>
                <w:color w:val="000000"/>
                <w:sz w:val="20"/>
                <w:szCs w:val="20"/>
                <w:lang w:val="it-IT"/>
              </w:rPr>
              <w:lastRenderedPageBreak/>
              <w:t>el uso de ropa de protección adicional o diferente siempre que se manipulen alérgenos</w:t>
            </w:r>
          </w:p>
          <w:p w14:paraId="34E31925" w14:textId="77777777" w:rsidR="00E8293C" w:rsidRPr="003C59AD" w:rsidRDefault="00E8293C" w:rsidP="00046DD6">
            <w:pPr>
              <w:pStyle w:val="TableParagraph"/>
              <w:numPr>
                <w:ilvl w:val="0"/>
                <w:numId w:val="77"/>
              </w:numPr>
              <w:tabs>
                <w:tab w:val="left" w:pos="284"/>
              </w:tabs>
              <w:spacing w:before="12" w:line="194" w:lineRule="auto"/>
              <w:ind w:right="481"/>
              <w:rPr>
                <w:rFonts w:ascii="Century Gothic" w:eastAsiaTheme="minorHAnsi" w:hAnsi="Century Gothic" w:cs="Calibri"/>
                <w:color w:val="000000"/>
                <w:sz w:val="20"/>
                <w:szCs w:val="20"/>
                <w:lang w:val="fr-FR"/>
              </w:rPr>
            </w:pPr>
            <w:r w:rsidRPr="003C59AD">
              <w:rPr>
                <w:rFonts w:ascii="Century Gothic" w:eastAsiaTheme="minorHAnsi" w:hAnsi="Century Gothic" w:cs="Calibri"/>
                <w:color w:val="000000"/>
                <w:sz w:val="20"/>
                <w:szCs w:val="20"/>
                <w:lang w:val="fr-FR"/>
              </w:rPr>
              <w:t>el uso de equipos y utensilios exclusivos e identificados para las operaciones de procesamiento</w:t>
            </w:r>
          </w:p>
          <w:p w14:paraId="07487A5C" w14:textId="77777777" w:rsidR="00E8293C" w:rsidRPr="003C59AD" w:rsidRDefault="00E8293C" w:rsidP="00046DD6">
            <w:pPr>
              <w:pStyle w:val="TableParagraph"/>
              <w:numPr>
                <w:ilvl w:val="0"/>
                <w:numId w:val="77"/>
              </w:numPr>
              <w:tabs>
                <w:tab w:val="left" w:pos="284"/>
              </w:tabs>
              <w:spacing w:before="2" w:line="194" w:lineRule="auto"/>
              <w:ind w:right="481"/>
              <w:rPr>
                <w:rFonts w:ascii="Century Gothic" w:eastAsiaTheme="minorHAnsi" w:hAnsi="Century Gothic" w:cs="Calibri"/>
                <w:color w:val="000000"/>
                <w:sz w:val="20"/>
                <w:szCs w:val="20"/>
                <w:lang w:val="fr-FR"/>
              </w:rPr>
            </w:pPr>
            <w:r w:rsidRPr="003C59AD">
              <w:rPr>
                <w:rFonts w:ascii="Century Gothic" w:eastAsiaTheme="minorHAnsi" w:hAnsi="Century Gothic" w:cs="Calibri"/>
                <w:color w:val="000000"/>
                <w:sz w:val="20"/>
                <w:szCs w:val="20"/>
                <w:lang w:val="fr-FR"/>
              </w:rPr>
              <w:t>programación de la producción para reducir cambios entre productos que contienen alérgenos y los que no los contienen</w:t>
            </w:r>
          </w:p>
          <w:p w14:paraId="028ACDB4" w14:textId="77777777" w:rsidR="00E8293C" w:rsidRPr="003C59AD" w:rsidRDefault="00E8293C" w:rsidP="00046DD6">
            <w:pPr>
              <w:pStyle w:val="TableParagraph"/>
              <w:numPr>
                <w:ilvl w:val="0"/>
                <w:numId w:val="77"/>
              </w:numPr>
              <w:tabs>
                <w:tab w:val="left" w:pos="284"/>
              </w:tabs>
              <w:spacing w:line="231" w:lineRule="exact"/>
              <w:ind w:right="481" w:hanging="171"/>
              <w:rPr>
                <w:rFonts w:ascii="Century Gothic" w:eastAsiaTheme="minorHAnsi" w:hAnsi="Century Gothic" w:cs="Calibri"/>
                <w:color w:val="000000"/>
                <w:sz w:val="20"/>
                <w:szCs w:val="20"/>
                <w:lang w:val="it-IT"/>
              </w:rPr>
            </w:pPr>
            <w:r w:rsidRPr="003C59AD">
              <w:rPr>
                <w:rFonts w:ascii="Century Gothic" w:eastAsiaTheme="minorHAnsi" w:hAnsi="Century Gothic" w:cs="Calibri"/>
                <w:color w:val="000000"/>
                <w:sz w:val="20"/>
                <w:szCs w:val="20"/>
                <w:lang w:val="it-IT"/>
              </w:rPr>
              <w:t>sistemas para restringir el movimiento del polvo en el aire que contiene material alergénico</w:t>
            </w:r>
          </w:p>
          <w:p w14:paraId="6B73964D" w14:textId="77777777" w:rsidR="00931598" w:rsidRPr="003C59AD" w:rsidRDefault="00E8293C" w:rsidP="00046DD6">
            <w:pPr>
              <w:pStyle w:val="TableParagraph"/>
              <w:numPr>
                <w:ilvl w:val="0"/>
                <w:numId w:val="77"/>
              </w:numPr>
              <w:tabs>
                <w:tab w:val="left" w:pos="284"/>
              </w:tabs>
              <w:spacing w:line="240" w:lineRule="exact"/>
              <w:ind w:right="481" w:hanging="171"/>
              <w:rPr>
                <w:rFonts w:ascii="Century Gothic" w:eastAsiaTheme="minorHAnsi" w:hAnsi="Century Gothic" w:cs="Calibri"/>
                <w:color w:val="000000"/>
                <w:sz w:val="20"/>
                <w:szCs w:val="20"/>
                <w:lang w:val="fr-FR"/>
              </w:rPr>
            </w:pPr>
            <w:r w:rsidRPr="003C59AD">
              <w:rPr>
                <w:rFonts w:ascii="Century Gothic" w:eastAsiaTheme="minorHAnsi" w:hAnsi="Century Gothic" w:cs="Calibri"/>
                <w:color w:val="000000"/>
                <w:sz w:val="20"/>
                <w:szCs w:val="20"/>
                <w:lang w:val="fr-FR"/>
              </w:rPr>
              <w:t>manejo de residuos y control de derrames</w:t>
            </w:r>
          </w:p>
          <w:p w14:paraId="26CE4854" w14:textId="40969233" w:rsidR="00C80406" w:rsidRPr="003C59AD" w:rsidRDefault="00E8293C" w:rsidP="00046DD6">
            <w:pPr>
              <w:pStyle w:val="TableParagraph"/>
              <w:numPr>
                <w:ilvl w:val="0"/>
                <w:numId w:val="77"/>
              </w:numPr>
              <w:tabs>
                <w:tab w:val="left" w:pos="284"/>
              </w:tabs>
              <w:spacing w:line="240" w:lineRule="exact"/>
              <w:ind w:right="481" w:hanging="171"/>
              <w:rPr>
                <w:rFonts w:ascii="Century Gothic" w:eastAsiaTheme="minorHAnsi" w:hAnsi="Century Gothic" w:cs="Calibri"/>
                <w:color w:val="000000"/>
                <w:sz w:val="20"/>
                <w:szCs w:val="20"/>
                <w:lang w:val="fr-FR"/>
              </w:rPr>
            </w:pPr>
            <w:r w:rsidRPr="003C59AD">
              <w:rPr>
                <w:rFonts w:ascii="Century Gothic" w:eastAsiaTheme="minorHAnsi" w:hAnsi="Century Gothic" w:cs="Calibri"/>
                <w:color w:val="000000"/>
                <w:sz w:val="20"/>
                <w:szCs w:val="20"/>
                <w:lang w:val="fr-FR"/>
              </w:rPr>
              <w:t>restricciones en los alimentos introducidos en el establecimiento por el personal, visitantes, contratistas y empresas de catering.</w:t>
            </w:r>
          </w:p>
        </w:tc>
        <w:tc>
          <w:tcPr>
            <w:tcW w:w="1221" w:type="dxa"/>
          </w:tcPr>
          <w:p w14:paraId="52B98240" w14:textId="77777777" w:rsidR="00C80406" w:rsidRPr="00E8293C" w:rsidRDefault="00C80406" w:rsidP="00D03537">
            <w:pPr>
              <w:spacing w:before="120" w:after="120"/>
              <w:rPr>
                <w:rFonts w:ascii="Century Gothic" w:hAnsi="Century Gothic" w:cs="Calibri"/>
                <w:b/>
                <w:sz w:val="20"/>
                <w:szCs w:val="20"/>
                <w:lang w:val="fr-FR"/>
              </w:rPr>
            </w:pPr>
          </w:p>
        </w:tc>
        <w:tc>
          <w:tcPr>
            <w:tcW w:w="3402" w:type="dxa"/>
          </w:tcPr>
          <w:p w14:paraId="31C6B2E2" w14:textId="77777777" w:rsidR="00C80406" w:rsidRPr="00E8293C" w:rsidRDefault="00C80406" w:rsidP="00D03537">
            <w:pPr>
              <w:spacing w:before="120" w:after="120"/>
              <w:rPr>
                <w:rFonts w:ascii="Century Gothic" w:hAnsi="Century Gothic" w:cs="Calibri"/>
                <w:b/>
                <w:sz w:val="20"/>
                <w:szCs w:val="20"/>
                <w:lang w:val="fr-FR"/>
              </w:rPr>
            </w:pPr>
          </w:p>
        </w:tc>
      </w:tr>
      <w:tr w:rsidR="004C46C6" w:rsidRPr="00842A3D" w14:paraId="2AA05D81" w14:textId="77777777" w:rsidTr="00822496">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19A3A496" w:rsidR="003C2154" w:rsidRPr="002750FF" w:rsidRDefault="006E44A2" w:rsidP="002750FF">
            <w:pPr>
              <w:pStyle w:val="TableParagraph"/>
              <w:spacing w:before="149" w:line="194" w:lineRule="auto"/>
              <w:ind w:left="113" w:right="481"/>
              <w:rPr>
                <w:rFonts w:ascii="Century Gothic" w:eastAsiaTheme="minorHAnsi" w:hAnsi="Century Gothic" w:cs="Calibri"/>
                <w:color w:val="000000"/>
                <w:sz w:val="20"/>
                <w:szCs w:val="20"/>
              </w:rPr>
            </w:pPr>
            <w:r w:rsidRPr="002750FF">
              <w:rPr>
                <w:rFonts w:ascii="Century Gothic" w:eastAsiaTheme="minorHAnsi" w:hAnsi="Century Gothic" w:cs="Calibri"/>
                <w:color w:val="000000"/>
                <w:sz w:val="20"/>
                <w:szCs w:val="20"/>
              </w:rPr>
              <w:t>Cuando se requiera una reelaboración u operación de reelaboración, deberán implantarse procedimientos que garanticen que la reelaboración que contenga alérgenos no sea utilizado en productos que no contienen los alérgenos.</w:t>
            </w:r>
          </w:p>
        </w:tc>
        <w:tc>
          <w:tcPr>
            <w:tcW w:w="1221" w:type="dxa"/>
          </w:tcPr>
          <w:p w14:paraId="7A13BBD9" w14:textId="77777777" w:rsidR="003C2154" w:rsidRPr="00842A3D" w:rsidRDefault="003C2154" w:rsidP="003C2154">
            <w:pPr>
              <w:spacing w:before="120" w:after="120"/>
              <w:rPr>
                <w:rFonts w:ascii="Century Gothic" w:hAnsi="Century Gothic" w:cs="Calibri"/>
                <w:b/>
                <w:sz w:val="20"/>
                <w:szCs w:val="20"/>
              </w:rPr>
            </w:pPr>
          </w:p>
        </w:tc>
        <w:tc>
          <w:tcPr>
            <w:tcW w:w="3402" w:type="dxa"/>
          </w:tcPr>
          <w:p w14:paraId="621A6BA4" w14:textId="77777777" w:rsidR="003C2154" w:rsidRPr="00842A3D" w:rsidRDefault="003C2154" w:rsidP="003C2154">
            <w:pPr>
              <w:spacing w:before="120" w:after="120"/>
              <w:rPr>
                <w:rFonts w:ascii="Century Gothic" w:hAnsi="Century Gothic" w:cs="Calibri"/>
                <w:b/>
                <w:sz w:val="20"/>
                <w:szCs w:val="20"/>
              </w:rPr>
            </w:pPr>
          </w:p>
        </w:tc>
      </w:tr>
      <w:tr w:rsidR="00A867C3" w:rsidRPr="00A867C3" w14:paraId="22AEDEBC" w14:textId="77777777" w:rsidTr="00A867C3">
        <w:tc>
          <w:tcPr>
            <w:tcW w:w="1560" w:type="dxa"/>
            <w:gridSpan w:val="2"/>
            <w:shd w:val="clear" w:color="auto" w:fill="D6E9B2"/>
          </w:tcPr>
          <w:p w14:paraId="652FD90E" w14:textId="77777777" w:rsidR="00A867C3" w:rsidRPr="00842A3D" w:rsidRDefault="00A867C3" w:rsidP="00A867C3">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shd w:val="clear" w:color="auto" w:fill="auto"/>
          </w:tcPr>
          <w:p w14:paraId="77A6DAF4" w14:textId="256B3629" w:rsidR="00A867C3" w:rsidRPr="002750FF" w:rsidRDefault="00A867C3" w:rsidP="002750FF">
            <w:pPr>
              <w:pStyle w:val="TableParagraph"/>
              <w:spacing w:before="149" w:line="194" w:lineRule="auto"/>
              <w:ind w:left="113" w:right="481"/>
              <w:rPr>
                <w:rFonts w:ascii="Century Gothic" w:eastAsiaTheme="minorHAnsi" w:hAnsi="Century Gothic" w:cs="Calibri"/>
                <w:color w:val="000000"/>
                <w:sz w:val="20"/>
                <w:szCs w:val="20"/>
              </w:rPr>
            </w:pPr>
            <w:r w:rsidRPr="002750FF">
              <w:rPr>
                <w:rFonts w:ascii="Century Gothic" w:eastAsiaTheme="minorHAnsi" w:hAnsi="Century Gothic" w:cs="Calibri"/>
                <w:color w:val="000000"/>
                <w:sz w:val="20"/>
                <w:szCs w:val="20"/>
              </w:rPr>
              <w:t>Cuando una evaluación justificada basada en riesgos demuestre que la naturaleza del proceso de producción sea tal que no pueda evitarse la contaminación cruzada (contacto cruzado) por alérgenos, el etiquetado deberá incluir una advertencia. Deberán aplicarse la normativa, las guías y los códigos nacionales de buenas prácticas cuando se incluya esta advertencia.</w:t>
            </w:r>
          </w:p>
        </w:tc>
        <w:tc>
          <w:tcPr>
            <w:tcW w:w="1221" w:type="dxa"/>
          </w:tcPr>
          <w:p w14:paraId="572ABFEB" w14:textId="77777777" w:rsidR="00A867C3" w:rsidRPr="00A867C3" w:rsidRDefault="00A867C3" w:rsidP="00A867C3">
            <w:pPr>
              <w:spacing w:before="120" w:after="120"/>
              <w:rPr>
                <w:rFonts w:ascii="Century Gothic" w:hAnsi="Century Gothic" w:cs="Calibri"/>
                <w:b/>
                <w:sz w:val="20"/>
                <w:szCs w:val="20"/>
                <w:lang w:val="es-ES"/>
              </w:rPr>
            </w:pPr>
          </w:p>
        </w:tc>
        <w:tc>
          <w:tcPr>
            <w:tcW w:w="3402" w:type="dxa"/>
          </w:tcPr>
          <w:p w14:paraId="1E118F30" w14:textId="77777777" w:rsidR="00A867C3" w:rsidRPr="00A867C3" w:rsidRDefault="00A867C3" w:rsidP="00A867C3">
            <w:pPr>
              <w:spacing w:before="120" w:after="120"/>
              <w:rPr>
                <w:rFonts w:ascii="Century Gothic" w:hAnsi="Century Gothic" w:cs="Calibri"/>
                <w:b/>
                <w:sz w:val="20"/>
                <w:szCs w:val="20"/>
                <w:lang w:val="es-ES"/>
              </w:rPr>
            </w:pPr>
          </w:p>
        </w:tc>
      </w:tr>
      <w:tr w:rsidR="00A867C3" w:rsidRPr="00842A3D" w14:paraId="472F9020" w14:textId="77777777" w:rsidTr="00A867C3">
        <w:tc>
          <w:tcPr>
            <w:tcW w:w="1560" w:type="dxa"/>
            <w:gridSpan w:val="2"/>
            <w:shd w:val="clear" w:color="auto" w:fill="D6E9B2"/>
          </w:tcPr>
          <w:p w14:paraId="29A391EA" w14:textId="77777777" w:rsidR="00A867C3" w:rsidRPr="00842A3D" w:rsidRDefault="00A867C3" w:rsidP="00A867C3">
            <w:pPr>
              <w:spacing w:before="120" w:after="120"/>
              <w:rPr>
                <w:rFonts w:ascii="Century Gothic" w:hAnsi="Century Gothic" w:cs="Calibri"/>
                <w:b/>
                <w:sz w:val="20"/>
                <w:szCs w:val="20"/>
              </w:rPr>
            </w:pPr>
            <w:r w:rsidRPr="00842A3D">
              <w:rPr>
                <w:rFonts w:ascii="Century Gothic" w:hAnsi="Century Gothic" w:cs="Calibri"/>
                <w:b/>
                <w:sz w:val="20"/>
                <w:szCs w:val="20"/>
              </w:rPr>
              <w:t>5.3.7</w:t>
            </w:r>
          </w:p>
        </w:tc>
        <w:tc>
          <w:tcPr>
            <w:tcW w:w="3740" w:type="dxa"/>
            <w:shd w:val="clear" w:color="auto" w:fill="auto"/>
          </w:tcPr>
          <w:p w14:paraId="032179A8" w14:textId="1D099C49" w:rsidR="00A867C3" w:rsidRPr="002750FF" w:rsidRDefault="00A867C3" w:rsidP="002750FF">
            <w:pPr>
              <w:pStyle w:val="TableParagraph"/>
              <w:spacing w:before="149" w:line="194" w:lineRule="auto"/>
              <w:ind w:left="113" w:right="481"/>
              <w:rPr>
                <w:rFonts w:ascii="Century Gothic" w:eastAsiaTheme="minorHAnsi" w:hAnsi="Century Gothic" w:cs="Calibri"/>
                <w:color w:val="000000"/>
                <w:sz w:val="20"/>
                <w:szCs w:val="20"/>
              </w:rPr>
            </w:pPr>
            <w:r w:rsidRPr="003C59AD">
              <w:rPr>
                <w:rFonts w:ascii="Century Gothic" w:eastAsiaTheme="minorHAnsi" w:hAnsi="Century Gothic" w:cs="Calibri"/>
                <w:color w:val="000000"/>
                <w:sz w:val="20"/>
                <w:szCs w:val="20"/>
                <w:lang w:val="it-IT"/>
              </w:rPr>
              <w:t xml:space="preserve">Cuando se efectúe alguna declaración con respecto a la idoneidad de un producto alimentario para personas alérgicas o sensibles a algún alimento (generalmente denominadas “hipersensibilidad alimentaria”), el establecimiento se deberá cerciorar de que se haya validado plenamente que el proceso de producción </w:t>
            </w:r>
            <w:r w:rsidRPr="003C59AD">
              <w:rPr>
                <w:rFonts w:ascii="Century Gothic" w:eastAsiaTheme="minorHAnsi" w:hAnsi="Century Gothic" w:cs="Calibri"/>
                <w:color w:val="000000"/>
                <w:sz w:val="20"/>
                <w:szCs w:val="20"/>
                <w:lang w:val="it-IT"/>
              </w:rPr>
              <w:lastRenderedPageBreak/>
              <w:t xml:space="preserve">cumple con la declaración y que su efectividad se verifica periódicamente. </w:t>
            </w:r>
            <w:r w:rsidRPr="002750FF">
              <w:rPr>
                <w:rFonts w:ascii="Century Gothic" w:eastAsiaTheme="minorHAnsi" w:hAnsi="Century Gothic" w:cs="Calibri"/>
                <w:color w:val="000000"/>
                <w:sz w:val="20"/>
                <w:szCs w:val="20"/>
              </w:rPr>
              <w:t>Esto deberá estar documentado.</w:t>
            </w:r>
          </w:p>
        </w:tc>
        <w:tc>
          <w:tcPr>
            <w:tcW w:w="1221" w:type="dxa"/>
          </w:tcPr>
          <w:p w14:paraId="3644C5A0" w14:textId="77777777" w:rsidR="00A867C3" w:rsidRPr="00842A3D" w:rsidRDefault="00A867C3" w:rsidP="00A867C3">
            <w:pPr>
              <w:spacing w:before="120" w:after="120"/>
              <w:rPr>
                <w:rFonts w:ascii="Century Gothic" w:hAnsi="Century Gothic" w:cs="Calibri"/>
                <w:b/>
                <w:sz w:val="20"/>
                <w:szCs w:val="20"/>
              </w:rPr>
            </w:pPr>
          </w:p>
        </w:tc>
        <w:tc>
          <w:tcPr>
            <w:tcW w:w="3402" w:type="dxa"/>
          </w:tcPr>
          <w:p w14:paraId="075E4952" w14:textId="77777777" w:rsidR="00A867C3" w:rsidRPr="00842A3D" w:rsidRDefault="00A867C3" w:rsidP="00A867C3">
            <w:pPr>
              <w:spacing w:before="120" w:after="120"/>
              <w:rPr>
                <w:rFonts w:ascii="Century Gothic" w:hAnsi="Century Gothic" w:cs="Calibri"/>
                <w:b/>
                <w:sz w:val="20"/>
                <w:szCs w:val="20"/>
              </w:rPr>
            </w:pPr>
          </w:p>
        </w:tc>
      </w:tr>
      <w:tr w:rsidR="004C46C6" w:rsidRPr="001A5555" w14:paraId="481FEEA7" w14:textId="77777777" w:rsidTr="00822496">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F79F4D3" w14:textId="77777777" w:rsidR="002857D2" w:rsidRPr="003C59AD" w:rsidRDefault="002857D2" w:rsidP="002750FF">
            <w:pPr>
              <w:pStyle w:val="TableParagraph"/>
              <w:spacing w:before="149" w:line="194" w:lineRule="auto"/>
              <w:ind w:left="113" w:right="481"/>
              <w:rPr>
                <w:rFonts w:ascii="Century Gothic" w:eastAsiaTheme="minorHAnsi" w:hAnsi="Century Gothic" w:cs="Calibri"/>
                <w:color w:val="000000"/>
                <w:sz w:val="20"/>
                <w:szCs w:val="20"/>
                <w:lang w:val="fr-FR"/>
              </w:rPr>
            </w:pPr>
            <w:r w:rsidRPr="002750FF">
              <w:rPr>
                <w:rFonts w:ascii="Century Gothic" w:eastAsiaTheme="minorHAnsi" w:hAnsi="Century Gothic" w:cs="Calibri"/>
                <w:color w:val="000000"/>
                <w:sz w:val="20"/>
                <w:szCs w:val="20"/>
              </w:rPr>
              <w:t xml:space="preserve">Los procedimientos de limpieza de equipos o zonas deberán estar diseñados con el fin de eliminar o reducir a niveles aceptables cualquier posible contaminación cruzada (contacto cruzado) por alérgenos. </w:t>
            </w:r>
            <w:r w:rsidRPr="003C59AD">
              <w:rPr>
                <w:rFonts w:ascii="Century Gothic" w:eastAsiaTheme="minorHAnsi" w:hAnsi="Century Gothic" w:cs="Calibri"/>
                <w:color w:val="000000"/>
                <w:sz w:val="20"/>
                <w:szCs w:val="20"/>
                <w:lang w:val="it-IT"/>
              </w:rPr>
              <w:t xml:space="preserve">Deberán validarse los métodos de limpieza para garantizar que sean eficaces y la efectividad del procedimiento deberá verificarse periódicamente. </w:t>
            </w:r>
            <w:r w:rsidRPr="003C59AD">
              <w:rPr>
                <w:rFonts w:ascii="Century Gothic" w:eastAsiaTheme="minorHAnsi" w:hAnsi="Century Gothic" w:cs="Calibri"/>
                <w:color w:val="000000"/>
                <w:sz w:val="20"/>
                <w:szCs w:val="20"/>
                <w:lang w:val="fr-FR"/>
              </w:rPr>
              <w:t>Los equipos de limpieza que se usen para limpiar materiales alergénicos deberán:</w:t>
            </w:r>
          </w:p>
          <w:p w14:paraId="04B237D8" w14:textId="77777777" w:rsidR="002857D2" w:rsidRPr="002750FF" w:rsidRDefault="002857D2" w:rsidP="00046DD6">
            <w:pPr>
              <w:pStyle w:val="TableParagraph"/>
              <w:numPr>
                <w:ilvl w:val="0"/>
                <w:numId w:val="78"/>
              </w:numPr>
              <w:tabs>
                <w:tab w:val="left" w:pos="284"/>
              </w:tabs>
              <w:spacing w:before="81" w:line="267" w:lineRule="exact"/>
              <w:ind w:right="481" w:hanging="171"/>
              <w:rPr>
                <w:rFonts w:ascii="Century Gothic" w:eastAsiaTheme="minorHAnsi" w:hAnsi="Century Gothic" w:cs="Calibri"/>
                <w:color w:val="000000"/>
                <w:sz w:val="20"/>
                <w:szCs w:val="20"/>
              </w:rPr>
            </w:pPr>
            <w:r w:rsidRPr="002750FF">
              <w:rPr>
                <w:rFonts w:ascii="Century Gothic" w:eastAsiaTheme="minorHAnsi" w:hAnsi="Century Gothic" w:cs="Calibri"/>
                <w:color w:val="000000"/>
                <w:sz w:val="20"/>
                <w:szCs w:val="20"/>
              </w:rPr>
              <w:t>ser identificables y específicos para uso con alérgenos</w:t>
            </w:r>
          </w:p>
          <w:p w14:paraId="2292E008" w14:textId="77777777" w:rsidR="002750FF" w:rsidRPr="002750FF" w:rsidRDefault="002857D2" w:rsidP="00046DD6">
            <w:pPr>
              <w:pStyle w:val="TableParagraph"/>
              <w:numPr>
                <w:ilvl w:val="0"/>
                <w:numId w:val="78"/>
              </w:numPr>
              <w:tabs>
                <w:tab w:val="left" w:pos="284"/>
              </w:tabs>
              <w:spacing w:line="240" w:lineRule="exact"/>
              <w:ind w:right="481" w:hanging="171"/>
              <w:rPr>
                <w:rFonts w:ascii="Century Gothic" w:eastAsiaTheme="minorHAnsi" w:hAnsi="Century Gothic" w:cs="Calibri"/>
                <w:color w:val="000000"/>
                <w:sz w:val="20"/>
                <w:szCs w:val="20"/>
              </w:rPr>
            </w:pPr>
            <w:r w:rsidRPr="002750FF">
              <w:rPr>
                <w:rFonts w:ascii="Century Gothic" w:eastAsiaTheme="minorHAnsi" w:hAnsi="Century Gothic" w:cs="Calibri"/>
                <w:color w:val="000000"/>
                <w:sz w:val="20"/>
                <w:szCs w:val="20"/>
              </w:rPr>
              <w:t>ser desechables</w:t>
            </w:r>
          </w:p>
          <w:p w14:paraId="02EC8E0B" w14:textId="13A1003D" w:rsidR="00541E3C" w:rsidRPr="003C59AD" w:rsidRDefault="002857D2" w:rsidP="00046DD6">
            <w:pPr>
              <w:pStyle w:val="TableParagraph"/>
              <w:numPr>
                <w:ilvl w:val="0"/>
                <w:numId w:val="78"/>
              </w:numPr>
              <w:tabs>
                <w:tab w:val="left" w:pos="284"/>
              </w:tabs>
              <w:spacing w:line="240" w:lineRule="exact"/>
              <w:ind w:right="481" w:hanging="171"/>
              <w:rPr>
                <w:rFonts w:ascii="Century Gothic" w:eastAsiaTheme="minorHAnsi" w:hAnsi="Century Gothic" w:cs="Calibri"/>
                <w:color w:val="000000"/>
                <w:sz w:val="20"/>
                <w:szCs w:val="20"/>
                <w:lang w:val="it-IT"/>
              </w:rPr>
            </w:pPr>
            <w:r w:rsidRPr="003C59AD">
              <w:rPr>
                <w:rFonts w:ascii="Century Gothic" w:eastAsiaTheme="minorHAnsi" w:hAnsi="Century Gothic" w:cs="Calibri"/>
                <w:color w:val="000000"/>
                <w:sz w:val="20"/>
                <w:szCs w:val="20"/>
                <w:lang w:val="it-IT"/>
              </w:rPr>
              <w:t>limpiarse minuciosamente después del uso.</w:t>
            </w:r>
          </w:p>
        </w:tc>
        <w:tc>
          <w:tcPr>
            <w:tcW w:w="1221" w:type="dxa"/>
          </w:tcPr>
          <w:p w14:paraId="4811DC71" w14:textId="77777777" w:rsidR="00541E3C" w:rsidRPr="002857D2" w:rsidRDefault="00541E3C" w:rsidP="00541E3C">
            <w:pPr>
              <w:spacing w:before="120" w:after="120"/>
              <w:rPr>
                <w:rFonts w:ascii="Century Gothic" w:hAnsi="Century Gothic" w:cs="Calibri"/>
                <w:b/>
                <w:sz w:val="20"/>
                <w:szCs w:val="20"/>
                <w:lang w:val="it-IT"/>
              </w:rPr>
            </w:pPr>
          </w:p>
        </w:tc>
        <w:tc>
          <w:tcPr>
            <w:tcW w:w="3402" w:type="dxa"/>
          </w:tcPr>
          <w:p w14:paraId="7042A77A" w14:textId="77777777" w:rsidR="00541E3C" w:rsidRPr="002857D2" w:rsidRDefault="00541E3C" w:rsidP="00541E3C">
            <w:pPr>
              <w:spacing w:before="120" w:after="120"/>
              <w:rPr>
                <w:rFonts w:ascii="Century Gothic" w:hAnsi="Century Gothic" w:cs="Calibri"/>
                <w:b/>
                <w:sz w:val="20"/>
                <w:szCs w:val="20"/>
                <w:lang w:val="it-IT"/>
              </w:rPr>
            </w:pPr>
          </w:p>
        </w:tc>
      </w:tr>
      <w:tr w:rsidR="00541E3C" w:rsidRPr="001A5555"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0DFC7323" w14:textId="05300D84" w:rsidR="0027319B" w:rsidRPr="0027319B" w:rsidRDefault="0027319B" w:rsidP="0027319B">
            <w:pPr>
              <w:pStyle w:val="Heading4"/>
              <w:tabs>
                <w:tab w:val="left" w:pos="910"/>
                <w:tab w:val="left" w:pos="911"/>
              </w:tabs>
              <w:outlineLvl w:val="3"/>
              <w:rPr>
                <w:rFonts w:ascii="Century Gothic" w:hAnsi="Century Gothic"/>
                <w:b w:val="0"/>
                <w:bCs w:val="0"/>
                <w:i w:val="0"/>
                <w:iCs w:val="0"/>
                <w:noProof/>
                <w:color w:val="FFFFFF" w:themeColor="background1"/>
                <w:sz w:val="20"/>
                <w:szCs w:val="20"/>
                <w:lang w:val="es-ES"/>
              </w:rPr>
            </w:pPr>
            <w:r w:rsidRPr="0027319B">
              <w:rPr>
                <w:rFonts w:ascii="Century Gothic" w:hAnsi="Century Gothic"/>
                <w:b w:val="0"/>
                <w:bCs w:val="0"/>
                <w:i w:val="0"/>
                <w:iCs w:val="0"/>
                <w:noProof/>
                <w:color w:val="FFFFFF" w:themeColor="background1"/>
                <w:sz w:val="20"/>
                <w:szCs w:val="20"/>
                <w:lang w:val="es-ES"/>
              </w:rPr>
              <w:t>Autenticidad,</w:t>
            </w:r>
            <w:r w:rsidRPr="0027319B">
              <w:rPr>
                <w:rFonts w:ascii="Century Gothic" w:hAnsi="Century Gothic"/>
                <w:b w:val="0"/>
                <w:bCs w:val="0"/>
                <w:i w:val="0"/>
                <w:iCs w:val="0"/>
                <w:noProof/>
                <w:color w:val="FFFFFF" w:themeColor="background1"/>
                <w:spacing w:val="-15"/>
                <w:sz w:val="20"/>
                <w:szCs w:val="20"/>
                <w:lang w:val="es-ES"/>
              </w:rPr>
              <w:t xml:space="preserve"> </w:t>
            </w:r>
            <w:r w:rsidRPr="0027319B">
              <w:rPr>
                <w:rFonts w:ascii="Century Gothic" w:hAnsi="Century Gothic"/>
                <w:b w:val="0"/>
                <w:bCs w:val="0"/>
                <w:i w:val="0"/>
                <w:iCs w:val="0"/>
                <w:noProof/>
                <w:color w:val="FFFFFF" w:themeColor="background1"/>
                <w:sz w:val="20"/>
                <w:szCs w:val="20"/>
                <w:lang w:val="es-ES"/>
              </w:rPr>
              <w:t>declaraciones</w:t>
            </w:r>
            <w:r w:rsidRPr="0027319B">
              <w:rPr>
                <w:rFonts w:ascii="Century Gothic" w:hAnsi="Century Gothic"/>
                <w:b w:val="0"/>
                <w:bCs w:val="0"/>
                <w:i w:val="0"/>
                <w:iCs w:val="0"/>
                <w:noProof/>
                <w:color w:val="FFFFFF" w:themeColor="background1"/>
                <w:spacing w:val="-1"/>
                <w:sz w:val="20"/>
                <w:szCs w:val="20"/>
                <w:lang w:val="es-ES"/>
              </w:rPr>
              <w:t xml:space="preserve"> </w:t>
            </w:r>
            <w:r w:rsidRPr="0027319B">
              <w:rPr>
                <w:rFonts w:ascii="Century Gothic" w:hAnsi="Century Gothic"/>
                <w:b w:val="0"/>
                <w:bCs w:val="0"/>
                <w:i w:val="0"/>
                <w:iCs w:val="0"/>
                <w:noProof/>
                <w:color w:val="FFFFFF" w:themeColor="background1"/>
                <w:sz w:val="20"/>
                <w:szCs w:val="20"/>
                <w:lang w:val="es-ES"/>
              </w:rPr>
              <w:t>y</w:t>
            </w:r>
            <w:r w:rsidRPr="0027319B">
              <w:rPr>
                <w:rFonts w:ascii="Century Gothic" w:hAnsi="Century Gothic"/>
                <w:b w:val="0"/>
                <w:bCs w:val="0"/>
                <w:i w:val="0"/>
                <w:iCs w:val="0"/>
                <w:noProof/>
                <w:color w:val="FFFFFF" w:themeColor="background1"/>
                <w:spacing w:val="-2"/>
                <w:sz w:val="20"/>
                <w:szCs w:val="20"/>
                <w:lang w:val="es-ES"/>
              </w:rPr>
              <w:t xml:space="preserve"> </w:t>
            </w:r>
            <w:r w:rsidRPr="0027319B">
              <w:rPr>
                <w:rFonts w:ascii="Century Gothic" w:hAnsi="Century Gothic"/>
                <w:b w:val="0"/>
                <w:bCs w:val="0"/>
                <w:i w:val="0"/>
                <w:iCs w:val="0"/>
                <w:noProof/>
                <w:color w:val="FFFFFF" w:themeColor="background1"/>
                <w:sz w:val="20"/>
                <w:szCs w:val="20"/>
                <w:lang w:val="es-ES"/>
              </w:rPr>
              <w:t>cadena</w:t>
            </w:r>
            <w:r w:rsidRPr="0027319B">
              <w:rPr>
                <w:rFonts w:ascii="Century Gothic" w:hAnsi="Century Gothic"/>
                <w:b w:val="0"/>
                <w:bCs w:val="0"/>
                <w:i w:val="0"/>
                <w:iCs w:val="0"/>
                <w:noProof/>
                <w:color w:val="FFFFFF" w:themeColor="background1"/>
                <w:spacing w:val="-2"/>
                <w:sz w:val="20"/>
                <w:szCs w:val="20"/>
                <w:lang w:val="es-ES"/>
              </w:rPr>
              <w:t xml:space="preserve"> </w:t>
            </w:r>
            <w:r w:rsidRPr="0027319B">
              <w:rPr>
                <w:rFonts w:ascii="Century Gothic" w:hAnsi="Century Gothic"/>
                <w:b w:val="0"/>
                <w:bCs w:val="0"/>
                <w:i w:val="0"/>
                <w:iCs w:val="0"/>
                <w:noProof/>
                <w:color w:val="FFFFFF" w:themeColor="background1"/>
                <w:sz w:val="20"/>
                <w:szCs w:val="20"/>
                <w:lang w:val="es-ES"/>
              </w:rPr>
              <w:t>de</w:t>
            </w:r>
            <w:r w:rsidRPr="0027319B">
              <w:rPr>
                <w:rFonts w:ascii="Century Gothic" w:hAnsi="Century Gothic"/>
                <w:b w:val="0"/>
                <w:bCs w:val="0"/>
                <w:i w:val="0"/>
                <w:iCs w:val="0"/>
                <w:noProof/>
                <w:color w:val="FFFFFF" w:themeColor="background1"/>
                <w:spacing w:val="-1"/>
                <w:sz w:val="20"/>
                <w:szCs w:val="20"/>
                <w:lang w:val="es-ES"/>
              </w:rPr>
              <w:t xml:space="preserve"> </w:t>
            </w:r>
            <w:r w:rsidRPr="0027319B">
              <w:rPr>
                <w:rFonts w:ascii="Century Gothic" w:hAnsi="Century Gothic"/>
                <w:b w:val="0"/>
                <w:bCs w:val="0"/>
                <w:i w:val="0"/>
                <w:iCs w:val="0"/>
                <w:noProof/>
                <w:color w:val="FFFFFF" w:themeColor="background1"/>
                <w:sz w:val="20"/>
                <w:szCs w:val="20"/>
                <w:lang w:val="es-ES"/>
              </w:rPr>
              <w:t>custodia</w:t>
            </w:r>
            <w:r w:rsidRPr="0027319B">
              <w:rPr>
                <w:rFonts w:ascii="Century Gothic" w:hAnsi="Century Gothic"/>
                <w:b w:val="0"/>
                <w:bCs w:val="0"/>
                <w:i w:val="0"/>
                <w:iCs w:val="0"/>
                <w:noProof/>
                <w:color w:val="FFFFFF" w:themeColor="background1"/>
                <w:spacing w:val="-2"/>
                <w:sz w:val="20"/>
                <w:szCs w:val="20"/>
                <w:lang w:val="es-ES"/>
              </w:rPr>
              <w:t xml:space="preserve"> </w:t>
            </w:r>
            <w:r w:rsidRPr="0027319B">
              <w:rPr>
                <w:rFonts w:ascii="Century Gothic" w:hAnsi="Century Gothic"/>
                <w:b w:val="0"/>
                <w:bCs w:val="0"/>
                <w:i w:val="0"/>
                <w:iCs w:val="0"/>
                <w:noProof/>
                <w:color w:val="FFFFFF" w:themeColor="background1"/>
                <w:sz w:val="20"/>
                <w:szCs w:val="20"/>
                <w:lang w:val="es-ES"/>
              </w:rPr>
              <w:t>del</w:t>
            </w:r>
            <w:r w:rsidRPr="0027319B">
              <w:rPr>
                <w:rFonts w:ascii="Century Gothic" w:hAnsi="Century Gothic"/>
                <w:b w:val="0"/>
                <w:bCs w:val="0"/>
                <w:i w:val="0"/>
                <w:iCs w:val="0"/>
                <w:noProof/>
                <w:color w:val="FFFFFF" w:themeColor="background1"/>
                <w:spacing w:val="-1"/>
                <w:sz w:val="20"/>
                <w:szCs w:val="20"/>
                <w:lang w:val="es-ES"/>
              </w:rPr>
              <w:t xml:space="preserve"> </w:t>
            </w:r>
            <w:r w:rsidRPr="0027319B">
              <w:rPr>
                <w:rFonts w:ascii="Century Gothic" w:hAnsi="Century Gothic"/>
                <w:b w:val="0"/>
                <w:bCs w:val="0"/>
                <w:i w:val="0"/>
                <w:iCs w:val="0"/>
                <w:noProof/>
                <w:color w:val="FFFFFF" w:themeColor="background1"/>
                <w:spacing w:val="-2"/>
                <w:sz w:val="20"/>
                <w:szCs w:val="20"/>
                <w:lang w:val="es-ES"/>
              </w:rPr>
              <w:t>producto</w:t>
            </w:r>
          </w:p>
          <w:p w14:paraId="5CD38BEE" w14:textId="28D9B0E0" w:rsidR="00541E3C" w:rsidRPr="0027319B" w:rsidRDefault="00541E3C" w:rsidP="00541E3C">
            <w:pPr>
              <w:spacing w:before="120" w:after="120"/>
              <w:rPr>
                <w:rFonts w:ascii="Century Gothic" w:hAnsi="Century Gothic" w:cs="Calibri"/>
                <w:color w:val="FFFFFF" w:themeColor="background1"/>
                <w:sz w:val="20"/>
                <w:szCs w:val="20"/>
                <w:lang w:val="es-ES"/>
              </w:rPr>
            </w:pPr>
          </w:p>
        </w:tc>
      </w:tr>
      <w:tr w:rsidR="00541E3C" w:rsidRPr="00842A3D" w14:paraId="49F46C2E" w14:textId="77777777" w:rsidTr="004C46C6">
        <w:tc>
          <w:tcPr>
            <w:tcW w:w="1560" w:type="dxa"/>
            <w:gridSpan w:val="2"/>
            <w:shd w:val="clear" w:color="auto" w:fill="D6E9B2"/>
          </w:tcPr>
          <w:p w14:paraId="78E6FA84"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shd w:val="clear" w:color="auto" w:fill="D6E9B2"/>
          </w:tcPr>
          <w:p w14:paraId="5A708C4D" w14:textId="72C31DB8" w:rsidR="006C5509" w:rsidRPr="006C5509" w:rsidRDefault="006C5509" w:rsidP="006C5509">
            <w:pPr>
              <w:pStyle w:val="BodyText"/>
              <w:spacing w:before="102" w:line="194" w:lineRule="auto"/>
              <w:ind w:right="165"/>
              <w:rPr>
                <w:rFonts w:ascii="Century Gothic" w:hAnsi="Century Gothic" w:cs="Calibri"/>
              </w:rPr>
            </w:pPr>
            <w:r w:rsidRPr="006C5509">
              <w:rPr>
                <w:rFonts w:ascii="Century Gothic" w:hAnsi="Century Gothic" w:cs="Calibri"/>
              </w:rPr>
              <w:t>Deberán implementarse sistemas para minimizar el riesgo de comprar materia prima alimentaria fraudulenta o adulterada, y garantizar que todas las descripciones y declaraciones del producto sean legales, precisas y estén verificadas.</w:t>
            </w:r>
          </w:p>
          <w:p w14:paraId="502581E1" w14:textId="2AC33A6B" w:rsidR="00541E3C" w:rsidRPr="00842A3D" w:rsidRDefault="00541E3C" w:rsidP="00541E3C">
            <w:pPr>
              <w:pStyle w:val="para"/>
              <w:rPr>
                <w:rFonts w:ascii="Century Gothic" w:hAnsi="Century Gothic" w:cs="Calibri"/>
                <w:sz w:val="20"/>
                <w:szCs w:val="20"/>
              </w:rPr>
            </w:pPr>
          </w:p>
        </w:tc>
      </w:tr>
      <w:tr w:rsidR="002750FF" w:rsidRPr="00842A3D" w14:paraId="05AAA705" w14:textId="77777777" w:rsidTr="00B67548">
        <w:tc>
          <w:tcPr>
            <w:tcW w:w="1560" w:type="dxa"/>
            <w:gridSpan w:val="2"/>
            <w:shd w:val="clear" w:color="auto" w:fill="D6E9B2"/>
          </w:tcPr>
          <w:p w14:paraId="40E6F993" w14:textId="226A9403" w:rsidR="002750FF" w:rsidRPr="00842A3D" w:rsidRDefault="005C5A46" w:rsidP="002750FF">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740" w:type="dxa"/>
            <w:shd w:val="clear" w:color="auto" w:fill="FFFFFF" w:themeFill="background1"/>
          </w:tcPr>
          <w:p w14:paraId="78016693" w14:textId="162C5E6E" w:rsidR="002750FF" w:rsidRPr="00842A3D" w:rsidRDefault="002750FF" w:rsidP="002750FF">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21" w:type="dxa"/>
            <w:shd w:val="clear" w:color="auto" w:fill="FFFFFF" w:themeFill="background1"/>
          </w:tcPr>
          <w:p w14:paraId="68C8FE00" w14:textId="18ADBBAD" w:rsidR="002750FF" w:rsidRPr="00842A3D" w:rsidRDefault="002750FF" w:rsidP="002750FF">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shd w:val="clear" w:color="auto" w:fill="FFFFFF" w:themeFill="background1"/>
          </w:tcPr>
          <w:p w14:paraId="01C535B9" w14:textId="60322877" w:rsidR="002750FF" w:rsidRPr="00842A3D" w:rsidRDefault="002750FF" w:rsidP="002750FF">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0B0996" w:rsidRPr="001A5555" w14:paraId="39D95C10" w14:textId="77777777" w:rsidTr="00180317">
        <w:tc>
          <w:tcPr>
            <w:tcW w:w="1560" w:type="dxa"/>
            <w:gridSpan w:val="2"/>
            <w:shd w:val="clear" w:color="auto" w:fill="FBD4B4"/>
          </w:tcPr>
          <w:p w14:paraId="7ED60FC1" w14:textId="77777777" w:rsidR="000B0996" w:rsidRPr="00842A3D" w:rsidRDefault="000B0996" w:rsidP="000B0996">
            <w:pPr>
              <w:spacing w:before="120" w:after="120"/>
              <w:rPr>
                <w:rFonts w:ascii="Century Gothic" w:hAnsi="Century Gothic" w:cs="Calibri"/>
                <w:b/>
                <w:sz w:val="20"/>
                <w:szCs w:val="20"/>
              </w:rPr>
            </w:pPr>
            <w:r w:rsidRPr="00842A3D">
              <w:rPr>
                <w:rFonts w:ascii="Century Gothic" w:hAnsi="Century Gothic" w:cs="Calibri"/>
                <w:b/>
                <w:sz w:val="20"/>
                <w:szCs w:val="20"/>
              </w:rPr>
              <w:t>5.4.1</w:t>
            </w:r>
          </w:p>
        </w:tc>
        <w:tc>
          <w:tcPr>
            <w:tcW w:w="3740" w:type="dxa"/>
            <w:shd w:val="clear" w:color="auto" w:fill="auto"/>
          </w:tcPr>
          <w:p w14:paraId="2D59879F" w14:textId="70117124" w:rsidR="000B0996" w:rsidRPr="000B0996" w:rsidRDefault="000B0996" w:rsidP="000B0996">
            <w:pPr>
              <w:pStyle w:val="ListBullet"/>
              <w:rPr>
                <w:lang w:val="fr-FR"/>
              </w:rPr>
            </w:pPr>
            <w:r w:rsidRPr="00B849D2">
              <w:rPr>
                <w:noProof/>
                <w:color w:val="231F20"/>
                <w:lang w:val="es-ES"/>
              </w:rPr>
              <w:t>En</w:t>
            </w:r>
            <w:r w:rsidRPr="00B849D2">
              <w:rPr>
                <w:noProof/>
                <w:color w:val="231F20"/>
                <w:spacing w:val="-5"/>
                <w:lang w:val="es-ES"/>
              </w:rPr>
              <w:t xml:space="preserve"> </w:t>
            </w:r>
            <w:r w:rsidRPr="00B849D2">
              <w:rPr>
                <w:noProof/>
                <w:color w:val="231F20"/>
                <w:lang w:val="es-ES"/>
              </w:rPr>
              <w:t>casos</w:t>
            </w:r>
            <w:r w:rsidRPr="00B849D2">
              <w:rPr>
                <w:noProof/>
                <w:color w:val="231F20"/>
                <w:spacing w:val="-4"/>
                <w:lang w:val="es-ES"/>
              </w:rPr>
              <w:t xml:space="preserve"> </w:t>
            </w:r>
            <w:r w:rsidRPr="00B849D2">
              <w:rPr>
                <w:noProof/>
                <w:color w:val="231F20"/>
                <w:lang w:val="es-ES"/>
              </w:rPr>
              <w:t>donde</w:t>
            </w:r>
            <w:r w:rsidRPr="00B849D2">
              <w:rPr>
                <w:noProof/>
                <w:color w:val="231F20"/>
                <w:spacing w:val="-4"/>
                <w:lang w:val="es-ES"/>
              </w:rPr>
              <w:t xml:space="preserve"> </w:t>
            </w:r>
            <w:r w:rsidRPr="00B849D2">
              <w:rPr>
                <w:noProof/>
                <w:color w:val="231F20"/>
                <w:lang w:val="es-ES"/>
              </w:rPr>
              <w:t>el</w:t>
            </w:r>
            <w:r w:rsidRPr="00B849D2">
              <w:rPr>
                <w:noProof/>
                <w:color w:val="231F20"/>
                <w:spacing w:val="-4"/>
                <w:lang w:val="es-ES"/>
              </w:rPr>
              <w:t xml:space="preserve"> </w:t>
            </w:r>
            <w:r w:rsidRPr="00B849D2">
              <w:rPr>
                <w:noProof/>
                <w:color w:val="231F20"/>
                <w:lang w:val="es-ES"/>
              </w:rPr>
              <w:t>personal</w:t>
            </w:r>
            <w:r w:rsidRPr="00B849D2">
              <w:rPr>
                <w:noProof/>
                <w:color w:val="231F20"/>
                <w:spacing w:val="-4"/>
                <w:lang w:val="es-ES"/>
              </w:rPr>
              <w:t xml:space="preserve"> </w:t>
            </w:r>
            <w:r w:rsidRPr="00B849D2">
              <w:rPr>
                <w:noProof/>
                <w:color w:val="231F20"/>
                <w:lang w:val="es-ES"/>
              </w:rPr>
              <w:t>participa</w:t>
            </w:r>
            <w:r w:rsidRPr="00B849D2">
              <w:rPr>
                <w:noProof/>
                <w:color w:val="231F20"/>
                <w:spacing w:val="-4"/>
                <w:lang w:val="es-ES"/>
              </w:rPr>
              <w:t xml:space="preserve"> </w:t>
            </w:r>
            <w:r w:rsidRPr="00B849D2">
              <w:rPr>
                <w:noProof/>
                <w:color w:val="231F20"/>
                <w:lang w:val="es-ES"/>
              </w:rPr>
              <w:t>en</w:t>
            </w:r>
            <w:r w:rsidRPr="00B849D2">
              <w:rPr>
                <w:noProof/>
                <w:color w:val="231F20"/>
                <w:spacing w:val="-4"/>
                <w:lang w:val="es-ES"/>
              </w:rPr>
              <w:t xml:space="preserve"> </w:t>
            </w:r>
            <w:r w:rsidRPr="00B849D2">
              <w:rPr>
                <w:noProof/>
                <w:color w:val="231F20"/>
                <w:lang w:val="es-ES"/>
              </w:rPr>
              <w:t>evaluaciones</w:t>
            </w:r>
            <w:r w:rsidRPr="00B849D2">
              <w:rPr>
                <w:noProof/>
                <w:color w:val="231F20"/>
                <w:spacing w:val="-4"/>
                <w:lang w:val="es-ES"/>
              </w:rPr>
              <w:t xml:space="preserve"> </w:t>
            </w:r>
            <w:r w:rsidRPr="00B849D2">
              <w:rPr>
                <w:noProof/>
                <w:color w:val="231F20"/>
                <w:lang w:val="es-ES"/>
              </w:rPr>
              <w:t>de</w:t>
            </w:r>
            <w:r w:rsidRPr="00B849D2">
              <w:rPr>
                <w:noProof/>
                <w:color w:val="231F20"/>
                <w:spacing w:val="-4"/>
                <w:lang w:val="es-ES"/>
              </w:rPr>
              <w:t xml:space="preserve"> </w:t>
            </w:r>
            <w:r w:rsidRPr="00B849D2">
              <w:rPr>
                <w:noProof/>
                <w:color w:val="231F20"/>
                <w:lang w:val="es-ES"/>
              </w:rPr>
              <w:t>vulnerabilidad,</w:t>
            </w:r>
            <w:r w:rsidRPr="00B849D2">
              <w:rPr>
                <w:noProof/>
                <w:color w:val="231F20"/>
                <w:spacing w:val="-12"/>
                <w:lang w:val="es-ES"/>
              </w:rPr>
              <w:t xml:space="preserve"> </w:t>
            </w:r>
            <w:r w:rsidRPr="00B849D2">
              <w:rPr>
                <w:noProof/>
                <w:color w:val="231F20"/>
                <w:lang w:val="es-ES"/>
              </w:rPr>
              <w:t>la</w:t>
            </w:r>
            <w:r w:rsidRPr="00B849D2">
              <w:rPr>
                <w:noProof/>
                <w:color w:val="231F20"/>
                <w:spacing w:val="-4"/>
                <w:lang w:val="es-ES"/>
              </w:rPr>
              <w:t xml:space="preserve"> </w:t>
            </w:r>
            <w:r w:rsidRPr="00B849D2">
              <w:rPr>
                <w:noProof/>
                <w:color w:val="231F20"/>
                <w:lang w:val="es-ES"/>
              </w:rPr>
              <w:t>persona</w:t>
            </w:r>
            <w:r w:rsidRPr="00B849D2">
              <w:rPr>
                <w:noProof/>
                <w:color w:val="231F20"/>
                <w:spacing w:val="-4"/>
                <w:lang w:val="es-ES"/>
              </w:rPr>
              <w:t xml:space="preserve"> </w:t>
            </w:r>
            <w:r w:rsidRPr="00B849D2">
              <w:rPr>
                <w:noProof/>
                <w:color w:val="231F20"/>
                <w:lang w:val="es-ES"/>
              </w:rPr>
              <w:t>o</w:t>
            </w:r>
            <w:r w:rsidRPr="00B849D2">
              <w:rPr>
                <w:noProof/>
                <w:color w:val="231F20"/>
                <w:spacing w:val="-4"/>
                <w:lang w:val="es-ES"/>
              </w:rPr>
              <w:t xml:space="preserve"> </w:t>
            </w:r>
            <w:r w:rsidRPr="00B849D2">
              <w:rPr>
                <w:noProof/>
                <w:color w:val="231F20"/>
                <w:lang w:val="es-ES"/>
              </w:rPr>
              <w:t>equipo responsable deberá comprender los posibles riesgos de fraude de los alimentos. Esto deberá incluir conocimientos de las materias primas utilizadas por el establecimiento y los principios de evaluaciones de vulnerabilidad.</w:t>
            </w:r>
          </w:p>
        </w:tc>
        <w:tc>
          <w:tcPr>
            <w:tcW w:w="1221" w:type="dxa"/>
            <w:shd w:val="clear" w:color="auto" w:fill="FFFFFF" w:themeFill="background1"/>
          </w:tcPr>
          <w:p w14:paraId="5EB4A7F7" w14:textId="77777777" w:rsidR="000B0996" w:rsidRPr="000B0996" w:rsidRDefault="000B0996" w:rsidP="000B0996">
            <w:pPr>
              <w:spacing w:before="120" w:after="120"/>
              <w:rPr>
                <w:rFonts w:ascii="Century Gothic" w:hAnsi="Century Gothic" w:cs="Calibri"/>
                <w:b/>
                <w:sz w:val="20"/>
                <w:szCs w:val="20"/>
                <w:lang w:val="fr-FR"/>
              </w:rPr>
            </w:pPr>
          </w:p>
        </w:tc>
        <w:tc>
          <w:tcPr>
            <w:tcW w:w="3402" w:type="dxa"/>
            <w:shd w:val="clear" w:color="auto" w:fill="FFFFFF" w:themeFill="background1"/>
          </w:tcPr>
          <w:p w14:paraId="539C9A54" w14:textId="77777777" w:rsidR="000B0996" w:rsidRPr="000B0996" w:rsidRDefault="000B0996" w:rsidP="000B0996">
            <w:pPr>
              <w:spacing w:before="120" w:after="120"/>
              <w:rPr>
                <w:rFonts w:ascii="Century Gothic" w:hAnsi="Century Gothic" w:cs="Calibri"/>
                <w:b/>
                <w:sz w:val="20"/>
                <w:szCs w:val="20"/>
                <w:lang w:val="fr-FR"/>
              </w:rPr>
            </w:pPr>
          </w:p>
        </w:tc>
      </w:tr>
      <w:tr w:rsidR="000B0996" w:rsidRPr="001A5555" w14:paraId="14A52CAC" w14:textId="77777777" w:rsidTr="00180317">
        <w:tc>
          <w:tcPr>
            <w:tcW w:w="1560" w:type="dxa"/>
            <w:gridSpan w:val="2"/>
            <w:shd w:val="clear" w:color="auto" w:fill="D6E9B2"/>
          </w:tcPr>
          <w:p w14:paraId="62AD9998" w14:textId="77777777" w:rsidR="000B0996" w:rsidRPr="00842A3D" w:rsidRDefault="000B0996" w:rsidP="000B0996">
            <w:pPr>
              <w:spacing w:before="120" w:after="120"/>
              <w:rPr>
                <w:rFonts w:ascii="Century Gothic" w:hAnsi="Century Gothic" w:cs="Calibri"/>
                <w:b/>
                <w:sz w:val="20"/>
                <w:szCs w:val="20"/>
              </w:rPr>
            </w:pPr>
            <w:r w:rsidRPr="00842A3D">
              <w:rPr>
                <w:rFonts w:ascii="Century Gothic" w:hAnsi="Century Gothic" w:cs="Calibri"/>
                <w:b/>
                <w:sz w:val="20"/>
                <w:szCs w:val="20"/>
              </w:rPr>
              <w:t>5.4.2</w:t>
            </w:r>
          </w:p>
        </w:tc>
        <w:tc>
          <w:tcPr>
            <w:tcW w:w="3740" w:type="dxa"/>
            <w:shd w:val="clear" w:color="auto" w:fill="auto"/>
          </w:tcPr>
          <w:p w14:paraId="682E6098" w14:textId="77777777" w:rsidR="000B0996" w:rsidRPr="00180317" w:rsidRDefault="000B0996" w:rsidP="000B0996">
            <w:pPr>
              <w:pStyle w:val="TableParagraph"/>
              <w:spacing w:before="149" w:line="194" w:lineRule="auto"/>
              <w:ind w:left="113"/>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 xml:space="preserve">La empresa deberá llevar a cabo procesos para acceder a la información sobre las amenazas históricas y en desarrollo a la cadena de suministro que puedan presentar un riesgo de adulteración o sustitución de materias primas (es decir, materias </w:t>
            </w:r>
            <w:r w:rsidRPr="00180317">
              <w:rPr>
                <w:rFonts w:ascii="Century Gothic" w:eastAsiaTheme="minorHAnsi" w:hAnsi="Century Gothic" w:cs="Calibri"/>
                <w:noProof/>
                <w:color w:val="231F20"/>
                <w:sz w:val="20"/>
                <w:szCs w:val="20"/>
                <w:lang w:val="es-ES"/>
              </w:rPr>
              <w:lastRenderedPageBreak/>
              <w:t>primas fraudulentas). Dicha información puede provenir, por ejemplo, de:</w:t>
            </w:r>
          </w:p>
          <w:p w14:paraId="563CA46C" w14:textId="77777777" w:rsidR="000B0996" w:rsidRPr="00180317" w:rsidRDefault="000B0996" w:rsidP="00046DD6">
            <w:pPr>
              <w:pStyle w:val="TableParagraph"/>
              <w:numPr>
                <w:ilvl w:val="0"/>
                <w:numId w:val="79"/>
              </w:numPr>
              <w:tabs>
                <w:tab w:val="left" w:pos="284"/>
              </w:tabs>
              <w:spacing w:before="80" w:line="267"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asociaciones comerciales</w:t>
            </w:r>
          </w:p>
          <w:p w14:paraId="6F7CB114" w14:textId="77777777" w:rsidR="000B0996" w:rsidRPr="00180317" w:rsidRDefault="000B0996" w:rsidP="00046DD6">
            <w:pPr>
              <w:pStyle w:val="TableParagraph"/>
              <w:numPr>
                <w:ilvl w:val="0"/>
                <w:numId w:val="79"/>
              </w:numPr>
              <w:tabs>
                <w:tab w:val="left" w:pos="284"/>
              </w:tabs>
              <w:spacing w:line="240"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fuentes gubernamentales</w:t>
            </w:r>
          </w:p>
          <w:p w14:paraId="3E1805BF" w14:textId="77777777" w:rsidR="002D4D1F" w:rsidRPr="00180317" w:rsidRDefault="000B0996" w:rsidP="00046DD6">
            <w:pPr>
              <w:pStyle w:val="TableParagraph"/>
              <w:numPr>
                <w:ilvl w:val="0"/>
                <w:numId w:val="79"/>
              </w:numPr>
              <w:tabs>
                <w:tab w:val="left" w:pos="284"/>
              </w:tabs>
              <w:spacing w:line="240"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centros de recursos privados</w:t>
            </w:r>
          </w:p>
          <w:p w14:paraId="72E600A2" w14:textId="3A11207C" w:rsidR="000B0996" w:rsidRPr="00180317" w:rsidRDefault="000B0996" w:rsidP="00046DD6">
            <w:pPr>
              <w:pStyle w:val="TableParagraph"/>
              <w:numPr>
                <w:ilvl w:val="0"/>
                <w:numId w:val="79"/>
              </w:numPr>
              <w:tabs>
                <w:tab w:val="left" w:pos="284"/>
              </w:tabs>
              <w:spacing w:line="240"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actividades realizadas respecto de la cláusula 1.1.8.</w:t>
            </w:r>
          </w:p>
        </w:tc>
        <w:tc>
          <w:tcPr>
            <w:tcW w:w="1221" w:type="dxa"/>
            <w:shd w:val="clear" w:color="auto" w:fill="FFFFFF" w:themeFill="background1"/>
          </w:tcPr>
          <w:p w14:paraId="7CB34B2C" w14:textId="77777777" w:rsidR="000B0996" w:rsidRPr="000B0996" w:rsidRDefault="000B0996" w:rsidP="000B0996">
            <w:pPr>
              <w:spacing w:before="120" w:after="120"/>
              <w:rPr>
                <w:rFonts w:ascii="Century Gothic" w:hAnsi="Century Gothic" w:cs="Calibri"/>
                <w:b/>
                <w:sz w:val="20"/>
                <w:szCs w:val="20"/>
                <w:lang w:val="fr-FR"/>
              </w:rPr>
            </w:pPr>
          </w:p>
        </w:tc>
        <w:tc>
          <w:tcPr>
            <w:tcW w:w="3402" w:type="dxa"/>
            <w:shd w:val="clear" w:color="auto" w:fill="FFFFFF" w:themeFill="background1"/>
          </w:tcPr>
          <w:p w14:paraId="0557CECC" w14:textId="77777777" w:rsidR="000B0996" w:rsidRPr="000B0996" w:rsidRDefault="000B0996" w:rsidP="000B0996">
            <w:pPr>
              <w:spacing w:before="120" w:after="120"/>
              <w:rPr>
                <w:rFonts w:ascii="Century Gothic" w:hAnsi="Century Gothic" w:cs="Calibri"/>
                <w:b/>
                <w:sz w:val="20"/>
                <w:szCs w:val="20"/>
                <w:lang w:val="fr-FR"/>
              </w:rPr>
            </w:pPr>
          </w:p>
        </w:tc>
      </w:tr>
      <w:tr w:rsidR="004C46C6" w:rsidRPr="001A5555" w14:paraId="51C89CFB" w14:textId="77777777" w:rsidTr="00B67548">
        <w:tc>
          <w:tcPr>
            <w:tcW w:w="1560" w:type="dxa"/>
            <w:gridSpan w:val="2"/>
            <w:shd w:val="clear" w:color="auto" w:fill="D6E9B2"/>
          </w:tcPr>
          <w:p w14:paraId="2A7542B8" w14:textId="1D73A9E4" w:rsidR="001A3FD9" w:rsidRPr="00842A3D" w:rsidRDefault="001A3FD9" w:rsidP="000538D7">
            <w:pPr>
              <w:spacing w:before="120" w:after="120"/>
              <w:rPr>
                <w:rFonts w:ascii="Century Gothic" w:hAnsi="Century Gothic" w:cs="Calibri"/>
                <w:b/>
                <w:sz w:val="20"/>
                <w:szCs w:val="20"/>
              </w:rPr>
            </w:pPr>
            <w:r w:rsidRPr="00842A3D">
              <w:rPr>
                <w:rFonts w:ascii="Century Gothic" w:hAnsi="Century Gothic" w:cs="Calibri"/>
                <w:b/>
                <w:sz w:val="20"/>
                <w:szCs w:val="20"/>
              </w:rPr>
              <w:t>5.4.3</w:t>
            </w:r>
          </w:p>
        </w:tc>
        <w:tc>
          <w:tcPr>
            <w:tcW w:w="3740" w:type="dxa"/>
            <w:tcBorders>
              <w:top w:val="single" w:sz="4" w:space="0" w:color="auto"/>
              <w:left w:val="single" w:sz="4" w:space="0" w:color="auto"/>
              <w:bottom w:val="single" w:sz="4" w:space="0" w:color="auto"/>
              <w:right w:val="single" w:sz="4" w:space="0" w:color="auto"/>
            </w:tcBorders>
          </w:tcPr>
          <w:p w14:paraId="522900D7" w14:textId="77777777" w:rsidR="003F3539" w:rsidRPr="00180317" w:rsidRDefault="003F3539" w:rsidP="003F3539">
            <w:pPr>
              <w:pStyle w:val="TableParagraph"/>
              <w:spacing w:before="149" w:line="194" w:lineRule="auto"/>
              <w:ind w:left="113" w:right="150"/>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Se realizará una evaluación documentada de todas las materias primas alimentarias o grupos de materias primas para evaluar el posible riesgo de adulteración o sustitución. Esta deberá tener en cuenta:</w:t>
            </w:r>
          </w:p>
          <w:p w14:paraId="0A1221AF" w14:textId="77777777" w:rsidR="003F3539" w:rsidRPr="00180317" w:rsidRDefault="003F3539" w:rsidP="00046DD6">
            <w:pPr>
              <w:pStyle w:val="TableParagraph"/>
              <w:numPr>
                <w:ilvl w:val="0"/>
                <w:numId w:val="80"/>
              </w:numPr>
              <w:tabs>
                <w:tab w:val="left" w:pos="284"/>
              </w:tabs>
              <w:spacing w:before="78" w:line="267"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pruebas históricas de sustitución o adulteración</w:t>
            </w:r>
          </w:p>
          <w:p w14:paraId="74A2E76D" w14:textId="77777777" w:rsidR="003F3539" w:rsidRPr="00180317" w:rsidRDefault="003F3539" w:rsidP="00046DD6">
            <w:pPr>
              <w:pStyle w:val="TableParagraph"/>
              <w:numPr>
                <w:ilvl w:val="0"/>
                <w:numId w:val="80"/>
              </w:numPr>
              <w:tabs>
                <w:tab w:val="left" w:pos="284"/>
              </w:tabs>
              <w:spacing w:line="240"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factores económicos que pueden hacer que la adulteración o sustitución sea más atractiva</w:t>
            </w:r>
          </w:p>
          <w:p w14:paraId="28952AEC" w14:textId="77777777" w:rsidR="003F3539" w:rsidRPr="00180317" w:rsidRDefault="003F3539" w:rsidP="00046DD6">
            <w:pPr>
              <w:pStyle w:val="TableParagraph"/>
              <w:numPr>
                <w:ilvl w:val="0"/>
                <w:numId w:val="80"/>
              </w:numPr>
              <w:tabs>
                <w:tab w:val="left" w:pos="284"/>
              </w:tabs>
              <w:spacing w:line="240"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facilidad de acceso a las materias primas a través de la cadena de suministro</w:t>
            </w:r>
          </w:p>
          <w:p w14:paraId="7D9C6FFB" w14:textId="77777777" w:rsidR="003F3539" w:rsidRPr="00180317" w:rsidRDefault="003F3539" w:rsidP="00046DD6">
            <w:pPr>
              <w:pStyle w:val="TableParagraph"/>
              <w:numPr>
                <w:ilvl w:val="0"/>
                <w:numId w:val="80"/>
              </w:numPr>
              <w:tabs>
                <w:tab w:val="left" w:pos="284"/>
              </w:tabs>
              <w:spacing w:line="240"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la complejidad de las pruebas de rutina para identificar adulterantes</w:t>
            </w:r>
          </w:p>
          <w:p w14:paraId="7580DEA0" w14:textId="77777777" w:rsidR="003F3539" w:rsidRPr="00180317" w:rsidRDefault="003F3539" w:rsidP="00046DD6">
            <w:pPr>
              <w:pStyle w:val="TableParagraph"/>
              <w:numPr>
                <w:ilvl w:val="0"/>
                <w:numId w:val="80"/>
              </w:numPr>
              <w:tabs>
                <w:tab w:val="left" w:pos="284"/>
              </w:tabs>
              <w:spacing w:line="267"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la naturaleza de la materia prima.</w:t>
            </w:r>
          </w:p>
          <w:p w14:paraId="6BE9966F" w14:textId="77777777" w:rsidR="003F3539" w:rsidRPr="00180317" w:rsidRDefault="003F3539" w:rsidP="003F3539">
            <w:pPr>
              <w:pStyle w:val="TableParagraph"/>
              <w:spacing w:before="59"/>
              <w:ind w:left="113"/>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El resultado de esta evaluación será un plan de evaluación de vulnerabilidad documentado.</w:t>
            </w:r>
          </w:p>
          <w:p w14:paraId="7B3D1955" w14:textId="77777777" w:rsidR="003F3539" w:rsidRPr="00180317" w:rsidRDefault="003F3539" w:rsidP="003F3539">
            <w:pPr>
              <w:pStyle w:val="TableParagraph"/>
              <w:spacing w:before="97" w:line="194" w:lineRule="auto"/>
              <w:ind w:left="113"/>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Este plan deberá mantenerse bajo revisión para reflejar las circunstancias económicas cambiantes y de inteligencia de mercado, que pueden alterar los riesgos potenciales. Deberá revisarse en forma anual y siempre que se produzca:</w:t>
            </w:r>
          </w:p>
          <w:p w14:paraId="7201B934" w14:textId="77777777" w:rsidR="003F3539" w:rsidRPr="00180317" w:rsidRDefault="003F3539" w:rsidP="00046DD6">
            <w:pPr>
              <w:pStyle w:val="TableParagraph"/>
              <w:numPr>
                <w:ilvl w:val="0"/>
                <w:numId w:val="80"/>
              </w:numPr>
              <w:tabs>
                <w:tab w:val="left" w:pos="284"/>
              </w:tabs>
              <w:spacing w:before="79" w:line="267"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un cambio de las materias primas o de su proveedor</w:t>
            </w:r>
          </w:p>
          <w:p w14:paraId="13180EE0" w14:textId="77777777" w:rsidR="003F3539" w:rsidRPr="00180317" w:rsidRDefault="003F3539" w:rsidP="00046DD6">
            <w:pPr>
              <w:pStyle w:val="TableParagraph"/>
              <w:numPr>
                <w:ilvl w:val="0"/>
                <w:numId w:val="80"/>
              </w:numPr>
              <w:tabs>
                <w:tab w:val="left" w:pos="284"/>
              </w:tabs>
              <w:spacing w:before="11" w:line="194" w:lineRule="auto"/>
              <w:ind w:right="244"/>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el surgimiento de un nuevo riesgo (p. ej. , adulteración sabida de un ingrediente o avances en información científica asociada con la autenticidad de los productos o las materias primas de un establecimiento, por ejemplo información obtenida como parte de la cláusula 1.1.8)</w:t>
            </w:r>
          </w:p>
          <w:p w14:paraId="6F8D63C2" w14:textId="703096DA" w:rsidR="001A3FD9" w:rsidRPr="00180317" w:rsidRDefault="003F3539" w:rsidP="00046DD6">
            <w:pPr>
              <w:pStyle w:val="TableParagraph"/>
              <w:numPr>
                <w:ilvl w:val="0"/>
                <w:numId w:val="80"/>
              </w:numPr>
              <w:tabs>
                <w:tab w:val="left" w:pos="284"/>
              </w:tabs>
              <w:spacing w:before="11" w:line="194" w:lineRule="auto"/>
              <w:ind w:right="244"/>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un incidente grave de seguridad del producto (p. ej. , retiro del producto) donde se vea afectada la autenticidad de los productos o materias primas del establecimiento.</w:t>
            </w:r>
          </w:p>
        </w:tc>
        <w:tc>
          <w:tcPr>
            <w:tcW w:w="1221" w:type="dxa"/>
            <w:shd w:val="clear" w:color="auto" w:fill="FFFFFF" w:themeFill="background1"/>
          </w:tcPr>
          <w:p w14:paraId="1E38FE4B" w14:textId="77777777" w:rsidR="001A3FD9" w:rsidRPr="003F3539" w:rsidRDefault="001A3FD9" w:rsidP="000538D7">
            <w:pPr>
              <w:spacing w:before="120" w:after="120"/>
              <w:rPr>
                <w:rFonts w:ascii="Century Gothic" w:hAnsi="Century Gothic" w:cs="Calibri"/>
                <w:b/>
                <w:sz w:val="20"/>
                <w:szCs w:val="20"/>
                <w:lang w:val="it-IT"/>
              </w:rPr>
            </w:pPr>
          </w:p>
        </w:tc>
        <w:tc>
          <w:tcPr>
            <w:tcW w:w="3402" w:type="dxa"/>
            <w:shd w:val="clear" w:color="auto" w:fill="FFFFFF" w:themeFill="background1"/>
          </w:tcPr>
          <w:p w14:paraId="0B803D9E" w14:textId="77777777" w:rsidR="001A3FD9" w:rsidRPr="003F3539" w:rsidRDefault="001A3FD9" w:rsidP="000538D7">
            <w:pPr>
              <w:spacing w:before="120" w:after="120"/>
              <w:rPr>
                <w:rFonts w:ascii="Century Gothic" w:hAnsi="Century Gothic" w:cs="Calibri"/>
                <w:b/>
                <w:sz w:val="20"/>
                <w:szCs w:val="20"/>
                <w:lang w:val="it-IT"/>
              </w:rPr>
            </w:pPr>
          </w:p>
        </w:tc>
      </w:tr>
      <w:tr w:rsidR="00B67548" w:rsidRPr="00842A3D" w14:paraId="1072F6B3" w14:textId="77777777" w:rsidTr="00822496">
        <w:tc>
          <w:tcPr>
            <w:tcW w:w="851" w:type="dxa"/>
            <w:shd w:val="clear" w:color="auto" w:fill="D6E9B2"/>
          </w:tcPr>
          <w:p w14:paraId="183B2712" w14:textId="77777777" w:rsidR="00435E3D" w:rsidRPr="00842A3D" w:rsidRDefault="00435E3D" w:rsidP="00435E3D">
            <w:pPr>
              <w:spacing w:before="120" w:after="120"/>
              <w:rPr>
                <w:rFonts w:ascii="Century Gothic" w:hAnsi="Century Gothic" w:cs="Calibri"/>
                <w:b/>
                <w:sz w:val="20"/>
                <w:szCs w:val="20"/>
              </w:rPr>
            </w:pPr>
            <w:r w:rsidRPr="00842A3D">
              <w:rPr>
                <w:rFonts w:ascii="Century Gothic" w:hAnsi="Century Gothic" w:cs="Calibri"/>
                <w:b/>
                <w:sz w:val="20"/>
                <w:szCs w:val="20"/>
              </w:rPr>
              <w:lastRenderedPageBreak/>
              <w:t>5.4.4</w:t>
            </w:r>
          </w:p>
        </w:tc>
        <w:tc>
          <w:tcPr>
            <w:tcW w:w="709" w:type="dxa"/>
            <w:shd w:val="clear" w:color="auto" w:fill="FBD4B4"/>
          </w:tcPr>
          <w:p w14:paraId="3056A7DF" w14:textId="77777777" w:rsidR="00435E3D" w:rsidRPr="00842A3D" w:rsidRDefault="00435E3D" w:rsidP="00435E3D">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BE92047" w14:textId="35B43488" w:rsidR="00435E3D" w:rsidRPr="00180317" w:rsidRDefault="00CB1FEE" w:rsidP="00435E3D">
            <w:pPr>
              <w:pStyle w:val="para"/>
              <w:rPr>
                <w:rFonts w:ascii="Century Gothic" w:hAnsi="Century Gothic" w:cs="Calibri"/>
                <w:noProof/>
                <w:color w:val="231F20"/>
                <w:sz w:val="20"/>
                <w:szCs w:val="20"/>
                <w:lang w:val="es-ES"/>
              </w:rPr>
            </w:pPr>
            <w:r w:rsidRPr="00180317">
              <w:rPr>
                <w:rFonts w:ascii="Century Gothic" w:hAnsi="Century Gothic" w:cs="Calibri"/>
                <w:noProof/>
                <w:color w:val="231F20"/>
                <w:sz w:val="20"/>
                <w:szCs w:val="20"/>
                <w:lang w:val="es-ES"/>
              </w:rPr>
              <w:t>Cuando se identifiquen materias primas que estén en riesgo específico de adulteración o sustitución, el plan de evaluación de vulnerabilidad deberá incluir el proceso adecuado de aseguramiento y/o pruebas para mitigar los riesgos identificados.</w:t>
            </w:r>
          </w:p>
        </w:tc>
        <w:tc>
          <w:tcPr>
            <w:tcW w:w="1221" w:type="dxa"/>
            <w:shd w:val="clear" w:color="auto" w:fill="FFFFFF" w:themeFill="background1"/>
          </w:tcPr>
          <w:p w14:paraId="498820A1" w14:textId="77777777" w:rsidR="00435E3D" w:rsidRPr="00842A3D" w:rsidRDefault="00435E3D" w:rsidP="00435E3D">
            <w:pPr>
              <w:spacing w:before="120" w:after="120"/>
              <w:rPr>
                <w:rFonts w:ascii="Century Gothic" w:hAnsi="Century Gothic" w:cs="Calibri"/>
                <w:b/>
                <w:sz w:val="20"/>
                <w:szCs w:val="20"/>
              </w:rPr>
            </w:pPr>
          </w:p>
        </w:tc>
        <w:tc>
          <w:tcPr>
            <w:tcW w:w="3402" w:type="dxa"/>
            <w:shd w:val="clear" w:color="auto" w:fill="FFFFFF" w:themeFill="background1"/>
          </w:tcPr>
          <w:p w14:paraId="06589C5B" w14:textId="77777777" w:rsidR="00435E3D" w:rsidRPr="00842A3D" w:rsidRDefault="00435E3D" w:rsidP="00435E3D">
            <w:pPr>
              <w:spacing w:before="120" w:after="120"/>
              <w:rPr>
                <w:rFonts w:ascii="Century Gothic" w:hAnsi="Century Gothic" w:cs="Calibri"/>
                <w:b/>
                <w:sz w:val="20"/>
                <w:szCs w:val="20"/>
              </w:rPr>
            </w:pPr>
          </w:p>
        </w:tc>
      </w:tr>
      <w:tr w:rsidR="00AB6E95" w:rsidRPr="001A5555" w14:paraId="60B29EB1" w14:textId="77777777" w:rsidTr="00822496">
        <w:tc>
          <w:tcPr>
            <w:tcW w:w="851" w:type="dxa"/>
            <w:shd w:val="clear" w:color="auto" w:fill="D6E9B2"/>
          </w:tcPr>
          <w:p w14:paraId="7925AB29" w14:textId="77777777" w:rsidR="0016783E" w:rsidRPr="00842A3D" w:rsidRDefault="0016783E" w:rsidP="00603D62">
            <w:pPr>
              <w:spacing w:before="120" w:after="120"/>
              <w:rPr>
                <w:rFonts w:ascii="Century Gothic" w:hAnsi="Century Gothic" w:cs="Calibri"/>
                <w:b/>
                <w:sz w:val="20"/>
                <w:szCs w:val="20"/>
              </w:rPr>
            </w:pPr>
            <w:r w:rsidRPr="00842A3D">
              <w:rPr>
                <w:rFonts w:ascii="Century Gothic" w:hAnsi="Century Gothic" w:cs="Calibri"/>
                <w:b/>
                <w:sz w:val="20"/>
                <w:szCs w:val="20"/>
              </w:rPr>
              <w:t>5.4.5</w:t>
            </w:r>
          </w:p>
        </w:tc>
        <w:tc>
          <w:tcPr>
            <w:tcW w:w="709" w:type="dxa"/>
            <w:shd w:val="clear" w:color="auto" w:fill="FBD4B4"/>
          </w:tcPr>
          <w:p w14:paraId="256EE7E0" w14:textId="1E4FDEDE" w:rsidR="0016783E" w:rsidRPr="00842A3D" w:rsidRDefault="0016783E" w:rsidP="00603D62">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5E789CC" w14:textId="77777777" w:rsidR="00D36108" w:rsidRPr="00180317" w:rsidRDefault="00D36108" w:rsidP="00D36108">
            <w:pPr>
              <w:pStyle w:val="TableParagraph"/>
              <w:spacing w:before="149" w:line="194" w:lineRule="auto"/>
              <w:ind w:left="113" w:right="150"/>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Cuando los productos estén etiquetados o se hagan declaraciones sobre paquetes terminados que dependan del estado de una materia prima, se deberá verificar el estado de cada lote de materia prima. Estas declaraciones incluyen:</w:t>
            </w:r>
          </w:p>
          <w:p w14:paraId="7E9E4507" w14:textId="77777777" w:rsidR="00D36108" w:rsidRPr="00180317" w:rsidRDefault="00D36108" w:rsidP="00046DD6">
            <w:pPr>
              <w:pStyle w:val="TableParagraph"/>
              <w:numPr>
                <w:ilvl w:val="0"/>
                <w:numId w:val="81"/>
              </w:numPr>
              <w:tabs>
                <w:tab w:val="left" w:pos="284"/>
              </w:tabs>
              <w:spacing w:before="78" w:line="267"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procedencia u origen específico</w:t>
            </w:r>
          </w:p>
          <w:p w14:paraId="18CB094B" w14:textId="77777777" w:rsidR="00D36108" w:rsidRPr="00180317" w:rsidRDefault="00D36108" w:rsidP="00046DD6">
            <w:pPr>
              <w:pStyle w:val="TableParagraph"/>
              <w:numPr>
                <w:ilvl w:val="0"/>
                <w:numId w:val="81"/>
              </w:numPr>
              <w:tabs>
                <w:tab w:val="left" w:pos="284"/>
              </w:tabs>
              <w:spacing w:line="240"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declaraciones de cepa/variedad</w:t>
            </w:r>
          </w:p>
          <w:p w14:paraId="40303D84" w14:textId="77777777" w:rsidR="00D36108" w:rsidRPr="00180317" w:rsidRDefault="00D36108" w:rsidP="00046DD6">
            <w:pPr>
              <w:pStyle w:val="TableParagraph"/>
              <w:numPr>
                <w:ilvl w:val="0"/>
                <w:numId w:val="81"/>
              </w:numPr>
              <w:tabs>
                <w:tab w:val="left" w:pos="284"/>
              </w:tabs>
              <w:spacing w:line="240"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estado asegurado (p. ej. , GLOBALG.A.P.)</w:t>
            </w:r>
          </w:p>
          <w:p w14:paraId="15B4BE6F" w14:textId="77777777" w:rsidR="00D36108" w:rsidRPr="00180317" w:rsidRDefault="00D36108" w:rsidP="00046DD6">
            <w:pPr>
              <w:pStyle w:val="TableParagraph"/>
              <w:numPr>
                <w:ilvl w:val="0"/>
                <w:numId w:val="81"/>
              </w:numPr>
              <w:tabs>
                <w:tab w:val="left" w:pos="284"/>
              </w:tabs>
              <w:spacing w:line="240"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organismo genéticamente modificado (GMO)</w:t>
            </w:r>
          </w:p>
          <w:p w14:paraId="51FA54C2" w14:textId="77777777" w:rsidR="00D36108" w:rsidRPr="00180317" w:rsidRDefault="00D36108" w:rsidP="00046DD6">
            <w:pPr>
              <w:pStyle w:val="TableParagraph"/>
              <w:numPr>
                <w:ilvl w:val="0"/>
                <w:numId w:val="81"/>
              </w:numPr>
              <w:tabs>
                <w:tab w:val="left" w:pos="284"/>
              </w:tabs>
              <w:spacing w:line="240"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identidad protegida</w:t>
            </w:r>
          </w:p>
          <w:p w14:paraId="0B92654E" w14:textId="77777777" w:rsidR="00D36108" w:rsidRPr="00180317" w:rsidRDefault="00D36108" w:rsidP="00046DD6">
            <w:pPr>
              <w:pStyle w:val="TableParagraph"/>
              <w:numPr>
                <w:ilvl w:val="0"/>
                <w:numId w:val="81"/>
              </w:numPr>
              <w:tabs>
                <w:tab w:val="left" w:pos="284"/>
              </w:tabs>
              <w:spacing w:line="267" w:lineRule="exact"/>
              <w:ind w:hanging="171"/>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ingredientes específicos de marca registrada.</w:t>
            </w:r>
          </w:p>
          <w:p w14:paraId="0E2E0A1D" w14:textId="77777777" w:rsidR="00D36108" w:rsidRPr="00180317" w:rsidRDefault="00D36108" w:rsidP="00D36108">
            <w:pPr>
              <w:pStyle w:val="TableParagraph"/>
              <w:spacing w:before="98" w:line="194" w:lineRule="auto"/>
              <w:ind w:left="113" w:right="683"/>
              <w:jc w:val="both"/>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La instalación deberá mantener registros de compra, trazabilidad del uso de la materia prima y registros de envasado de productos finales para respaldar las declaraciones.</w:t>
            </w:r>
          </w:p>
          <w:p w14:paraId="2AC254B8" w14:textId="0BD53A66" w:rsidR="0016783E" w:rsidRPr="00180317" w:rsidRDefault="00D36108" w:rsidP="00D36108">
            <w:pPr>
              <w:pStyle w:val="TableParagraph"/>
              <w:spacing w:before="98" w:line="194" w:lineRule="auto"/>
              <w:ind w:left="113" w:right="683"/>
              <w:jc w:val="both"/>
              <w:rPr>
                <w:rFonts w:ascii="Century Gothic" w:eastAsiaTheme="minorHAnsi" w:hAnsi="Century Gothic" w:cs="Calibri"/>
                <w:noProof/>
                <w:color w:val="231F20"/>
                <w:sz w:val="20"/>
                <w:szCs w:val="20"/>
                <w:lang w:val="es-ES"/>
              </w:rPr>
            </w:pPr>
            <w:r w:rsidRPr="00180317">
              <w:rPr>
                <w:rFonts w:ascii="Century Gothic" w:eastAsiaTheme="minorHAnsi" w:hAnsi="Century Gothic" w:cs="Calibri"/>
                <w:noProof/>
                <w:color w:val="231F20"/>
                <w:sz w:val="20"/>
                <w:szCs w:val="20"/>
                <w:lang w:val="es-ES"/>
              </w:rPr>
              <w:t>El establecimiento deberá realizar pruebas de balance de masas documentadas a una frecuencia que cumpla con los requisitos específicos de los programas que los hayan certificado o, a falta de requisitos específicos de un programa, al menos una prueba de balance de masas cada seis meses.</w:t>
            </w:r>
          </w:p>
        </w:tc>
        <w:tc>
          <w:tcPr>
            <w:tcW w:w="1221" w:type="dxa"/>
            <w:shd w:val="clear" w:color="auto" w:fill="FFFFFF" w:themeFill="background1"/>
          </w:tcPr>
          <w:p w14:paraId="7C38D03C" w14:textId="77777777" w:rsidR="0016783E" w:rsidRPr="00D36108" w:rsidRDefault="0016783E" w:rsidP="00603D62">
            <w:pPr>
              <w:spacing w:before="120" w:after="120"/>
              <w:rPr>
                <w:rFonts w:ascii="Century Gothic" w:hAnsi="Century Gothic" w:cs="Calibri"/>
                <w:b/>
                <w:sz w:val="20"/>
                <w:szCs w:val="20"/>
                <w:lang w:val="es-ES"/>
              </w:rPr>
            </w:pPr>
          </w:p>
        </w:tc>
        <w:tc>
          <w:tcPr>
            <w:tcW w:w="3402" w:type="dxa"/>
            <w:shd w:val="clear" w:color="auto" w:fill="FFFFFF" w:themeFill="background1"/>
          </w:tcPr>
          <w:p w14:paraId="2A99933F" w14:textId="77777777" w:rsidR="0016783E" w:rsidRPr="00D36108" w:rsidRDefault="0016783E" w:rsidP="00603D62">
            <w:pPr>
              <w:spacing w:before="120" w:after="120"/>
              <w:rPr>
                <w:rFonts w:ascii="Century Gothic" w:hAnsi="Century Gothic" w:cs="Calibri"/>
                <w:b/>
                <w:sz w:val="20"/>
                <w:szCs w:val="20"/>
                <w:lang w:val="es-ES"/>
              </w:rPr>
            </w:pPr>
          </w:p>
        </w:tc>
      </w:tr>
      <w:tr w:rsidR="004C46C6" w:rsidRPr="00842A3D" w14:paraId="3E70A864" w14:textId="77777777" w:rsidTr="00B67548">
        <w:tc>
          <w:tcPr>
            <w:tcW w:w="1560" w:type="dxa"/>
            <w:gridSpan w:val="2"/>
            <w:shd w:val="clear" w:color="auto" w:fill="D6E9B2"/>
          </w:tcPr>
          <w:p w14:paraId="014159B0" w14:textId="7D8E3DC2" w:rsidR="00997247" w:rsidRPr="00842A3D" w:rsidRDefault="00997247" w:rsidP="00633102">
            <w:pPr>
              <w:spacing w:before="120" w:after="120"/>
              <w:rPr>
                <w:rFonts w:ascii="Century Gothic" w:hAnsi="Century Gothic" w:cs="Calibri"/>
                <w:b/>
                <w:sz w:val="20"/>
                <w:szCs w:val="20"/>
              </w:rPr>
            </w:pPr>
            <w:r w:rsidRPr="00842A3D">
              <w:rPr>
                <w:rFonts w:ascii="Century Gothic" w:hAnsi="Century Gothic" w:cs="Calibri"/>
                <w:b/>
                <w:sz w:val="20"/>
                <w:szCs w:val="20"/>
              </w:rPr>
              <w:t>5.4.6</w:t>
            </w:r>
          </w:p>
        </w:tc>
        <w:tc>
          <w:tcPr>
            <w:tcW w:w="3740" w:type="dxa"/>
            <w:tcBorders>
              <w:top w:val="single" w:sz="4" w:space="0" w:color="auto"/>
              <w:left w:val="single" w:sz="4" w:space="0" w:color="auto"/>
              <w:bottom w:val="single" w:sz="4" w:space="0" w:color="auto"/>
              <w:right w:val="single" w:sz="4" w:space="0" w:color="auto"/>
            </w:tcBorders>
          </w:tcPr>
          <w:p w14:paraId="431A70BB" w14:textId="56265307" w:rsidR="00997247" w:rsidRPr="00180317" w:rsidRDefault="008C35AE" w:rsidP="00633102">
            <w:pPr>
              <w:pStyle w:val="para"/>
              <w:rPr>
                <w:rFonts w:ascii="Century Gothic" w:hAnsi="Century Gothic" w:cs="Calibri"/>
                <w:noProof/>
                <w:color w:val="231F20"/>
                <w:sz w:val="20"/>
                <w:szCs w:val="20"/>
                <w:lang w:val="es-ES"/>
              </w:rPr>
            </w:pPr>
            <w:r w:rsidRPr="00180317">
              <w:rPr>
                <w:rFonts w:ascii="Century Gothic" w:hAnsi="Century Gothic" w:cs="Calibri"/>
                <w:noProof/>
                <w:color w:val="231F20"/>
                <w:sz w:val="20"/>
                <w:szCs w:val="20"/>
                <w:lang w:val="es-ES"/>
              </w:rPr>
              <w:t>Cuando se realicen declaraciones sobre los métodos de producción (p. ej. , orgánico, halal o kosher) el establecimiento deberá mantener el estatus de certificación necesario para hacer tales declaraciones.</w:t>
            </w:r>
          </w:p>
        </w:tc>
        <w:tc>
          <w:tcPr>
            <w:tcW w:w="1221" w:type="dxa"/>
            <w:shd w:val="clear" w:color="auto" w:fill="FFFFFF" w:themeFill="background1"/>
          </w:tcPr>
          <w:p w14:paraId="68638DD3" w14:textId="77777777" w:rsidR="00997247" w:rsidRPr="00842A3D" w:rsidRDefault="00997247" w:rsidP="00633102">
            <w:pPr>
              <w:spacing w:before="120" w:after="120"/>
              <w:rPr>
                <w:rFonts w:ascii="Century Gothic" w:hAnsi="Century Gothic" w:cs="Calibri"/>
                <w:b/>
                <w:sz w:val="20"/>
                <w:szCs w:val="20"/>
              </w:rPr>
            </w:pPr>
          </w:p>
        </w:tc>
        <w:tc>
          <w:tcPr>
            <w:tcW w:w="3402" w:type="dxa"/>
            <w:shd w:val="clear" w:color="auto" w:fill="FFFFFF" w:themeFill="background1"/>
          </w:tcPr>
          <w:p w14:paraId="4E44BF6D" w14:textId="77777777" w:rsidR="00997247" w:rsidRPr="00842A3D" w:rsidRDefault="00997247" w:rsidP="00633102">
            <w:pPr>
              <w:spacing w:before="120" w:after="120"/>
              <w:rPr>
                <w:rFonts w:ascii="Century Gothic" w:hAnsi="Century Gothic" w:cs="Calibri"/>
                <w:b/>
                <w:sz w:val="20"/>
                <w:szCs w:val="20"/>
              </w:rPr>
            </w:pPr>
          </w:p>
        </w:tc>
      </w:tr>
      <w:tr w:rsidR="00AB6E95" w:rsidRPr="00842A3D" w14:paraId="779F7A02" w14:textId="77777777" w:rsidTr="00822496">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709"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770554A" w14:textId="77777777" w:rsidR="00CD101B" w:rsidRPr="00180317" w:rsidRDefault="00CD101B" w:rsidP="00180317">
            <w:pPr>
              <w:pStyle w:val="para"/>
              <w:rPr>
                <w:rFonts w:ascii="Century Gothic" w:hAnsi="Century Gothic" w:cs="Calibri"/>
                <w:noProof/>
                <w:color w:val="231F20"/>
                <w:sz w:val="20"/>
                <w:szCs w:val="20"/>
                <w:lang w:val="es-ES"/>
              </w:rPr>
            </w:pPr>
            <w:r w:rsidRPr="00180317">
              <w:rPr>
                <w:rFonts w:ascii="Century Gothic" w:hAnsi="Century Gothic" w:cs="Calibri"/>
                <w:noProof/>
                <w:color w:val="231F20"/>
                <w:sz w:val="20"/>
                <w:szCs w:val="20"/>
                <w:lang w:val="es-ES"/>
              </w:rPr>
              <w:t xml:space="preserve">Cuando un producto está diseñado de modo que se pueda hacer una declaración, la empresa deberá garantizar que todas las </w:t>
            </w:r>
            <w:r w:rsidRPr="00180317">
              <w:rPr>
                <w:rFonts w:ascii="Century Gothic" w:hAnsi="Century Gothic" w:cs="Calibri"/>
                <w:noProof/>
                <w:color w:val="231F20"/>
                <w:sz w:val="20"/>
                <w:szCs w:val="20"/>
                <w:lang w:val="es-ES"/>
              </w:rPr>
              <w:lastRenderedPageBreak/>
              <w:t>declaraciones estén justificadas y que la formulación</w:t>
            </w:r>
          </w:p>
          <w:p w14:paraId="1B84D0C0" w14:textId="77777777" w:rsidR="00CD101B" w:rsidRPr="00180317" w:rsidRDefault="00CD101B" w:rsidP="00180317">
            <w:pPr>
              <w:pStyle w:val="para"/>
              <w:rPr>
                <w:rFonts w:ascii="Century Gothic" w:hAnsi="Century Gothic" w:cs="Calibri"/>
                <w:noProof/>
                <w:color w:val="231F20"/>
                <w:sz w:val="20"/>
                <w:szCs w:val="20"/>
                <w:lang w:val="es-ES"/>
              </w:rPr>
            </w:pPr>
            <w:r w:rsidRPr="00180317">
              <w:rPr>
                <w:rFonts w:ascii="Century Gothic" w:hAnsi="Century Gothic" w:cs="Calibri"/>
                <w:noProof/>
                <w:color w:val="231F20"/>
                <w:sz w:val="20"/>
                <w:szCs w:val="20"/>
                <w:lang w:val="es-ES"/>
              </w:rPr>
              <w:t>del producto y el proceso de producción estén totalmente validados para satisfacer la declaración hecha y cualquier requisito legal (en el país donde se realizará la venta) en relación con dicha afirmación.</w:t>
            </w:r>
          </w:p>
          <w:p w14:paraId="3648FB48" w14:textId="77777777" w:rsidR="00180317" w:rsidRPr="00180317" w:rsidRDefault="00CD101B" w:rsidP="00180317">
            <w:pPr>
              <w:pStyle w:val="para"/>
              <w:rPr>
                <w:rFonts w:ascii="Century Gothic" w:hAnsi="Century Gothic" w:cs="Calibri"/>
                <w:noProof/>
                <w:color w:val="231F20"/>
                <w:sz w:val="20"/>
                <w:szCs w:val="20"/>
                <w:lang w:val="es-ES"/>
              </w:rPr>
            </w:pPr>
            <w:r w:rsidRPr="00180317">
              <w:rPr>
                <w:rFonts w:ascii="Century Gothic" w:hAnsi="Century Gothic" w:cs="Calibri"/>
                <w:noProof/>
                <w:color w:val="231F20"/>
                <w:sz w:val="20"/>
                <w:szCs w:val="20"/>
                <w:lang w:val="es-ES"/>
              </w:rPr>
              <w:t>Deberá documentarse el flujo del proceso de producción (ver cláusula 2.5.1) de los productos que incluyan una declaración y deberán identificarse las zonas potenciales de contaminación o pérdida de identidad declarada.</w:t>
            </w:r>
          </w:p>
          <w:p w14:paraId="0707FA22" w14:textId="1E7980A5" w:rsidR="00A4577B" w:rsidRPr="00180317" w:rsidRDefault="00CD101B" w:rsidP="00180317">
            <w:pPr>
              <w:pStyle w:val="para"/>
              <w:rPr>
                <w:rFonts w:ascii="Century Gothic" w:hAnsi="Century Gothic" w:cs="Calibri"/>
                <w:noProof/>
                <w:color w:val="231F20"/>
                <w:sz w:val="20"/>
                <w:szCs w:val="20"/>
                <w:lang w:val="es-ES"/>
              </w:rPr>
            </w:pPr>
            <w:r w:rsidRPr="00180317">
              <w:rPr>
                <w:rFonts w:ascii="Century Gothic" w:hAnsi="Century Gothic" w:cs="Calibri"/>
                <w:noProof/>
                <w:color w:val="231F20"/>
                <w:sz w:val="20"/>
                <w:szCs w:val="20"/>
                <w:lang w:val="es-ES"/>
              </w:rPr>
              <w:t>Deberán establecerse los controles apropiados para garantizar la integridad de las declaraciones realizadas sobre el producto.</w:t>
            </w:r>
          </w:p>
        </w:tc>
        <w:tc>
          <w:tcPr>
            <w:tcW w:w="1221" w:type="dxa"/>
            <w:shd w:val="clear" w:color="auto" w:fill="FFFFFF" w:themeFill="background1"/>
          </w:tcPr>
          <w:p w14:paraId="581399EE" w14:textId="77777777" w:rsidR="00A4577B" w:rsidRPr="00842A3D" w:rsidRDefault="00A4577B" w:rsidP="00A4577B">
            <w:pPr>
              <w:spacing w:before="120" w:after="120"/>
              <w:rPr>
                <w:rFonts w:ascii="Century Gothic" w:hAnsi="Century Gothic" w:cs="Calibri"/>
                <w:b/>
                <w:sz w:val="20"/>
                <w:szCs w:val="20"/>
              </w:rPr>
            </w:pPr>
          </w:p>
        </w:tc>
        <w:tc>
          <w:tcPr>
            <w:tcW w:w="3402" w:type="dxa"/>
            <w:shd w:val="clear" w:color="auto" w:fill="FFFFFF" w:themeFill="background1"/>
          </w:tcPr>
          <w:p w14:paraId="0305266B" w14:textId="77777777" w:rsidR="00A4577B" w:rsidRPr="00842A3D" w:rsidRDefault="00A4577B" w:rsidP="00A4577B">
            <w:pPr>
              <w:spacing w:before="120" w:after="120"/>
              <w:rPr>
                <w:rFonts w:ascii="Century Gothic" w:hAnsi="Century Gothic" w:cs="Calibri"/>
                <w:b/>
                <w:sz w:val="20"/>
                <w:szCs w:val="20"/>
              </w:rPr>
            </w:pPr>
          </w:p>
        </w:tc>
      </w:tr>
      <w:tr w:rsidR="00A4577B" w:rsidRPr="00842A3D"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4E6114D7" w14:textId="2BEFD258" w:rsidR="00230312" w:rsidRPr="00230312" w:rsidRDefault="00230312" w:rsidP="00230312">
            <w:pPr>
              <w:pStyle w:val="Heading4"/>
              <w:tabs>
                <w:tab w:val="left" w:pos="910"/>
                <w:tab w:val="left" w:pos="911"/>
              </w:tabs>
              <w:outlineLvl w:val="3"/>
              <w:rPr>
                <w:rFonts w:ascii="Century Gothic" w:hAnsi="Century Gothic"/>
                <w:b w:val="0"/>
                <w:bCs w:val="0"/>
                <w:i w:val="0"/>
                <w:iCs w:val="0"/>
                <w:noProof/>
                <w:color w:val="FFFFFF" w:themeColor="background1"/>
                <w:sz w:val="20"/>
                <w:szCs w:val="20"/>
                <w:lang w:val="es-ES"/>
              </w:rPr>
            </w:pPr>
            <w:r w:rsidRPr="00230312">
              <w:rPr>
                <w:rFonts w:ascii="Century Gothic" w:hAnsi="Century Gothic"/>
                <w:b w:val="0"/>
                <w:bCs w:val="0"/>
                <w:i w:val="0"/>
                <w:iCs w:val="0"/>
                <w:noProof/>
                <w:color w:val="FFFFFF" w:themeColor="background1"/>
                <w:sz w:val="20"/>
                <w:szCs w:val="20"/>
                <w:lang w:val="es-ES"/>
              </w:rPr>
              <w:t xml:space="preserve">Envasado del </w:t>
            </w:r>
            <w:r w:rsidRPr="00230312">
              <w:rPr>
                <w:rFonts w:ascii="Century Gothic" w:hAnsi="Century Gothic"/>
                <w:b w:val="0"/>
                <w:bCs w:val="0"/>
                <w:i w:val="0"/>
                <w:iCs w:val="0"/>
                <w:noProof/>
                <w:color w:val="FFFFFF" w:themeColor="background1"/>
                <w:spacing w:val="-2"/>
                <w:sz w:val="20"/>
                <w:szCs w:val="20"/>
                <w:lang w:val="es-ES"/>
              </w:rPr>
              <w:t>producto</w:t>
            </w:r>
          </w:p>
          <w:p w14:paraId="207B68C7" w14:textId="7D696693" w:rsidR="00A4577B" w:rsidRPr="00842A3D" w:rsidRDefault="00A4577B" w:rsidP="00A4577B">
            <w:pPr>
              <w:spacing w:before="120" w:after="120"/>
              <w:rPr>
                <w:rFonts w:ascii="Century Gothic" w:hAnsi="Century Gothic" w:cs="Calibri"/>
                <w:color w:val="FFFFFF" w:themeColor="background1"/>
                <w:sz w:val="20"/>
                <w:szCs w:val="20"/>
              </w:rPr>
            </w:pPr>
          </w:p>
        </w:tc>
      </w:tr>
      <w:tr w:rsidR="00A4577B" w:rsidRPr="00842A3D" w14:paraId="2D2D3EE0" w14:textId="77777777" w:rsidTr="004C46C6">
        <w:tc>
          <w:tcPr>
            <w:tcW w:w="1560" w:type="dxa"/>
            <w:gridSpan w:val="2"/>
            <w:shd w:val="clear" w:color="auto" w:fill="D6E9B2"/>
          </w:tcPr>
          <w:p w14:paraId="013D8242"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596B2105" w14:textId="0CE8124B" w:rsidR="0070031C" w:rsidRPr="0070031C" w:rsidRDefault="0070031C" w:rsidP="0070031C">
            <w:pPr>
              <w:pStyle w:val="BodyText"/>
              <w:spacing w:before="102" w:line="194" w:lineRule="auto"/>
              <w:ind w:right="265"/>
              <w:rPr>
                <w:rFonts w:ascii="Century Gothic" w:hAnsi="Century Gothic" w:cs="Calibri"/>
              </w:rPr>
            </w:pPr>
            <w:r w:rsidRPr="0070031C">
              <w:rPr>
                <w:rFonts w:ascii="Century Gothic" w:hAnsi="Century Gothic" w:cs="Calibri"/>
                <w:lang w:val="fr-FR"/>
              </w:rPr>
              <w:t xml:space="preserve">El envasado de producto y los procesos para la compra de envases de productos deberán ser los adecuados para el fin previsto. </w:t>
            </w:r>
            <w:r w:rsidRPr="0070031C">
              <w:rPr>
                <w:rFonts w:ascii="Century Gothic" w:hAnsi="Century Gothic" w:cs="Calibri"/>
              </w:rPr>
              <w:t>Los envases se deberán almacenar en condiciones que impidan la contaminación y minimicen el deterioro.</w:t>
            </w:r>
          </w:p>
          <w:p w14:paraId="2FBAD294" w14:textId="7DDEAA22" w:rsidR="00A4577B" w:rsidRPr="00842A3D" w:rsidRDefault="00A4577B" w:rsidP="00A4577B">
            <w:pPr>
              <w:pStyle w:val="para"/>
              <w:rPr>
                <w:rFonts w:ascii="Century Gothic" w:hAnsi="Century Gothic"/>
                <w:sz w:val="20"/>
                <w:szCs w:val="20"/>
              </w:rPr>
            </w:pPr>
          </w:p>
        </w:tc>
      </w:tr>
      <w:tr w:rsidR="00180317" w:rsidRPr="00842A3D" w14:paraId="474F56FA" w14:textId="77777777" w:rsidTr="00B67548">
        <w:tc>
          <w:tcPr>
            <w:tcW w:w="1560" w:type="dxa"/>
            <w:gridSpan w:val="2"/>
            <w:shd w:val="clear" w:color="auto" w:fill="D6E9B2"/>
          </w:tcPr>
          <w:p w14:paraId="3BD1E4D0" w14:textId="04F53D8A" w:rsidR="00180317" w:rsidRPr="00842A3D" w:rsidRDefault="005C5A46" w:rsidP="00180317">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740" w:type="dxa"/>
            <w:tcBorders>
              <w:top w:val="single" w:sz="4" w:space="0" w:color="auto"/>
              <w:left w:val="single" w:sz="4" w:space="0" w:color="auto"/>
              <w:bottom w:val="single" w:sz="4" w:space="0" w:color="auto"/>
            </w:tcBorders>
            <w:shd w:val="clear" w:color="auto" w:fill="auto"/>
          </w:tcPr>
          <w:p w14:paraId="7E43E20D" w14:textId="70F6CAD2" w:rsidR="00180317" w:rsidRPr="00842A3D" w:rsidRDefault="00180317" w:rsidP="00180317">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21" w:type="dxa"/>
            <w:tcBorders>
              <w:top w:val="single" w:sz="4" w:space="0" w:color="auto"/>
              <w:left w:val="single" w:sz="4" w:space="0" w:color="auto"/>
              <w:bottom w:val="single" w:sz="4" w:space="0" w:color="auto"/>
            </w:tcBorders>
            <w:shd w:val="clear" w:color="auto" w:fill="auto"/>
          </w:tcPr>
          <w:p w14:paraId="0D441732" w14:textId="2D48F92E" w:rsidR="00180317" w:rsidRPr="00842A3D" w:rsidRDefault="00180317" w:rsidP="00180317">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083A800E" w14:textId="11BFBB22" w:rsidR="00180317" w:rsidRPr="00842A3D" w:rsidRDefault="00180317" w:rsidP="00180317">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0A3D2F" w:rsidRPr="001A5555" w14:paraId="0765EA51" w14:textId="77777777" w:rsidTr="006D683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0A3D2F" w:rsidRPr="00842A3D" w:rsidRDefault="000A3D2F" w:rsidP="000A3D2F">
            <w:pPr>
              <w:pStyle w:val="para"/>
              <w:rPr>
                <w:rFonts w:ascii="Century Gothic" w:hAnsi="Century Gothic" w:cs="Calibri"/>
                <w:b/>
                <w:sz w:val="20"/>
                <w:szCs w:val="20"/>
              </w:rPr>
            </w:pPr>
            <w:r w:rsidRPr="00842A3D">
              <w:rPr>
                <w:rFonts w:ascii="Century Gothic" w:hAnsi="Century Gothic" w:cs="Calibri"/>
                <w:b/>
                <w:sz w:val="20"/>
                <w:szCs w:val="20"/>
              </w:rPr>
              <w:t>5.5.1</w:t>
            </w:r>
          </w:p>
        </w:tc>
        <w:tc>
          <w:tcPr>
            <w:tcW w:w="3740" w:type="dxa"/>
            <w:shd w:val="clear" w:color="auto" w:fill="auto"/>
          </w:tcPr>
          <w:p w14:paraId="0008A5A4" w14:textId="77777777" w:rsidR="000A3D2F" w:rsidRPr="006D6839" w:rsidRDefault="000A3D2F" w:rsidP="000A3D2F">
            <w:pPr>
              <w:pStyle w:val="TableParagraph"/>
              <w:spacing w:before="149" w:line="194" w:lineRule="auto"/>
              <w:ind w:left="113"/>
              <w:rPr>
                <w:rFonts w:ascii="Century Gothic" w:eastAsiaTheme="minorHAnsi" w:hAnsi="Century Gothic" w:cs="Calibri"/>
                <w:noProof/>
                <w:color w:val="231F20"/>
                <w:sz w:val="20"/>
                <w:szCs w:val="20"/>
                <w:lang w:val="es-ES"/>
              </w:rPr>
            </w:pPr>
            <w:r w:rsidRPr="006D6839">
              <w:rPr>
                <w:rFonts w:ascii="Century Gothic" w:eastAsiaTheme="minorHAnsi" w:hAnsi="Century Gothic" w:cs="Calibri"/>
                <w:noProof/>
                <w:color w:val="231F20"/>
                <w:sz w:val="20"/>
                <w:szCs w:val="20"/>
                <w:lang w:val="es-ES"/>
              </w:rPr>
              <w:t>Cuando se compre o especifique material de envasado primario, deberá informarse al proveedor sobre cualquier característica en particular relativa al alimento o envase existente (p. ej. , alto contenido de materia grasa, pH, condiciones de uso tales como microondas, otros envases utilizados en el producto, uso de materiales de envasado reciclables o reutilizables) que puedan afectar la idoneidad del envase.</w:t>
            </w:r>
          </w:p>
          <w:p w14:paraId="2E4978BD" w14:textId="56D68DBE" w:rsidR="000A3D2F" w:rsidRPr="006D6839" w:rsidRDefault="000A3D2F" w:rsidP="000A3D2F">
            <w:pPr>
              <w:pStyle w:val="TableParagraph"/>
              <w:spacing w:before="149" w:line="194" w:lineRule="auto"/>
              <w:ind w:left="113"/>
              <w:rPr>
                <w:rFonts w:ascii="Century Gothic" w:eastAsiaTheme="minorHAnsi" w:hAnsi="Century Gothic" w:cs="Calibri"/>
                <w:noProof/>
                <w:color w:val="231F20"/>
                <w:sz w:val="20"/>
                <w:szCs w:val="20"/>
                <w:lang w:val="es-ES"/>
              </w:rPr>
            </w:pPr>
            <w:r w:rsidRPr="006D6839">
              <w:rPr>
                <w:rFonts w:ascii="Century Gothic" w:eastAsiaTheme="minorHAnsi" w:hAnsi="Century Gothic" w:cs="Calibri"/>
                <w:noProof/>
                <w:color w:val="231F20"/>
                <w:sz w:val="20"/>
                <w:szCs w:val="20"/>
                <w:lang w:val="es-ES"/>
              </w:rPr>
              <w:t>Deberá disponerse de certificados de conformidad u otras pruebas para envases primarios a fin de confirmar que cumplen con la legislación aplicable sobre seguridad alimentaria y son adecuados para el uso previsto.</w:t>
            </w:r>
          </w:p>
        </w:tc>
        <w:tc>
          <w:tcPr>
            <w:tcW w:w="1221" w:type="dxa"/>
            <w:tcBorders>
              <w:top w:val="single" w:sz="4" w:space="0" w:color="auto"/>
              <w:left w:val="single" w:sz="4" w:space="0" w:color="auto"/>
              <w:bottom w:val="single" w:sz="4" w:space="0" w:color="auto"/>
            </w:tcBorders>
            <w:shd w:val="clear" w:color="auto" w:fill="auto"/>
          </w:tcPr>
          <w:p w14:paraId="53A9C699" w14:textId="77777777" w:rsidR="000A3D2F" w:rsidRPr="000A3D2F" w:rsidRDefault="000A3D2F" w:rsidP="000A3D2F">
            <w:pPr>
              <w:spacing w:before="120" w:after="120"/>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0A3D2F" w:rsidRPr="000A3D2F" w:rsidRDefault="000A3D2F" w:rsidP="000A3D2F">
            <w:pPr>
              <w:spacing w:before="120" w:after="120"/>
              <w:rPr>
                <w:rFonts w:ascii="Century Gothic" w:hAnsi="Century Gothic" w:cs="Calibri"/>
                <w:b/>
                <w:sz w:val="20"/>
                <w:szCs w:val="20"/>
                <w:lang w:val="es-ES"/>
              </w:rPr>
            </w:pPr>
          </w:p>
        </w:tc>
      </w:tr>
      <w:tr w:rsidR="000A3D2F" w:rsidRPr="00AE4A1C" w14:paraId="7E7E1FCA" w14:textId="77777777" w:rsidTr="006D6839">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0A3D2F" w:rsidRPr="00842A3D" w:rsidRDefault="000A3D2F" w:rsidP="000A3D2F">
            <w:pPr>
              <w:pStyle w:val="para"/>
              <w:rPr>
                <w:rFonts w:ascii="Century Gothic" w:hAnsi="Century Gothic" w:cs="Calibri"/>
                <w:b/>
                <w:sz w:val="20"/>
                <w:szCs w:val="20"/>
              </w:rPr>
            </w:pPr>
            <w:r w:rsidRPr="00842A3D">
              <w:rPr>
                <w:rFonts w:ascii="Century Gothic" w:hAnsi="Century Gothic" w:cs="Calibri"/>
                <w:b/>
                <w:sz w:val="20"/>
                <w:szCs w:val="20"/>
              </w:rPr>
              <w:lastRenderedPageBreak/>
              <w:t>5.5.2</w:t>
            </w:r>
          </w:p>
        </w:tc>
        <w:tc>
          <w:tcPr>
            <w:tcW w:w="3740" w:type="dxa"/>
            <w:shd w:val="clear" w:color="auto" w:fill="auto"/>
          </w:tcPr>
          <w:p w14:paraId="4594C988" w14:textId="6E3C0272" w:rsidR="000A3D2F" w:rsidRPr="006D6839" w:rsidRDefault="000A3D2F" w:rsidP="006D6839">
            <w:pPr>
              <w:pStyle w:val="TableParagraph"/>
              <w:spacing w:before="149" w:line="194" w:lineRule="auto"/>
              <w:ind w:left="113"/>
              <w:rPr>
                <w:rFonts w:ascii="Century Gothic" w:eastAsiaTheme="minorHAnsi" w:hAnsi="Century Gothic" w:cs="Calibri"/>
                <w:noProof/>
                <w:color w:val="231F20"/>
                <w:sz w:val="20"/>
                <w:szCs w:val="20"/>
                <w:lang w:val="es-ES"/>
              </w:rPr>
            </w:pPr>
            <w:r w:rsidRPr="006D6839">
              <w:rPr>
                <w:rFonts w:ascii="Century Gothic" w:eastAsiaTheme="minorHAnsi" w:hAnsi="Century Gothic" w:cs="Calibri"/>
                <w:noProof/>
                <w:color w:val="231F20"/>
                <w:sz w:val="20"/>
                <w:szCs w:val="20"/>
                <w:lang w:val="es-ES"/>
              </w:rPr>
              <w:t>Los revestimientos y bolsas de productos que sean adquiridos por la empresa para el uso en contacto directo con los ingredientes, o el trabajo en el proceso, deberán ser de un color</w:t>
            </w:r>
            <w:r w:rsidR="00AE4A1C" w:rsidRPr="006D6839">
              <w:rPr>
                <w:rFonts w:ascii="Century Gothic" w:eastAsiaTheme="minorHAnsi" w:hAnsi="Century Gothic" w:cs="Calibri"/>
                <w:noProof/>
                <w:color w:val="231F20"/>
                <w:sz w:val="20"/>
                <w:szCs w:val="20"/>
                <w:lang w:val="es-ES"/>
              </w:rPr>
              <w:t xml:space="preserve"> </w:t>
            </w:r>
            <w:r w:rsidRPr="006D6839">
              <w:rPr>
                <w:rFonts w:ascii="Century Gothic" w:eastAsiaTheme="minorHAnsi" w:hAnsi="Century Gothic" w:cs="Calibri"/>
                <w:noProof/>
                <w:color w:val="231F20"/>
                <w:sz w:val="20"/>
                <w:szCs w:val="20"/>
                <w:lang w:val="es-ES"/>
              </w:rPr>
              <w:t>adecuado (p. ej. , color que contraste con el del producto) y resistentes al desgaste para evitar la contaminación accidental.</w:t>
            </w:r>
          </w:p>
        </w:tc>
        <w:tc>
          <w:tcPr>
            <w:tcW w:w="1221" w:type="dxa"/>
            <w:tcBorders>
              <w:top w:val="single" w:sz="4" w:space="0" w:color="auto"/>
              <w:left w:val="single" w:sz="4" w:space="0" w:color="auto"/>
              <w:bottom w:val="single" w:sz="4" w:space="0" w:color="auto"/>
            </w:tcBorders>
            <w:shd w:val="clear" w:color="auto" w:fill="auto"/>
          </w:tcPr>
          <w:p w14:paraId="780430F5" w14:textId="77777777" w:rsidR="000A3D2F" w:rsidRPr="00AE4A1C" w:rsidRDefault="000A3D2F" w:rsidP="000A3D2F">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0A3D2F" w:rsidRPr="00AE4A1C" w:rsidRDefault="000A3D2F" w:rsidP="000A3D2F">
            <w:pPr>
              <w:spacing w:before="120" w:after="120"/>
              <w:rPr>
                <w:rFonts w:ascii="Century Gothic" w:hAnsi="Century Gothic" w:cs="Calibri"/>
                <w:b/>
                <w:sz w:val="20"/>
                <w:szCs w:val="20"/>
              </w:rPr>
            </w:pPr>
          </w:p>
        </w:tc>
      </w:tr>
      <w:tr w:rsidR="00B67548" w:rsidRPr="00842A3D" w14:paraId="0703CF1C"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7968B35"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5.5.3</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75674FC9" w14:textId="77777777" w:rsidR="009F502A" w:rsidRPr="00842A3D" w:rsidRDefault="009F502A" w:rsidP="009F502A">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3E328F4" w14:textId="77777777" w:rsidR="006D6839" w:rsidRPr="006D6839" w:rsidRDefault="006D6839" w:rsidP="006D6839">
            <w:pPr>
              <w:pStyle w:val="TableParagraph"/>
              <w:spacing w:before="149" w:line="194" w:lineRule="auto"/>
              <w:ind w:left="113"/>
              <w:rPr>
                <w:rFonts w:ascii="Century Gothic" w:eastAsiaTheme="minorHAnsi" w:hAnsi="Century Gothic" w:cs="Calibri"/>
                <w:noProof/>
                <w:color w:val="231F20"/>
                <w:sz w:val="20"/>
                <w:szCs w:val="20"/>
                <w:lang w:val="es-ES"/>
              </w:rPr>
            </w:pPr>
            <w:r w:rsidRPr="006D6839">
              <w:rPr>
                <w:rFonts w:ascii="Century Gothic" w:eastAsiaTheme="minorHAnsi" w:hAnsi="Century Gothic" w:cs="Calibri"/>
                <w:noProof/>
                <w:color w:val="231F20"/>
                <w:sz w:val="20"/>
                <w:szCs w:val="20"/>
                <w:lang w:val="es-ES"/>
              </w:rPr>
              <w:t>La empresa deberá contar con un procedimiento para la gestión de envases obsoletos (incluidas etiquetas). Este deberá incluir:</w:t>
            </w:r>
          </w:p>
          <w:p w14:paraId="0CA6CA8C" w14:textId="77777777" w:rsidR="006D6839" w:rsidRPr="006D6839" w:rsidRDefault="006D6839" w:rsidP="00046DD6">
            <w:pPr>
              <w:pStyle w:val="TableParagraph"/>
              <w:numPr>
                <w:ilvl w:val="0"/>
                <w:numId w:val="82"/>
              </w:numPr>
              <w:tabs>
                <w:tab w:val="left" w:pos="284"/>
              </w:tabs>
              <w:spacing w:before="77" w:line="267" w:lineRule="exact"/>
              <w:ind w:hanging="171"/>
              <w:rPr>
                <w:rFonts w:ascii="Century Gothic" w:eastAsiaTheme="minorHAnsi" w:hAnsi="Century Gothic" w:cs="Calibri"/>
                <w:noProof/>
                <w:color w:val="231F20"/>
                <w:sz w:val="20"/>
                <w:szCs w:val="20"/>
                <w:lang w:val="es-ES"/>
              </w:rPr>
            </w:pPr>
            <w:r w:rsidRPr="006D6839">
              <w:rPr>
                <w:rFonts w:ascii="Century Gothic" w:eastAsiaTheme="minorHAnsi" w:hAnsi="Century Gothic" w:cs="Calibri"/>
                <w:noProof/>
                <w:color w:val="231F20"/>
                <w:sz w:val="20"/>
                <w:szCs w:val="20"/>
                <w:lang w:val="es-ES"/>
              </w:rPr>
              <w:t>mecanismos para evitar el uso accidental de envases obsoletos</w:t>
            </w:r>
          </w:p>
          <w:p w14:paraId="20F367F5" w14:textId="77777777" w:rsidR="006D6839" w:rsidRPr="006D6839" w:rsidRDefault="006D6839" w:rsidP="00046DD6">
            <w:pPr>
              <w:pStyle w:val="TableParagraph"/>
              <w:numPr>
                <w:ilvl w:val="0"/>
                <w:numId w:val="82"/>
              </w:numPr>
              <w:tabs>
                <w:tab w:val="left" w:pos="284"/>
              </w:tabs>
              <w:spacing w:line="240" w:lineRule="exact"/>
              <w:ind w:hanging="171"/>
              <w:rPr>
                <w:rFonts w:ascii="Century Gothic" w:eastAsiaTheme="minorHAnsi" w:hAnsi="Century Gothic" w:cs="Calibri"/>
                <w:noProof/>
                <w:color w:val="231F20"/>
                <w:sz w:val="20"/>
                <w:szCs w:val="20"/>
                <w:lang w:val="es-ES"/>
              </w:rPr>
            </w:pPr>
            <w:r w:rsidRPr="006D6839">
              <w:rPr>
                <w:rFonts w:ascii="Century Gothic" w:eastAsiaTheme="minorHAnsi" w:hAnsi="Century Gothic" w:cs="Calibri"/>
                <w:noProof/>
                <w:color w:val="231F20"/>
                <w:sz w:val="20"/>
                <w:szCs w:val="20"/>
                <w:lang w:val="es-ES"/>
              </w:rPr>
              <w:t>control y eliminación de envases obsoletos</w:t>
            </w:r>
          </w:p>
          <w:p w14:paraId="6BC4381D" w14:textId="1FCD4597" w:rsidR="009F502A" w:rsidRPr="006D6839" w:rsidRDefault="006D6839" w:rsidP="00046DD6">
            <w:pPr>
              <w:pStyle w:val="TableParagraph"/>
              <w:numPr>
                <w:ilvl w:val="0"/>
                <w:numId w:val="82"/>
              </w:numPr>
              <w:tabs>
                <w:tab w:val="left" w:pos="284"/>
              </w:tabs>
              <w:spacing w:line="240" w:lineRule="exact"/>
              <w:ind w:hanging="171"/>
              <w:rPr>
                <w:rFonts w:ascii="Century Gothic" w:eastAsiaTheme="minorHAnsi" w:hAnsi="Century Gothic" w:cs="Calibri"/>
                <w:noProof/>
                <w:color w:val="231F20"/>
                <w:sz w:val="20"/>
                <w:szCs w:val="20"/>
                <w:lang w:val="es-ES"/>
              </w:rPr>
            </w:pPr>
            <w:r w:rsidRPr="006D6839">
              <w:rPr>
                <w:rFonts w:ascii="Century Gothic" w:eastAsiaTheme="minorHAnsi" w:hAnsi="Century Gothic" w:cs="Calibri"/>
                <w:noProof/>
                <w:color w:val="231F20"/>
                <w:sz w:val="20"/>
                <w:szCs w:val="20"/>
                <w:lang w:val="es-ES"/>
              </w:rPr>
              <w:t>procedimientos adecuados para la eliminación de materiales impresos obsoletos (por ej. , inhabilitar el uso de materiales con marca comercial).</w:t>
            </w:r>
          </w:p>
        </w:tc>
        <w:tc>
          <w:tcPr>
            <w:tcW w:w="1221" w:type="dxa"/>
            <w:tcBorders>
              <w:top w:val="single" w:sz="4" w:space="0" w:color="auto"/>
              <w:left w:val="single" w:sz="4" w:space="0" w:color="auto"/>
              <w:bottom w:val="single" w:sz="4" w:space="0" w:color="auto"/>
            </w:tcBorders>
            <w:shd w:val="clear" w:color="auto" w:fill="auto"/>
          </w:tcPr>
          <w:p w14:paraId="61A9AA97" w14:textId="77777777" w:rsidR="009F502A" w:rsidRPr="00842A3D" w:rsidRDefault="009F502A" w:rsidP="009F502A">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5025F03" w14:textId="77777777" w:rsidR="009F502A" w:rsidRPr="00842A3D" w:rsidRDefault="009F502A" w:rsidP="009F502A">
            <w:pPr>
              <w:spacing w:before="120" w:after="120"/>
              <w:rPr>
                <w:rFonts w:ascii="Century Gothic" w:hAnsi="Century Gothic" w:cs="Calibri"/>
                <w:b/>
                <w:sz w:val="20"/>
                <w:szCs w:val="20"/>
              </w:rPr>
            </w:pPr>
          </w:p>
        </w:tc>
      </w:tr>
      <w:tr w:rsidR="009F502A" w:rsidRPr="001A5555"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0139C450" w14:textId="3F1814A4" w:rsidR="005C32DE" w:rsidRPr="005C32DE" w:rsidRDefault="005C32DE" w:rsidP="005C32DE">
            <w:pPr>
              <w:pStyle w:val="Heading4"/>
              <w:tabs>
                <w:tab w:val="left" w:pos="1194"/>
                <w:tab w:val="left" w:pos="1195"/>
              </w:tabs>
              <w:spacing w:before="156" w:line="187" w:lineRule="auto"/>
              <w:ind w:right="200"/>
              <w:outlineLvl w:val="3"/>
              <w:rPr>
                <w:rFonts w:ascii="Century Gothic" w:hAnsi="Century Gothic"/>
                <w:b w:val="0"/>
                <w:bCs w:val="0"/>
                <w:i w:val="0"/>
                <w:iCs w:val="0"/>
                <w:noProof/>
                <w:color w:val="FFFFFF" w:themeColor="background1"/>
                <w:sz w:val="20"/>
                <w:szCs w:val="20"/>
                <w:lang w:val="es-ES"/>
              </w:rPr>
            </w:pPr>
            <w:r w:rsidRPr="005C32DE">
              <w:rPr>
                <w:rFonts w:ascii="Century Gothic" w:hAnsi="Century Gothic"/>
                <w:b w:val="0"/>
                <w:bCs w:val="0"/>
                <w:i w:val="0"/>
                <w:iCs w:val="0"/>
                <w:noProof/>
                <w:color w:val="FFFFFF" w:themeColor="background1"/>
                <w:sz w:val="20"/>
                <w:szCs w:val="20"/>
                <w:lang w:val="es-ES"/>
              </w:rPr>
              <w:t>Inspección</w:t>
            </w:r>
            <w:r w:rsidRPr="005C32DE">
              <w:rPr>
                <w:rFonts w:ascii="Century Gothic" w:hAnsi="Century Gothic"/>
                <w:b w:val="0"/>
                <w:bCs w:val="0"/>
                <w:i w:val="0"/>
                <w:iCs w:val="0"/>
                <w:noProof/>
                <w:color w:val="FFFFFF" w:themeColor="background1"/>
                <w:spacing w:val="-7"/>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de</w:t>
            </w:r>
            <w:r w:rsidRPr="005C32DE">
              <w:rPr>
                <w:rFonts w:ascii="Century Gothic" w:hAnsi="Century Gothic"/>
                <w:b w:val="0"/>
                <w:bCs w:val="0"/>
                <w:i w:val="0"/>
                <w:iCs w:val="0"/>
                <w:noProof/>
                <w:color w:val="FFFFFF" w:themeColor="background1"/>
                <w:spacing w:val="-5"/>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productos,</w:t>
            </w:r>
            <w:r w:rsidRPr="005C32DE">
              <w:rPr>
                <w:rFonts w:ascii="Century Gothic" w:hAnsi="Century Gothic"/>
                <w:b w:val="0"/>
                <w:bCs w:val="0"/>
                <w:i w:val="0"/>
                <w:iCs w:val="0"/>
                <w:noProof/>
                <w:color w:val="FFFFFF" w:themeColor="background1"/>
                <w:spacing w:val="-14"/>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pruebas</w:t>
            </w:r>
            <w:r w:rsidRPr="005C32DE">
              <w:rPr>
                <w:rFonts w:ascii="Century Gothic" w:hAnsi="Century Gothic"/>
                <w:b w:val="0"/>
                <w:bCs w:val="0"/>
                <w:i w:val="0"/>
                <w:iCs w:val="0"/>
                <w:noProof/>
                <w:color w:val="FFFFFF" w:themeColor="background1"/>
                <w:spacing w:val="-5"/>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de</w:t>
            </w:r>
            <w:r w:rsidRPr="005C32DE">
              <w:rPr>
                <w:rFonts w:ascii="Century Gothic" w:hAnsi="Century Gothic"/>
                <w:b w:val="0"/>
                <w:bCs w:val="0"/>
                <w:i w:val="0"/>
                <w:iCs w:val="0"/>
                <w:noProof/>
                <w:color w:val="FFFFFF" w:themeColor="background1"/>
                <w:spacing w:val="-5"/>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productos</w:t>
            </w:r>
            <w:r w:rsidRPr="005C32DE">
              <w:rPr>
                <w:rFonts w:ascii="Century Gothic" w:hAnsi="Century Gothic"/>
                <w:b w:val="0"/>
                <w:bCs w:val="0"/>
                <w:i w:val="0"/>
                <w:iCs w:val="0"/>
                <w:noProof/>
                <w:color w:val="FFFFFF" w:themeColor="background1"/>
                <w:spacing w:val="-6"/>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en</w:t>
            </w:r>
            <w:r w:rsidRPr="005C32DE">
              <w:rPr>
                <w:rFonts w:ascii="Century Gothic" w:hAnsi="Century Gothic"/>
                <w:b w:val="0"/>
                <w:bCs w:val="0"/>
                <w:i w:val="0"/>
                <w:iCs w:val="0"/>
                <w:noProof/>
                <w:color w:val="FFFFFF" w:themeColor="background1"/>
                <w:spacing w:val="-5"/>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el</w:t>
            </w:r>
            <w:r w:rsidRPr="005C32DE">
              <w:rPr>
                <w:rFonts w:ascii="Century Gothic" w:hAnsi="Century Gothic"/>
                <w:b w:val="0"/>
                <w:bCs w:val="0"/>
                <w:i w:val="0"/>
                <w:iCs w:val="0"/>
                <w:noProof/>
                <w:color w:val="FFFFFF" w:themeColor="background1"/>
                <w:spacing w:val="-6"/>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establecimiento</w:t>
            </w:r>
            <w:r w:rsidRPr="005C32DE">
              <w:rPr>
                <w:rFonts w:ascii="Century Gothic" w:hAnsi="Century Gothic"/>
                <w:b w:val="0"/>
                <w:bCs w:val="0"/>
                <w:i w:val="0"/>
                <w:iCs w:val="0"/>
                <w:noProof/>
                <w:color w:val="FFFFFF" w:themeColor="background1"/>
                <w:spacing w:val="-5"/>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y</w:t>
            </w:r>
            <w:r w:rsidRPr="005C32DE">
              <w:rPr>
                <w:rFonts w:ascii="Century Gothic" w:hAnsi="Century Gothic"/>
                <w:b w:val="0"/>
                <w:bCs w:val="0"/>
                <w:i w:val="0"/>
                <w:iCs w:val="0"/>
                <w:noProof/>
                <w:color w:val="FFFFFF" w:themeColor="background1"/>
                <w:spacing w:val="-6"/>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análisis</w:t>
            </w:r>
            <w:r w:rsidRPr="005C32DE">
              <w:rPr>
                <w:rFonts w:ascii="Century Gothic" w:hAnsi="Century Gothic"/>
                <w:b w:val="0"/>
                <w:bCs w:val="0"/>
                <w:i w:val="0"/>
                <w:iCs w:val="0"/>
                <w:noProof/>
                <w:color w:val="FFFFFF" w:themeColor="background1"/>
                <w:spacing w:val="-5"/>
                <w:sz w:val="20"/>
                <w:szCs w:val="20"/>
                <w:lang w:val="es-ES"/>
              </w:rPr>
              <w:t xml:space="preserve"> </w:t>
            </w:r>
            <w:r w:rsidRPr="005C32DE">
              <w:rPr>
                <w:rFonts w:ascii="Century Gothic" w:hAnsi="Century Gothic"/>
                <w:b w:val="0"/>
                <w:bCs w:val="0"/>
                <w:i w:val="0"/>
                <w:iCs w:val="0"/>
                <w:noProof/>
                <w:color w:val="FFFFFF" w:themeColor="background1"/>
                <w:sz w:val="20"/>
                <w:szCs w:val="20"/>
                <w:lang w:val="es-ES"/>
              </w:rPr>
              <w:t xml:space="preserve">de </w:t>
            </w:r>
            <w:r w:rsidRPr="005C32DE">
              <w:rPr>
                <w:rFonts w:ascii="Century Gothic" w:hAnsi="Century Gothic"/>
                <w:b w:val="0"/>
                <w:bCs w:val="0"/>
                <w:i w:val="0"/>
                <w:iCs w:val="0"/>
                <w:noProof/>
                <w:color w:val="FFFFFF" w:themeColor="background1"/>
                <w:spacing w:val="-2"/>
                <w:sz w:val="20"/>
                <w:szCs w:val="20"/>
                <w:lang w:val="es-ES"/>
              </w:rPr>
              <w:t>laboratorio</w:t>
            </w:r>
          </w:p>
          <w:p w14:paraId="33E0F7F2" w14:textId="202CD302" w:rsidR="009F502A" w:rsidRPr="005C32DE" w:rsidRDefault="009F502A" w:rsidP="009F502A">
            <w:pPr>
              <w:pStyle w:val="para"/>
              <w:rPr>
                <w:rFonts w:ascii="Century Gothic" w:hAnsi="Century Gothic" w:cs="Calibri"/>
                <w:sz w:val="20"/>
                <w:szCs w:val="20"/>
                <w:lang w:val="es-ES"/>
              </w:rPr>
            </w:pPr>
          </w:p>
        </w:tc>
      </w:tr>
      <w:tr w:rsidR="009F502A" w:rsidRPr="00842A3D" w14:paraId="58E574C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EF090F1"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1DA7740A" w14:textId="364A63A4" w:rsidR="009F502A" w:rsidRPr="005E405C" w:rsidRDefault="0023688E" w:rsidP="005E405C">
            <w:pPr>
              <w:spacing w:line="272" w:lineRule="exact"/>
              <w:rPr>
                <w:rFonts w:ascii="Century Gothic" w:hAnsi="Century Gothic" w:cs="Calibri"/>
                <w:sz w:val="20"/>
                <w:szCs w:val="20"/>
              </w:rPr>
            </w:pPr>
            <w:r w:rsidRPr="005E405C">
              <w:rPr>
                <w:rFonts w:ascii="Century Gothic" w:hAnsi="Century Gothic" w:cs="Calibri"/>
                <w:sz w:val="20"/>
                <w:szCs w:val="20"/>
              </w:rPr>
              <w:t xml:space="preserve">La empresa deberá realizar o subcontratar la inspección y los análisis que son críticos para confirmar la seguridad, </w:t>
            </w:r>
            <w:r w:rsidR="005E405C" w:rsidRPr="005E405C">
              <w:rPr>
                <w:rFonts w:ascii="Century Gothic" w:hAnsi="Century Gothic" w:cs="Calibri"/>
                <w:sz w:val="20"/>
                <w:szCs w:val="20"/>
              </w:rPr>
              <w:t>autenticidad, legalidad y calidad del producto a través de los procedimientos, instalaciones y normas pertinentes.</w:t>
            </w:r>
          </w:p>
          <w:p w14:paraId="4DF55C5F" w14:textId="3F077F32" w:rsidR="005E405C" w:rsidRPr="00842A3D" w:rsidRDefault="005E405C" w:rsidP="005E405C">
            <w:pPr>
              <w:spacing w:line="272" w:lineRule="exact"/>
              <w:ind w:left="113"/>
              <w:rPr>
                <w:rFonts w:ascii="Century Gothic" w:hAnsi="Century Gothic" w:cs="Calibri"/>
                <w:sz w:val="20"/>
                <w:szCs w:val="20"/>
              </w:rPr>
            </w:pPr>
          </w:p>
        </w:tc>
      </w:tr>
      <w:tr w:rsidR="006D6839" w:rsidRPr="00842A3D" w14:paraId="79F9359E"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ADAA63" w14:textId="6062D2CA" w:rsidR="006D6839" w:rsidRPr="00842A3D" w:rsidRDefault="005C5A46" w:rsidP="006D6839">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740" w:type="dxa"/>
            <w:tcBorders>
              <w:top w:val="single" w:sz="4" w:space="0" w:color="auto"/>
              <w:left w:val="single" w:sz="4" w:space="0" w:color="auto"/>
              <w:bottom w:val="single" w:sz="4" w:space="0" w:color="auto"/>
            </w:tcBorders>
            <w:shd w:val="clear" w:color="auto" w:fill="auto"/>
          </w:tcPr>
          <w:p w14:paraId="786E6C42" w14:textId="796A6529" w:rsidR="006D6839" w:rsidRPr="00842A3D" w:rsidRDefault="006D6839" w:rsidP="006D6839">
            <w:pPr>
              <w:pStyle w:val="para"/>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21" w:type="dxa"/>
            <w:tcBorders>
              <w:top w:val="single" w:sz="4" w:space="0" w:color="auto"/>
              <w:left w:val="single" w:sz="4" w:space="0" w:color="auto"/>
              <w:bottom w:val="single" w:sz="4" w:space="0" w:color="auto"/>
            </w:tcBorders>
            <w:shd w:val="clear" w:color="auto" w:fill="auto"/>
          </w:tcPr>
          <w:p w14:paraId="3F3C0714" w14:textId="050D69DD" w:rsidR="006D6839" w:rsidRPr="00842A3D" w:rsidRDefault="006D6839" w:rsidP="006D6839">
            <w:pPr>
              <w:pStyle w:val="para"/>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7CE861B4" w14:textId="7DD014C5" w:rsidR="006D6839" w:rsidRPr="00842A3D" w:rsidRDefault="006D6839" w:rsidP="006D6839">
            <w:pPr>
              <w:pStyle w:val="para"/>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EF7D29" w:rsidRPr="001A5555" w14:paraId="63D7B8E1" w14:textId="77777777" w:rsidTr="00EF7D2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F7D29" w:rsidRPr="00842A3D" w:rsidRDefault="00EF7D29" w:rsidP="00EF7D29">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shd w:val="clear" w:color="auto" w:fill="auto"/>
          </w:tcPr>
          <w:p w14:paraId="31A90175" w14:textId="42F32ABD" w:rsidR="00EF7D29" w:rsidRPr="00CF2BC2" w:rsidRDefault="00EF7D29" w:rsidP="00EF7D29">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Deberá planificarse un programa de análisis de productos, que puede incluir análisis microbiológicos, químicos, físicos y organolépticos en función del riesgo. Se deberán documentar los métodos, procesos para obtener muestras de producto (incluida su entrega a un laboratorio cuando corresponda), frecuencia y límites establecidos.</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F7D29" w:rsidRPr="00EF7D29" w:rsidRDefault="00EF7D29" w:rsidP="00EF7D29">
            <w:pPr>
              <w:pStyle w:val="para"/>
              <w:rPr>
                <w:rFonts w:ascii="Century Gothic" w:hAnsi="Century Gothic" w:cs="Calibri"/>
                <w:sz w:val="20"/>
                <w:szCs w:val="20"/>
                <w:lang w:val="es-ES"/>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F7D29" w:rsidRPr="00EF7D29" w:rsidRDefault="00EF7D29" w:rsidP="00EF7D29">
            <w:pPr>
              <w:pStyle w:val="para"/>
              <w:rPr>
                <w:rFonts w:ascii="Century Gothic" w:hAnsi="Century Gothic" w:cs="Calibri"/>
                <w:sz w:val="20"/>
                <w:szCs w:val="20"/>
                <w:lang w:val="es-ES"/>
              </w:rPr>
            </w:pPr>
          </w:p>
        </w:tc>
      </w:tr>
      <w:tr w:rsidR="00EF7D29" w:rsidRPr="001A5555" w14:paraId="6765F0D9" w14:textId="77777777" w:rsidTr="00EF7D2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EF7D29" w:rsidRPr="00842A3D" w:rsidRDefault="00EF7D29" w:rsidP="00EF7D29">
            <w:pPr>
              <w:pStyle w:val="para"/>
              <w:rPr>
                <w:rFonts w:ascii="Century Gothic" w:hAnsi="Century Gothic" w:cs="Calibri"/>
                <w:b/>
                <w:sz w:val="20"/>
                <w:szCs w:val="20"/>
              </w:rPr>
            </w:pPr>
            <w:r w:rsidRPr="00842A3D">
              <w:rPr>
                <w:rFonts w:ascii="Century Gothic" w:hAnsi="Century Gothic" w:cs="Calibri"/>
                <w:b/>
                <w:sz w:val="20"/>
                <w:szCs w:val="20"/>
              </w:rPr>
              <w:t>5.6.2</w:t>
            </w:r>
          </w:p>
        </w:tc>
        <w:tc>
          <w:tcPr>
            <w:tcW w:w="3740" w:type="dxa"/>
            <w:shd w:val="clear" w:color="auto" w:fill="auto"/>
          </w:tcPr>
          <w:p w14:paraId="05BB5EC5" w14:textId="77777777" w:rsidR="00EF7D29" w:rsidRPr="00CF2BC2" w:rsidRDefault="00EF7D29" w:rsidP="00CF2BC2">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Los resultados de los análisis y de la inspección se deberán registrar y revisar con regularidad para identificar tendencias.</w:t>
            </w:r>
          </w:p>
          <w:p w14:paraId="002F5156" w14:textId="77777777" w:rsidR="00EF7D29" w:rsidRPr="00CF2BC2" w:rsidRDefault="00EF7D29" w:rsidP="00CF2BC2">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 xml:space="preserve">Se deberá comprender la importancia de los resultados en el establecimiento y del laboratorio y actuar adecuadamente en función </w:t>
            </w:r>
            <w:r w:rsidRPr="00CF2BC2">
              <w:rPr>
                <w:rFonts w:ascii="Century Gothic" w:hAnsi="Century Gothic" w:cs="Calibri"/>
                <w:noProof/>
                <w:color w:val="231F20"/>
                <w:sz w:val="20"/>
                <w:szCs w:val="20"/>
                <w:lang w:val="es-ES"/>
              </w:rPr>
              <w:lastRenderedPageBreak/>
              <w:t>de ellos. Deberán implementarse las acciones correspondientes para abordar de inmediato cualquier resultado o tendencia poco satisfactorios.</w:t>
            </w:r>
          </w:p>
          <w:p w14:paraId="63BC860F" w14:textId="77777777" w:rsidR="00EF7D29" w:rsidRPr="00CF2BC2" w:rsidRDefault="00EF7D29" w:rsidP="00CF2BC2">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Cuando se apliquen límites legales, deberán comprenderse y se deberán tomar las acciones correspondientes rápidamente para abordar cualquier traspaso de dichos límites.</w:t>
            </w:r>
          </w:p>
          <w:p w14:paraId="55FE8B17" w14:textId="21FC3651" w:rsidR="00EF7D29" w:rsidRPr="00CF2BC2" w:rsidRDefault="00EF7D29" w:rsidP="00CF2BC2">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Cuando corresponda, se deberá considerar la incertidumbre de medición relacionada con los resultados de la pruebas de laboratorio,</w:t>
            </w:r>
          </w:p>
        </w:tc>
        <w:tc>
          <w:tcPr>
            <w:tcW w:w="1221" w:type="dxa"/>
            <w:tcBorders>
              <w:top w:val="single" w:sz="4" w:space="0" w:color="auto"/>
              <w:left w:val="single" w:sz="4" w:space="0" w:color="auto"/>
              <w:bottom w:val="single" w:sz="4" w:space="0" w:color="auto"/>
            </w:tcBorders>
            <w:shd w:val="clear" w:color="auto" w:fill="FFFFFF" w:themeFill="background1"/>
          </w:tcPr>
          <w:p w14:paraId="212AC8A6" w14:textId="77777777" w:rsidR="00EF7D29" w:rsidRPr="00EF7D29" w:rsidRDefault="00EF7D29" w:rsidP="00EF7D29">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0160533D" w14:textId="77777777" w:rsidR="00EF7D29" w:rsidRPr="00EF7D29" w:rsidRDefault="00EF7D29" w:rsidP="00EF7D29">
            <w:pPr>
              <w:pStyle w:val="para"/>
              <w:rPr>
                <w:rFonts w:ascii="Century Gothic" w:hAnsi="Century Gothic" w:cs="Calibri"/>
                <w:sz w:val="20"/>
                <w:szCs w:val="20"/>
                <w:lang w:val="it-IT"/>
              </w:rPr>
            </w:pPr>
          </w:p>
        </w:tc>
      </w:tr>
      <w:tr w:rsidR="00EF7D29" w:rsidRPr="001A5555" w14:paraId="62AE3E25" w14:textId="77777777" w:rsidTr="00EF7D2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EF7D29" w:rsidRPr="00842A3D" w:rsidRDefault="00EF7D29" w:rsidP="00EF7D29">
            <w:pPr>
              <w:pStyle w:val="para"/>
              <w:rPr>
                <w:rFonts w:ascii="Century Gothic" w:hAnsi="Century Gothic" w:cs="Calibri"/>
                <w:b/>
                <w:sz w:val="20"/>
                <w:szCs w:val="20"/>
              </w:rPr>
            </w:pPr>
            <w:r w:rsidRPr="00842A3D">
              <w:rPr>
                <w:rFonts w:ascii="Century Gothic" w:hAnsi="Century Gothic" w:cs="Calibri"/>
                <w:b/>
                <w:sz w:val="20"/>
                <w:szCs w:val="20"/>
              </w:rPr>
              <w:t>5.6.3</w:t>
            </w:r>
          </w:p>
        </w:tc>
        <w:tc>
          <w:tcPr>
            <w:tcW w:w="3740" w:type="dxa"/>
            <w:shd w:val="clear" w:color="auto" w:fill="auto"/>
          </w:tcPr>
          <w:p w14:paraId="39E8C170" w14:textId="57DE6818" w:rsidR="00EF7D29" w:rsidRPr="00CF2BC2" w:rsidRDefault="00EF7D29" w:rsidP="00EF7D29">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El establecimiento deberá contar con un sistema de validación y verificación constante de la vida útil. Esto deberá basarse en los riesgos e incluir los análisis sensoriales y, según corresponda, análisis microbiológicos, así como de los factores químicos relevantes, tales como el pH y la aw. Los registros y resultados de los análisis de la vida útil del producto deberán verificar el periodo de vida útil indicado en el producto.</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EF7D29" w:rsidRPr="00EF7D29" w:rsidRDefault="00EF7D29" w:rsidP="00EF7D29">
            <w:pPr>
              <w:pStyle w:val="para"/>
              <w:rPr>
                <w:rFonts w:ascii="Century Gothic" w:hAnsi="Century Gothic" w:cs="Calibri"/>
                <w:sz w:val="20"/>
                <w:szCs w:val="20"/>
                <w:lang w:val="es-ES"/>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EF7D29" w:rsidRPr="00EF7D29" w:rsidRDefault="00EF7D29" w:rsidP="00EF7D29">
            <w:pPr>
              <w:pStyle w:val="para"/>
              <w:rPr>
                <w:rFonts w:ascii="Century Gothic" w:hAnsi="Century Gothic" w:cs="Calibri"/>
                <w:sz w:val="20"/>
                <w:szCs w:val="20"/>
                <w:lang w:val="es-ES"/>
              </w:rPr>
            </w:pPr>
          </w:p>
        </w:tc>
      </w:tr>
      <w:tr w:rsidR="00AB6E95" w:rsidRPr="00842A3D" w14:paraId="73F37A0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77777777" w:rsidR="00E746FD" w:rsidRPr="00842A3D" w:rsidRDefault="00E746FD" w:rsidP="00E746FD">
            <w:pPr>
              <w:pStyle w:val="para"/>
              <w:rPr>
                <w:rFonts w:ascii="Century Gothic" w:hAnsi="Century Gothic" w:cs="Calibri"/>
                <w:b/>
                <w:sz w:val="20"/>
                <w:szCs w:val="20"/>
              </w:rPr>
            </w:pPr>
            <w:r w:rsidRPr="00842A3D">
              <w:rPr>
                <w:rFonts w:ascii="Century Gothic" w:hAnsi="Century Gothic" w:cs="Calibri"/>
                <w:b/>
                <w:sz w:val="20"/>
                <w:szCs w:val="20"/>
              </w:rPr>
              <w:t>5.6.4</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544AFEA4" w14:textId="4ED7B816" w:rsidR="00E746FD" w:rsidRPr="00842A3D" w:rsidRDefault="00E746FD" w:rsidP="00E746FD">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C17CD0B" w14:textId="3A65F990" w:rsidR="00E746FD" w:rsidRPr="00CF2BC2" w:rsidRDefault="000655B0" w:rsidP="00E746FD">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Los análisis de patógenos (incluidas las pruebas de patógenos que forman parte del programa de monitoreo ambiental del establecimiento) se deberán subcontratar a un laboratorio externo o, en el caso de realizarse internamente, el laboratorio deberá estar separado de las instalaciones de fabricación y almacenamiento, y disponer de procedimientos de operación que permitan evitar el riesgo de contaminación de los productos o zonas de producción.</w:t>
            </w:r>
          </w:p>
        </w:tc>
        <w:tc>
          <w:tcPr>
            <w:tcW w:w="1221" w:type="dxa"/>
            <w:tcBorders>
              <w:top w:val="single" w:sz="4" w:space="0" w:color="auto"/>
              <w:left w:val="single" w:sz="4" w:space="0" w:color="auto"/>
              <w:bottom w:val="single" w:sz="4" w:space="0" w:color="auto"/>
            </w:tcBorders>
            <w:shd w:val="clear" w:color="auto" w:fill="FFFFFF" w:themeFill="background1"/>
          </w:tcPr>
          <w:p w14:paraId="1821F551" w14:textId="77777777" w:rsidR="00E746FD" w:rsidRPr="00842A3D" w:rsidRDefault="00E746FD" w:rsidP="00E746FD">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CCE17D" w14:textId="77777777" w:rsidR="00E746FD" w:rsidRPr="00842A3D" w:rsidRDefault="00E746FD" w:rsidP="00E746FD">
            <w:pPr>
              <w:pStyle w:val="para"/>
              <w:rPr>
                <w:rFonts w:ascii="Century Gothic" w:hAnsi="Century Gothic" w:cs="Calibri"/>
                <w:sz w:val="20"/>
                <w:szCs w:val="20"/>
              </w:rPr>
            </w:pPr>
          </w:p>
        </w:tc>
      </w:tr>
      <w:tr w:rsidR="00AB6E95" w:rsidRPr="001A5555"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40758EF" w14:textId="77777777" w:rsidR="004F7E89" w:rsidRPr="00CF2BC2" w:rsidRDefault="004F7E89" w:rsidP="00CF2BC2">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 xml:space="preserve">Cuando el establecimiento de producción cuente con laboratorios de análisis, su ubicación, diseño y operación </w:t>
            </w:r>
            <w:r w:rsidRPr="00CF2BC2">
              <w:rPr>
                <w:rFonts w:ascii="Century Gothic" w:hAnsi="Century Gothic" w:cs="Calibri"/>
                <w:noProof/>
                <w:color w:val="231F20"/>
                <w:sz w:val="20"/>
                <w:szCs w:val="20"/>
                <w:lang w:val="es-ES"/>
              </w:rPr>
              <w:lastRenderedPageBreak/>
              <w:t>deberán ser tales que eliminen los riesgos potenciales para la seguridad del producto. Los controles se deberán documentar e implementar, y tomar en cuenta los siguientes aspectos:</w:t>
            </w:r>
          </w:p>
          <w:p w14:paraId="18EB89B7" w14:textId="77777777" w:rsidR="004F7E89" w:rsidRPr="00CF2BC2" w:rsidRDefault="004F7E89" w:rsidP="00A6350A">
            <w:pPr>
              <w:pStyle w:val="para"/>
              <w:numPr>
                <w:ilvl w:val="0"/>
                <w:numId w:val="108"/>
              </w:numPr>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procedimientos operativos para contener las actividades de laboratorio, incluido el diseño y la operación de los sistemas de drenaje y ventilación</w:t>
            </w:r>
          </w:p>
          <w:p w14:paraId="1F0EF07F" w14:textId="77777777" w:rsidR="004F7E89" w:rsidRPr="00CF2BC2" w:rsidRDefault="004F7E89" w:rsidP="00A6350A">
            <w:pPr>
              <w:pStyle w:val="para"/>
              <w:numPr>
                <w:ilvl w:val="0"/>
                <w:numId w:val="108"/>
              </w:numPr>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el acceso y seguridad de las instalaciones</w:t>
            </w:r>
          </w:p>
          <w:p w14:paraId="1B2D08C3" w14:textId="77777777" w:rsidR="004F7E89" w:rsidRPr="00CF2BC2" w:rsidRDefault="004F7E89" w:rsidP="00A6350A">
            <w:pPr>
              <w:pStyle w:val="para"/>
              <w:numPr>
                <w:ilvl w:val="0"/>
                <w:numId w:val="108"/>
              </w:numPr>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los desplazamientos del personal de laboratorio</w:t>
            </w:r>
          </w:p>
          <w:p w14:paraId="29B5E567" w14:textId="77777777" w:rsidR="004F7E89" w:rsidRPr="00CF2BC2" w:rsidRDefault="004F7E89" w:rsidP="00A6350A">
            <w:pPr>
              <w:pStyle w:val="para"/>
              <w:numPr>
                <w:ilvl w:val="0"/>
                <w:numId w:val="108"/>
              </w:numPr>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disposición de elementos de higiene y ropa de protección</w:t>
            </w:r>
          </w:p>
          <w:p w14:paraId="422E5B9D" w14:textId="77777777" w:rsidR="004F7E89" w:rsidRPr="00CF2BC2" w:rsidRDefault="004F7E89" w:rsidP="00A6350A">
            <w:pPr>
              <w:pStyle w:val="para"/>
              <w:numPr>
                <w:ilvl w:val="0"/>
                <w:numId w:val="108"/>
              </w:numPr>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traslado de materiales que pueda poner en riesgo los productos, las materias primas o la zona de producción, dentro y fuera del laboratorio, incluida la eliminación de residuos de laboratorio</w:t>
            </w:r>
          </w:p>
          <w:p w14:paraId="356B066C" w14:textId="0A298FC0" w:rsidR="004F7E89" w:rsidRPr="00A6350A" w:rsidRDefault="004F7E89" w:rsidP="00814E85">
            <w:pPr>
              <w:pStyle w:val="para"/>
              <w:numPr>
                <w:ilvl w:val="0"/>
                <w:numId w:val="108"/>
              </w:numPr>
              <w:rPr>
                <w:rFonts w:ascii="Century Gothic" w:hAnsi="Century Gothic" w:cs="Calibri"/>
                <w:noProof/>
                <w:color w:val="231F20"/>
                <w:sz w:val="20"/>
                <w:szCs w:val="20"/>
                <w:lang w:val="es-ES"/>
              </w:rPr>
            </w:pPr>
            <w:r w:rsidRPr="00A6350A">
              <w:rPr>
                <w:rFonts w:ascii="Century Gothic" w:hAnsi="Century Gothic" w:cs="Calibri"/>
                <w:noProof/>
                <w:color w:val="231F20"/>
                <w:sz w:val="20"/>
                <w:szCs w:val="20"/>
                <w:lang w:val="es-ES"/>
              </w:rPr>
              <w:t>la gestión y monitoreo de equipos de laboratorio.</w:t>
            </w:r>
          </w:p>
          <w:p w14:paraId="34369D35" w14:textId="36AA116B" w:rsidR="00510E9F" w:rsidRPr="00CF2BC2" w:rsidRDefault="004F7E89" w:rsidP="00CF2BC2">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Cuando las pruebas se realicen en zonas de producción o almacenamiento (p. ej. , en las pruebas de línea o pruebas rápidas), deberán ubicarse, diseñarse y operarse de modo de evitar la contaminación del producto.</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4F7E89" w:rsidRDefault="00510E9F" w:rsidP="00510E9F">
            <w:pPr>
              <w:pStyle w:val="para"/>
              <w:rPr>
                <w:rFonts w:ascii="Century Gothic" w:hAnsi="Century Gothic" w:cs="Calibri"/>
                <w:sz w:val="20"/>
                <w:szCs w:val="20"/>
                <w:lang w:val="es-ES"/>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4F7E89" w:rsidRDefault="00510E9F" w:rsidP="00510E9F">
            <w:pPr>
              <w:pStyle w:val="para"/>
              <w:rPr>
                <w:rFonts w:ascii="Century Gothic" w:hAnsi="Century Gothic" w:cs="Calibri"/>
                <w:sz w:val="20"/>
                <w:szCs w:val="20"/>
                <w:lang w:val="es-ES"/>
              </w:rPr>
            </w:pPr>
          </w:p>
        </w:tc>
      </w:tr>
      <w:tr w:rsidR="00785F1A" w:rsidRPr="001A5555" w14:paraId="2923179D" w14:textId="77777777" w:rsidTr="00785F1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785F1A" w:rsidRPr="00842A3D" w:rsidRDefault="00785F1A" w:rsidP="00785F1A">
            <w:pPr>
              <w:pStyle w:val="para"/>
              <w:rPr>
                <w:rFonts w:ascii="Century Gothic" w:hAnsi="Century Gothic" w:cs="Calibri"/>
                <w:b/>
                <w:sz w:val="20"/>
                <w:szCs w:val="20"/>
              </w:rPr>
            </w:pPr>
            <w:r w:rsidRPr="00842A3D">
              <w:rPr>
                <w:rFonts w:ascii="Century Gothic" w:hAnsi="Century Gothic" w:cs="Calibri"/>
                <w:b/>
                <w:sz w:val="20"/>
                <w:szCs w:val="20"/>
              </w:rPr>
              <w:t>5.6.6</w:t>
            </w:r>
          </w:p>
        </w:tc>
        <w:tc>
          <w:tcPr>
            <w:tcW w:w="3740" w:type="dxa"/>
            <w:shd w:val="clear" w:color="auto" w:fill="auto"/>
          </w:tcPr>
          <w:p w14:paraId="317143E5" w14:textId="692A3ADA" w:rsidR="00785F1A" w:rsidRPr="00CF2BC2" w:rsidRDefault="00785F1A" w:rsidP="00785F1A">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 xml:space="preserve">Cuando la empresa realice o subcontrate análisis que sean críticos para la seguridad, autenticidad o la legalidad de los productos, el laboratorio o la empresa subcontratada deberán contar con una acreditación </w:t>
            </w:r>
            <w:r w:rsidRPr="00CF2BC2">
              <w:rPr>
                <w:rFonts w:ascii="Century Gothic" w:hAnsi="Century Gothic" w:cs="Calibri"/>
                <w:noProof/>
                <w:color w:val="231F20"/>
                <w:sz w:val="20"/>
                <w:szCs w:val="20"/>
                <w:lang w:val="es-ES"/>
              </w:rPr>
              <w:lastRenderedPageBreak/>
              <w:t>reconocida o trabajar de acuerdo con los requisitos y principios de la Norma ISO/IEC 17025, incluidos ensayos de aptitud cuando corresponda. La justificación documentada deberá estar disponible cuando no se utilicen los métodos acreditados.</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785F1A" w:rsidRPr="00785F1A" w:rsidRDefault="00785F1A" w:rsidP="00785F1A">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785F1A" w:rsidRPr="00785F1A" w:rsidRDefault="00785F1A" w:rsidP="00785F1A">
            <w:pPr>
              <w:pStyle w:val="para"/>
              <w:rPr>
                <w:rFonts w:ascii="Century Gothic" w:hAnsi="Century Gothic" w:cs="Calibri"/>
                <w:sz w:val="20"/>
                <w:szCs w:val="20"/>
                <w:lang w:val="it-IT"/>
              </w:rPr>
            </w:pPr>
          </w:p>
        </w:tc>
      </w:tr>
      <w:tr w:rsidR="00785F1A" w:rsidRPr="001A5555" w14:paraId="364505BC" w14:textId="77777777" w:rsidTr="00785F1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56AF63" w14:textId="04ADC715" w:rsidR="00785F1A" w:rsidRPr="00842A3D" w:rsidRDefault="00785F1A" w:rsidP="00785F1A">
            <w:pPr>
              <w:pStyle w:val="para"/>
              <w:rPr>
                <w:rFonts w:ascii="Century Gothic" w:hAnsi="Century Gothic" w:cs="Calibri"/>
                <w:b/>
                <w:sz w:val="20"/>
                <w:szCs w:val="20"/>
              </w:rPr>
            </w:pPr>
            <w:r w:rsidRPr="00842A3D">
              <w:rPr>
                <w:rFonts w:ascii="Century Gothic" w:hAnsi="Century Gothic" w:cs="Calibri"/>
                <w:b/>
                <w:sz w:val="20"/>
                <w:szCs w:val="20"/>
              </w:rPr>
              <w:t>5.6.7</w:t>
            </w:r>
          </w:p>
        </w:tc>
        <w:tc>
          <w:tcPr>
            <w:tcW w:w="3740" w:type="dxa"/>
            <w:shd w:val="clear" w:color="auto" w:fill="auto"/>
          </w:tcPr>
          <w:p w14:paraId="1420AB58" w14:textId="77777777" w:rsidR="00785F1A" w:rsidRPr="00CF2BC2" w:rsidRDefault="00785F1A" w:rsidP="00CF2BC2">
            <w:pPr>
              <w:pStyle w:val="para"/>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Se deberá disponer de procedimientos para garantizar la fiabilidad de los resultados de laboratorio, al margen de los especificados en la sección 5.6.6, que son críticos para la seguridad y legalidad. Estos deberán incluir:</w:t>
            </w:r>
          </w:p>
          <w:p w14:paraId="445A02E5" w14:textId="77777777" w:rsidR="00785F1A" w:rsidRPr="00CF2BC2" w:rsidRDefault="00785F1A" w:rsidP="00046DD6">
            <w:pPr>
              <w:pStyle w:val="para"/>
              <w:numPr>
                <w:ilvl w:val="0"/>
                <w:numId w:val="83"/>
              </w:numPr>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el uso de métodos de ensayo reconocidos, si los hay</w:t>
            </w:r>
          </w:p>
          <w:p w14:paraId="4C2DE04F" w14:textId="77777777" w:rsidR="00785F1A" w:rsidRPr="00CF2BC2" w:rsidRDefault="00785F1A" w:rsidP="00046DD6">
            <w:pPr>
              <w:pStyle w:val="para"/>
              <w:numPr>
                <w:ilvl w:val="0"/>
                <w:numId w:val="83"/>
              </w:numPr>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procedimientos de ensayo documentados</w:t>
            </w:r>
          </w:p>
          <w:p w14:paraId="17031DBA" w14:textId="77777777" w:rsidR="00785F1A" w:rsidRPr="00CF2BC2" w:rsidRDefault="00785F1A" w:rsidP="00046DD6">
            <w:pPr>
              <w:pStyle w:val="para"/>
              <w:numPr>
                <w:ilvl w:val="0"/>
                <w:numId w:val="83"/>
              </w:numPr>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la garantía de que el personal está debidamente cualificado o que ha recibido la capacitación adecuada y es competente para llevar a cabo el análisis requerido</w:t>
            </w:r>
          </w:p>
          <w:p w14:paraId="7CCBAC1D" w14:textId="77777777" w:rsidR="00785F1A" w:rsidRPr="00CF2BC2" w:rsidRDefault="00785F1A" w:rsidP="00046DD6">
            <w:pPr>
              <w:pStyle w:val="para"/>
              <w:numPr>
                <w:ilvl w:val="0"/>
                <w:numId w:val="83"/>
              </w:numPr>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el uso de un sistema para verificar la precisión de los resultados de los ensayos (p. ej. , ensayos de aptitud cuando corresponda)</w:t>
            </w:r>
          </w:p>
          <w:p w14:paraId="2D93358B" w14:textId="5383A7DD" w:rsidR="00785F1A" w:rsidRPr="00CF2BC2" w:rsidRDefault="00785F1A" w:rsidP="00046DD6">
            <w:pPr>
              <w:pStyle w:val="para"/>
              <w:numPr>
                <w:ilvl w:val="0"/>
                <w:numId w:val="83"/>
              </w:numPr>
              <w:rPr>
                <w:rFonts w:ascii="Century Gothic" w:hAnsi="Century Gothic" w:cs="Calibri"/>
                <w:noProof/>
                <w:color w:val="231F20"/>
                <w:sz w:val="20"/>
                <w:szCs w:val="20"/>
                <w:lang w:val="es-ES"/>
              </w:rPr>
            </w:pPr>
            <w:r w:rsidRPr="00CF2BC2">
              <w:rPr>
                <w:rFonts w:ascii="Century Gothic" w:hAnsi="Century Gothic" w:cs="Calibri"/>
                <w:noProof/>
                <w:color w:val="231F20"/>
                <w:sz w:val="20"/>
                <w:szCs w:val="20"/>
                <w:lang w:val="es-ES"/>
              </w:rPr>
              <w:t>el uso de equipos debidamente calibrados y con el mantenimiento apropiado.</w:t>
            </w:r>
          </w:p>
        </w:tc>
        <w:tc>
          <w:tcPr>
            <w:tcW w:w="1221" w:type="dxa"/>
            <w:tcBorders>
              <w:top w:val="single" w:sz="4" w:space="0" w:color="auto"/>
              <w:left w:val="single" w:sz="4" w:space="0" w:color="auto"/>
              <w:bottom w:val="single" w:sz="4" w:space="0" w:color="auto"/>
            </w:tcBorders>
            <w:shd w:val="clear" w:color="auto" w:fill="FFFFFF" w:themeFill="background1"/>
          </w:tcPr>
          <w:p w14:paraId="0379E167" w14:textId="77777777" w:rsidR="00785F1A" w:rsidRPr="00785F1A" w:rsidRDefault="00785F1A" w:rsidP="00785F1A">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5C8DFF7" w14:textId="77777777" w:rsidR="00785F1A" w:rsidRPr="00785F1A" w:rsidRDefault="00785F1A" w:rsidP="00785F1A">
            <w:pPr>
              <w:pStyle w:val="para"/>
              <w:rPr>
                <w:rFonts w:ascii="Century Gothic" w:hAnsi="Century Gothic" w:cs="Calibri"/>
                <w:sz w:val="20"/>
                <w:szCs w:val="20"/>
                <w:lang w:val="it-IT"/>
              </w:rPr>
            </w:pPr>
          </w:p>
        </w:tc>
      </w:tr>
      <w:tr w:rsidR="00374071" w:rsidRPr="00842A3D"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5EFBAB49" w:rsidR="00374071" w:rsidRPr="00FF2C18" w:rsidRDefault="00FF2C18" w:rsidP="00FF2C18">
            <w:pPr>
              <w:widowControl w:val="0"/>
              <w:tabs>
                <w:tab w:val="left" w:pos="910"/>
                <w:tab w:val="left" w:pos="911"/>
              </w:tabs>
              <w:autoSpaceDE w:val="0"/>
              <w:autoSpaceDN w:val="0"/>
              <w:spacing w:before="98"/>
              <w:rPr>
                <w:rFonts w:ascii="Century Gothic" w:hAnsi="Century Gothic"/>
                <w:bCs/>
                <w:noProof/>
                <w:sz w:val="20"/>
                <w:szCs w:val="20"/>
                <w:lang w:val="es-ES"/>
              </w:rPr>
            </w:pPr>
            <w:r w:rsidRPr="00FF2C18">
              <w:rPr>
                <w:rFonts w:ascii="Century Gothic" w:hAnsi="Century Gothic" w:cs="Calibri"/>
                <w:color w:val="FFFFFF" w:themeColor="background1"/>
                <w:sz w:val="20"/>
                <w:szCs w:val="20"/>
              </w:rPr>
              <w:t xml:space="preserve"> </w:t>
            </w:r>
            <w:r w:rsidRPr="00FF2C18">
              <w:rPr>
                <w:rFonts w:ascii="Century Gothic" w:hAnsi="Century Gothic"/>
                <w:bCs/>
                <w:noProof/>
                <w:color w:val="FFFFFF" w:themeColor="background1"/>
                <w:sz w:val="20"/>
                <w:szCs w:val="20"/>
                <w:lang w:val="es-ES"/>
              </w:rPr>
              <w:t>Liberación</w:t>
            </w:r>
            <w:r w:rsidRPr="00FF2C18">
              <w:rPr>
                <w:rFonts w:ascii="Century Gothic" w:hAnsi="Century Gothic"/>
                <w:bCs/>
                <w:noProof/>
                <w:color w:val="FFFFFF" w:themeColor="background1"/>
                <w:spacing w:val="-3"/>
                <w:sz w:val="20"/>
                <w:szCs w:val="20"/>
                <w:lang w:val="es-ES"/>
              </w:rPr>
              <w:t xml:space="preserve"> </w:t>
            </w:r>
            <w:r w:rsidRPr="00FF2C18">
              <w:rPr>
                <w:rFonts w:ascii="Century Gothic" w:hAnsi="Century Gothic"/>
                <w:bCs/>
                <w:noProof/>
                <w:color w:val="FFFFFF" w:themeColor="background1"/>
                <w:sz w:val="20"/>
                <w:szCs w:val="20"/>
                <w:lang w:val="es-ES"/>
              </w:rPr>
              <w:t>de</w:t>
            </w:r>
            <w:r w:rsidRPr="00FF2C18">
              <w:rPr>
                <w:rFonts w:ascii="Century Gothic" w:hAnsi="Century Gothic"/>
                <w:bCs/>
                <w:noProof/>
                <w:color w:val="FFFFFF" w:themeColor="background1"/>
                <w:spacing w:val="-3"/>
                <w:sz w:val="20"/>
                <w:szCs w:val="20"/>
                <w:lang w:val="es-ES"/>
              </w:rPr>
              <w:t xml:space="preserve"> </w:t>
            </w:r>
            <w:r w:rsidRPr="00FF2C18">
              <w:rPr>
                <w:rFonts w:ascii="Century Gothic" w:hAnsi="Century Gothic"/>
                <w:bCs/>
                <w:noProof/>
                <w:color w:val="FFFFFF" w:themeColor="background1"/>
                <w:spacing w:val="-2"/>
                <w:sz w:val="20"/>
                <w:szCs w:val="20"/>
                <w:lang w:val="es-ES"/>
              </w:rPr>
              <w:t>productos</w:t>
            </w:r>
          </w:p>
        </w:tc>
      </w:tr>
      <w:tr w:rsidR="00374071" w:rsidRPr="001A5555" w14:paraId="339F9BA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0A929F7"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DE5CB3B" w14:textId="1141A8A1" w:rsidR="000B4BA4" w:rsidRPr="000B4BA4" w:rsidRDefault="000B4BA4" w:rsidP="000B4BA4">
            <w:pPr>
              <w:pStyle w:val="BodyText"/>
              <w:spacing w:before="102" w:line="194" w:lineRule="auto"/>
              <w:rPr>
                <w:rFonts w:ascii="Century Gothic" w:hAnsi="Century Gothic" w:cs="Calibri"/>
                <w:lang w:val="it-IT"/>
              </w:rPr>
            </w:pPr>
            <w:r w:rsidRPr="000B4BA4">
              <w:rPr>
                <w:rFonts w:ascii="Century Gothic" w:hAnsi="Century Gothic" w:cs="Calibri"/>
                <w:lang w:val="it-IT"/>
              </w:rPr>
              <w:t>El establecimiento deberá garantizar que el producto terminado no se libere, a menos que se hayan seguido todos los procedimientos acordados.</w:t>
            </w:r>
          </w:p>
          <w:p w14:paraId="04BBCC77" w14:textId="33B27D03" w:rsidR="00374071" w:rsidRPr="000B4BA4" w:rsidRDefault="00374071" w:rsidP="00374071">
            <w:pPr>
              <w:pStyle w:val="para"/>
              <w:rPr>
                <w:rFonts w:ascii="Century Gothic" w:hAnsi="Century Gothic" w:cs="Calibri"/>
                <w:sz w:val="20"/>
                <w:szCs w:val="20"/>
                <w:lang w:val="it-IT"/>
              </w:rPr>
            </w:pPr>
          </w:p>
        </w:tc>
      </w:tr>
      <w:tr w:rsidR="00DA52D2" w:rsidRPr="00842A3D" w14:paraId="14CCBCE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D22B514" w14:textId="34FF9315" w:rsidR="00DA52D2" w:rsidRPr="00842A3D" w:rsidRDefault="005C5A46" w:rsidP="00DA52D2">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343803BF" w:rsidR="00DA52D2" w:rsidRPr="00842A3D" w:rsidRDefault="00DA52D2" w:rsidP="00DA52D2">
            <w:pPr>
              <w:pStyle w:val="para"/>
              <w:rPr>
                <w:rFonts w:ascii="Century Gothic" w:hAnsi="Century Gothic" w:cs="Calibri"/>
                <w:b/>
                <w:sz w:val="20"/>
                <w:szCs w:val="20"/>
              </w:rPr>
            </w:pPr>
            <w:r w:rsidRPr="00DF313C">
              <w:rPr>
                <w:rFonts w:ascii="Circe"/>
                <w:b/>
                <w:noProof/>
                <w:spacing w:val="-2"/>
                <w:sz w:val="24"/>
                <w:lang w:val="es-ES"/>
              </w:rPr>
              <w:t>Requisitos</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387BD0AC" w:rsidR="00DA52D2" w:rsidRPr="00842A3D" w:rsidRDefault="00DA52D2" w:rsidP="00DA52D2">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27345FFB" w:rsidR="00DA52D2" w:rsidRPr="00842A3D" w:rsidRDefault="00DA52D2" w:rsidP="00DA52D2">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4C46C6" w:rsidRPr="001A5555"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23CF6E91" w:rsidR="00FB4D7E" w:rsidRPr="00871348" w:rsidRDefault="00871348" w:rsidP="00FB4D7E">
            <w:pPr>
              <w:pStyle w:val="para"/>
              <w:rPr>
                <w:rFonts w:ascii="Century Gothic" w:hAnsi="Century Gothic" w:cs="Calibri"/>
                <w:noProof/>
                <w:color w:val="231F20"/>
                <w:sz w:val="20"/>
                <w:szCs w:val="20"/>
                <w:lang w:val="es-ES"/>
              </w:rPr>
            </w:pPr>
            <w:r w:rsidRPr="00871348">
              <w:rPr>
                <w:rFonts w:ascii="Century Gothic" w:hAnsi="Century Gothic" w:cs="Calibri"/>
                <w:noProof/>
                <w:color w:val="231F20"/>
                <w:sz w:val="20"/>
                <w:szCs w:val="20"/>
                <w:lang w:val="es-ES"/>
              </w:rPr>
              <w:t xml:space="preserve">Cuando se requiera una aprobación para la liberación del producto, deberán implantarse procedimientos que garanticen </w:t>
            </w:r>
            <w:r w:rsidRPr="00871348">
              <w:rPr>
                <w:rFonts w:ascii="Century Gothic" w:hAnsi="Century Gothic" w:cs="Calibri"/>
                <w:noProof/>
                <w:color w:val="231F20"/>
                <w:sz w:val="20"/>
                <w:szCs w:val="20"/>
                <w:lang w:val="es-ES"/>
              </w:rPr>
              <w:lastRenderedPageBreak/>
              <w:t>que no se libera ningún producto hasta que se hayan cumplido todos los criterios y se haya autorizado dicha liberación.</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871348" w:rsidRDefault="00FB4D7E" w:rsidP="00FB4D7E">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871348" w:rsidRDefault="00FB4D7E" w:rsidP="00FB4D7E">
            <w:pPr>
              <w:pStyle w:val="para"/>
              <w:rPr>
                <w:rFonts w:ascii="Century Gothic" w:hAnsi="Century Gothic" w:cs="Calibri"/>
                <w:b/>
                <w:sz w:val="20"/>
                <w:szCs w:val="20"/>
                <w:lang w:val="it-IT"/>
              </w:rPr>
            </w:pPr>
          </w:p>
        </w:tc>
      </w:tr>
      <w:tr w:rsidR="00FB4D7E" w:rsidRPr="001A5555" w14:paraId="56C0CE97"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39C1120"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5.8</w:t>
            </w:r>
          </w:p>
        </w:tc>
        <w:tc>
          <w:tcPr>
            <w:tcW w:w="8363" w:type="dxa"/>
            <w:gridSpan w:val="3"/>
            <w:tcBorders>
              <w:top w:val="single" w:sz="4" w:space="0" w:color="auto"/>
              <w:left w:val="single" w:sz="4" w:space="0" w:color="auto"/>
              <w:bottom w:val="single" w:sz="4" w:space="0" w:color="auto"/>
            </w:tcBorders>
            <w:shd w:val="clear" w:color="auto" w:fill="92D050"/>
          </w:tcPr>
          <w:p w14:paraId="6549AEB9" w14:textId="5A100652" w:rsidR="00FB4D7E" w:rsidRPr="00F91456" w:rsidRDefault="00F91456" w:rsidP="00F91456">
            <w:pPr>
              <w:pStyle w:val="Heading4"/>
              <w:tabs>
                <w:tab w:val="left" w:pos="1194"/>
                <w:tab w:val="left" w:pos="1195"/>
              </w:tabs>
              <w:outlineLvl w:val="3"/>
              <w:rPr>
                <w:rFonts w:ascii="Century Gothic" w:hAnsi="Century Gothic" w:cs="Calibri"/>
                <w:sz w:val="20"/>
                <w:szCs w:val="20"/>
                <w:lang w:val="es-ES"/>
              </w:rPr>
            </w:pPr>
            <w:r w:rsidRPr="00F91456">
              <w:rPr>
                <w:rFonts w:ascii="Century Gothic" w:hAnsi="Century Gothic"/>
                <w:b w:val="0"/>
                <w:bCs w:val="0"/>
                <w:i w:val="0"/>
                <w:iCs w:val="0"/>
                <w:noProof/>
                <w:color w:val="FFFFFF" w:themeColor="background1"/>
                <w:sz w:val="20"/>
                <w:szCs w:val="20"/>
                <w:lang w:val="es-ES"/>
              </w:rPr>
              <w:t>Alimento</w:t>
            </w:r>
            <w:r w:rsidRPr="00F91456">
              <w:rPr>
                <w:rFonts w:ascii="Century Gothic" w:hAnsi="Century Gothic"/>
                <w:b w:val="0"/>
                <w:bCs w:val="0"/>
                <w:i w:val="0"/>
                <w:iCs w:val="0"/>
                <w:noProof/>
                <w:color w:val="FFFFFF" w:themeColor="background1"/>
                <w:spacing w:val="-3"/>
                <w:sz w:val="20"/>
                <w:szCs w:val="20"/>
                <w:lang w:val="es-ES"/>
              </w:rPr>
              <w:t xml:space="preserve"> </w:t>
            </w:r>
            <w:r w:rsidRPr="00F91456">
              <w:rPr>
                <w:rFonts w:ascii="Century Gothic" w:hAnsi="Century Gothic"/>
                <w:b w:val="0"/>
                <w:bCs w:val="0"/>
                <w:i w:val="0"/>
                <w:iCs w:val="0"/>
                <w:noProof/>
                <w:color w:val="FFFFFF" w:themeColor="background1"/>
                <w:sz w:val="20"/>
                <w:szCs w:val="20"/>
                <w:lang w:val="es-ES"/>
              </w:rPr>
              <w:t>para</w:t>
            </w:r>
            <w:r w:rsidRPr="00F91456">
              <w:rPr>
                <w:rFonts w:ascii="Century Gothic" w:hAnsi="Century Gothic"/>
                <w:b w:val="0"/>
                <w:bCs w:val="0"/>
                <w:i w:val="0"/>
                <w:iCs w:val="0"/>
                <w:noProof/>
                <w:color w:val="FFFFFF" w:themeColor="background1"/>
                <w:spacing w:val="-3"/>
                <w:sz w:val="20"/>
                <w:szCs w:val="20"/>
                <w:lang w:val="es-ES"/>
              </w:rPr>
              <w:t xml:space="preserve"> </w:t>
            </w:r>
            <w:r w:rsidRPr="00F91456">
              <w:rPr>
                <w:rFonts w:ascii="Century Gothic" w:hAnsi="Century Gothic"/>
                <w:b w:val="0"/>
                <w:bCs w:val="0"/>
                <w:i w:val="0"/>
                <w:iCs w:val="0"/>
                <w:noProof/>
                <w:color w:val="FFFFFF" w:themeColor="background1"/>
                <w:sz w:val="20"/>
                <w:szCs w:val="20"/>
                <w:lang w:val="es-ES"/>
              </w:rPr>
              <w:t>mascotas</w:t>
            </w:r>
            <w:r w:rsidRPr="00F91456">
              <w:rPr>
                <w:rFonts w:ascii="Century Gothic" w:hAnsi="Century Gothic"/>
                <w:b w:val="0"/>
                <w:bCs w:val="0"/>
                <w:i w:val="0"/>
                <w:iCs w:val="0"/>
                <w:noProof/>
                <w:color w:val="FFFFFF" w:themeColor="background1"/>
                <w:spacing w:val="-3"/>
                <w:sz w:val="20"/>
                <w:szCs w:val="20"/>
                <w:lang w:val="es-ES"/>
              </w:rPr>
              <w:t xml:space="preserve"> </w:t>
            </w:r>
            <w:r w:rsidRPr="00F91456">
              <w:rPr>
                <w:rFonts w:ascii="Century Gothic" w:hAnsi="Century Gothic"/>
                <w:b w:val="0"/>
                <w:bCs w:val="0"/>
                <w:i w:val="0"/>
                <w:iCs w:val="0"/>
                <w:noProof/>
                <w:color w:val="FFFFFF" w:themeColor="background1"/>
                <w:sz w:val="20"/>
                <w:szCs w:val="20"/>
                <w:lang w:val="es-ES"/>
              </w:rPr>
              <w:t>y</w:t>
            </w:r>
            <w:r w:rsidRPr="00F91456">
              <w:rPr>
                <w:rFonts w:ascii="Century Gothic" w:hAnsi="Century Gothic"/>
                <w:b w:val="0"/>
                <w:bCs w:val="0"/>
                <w:i w:val="0"/>
                <w:iCs w:val="0"/>
                <w:noProof/>
                <w:color w:val="FFFFFF" w:themeColor="background1"/>
                <w:spacing w:val="-3"/>
                <w:sz w:val="20"/>
                <w:szCs w:val="20"/>
                <w:lang w:val="es-ES"/>
              </w:rPr>
              <w:t xml:space="preserve"> </w:t>
            </w:r>
            <w:r w:rsidRPr="00F91456">
              <w:rPr>
                <w:rFonts w:ascii="Century Gothic" w:hAnsi="Century Gothic"/>
                <w:b w:val="0"/>
                <w:bCs w:val="0"/>
                <w:i w:val="0"/>
                <w:iCs w:val="0"/>
                <w:noProof/>
                <w:color w:val="FFFFFF" w:themeColor="background1"/>
                <w:spacing w:val="-2"/>
                <w:sz w:val="20"/>
                <w:szCs w:val="20"/>
                <w:lang w:val="es-ES"/>
              </w:rPr>
              <w:t>piensos</w:t>
            </w:r>
          </w:p>
        </w:tc>
      </w:tr>
      <w:tr w:rsidR="00FB4D7E" w:rsidRPr="001A5555" w14:paraId="5DF5B7D6"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DC25976" w14:textId="5552025F" w:rsidR="00FB4D7E" w:rsidRPr="003C59AD" w:rsidRDefault="00FB4D7E" w:rsidP="00FB4D7E">
            <w:pPr>
              <w:pStyle w:val="para"/>
              <w:rPr>
                <w:rFonts w:ascii="Century Gothic" w:hAnsi="Century Gothic" w:cs="Calibri"/>
                <w:b/>
                <w:color w:val="FFFFFF" w:themeColor="background1"/>
                <w:sz w:val="20"/>
                <w:szCs w:val="20"/>
                <w:lang w:val="it-IT"/>
              </w:rPr>
            </w:pPr>
          </w:p>
        </w:tc>
        <w:tc>
          <w:tcPr>
            <w:tcW w:w="8363" w:type="dxa"/>
            <w:gridSpan w:val="3"/>
            <w:tcBorders>
              <w:top w:val="single" w:sz="4" w:space="0" w:color="auto"/>
              <w:left w:val="single" w:sz="4" w:space="0" w:color="auto"/>
              <w:bottom w:val="single" w:sz="4" w:space="0" w:color="auto"/>
            </w:tcBorders>
            <w:shd w:val="clear" w:color="auto" w:fill="auto"/>
          </w:tcPr>
          <w:p w14:paraId="394B5888" w14:textId="77777777" w:rsidR="00FB4D7E" w:rsidRPr="003C59AD" w:rsidRDefault="00924EC5" w:rsidP="006424EC">
            <w:pPr>
              <w:pStyle w:val="BodyText"/>
              <w:spacing w:before="183" w:line="194" w:lineRule="auto"/>
              <w:ind w:right="349"/>
              <w:rPr>
                <w:rFonts w:ascii="Century Gothic" w:hAnsi="Century Gothic" w:cs="Calibri"/>
                <w:lang w:val="it-IT"/>
              </w:rPr>
            </w:pPr>
            <w:r w:rsidRPr="003C59AD">
              <w:rPr>
                <w:rFonts w:ascii="Century Gothic" w:hAnsi="Century Gothic" w:cs="Calibri"/>
                <w:lang w:val="it-IT"/>
              </w:rPr>
              <w:t>Cuando un establecimiento produce alimentos para mascotas o piensos, debe cumplir con todos los requisitos de las secciones 1 a 7 de la Norma además de los requisitos de esta sección.</w:t>
            </w:r>
          </w:p>
          <w:p w14:paraId="63EEDF34" w14:textId="504D1C81" w:rsidR="006424EC" w:rsidRPr="00924EC5" w:rsidRDefault="006424EC" w:rsidP="006424EC">
            <w:pPr>
              <w:pStyle w:val="BodyText"/>
              <w:spacing w:before="183" w:line="194" w:lineRule="auto"/>
              <w:ind w:right="349"/>
              <w:rPr>
                <w:rFonts w:ascii="Century Gothic" w:hAnsi="Century Gothic"/>
                <w:lang w:val="es-ES"/>
              </w:rPr>
            </w:pPr>
          </w:p>
        </w:tc>
      </w:tr>
      <w:tr w:rsidR="000030FF" w:rsidRPr="001A5555" w14:paraId="0A64BAC5"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EE31DE8" w14:textId="4631DAEA" w:rsidR="000030FF" w:rsidRPr="00842A3D" w:rsidRDefault="000030FF" w:rsidP="00FB4D7E">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419A5366" w14:textId="77777777" w:rsidR="000030FF" w:rsidRDefault="006424EC" w:rsidP="006424EC">
            <w:pPr>
              <w:pStyle w:val="BodyText"/>
              <w:spacing w:before="102" w:line="194" w:lineRule="auto"/>
              <w:ind w:right="165"/>
              <w:rPr>
                <w:rFonts w:ascii="Century Gothic" w:hAnsi="Century Gothic" w:cs="Calibri"/>
                <w:lang w:val="fr-FR"/>
              </w:rPr>
            </w:pPr>
            <w:r w:rsidRPr="006424EC">
              <w:rPr>
                <w:rFonts w:ascii="Century Gothic" w:hAnsi="Century Gothic" w:cs="Calibri"/>
                <w:lang w:val="fr-FR"/>
              </w:rPr>
              <w:t>El establecimiento deberá asegurarse de que los alimentos para mascotas y los piensos sean seguros y aptos para el uso previsto.</w:t>
            </w:r>
          </w:p>
          <w:p w14:paraId="39FF18BC" w14:textId="2088F7E2" w:rsidR="006424EC" w:rsidRPr="006424EC" w:rsidRDefault="006424EC" w:rsidP="006424EC">
            <w:pPr>
              <w:pStyle w:val="BodyText"/>
              <w:spacing w:before="102" w:line="194" w:lineRule="auto"/>
              <w:ind w:right="165"/>
              <w:rPr>
                <w:rFonts w:ascii="Century Gothic" w:hAnsi="Century Gothic" w:cs="Calibri"/>
                <w:lang w:val="fr-FR"/>
              </w:rPr>
            </w:pPr>
          </w:p>
        </w:tc>
      </w:tr>
      <w:tr w:rsidR="00871348" w:rsidRPr="00842A3D" w14:paraId="0AF1C204"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69A86CD" w14:textId="4647FA4E" w:rsidR="00871348" w:rsidRPr="00842A3D" w:rsidRDefault="005C5A46" w:rsidP="00871348">
            <w:pPr>
              <w:pStyle w:val="para"/>
              <w:rPr>
                <w:rFonts w:ascii="Century Gothic" w:hAnsi="Century Gothic" w:cs="Calibri"/>
                <w:b/>
                <w:color w:val="000000" w:themeColor="text1"/>
                <w:sz w:val="20"/>
                <w:szCs w:val="20"/>
              </w:rPr>
            </w:pPr>
            <w:r w:rsidRPr="009764C9">
              <w:rPr>
                <w:rFonts w:ascii="Century Gothic" w:hAnsi="Century Gothic" w:cs="Calibri"/>
                <w:b/>
                <w:sz w:val="20"/>
                <w:szCs w:val="20"/>
                <w:lang w:val="en-US"/>
              </w:rPr>
              <w:t>Cláusula</w:t>
            </w:r>
          </w:p>
        </w:tc>
        <w:tc>
          <w:tcPr>
            <w:tcW w:w="3740" w:type="dxa"/>
            <w:tcBorders>
              <w:top w:val="single" w:sz="4" w:space="0" w:color="auto"/>
              <w:left w:val="single" w:sz="4" w:space="0" w:color="auto"/>
              <w:bottom w:val="single" w:sz="4" w:space="0" w:color="auto"/>
            </w:tcBorders>
            <w:shd w:val="clear" w:color="auto" w:fill="auto"/>
          </w:tcPr>
          <w:p w14:paraId="61323C30" w14:textId="294EC452" w:rsidR="00871348" w:rsidRPr="00842A3D" w:rsidRDefault="00871348" w:rsidP="00871348">
            <w:pPr>
              <w:pStyle w:val="para"/>
              <w:rPr>
                <w:rFonts w:ascii="Century Gothic" w:hAnsi="Century Gothic" w:cs="Calibri"/>
                <w:b/>
                <w:sz w:val="20"/>
                <w:szCs w:val="20"/>
              </w:rPr>
            </w:pPr>
            <w:r w:rsidRPr="00DF313C">
              <w:rPr>
                <w:rFonts w:ascii="Circe"/>
                <w:b/>
                <w:noProof/>
                <w:spacing w:val="-2"/>
                <w:sz w:val="24"/>
                <w:lang w:val="es-ES"/>
              </w:rPr>
              <w:t>Requisitos</w:t>
            </w:r>
          </w:p>
        </w:tc>
        <w:tc>
          <w:tcPr>
            <w:tcW w:w="1221" w:type="dxa"/>
            <w:tcBorders>
              <w:top w:val="single" w:sz="4" w:space="0" w:color="auto"/>
              <w:left w:val="single" w:sz="4" w:space="0" w:color="auto"/>
              <w:bottom w:val="single" w:sz="4" w:space="0" w:color="auto"/>
            </w:tcBorders>
            <w:shd w:val="clear" w:color="auto" w:fill="auto"/>
          </w:tcPr>
          <w:p w14:paraId="5F3BF5D8" w14:textId="0046AA31" w:rsidR="00871348" w:rsidRPr="00842A3D" w:rsidRDefault="00871348" w:rsidP="00871348">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1A535BB4" w14:textId="2138EE69" w:rsidR="00871348" w:rsidRPr="00842A3D" w:rsidRDefault="00871348" w:rsidP="00871348">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4C46C6" w:rsidRPr="001A5555" w14:paraId="3309C1BF"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7ACBAB6" w14:textId="77777777" w:rsidR="007B48C9" w:rsidRPr="00842A3D" w:rsidRDefault="007B48C9" w:rsidP="007B48C9">
            <w:pPr>
              <w:pStyle w:val="para"/>
              <w:rPr>
                <w:rFonts w:ascii="Century Gothic" w:hAnsi="Century Gothic" w:cs="Calibri"/>
                <w:b/>
                <w:sz w:val="20"/>
                <w:szCs w:val="20"/>
              </w:rPr>
            </w:pPr>
            <w:r w:rsidRPr="00842A3D">
              <w:rPr>
                <w:rFonts w:ascii="Century Gothic" w:hAnsi="Century Gothic" w:cs="Calibri"/>
                <w:b/>
                <w:sz w:val="20"/>
                <w:szCs w:val="20"/>
              </w:rPr>
              <w:t>5.8.1</w:t>
            </w:r>
          </w:p>
        </w:tc>
        <w:tc>
          <w:tcPr>
            <w:tcW w:w="3740" w:type="dxa"/>
            <w:tcBorders>
              <w:top w:val="single" w:sz="4" w:space="0" w:color="auto"/>
              <w:left w:val="single" w:sz="4" w:space="0" w:color="auto"/>
              <w:bottom w:val="single" w:sz="4" w:space="0" w:color="auto"/>
              <w:right w:val="single" w:sz="4" w:space="0" w:color="auto"/>
            </w:tcBorders>
          </w:tcPr>
          <w:p w14:paraId="3883DF37" w14:textId="1FE0A071" w:rsidR="007B48C9" w:rsidRPr="003C59AD" w:rsidRDefault="006E29C0" w:rsidP="007B48C9">
            <w:pPr>
              <w:pStyle w:val="para"/>
              <w:rPr>
                <w:rFonts w:ascii="Century Gothic" w:eastAsia="Circe-Light" w:hAnsi="Century Gothic" w:cs="Calibri"/>
                <w:color w:val="auto"/>
                <w:sz w:val="20"/>
                <w:szCs w:val="20"/>
                <w:lang w:val="it-IT"/>
              </w:rPr>
            </w:pPr>
            <w:r w:rsidRPr="003C59AD">
              <w:rPr>
                <w:rFonts w:ascii="Century Gothic" w:eastAsia="Circe-Light" w:hAnsi="Century Gothic" w:cs="Calibri"/>
                <w:color w:val="auto"/>
                <w:sz w:val="20"/>
                <w:szCs w:val="20"/>
                <w:lang w:val="it-IT"/>
              </w:rPr>
              <w:t>El establecimiento deberá asegurarse de que los alimentos para mascotas y los piensos se formulen o diseñen para el uso previsto (p. ej. , si los productos son diseñados para una dieta completa o como producto complementario).</w:t>
            </w:r>
          </w:p>
        </w:tc>
        <w:tc>
          <w:tcPr>
            <w:tcW w:w="1221" w:type="dxa"/>
            <w:tcBorders>
              <w:top w:val="single" w:sz="4" w:space="0" w:color="auto"/>
              <w:left w:val="single" w:sz="4" w:space="0" w:color="auto"/>
              <w:bottom w:val="single" w:sz="4" w:space="0" w:color="auto"/>
            </w:tcBorders>
            <w:shd w:val="clear" w:color="auto" w:fill="auto"/>
          </w:tcPr>
          <w:p w14:paraId="361707A4" w14:textId="77777777" w:rsidR="007B48C9" w:rsidRPr="006E29C0" w:rsidRDefault="007B48C9" w:rsidP="007B48C9">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C8CDD12" w14:textId="77777777" w:rsidR="007B48C9" w:rsidRPr="006E29C0" w:rsidRDefault="007B48C9" w:rsidP="007B48C9">
            <w:pPr>
              <w:pStyle w:val="para"/>
              <w:rPr>
                <w:rFonts w:ascii="Century Gothic" w:hAnsi="Century Gothic" w:cs="Calibri"/>
                <w:b/>
                <w:sz w:val="20"/>
                <w:szCs w:val="20"/>
                <w:lang w:val="it-IT"/>
              </w:rPr>
            </w:pPr>
          </w:p>
        </w:tc>
      </w:tr>
      <w:tr w:rsidR="004C46C6" w:rsidRPr="00842A3D" w14:paraId="666F425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D4468CA" w14:textId="77777777" w:rsidR="00CE6D1B" w:rsidRPr="00842A3D" w:rsidRDefault="00CE6D1B" w:rsidP="00CE6D1B">
            <w:pPr>
              <w:pStyle w:val="para"/>
              <w:rPr>
                <w:rFonts w:ascii="Century Gothic" w:hAnsi="Century Gothic" w:cs="Calibri"/>
                <w:b/>
                <w:sz w:val="20"/>
                <w:szCs w:val="20"/>
              </w:rPr>
            </w:pPr>
            <w:r w:rsidRPr="00842A3D">
              <w:rPr>
                <w:rFonts w:ascii="Century Gothic" w:hAnsi="Century Gothic" w:cs="Calibri"/>
                <w:b/>
                <w:sz w:val="20"/>
                <w:szCs w:val="20"/>
              </w:rPr>
              <w:t>5.8.2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5A9DCC" w14:textId="55AC479E" w:rsidR="00CE6D1B" w:rsidRPr="00842A3D" w:rsidRDefault="00CE6D1B" w:rsidP="00CE6D1B">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76453AE" w14:textId="6FED4816" w:rsidR="00CE6D1B" w:rsidRPr="007F183E" w:rsidRDefault="00143C36" w:rsidP="00CE6D1B">
            <w:pPr>
              <w:pStyle w:val="para"/>
              <w:rPr>
                <w:rFonts w:ascii="Century Gothic" w:eastAsia="Circe-Light" w:hAnsi="Century Gothic" w:cs="Calibri"/>
                <w:color w:val="auto"/>
                <w:sz w:val="20"/>
                <w:szCs w:val="20"/>
              </w:rPr>
            </w:pPr>
            <w:r w:rsidRPr="007F183E">
              <w:rPr>
                <w:rFonts w:ascii="Century Gothic" w:eastAsia="Circe-Light" w:hAnsi="Century Gothic" w:cs="Calibri"/>
                <w:color w:val="auto"/>
                <w:sz w:val="20"/>
                <w:szCs w:val="20"/>
              </w:rPr>
              <w:t>Cuando la gama de productos de un establecimiento incluya alimentos para mascotas y piensos para diferentes especies animales, el establecimiento deberán tener procedimientos específicos para el manejo de los ingredientes, las materias primas, los productos o las tareas de reelaboración que puedan ser nocivas para destinatarios no deseados.</w:t>
            </w:r>
          </w:p>
        </w:tc>
        <w:tc>
          <w:tcPr>
            <w:tcW w:w="1221" w:type="dxa"/>
            <w:tcBorders>
              <w:top w:val="single" w:sz="4" w:space="0" w:color="auto"/>
              <w:left w:val="single" w:sz="4" w:space="0" w:color="auto"/>
              <w:bottom w:val="single" w:sz="4" w:space="0" w:color="auto"/>
            </w:tcBorders>
            <w:shd w:val="clear" w:color="auto" w:fill="auto"/>
          </w:tcPr>
          <w:p w14:paraId="0EEB1960" w14:textId="77777777" w:rsidR="00CE6D1B" w:rsidRPr="00842A3D" w:rsidRDefault="00CE6D1B" w:rsidP="00CE6D1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C391F36" w14:textId="77777777" w:rsidR="00CE6D1B" w:rsidRPr="00842A3D" w:rsidRDefault="00CE6D1B" w:rsidP="00CE6D1B">
            <w:pPr>
              <w:pStyle w:val="para"/>
              <w:rPr>
                <w:rFonts w:ascii="Century Gothic" w:hAnsi="Century Gothic" w:cs="Calibri"/>
                <w:b/>
                <w:sz w:val="20"/>
                <w:szCs w:val="20"/>
              </w:rPr>
            </w:pPr>
          </w:p>
        </w:tc>
      </w:tr>
      <w:tr w:rsidR="007F183E" w:rsidRPr="001A5555" w14:paraId="119470AA" w14:textId="77777777" w:rsidTr="007F183E">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5500640" w14:textId="77777777" w:rsidR="007F183E" w:rsidRPr="00842A3D" w:rsidRDefault="007F183E" w:rsidP="007F183E">
            <w:pPr>
              <w:pStyle w:val="para"/>
              <w:rPr>
                <w:rFonts w:ascii="Century Gothic" w:hAnsi="Century Gothic" w:cs="Calibri"/>
                <w:b/>
                <w:sz w:val="20"/>
                <w:szCs w:val="20"/>
              </w:rPr>
            </w:pPr>
            <w:r w:rsidRPr="00842A3D">
              <w:rPr>
                <w:rFonts w:ascii="Century Gothic" w:hAnsi="Century Gothic" w:cs="Calibri"/>
                <w:b/>
                <w:sz w:val="20"/>
                <w:szCs w:val="20"/>
              </w:rPr>
              <w:t>5.8.3</w:t>
            </w:r>
          </w:p>
        </w:tc>
        <w:tc>
          <w:tcPr>
            <w:tcW w:w="3740" w:type="dxa"/>
            <w:shd w:val="clear" w:color="auto" w:fill="auto"/>
          </w:tcPr>
          <w:p w14:paraId="17435FD6" w14:textId="77777777" w:rsidR="007F183E" w:rsidRPr="007F183E" w:rsidRDefault="007F183E" w:rsidP="007F183E">
            <w:pPr>
              <w:pStyle w:val="para"/>
              <w:rPr>
                <w:rFonts w:ascii="Century Gothic" w:eastAsia="Circe-Light" w:hAnsi="Century Gothic" w:cs="Calibri"/>
                <w:color w:val="auto"/>
                <w:sz w:val="20"/>
                <w:szCs w:val="20"/>
              </w:rPr>
            </w:pPr>
            <w:r w:rsidRPr="007F183E">
              <w:rPr>
                <w:rFonts w:ascii="Century Gothic" w:eastAsia="Circe-Light" w:hAnsi="Century Gothic" w:cs="Calibri"/>
                <w:color w:val="auto"/>
                <w:sz w:val="20"/>
                <w:szCs w:val="20"/>
              </w:rPr>
              <w:t>Cuando el establecimiento fabrique, procese o envase alimentos para mascotas o piensos que contengan sustancias medicinales, este deberá contar con procedimientos específicos para la gestión de las materias primas y los productos terminados con contenido medicinal. Como mínimo, estos procedimientos deberán incluir:</w:t>
            </w:r>
          </w:p>
          <w:p w14:paraId="0EC058A1" w14:textId="77777777" w:rsidR="007F183E" w:rsidRPr="003C59AD" w:rsidRDefault="007F183E" w:rsidP="00046DD6">
            <w:pPr>
              <w:pStyle w:val="para"/>
              <w:numPr>
                <w:ilvl w:val="0"/>
                <w:numId w:val="84"/>
              </w:numPr>
              <w:rPr>
                <w:rFonts w:ascii="Century Gothic" w:eastAsia="Circe-Light" w:hAnsi="Century Gothic" w:cs="Calibri"/>
                <w:color w:val="auto"/>
                <w:sz w:val="20"/>
                <w:szCs w:val="20"/>
                <w:lang w:val="fr-FR"/>
              </w:rPr>
            </w:pPr>
            <w:r w:rsidRPr="003C59AD">
              <w:rPr>
                <w:rFonts w:ascii="Century Gothic" w:eastAsia="Circe-Light" w:hAnsi="Century Gothic" w:cs="Calibri"/>
                <w:color w:val="auto"/>
                <w:sz w:val="20"/>
                <w:szCs w:val="20"/>
                <w:lang w:val="fr-FR"/>
              </w:rPr>
              <w:t xml:space="preserve">identificación de materiales que contienen medicamentos y se </w:t>
            </w:r>
            <w:r w:rsidRPr="003C59AD">
              <w:rPr>
                <w:rFonts w:ascii="Century Gothic" w:eastAsia="Circe-Light" w:hAnsi="Century Gothic" w:cs="Calibri"/>
                <w:color w:val="auto"/>
                <w:sz w:val="20"/>
                <w:szCs w:val="20"/>
                <w:lang w:val="fr-FR"/>
              </w:rPr>
              <w:lastRenderedPageBreak/>
              <w:t>manipulen en el establecimiento. Pueden ser materias primas, coadyuvantes del proceso, productos intermedios y terminados, reelaboración o cualquier nuevo producto o ingrediente para el desarrollo de productos</w:t>
            </w:r>
          </w:p>
          <w:p w14:paraId="0414E1B2" w14:textId="77777777" w:rsidR="007F183E" w:rsidRPr="003C59AD" w:rsidRDefault="007F183E" w:rsidP="00046DD6">
            <w:pPr>
              <w:pStyle w:val="para"/>
              <w:numPr>
                <w:ilvl w:val="0"/>
                <w:numId w:val="84"/>
              </w:numPr>
              <w:rPr>
                <w:rFonts w:ascii="Century Gothic" w:eastAsia="Circe-Light" w:hAnsi="Century Gothic" w:cs="Calibri"/>
                <w:color w:val="auto"/>
                <w:sz w:val="20"/>
                <w:szCs w:val="20"/>
                <w:lang w:val="it-IT"/>
              </w:rPr>
            </w:pPr>
            <w:r w:rsidRPr="003C59AD">
              <w:rPr>
                <w:rFonts w:ascii="Century Gothic" w:eastAsia="Circe-Light" w:hAnsi="Century Gothic" w:cs="Calibri"/>
                <w:color w:val="auto"/>
                <w:sz w:val="20"/>
                <w:szCs w:val="20"/>
                <w:lang w:val="it-IT"/>
              </w:rPr>
              <w:t>aprobación de proveedores equivalente a la sección 3.5.1 para todas las materias primas con contenido medicinal</w:t>
            </w:r>
          </w:p>
          <w:p w14:paraId="30232EE6" w14:textId="77777777" w:rsidR="007F183E" w:rsidRPr="003C59AD" w:rsidRDefault="007F183E" w:rsidP="00046DD6">
            <w:pPr>
              <w:pStyle w:val="para"/>
              <w:numPr>
                <w:ilvl w:val="0"/>
                <w:numId w:val="84"/>
              </w:numPr>
              <w:rPr>
                <w:rFonts w:ascii="Century Gothic" w:eastAsia="Circe-Light" w:hAnsi="Century Gothic" w:cs="Calibri"/>
                <w:color w:val="auto"/>
                <w:sz w:val="20"/>
                <w:szCs w:val="20"/>
                <w:lang w:val="it-IT"/>
              </w:rPr>
            </w:pPr>
            <w:r w:rsidRPr="003C59AD">
              <w:rPr>
                <w:rFonts w:ascii="Century Gothic" w:eastAsia="Circe-Light" w:hAnsi="Century Gothic" w:cs="Calibri"/>
                <w:color w:val="auto"/>
                <w:sz w:val="20"/>
                <w:szCs w:val="20"/>
                <w:lang w:val="it-IT"/>
              </w:rPr>
              <w:t>capacitación específica del personal sobre la correcta manipulación de materiales con contenido medicinal</w:t>
            </w:r>
          </w:p>
          <w:p w14:paraId="50CB0119" w14:textId="77777777" w:rsidR="007F183E" w:rsidRPr="003C59AD" w:rsidRDefault="007F183E" w:rsidP="00046DD6">
            <w:pPr>
              <w:pStyle w:val="para"/>
              <w:numPr>
                <w:ilvl w:val="0"/>
                <w:numId w:val="84"/>
              </w:numPr>
              <w:rPr>
                <w:rFonts w:ascii="Century Gothic" w:eastAsia="Circe-Light" w:hAnsi="Century Gothic" w:cs="Calibri"/>
                <w:color w:val="auto"/>
                <w:sz w:val="20"/>
                <w:szCs w:val="20"/>
                <w:lang w:val="fr-FR"/>
              </w:rPr>
            </w:pPr>
            <w:r w:rsidRPr="003C59AD">
              <w:rPr>
                <w:rFonts w:ascii="Century Gothic" w:eastAsia="Circe-Light" w:hAnsi="Century Gothic" w:cs="Calibri"/>
                <w:color w:val="auto"/>
                <w:sz w:val="20"/>
                <w:szCs w:val="20"/>
                <w:lang w:val="fr-FR"/>
              </w:rPr>
              <w:t>mecanismos para garantizar las concentraciones correctas de sustancias medicinales en productos terminados</w:t>
            </w:r>
          </w:p>
          <w:p w14:paraId="16F60A3B" w14:textId="77777777" w:rsidR="007F183E" w:rsidRPr="003C59AD" w:rsidRDefault="007F183E" w:rsidP="00046DD6">
            <w:pPr>
              <w:pStyle w:val="para"/>
              <w:numPr>
                <w:ilvl w:val="0"/>
                <w:numId w:val="84"/>
              </w:numPr>
              <w:rPr>
                <w:rFonts w:ascii="Century Gothic" w:eastAsia="Circe-Light" w:hAnsi="Century Gothic" w:cs="Calibri"/>
                <w:color w:val="auto"/>
                <w:sz w:val="20"/>
                <w:szCs w:val="20"/>
                <w:lang w:val="it-IT"/>
              </w:rPr>
            </w:pPr>
            <w:r w:rsidRPr="003C59AD">
              <w:rPr>
                <w:rFonts w:ascii="Century Gothic" w:eastAsia="Circe-Light" w:hAnsi="Century Gothic" w:cs="Calibri"/>
                <w:color w:val="auto"/>
                <w:sz w:val="20"/>
                <w:szCs w:val="20"/>
                <w:lang w:val="it-IT"/>
              </w:rPr>
              <w:t>procedimientos (p. ej. , de limpieza) para evitar la contaminación de alimentos para mascotas y piensos sin contenido medicinal con materiales que contengan sustancias medicinales</w:t>
            </w:r>
          </w:p>
          <w:p w14:paraId="0CF6A37B" w14:textId="77777777" w:rsidR="007F183E" w:rsidRPr="003C59AD" w:rsidRDefault="007F183E" w:rsidP="00046DD6">
            <w:pPr>
              <w:pStyle w:val="para"/>
              <w:numPr>
                <w:ilvl w:val="0"/>
                <w:numId w:val="84"/>
              </w:numPr>
              <w:rPr>
                <w:rFonts w:ascii="Century Gothic" w:eastAsia="Circe-Light" w:hAnsi="Century Gothic" w:cs="Calibri"/>
                <w:color w:val="auto"/>
                <w:sz w:val="20"/>
                <w:szCs w:val="20"/>
                <w:lang w:val="it-IT"/>
              </w:rPr>
            </w:pPr>
            <w:r w:rsidRPr="003C59AD">
              <w:rPr>
                <w:rFonts w:ascii="Century Gothic" w:eastAsia="Circe-Light" w:hAnsi="Century Gothic" w:cs="Calibri"/>
                <w:color w:val="auto"/>
                <w:sz w:val="20"/>
                <w:szCs w:val="20"/>
                <w:lang w:val="it-IT"/>
              </w:rPr>
              <w:t>procedimientos específicos para garantizar el etiquetado correcto de alimentos para mascotas y piensos con contenido medicinal</w:t>
            </w:r>
          </w:p>
          <w:p w14:paraId="645C7E22" w14:textId="755D0786" w:rsidR="007F183E" w:rsidRPr="003C59AD" w:rsidRDefault="007F183E" w:rsidP="00046DD6">
            <w:pPr>
              <w:pStyle w:val="para"/>
              <w:numPr>
                <w:ilvl w:val="0"/>
                <w:numId w:val="84"/>
              </w:numPr>
              <w:rPr>
                <w:rFonts w:ascii="Century Gothic" w:eastAsia="Circe-Light" w:hAnsi="Century Gothic" w:cs="Calibri"/>
                <w:color w:val="auto"/>
                <w:sz w:val="20"/>
                <w:szCs w:val="20"/>
                <w:lang w:val="it-IT"/>
              </w:rPr>
            </w:pPr>
            <w:r w:rsidRPr="003C59AD">
              <w:rPr>
                <w:rFonts w:ascii="Century Gothic" w:eastAsia="Circe-Light" w:hAnsi="Century Gothic" w:cs="Calibri"/>
                <w:color w:val="auto"/>
                <w:sz w:val="20"/>
                <w:szCs w:val="20"/>
                <w:lang w:val="it-IT"/>
              </w:rPr>
              <w:t>mecanismos de eliminación de residuos (ver sección 4.12) que incluyan la eliminación segura y legal de materias primas y productos con contenido medicinal.</w:t>
            </w:r>
          </w:p>
        </w:tc>
        <w:tc>
          <w:tcPr>
            <w:tcW w:w="1221" w:type="dxa"/>
            <w:tcBorders>
              <w:top w:val="single" w:sz="4" w:space="0" w:color="auto"/>
              <w:left w:val="single" w:sz="4" w:space="0" w:color="auto"/>
              <w:bottom w:val="single" w:sz="4" w:space="0" w:color="auto"/>
            </w:tcBorders>
            <w:shd w:val="clear" w:color="auto" w:fill="auto"/>
          </w:tcPr>
          <w:p w14:paraId="4B5FDCFB" w14:textId="77777777" w:rsidR="007F183E" w:rsidRPr="007F183E" w:rsidRDefault="007F183E" w:rsidP="007F183E">
            <w:pPr>
              <w:pStyle w:val="para"/>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37AD61F9" w14:textId="77777777" w:rsidR="007F183E" w:rsidRPr="007F183E" w:rsidRDefault="007F183E" w:rsidP="007F183E">
            <w:pPr>
              <w:pStyle w:val="para"/>
              <w:rPr>
                <w:rFonts w:ascii="Century Gothic" w:hAnsi="Century Gothic" w:cs="Calibri"/>
                <w:b/>
                <w:sz w:val="20"/>
                <w:szCs w:val="20"/>
                <w:lang w:val="es-ES"/>
              </w:rPr>
            </w:pPr>
          </w:p>
        </w:tc>
      </w:tr>
      <w:tr w:rsidR="007F183E" w:rsidRPr="00842A3D" w14:paraId="259F109D" w14:textId="77777777" w:rsidTr="007F183E">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F6D7E4" w14:textId="72001802" w:rsidR="007F183E" w:rsidRPr="00842A3D" w:rsidRDefault="007F183E" w:rsidP="007F183E">
            <w:pPr>
              <w:pStyle w:val="para"/>
              <w:rPr>
                <w:rFonts w:ascii="Century Gothic" w:hAnsi="Century Gothic" w:cs="Calibri"/>
                <w:b/>
                <w:sz w:val="20"/>
                <w:szCs w:val="20"/>
              </w:rPr>
            </w:pPr>
            <w:r w:rsidRPr="00842A3D">
              <w:rPr>
                <w:rFonts w:ascii="Century Gothic" w:hAnsi="Century Gothic" w:cs="Calibri"/>
                <w:b/>
                <w:sz w:val="20"/>
                <w:szCs w:val="20"/>
              </w:rPr>
              <w:t>5.8.4</w:t>
            </w:r>
          </w:p>
        </w:tc>
        <w:tc>
          <w:tcPr>
            <w:tcW w:w="3740" w:type="dxa"/>
            <w:shd w:val="clear" w:color="auto" w:fill="auto"/>
          </w:tcPr>
          <w:p w14:paraId="2CC4FBB4" w14:textId="30685029" w:rsidR="007F183E" w:rsidRPr="0098443E" w:rsidRDefault="007F183E" w:rsidP="007F183E">
            <w:pPr>
              <w:pStyle w:val="para"/>
              <w:rPr>
                <w:rFonts w:ascii="Century Gothic" w:eastAsia="Circe-Light" w:hAnsi="Century Gothic" w:cs="Calibri"/>
                <w:color w:val="auto"/>
                <w:sz w:val="20"/>
                <w:szCs w:val="20"/>
              </w:rPr>
            </w:pPr>
            <w:r w:rsidRPr="0098443E">
              <w:rPr>
                <w:rFonts w:ascii="Century Gothic" w:eastAsia="Circe-Light" w:hAnsi="Century Gothic" w:cs="Calibri"/>
                <w:color w:val="auto"/>
                <w:sz w:val="20"/>
                <w:szCs w:val="20"/>
              </w:rPr>
              <w:t xml:space="preserve">Deberán diseñarse e implementarse procedimientos del establecimiento que cumplan con la normativa pertinente sobre seguridad de los productos para alimentos para </w:t>
            </w:r>
            <w:r w:rsidRPr="0098443E">
              <w:rPr>
                <w:rFonts w:ascii="Century Gothic" w:eastAsia="Circe-Light" w:hAnsi="Century Gothic" w:cs="Calibri"/>
                <w:color w:val="auto"/>
                <w:sz w:val="20"/>
                <w:szCs w:val="20"/>
              </w:rPr>
              <w:lastRenderedPageBreak/>
              <w:t>mascotas y piensos (tanto en el país de producción como de venta).</w:t>
            </w:r>
          </w:p>
        </w:tc>
        <w:tc>
          <w:tcPr>
            <w:tcW w:w="1221" w:type="dxa"/>
            <w:tcBorders>
              <w:top w:val="single" w:sz="4" w:space="0" w:color="auto"/>
              <w:left w:val="single" w:sz="4" w:space="0" w:color="auto"/>
              <w:bottom w:val="single" w:sz="4" w:space="0" w:color="auto"/>
            </w:tcBorders>
            <w:shd w:val="clear" w:color="auto" w:fill="auto"/>
          </w:tcPr>
          <w:p w14:paraId="1BF8F2DF" w14:textId="77777777" w:rsidR="007F183E" w:rsidRPr="00842A3D" w:rsidRDefault="007F183E" w:rsidP="007F183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88A1D9E" w14:textId="77777777" w:rsidR="007F183E" w:rsidRPr="00842A3D" w:rsidRDefault="007F183E" w:rsidP="007F183E">
            <w:pPr>
              <w:pStyle w:val="para"/>
              <w:rPr>
                <w:rFonts w:ascii="Century Gothic" w:hAnsi="Century Gothic" w:cs="Calibri"/>
                <w:b/>
                <w:sz w:val="20"/>
                <w:szCs w:val="20"/>
              </w:rPr>
            </w:pPr>
          </w:p>
        </w:tc>
      </w:tr>
      <w:tr w:rsidR="00190A08" w:rsidRPr="00126B59" w14:paraId="4613744E"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65C32A4" w14:textId="0E5736E1" w:rsidR="00190A08" w:rsidRPr="00842A3D" w:rsidRDefault="00190A08" w:rsidP="00C72EA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5.9</w:t>
            </w:r>
          </w:p>
        </w:tc>
        <w:tc>
          <w:tcPr>
            <w:tcW w:w="8363" w:type="dxa"/>
            <w:gridSpan w:val="3"/>
            <w:tcBorders>
              <w:top w:val="single" w:sz="4" w:space="0" w:color="auto"/>
              <w:left w:val="single" w:sz="4" w:space="0" w:color="auto"/>
              <w:bottom w:val="single" w:sz="4" w:space="0" w:color="auto"/>
            </w:tcBorders>
            <w:shd w:val="clear" w:color="auto" w:fill="92D050"/>
          </w:tcPr>
          <w:p w14:paraId="5E6C0267" w14:textId="271D8145" w:rsidR="00126B59" w:rsidRPr="00126B59" w:rsidRDefault="00126B59" w:rsidP="00126B59">
            <w:pPr>
              <w:pStyle w:val="Heading4"/>
              <w:tabs>
                <w:tab w:val="left" w:pos="910"/>
                <w:tab w:val="left" w:pos="911"/>
              </w:tabs>
              <w:outlineLvl w:val="3"/>
              <w:rPr>
                <w:rFonts w:ascii="Century Gothic" w:hAnsi="Century Gothic"/>
                <w:b w:val="0"/>
                <w:bCs w:val="0"/>
                <w:i w:val="0"/>
                <w:iCs w:val="0"/>
                <w:noProof/>
                <w:color w:val="FFFFFF" w:themeColor="background1"/>
                <w:sz w:val="20"/>
                <w:szCs w:val="20"/>
                <w:lang w:val="es-ES"/>
              </w:rPr>
            </w:pPr>
            <w:r w:rsidRPr="00126B59">
              <w:rPr>
                <w:rFonts w:ascii="Century Gothic" w:hAnsi="Century Gothic"/>
                <w:b w:val="0"/>
                <w:bCs w:val="0"/>
                <w:i w:val="0"/>
                <w:iCs w:val="0"/>
                <w:noProof/>
                <w:color w:val="FFFFFF" w:themeColor="background1"/>
                <w:sz w:val="20"/>
                <w:szCs w:val="20"/>
                <w:lang w:val="es-ES"/>
              </w:rPr>
              <w:t>Conversión</w:t>
            </w:r>
            <w:r w:rsidRPr="00126B59">
              <w:rPr>
                <w:rFonts w:ascii="Century Gothic" w:hAnsi="Century Gothic"/>
                <w:b w:val="0"/>
                <w:bCs w:val="0"/>
                <w:i w:val="0"/>
                <w:iCs w:val="0"/>
                <w:noProof/>
                <w:color w:val="FFFFFF" w:themeColor="background1"/>
                <w:spacing w:val="-9"/>
                <w:sz w:val="20"/>
                <w:szCs w:val="20"/>
                <w:lang w:val="es-ES"/>
              </w:rPr>
              <w:t xml:space="preserve"> </w:t>
            </w:r>
            <w:r w:rsidRPr="00126B59">
              <w:rPr>
                <w:rFonts w:ascii="Century Gothic" w:hAnsi="Century Gothic"/>
                <w:b w:val="0"/>
                <w:bCs w:val="0"/>
                <w:i w:val="0"/>
                <w:iCs w:val="0"/>
                <w:noProof/>
                <w:color w:val="FFFFFF" w:themeColor="background1"/>
                <w:sz w:val="20"/>
                <w:szCs w:val="20"/>
                <w:lang w:val="es-ES"/>
              </w:rPr>
              <w:t>primaria</w:t>
            </w:r>
            <w:r w:rsidRPr="00126B59">
              <w:rPr>
                <w:rFonts w:ascii="Century Gothic" w:hAnsi="Century Gothic"/>
                <w:b w:val="0"/>
                <w:bCs w:val="0"/>
                <w:i w:val="0"/>
                <w:iCs w:val="0"/>
                <w:noProof/>
                <w:color w:val="FFFFFF" w:themeColor="background1"/>
                <w:spacing w:val="-6"/>
                <w:sz w:val="20"/>
                <w:szCs w:val="20"/>
                <w:lang w:val="es-ES"/>
              </w:rPr>
              <w:t xml:space="preserve"> </w:t>
            </w:r>
            <w:r w:rsidRPr="00126B59">
              <w:rPr>
                <w:rFonts w:ascii="Century Gothic" w:hAnsi="Century Gothic"/>
                <w:b w:val="0"/>
                <w:bCs w:val="0"/>
                <w:i w:val="0"/>
                <w:iCs w:val="0"/>
                <w:noProof/>
                <w:color w:val="FFFFFF" w:themeColor="background1"/>
                <w:spacing w:val="-2"/>
                <w:sz w:val="20"/>
                <w:szCs w:val="20"/>
                <w:lang w:val="es-ES"/>
              </w:rPr>
              <w:t>animal</w:t>
            </w:r>
          </w:p>
          <w:p w14:paraId="7A0FAAAC" w14:textId="70A5171C" w:rsidR="00190A08" w:rsidRPr="00126B59" w:rsidRDefault="00190A08" w:rsidP="00C72EAE">
            <w:pPr>
              <w:pStyle w:val="para"/>
              <w:rPr>
                <w:rFonts w:ascii="Century Gothic" w:hAnsi="Century Gothic" w:cs="Calibri"/>
                <w:sz w:val="20"/>
                <w:szCs w:val="20"/>
                <w:lang w:val="es-ES"/>
              </w:rPr>
            </w:pPr>
          </w:p>
        </w:tc>
      </w:tr>
      <w:tr w:rsidR="00190A08" w:rsidRPr="001A5555" w14:paraId="18B2F1F7"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361BCDC" w14:textId="75B16495" w:rsidR="00190A08" w:rsidRPr="00126B59" w:rsidRDefault="00190A08" w:rsidP="00C72EAE">
            <w:pPr>
              <w:pStyle w:val="para"/>
              <w:rPr>
                <w:rFonts w:ascii="Century Gothic" w:hAnsi="Century Gothic" w:cs="Calibri"/>
                <w:b/>
                <w:color w:val="FFFFFF" w:themeColor="background1"/>
                <w:sz w:val="20"/>
                <w:szCs w:val="20"/>
                <w:lang w:val="it-IT"/>
              </w:rPr>
            </w:pPr>
          </w:p>
        </w:tc>
        <w:tc>
          <w:tcPr>
            <w:tcW w:w="8363" w:type="dxa"/>
            <w:gridSpan w:val="3"/>
            <w:tcBorders>
              <w:top w:val="single" w:sz="4" w:space="0" w:color="auto"/>
              <w:left w:val="single" w:sz="4" w:space="0" w:color="auto"/>
              <w:bottom w:val="single" w:sz="4" w:space="0" w:color="auto"/>
            </w:tcBorders>
            <w:shd w:val="clear" w:color="auto" w:fill="auto"/>
          </w:tcPr>
          <w:p w14:paraId="3608F44C" w14:textId="2A208D1C" w:rsidR="00E35A88" w:rsidRPr="00E35A88" w:rsidRDefault="00E35A88" w:rsidP="00E35A88">
            <w:pPr>
              <w:pStyle w:val="BodyText"/>
              <w:spacing w:before="183" w:line="194" w:lineRule="auto"/>
              <w:rPr>
                <w:rFonts w:ascii="Century Gothic" w:hAnsi="Century Gothic" w:cs="Calibri"/>
                <w:lang w:val="it-IT"/>
              </w:rPr>
            </w:pPr>
            <w:r w:rsidRPr="00E35A88">
              <w:rPr>
                <w:rFonts w:ascii="Century Gothic" w:hAnsi="Century Gothic" w:cs="Calibri"/>
                <w:lang w:val="it-IT"/>
              </w:rPr>
              <w:t>Cuando un establecimiento realice conversión primaria animal (p. ej. , de carne de res, ave o pescado), se aplicarán los siguientes requisitos, además de aquellos en el resto de la Norma.</w:t>
            </w:r>
          </w:p>
          <w:p w14:paraId="4D9999ED" w14:textId="1090C56E" w:rsidR="00190A08" w:rsidRPr="00E35A88" w:rsidRDefault="00190A08" w:rsidP="002248A9">
            <w:pPr>
              <w:pStyle w:val="para"/>
              <w:rPr>
                <w:rFonts w:ascii="Century Gothic" w:hAnsi="Century Gothic"/>
                <w:sz w:val="20"/>
                <w:szCs w:val="20"/>
                <w:lang w:val="es-ES"/>
              </w:rPr>
            </w:pPr>
          </w:p>
        </w:tc>
      </w:tr>
      <w:tr w:rsidR="002248A9" w:rsidRPr="00842A3D" w14:paraId="4F2955C2"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40D59E2" w14:textId="316C93E1" w:rsidR="002248A9" w:rsidRPr="00842A3D" w:rsidRDefault="002248A9" w:rsidP="00C72EAE">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5F9FFB88" w14:textId="319C5BF5" w:rsidR="008D37C3" w:rsidRPr="008D37C3" w:rsidRDefault="008D37C3" w:rsidP="008D37C3">
            <w:pPr>
              <w:pStyle w:val="BodyText"/>
              <w:spacing w:before="102" w:line="194" w:lineRule="auto"/>
              <w:ind w:right="265"/>
              <w:rPr>
                <w:rFonts w:ascii="Century Gothic" w:hAnsi="Century Gothic" w:cs="Calibri"/>
              </w:rPr>
            </w:pPr>
            <w:r w:rsidRPr="008D37C3">
              <w:rPr>
                <w:rFonts w:ascii="Century Gothic" w:hAnsi="Century Gothic" w:cs="Calibri"/>
              </w:rPr>
              <w:t>Para conversión primaria animal, el establecimiento deberá implementar procesos controlados que garanticen que los productos son seguros y aptos para el uso previsto.</w:t>
            </w:r>
          </w:p>
          <w:p w14:paraId="3F3E2BF6" w14:textId="17817B68" w:rsidR="002248A9" w:rsidRPr="00842A3D" w:rsidRDefault="002248A9" w:rsidP="002248A9">
            <w:pPr>
              <w:pStyle w:val="para"/>
              <w:rPr>
                <w:rFonts w:ascii="Century Gothic" w:hAnsi="Century Gothic" w:cs="Calibri"/>
                <w:sz w:val="20"/>
                <w:szCs w:val="20"/>
              </w:rPr>
            </w:pPr>
          </w:p>
        </w:tc>
      </w:tr>
      <w:tr w:rsidR="0098443E" w:rsidRPr="00842A3D" w14:paraId="075DB79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F9548B" w14:textId="6E3BCB47" w:rsidR="0098443E" w:rsidRPr="00842A3D" w:rsidRDefault="005C5A46" w:rsidP="0098443E">
            <w:pPr>
              <w:pStyle w:val="para"/>
              <w:rPr>
                <w:rFonts w:ascii="Century Gothic" w:hAnsi="Century Gothic" w:cs="Calibri"/>
                <w:b/>
                <w:color w:val="000000" w:themeColor="text1"/>
                <w:sz w:val="20"/>
                <w:szCs w:val="20"/>
              </w:rPr>
            </w:pPr>
            <w:r w:rsidRPr="009764C9">
              <w:rPr>
                <w:rFonts w:ascii="Century Gothic" w:hAnsi="Century Gothic" w:cs="Calibri"/>
                <w:b/>
                <w:sz w:val="20"/>
                <w:szCs w:val="20"/>
                <w:lang w:val="en-US"/>
              </w:rPr>
              <w:t>Cláusula</w:t>
            </w:r>
          </w:p>
        </w:tc>
        <w:tc>
          <w:tcPr>
            <w:tcW w:w="3740" w:type="dxa"/>
            <w:tcBorders>
              <w:top w:val="single" w:sz="4" w:space="0" w:color="auto"/>
              <w:left w:val="single" w:sz="4" w:space="0" w:color="auto"/>
              <w:bottom w:val="single" w:sz="4" w:space="0" w:color="auto"/>
            </w:tcBorders>
            <w:shd w:val="clear" w:color="auto" w:fill="auto"/>
          </w:tcPr>
          <w:p w14:paraId="2F2D1ABC" w14:textId="74D93987" w:rsidR="0098443E" w:rsidRPr="00842A3D" w:rsidRDefault="0098443E" w:rsidP="0098443E">
            <w:pPr>
              <w:pStyle w:val="para"/>
              <w:rPr>
                <w:rFonts w:ascii="Century Gothic" w:hAnsi="Century Gothic" w:cs="Calibri"/>
                <w:b/>
                <w:sz w:val="20"/>
                <w:szCs w:val="20"/>
              </w:rPr>
            </w:pPr>
            <w:r w:rsidRPr="00DF313C">
              <w:rPr>
                <w:rFonts w:ascii="Circe"/>
                <w:b/>
                <w:noProof/>
                <w:spacing w:val="-2"/>
                <w:sz w:val="24"/>
                <w:lang w:val="es-ES"/>
              </w:rPr>
              <w:t>Requisitos</w:t>
            </w:r>
          </w:p>
        </w:tc>
        <w:tc>
          <w:tcPr>
            <w:tcW w:w="1221" w:type="dxa"/>
            <w:tcBorders>
              <w:top w:val="single" w:sz="4" w:space="0" w:color="auto"/>
              <w:left w:val="single" w:sz="4" w:space="0" w:color="auto"/>
              <w:bottom w:val="single" w:sz="4" w:space="0" w:color="auto"/>
            </w:tcBorders>
            <w:shd w:val="clear" w:color="auto" w:fill="auto"/>
          </w:tcPr>
          <w:p w14:paraId="706767A6" w14:textId="09A4719A" w:rsidR="0098443E" w:rsidRPr="00842A3D" w:rsidRDefault="0098443E" w:rsidP="0098443E">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4A0044D7" w14:textId="10F91059" w:rsidR="0098443E" w:rsidRPr="00842A3D" w:rsidRDefault="0098443E" w:rsidP="0098443E">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4C46C6" w:rsidRPr="001A5555" w14:paraId="5AB344A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FE6A97" w14:textId="6037D4A3" w:rsidR="00274FFC" w:rsidRPr="00842A3D" w:rsidRDefault="00274FFC" w:rsidP="00274FFC">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5.9.1</w:t>
            </w:r>
          </w:p>
        </w:tc>
        <w:tc>
          <w:tcPr>
            <w:tcW w:w="3740" w:type="dxa"/>
            <w:tcBorders>
              <w:top w:val="single" w:sz="4" w:space="0" w:color="auto"/>
              <w:left w:val="single" w:sz="4" w:space="0" w:color="auto"/>
              <w:bottom w:val="single" w:sz="4" w:space="0" w:color="auto"/>
            </w:tcBorders>
            <w:shd w:val="clear" w:color="auto" w:fill="auto"/>
          </w:tcPr>
          <w:p w14:paraId="5401EB41" w14:textId="77777777" w:rsidR="00CF46BC" w:rsidRPr="003C59AD" w:rsidRDefault="00CF46BC" w:rsidP="00CF46BC">
            <w:pPr>
              <w:pStyle w:val="TableParagraph"/>
              <w:spacing w:before="149" w:line="194" w:lineRule="auto"/>
              <w:ind w:left="113" w:right="566"/>
              <w:jc w:val="both"/>
              <w:rPr>
                <w:rFonts w:ascii="Century Gothic" w:hAnsi="Century Gothic" w:cs="Calibri"/>
                <w:sz w:val="20"/>
                <w:szCs w:val="20"/>
              </w:rPr>
            </w:pPr>
            <w:r w:rsidRPr="003C59AD">
              <w:rPr>
                <w:rFonts w:ascii="Century Gothic" w:hAnsi="Century Gothic" w:cs="Calibri"/>
                <w:sz w:val="20"/>
                <w:szCs w:val="20"/>
              </w:rPr>
              <w:t>La empresa deberá realizar una evaluación de riesgos de posibles sustancias prohibidas (es decir, aquellas prohibidas por la normativa del país de operación o el país donde se vaya a realizar la venta). Algunos ejemplos de sustancias son productos farmacéuticos,</w:t>
            </w:r>
          </w:p>
          <w:p w14:paraId="336B4816" w14:textId="77777777" w:rsidR="00CF46BC" w:rsidRPr="003C59AD" w:rsidRDefault="00CF46BC" w:rsidP="00CF46BC">
            <w:pPr>
              <w:pStyle w:val="TableParagraph"/>
              <w:spacing w:line="260" w:lineRule="exact"/>
              <w:ind w:left="113"/>
              <w:rPr>
                <w:rFonts w:ascii="Century Gothic" w:hAnsi="Century Gothic" w:cs="Calibri"/>
                <w:sz w:val="20"/>
                <w:szCs w:val="20"/>
              </w:rPr>
            </w:pPr>
            <w:r w:rsidRPr="003C59AD">
              <w:rPr>
                <w:rFonts w:ascii="Century Gothic" w:hAnsi="Century Gothic" w:cs="Calibri"/>
                <w:sz w:val="20"/>
                <w:szCs w:val="20"/>
              </w:rPr>
              <w:t>medicamentos veterinarios (p. ej. , hormonas de crecimiento), metales pesados y pesticidas.</w:t>
            </w:r>
          </w:p>
          <w:p w14:paraId="1DFD77CF" w14:textId="77777777" w:rsidR="00CF46BC" w:rsidRPr="003C59AD" w:rsidRDefault="00CF46BC" w:rsidP="00CF46BC">
            <w:pPr>
              <w:pStyle w:val="TableParagraph"/>
              <w:spacing w:line="260" w:lineRule="exact"/>
              <w:ind w:left="113"/>
              <w:rPr>
                <w:rFonts w:ascii="Century Gothic" w:hAnsi="Century Gothic" w:cs="Calibri"/>
                <w:sz w:val="20"/>
                <w:szCs w:val="20"/>
              </w:rPr>
            </w:pPr>
          </w:p>
          <w:p w14:paraId="29AF897A" w14:textId="77777777" w:rsidR="00CF46BC" w:rsidRPr="00D83DAD" w:rsidRDefault="00CF46BC" w:rsidP="00CF46BC">
            <w:pPr>
              <w:pStyle w:val="TableParagraph"/>
              <w:spacing w:line="260" w:lineRule="exact"/>
              <w:ind w:left="113"/>
              <w:rPr>
                <w:rFonts w:ascii="Century Gothic" w:hAnsi="Century Gothic" w:cs="Calibri"/>
                <w:sz w:val="20"/>
                <w:szCs w:val="20"/>
                <w:lang w:val="it-IT"/>
              </w:rPr>
            </w:pPr>
            <w:r w:rsidRPr="00D83DAD">
              <w:rPr>
                <w:rFonts w:ascii="Century Gothic" w:hAnsi="Century Gothic" w:cs="Calibri"/>
                <w:sz w:val="20"/>
                <w:szCs w:val="20"/>
                <w:lang w:val="it-IT"/>
              </w:rPr>
              <w:t>La evaluación de riesgos se puede realizar como parte de la cláusula 3.5.1.1 o como una actividad separada.</w:t>
            </w:r>
          </w:p>
          <w:p w14:paraId="1B2FC68E" w14:textId="77777777" w:rsidR="00CF46BC" w:rsidRPr="00D83DAD" w:rsidRDefault="00CF46BC" w:rsidP="00CF46BC">
            <w:pPr>
              <w:pStyle w:val="TableParagraph"/>
              <w:spacing w:line="260" w:lineRule="exact"/>
              <w:ind w:left="113"/>
              <w:rPr>
                <w:rFonts w:ascii="Century Gothic" w:hAnsi="Century Gothic" w:cs="Calibri"/>
                <w:sz w:val="20"/>
                <w:szCs w:val="20"/>
                <w:lang w:val="it-IT"/>
              </w:rPr>
            </w:pPr>
          </w:p>
          <w:p w14:paraId="694BD0EF" w14:textId="4E39D1BB" w:rsidR="00274FFC" w:rsidRPr="00D83DAD" w:rsidRDefault="00CF46BC" w:rsidP="00CF46BC">
            <w:pPr>
              <w:pStyle w:val="TableParagraph"/>
              <w:spacing w:line="260" w:lineRule="exact"/>
              <w:ind w:left="113"/>
              <w:rPr>
                <w:rFonts w:ascii="Century Gothic" w:hAnsi="Century Gothic" w:cs="Calibri"/>
                <w:sz w:val="20"/>
                <w:szCs w:val="20"/>
                <w:lang w:val="it-IT"/>
              </w:rPr>
            </w:pPr>
            <w:r w:rsidRPr="00D83DAD">
              <w:rPr>
                <w:rFonts w:ascii="Century Gothic" w:hAnsi="Century Gothic" w:cs="Calibri"/>
                <w:sz w:val="20"/>
                <w:szCs w:val="20"/>
                <w:lang w:val="it-IT"/>
              </w:rPr>
              <w:t>Los resultados de la evaluación de riesgos deberán incluirse en los procedimientos de aceptación y pruebas de materias primas y en los procesos adoptados para aprobación y monitoreo de proveedores (ver cláusulas 3.5.1.2–3.5.2.2).</w:t>
            </w:r>
          </w:p>
        </w:tc>
        <w:tc>
          <w:tcPr>
            <w:tcW w:w="1221" w:type="dxa"/>
            <w:tcBorders>
              <w:top w:val="single" w:sz="4" w:space="0" w:color="auto"/>
              <w:left w:val="single" w:sz="4" w:space="0" w:color="auto"/>
              <w:bottom w:val="single" w:sz="4" w:space="0" w:color="auto"/>
            </w:tcBorders>
            <w:shd w:val="clear" w:color="auto" w:fill="auto"/>
          </w:tcPr>
          <w:p w14:paraId="1C9B55DD" w14:textId="77777777" w:rsidR="00274FFC" w:rsidRPr="00CF46BC" w:rsidRDefault="00274FFC" w:rsidP="00274FFC">
            <w:pPr>
              <w:pStyle w:val="para"/>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0E39CE7D" w14:textId="77777777" w:rsidR="00274FFC" w:rsidRPr="00CF46BC" w:rsidRDefault="00274FFC" w:rsidP="00274FFC">
            <w:pPr>
              <w:pStyle w:val="para"/>
              <w:rPr>
                <w:rFonts w:ascii="Century Gothic" w:hAnsi="Century Gothic" w:cs="Calibri"/>
                <w:b/>
                <w:sz w:val="20"/>
                <w:szCs w:val="20"/>
                <w:lang w:val="es-ES"/>
              </w:rPr>
            </w:pPr>
          </w:p>
        </w:tc>
      </w:tr>
      <w:tr w:rsidR="004C46C6" w:rsidRPr="00842A3D" w14:paraId="70619CFE"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6099F7D" w14:textId="77777777" w:rsidR="009B7021" w:rsidRPr="00842A3D" w:rsidRDefault="009B7021" w:rsidP="00F34BC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038650" w14:textId="449C94EA" w:rsidR="009B7021" w:rsidRPr="00842A3D" w:rsidRDefault="009B7021" w:rsidP="00F34BCA">
            <w:pPr>
              <w:pStyle w:val="para"/>
              <w:rPr>
                <w:rFonts w:ascii="Century Gothic" w:hAnsi="Century Gothic" w:cs="Calibri"/>
                <w:b/>
                <w:color w:val="000000" w:themeColor="text1"/>
                <w:sz w:val="20"/>
                <w:szCs w:val="20"/>
              </w:rPr>
            </w:pPr>
          </w:p>
        </w:tc>
        <w:tc>
          <w:tcPr>
            <w:tcW w:w="3740" w:type="dxa"/>
            <w:tcBorders>
              <w:top w:val="single" w:sz="4" w:space="0" w:color="auto"/>
              <w:left w:val="single" w:sz="4" w:space="0" w:color="auto"/>
              <w:bottom w:val="single" w:sz="4" w:space="0" w:color="auto"/>
            </w:tcBorders>
            <w:shd w:val="clear" w:color="auto" w:fill="auto"/>
          </w:tcPr>
          <w:p w14:paraId="5A445BD7" w14:textId="50EC21C4" w:rsidR="009B7021" w:rsidRPr="003C59AD" w:rsidRDefault="008E573F" w:rsidP="00D83DAD">
            <w:pPr>
              <w:pStyle w:val="TableParagraph"/>
              <w:spacing w:before="149" w:line="194" w:lineRule="auto"/>
              <w:ind w:left="113" w:right="566"/>
              <w:jc w:val="both"/>
              <w:rPr>
                <w:rFonts w:ascii="Century Gothic" w:hAnsi="Century Gothic" w:cs="Calibri"/>
                <w:sz w:val="20"/>
                <w:szCs w:val="20"/>
              </w:rPr>
            </w:pPr>
            <w:r w:rsidRPr="003C59AD">
              <w:rPr>
                <w:rFonts w:ascii="Century Gothic" w:hAnsi="Century Gothic" w:cs="Calibri"/>
                <w:sz w:val="20"/>
                <w:szCs w:val="20"/>
              </w:rPr>
              <w:t>Cuando el establecimiento reciba animales vivos, deberá realizarse una inspección con persona debidamente competente en estabulación y necropsias para garantizar que los animales son aptos para consumo humano.</w:t>
            </w:r>
          </w:p>
        </w:tc>
        <w:tc>
          <w:tcPr>
            <w:tcW w:w="1221" w:type="dxa"/>
            <w:tcBorders>
              <w:top w:val="single" w:sz="4" w:space="0" w:color="auto"/>
              <w:left w:val="single" w:sz="4" w:space="0" w:color="auto"/>
              <w:bottom w:val="single" w:sz="4" w:space="0" w:color="auto"/>
            </w:tcBorders>
            <w:shd w:val="clear" w:color="auto" w:fill="auto"/>
          </w:tcPr>
          <w:p w14:paraId="0B842A77" w14:textId="77777777" w:rsidR="009B7021" w:rsidRPr="00842A3D" w:rsidRDefault="009B7021" w:rsidP="00F34BC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85DC529" w14:textId="77777777" w:rsidR="009B7021" w:rsidRPr="00842A3D" w:rsidRDefault="009B7021" w:rsidP="00F34BCA">
            <w:pPr>
              <w:pStyle w:val="para"/>
              <w:rPr>
                <w:rFonts w:ascii="Century Gothic" w:hAnsi="Century Gothic" w:cs="Calibri"/>
                <w:b/>
                <w:sz w:val="20"/>
                <w:szCs w:val="20"/>
              </w:rPr>
            </w:pPr>
          </w:p>
        </w:tc>
      </w:tr>
      <w:tr w:rsidR="00D83DAD" w:rsidRPr="001A5555" w14:paraId="6249F0B2" w14:textId="77777777" w:rsidTr="00D83DA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B4B1295" w14:textId="7A692D8C" w:rsidR="00D83DAD" w:rsidRPr="00842A3D" w:rsidRDefault="00D83DAD" w:rsidP="00D83DAD">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lastRenderedPageBreak/>
              <w:t>5.9.3</w:t>
            </w:r>
          </w:p>
        </w:tc>
        <w:tc>
          <w:tcPr>
            <w:tcW w:w="3740" w:type="dxa"/>
            <w:shd w:val="clear" w:color="auto" w:fill="auto"/>
          </w:tcPr>
          <w:p w14:paraId="0A14D485" w14:textId="69FE2A99" w:rsidR="00D83DAD" w:rsidRPr="003C59AD" w:rsidRDefault="00D83DAD" w:rsidP="00D83DAD">
            <w:pPr>
              <w:pStyle w:val="TableParagraph"/>
              <w:spacing w:before="149" w:line="194" w:lineRule="auto"/>
              <w:ind w:left="113" w:right="566"/>
              <w:jc w:val="both"/>
              <w:rPr>
                <w:rFonts w:ascii="Century Gothic" w:hAnsi="Century Gothic" w:cs="Calibri"/>
                <w:sz w:val="20"/>
                <w:szCs w:val="20"/>
                <w:lang w:val="fr-FR"/>
              </w:rPr>
            </w:pPr>
            <w:r w:rsidRPr="003C59AD">
              <w:rPr>
                <w:rFonts w:ascii="Century Gothic" w:hAnsi="Century Gothic" w:cs="Calibri"/>
                <w:sz w:val="20"/>
                <w:szCs w:val="20"/>
                <w:lang w:val="fr-FR"/>
              </w:rPr>
              <w:t>El establecimiento deberá implementar procedimientos para garantizar que se mantenga la trazabilidad de todas las partes comestibles de la canal (es decir, todas las partes que se destinarán a la cadena de suministro de alimentos humana).</w:t>
            </w:r>
          </w:p>
        </w:tc>
        <w:tc>
          <w:tcPr>
            <w:tcW w:w="1221" w:type="dxa"/>
            <w:tcBorders>
              <w:top w:val="single" w:sz="4" w:space="0" w:color="auto"/>
              <w:left w:val="single" w:sz="4" w:space="0" w:color="auto"/>
              <w:bottom w:val="single" w:sz="4" w:space="0" w:color="auto"/>
            </w:tcBorders>
            <w:shd w:val="clear" w:color="auto" w:fill="auto"/>
          </w:tcPr>
          <w:p w14:paraId="5C29A57E" w14:textId="77777777" w:rsidR="00D83DAD" w:rsidRPr="00D83DAD" w:rsidRDefault="00D83DAD" w:rsidP="00D83DAD">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44BEAEEF" w14:textId="77777777" w:rsidR="00D83DAD" w:rsidRPr="00D83DAD" w:rsidRDefault="00D83DAD" w:rsidP="00D83DAD">
            <w:pPr>
              <w:pStyle w:val="para"/>
              <w:rPr>
                <w:rFonts w:ascii="Century Gothic" w:hAnsi="Century Gothic" w:cs="Calibri"/>
                <w:b/>
                <w:sz w:val="20"/>
                <w:szCs w:val="20"/>
                <w:lang w:val="fr-FR"/>
              </w:rPr>
            </w:pPr>
          </w:p>
        </w:tc>
      </w:tr>
      <w:tr w:rsidR="00D83DAD" w:rsidRPr="00842A3D" w14:paraId="72674F4F" w14:textId="77777777" w:rsidTr="00D83DA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FC5B85D" w14:textId="34CFA72C" w:rsidR="00D83DAD" w:rsidRPr="00842A3D" w:rsidRDefault="00D83DAD" w:rsidP="00D83DAD">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5.9.4</w:t>
            </w:r>
          </w:p>
        </w:tc>
        <w:tc>
          <w:tcPr>
            <w:tcW w:w="3740" w:type="dxa"/>
            <w:shd w:val="clear" w:color="auto" w:fill="auto"/>
          </w:tcPr>
          <w:p w14:paraId="5F3EB9E6" w14:textId="56B52478" w:rsidR="00D83DAD" w:rsidRPr="00D83DAD" w:rsidRDefault="00D83DAD" w:rsidP="00D83DAD">
            <w:pPr>
              <w:pStyle w:val="para"/>
              <w:rPr>
                <w:rFonts w:ascii="Century Gothic" w:eastAsia="Circe-Light" w:hAnsi="Century Gothic" w:cs="Calibri"/>
                <w:color w:val="auto"/>
                <w:sz w:val="20"/>
                <w:szCs w:val="20"/>
                <w:lang w:val="it-IT"/>
              </w:rPr>
            </w:pPr>
            <w:r w:rsidRPr="00D83DAD">
              <w:rPr>
                <w:rFonts w:ascii="Century Gothic" w:eastAsia="Circe-Light" w:hAnsi="Century Gothic" w:cs="Calibri"/>
                <w:color w:val="auto"/>
                <w:sz w:val="20"/>
                <w:szCs w:val="20"/>
                <w:lang w:val="it-IT"/>
              </w:rPr>
              <w:t>El establecimiento deberá disponer requisitos de tiempo y temperatura definidos para todos los procesos posteriores a la matanza (por ejemplo, refrigeración, procesamiento, almacenamiento y distribución posteriores a la matanza). Estos requisitos deberán definirse para todas las partes comestibles de la canal refrigeradas o congeladas.</w:t>
            </w:r>
          </w:p>
        </w:tc>
        <w:tc>
          <w:tcPr>
            <w:tcW w:w="1221" w:type="dxa"/>
            <w:tcBorders>
              <w:top w:val="single" w:sz="4" w:space="0" w:color="auto"/>
              <w:left w:val="single" w:sz="4" w:space="0" w:color="auto"/>
              <w:bottom w:val="single" w:sz="4" w:space="0" w:color="auto"/>
            </w:tcBorders>
            <w:shd w:val="clear" w:color="auto" w:fill="auto"/>
          </w:tcPr>
          <w:p w14:paraId="046E9EF9" w14:textId="77777777" w:rsidR="00D83DAD" w:rsidRPr="00842A3D" w:rsidRDefault="00D83DAD" w:rsidP="00D83DAD">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D577F2" w14:textId="77777777" w:rsidR="00D83DAD" w:rsidRPr="00842A3D" w:rsidRDefault="00D83DAD" w:rsidP="00D83DAD">
            <w:pPr>
              <w:pStyle w:val="para"/>
              <w:rPr>
                <w:rFonts w:ascii="Century Gothic" w:hAnsi="Century Gothic" w:cs="Calibri"/>
                <w:b/>
                <w:sz w:val="20"/>
                <w:szCs w:val="20"/>
              </w:rPr>
            </w:pPr>
          </w:p>
        </w:tc>
      </w:tr>
    </w:tbl>
    <w:p w14:paraId="5403A105" w14:textId="77777777" w:rsidR="009337CC" w:rsidRPr="000854B4"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8"/>
        <w:gridCol w:w="73"/>
        <w:gridCol w:w="686"/>
        <w:gridCol w:w="3682"/>
        <w:gridCol w:w="1303"/>
        <w:gridCol w:w="3401"/>
      </w:tblGrid>
      <w:tr w:rsidR="00312810" w:rsidRPr="00312810" w14:paraId="16DA0D5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74AF7C23" w14:textId="7C84004E" w:rsidR="0019525B" w:rsidRPr="0019525B" w:rsidRDefault="0019525B" w:rsidP="0019525B">
            <w:pPr>
              <w:pStyle w:val="Heading3"/>
              <w:tabs>
                <w:tab w:val="left" w:pos="1194"/>
                <w:tab w:val="left" w:pos="1195"/>
              </w:tabs>
              <w:outlineLvl w:val="2"/>
              <w:rPr>
                <w:rFonts w:ascii="Century Gothic" w:hAnsi="Century Gothic"/>
                <w:noProof/>
                <w:color w:val="FFFFFF" w:themeColor="background1"/>
                <w:sz w:val="20"/>
                <w:szCs w:val="20"/>
                <w:lang w:val="es-ES"/>
              </w:rPr>
            </w:pPr>
            <w:bookmarkStart w:id="7" w:name="_TOC_250013"/>
            <w:r w:rsidRPr="0019525B">
              <w:rPr>
                <w:rFonts w:ascii="Century Gothic" w:hAnsi="Century Gothic"/>
                <w:noProof/>
                <w:color w:val="FFFFFF" w:themeColor="background1"/>
                <w:sz w:val="20"/>
                <w:szCs w:val="20"/>
                <w:lang w:val="es-ES"/>
              </w:rPr>
              <w:t>Control</w:t>
            </w:r>
            <w:r w:rsidRPr="0019525B">
              <w:rPr>
                <w:rFonts w:ascii="Century Gothic" w:hAnsi="Century Gothic"/>
                <w:noProof/>
                <w:color w:val="FFFFFF" w:themeColor="background1"/>
                <w:spacing w:val="-5"/>
                <w:sz w:val="20"/>
                <w:szCs w:val="20"/>
                <w:lang w:val="es-ES"/>
              </w:rPr>
              <w:t xml:space="preserve"> </w:t>
            </w:r>
            <w:r w:rsidRPr="0019525B">
              <w:rPr>
                <w:rFonts w:ascii="Century Gothic" w:hAnsi="Century Gothic"/>
                <w:noProof/>
                <w:color w:val="FFFFFF" w:themeColor="background1"/>
                <w:sz w:val="20"/>
                <w:szCs w:val="20"/>
                <w:lang w:val="es-ES"/>
              </w:rPr>
              <w:t>de</w:t>
            </w:r>
            <w:r w:rsidRPr="0019525B">
              <w:rPr>
                <w:rFonts w:ascii="Century Gothic" w:hAnsi="Century Gothic"/>
                <w:noProof/>
                <w:color w:val="FFFFFF" w:themeColor="background1"/>
                <w:spacing w:val="-4"/>
                <w:sz w:val="20"/>
                <w:szCs w:val="20"/>
                <w:lang w:val="es-ES"/>
              </w:rPr>
              <w:t xml:space="preserve"> </w:t>
            </w:r>
            <w:bookmarkEnd w:id="7"/>
            <w:r w:rsidRPr="0019525B">
              <w:rPr>
                <w:rFonts w:ascii="Century Gothic" w:hAnsi="Century Gothic"/>
                <w:noProof/>
                <w:color w:val="FFFFFF" w:themeColor="background1"/>
                <w:spacing w:val="-2"/>
                <w:sz w:val="20"/>
                <w:szCs w:val="20"/>
                <w:lang w:val="es-ES"/>
              </w:rPr>
              <w:t>procesos</w:t>
            </w:r>
          </w:p>
          <w:p w14:paraId="4DAD9280" w14:textId="0B3A3B1C" w:rsidR="00312810" w:rsidRPr="00312810" w:rsidRDefault="00312810" w:rsidP="00312810">
            <w:pPr>
              <w:spacing w:after="240" w:line="259" w:lineRule="auto"/>
              <w:rPr>
                <w:rFonts w:ascii="Century Gothic" w:hAnsi="Century Gothic" w:cs="Calibri"/>
                <w:b/>
                <w:color w:val="000000"/>
                <w:sz w:val="20"/>
                <w:szCs w:val="20"/>
              </w:rPr>
            </w:pPr>
          </w:p>
        </w:tc>
      </w:tr>
      <w:tr w:rsidR="00312810" w:rsidRPr="00312810" w14:paraId="7B7F91B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2646ABC5" w14:textId="0DAEF6A0" w:rsidR="007A4F66" w:rsidRPr="007A4F66" w:rsidRDefault="007A4F66" w:rsidP="007A4F66">
            <w:pPr>
              <w:pStyle w:val="Heading4"/>
              <w:tabs>
                <w:tab w:val="left" w:pos="1194"/>
                <w:tab w:val="left" w:pos="1195"/>
              </w:tabs>
              <w:spacing w:before="125"/>
              <w:outlineLvl w:val="3"/>
              <w:rPr>
                <w:rFonts w:ascii="Century Gothic" w:hAnsi="Century Gothic"/>
                <w:b w:val="0"/>
                <w:bCs w:val="0"/>
                <w:i w:val="0"/>
                <w:iCs w:val="0"/>
                <w:noProof/>
                <w:color w:val="FFFFFF" w:themeColor="background1"/>
                <w:sz w:val="20"/>
                <w:szCs w:val="20"/>
                <w:lang w:val="es-ES"/>
              </w:rPr>
            </w:pPr>
            <w:r w:rsidRPr="007A4F66">
              <w:rPr>
                <w:rFonts w:ascii="Century Gothic" w:hAnsi="Century Gothic"/>
                <w:b w:val="0"/>
                <w:bCs w:val="0"/>
                <w:i w:val="0"/>
                <w:iCs w:val="0"/>
                <w:noProof/>
                <w:color w:val="FFFFFF" w:themeColor="background1"/>
                <w:sz w:val="20"/>
                <w:szCs w:val="20"/>
                <w:lang w:val="es-ES"/>
              </w:rPr>
              <w:t>Control</w:t>
            </w:r>
            <w:r w:rsidRPr="007A4F66">
              <w:rPr>
                <w:rFonts w:ascii="Century Gothic" w:hAnsi="Century Gothic"/>
                <w:b w:val="0"/>
                <w:bCs w:val="0"/>
                <w:i w:val="0"/>
                <w:iCs w:val="0"/>
                <w:noProof/>
                <w:color w:val="FFFFFF" w:themeColor="background1"/>
                <w:spacing w:val="-4"/>
                <w:sz w:val="20"/>
                <w:szCs w:val="20"/>
                <w:lang w:val="es-ES"/>
              </w:rPr>
              <w:t xml:space="preserve"> </w:t>
            </w:r>
            <w:r w:rsidRPr="007A4F66">
              <w:rPr>
                <w:rFonts w:ascii="Century Gothic" w:hAnsi="Century Gothic"/>
                <w:b w:val="0"/>
                <w:bCs w:val="0"/>
                <w:i w:val="0"/>
                <w:iCs w:val="0"/>
                <w:noProof/>
                <w:color w:val="FFFFFF" w:themeColor="background1"/>
                <w:sz w:val="20"/>
                <w:szCs w:val="20"/>
                <w:lang w:val="es-ES"/>
              </w:rPr>
              <w:t>de</w:t>
            </w:r>
            <w:r w:rsidRPr="007A4F66">
              <w:rPr>
                <w:rFonts w:ascii="Century Gothic" w:hAnsi="Century Gothic"/>
                <w:b w:val="0"/>
                <w:bCs w:val="0"/>
                <w:i w:val="0"/>
                <w:iCs w:val="0"/>
                <w:noProof/>
                <w:color w:val="FFFFFF" w:themeColor="background1"/>
                <w:spacing w:val="-4"/>
                <w:sz w:val="20"/>
                <w:szCs w:val="20"/>
                <w:lang w:val="es-ES"/>
              </w:rPr>
              <w:t xml:space="preserve"> </w:t>
            </w:r>
            <w:r w:rsidRPr="007A4F66">
              <w:rPr>
                <w:rFonts w:ascii="Century Gothic" w:hAnsi="Century Gothic"/>
                <w:b w:val="0"/>
                <w:bCs w:val="0"/>
                <w:i w:val="0"/>
                <w:iCs w:val="0"/>
                <w:noProof/>
                <w:color w:val="FFFFFF" w:themeColor="background1"/>
                <w:spacing w:val="-2"/>
                <w:sz w:val="20"/>
                <w:szCs w:val="20"/>
                <w:lang w:val="es-ES"/>
              </w:rPr>
              <w:t>operaciones</w:t>
            </w:r>
          </w:p>
          <w:p w14:paraId="4C127782" w14:textId="00386DED" w:rsidR="00312810" w:rsidRPr="007A4F66" w:rsidRDefault="00312810" w:rsidP="00312810">
            <w:pPr>
              <w:spacing w:after="240" w:line="259" w:lineRule="auto"/>
              <w:rPr>
                <w:rFonts w:ascii="Century Gothic" w:hAnsi="Century Gothic" w:cs="Calibri"/>
                <w:color w:val="FFFFFF" w:themeColor="background1"/>
                <w:sz w:val="20"/>
                <w:szCs w:val="20"/>
                <w:lang w:val="es-ES"/>
              </w:rPr>
            </w:pPr>
          </w:p>
        </w:tc>
      </w:tr>
      <w:tr w:rsidR="00312810" w:rsidRPr="00312810" w14:paraId="7AE245B1"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6805EB00" w14:textId="77777777" w:rsidR="00312810" w:rsidRPr="00312810" w:rsidRDefault="00312810" w:rsidP="00312810">
            <w:pPr>
              <w:spacing w:after="240" w:line="259" w:lineRule="auto"/>
              <w:rPr>
                <w:rFonts w:ascii="Century Gothic" w:hAnsi="Century Gothic" w:cs="Calibri"/>
                <w:b/>
                <w:sz w:val="20"/>
                <w:szCs w:val="20"/>
              </w:rPr>
            </w:pPr>
            <w:r w:rsidRPr="00312810">
              <w:rPr>
                <w:rFonts w:ascii="Century Gothic" w:hAnsi="Century Gothic" w:cs="Calibri"/>
                <w:b/>
                <w:sz w:val="20"/>
                <w:szCs w:val="20"/>
              </w:rPr>
              <w:t>Fundamental</w:t>
            </w:r>
          </w:p>
          <w:p w14:paraId="461550D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3ACA3865" w14:textId="2E7F9420" w:rsidR="00312810" w:rsidRPr="00312810" w:rsidRDefault="00D27C54" w:rsidP="00B209D3">
            <w:pPr>
              <w:pStyle w:val="para"/>
              <w:rPr>
                <w:rFonts w:ascii="Century Gothic" w:hAnsi="Century Gothic"/>
                <w:sz w:val="20"/>
                <w:szCs w:val="20"/>
              </w:rPr>
            </w:pPr>
            <w:r w:rsidRPr="00D27C54">
              <w:rPr>
                <w:rFonts w:ascii="Century Gothic" w:hAnsi="Century Gothic" w:cs="Calibri"/>
                <w:sz w:val="20"/>
                <w:szCs w:val="20"/>
              </w:rPr>
              <w:t>El establecimiento deberá operar según las especificaciones del proceso e instrucciones de trabajo/ procedimientos, para garantizar la constante elaboración de productos seguros y legales, y con las características de calidad deseadas, en pleno cumplimiento del plan de HACCP o de seguridad alimentaria.</w:t>
            </w:r>
          </w:p>
        </w:tc>
      </w:tr>
      <w:tr w:rsidR="00D83DAD" w:rsidRPr="00312810" w14:paraId="5450576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559890AF" w14:textId="19DE38A1" w:rsidR="00D83DAD" w:rsidRPr="00312810" w:rsidRDefault="005C5A46" w:rsidP="00D83DAD">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82" w:type="dxa"/>
            <w:tcBorders>
              <w:top w:val="single" w:sz="4" w:space="0" w:color="auto"/>
              <w:left w:val="single" w:sz="4" w:space="0" w:color="auto"/>
              <w:bottom w:val="single" w:sz="4" w:space="0" w:color="auto"/>
            </w:tcBorders>
            <w:shd w:val="clear" w:color="auto" w:fill="auto"/>
          </w:tcPr>
          <w:p w14:paraId="58F36D4D" w14:textId="2B2FB961" w:rsidR="00D83DAD" w:rsidRPr="00312810" w:rsidRDefault="00D83DAD" w:rsidP="00D83DAD">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303" w:type="dxa"/>
            <w:tcBorders>
              <w:top w:val="single" w:sz="4" w:space="0" w:color="auto"/>
              <w:left w:val="single" w:sz="4" w:space="0" w:color="auto"/>
              <w:bottom w:val="single" w:sz="4" w:space="0" w:color="auto"/>
            </w:tcBorders>
            <w:shd w:val="clear" w:color="auto" w:fill="auto"/>
          </w:tcPr>
          <w:p w14:paraId="0DB51A1D" w14:textId="2D77A352" w:rsidR="00D83DAD" w:rsidRPr="00312810" w:rsidRDefault="00D83DAD" w:rsidP="00D83DAD">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401" w:type="dxa"/>
            <w:tcBorders>
              <w:top w:val="single" w:sz="4" w:space="0" w:color="auto"/>
              <w:left w:val="single" w:sz="4" w:space="0" w:color="auto"/>
              <w:bottom w:val="single" w:sz="4" w:space="0" w:color="auto"/>
            </w:tcBorders>
            <w:shd w:val="clear" w:color="auto" w:fill="auto"/>
          </w:tcPr>
          <w:p w14:paraId="77B776AA" w14:textId="512EEAA0" w:rsidR="00D83DAD" w:rsidRPr="00312810" w:rsidRDefault="00D83DAD" w:rsidP="00D83DAD">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9167CE" w:rsidRPr="001A5555"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0ED93AFF" w14:textId="77777777" w:rsidR="00A00AD0" w:rsidRPr="00A00AD0" w:rsidRDefault="00A00AD0" w:rsidP="00A00AD0">
            <w:pPr>
              <w:pStyle w:val="TableParagraph"/>
              <w:spacing w:before="149" w:line="194" w:lineRule="auto"/>
              <w:ind w:left="113"/>
              <w:rPr>
                <w:rFonts w:ascii="Century Gothic" w:hAnsi="Century Gothic" w:cs="Calibri"/>
                <w:sz w:val="20"/>
                <w:szCs w:val="20"/>
                <w:lang w:val="it-IT"/>
              </w:rPr>
            </w:pPr>
            <w:r w:rsidRPr="003C59AD">
              <w:rPr>
                <w:rFonts w:ascii="Century Gothic" w:hAnsi="Century Gothic" w:cs="Calibri"/>
                <w:sz w:val="20"/>
                <w:szCs w:val="20"/>
              </w:rPr>
              <w:t xml:space="preserve">Las especificaciones del proceso y las instrucciones de trabajo/procedimientos documentados deberán estar disponibles para los procesos clave de la producción para garantizar la seguridad, la legalidad y la calidad de los productos. </w:t>
            </w:r>
            <w:r w:rsidRPr="00A00AD0">
              <w:rPr>
                <w:rFonts w:ascii="Century Gothic" w:hAnsi="Century Gothic" w:cs="Calibri"/>
                <w:sz w:val="20"/>
                <w:szCs w:val="20"/>
                <w:lang w:val="it-IT"/>
              </w:rPr>
              <w:t>Las especificaciones del proceso e instrucciones de trabajo/procedimientos adecuados deberán incluir:</w:t>
            </w:r>
          </w:p>
          <w:p w14:paraId="3EB90148" w14:textId="77777777" w:rsidR="00A00AD0" w:rsidRPr="00A00AD0" w:rsidRDefault="00A00AD0" w:rsidP="00046DD6">
            <w:pPr>
              <w:pStyle w:val="TableParagraph"/>
              <w:numPr>
                <w:ilvl w:val="0"/>
                <w:numId w:val="85"/>
              </w:numPr>
              <w:tabs>
                <w:tab w:val="left" w:pos="284"/>
              </w:tabs>
              <w:spacing w:before="80" w:line="267" w:lineRule="exact"/>
              <w:ind w:hanging="171"/>
              <w:rPr>
                <w:rFonts w:ascii="Century Gothic" w:hAnsi="Century Gothic" w:cs="Calibri"/>
                <w:sz w:val="20"/>
                <w:szCs w:val="20"/>
                <w:lang w:val="it-IT"/>
              </w:rPr>
            </w:pPr>
            <w:r w:rsidRPr="00A00AD0">
              <w:rPr>
                <w:rFonts w:ascii="Century Gothic" w:hAnsi="Century Gothic" w:cs="Calibri"/>
                <w:sz w:val="20"/>
                <w:szCs w:val="20"/>
                <w:lang w:val="it-IT"/>
              </w:rPr>
              <w:t>formulación, incluida la identificación de alérgenos</w:t>
            </w:r>
          </w:p>
          <w:p w14:paraId="5A730D48" w14:textId="77777777" w:rsidR="00A00AD0" w:rsidRPr="003C59AD" w:rsidRDefault="00A00AD0" w:rsidP="00046DD6">
            <w:pPr>
              <w:pStyle w:val="TableParagraph"/>
              <w:numPr>
                <w:ilvl w:val="0"/>
                <w:numId w:val="85"/>
              </w:numPr>
              <w:tabs>
                <w:tab w:val="left" w:pos="284"/>
              </w:tabs>
              <w:spacing w:line="240" w:lineRule="exact"/>
              <w:ind w:hanging="171"/>
              <w:rPr>
                <w:rFonts w:ascii="Century Gothic" w:hAnsi="Century Gothic" w:cs="Calibri"/>
                <w:sz w:val="20"/>
                <w:szCs w:val="20"/>
                <w:lang w:val="fr-FR"/>
              </w:rPr>
            </w:pPr>
            <w:r w:rsidRPr="003C59AD">
              <w:rPr>
                <w:rFonts w:ascii="Century Gothic" w:hAnsi="Century Gothic" w:cs="Calibri"/>
                <w:sz w:val="20"/>
                <w:szCs w:val="20"/>
                <w:lang w:val="fr-FR"/>
              </w:rPr>
              <w:t>instrucciones de mezcla, velocidad y tiempo</w:t>
            </w:r>
          </w:p>
          <w:p w14:paraId="0AD1731A" w14:textId="77777777" w:rsidR="00A00AD0" w:rsidRPr="003C59AD" w:rsidRDefault="00A00AD0" w:rsidP="00046DD6">
            <w:pPr>
              <w:pStyle w:val="TableParagraph"/>
              <w:numPr>
                <w:ilvl w:val="0"/>
                <w:numId w:val="85"/>
              </w:numPr>
              <w:tabs>
                <w:tab w:val="left" w:pos="284"/>
              </w:tabs>
              <w:spacing w:line="240" w:lineRule="exact"/>
              <w:ind w:hanging="171"/>
              <w:rPr>
                <w:rFonts w:ascii="Century Gothic" w:hAnsi="Century Gothic" w:cs="Calibri"/>
                <w:sz w:val="20"/>
                <w:szCs w:val="20"/>
                <w:lang w:val="fr-FR"/>
              </w:rPr>
            </w:pPr>
            <w:r w:rsidRPr="003C59AD">
              <w:rPr>
                <w:rFonts w:ascii="Century Gothic" w:hAnsi="Century Gothic" w:cs="Calibri"/>
                <w:sz w:val="20"/>
                <w:szCs w:val="20"/>
                <w:lang w:val="fr-FR"/>
              </w:rPr>
              <w:t>ajustes de proceso de los equipos</w:t>
            </w:r>
          </w:p>
          <w:p w14:paraId="20396E29" w14:textId="77777777" w:rsidR="00A00AD0" w:rsidRPr="00A00AD0" w:rsidRDefault="00A00AD0" w:rsidP="00046DD6">
            <w:pPr>
              <w:pStyle w:val="TableParagraph"/>
              <w:numPr>
                <w:ilvl w:val="0"/>
                <w:numId w:val="85"/>
              </w:numPr>
              <w:tabs>
                <w:tab w:val="left" w:pos="284"/>
              </w:tabs>
              <w:spacing w:line="240" w:lineRule="exact"/>
              <w:ind w:hanging="171"/>
              <w:rPr>
                <w:rFonts w:ascii="Century Gothic" w:hAnsi="Century Gothic" w:cs="Calibri"/>
                <w:sz w:val="20"/>
                <w:szCs w:val="20"/>
                <w:lang w:val="it-IT"/>
              </w:rPr>
            </w:pPr>
            <w:r w:rsidRPr="00A00AD0">
              <w:rPr>
                <w:rFonts w:ascii="Century Gothic" w:hAnsi="Century Gothic" w:cs="Calibri"/>
                <w:sz w:val="20"/>
                <w:szCs w:val="20"/>
                <w:lang w:val="it-IT"/>
              </w:rPr>
              <w:t xml:space="preserve">tiempos y temperaturas de </w:t>
            </w:r>
            <w:r w:rsidRPr="00A00AD0">
              <w:rPr>
                <w:rFonts w:ascii="Century Gothic" w:hAnsi="Century Gothic" w:cs="Calibri"/>
                <w:sz w:val="20"/>
                <w:szCs w:val="20"/>
                <w:lang w:val="it-IT"/>
              </w:rPr>
              <w:lastRenderedPageBreak/>
              <w:t>cocción</w:t>
            </w:r>
          </w:p>
          <w:p w14:paraId="5643D9D5" w14:textId="77777777" w:rsidR="00A00AD0" w:rsidRPr="00A00AD0" w:rsidRDefault="00A00AD0" w:rsidP="00046DD6">
            <w:pPr>
              <w:pStyle w:val="TableParagraph"/>
              <w:numPr>
                <w:ilvl w:val="0"/>
                <w:numId w:val="85"/>
              </w:numPr>
              <w:tabs>
                <w:tab w:val="left" w:pos="284"/>
              </w:tabs>
              <w:spacing w:line="240" w:lineRule="exact"/>
              <w:ind w:hanging="171"/>
              <w:rPr>
                <w:rFonts w:ascii="Century Gothic" w:hAnsi="Century Gothic" w:cs="Calibri"/>
                <w:sz w:val="20"/>
                <w:szCs w:val="20"/>
                <w:lang w:val="it-IT"/>
              </w:rPr>
            </w:pPr>
            <w:r w:rsidRPr="00A00AD0">
              <w:rPr>
                <w:rFonts w:ascii="Century Gothic" w:hAnsi="Century Gothic" w:cs="Calibri"/>
                <w:sz w:val="20"/>
                <w:szCs w:val="20"/>
                <w:lang w:val="it-IT"/>
              </w:rPr>
              <w:t>tiempos y temperaturas de enfriamiento</w:t>
            </w:r>
          </w:p>
          <w:p w14:paraId="0408B067" w14:textId="77777777" w:rsidR="00A00AD0" w:rsidRPr="00A00AD0" w:rsidRDefault="00A00AD0" w:rsidP="00046DD6">
            <w:pPr>
              <w:pStyle w:val="TableParagraph"/>
              <w:numPr>
                <w:ilvl w:val="0"/>
                <w:numId w:val="85"/>
              </w:numPr>
              <w:tabs>
                <w:tab w:val="left" w:pos="284"/>
              </w:tabs>
              <w:spacing w:line="240" w:lineRule="exact"/>
              <w:ind w:hanging="171"/>
              <w:rPr>
                <w:rFonts w:ascii="Century Gothic" w:hAnsi="Century Gothic" w:cs="Calibri"/>
                <w:sz w:val="20"/>
                <w:szCs w:val="20"/>
                <w:lang w:val="it-IT"/>
              </w:rPr>
            </w:pPr>
            <w:r w:rsidRPr="00A00AD0">
              <w:rPr>
                <w:rFonts w:ascii="Century Gothic" w:hAnsi="Century Gothic" w:cs="Calibri"/>
                <w:sz w:val="20"/>
                <w:szCs w:val="20"/>
                <w:lang w:val="it-IT"/>
              </w:rPr>
              <w:t>instrucciones del etiquetado</w:t>
            </w:r>
          </w:p>
          <w:p w14:paraId="5C6401BC" w14:textId="77777777" w:rsidR="00A00AD0" w:rsidRPr="00A00AD0" w:rsidRDefault="00A00AD0" w:rsidP="00046DD6">
            <w:pPr>
              <w:pStyle w:val="TableParagraph"/>
              <w:numPr>
                <w:ilvl w:val="0"/>
                <w:numId w:val="85"/>
              </w:numPr>
              <w:tabs>
                <w:tab w:val="left" w:pos="284"/>
              </w:tabs>
              <w:spacing w:line="240" w:lineRule="exact"/>
              <w:ind w:hanging="171"/>
              <w:rPr>
                <w:rFonts w:ascii="Century Gothic" w:hAnsi="Century Gothic" w:cs="Calibri"/>
                <w:sz w:val="20"/>
                <w:szCs w:val="20"/>
                <w:lang w:val="it-IT"/>
              </w:rPr>
            </w:pPr>
            <w:r w:rsidRPr="00A00AD0">
              <w:rPr>
                <w:rFonts w:ascii="Century Gothic" w:hAnsi="Century Gothic" w:cs="Calibri"/>
                <w:sz w:val="20"/>
                <w:szCs w:val="20"/>
                <w:lang w:val="it-IT"/>
              </w:rPr>
              <w:t>codificación y marcado de la fecha de caducidad</w:t>
            </w:r>
          </w:p>
          <w:p w14:paraId="03A36A7C" w14:textId="77777777" w:rsidR="00A00AD0" w:rsidRPr="00A00AD0" w:rsidRDefault="00A00AD0" w:rsidP="00046DD6">
            <w:pPr>
              <w:pStyle w:val="TableParagraph"/>
              <w:numPr>
                <w:ilvl w:val="0"/>
                <w:numId w:val="85"/>
              </w:numPr>
              <w:tabs>
                <w:tab w:val="left" w:pos="284"/>
              </w:tabs>
              <w:spacing w:line="240" w:lineRule="exact"/>
              <w:ind w:hanging="171"/>
              <w:rPr>
                <w:rFonts w:ascii="Century Gothic" w:hAnsi="Century Gothic" w:cs="Calibri"/>
                <w:sz w:val="20"/>
                <w:szCs w:val="20"/>
                <w:lang w:val="it-IT"/>
              </w:rPr>
            </w:pPr>
            <w:r w:rsidRPr="00A00AD0">
              <w:rPr>
                <w:rFonts w:ascii="Century Gothic" w:hAnsi="Century Gothic" w:cs="Calibri"/>
                <w:sz w:val="20"/>
                <w:szCs w:val="20"/>
                <w:lang w:val="it-IT"/>
              </w:rPr>
              <w:t>condiciones de almacenamiento (p. ej. , temperaturas de almacenamiento)</w:t>
            </w:r>
          </w:p>
          <w:p w14:paraId="2F38BAB7" w14:textId="77777777" w:rsidR="00A00AD0" w:rsidRPr="00A00AD0" w:rsidRDefault="00A00AD0" w:rsidP="00046DD6">
            <w:pPr>
              <w:pStyle w:val="TableParagraph"/>
              <w:numPr>
                <w:ilvl w:val="0"/>
                <w:numId w:val="85"/>
              </w:numPr>
              <w:tabs>
                <w:tab w:val="left" w:pos="284"/>
              </w:tabs>
              <w:spacing w:before="11" w:line="194" w:lineRule="auto"/>
              <w:ind w:right="759"/>
              <w:rPr>
                <w:rFonts w:ascii="Century Gothic" w:hAnsi="Century Gothic" w:cs="Calibri"/>
                <w:sz w:val="20"/>
                <w:szCs w:val="20"/>
                <w:lang w:val="it-IT"/>
              </w:rPr>
            </w:pPr>
            <w:r w:rsidRPr="00A00AD0">
              <w:rPr>
                <w:rFonts w:ascii="Century Gothic" w:hAnsi="Century Gothic" w:cs="Calibri"/>
                <w:sz w:val="20"/>
                <w:szCs w:val="20"/>
                <w:lang w:val="it-IT"/>
              </w:rPr>
              <w:t>cualquier punto de control crítico adicional identificado en el plan de HACCP o de seguridad alimentaria.</w:t>
            </w:r>
          </w:p>
          <w:p w14:paraId="72241C27" w14:textId="77777777" w:rsidR="00A00AD0" w:rsidRPr="00A00AD0" w:rsidRDefault="00A00AD0" w:rsidP="00A00AD0">
            <w:pPr>
              <w:pStyle w:val="TableParagraph"/>
              <w:spacing w:before="116" w:line="194" w:lineRule="auto"/>
              <w:ind w:left="113"/>
              <w:rPr>
                <w:rFonts w:ascii="Century Gothic" w:hAnsi="Century Gothic" w:cs="Calibri"/>
                <w:sz w:val="20"/>
                <w:szCs w:val="20"/>
                <w:lang w:val="it-IT"/>
              </w:rPr>
            </w:pPr>
            <w:r w:rsidRPr="00A00AD0">
              <w:rPr>
                <w:rFonts w:ascii="Century Gothic" w:hAnsi="Century Gothic" w:cs="Calibri"/>
                <w:sz w:val="20"/>
                <w:szCs w:val="20"/>
                <w:lang w:val="it-IT"/>
              </w:rPr>
              <w:t>Las especificaciones del proceso se establecerán según las especificaciones acordadas del producto terminado.</w:t>
            </w:r>
          </w:p>
          <w:p w14:paraId="431F528E" w14:textId="4886B03E" w:rsidR="009167CE" w:rsidRPr="00A00AD0" w:rsidRDefault="00A00AD0" w:rsidP="00A00AD0">
            <w:pPr>
              <w:pStyle w:val="TableParagraph"/>
              <w:spacing w:before="116" w:line="194" w:lineRule="auto"/>
              <w:ind w:left="113"/>
              <w:rPr>
                <w:rFonts w:ascii="Century Gothic" w:hAnsi="Century Gothic" w:cs="Calibri"/>
                <w:sz w:val="20"/>
                <w:szCs w:val="20"/>
                <w:lang w:val="it-IT"/>
              </w:rPr>
            </w:pPr>
            <w:r w:rsidRPr="00A00AD0">
              <w:rPr>
                <w:rFonts w:ascii="Century Gothic" w:hAnsi="Century Gothic" w:cs="Calibri"/>
                <w:sz w:val="20"/>
                <w:szCs w:val="20"/>
                <w:lang w:val="it-IT"/>
              </w:rPr>
              <w:t>El establecimiento deberá revisar las especificaciones del proceso y las instrucciones de trabajo/procedimientos antes de realizar cualquier cambio que pueda afectar la seguridad, legalidad y calidad de los alimentos.</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A00AD0" w:rsidRDefault="009167CE" w:rsidP="009167CE">
            <w:pPr>
              <w:spacing w:after="240" w:line="259" w:lineRule="auto"/>
              <w:rPr>
                <w:rFonts w:ascii="Century Gothic" w:hAnsi="Century Gothic" w:cs="Calibri"/>
                <w:b/>
                <w:color w:val="000000"/>
                <w:sz w:val="20"/>
                <w:szCs w:val="20"/>
                <w:lang w:val="es-ES"/>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A00AD0" w:rsidRDefault="009167CE" w:rsidP="009167CE">
            <w:pPr>
              <w:spacing w:after="240" w:line="259" w:lineRule="auto"/>
              <w:rPr>
                <w:rFonts w:ascii="Century Gothic" w:hAnsi="Century Gothic" w:cs="Calibri"/>
                <w:b/>
                <w:color w:val="000000"/>
                <w:sz w:val="20"/>
                <w:szCs w:val="20"/>
                <w:lang w:val="es-ES"/>
              </w:rPr>
            </w:pPr>
          </w:p>
        </w:tc>
      </w:tr>
      <w:tr w:rsidR="00160BA4" w:rsidRPr="001A5555" w14:paraId="21D4A1FD" w14:textId="77777777" w:rsidTr="00160BA4">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23D7694D" w14:textId="77777777" w:rsidR="00160BA4" w:rsidRPr="00312810" w:rsidRDefault="00160BA4" w:rsidP="00160BA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6.1.2</w:t>
            </w:r>
          </w:p>
        </w:tc>
        <w:tc>
          <w:tcPr>
            <w:tcW w:w="3682" w:type="dxa"/>
            <w:shd w:val="clear" w:color="auto" w:fill="auto"/>
          </w:tcPr>
          <w:p w14:paraId="19EF86B7" w14:textId="64D42788" w:rsidR="00160BA4" w:rsidRPr="00160BA4" w:rsidRDefault="00160BA4" w:rsidP="00160BA4">
            <w:pPr>
              <w:spacing w:after="240" w:line="259" w:lineRule="auto"/>
              <w:rPr>
                <w:rFonts w:ascii="Century Gothic" w:eastAsia="Circe-Light" w:hAnsi="Century Gothic" w:cs="Calibri"/>
                <w:sz w:val="20"/>
                <w:szCs w:val="20"/>
                <w:lang w:val="it-IT"/>
              </w:rPr>
            </w:pPr>
            <w:r w:rsidRPr="003C59AD">
              <w:rPr>
                <w:rFonts w:ascii="Century Gothic" w:eastAsia="Circe-Light" w:hAnsi="Century Gothic" w:cs="Calibri"/>
                <w:sz w:val="20"/>
                <w:szCs w:val="20"/>
              </w:rPr>
              <w:t xml:space="preserve">Cuando las configuraciones de equipos sean críticas para la seguridad o legalidad del producto, los cambios a las configuraciones de equipos deberán ser realizados únicamente por personal capacitado y autorizado. </w:t>
            </w:r>
            <w:r w:rsidRPr="00160BA4">
              <w:rPr>
                <w:rFonts w:ascii="Century Gothic" w:eastAsia="Circe-Light" w:hAnsi="Century Gothic" w:cs="Calibri"/>
                <w:sz w:val="20"/>
                <w:szCs w:val="20"/>
                <w:lang w:val="it-IT"/>
              </w:rPr>
              <w:t>Cuando corresponda, los controles estarán protegidos con contraseña o restringidos de otro modo.</w:t>
            </w:r>
          </w:p>
        </w:tc>
        <w:tc>
          <w:tcPr>
            <w:tcW w:w="1303" w:type="dxa"/>
            <w:tcBorders>
              <w:top w:val="single" w:sz="4" w:space="0" w:color="auto"/>
              <w:left w:val="single" w:sz="4" w:space="0" w:color="auto"/>
              <w:bottom w:val="single" w:sz="4" w:space="0" w:color="auto"/>
            </w:tcBorders>
            <w:shd w:val="clear" w:color="auto" w:fill="auto"/>
          </w:tcPr>
          <w:p w14:paraId="150FE8DC" w14:textId="77777777" w:rsidR="00160BA4" w:rsidRPr="00160BA4" w:rsidRDefault="00160BA4" w:rsidP="00160BA4">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1E64F340" w14:textId="77777777" w:rsidR="00160BA4" w:rsidRPr="00160BA4" w:rsidRDefault="00160BA4" w:rsidP="00160BA4">
            <w:pPr>
              <w:spacing w:after="240" w:line="259" w:lineRule="auto"/>
              <w:rPr>
                <w:rFonts w:ascii="Century Gothic" w:hAnsi="Century Gothic" w:cs="Calibri"/>
                <w:b/>
                <w:color w:val="000000"/>
                <w:sz w:val="20"/>
                <w:szCs w:val="20"/>
                <w:lang w:val="it-IT"/>
              </w:rPr>
            </w:pPr>
          </w:p>
        </w:tc>
      </w:tr>
      <w:tr w:rsidR="00160BA4" w:rsidRPr="00312810" w14:paraId="4BD300AE" w14:textId="77777777" w:rsidTr="00160BA4">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557222D" w14:textId="77777777" w:rsidR="00160BA4" w:rsidRPr="00312810" w:rsidRDefault="00160BA4" w:rsidP="00160BA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6.1.3</w:t>
            </w:r>
          </w:p>
        </w:tc>
        <w:tc>
          <w:tcPr>
            <w:tcW w:w="3682" w:type="dxa"/>
            <w:shd w:val="clear" w:color="auto" w:fill="auto"/>
          </w:tcPr>
          <w:p w14:paraId="2AC70C30" w14:textId="39FD84BE" w:rsidR="00160BA4" w:rsidRPr="003C59AD" w:rsidRDefault="00160BA4" w:rsidP="00160BA4">
            <w:pPr>
              <w:spacing w:after="240" w:line="259" w:lineRule="auto"/>
              <w:rPr>
                <w:rFonts w:ascii="Century Gothic" w:eastAsia="Circe-Light" w:hAnsi="Century Gothic" w:cs="Calibri"/>
                <w:sz w:val="20"/>
                <w:szCs w:val="20"/>
              </w:rPr>
            </w:pPr>
            <w:r w:rsidRPr="003C59AD">
              <w:rPr>
                <w:rFonts w:ascii="Century Gothic" w:eastAsia="Circe-Light" w:hAnsi="Century Gothic" w:cs="Calibri"/>
                <w:sz w:val="20"/>
                <w:szCs w:val="20"/>
              </w:rPr>
              <w:t>Se deberá establecer, controlar adecuadamente y registrar un proceso que vigile la temperatura, el tiempo, la presión y las propiedades químicas, a fin de garantizar que el producto se fabrica cumpliendo las especificaciones requeridas para el proceso.</w:t>
            </w:r>
          </w:p>
        </w:tc>
        <w:tc>
          <w:tcPr>
            <w:tcW w:w="1303" w:type="dxa"/>
            <w:tcBorders>
              <w:top w:val="single" w:sz="4" w:space="0" w:color="auto"/>
              <w:left w:val="single" w:sz="4" w:space="0" w:color="auto"/>
              <w:bottom w:val="single" w:sz="4" w:space="0" w:color="auto"/>
            </w:tcBorders>
            <w:shd w:val="clear" w:color="auto" w:fill="auto"/>
          </w:tcPr>
          <w:p w14:paraId="312B6062" w14:textId="77777777" w:rsidR="00160BA4" w:rsidRPr="00312810" w:rsidRDefault="00160BA4" w:rsidP="00160BA4">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81D6C5C" w14:textId="77777777" w:rsidR="00160BA4" w:rsidRPr="00312810" w:rsidRDefault="00160BA4" w:rsidP="00160BA4">
            <w:pPr>
              <w:spacing w:after="240" w:line="259" w:lineRule="auto"/>
              <w:rPr>
                <w:rFonts w:ascii="Century Gothic" w:hAnsi="Century Gothic" w:cs="Calibri"/>
                <w:b/>
                <w:color w:val="000000"/>
                <w:sz w:val="20"/>
                <w:szCs w:val="20"/>
              </w:rPr>
            </w:pPr>
          </w:p>
        </w:tc>
      </w:tr>
      <w:tr w:rsidR="00160BA4" w:rsidRPr="00312810" w14:paraId="3E82D458" w14:textId="77777777" w:rsidTr="00160BA4">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8CDE554" w14:textId="77777777" w:rsidR="00160BA4" w:rsidRPr="00312810" w:rsidRDefault="00160BA4" w:rsidP="00160BA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6.1.4</w:t>
            </w:r>
          </w:p>
        </w:tc>
        <w:tc>
          <w:tcPr>
            <w:tcW w:w="3682" w:type="dxa"/>
            <w:shd w:val="clear" w:color="auto" w:fill="auto"/>
          </w:tcPr>
          <w:p w14:paraId="0DE3CAB8" w14:textId="4DDA3BEC" w:rsidR="00160BA4" w:rsidRPr="003C59AD" w:rsidRDefault="00160BA4" w:rsidP="00160BA4">
            <w:pPr>
              <w:spacing w:after="240" w:line="259" w:lineRule="auto"/>
              <w:rPr>
                <w:rFonts w:ascii="Century Gothic" w:eastAsia="Circe-Light" w:hAnsi="Century Gothic" w:cs="Calibri"/>
                <w:sz w:val="20"/>
                <w:szCs w:val="20"/>
              </w:rPr>
            </w:pPr>
            <w:r w:rsidRPr="003C59AD">
              <w:rPr>
                <w:rFonts w:ascii="Century Gothic" w:eastAsia="Circe-Light" w:hAnsi="Century Gothic" w:cs="Calibri"/>
                <w:sz w:val="20"/>
                <w:szCs w:val="20"/>
              </w:rPr>
              <w:t>Cuando los parámetros de los procesos se controlen mediante dispositivos de monitoreo en línea, deberán estar conectados a un sistema de alerta adecuado que se verifique de forma rutinaria.</w:t>
            </w:r>
          </w:p>
        </w:tc>
        <w:tc>
          <w:tcPr>
            <w:tcW w:w="1303" w:type="dxa"/>
            <w:tcBorders>
              <w:top w:val="single" w:sz="4" w:space="0" w:color="auto"/>
              <w:left w:val="single" w:sz="4" w:space="0" w:color="auto"/>
              <w:bottom w:val="single" w:sz="4" w:space="0" w:color="auto"/>
            </w:tcBorders>
            <w:shd w:val="clear" w:color="auto" w:fill="auto"/>
          </w:tcPr>
          <w:p w14:paraId="76E4AA6A" w14:textId="77777777" w:rsidR="00160BA4" w:rsidRPr="00312810" w:rsidRDefault="00160BA4" w:rsidP="00160BA4">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D6A9FD7" w14:textId="77777777" w:rsidR="00160BA4" w:rsidRPr="00312810" w:rsidRDefault="00160BA4" w:rsidP="00160BA4">
            <w:pPr>
              <w:spacing w:after="240" w:line="259" w:lineRule="auto"/>
              <w:rPr>
                <w:rFonts w:ascii="Century Gothic" w:hAnsi="Century Gothic" w:cs="Calibri"/>
                <w:b/>
                <w:color w:val="000000"/>
                <w:sz w:val="20"/>
                <w:szCs w:val="20"/>
              </w:rPr>
            </w:pPr>
          </w:p>
        </w:tc>
      </w:tr>
      <w:tr w:rsidR="00FA7C4B" w:rsidRPr="00312810" w14:paraId="3C26B9CB" w14:textId="77777777" w:rsidTr="00FA7C4B">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FA7C4B" w:rsidRPr="00312810" w:rsidRDefault="00FA7C4B" w:rsidP="00FA7C4B">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lastRenderedPageBreak/>
              <w:t>6.1.5</w:t>
            </w:r>
          </w:p>
        </w:tc>
        <w:tc>
          <w:tcPr>
            <w:tcW w:w="3682" w:type="dxa"/>
            <w:shd w:val="clear" w:color="auto" w:fill="auto"/>
          </w:tcPr>
          <w:p w14:paraId="2A1F19C2" w14:textId="06995138" w:rsidR="00FA7C4B" w:rsidRPr="003C59AD" w:rsidRDefault="00FA7C4B" w:rsidP="00FA7C4B">
            <w:pPr>
              <w:spacing w:after="240" w:line="259" w:lineRule="auto"/>
              <w:rPr>
                <w:rFonts w:ascii="Century Gothic" w:eastAsia="Circe-Light" w:hAnsi="Century Gothic" w:cs="Calibri"/>
                <w:sz w:val="20"/>
                <w:szCs w:val="20"/>
              </w:rPr>
            </w:pPr>
            <w:r w:rsidRPr="003C59AD">
              <w:rPr>
                <w:rFonts w:ascii="Century Gothic" w:eastAsia="Circe-Light" w:hAnsi="Century Gothic" w:cs="Calibri"/>
                <w:sz w:val="20"/>
                <w:szCs w:val="20"/>
              </w:rPr>
              <w:t>Cuando se produzcan variaciones en las condiciones de procesamiento en un equipo crítico para la seguridad o la calidad de los productos, las características de procesamiento deberán validarse y verificarse con una frecuencia basada en el riesgo y el desempeño del equipo (p. ej. , distribución del calor en retortas, hornos y tanques de procesamiento; distribución de temperatura en congeladores y cámaras frías).</w:t>
            </w:r>
          </w:p>
        </w:tc>
        <w:tc>
          <w:tcPr>
            <w:tcW w:w="1303" w:type="dxa"/>
            <w:tcBorders>
              <w:top w:val="single" w:sz="4" w:space="0" w:color="auto"/>
              <w:left w:val="single" w:sz="4" w:space="0" w:color="auto"/>
              <w:bottom w:val="single" w:sz="4" w:space="0" w:color="auto"/>
            </w:tcBorders>
            <w:shd w:val="clear" w:color="auto" w:fill="auto"/>
          </w:tcPr>
          <w:p w14:paraId="062BF2B5" w14:textId="77777777" w:rsidR="00FA7C4B" w:rsidRPr="00312810" w:rsidRDefault="00FA7C4B" w:rsidP="00FA7C4B">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FA7C4B" w:rsidRPr="00312810" w:rsidRDefault="00FA7C4B" w:rsidP="00FA7C4B">
            <w:pPr>
              <w:spacing w:after="240" w:line="259" w:lineRule="auto"/>
              <w:rPr>
                <w:rFonts w:ascii="Century Gothic" w:hAnsi="Century Gothic" w:cs="Calibri"/>
                <w:b/>
                <w:color w:val="000000"/>
                <w:sz w:val="20"/>
                <w:szCs w:val="20"/>
              </w:rPr>
            </w:pPr>
          </w:p>
        </w:tc>
      </w:tr>
      <w:tr w:rsidR="00FA7C4B" w:rsidRPr="00312810" w14:paraId="6483900B" w14:textId="77777777" w:rsidTr="00FA7C4B">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FA7C4B" w:rsidRPr="00312810" w:rsidRDefault="00FA7C4B" w:rsidP="00FA7C4B">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shd w:val="clear" w:color="auto" w:fill="auto"/>
          </w:tcPr>
          <w:p w14:paraId="3CE4EBE0" w14:textId="42CD869E" w:rsidR="00FA7C4B" w:rsidRPr="003C59AD" w:rsidRDefault="00FA7C4B" w:rsidP="00FA7C4B">
            <w:pPr>
              <w:spacing w:after="240" w:line="259" w:lineRule="auto"/>
              <w:rPr>
                <w:rFonts w:ascii="Century Gothic" w:eastAsia="Circe-Light" w:hAnsi="Century Gothic" w:cs="Calibri"/>
                <w:sz w:val="20"/>
                <w:szCs w:val="20"/>
              </w:rPr>
            </w:pPr>
            <w:r w:rsidRPr="003C59AD">
              <w:rPr>
                <w:rFonts w:ascii="Century Gothic" w:eastAsia="Circe-Light" w:hAnsi="Century Gothic" w:cs="Calibri"/>
                <w:sz w:val="20"/>
                <w:szCs w:val="20"/>
              </w:rPr>
              <w:t>En caso de que se produzcan fallos en los equipos o desviaciones respecto a las especificaciones del proceso, deberá haber procedimientos para determinar si el producto es seguro y de la calidad adecuada, así como las acciones que se deben tomar.</w:t>
            </w:r>
          </w:p>
        </w:tc>
        <w:tc>
          <w:tcPr>
            <w:tcW w:w="1303" w:type="dxa"/>
            <w:tcBorders>
              <w:top w:val="single" w:sz="4" w:space="0" w:color="auto"/>
              <w:left w:val="single" w:sz="4" w:space="0" w:color="auto"/>
              <w:bottom w:val="single" w:sz="4" w:space="0" w:color="auto"/>
            </w:tcBorders>
            <w:shd w:val="clear" w:color="auto" w:fill="auto"/>
          </w:tcPr>
          <w:p w14:paraId="3539B23D" w14:textId="77777777" w:rsidR="00FA7C4B" w:rsidRPr="00312810" w:rsidRDefault="00FA7C4B" w:rsidP="00FA7C4B">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FA7C4B" w:rsidRPr="00312810" w:rsidRDefault="00FA7C4B" w:rsidP="00FA7C4B">
            <w:pPr>
              <w:spacing w:after="240" w:line="259" w:lineRule="auto"/>
              <w:rPr>
                <w:rFonts w:ascii="Century Gothic" w:hAnsi="Century Gothic" w:cs="Calibri"/>
                <w:b/>
                <w:color w:val="000000"/>
                <w:sz w:val="20"/>
                <w:szCs w:val="20"/>
              </w:rPr>
            </w:pPr>
          </w:p>
        </w:tc>
      </w:tr>
      <w:tr w:rsidR="001D45E7" w:rsidRPr="004337FB" w14:paraId="649A1692"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FF80F17" w14:textId="77777777" w:rsidR="001D45E7" w:rsidRPr="004337FB" w:rsidRDefault="001D45E7" w:rsidP="001D45E7">
            <w:pPr>
              <w:spacing w:after="240" w:line="259" w:lineRule="auto"/>
              <w:rPr>
                <w:rFonts w:ascii="Century Gothic" w:hAnsi="Century Gothic" w:cs="Calibri"/>
                <w:b/>
                <w:color w:val="000000"/>
                <w:sz w:val="20"/>
                <w:szCs w:val="20"/>
              </w:rPr>
            </w:pPr>
            <w:r w:rsidRPr="004337FB">
              <w:rPr>
                <w:rFonts w:ascii="Century Gothic" w:hAnsi="Century Gothic" w:cs="Calibri"/>
                <w:b/>
                <w:color w:val="000000"/>
                <w:sz w:val="20"/>
                <w:szCs w:val="20"/>
              </w:rPr>
              <w:t>6.1.7</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5DBEDF6F" w14:textId="27180802" w:rsidR="001D45E7" w:rsidRPr="004337FB" w:rsidRDefault="001D45E7" w:rsidP="001D45E7">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E8E84DB" w14:textId="31FB1FD2" w:rsidR="001D45E7" w:rsidRPr="003C59AD" w:rsidRDefault="002E739C" w:rsidP="001D45E7">
            <w:pPr>
              <w:spacing w:after="240" w:line="259" w:lineRule="auto"/>
              <w:rPr>
                <w:rFonts w:ascii="Century Gothic" w:eastAsia="Circe-Light" w:hAnsi="Century Gothic" w:cs="Calibri"/>
                <w:sz w:val="20"/>
                <w:szCs w:val="20"/>
              </w:rPr>
            </w:pPr>
            <w:r w:rsidRPr="003C59AD">
              <w:rPr>
                <w:rFonts w:ascii="Century Gothic" w:eastAsia="Circe-Light" w:hAnsi="Century Gothic" w:cs="Calibri"/>
                <w:sz w:val="20"/>
                <w:szCs w:val="20"/>
              </w:rPr>
              <w:t>Cuando un establecimiento manipule productos o materiales (p. ej. , subproductos de procesos de producción) que estén fuera del alcance de la auditoría, estos deberán controlarse para comprobar que no generar un riesgo a la seguridad, autenticidad o legalidad de los productos del alcance.</w:t>
            </w:r>
          </w:p>
        </w:tc>
        <w:tc>
          <w:tcPr>
            <w:tcW w:w="1303" w:type="dxa"/>
            <w:tcBorders>
              <w:top w:val="single" w:sz="4" w:space="0" w:color="auto"/>
              <w:left w:val="single" w:sz="4" w:space="0" w:color="auto"/>
              <w:bottom w:val="single" w:sz="4" w:space="0" w:color="auto"/>
            </w:tcBorders>
            <w:shd w:val="clear" w:color="auto" w:fill="auto"/>
          </w:tcPr>
          <w:p w14:paraId="3C8BB61A" w14:textId="77777777" w:rsidR="001D45E7" w:rsidRPr="004337FB" w:rsidRDefault="001D45E7" w:rsidP="001D45E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6D5D6B1" w14:textId="77777777" w:rsidR="001D45E7" w:rsidRPr="004337FB" w:rsidRDefault="001D45E7" w:rsidP="001D45E7">
            <w:pPr>
              <w:spacing w:after="240" w:line="259" w:lineRule="auto"/>
              <w:rPr>
                <w:rFonts w:ascii="Century Gothic" w:hAnsi="Century Gothic" w:cs="Calibri"/>
                <w:b/>
                <w:color w:val="000000"/>
                <w:sz w:val="20"/>
                <w:szCs w:val="20"/>
              </w:rPr>
            </w:pPr>
          </w:p>
        </w:tc>
      </w:tr>
      <w:tr w:rsidR="001D45E7" w:rsidRPr="006206D9" w14:paraId="7EA2B81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77858C33" w14:textId="64847587" w:rsidR="006206D9" w:rsidRPr="006206D9" w:rsidRDefault="006206D9" w:rsidP="006206D9">
            <w:pPr>
              <w:widowControl w:val="0"/>
              <w:tabs>
                <w:tab w:val="left" w:pos="910"/>
                <w:tab w:val="left" w:pos="911"/>
              </w:tabs>
              <w:autoSpaceDE w:val="0"/>
              <w:autoSpaceDN w:val="0"/>
              <w:spacing w:before="98"/>
              <w:rPr>
                <w:rFonts w:ascii="Century Gothic" w:hAnsi="Century Gothic"/>
                <w:bCs/>
                <w:noProof/>
                <w:color w:val="FFFFFF" w:themeColor="background1"/>
                <w:sz w:val="20"/>
                <w:szCs w:val="20"/>
                <w:lang w:val="es-ES"/>
              </w:rPr>
            </w:pPr>
            <w:r w:rsidRPr="006206D9">
              <w:rPr>
                <w:rFonts w:ascii="Century Gothic" w:hAnsi="Century Gothic"/>
                <w:bCs/>
                <w:noProof/>
                <w:color w:val="FFFFFF" w:themeColor="background1"/>
                <w:sz w:val="20"/>
                <w:szCs w:val="20"/>
                <w:lang w:val="es-ES"/>
              </w:rPr>
              <w:t>Etiquetado</w:t>
            </w:r>
            <w:r w:rsidRPr="006206D9">
              <w:rPr>
                <w:rFonts w:ascii="Century Gothic" w:hAnsi="Century Gothic"/>
                <w:bCs/>
                <w:noProof/>
                <w:color w:val="FFFFFF" w:themeColor="background1"/>
                <w:spacing w:val="-4"/>
                <w:sz w:val="20"/>
                <w:szCs w:val="20"/>
                <w:lang w:val="es-ES"/>
              </w:rPr>
              <w:t xml:space="preserve"> </w:t>
            </w:r>
            <w:r w:rsidRPr="006206D9">
              <w:rPr>
                <w:rFonts w:ascii="Century Gothic" w:hAnsi="Century Gothic"/>
                <w:bCs/>
                <w:noProof/>
                <w:color w:val="FFFFFF" w:themeColor="background1"/>
                <w:sz w:val="20"/>
                <w:szCs w:val="20"/>
                <w:lang w:val="es-ES"/>
              </w:rPr>
              <w:t>y</w:t>
            </w:r>
            <w:r w:rsidRPr="006206D9">
              <w:rPr>
                <w:rFonts w:ascii="Century Gothic" w:hAnsi="Century Gothic"/>
                <w:bCs/>
                <w:noProof/>
                <w:color w:val="FFFFFF" w:themeColor="background1"/>
                <w:spacing w:val="-2"/>
                <w:sz w:val="20"/>
                <w:szCs w:val="20"/>
                <w:lang w:val="es-ES"/>
              </w:rPr>
              <w:t xml:space="preserve"> </w:t>
            </w:r>
            <w:r w:rsidRPr="006206D9">
              <w:rPr>
                <w:rFonts w:ascii="Century Gothic" w:hAnsi="Century Gothic"/>
                <w:bCs/>
                <w:noProof/>
                <w:color w:val="FFFFFF" w:themeColor="background1"/>
                <w:sz w:val="20"/>
                <w:szCs w:val="20"/>
                <w:lang w:val="es-ES"/>
              </w:rPr>
              <w:t>control</w:t>
            </w:r>
            <w:r w:rsidRPr="006206D9">
              <w:rPr>
                <w:rFonts w:ascii="Century Gothic" w:hAnsi="Century Gothic"/>
                <w:bCs/>
                <w:noProof/>
                <w:color w:val="FFFFFF" w:themeColor="background1"/>
                <w:spacing w:val="-2"/>
                <w:sz w:val="20"/>
                <w:szCs w:val="20"/>
                <w:lang w:val="es-ES"/>
              </w:rPr>
              <w:t xml:space="preserve"> </w:t>
            </w:r>
            <w:r w:rsidRPr="006206D9">
              <w:rPr>
                <w:rFonts w:ascii="Century Gothic" w:hAnsi="Century Gothic"/>
                <w:bCs/>
                <w:noProof/>
                <w:color w:val="FFFFFF" w:themeColor="background1"/>
                <w:sz w:val="20"/>
                <w:szCs w:val="20"/>
                <w:lang w:val="es-ES"/>
              </w:rPr>
              <w:t>de</w:t>
            </w:r>
            <w:r w:rsidRPr="006206D9">
              <w:rPr>
                <w:rFonts w:ascii="Century Gothic" w:hAnsi="Century Gothic"/>
                <w:bCs/>
                <w:noProof/>
                <w:color w:val="FFFFFF" w:themeColor="background1"/>
                <w:spacing w:val="-1"/>
                <w:sz w:val="20"/>
                <w:szCs w:val="20"/>
                <w:lang w:val="es-ES"/>
              </w:rPr>
              <w:t xml:space="preserve"> </w:t>
            </w:r>
            <w:r w:rsidRPr="006206D9">
              <w:rPr>
                <w:rFonts w:ascii="Century Gothic" w:hAnsi="Century Gothic"/>
                <w:bCs/>
                <w:noProof/>
                <w:color w:val="FFFFFF" w:themeColor="background1"/>
                <w:spacing w:val="-2"/>
                <w:sz w:val="20"/>
                <w:szCs w:val="20"/>
                <w:lang w:val="es-ES"/>
              </w:rPr>
              <w:t>envasado</w:t>
            </w:r>
          </w:p>
          <w:p w14:paraId="16315BFD" w14:textId="59606D2C" w:rsidR="001D45E7" w:rsidRPr="006206D9" w:rsidRDefault="001D45E7" w:rsidP="001D45E7">
            <w:pPr>
              <w:spacing w:after="240" w:line="259" w:lineRule="auto"/>
              <w:rPr>
                <w:rFonts w:ascii="Century Gothic" w:hAnsi="Century Gothic" w:cs="Calibri"/>
                <w:color w:val="FFFFFF" w:themeColor="background1"/>
                <w:sz w:val="20"/>
                <w:szCs w:val="20"/>
                <w:lang w:val="fr-FR"/>
              </w:rPr>
            </w:pPr>
          </w:p>
        </w:tc>
      </w:tr>
      <w:tr w:rsidR="001D45E7" w:rsidRPr="001A5555" w14:paraId="62EEF1D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37C8F76" w14:textId="77777777" w:rsidR="001D45E7" w:rsidRPr="00312810" w:rsidRDefault="001D45E7" w:rsidP="001D45E7">
            <w:pPr>
              <w:spacing w:after="240" w:line="259" w:lineRule="auto"/>
              <w:rPr>
                <w:rFonts w:ascii="Century Gothic" w:hAnsi="Century Gothic" w:cs="Calibri"/>
                <w:b/>
                <w:sz w:val="20"/>
                <w:szCs w:val="20"/>
              </w:rPr>
            </w:pPr>
            <w:r w:rsidRPr="00312810">
              <w:rPr>
                <w:rFonts w:ascii="Century Gothic" w:hAnsi="Century Gothic" w:cs="Calibri"/>
                <w:b/>
                <w:sz w:val="20"/>
                <w:szCs w:val="20"/>
              </w:rPr>
              <w:t>Fundamental</w:t>
            </w:r>
          </w:p>
          <w:p w14:paraId="1C9884B3"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02A3A056" w14:textId="5622378C" w:rsidR="00231119" w:rsidRPr="00231119" w:rsidRDefault="00231119" w:rsidP="00231119">
            <w:pPr>
              <w:spacing w:before="2" w:line="194" w:lineRule="auto"/>
              <w:ind w:right="165"/>
              <w:rPr>
                <w:rFonts w:ascii="Century Gothic" w:hAnsi="Century Gothic" w:cs="Calibri"/>
                <w:color w:val="000000"/>
                <w:sz w:val="20"/>
                <w:szCs w:val="20"/>
                <w:lang w:val="fr-FR"/>
              </w:rPr>
            </w:pPr>
            <w:r w:rsidRPr="00231119">
              <w:rPr>
                <w:rFonts w:ascii="Century Gothic" w:hAnsi="Century Gothic" w:cs="Calibri"/>
                <w:color w:val="000000"/>
                <w:sz w:val="20"/>
                <w:szCs w:val="20"/>
                <w:lang w:val="fr-FR"/>
              </w:rPr>
              <w:t>Los controles de gestión de las actividades de etiquetado de los productos deberán garantizar que los productos estén correctamente etiquetados y codificados.</w:t>
            </w:r>
          </w:p>
          <w:p w14:paraId="222790E9" w14:textId="5A4AB18C" w:rsidR="001D45E7" w:rsidRPr="00231119" w:rsidRDefault="001D45E7" w:rsidP="001D45E7">
            <w:pPr>
              <w:spacing w:after="240" w:line="259" w:lineRule="auto"/>
              <w:rPr>
                <w:rFonts w:ascii="Century Gothic" w:hAnsi="Century Gothic" w:cs="Calibri"/>
                <w:color w:val="000000"/>
                <w:sz w:val="20"/>
                <w:szCs w:val="20"/>
                <w:lang w:val="fr-FR"/>
              </w:rPr>
            </w:pPr>
          </w:p>
        </w:tc>
      </w:tr>
      <w:tr w:rsidR="002E739C" w:rsidRPr="00312810" w14:paraId="47783D0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03C1A679" w14:textId="196DE999" w:rsidR="002E739C" w:rsidRPr="00312810" w:rsidRDefault="005C5A46" w:rsidP="002E739C">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82" w:type="dxa"/>
            <w:tcBorders>
              <w:top w:val="single" w:sz="4" w:space="0" w:color="auto"/>
              <w:left w:val="single" w:sz="4" w:space="0" w:color="auto"/>
              <w:bottom w:val="single" w:sz="4" w:space="0" w:color="auto"/>
            </w:tcBorders>
            <w:shd w:val="clear" w:color="auto" w:fill="auto"/>
          </w:tcPr>
          <w:p w14:paraId="371C14BF" w14:textId="5D7ACB7A" w:rsidR="002E739C" w:rsidRPr="00312810" w:rsidRDefault="002E739C" w:rsidP="002E739C">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303" w:type="dxa"/>
            <w:tcBorders>
              <w:top w:val="single" w:sz="4" w:space="0" w:color="auto"/>
              <w:left w:val="single" w:sz="4" w:space="0" w:color="auto"/>
              <w:bottom w:val="single" w:sz="4" w:space="0" w:color="auto"/>
            </w:tcBorders>
            <w:shd w:val="clear" w:color="auto" w:fill="auto"/>
          </w:tcPr>
          <w:p w14:paraId="4B54C458" w14:textId="16327985" w:rsidR="002E739C" w:rsidRPr="00312810" w:rsidRDefault="002E739C" w:rsidP="002E739C">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401" w:type="dxa"/>
            <w:tcBorders>
              <w:top w:val="single" w:sz="4" w:space="0" w:color="auto"/>
              <w:left w:val="single" w:sz="4" w:space="0" w:color="auto"/>
              <w:bottom w:val="single" w:sz="4" w:space="0" w:color="auto"/>
            </w:tcBorders>
            <w:shd w:val="clear" w:color="auto" w:fill="auto"/>
          </w:tcPr>
          <w:p w14:paraId="0DFD3F76" w14:textId="457A4013" w:rsidR="002E739C" w:rsidRPr="00312810" w:rsidRDefault="002E739C" w:rsidP="002E739C">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C945C2" w:rsidRPr="001A5555" w14:paraId="1F4D830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ACA00FE" w14:textId="77777777" w:rsidR="00C945C2" w:rsidRPr="00312810" w:rsidRDefault="00C945C2" w:rsidP="00C945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6.2.1</w:t>
            </w:r>
          </w:p>
        </w:tc>
        <w:tc>
          <w:tcPr>
            <w:tcW w:w="3682" w:type="dxa"/>
            <w:tcBorders>
              <w:top w:val="single" w:sz="4" w:space="0" w:color="auto"/>
              <w:left w:val="single" w:sz="4" w:space="0" w:color="auto"/>
              <w:bottom w:val="single" w:sz="4" w:space="0" w:color="auto"/>
              <w:right w:val="single" w:sz="4" w:space="0" w:color="auto"/>
            </w:tcBorders>
          </w:tcPr>
          <w:p w14:paraId="09D28030" w14:textId="77777777" w:rsidR="00B35A77" w:rsidRPr="003C59AD" w:rsidRDefault="00B35A77" w:rsidP="00B35A77">
            <w:pPr>
              <w:pStyle w:val="TableParagraph"/>
              <w:spacing w:before="149" w:line="194" w:lineRule="auto"/>
              <w:ind w:left="113" w:right="457"/>
              <w:rPr>
                <w:rFonts w:ascii="Century Gothic" w:hAnsi="Century Gothic" w:cs="Calibri"/>
                <w:sz w:val="20"/>
                <w:szCs w:val="20"/>
              </w:rPr>
            </w:pPr>
            <w:r w:rsidRPr="003C59AD">
              <w:rPr>
                <w:rFonts w:ascii="Century Gothic" w:hAnsi="Century Gothic" w:cs="Calibri"/>
                <w:sz w:val="20"/>
                <w:szCs w:val="20"/>
              </w:rPr>
              <w:t>Deberá haber un proceso formal para la asignación de los materiales de envasado para las líneas y el control en la zona de envasado que garantice que solo el material para uso inmediato esté disponible para las máquinas de envasado.</w:t>
            </w:r>
          </w:p>
          <w:p w14:paraId="6B8C6596" w14:textId="77777777" w:rsidR="00B35A77" w:rsidRPr="00B35A77" w:rsidRDefault="00B35A77" w:rsidP="00B35A77">
            <w:pPr>
              <w:pStyle w:val="TableParagraph"/>
              <w:spacing w:before="78"/>
              <w:ind w:left="113"/>
              <w:rPr>
                <w:rFonts w:ascii="Century Gothic" w:hAnsi="Century Gothic" w:cs="Calibri"/>
                <w:sz w:val="20"/>
                <w:szCs w:val="20"/>
                <w:lang w:val="it-IT"/>
              </w:rPr>
            </w:pPr>
            <w:r w:rsidRPr="00B35A77">
              <w:rPr>
                <w:rFonts w:ascii="Century Gothic" w:hAnsi="Century Gothic" w:cs="Calibri"/>
                <w:sz w:val="20"/>
                <w:szCs w:val="20"/>
                <w:lang w:val="it-IT"/>
              </w:rPr>
              <w:lastRenderedPageBreak/>
              <w:t>Cuando se realice codificación o impresión de materiales para envasado fuera de línea:</w:t>
            </w:r>
          </w:p>
          <w:p w14:paraId="04221585" w14:textId="77777777" w:rsidR="00B35A77" w:rsidRPr="00B35A77" w:rsidRDefault="00B35A77" w:rsidP="00046DD6">
            <w:pPr>
              <w:pStyle w:val="TableParagraph"/>
              <w:numPr>
                <w:ilvl w:val="0"/>
                <w:numId w:val="86"/>
              </w:numPr>
              <w:tabs>
                <w:tab w:val="left" w:pos="284"/>
              </w:tabs>
              <w:spacing w:before="98" w:line="194" w:lineRule="auto"/>
              <w:ind w:right="583"/>
              <w:rPr>
                <w:rFonts w:ascii="Century Gothic" w:hAnsi="Century Gothic" w:cs="Calibri"/>
                <w:sz w:val="20"/>
                <w:szCs w:val="20"/>
                <w:lang w:val="it-IT"/>
              </w:rPr>
            </w:pPr>
            <w:r w:rsidRPr="00B35A77">
              <w:rPr>
                <w:rFonts w:ascii="Century Gothic" w:hAnsi="Century Gothic" w:cs="Calibri"/>
                <w:sz w:val="20"/>
                <w:szCs w:val="20"/>
                <w:lang w:val="it-IT"/>
              </w:rPr>
              <w:t>solo podrá realizar configuraciones y cambios a los parámetros de impresión (p. ej. , el ingreso o cambio de códigos de fecha) un miembro autorizados del personal</w:t>
            </w:r>
          </w:p>
          <w:p w14:paraId="0E198EA7" w14:textId="77777777" w:rsidR="00B35A77" w:rsidRPr="00B35A77" w:rsidRDefault="00B35A77" w:rsidP="00046DD6">
            <w:pPr>
              <w:pStyle w:val="TableParagraph"/>
              <w:numPr>
                <w:ilvl w:val="0"/>
                <w:numId w:val="86"/>
              </w:numPr>
              <w:tabs>
                <w:tab w:val="left" w:pos="284"/>
              </w:tabs>
              <w:spacing w:before="2" w:line="194" w:lineRule="auto"/>
              <w:ind w:right="381"/>
              <w:rPr>
                <w:rFonts w:ascii="Century Gothic" w:hAnsi="Century Gothic" w:cs="Calibri"/>
                <w:sz w:val="20"/>
                <w:szCs w:val="20"/>
                <w:lang w:val="it-IT"/>
              </w:rPr>
            </w:pPr>
            <w:r w:rsidRPr="00B35A77">
              <w:rPr>
                <w:rFonts w:ascii="Century Gothic" w:hAnsi="Century Gothic" w:cs="Calibri"/>
                <w:sz w:val="20"/>
                <w:szCs w:val="20"/>
                <w:lang w:val="it-IT"/>
              </w:rPr>
              <w:t>deberán implementarse controles para garantizar que solo haya material correctamente impreso en las máquinas de envasado.</w:t>
            </w:r>
          </w:p>
          <w:p w14:paraId="75B6512D" w14:textId="77777777" w:rsidR="00B35A77" w:rsidRPr="00B35A77" w:rsidRDefault="00B35A77" w:rsidP="00B35A77">
            <w:pPr>
              <w:pStyle w:val="TableParagraph"/>
              <w:tabs>
                <w:tab w:val="left" w:pos="284"/>
              </w:tabs>
              <w:spacing w:before="2" w:line="194" w:lineRule="auto"/>
              <w:ind w:left="0" w:right="381"/>
              <w:rPr>
                <w:rFonts w:ascii="Century Gothic" w:hAnsi="Century Gothic" w:cs="Calibri"/>
                <w:sz w:val="20"/>
                <w:szCs w:val="20"/>
                <w:lang w:val="it-IT"/>
              </w:rPr>
            </w:pPr>
          </w:p>
          <w:p w14:paraId="4CA698A4" w14:textId="05826055" w:rsidR="00C945C2" w:rsidRPr="00B35A77" w:rsidRDefault="00B35A77" w:rsidP="00B35A77">
            <w:pPr>
              <w:pStyle w:val="TableParagraph"/>
              <w:tabs>
                <w:tab w:val="left" w:pos="284"/>
              </w:tabs>
              <w:spacing w:before="2" w:line="194" w:lineRule="auto"/>
              <w:ind w:left="0" w:right="381"/>
              <w:rPr>
                <w:rFonts w:ascii="Century Gothic" w:hAnsi="Century Gothic" w:cs="Calibri"/>
                <w:sz w:val="20"/>
                <w:szCs w:val="20"/>
                <w:lang w:val="it-IT"/>
              </w:rPr>
            </w:pPr>
            <w:r w:rsidRPr="00B35A77">
              <w:rPr>
                <w:rFonts w:ascii="Century Gothic" w:hAnsi="Century Gothic" w:cs="Calibri"/>
                <w:sz w:val="20"/>
                <w:szCs w:val="20"/>
                <w:lang w:val="it-IT"/>
              </w:rPr>
              <w:t>Deberá haber procesos para verificar que el uso de etiquetas se corresponda con el uso previsto y que se investigue el motivo de cualquier incongruencia.</w:t>
            </w:r>
          </w:p>
        </w:tc>
        <w:tc>
          <w:tcPr>
            <w:tcW w:w="1303" w:type="dxa"/>
            <w:tcBorders>
              <w:top w:val="single" w:sz="4" w:space="0" w:color="auto"/>
              <w:left w:val="single" w:sz="4" w:space="0" w:color="auto"/>
              <w:bottom w:val="single" w:sz="4" w:space="0" w:color="auto"/>
            </w:tcBorders>
            <w:shd w:val="clear" w:color="auto" w:fill="auto"/>
          </w:tcPr>
          <w:p w14:paraId="2E3A9D1A" w14:textId="77777777" w:rsidR="00C945C2" w:rsidRPr="00B35A77" w:rsidRDefault="00C945C2" w:rsidP="00C945C2">
            <w:pPr>
              <w:spacing w:after="240" w:line="259" w:lineRule="auto"/>
              <w:rPr>
                <w:rFonts w:ascii="Century Gothic" w:hAnsi="Century Gothic" w:cs="Calibri"/>
                <w:b/>
                <w:color w:val="000000"/>
                <w:sz w:val="20"/>
                <w:szCs w:val="20"/>
                <w:lang w:val="es-ES"/>
              </w:rPr>
            </w:pPr>
          </w:p>
        </w:tc>
        <w:tc>
          <w:tcPr>
            <w:tcW w:w="3401" w:type="dxa"/>
            <w:tcBorders>
              <w:top w:val="single" w:sz="4" w:space="0" w:color="auto"/>
              <w:left w:val="single" w:sz="4" w:space="0" w:color="auto"/>
              <w:bottom w:val="single" w:sz="4" w:space="0" w:color="auto"/>
            </w:tcBorders>
            <w:shd w:val="clear" w:color="auto" w:fill="auto"/>
          </w:tcPr>
          <w:p w14:paraId="19A9B9E7" w14:textId="77777777" w:rsidR="00C945C2" w:rsidRPr="00B35A77" w:rsidRDefault="00C945C2" w:rsidP="00C945C2">
            <w:pPr>
              <w:spacing w:after="240" w:line="259" w:lineRule="auto"/>
              <w:rPr>
                <w:rFonts w:ascii="Century Gothic" w:hAnsi="Century Gothic" w:cs="Calibri"/>
                <w:b/>
                <w:color w:val="000000"/>
                <w:sz w:val="20"/>
                <w:szCs w:val="20"/>
                <w:lang w:val="es-ES"/>
              </w:rPr>
            </w:pPr>
          </w:p>
        </w:tc>
      </w:tr>
      <w:tr w:rsidR="00203CDB" w:rsidRPr="003B5A19" w14:paraId="66DFC953" w14:textId="77777777" w:rsidTr="00E7593E">
        <w:tc>
          <w:tcPr>
            <w:tcW w:w="851" w:type="dxa"/>
            <w:gridSpan w:val="2"/>
            <w:tcBorders>
              <w:top w:val="single" w:sz="4" w:space="0" w:color="auto"/>
              <w:left w:val="single" w:sz="4" w:space="0" w:color="auto"/>
              <w:bottom w:val="single" w:sz="4" w:space="0" w:color="auto"/>
              <w:right w:val="single" w:sz="4" w:space="0" w:color="auto"/>
            </w:tcBorders>
            <w:shd w:val="clear" w:color="auto" w:fill="D6E9B2"/>
          </w:tcPr>
          <w:p w14:paraId="7BA8482E" w14:textId="77777777" w:rsidR="00203CDB" w:rsidRPr="00312810" w:rsidRDefault="00203CDB" w:rsidP="00203CDB">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6.2.2</w:t>
            </w:r>
          </w:p>
        </w:tc>
        <w:tc>
          <w:tcPr>
            <w:tcW w:w="686" w:type="dxa"/>
            <w:tcBorders>
              <w:top w:val="single" w:sz="4" w:space="0" w:color="auto"/>
              <w:left w:val="single" w:sz="4" w:space="0" w:color="auto"/>
              <w:bottom w:val="single" w:sz="4" w:space="0" w:color="auto"/>
              <w:right w:val="single" w:sz="4" w:space="0" w:color="auto"/>
            </w:tcBorders>
            <w:shd w:val="clear" w:color="auto" w:fill="FBD4B4"/>
          </w:tcPr>
          <w:p w14:paraId="01E60619" w14:textId="77777777" w:rsidR="00203CDB" w:rsidRPr="00312810" w:rsidRDefault="00203CDB" w:rsidP="00203CDB">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084AA72" w14:textId="33849101" w:rsidR="00203CDB" w:rsidRPr="00BD259A" w:rsidRDefault="003B5A19" w:rsidP="00415365">
            <w:pPr>
              <w:pStyle w:val="TableParagraph"/>
              <w:spacing w:before="149" w:line="194" w:lineRule="auto"/>
              <w:ind w:left="113" w:right="150"/>
              <w:rPr>
                <w:rFonts w:ascii="Century Gothic" w:hAnsi="Century Gothic" w:cs="Calibri"/>
                <w:sz w:val="20"/>
                <w:szCs w:val="20"/>
              </w:rPr>
            </w:pPr>
            <w:r w:rsidRPr="003C59AD">
              <w:rPr>
                <w:rFonts w:ascii="Century Gothic" w:hAnsi="Century Gothic" w:cs="Calibri"/>
                <w:sz w:val="20"/>
                <w:szCs w:val="20"/>
              </w:rPr>
              <w:t xml:space="preserve">Se deberán realizar comprobaciones documentadas de la línea de producción antes de iniciar la actividad y siempre que se realicen cambios en el producto. </w:t>
            </w:r>
            <w:r w:rsidRPr="00BD259A">
              <w:rPr>
                <w:rFonts w:ascii="Century Gothic" w:hAnsi="Century Gothic" w:cs="Calibri"/>
                <w:sz w:val="20"/>
                <w:szCs w:val="20"/>
              </w:rPr>
              <w:t>Estas comprobaciones deberán garantizar que las líneas se han limpiado de manera adecuada y están listas para</w:t>
            </w:r>
            <w:r w:rsidR="00415365" w:rsidRPr="00BD259A">
              <w:rPr>
                <w:rFonts w:ascii="Century Gothic" w:hAnsi="Century Gothic" w:cs="Calibri"/>
                <w:sz w:val="20"/>
                <w:szCs w:val="20"/>
              </w:rPr>
              <w:t xml:space="preserve"> </w:t>
            </w:r>
            <w:r w:rsidRPr="00BD259A">
              <w:rPr>
                <w:rFonts w:ascii="Century Gothic" w:hAnsi="Century Gothic" w:cs="Calibri"/>
                <w:sz w:val="20"/>
                <w:szCs w:val="20"/>
              </w:rPr>
              <w:t>la producción. Se deberán realizar comprobaciones documentadas cuando se cambie de producto para garantizar que todos los productos y envases y etiquetas impresos de la producción anterior se hayan retirado antes de pasar a la siguiente producción.</w:t>
            </w:r>
          </w:p>
        </w:tc>
        <w:tc>
          <w:tcPr>
            <w:tcW w:w="1303" w:type="dxa"/>
            <w:tcBorders>
              <w:top w:val="single" w:sz="4" w:space="0" w:color="auto"/>
              <w:left w:val="single" w:sz="4" w:space="0" w:color="auto"/>
              <w:bottom w:val="single" w:sz="4" w:space="0" w:color="auto"/>
            </w:tcBorders>
            <w:shd w:val="clear" w:color="auto" w:fill="auto"/>
          </w:tcPr>
          <w:p w14:paraId="2C8BCE8E" w14:textId="77777777" w:rsidR="00203CDB" w:rsidRPr="003B5A19" w:rsidRDefault="00203CDB" w:rsidP="00203CDB">
            <w:pPr>
              <w:spacing w:after="240" w:line="259" w:lineRule="auto"/>
              <w:rPr>
                <w:rFonts w:ascii="Century Gothic" w:hAnsi="Century Gothic" w:cs="Calibri"/>
                <w:b/>
                <w:color w:val="000000"/>
                <w:sz w:val="20"/>
                <w:szCs w:val="20"/>
                <w:lang w:val="es-ES"/>
              </w:rPr>
            </w:pPr>
          </w:p>
        </w:tc>
        <w:tc>
          <w:tcPr>
            <w:tcW w:w="3401" w:type="dxa"/>
            <w:tcBorders>
              <w:top w:val="single" w:sz="4" w:space="0" w:color="auto"/>
              <w:left w:val="single" w:sz="4" w:space="0" w:color="auto"/>
              <w:bottom w:val="single" w:sz="4" w:space="0" w:color="auto"/>
            </w:tcBorders>
            <w:shd w:val="clear" w:color="auto" w:fill="auto"/>
          </w:tcPr>
          <w:p w14:paraId="0A7FE0CD" w14:textId="77777777" w:rsidR="00203CDB" w:rsidRPr="003B5A19" w:rsidRDefault="00203CDB" w:rsidP="00203CDB">
            <w:pPr>
              <w:spacing w:after="240" w:line="259" w:lineRule="auto"/>
              <w:rPr>
                <w:rFonts w:ascii="Century Gothic" w:hAnsi="Century Gothic" w:cs="Calibri"/>
                <w:b/>
                <w:color w:val="000000"/>
                <w:sz w:val="20"/>
                <w:szCs w:val="20"/>
                <w:lang w:val="es-ES"/>
              </w:rPr>
            </w:pPr>
          </w:p>
        </w:tc>
      </w:tr>
      <w:tr w:rsidR="00F93A83" w:rsidRPr="00312810" w14:paraId="33B638E9" w14:textId="77777777" w:rsidTr="00F93A83">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F93A83" w:rsidRPr="00312810" w:rsidRDefault="00F93A83" w:rsidP="00F93A8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shd w:val="clear" w:color="auto" w:fill="auto"/>
          </w:tcPr>
          <w:p w14:paraId="7E6BA494" w14:textId="77777777" w:rsidR="00F93A83" w:rsidRPr="00827023" w:rsidRDefault="00F93A83" w:rsidP="00F93A83">
            <w:pPr>
              <w:pStyle w:val="TableParagraph"/>
              <w:spacing w:before="149" w:line="194" w:lineRule="auto"/>
              <w:ind w:left="113" w:right="150"/>
              <w:rPr>
                <w:rFonts w:ascii="Century Gothic" w:hAnsi="Century Gothic" w:cs="Calibri"/>
                <w:sz w:val="20"/>
                <w:szCs w:val="20"/>
                <w:lang w:val="it-IT"/>
              </w:rPr>
            </w:pPr>
            <w:r w:rsidRPr="00BD259A">
              <w:rPr>
                <w:rFonts w:ascii="Century Gothic" w:hAnsi="Century Gothic" w:cs="Calibri"/>
                <w:sz w:val="20"/>
                <w:szCs w:val="20"/>
                <w:lang w:val="fr-FR"/>
              </w:rPr>
              <w:t xml:space="preserve">Se deberán establecer procedimientos que garanticen que todos los productos se envasan en el envase correcto y que el etiquetado es el correcto. </w:t>
            </w:r>
            <w:r w:rsidRPr="00827023">
              <w:rPr>
                <w:rFonts w:ascii="Century Gothic" w:hAnsi="Century Gothic" w:cs="Calibri"/>
                <w:sz w:val="20"/>
                <w:szCs w:val="20"/>
                <w:lang w:val="it-IT"/>
              </w:rPr>
              <w:t>Deberán incluir comprobaciones:</w:t>
            </w:r>
          </w:p>
          <w:p w14:paraId="0295B59C" w14:textId="77777777" w:rsidR="00F93A83" w:rsidRPr="00827023" w:rsidRDefault="00F93A83" w:rsidP="00046DD6">
            <w:pPr>
              <w:pStyle w:val="TableParagraph"/>
              <w:numPr>
                <w:ilvl w:val="0"/>
                <w:numId w:val="87"/>
              </w:numPr>
              <w:tabs>
                <w:tab w:val="left" w:pos="284"/>
              </w:tabs>
              <w:spacing w:before="77" w:line="267" w:lineRule="exact"/>
              <w:ind w:hanging="171"/>
              <w:rPr>
                <w:rFonts w:ascii="Century Gothic" w:hAnsi="Century Gothic" w:cs="Calibri"/>
                <w:sz w:val="20"/>
                <w:szCs w:val="20"/>
                <w:lang w:val="it-IT"/>
              </w:rPr>
            </w:pPr>
            <w:r w:rsidRPr="00827023">
              <w:rPr>
                <w:rFonts w:ascii="Century Gothic" w:hAnsi="Century Gothic" w:cs="Calibri"/>
                <w:sz w:val="20"/>
                <w:szCs w:val="20"/>
                <w:lang w:val="it-IT"/>
              </w:rPr>
              <w:t>al inicio del envasado</w:t>
            </w:r>
          </w:p>
          <w:p w14:paraId="4464CE41" w14:textId="77777777" w:rsidR="00F93A83" w:rsidRPr="00827023" w:rsidRDefault="00F93A83" w:rsidP="00046DD6">
            <w:pPr>
              <w:pStyle w:val="TableParagraph"/>
              <w:numPr>
                <w:ilvl w:val="0"/>
                <w:numId w:val="87"/>
              </w:numPr>
              <w:tabs>
                <w:tab w:val="left" w:pos="284"/>
              </w:tabs>
              <w:spacing w:before="12" w:line="194" w:lineRule="auto"/>
              <w:ind w:right="123"/>
              <w:rPr>
                <w:rFonts w:ascii="Century Gothic" w:hAnsi="Century Gothic" w:cs="Calibri"/>
                <w:sz w:val="20"/>
                <w:szCs w:val="20"/>
                <w:lang w:val="it-IT"/>
              </w:rPr>
            </w:pPr>
            <w:r w:rsidRPr="00827023">
              <w:rPr>
                <w:rFonts w:ascii="Century Gothic" w:hAnsi="Century Gothic" w:cs="Calibri"/>
                <w:sz w:val="20"/>
                <w:szCs w:val="20"/>
                <w:lang w:val="it-IT"/>
              </w:rPr>
              <w:t>durante el ciclo de envasado (p. ej. , a intervalos predefinidos y cuando se traigan envases o etiquetas impresas a la línea durante el proceso de envasado)</w:t>
            </w:r>
          </w:p>
          <w:p w14:paraId="6A497060" w14:textId="77777777" w:rsidR="00F93A83" w:rsidRPr="00827023" w:rsidRDefault="00F93A83" w:rsidP="00046DD6">
            <w:pPr>
              <w:pStyle w:val="TableParagraph"/>
              <w:numPr>
                <w:ilvl w:val="0"/>
                <w:numId w:val="87"/>
              </w:numPr>
              <w:tabs>
                <w:tab w:val="left" w:pos="284"/>
              </w:tabs>
              <w:spacing w:line="258" w:lineRule="exact"/>
              <w:ind w:hanging="171"/>
              <w:rPr>
                <w:rFonts w:ascii="Century Gothic" w:hAnsi="Century Gothic" w:cs="Calibri"/>
                <w:sz w:val="20"/>
                <w:szCs w:val="20"/>
                <w:lang w:val="it-IT"/>
              </w:rPr>
            </w:pPr>
            <w:r w:rsidRPr="00827023">
              <w:rPr>
                <w:rFonts w:ascii="Century Gothic" w:hAnsi="Century Gothic" w:cs="Calibri"/>
                <w:sz w:val="20"/>
                <w:szCs w:val="20"/>
                <w:lang w:val="it-IT"/>
              </w:rPr>
              <w:t>al cambiar de lote de materiales de envasado al final de cada ciclo de producción.</w:t>
            </w:r>
          </w:p>
          <w:p w14:paraId="1E68FEC6" w14:textId="77777777" w:rsidR="00F93A83" w:rsidRPr="00827023" w:rsidRDefault="00F93A83" w:rsidP="00F93A83">
            <w:pPr>
              <w:pStyle w:val="TableParagraph"/>
              <w:spacing w:before="97" w:line="194" w:lineRule="auto"/>
              <w:ind w:left="113" w:right="131"/>
              <w:rPr>
                <w:rFonts w:ascii="Century Gothic" w:hAnsi="Century Gothic" w:cs="Calibri"/>
                <w:sz w:val="20"/>
                <w:szCs w:val="20"/>
                <w:lang w:val="it-IT"/>
              </w:rPr>
            </w:pPr>
            <w:r w:rsidRPr="00827023">
              <w:rPr>
                <w:rFonts w:ascii="Century Gothic" w:hAnsi="Century Gothic" w:cs="Calibri"/>
                <w:sz w:val="20"/>
                <w:szCs w:val="20"/>
                <w:lang w:val="it-IT"/>
              </w:rPr>
              <w:t xml:space="preserve">Las comprobaciones deberán incluir la verificación de </w:t>
            </w:r>
            <w:r w:rsidRPr="00827023">
              <w:rPr>
                <w:rFonts w:ascii="Century Gothic" w:hAnsi="Century Gothic" w:cs="Calibri"/>
                <w:sz w:val="20"/>
                <w:szCs w:val="20"/>
                <w:lang w:val="it-IT"/>
              </w:rPr>
              <w:lastRenderedPageBreak/>
              <w:t>cualquier impresión realizada durante la etapa del envasado, según proceda:</w:t>
            </w:r>
          </w:p>
          <w:p w14:paraId="3D02BAFC" w14:textId="77777777" w:rsidR="00F93A83" w:rsidRPr="00827023" w:rsidRDefault="00F93A83" w:rsidP="00046DD6">
            <w:pPr>
              <w:pStyle w:val="TableParagraph"/>
              <w:numPr>
                <w:ilvl w:val="0"/>
                <w:numId w:val="87"/>
              </w:numPr>
              <w:tabs>
                <w:tab w:val="left" w:pos="284"/>
              </w:tabs>
              <w:spacing w:before="77" w:line="267" w:lineRule="exact"/>
              <w:ind w:hanging="171"/>
              <w:rPr>
                <w:rFonts w:ascii="Century Gothic" w:hAnsi="Century Gothic" w:cs="Calibri"/>
                <w:sz w:val="20"/>
                <w:szCs w:val="20"/>
                <w:lang w:val="it-IT"/>
              </w:rPr>
            </w:pPr>
            <w:r w:rsidRPr="00827023">
              <w:rPr>
                <w:rFonts w:ascii="Century Gothic" w:hAnsi="Century Gothic" w:cs="Calibri"/>
                <w:sz w:val="20"/>
                <w:szCs w:val="20"/>
                <w:lang w:val="it-IT"/>
              </w:rPr>
              <w:t>codificación de la fecha</w:t>
            </w:r>
          </w:p>
          <w:p w14:paraId="2CCC3335" w14:textId="77777777" w:rsidR="00F93A83" w:rsidRPr="00827023" w:rsidRDefault="00F93A83" w:rsidP="00046DD6">
            <w:pPr>
              <w:pStyle w:val="TableParagraph"/>
              <w:numPr>
                <w:ilvl w:val="0"/>
                <w:numId w:val="87"/>
              </w:numPr>
              <w:tabs>
                <w:tab w:val="left" w:pos="284"/>
              </w:tabs>
              <w:spacing w:line="240" w:lineRule="exact"/>
              <w:ind w:hanging="171"/>
              <w:rPr>
                <w:rFonts w:ascii="Century Gothic" w:hAnsi="Century Gothic" w:cs="Calibri"/>
                <w:sz w:val="20"/>
                <w:szCs w:val="20"/>
                <w:lang w:val="it-IT"/>
              </w:rPr>
            </w:pPr>
            <w:r w:rsidRPr="00827023">
              <w:rPr>
                <w:rFonts w:ascii="Century Gothic" w:hAnsi="Century Gothic" w:cs="Calibri"/>
                <w:sz w:val="20"/>
                <w:szCs w:val="20"/>
                <w:lang w:val="it-IT"/>
              </w:rPr>
              <w:t>codificación de lotes</w:t>
            </w:r>
          </w:p>
          <w:p w14:paraId="30D5540B" w14:textId="77777777" w:rsidR="00F93A83" w:rsidRPr="00827023" w:rsidRDefault="00F93A83" w:rsidP="00046DD6">
            <w:pPr>
              <w:pStyle w:val="TableParagraph"/>
              <w:numPr>
                <w:ilvl w:val="0"/>
                <w:numId w:val="87"/>
              </w:numPr>
              <w:tabs>
                <w:tab w:val="left" w:pos="284"/>
              </w:tabs>
              <w:spacing w:line="240" w:lineRule="exact"/>
              <w:ind w:hanging="171"/>
              <w:rPr>
                <w:rFonts w:ascii="Century Gothic" w:hAnsi="Century Gothic" w:cs="Calibri"/>
                <w:sz w:val="20"/>
                <w:szCs w:val="20"/>
                <w:lang w:val="it-IT"/>
              </w:rPr>
            </w:pPr>
            <w:r w:rsidRPr="00827023">
              <w:rPr>
                <w:rFonts w:ascii="Century Gothic" w:hAnsi="Century Gothic" w:cs="Calibri"/>
                <w:sz w:val="20"/>
                <w:szCs w:val="20"/>
                <w:lang w:val="it-IT"/>
              </w:rPr>
              <w:t>indicación de cantidades</w:t>
            </w:r>
          </w:p>
          <w:p w14:paraId="0305F108" w14:textId="77777777" w:rsidR="00F93A83" w:rsidRPr="00827023" w:rsidRDefault="00F93A83" w:rsidP="00046DD6">
            <w:pPr>
              <w:pStyle w:val="TableParagraph"/>
              <w:numPr>
                <w:ilvl w:val="0"/>
                <w:numId w:val="87"/>
              </w:numPr>
              <w:tabs>
                <w:tab w:val="left" w:pos="284"/>
              </w:tabs>
              <w:spacing w:line="240" w:lineRule="exact"/>
              <w:ind w:hanging="171"/>
              <w:rPr>
                <w:rFonts w:ascii="Century Gothic" w:hAnsi="Century Gothic" w:cs="Calibri"/>
                <w:sz w:val="20"/>
                <w:szCs w:val="20"/>
                <w:lang w:val="it-IT"/>
              </w:rPr>
            </w:pPr>
            <w:r w:rsidRPr="00827023">
              <w:rPr>
                <w:rFonts w:ascii="Century Gothic" w:hAnsi="Century Gothic" w:cs="Calibri"/>
                <w:sz w:val="20"/>
                <w:szCs w:val="20"/>
                <w:lang w:val="it-IT"/>
              </w:rPr>
              <w:t>información de precios</w:t>
            </w:r>
          </w:p>
          <w:p w14:paraId="15FC7AE1" w14:textId="77777777" w:rsidR="00F93A83" w:rsidRPr="00827023" w:rsidRDefault="00F93A83" w:rsidP="00046DD6">
            <w:pPr>
              <w:pStyle w:val="TableParagraph"/>
              <w:numPr>
                <w:ilvl w:val="0"/>
                <w:numId w:val="87"/>
              </w:numPr>
              <w:tabs>
                <w:tab w:val="left" w:pos="284"/>
              </w:tabs>
              <w:spacing w:line="240" w:lineRule="exact"/>
              <w:ind w:hanging="171"/>
              <w:rPr>
                <w:rFonts w:ascii="Century Gothic" w:hAnsi="Century Gothic" w:cs="Calibri"/>
                <w:sz w:val="20"/>
                <w:szCs w:val="20"/>
                <w:lang w:val="it-IT"/>
              </w:rPr>
            </w:pPr>
            <w:r w:rsidRPr="00827023">
              <w:rPr>
                <w:rFonts w:ascii="Century Gothic" w:hAnsi="Century Gothic" w:cs="Calibri"/>
                <w:sz w:val="20"/>
                <w:szCs w:val="20"/>
                <w:lang w:val="it-IT"/>
              </w:rPr>
              <w:t>código de barras</w:t>
            </w:r>
          </w:p>
          <w:p w14:paraId="1F8B340A" w14:textId="77777777" w:rsidR="00F93A83" w:rsidRPr="00827023" w:rsidRDefault="00F93A83" w:rsidP="00046DD6">
            <w:pPr>
              <w:pStyle w:val="TableParagraph"/>
              <w:numPr>
                <w:ilvl w:val="0"/>
                <w:numId w:val="87"/>
              </w:numPr>
              <w:tabs>
                <w:tab w:val="left" w:pos="284"/>
              </w:tabs>
              <w:spacing w:line="240" w:lineRule="exact"/>
              <w:ind w:hanging="171"/>
              <w:rPr>
                <w:rFonts w:ascii="Century Gothic" w:hAnsi="Century Gothic" w:cs="Calibri"/>
                <w:sz w:val="20"/>
                <w:szCs w:val="20"/>
                <w:lang w:val="it-IT"/>
              </w:rPr>
            </w:pPr>
            <w:r w:rsidRPr="00827023">
              <w:rPr>
                <w:rFonts w:ascii="Century Gothic" w:hAnsi="Century Gothic" w:cs="Calibri"/>
                <w:sz w:val="20"/>
                <w:szCs w:val="20"/>
                <w:lang w:val="it-IT"/>
              </w:rPr>
              <w:t>país de procedencia</w:t>
            </w:r>
          </w:p>
          <w:p w14:paraId="4F811561" w14:textId="694BE488" w:rsidR="00F93A83" w:rsidRPr="00827023" w:rsidRDefault="00F93A83" w:rsidP="00046DD6">
            <w:pPr>
              <w:pStyle w:val="TableParagraph"/>
              <w:numPr>
                <w:ilvl w:val="0"/>
                <w:numId w:val="87"/>
              </w:numPr>
              <w:tabs>
                <w:tab w:val="left" w:pos="284"/>
              </w:tabs>
              <w:spacing w:line="240" w:lineRule="exact"/>
              <w:ind w:hanging="171"/>
              <w:rPr>
                <w:rFonts w:ascii="Century Gothic" w:hAnsi="Century Gothic" w:cs="Calibri"/>
                <w:sz w:val="20"/>
                <w:szCs w:val="20"/>
                <w:lang w:val="it-IT"/>
              </w:rPr>
            </w:pPr>
            <w:r w:rsidRPr="00827023">
              <w:rPr>
                <w:rFonts w:ascii="Century Gothic" w:hAnsi="Century Gothic" w:cs="Calibri"/>
                <w:sz w:val="20"/>
                <w:szCs w:val="20"/>
                <w:lang w:val="it-IT"/>
              </w:rPr>
              <w:t>información sobre alérgenos.</w:t>
            </w:r>
          </w:p>
        </w:tc>
        <w:tc>
          <w:tcPr>
            <w:tcW w:w="1303" w:type="dxa"/>
            <w:tcBorders>
              <w:top w:val="single" w:sz="4" w:space="0" w:color="auto"/>
              <w:left w:val="single" w:sz="4" w:space="0" w:color="auto"/>
              <w:bottom w:val="single" w:sz="4" w:space="0" w:color="auto"/>
            </w:tcBorders>
            <w:shd w:val="clear" w:color="auto" w:fill="auto"/>
          </w:tcPr>
          <w:p w14:paraId="261E0D72" w14:textId="77777777" w:rsidR="00F93A83" w:rsidRPr="00312810" w:rsidRDefault="00F93A83" w:rsidP="00F93A8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F93A83" w:rsidRPr="00312810" w:rsidRDefault="00F93A83" w:rsidP="00F93A83">
            <w:pPr>
              <w:spacing w:after="240" w:line="259" w:lineRule="auto"/>
              <w:rPr>
                <w:rFonts w:ascii="Century Gothic" w:hAnsi="Century Gothic" w:cs="Calibri"/>
                <w:b/>
                <w:color w:val="000000"/>
                <w:sz w:val="20"/>
                <w:szCs w:val="20"/>
              </w:rPr>
            </w:pPr>
          </w:p>
        </w:tc>
      </w:tr>
      <w:tr w:rsidR="00F93A83" w:rsidRPr="001A5555" w14:paraId="4E9AC026" w14:textId="77777777" w:rsidTr="00F93A83">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0B21955" w14:textId="77777777" w:rsidR="00F93A83" w:rsidRPr="00312810" w:rsidRDefault="00F93A83" w:rsidP="00F93A8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6.2.4</w:t>
            </w:r>
          </w:p>
        </w:tc>
        <w:tc>
          <w:tcPr>
            <w:tcW w:w="3682" w:type="dxa"/>
            <w:shd w:val="clear" w:color="auto" w:fill="auto"/>
          </w:tcPr>
          <w:p w14:paraId="7D47D916" w14:textId="77777777" w:rsidR="00F93A83" w:rsidRPr="00BD259A" w:rsidRDefault="00F93A83" w:rsidP="00F93A83">
            <w:pPr>
              <w:pStyle w:val="TableParagraph"/>
              <w:spacing w:before="149" w:line="194" w:lineRule="auto"/>
              <w:ind w:left="113" w:right="275"/>
              <w:jc w:val="both"/>
              <w:rPr>
                <w:rFonts w:ascii="Century Gothic" w:hAnsi="Century Gothic" w:cs="Calibri"/>
                <w:sz w:val="20"/>
                <w:szCs w:val="20"/>
              </w:rPr>
            </w:pPr>
            <w:r w:rsidRPr="00BD259A">
              <w:rPr>
                <w:rFonts w:ascii="Century Gothic" w:hAnsi="Century Gothic" w:cs="Calibri"/>
                <w:sz w:val="20"/>
                <w:szCs w:val="20"/>
              </w:rPr>
              <w:t>Cuando se usen equipos de verificación en línea (p. ej. , escáneres de código de barras) para controlar las etiquetas e impresión de un producto, el establecimiento deberá disponer</w:t>
            </w:r>
          </w:p>
          <w:p w14:paraId="48600D0A" w14:textId="77777777" w:rsidR="00F93A83" w:rsidRPr="00BD259A" w:rsidRDefault="00F93A83" w:rsidP="00F93A83">
            <w:pPr>
              <w:pStyle w:val="TableParagraph"/>
              <w:spacing w:before="3" w:line="194" w:lineRule="auto"/>
              <w:ind w:left="113" w:right="736"/>
              <w:jc w:val="both"/>
              <w:rPr>
                <w:rFonts w:ascii="Century Gothic" w:hAnsi="Century Gothic" w:cs="Calibri"/>
                <w:sz w:val="20"/>
                <w:szCs w:val="20"/>
              </w:rPr>
            </w:pPr>
            <w:r w:rsidRPr="00BD259A">
              <w:rPr>
                <w:rFonts w:ascii="Century Gothic" w:hAnsi="Century Gothic" w:cs="Calibri"/>
                <w:sz w:val="20"/>
                <w:szCs w:val="20"/>
              </w:rPr>
              <w:t>e implementar procedimientos para la operación y las pruebas de los equipos a fin de garantizar que el sistema esté correctamente configurado y pueda emitir una alerta o rechazar el producto cuando el envase no se ajuste a las especificaciones.</w:t>
            </w:r>
          </w:p>
          <w:p w14:paraId="27E10FC7" w14:textId="77777777" w:rsidR="00F93A83" w:rsidRPr="00BD259A" w:rsidRDefault="00F93A83" w:rsidP="00F93A83">
            <w:pPr>
              <w:pStyle w:val="TableParagraph"/>
              <w:spacing w:before="78"/>
              <w:ind w:left="113"/>
              <w:jc w:val="both"/>
              <w:rPr>
                <w:rFonts w:ascii="Century Gothic" w:hAnsi="Century Gothic" w:cs="Calibri"/>
                <w:sz w:val="20"/>
                <w:szCs w:val="20"/>
              </w:rPr>
            </w:pPr>
            <w:r w:rsidRPr="00BD259A">
              <w:rPr>
                <w:rFonts w:ascii="Century Gothic" w:hAnsi="Century Gothic" w:cs="Calibri"/>
                <w:sz w:val="20"/>
                <w:szCs w:val="20"/>
              </w:rPr>
              <w:t>Como mínimo, las pruebas de los equipos deberán realizarse:</w:t>
            </w:r>
          </w:p>
          <w:p w14:paraId="0027024A" w14:textId="77777777" w:rsidR="00F93A83" w:rsidRPr="00827023" w:rsidRDefault="00F93A83" w:rsidP="00046DD6">
            <w:pPr>
              <w:pStyle w:val="TableParagraph"/>
              <w:numPr>
                <w:ilvl w:val="0"/>
                <w:numId w:val="88"/>
              </w:numPr>
              <w:tabs>
                <w:tab w:val="left" w:pos="284"/>
              </w:tabs>
              <w:spacing w:before="58" w:line="267" w:lineRule="exact"/>
              <w:ind w:hanging="171"/>
              <w:jc w:val="both"/>
              <w:rPr>
                <w:rFonts w:ascii="Century Gothic" w:hAnsi="Century Gothic" w:cs="Calibri"/>
                <w:sz w:val="20"/>
                <w:szCs w:val="20"/>
                <w:lang w:val="it-IT"/>
              </w:rPr>
            </w:pPr>
            <w:r w:rsidRPr="00827023">
              <w:rPr>
                <w:rFonts w:ascii="Century Gothic" w:hAnsi="Century Gothic" w:cs="Calibri"/>
                <w:sz w:val="20"/>
                <w:szCs w:val="20"/>
                <w:lang w:val="it-IT"/>
              </w:rPr>
              <w:t>al comienzo del ciclo de envasado</w:t>
            </w:r>
          </w:p>
          <w:p w14:paraId="738F7ED0" w14:textId="77777777" w:rsidR="00F93A83" w:rsidRPr="00827023" w:rsidRDefault="00F93A83" w:rsidP="00046DD6">
            <w:pPr>
              <w:pStyle w:val="TableParagraph"/>
              <w:numPr>
                <w:ilvl w:val="0"/>
                <w:numId w:val="88"/>
              </w:numPr>
              <w:tabs>
                <w:tab w:val="left" w:pos="284"/>
              </w:tabs>
              <w:spacing w:line="240" w:lineRule="exact"/>
              <w:ind w:hanging="171"/>
              <w:jc w:val="both"/>
              <w:rPr>
                <w:rFonts w:ascii="Century Gothic" w:hAnsi="Century Gothic" w:cs="Calibri"/>
                <w:sz w:val="20"/>
                <w:szCs w:val="20"/>
                <w:lang w:val="it-IT"/>
              </w:rPr>
            </w:pPr>
            <w:r w:rsidRPr="00827023">
              <w:rPr>
                <w:rFonts w:ascii="Century Gothic" w:hAnsi="Century Gothic" w:cs="Calibri"/>
                <w:sz w:val="20"/>
                <w:szCs w:val="20"/>
                <w:lang w:val="it-IT"/>
              </w:rPr>
              <w:t>al final del ciclo de envasado</w:t>
            </w:r>
          </w:p>
          <w:p w14:paraId="6300D8AA" w14:textId="77777777" w:rsidR="00F93A83" w:rsidRPr="00827023" w:rsidRDefault="00F93A83" w:rsidP="00046DD6">
            <w:pPr>
              <w:pStyle w:val="TableParagraph"/>
              <w:numPr>
                <w:ilvl w:val="0"/>
                <w:numId w:val="88"/>
              </w:numPr>
              <w:tabs>
                <w:tab w:val="left" w:pos="284"/>
              </w:tabs>
              <w:spacing w:before="12" w:line="194" w:lineRule="auto"/>
              <w:ind w:right="475"/>
              <w:rPr>
                <w:rFonts w:ascii="Century Gothic" w:hAnsi="Century Gothic" w:cs="Calibri"/>
                <w:sz w:val="20"/>
                <w:szCs w:val="20"/>
                <w:lang w:val="it-IT"/>
              </w:rPr>
            </w:pPr>
            <w:r w:rsidRPr="00827023">
              <w:rPr>
                <w:rFonts w:ascii="Century Gothic" w:hAnsi="Century Gothic" w:cs="Calibri"/>
                <w:sz w:val="20"/>
                <w:szCs w:val="20"/>
                <w:lang w:val="it-IT"/>
              </w:rPr>
              <w:t>a una frecuencia basada en la capacidad del establecimiento de identificar, mantener y evitar la liberación de cualquier material implicado en caso de fallo del equipo (p. ej. , durante el ciclo de envasado o al cambiar lotes de materiales de envasado).</w:t>
            </w:r>
          </w:p>
          <w:p w14:paraId="78143695" w14:textId="77777777" w:rsidR="00827023" w:rsidRPr="00827023" w:rsidRDefault="00827023" w:rsidP="00F93A83">
            <w:pPr>
              <w:spacing w:after="240" w:line="259" w:lineRule="auto"/>
              <w:rPr>
                <w:rFonts w:ascii="Century Gothic" w:eastAsia="Circe-Light" w:hAnsi="Century Gothic" w:cs="Calibri"/>
                <w:sz w:val="20"/>
                <w:szCs w:val="20"/>
                <w:lang w:val="it-IT"/>
              </w:rPr>
            </w:pPr>
          </w:p>
          <w:p w14:paraId="52B319D0" w14:textId="446F2CBD" w:rsidR="00F93A83" w:rsidRPr="00827023" w:rsidRDefault="00F93A83" w:rsidP="00F93A83">
            <w:pPr>
              <w:spacing w:after="240" w:line="259" w:lineRule="auto"/>
              <w:rPr>
                <w:rFonts w:ascii="Century Gothic" w:eastAsia="Circe-Light" w:hAnsi="Century Gothic" w:cs="Calibri"/>
                <w:sz w:val="20"/>
                <w:szCs w:val="20"/>
                <w:lang w:val="it-IT"/>
              </w:rPr>
            </w:pPr>
            <w:r w:rsidRPr="00827023">
              <w:rPr>
                <w:rFonts w:ascii="Century Gothic" w:eastAsia="Circe-Light" w:hAnsi="Century Gothic" w:cs="Calibri"/>
                <w:sz w:val="20"/>
                <w:szCs w:val="20"/>
                <w:lang w:val="it-IT"/>
              </w:rPr>
              <w:t>El establecimiento deberá disponer e implementar procedimientos en caso de un fallo en los equipos de verificación en línea (p. ej. , un procedimiento de control manual documentado y probado).</w:t>
            </w:r>
          </w:p>
        </w:tc>
        <w:tc>
          <w:tcPr>
            <w:tcW w:w="1303" w:type="dxa"/>
            <w:tcBorders>
              <w:top w:val="single" w:sz="4" w:space="0" w:color="auto"/>
              <w:left w:val="single" w:sz="4" w:space="0" w:color="auto"/>
              <w:bottom w:val="single" w:sz="4" w:space="0" w:color="auto"/>
            </w:tcBorders>
            <w:shd w:val="clear" w:color="auto" w:fill="auto"/>
          </w:tcPr>
          <w:p w14:paraId="3BF213F5" w14:textId="77777777" w:rsidR="00F93A83" w:rsidRPr="00F93A83" w:rsidRDefault="00F93A83" w:rsidP="00F93A83">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50F47E36" w14:textId="77777777" w:rsidR="00F93A83" w:rsidRPr="00F93A83" w:rsidRDefault="00F93A83" w:rsidP="00F93A83">
            <w:pPr>
              <w:spacing w:after="240" w:line="259" w:lineRule="auto"/>
              <w:rPr>
                <w:rFonts w:ascii="Century Gothic" w:hAnsi="Century Gothic" w:cs="Calibri"/>
                <w:b/>
                <w:color w:val="000000"/>
                <w:sz w:val="20"/>
                <w:szCs w:val="20"/>
                <w:lang w:val="it-IT"/>
              </w:rPr>
            </w:pPr>
          </w:p>
        </w:tc>
      </w:tr>
      <w:tr w:rsidR="00BC0199" w:rsidRPr="00312810" w14:paraId="6E89906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CF64809" w14:textId="587FA9A3" w:rsidR="003D1C23" w:rsidRPr="003D1C23" w:rsidRDefault="003D1C23" w:rsidP="003D1C23">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es-ES"/>
              </w:rPr>
            </w:pPr>
            <w:r w:rsidRPr="003D1C23">
              <w:rPr>
                <w:rFonts w:ascii="Century Gothic" w:hAnsi="Century Gothic"/>
                <w:b w:val="0"/>
                <w:bCs w:val="0"/>
                <w:i w:val="0"/>
                <w:iCs w:val="0"/>
                <w:noProof/>
                <w:color w:val="FFFFFF" w:themeColor="background1"/>
                <w:sz w:val="20"/>
                <w:szCs w:val="20"/>
                <w:lang w:val="es-ES"/>
              </w:rPr>
              <w:t>Cantidad:</w:t>
            </w:r>
            <w:r w:rsidRPr="003D1C23">
              <w:rPr>
                <w:rFonts w:ascii="Century Gothic" w:hAnsi="Century Gothic"/>
                <w:b w:val="0"/>
                <w:bCs w:val="0"/>
                <w:i w:val="0"/>
                <w:iCs w:val="0"/>
                <w:noProof/>
                <w:color w:val="FFFFFF" w:themeColor="background1"/>
                <w:spacing w:val="-4"/>
                <w:sz w:val="20"/>
                <w:szCs w:val="20"/>
                <w:lang w:val="es-ES"/>
              </w:rPr>
              <w:t xml:space="preserve"> </w:t>
            </w:r>
            <w:r w:rsidRPr="003D1C23">
              <w:rPr>
                <w:rFonts w:ascii="Century Gothic" w:hAnsi="Century Gothic"/>
                <w:b w:val="0"/>
                <w:bCs w:val="0"/>
                <w:i w:val="0"/>
                <w:iCs w:val="0"/>
                <w:noProof/>
                <w:color w:val="FFFFFF" w:themeColor="background1"/>
                <w:sz w:val="20"/>
                <w:szCs w:val="20"/>
                <w:lang w:val="es-ES"/>
              </w:rPr>
              <w:t>control</w:t>
            </w:r>
            <w:r w:rsidRPr="003D1C23">
              <w:rPr>
                <w:rFonts w:ascii="Century Gothic" w:hAnsi="Century Gothic"/>
                <w:b w:val="0"/>
                <w:bCs w:val="0"/>
                <w:i w:val="0"/>
                <w:iCs w:val="0"/>
                <w:noProof/>
                <w:color w:val="FFFFFF" w:themeColor="background1"/>
                <w:spacing w:val="-2"/>
                <w:sz w:val="20"/>
                <w:szCs w:val="20"/>
                <w:lang w:val="es-ES"/>
              </w:rPr>
              <w:t xml:space="preserve"> </w:t>
            </w:r>
            <w:r w:rsidRPr="003D1C23">
              <w:rPr>
                <w:rFonts w:ascii="Century Gothic" w:hAnsi="Century Gothic"/>
                <w:b w:val="0"/>
                <w:bCs w:val="0"/>
                <w:i w:val="0"/>
                <w:iCs w:val="0"/>
                <w:noProof/>
                <w:color w:val="FFFFFF" w:themeColor="background1"/>
                <w:sz w:val="20"/>
                <w:szCs w:val="20"/>
                <w:lang w:val="es-ES"/>
              </w:rPr>
              <w:t>de</w:t>
            </w:r>
            <w:r w:rsidRPr="003D1C23">
              <w:rPr>
                <w:rFonts w:ascii="Century Gothic" w:hAnsi="Century Gothic"/>
                <w:b w:val="0"/>
                <w:bCs w:val="0"/>
                <w:i w:val="0"/>
                <w:iCs w:val="0"/>
                <w:noProof/>
                <w:color w:val="FFFFFF" w:themeColor="background1"/>
                <w:spacing w:val="-1"/>
                <w:sz w:val="20"/>
                <w:szCs w:val="20"/>
                <w:lang w:val="es-ES"/>
              </w:rPr>
              <w:t xml:space="preserve"> </w:t>
            </w:r>
            <w:r w:rsidRPr="003D1C23">
              <w:rPr>
                <w:rFonts w:ascii="Century Gothic" w:hAnsi="Century Gothic"/>
                <w:b w:val="0"/>
                <w:bCs w:val="0"/>
                <w:i w:val="0"/>
                <w:iCs w:val="0"/>
                <w:noProof/>
                <w:color w:val="FFFFFF" w:themeColor="background1"/>
                <w:sz w:val="20"/>
                <w:szCs w:val="20"/>
                <w:lang w:val="es-ES"/>
              </w:rPr>
              <w:t>peso,</w:t>
            </w:r>
            <w:r w:rsidRPr="003D1C23">
              <w:rPr>
                <w:rFonts w:ascii="Century Gothic" w:hAnsi="Century Gothic"/>
                <w:b w:val="0"/>
                <w:bCs w:val="0"/>
                <w:i w:val="0"/>
                <w:iCs w:val="0"/>
                <w:noProof/>
                <w:color w:val="FFFFFF" w:themeColor="background1"/>
                <w:spacing w:val="-12"/>
                <w:sz w:val="20"/>
                <w:szCs w:val="20"/>
                <w:lang w:val="es-ES"/>
              </w:rPr>
              <w:t xml:space="preserve"> </w:t>
            </w:r>
            <w:r w:rsidRPr="003D1C23">
              <w:rPr>
                <w:rFonts w:ascii="Century Gothic" w:hAnsi="Century Gothic"/>
                <w:b w:val="0"/>
                <w:bCs w:val="0"/>
                <w:i w:val="0"/>
                <w:iCs w:val="0"/>
                <w:noProof/>
                <w:color w:val="FFFFFF" w:themeColor="background1"/>
                <w:sz w:val="20"/>
                <w:szCs w:val="20"/>
                <w:lang w:val="es-ES"/>
              </w:rPr>
              <w:t>volumen</w:t>
            </w:r>
            <w:r w:rsidRPr="003D1C23">
              <w:rPr>
                <w:rFonts w:ascii="Century Gothic" w:hAnsi="Century Gothic"/>
                <w:b w:val="0"/>
                <w:bCs w:val="0"/>
                <w:i w:val="0"/>
                <w:iCs w:val="0"/>
                <w:noProof/>
                <w:color w:val="FFFFFF" w:themeColor="background1"/>
                <w:spacing w:val="-2"/>
                <w:sz w:val="20"/>
                <w:szCs w:val="20"/>
                <w:lang w:val="es-ES"/>
              </w:rPr>
              <w:t xml:space="preserve"> </w:t>
            </w:r>
            <w:r w:rsidRPr="003D1C23">
              <w:rPr>
                <w:rFonts w:ascii="Century Gothic" w:hAnsi="Century Gothic"/>
                <w:b w:val="0"/>
                <w:bCs w:val="0"/>
                <w:i w:val="0"/>
                <w:iCs w:val="0"/>
                <w:noProof/>
                <w:color w:val="FFFFFF" w:themeColor="background1"/>
                <w:sz w:val="20"/>
                <w:szCs w:val="20"/>
                <w:lang w:val="es-ES"/>
              </w:rPr>
              <w:t>y</w:t>
            </w:r>
            <w:r w:rsidRPr="003D1C23">
              <w:rPr>
                <w:rFonts w:ascii="Century Gothic" w:hAnsi="Century Gothic"/>
                <w:b w:val="0"/>
                <w:bCs w:val="0"/>
                <w:i w:val="0"/>
                <w:iCs w:val="0"/>
                <w:noProof/>
                <w:color w:val="FFFFFF" w:themeColor="background1"/>
                <w:spacing w:val="-1"/>
                <w:sz w:val="20"/>
                <w:szCs w:val="20"/>
                <w:lang w:val="es-ES"/>
              </w:rPr>
              <w:t xml:space="preserve"> </w:t>
            </w:r>
            <w:r w:rsidRPr="003D1C23">
              <w:rPr>
                <w:rFonts w:ascii="Century Gothic" w:hAnsi="Century Gothic"/>
                <w:b w:val="0"/>
                <w:bCs w:val="0"/>
                <w:i w:val="0"/>
                <w:iCs w:val="0"/>
                <w:noProof/>
                <w:color w:val="FFFFFF" w:themeColor="background1"/>
                <w:sz w:val="20"/>
                <w:szCs w:val="20"/>
                <w:lang w:val="es-ES"/>
              </w:rPr>
              <w:t>número</w:t>
            </w:r>
            <w:r w:rsidRPr="003D1C23">
              <w:rPr>
                <w:rFonts w:ascii="Century Gothic" w:hAnsi="Century Gothic"/>
                <w:b w:val="0"/>
                <w:bCs w:val="0"/>
                <w:i w:val="0"/>
                <w:iCs w:val="0"/>
                <w:noProof/>
                <w:color w:val="FFFFFF" w:themeColor="background1"/>
                <w:spacing w:val="-2"/>
                <w:sz w:val="20"/>
                <w:szCs w:val="20"/>
                <w:lang w:val="es-ES"/>
              </w:rPr>
              <w:t xml:space="preserve"> </w:t>
            </w:r>
            <w:r w:rsidRPr="003D1C23">
              <w:rPr>
                <w:rFonts w:ascii="Century Gothic" w:hAnsi="Century Gothic"/>
                <w:b w:val="0"/>
                <w:bCs w:val="0"/>
                <w:i w:val="0"/>
                <w:iCs w:val="0"/>
                <w:noProof/>
                <w:color w:val="FFFFFF" w:themeColor="background1"/>
                <w:sz w:val="20"/>
                <w:szCs w:val="20"/>
                <w:lang w:val="es-ES"/>
              </w:rPr>
              <w:t>de</w:t>
            </w:r>
            <w:r w:rsidRPr="003D1C23">
              <w:rPr>
                <w:rFonts w:ascii="Century Gothic" w:hAnsi="Century Gothic"/>
                <w:b w:val="0"/>
                <w:bCs w:val="0"/>
                <w:i w:val="0"/>
                <w:iCs w:val="0"/>
                <w:noProof/>
                <w:color w:val="FFFFFF" w:themeColor="background1"/>
                <w:spacing w:val="-1"/>
                <w:sz w:val="20"/>
                <w:szCs w:val="20"/>
                <w:lang w:val="es-ES"/>
              </w:rPr>
              <w:t xml:space="preserve"> </w:t>
            </w:r>
            <w:r w:rsidRPr="003D1C23">
              <w:rPr>
                <w:rFonts w:ascii="Century Gothic" w:hAnsi="Century Gothic"/>
                <w:b w:val="0"/>
                <w:bCs w:val="0"/>
                <w:i w:val="0"/>
                <w:iCs w:val="0"/>
                <w:noProof/>
                <w:color w:val="FFFFFF" w:themeColor="background1"/>
                <w:spacing w:val="-2"/>
                <w:sz w:val="20"/>
                <w:szCs w:val="20"/>
                <w:lang w:val="es-ES"/>
              </w:rPr>
              <w:t>unidades</w:t>
            </w:r>
          </w:p>
          <w:p w14:paraId="67F2F40D" w14:textId="3F3661A1" w:rsidR="00BC0199" w:rsidRPr="00312810" w:rsidRDefault="00BC0199" w:rsidP="00BC0199">
            <w:pPr>
              <w:spacing w:after="240" w:line="259" w:lineRule="auto"/>
              <w:rPr>
                <w:rFonts w:ascii="Century Gothic" w:hAnsi="Century Gothic" w:cs="Calibri"/>
                <w:color w:val="FFFFFF" w:themeColor="background1"/>
                <w:sz w:val="20"/>
                <w:szCs w:val="20"/>
              </w:rPr>
            </w:pPr>
          </w:p>
        </w:tc>
      </w:tr>
      <w:tr w:rsidR="00BC0199" w:rsidRPr="00312810" w14:paraId="5F30F475"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75BF06"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lastRenderedPageBreak/>
              <w:t>SOI</w:t>
            </w:r>
          </w:p>
        </w:tc>
        <w:tc>
          <w:tcPr>
            <w:tcW w:w="8386" w:type="dxa"/>
            <w:gridSpan w:val="3"/>
            <w:tcBorders>
              <w:top w:val="single" w:sz="4" w:space="0" w:color="auto"/>
              <w:left w:val="single" w:sz="4" w:space="0" w:color="auto"/>
              <w:bottom w:val="single" w:sz="4" w:space="0" w:color="auto"/>
            </w:tcBorders>
            <w:shd w:val="clear" w:color="auto" w:fill="D6E9B2"/>
          </w:tcPr>
          <w:p w14:paraId="762E098A" w14:textId="44E012D3" w:rsidR="00BC0199" w:rsidRPr="00312810" w:rsidRDefault="008F3E58" w:rsidP="008F3E58">
            <w:pPr>
              <w:pStyle w:val="BodyText"/>
              <w:spacing w:before="102" w:line="194" w:lineRule="auto"/>
              <w:ind w:right="165"/>
              <w:rPr>
                <w:rFonts w:ascii="Century Gothic" w:hAnsi="Century Gothic"/>
              </w:rPr>
            </w:pPr>
            <w:r w:rsidRPr="008F3E58">
              <w:rPr>
                <w:rFonts w:ascii="Century Gothic" w:hAnsi="Century Gothic" w:cs="Calibri"/>
              </w:rPr>
              <w:t>El establecimiento deberá implementar un sistema de control de cantidades que se ajuste a los requisitos legales del país donde se vende el producto y a cualquier otro código del sector industrial o a los requisitos de clientes.</w:t>
            </w:r>
          </w:p>
        </w:tc>
      </w:tr>
      <w:tr w:rsidR="00827023" w:rsidRPr="00312810" w14:paraId="52A0D1B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741F1A1F" w14:textId="36B5A269" w:rsidR="00827023" w:rsidRPr="00312810" w:rsidRDefault="005C5A46" w:rsidP="00827023">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82" w:type="dxa"/>
            <w:tcBorders>
              <w:top w:val="single" w:sz="4" w:space="0" w:color="auto"/>
              <w:left w:val="single" w:sz="4" w:space="0" w:color="auto"/>
              <w:bottom w:val="single" w:sz="4" w:space="0" w:color="auto"/>
            </w:tcBorders>
            <w:shd w:val="clear" w:color="auto" w:fill="auto"/>
          </w:tcPr>
          <w:p w14:paraId="683A0D7F" w14:textId="74C01C7E" w:rsidR="00827023" w:rsidRPr="00312810" w:rsidRDefault="00827023" w:rsidP="00827023">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303" w:type="dxa"/>
            <w:tcBorders>
              <w:top w:val="single" w:sz="4" w:space="0" w:color="auto"/>
              <w:left w:val="single" w:sz="4" w:space="0" w:color="auto"/>
              <w:bottom w:val="single" w:sz="4" w:space="0" w:color="auto"/>
            </w:tcBorders>
            <w:shd w:val="clear" w:color="auto" w:fill="auto"/>
          </w:tcPr>
          <w:p w14:paraId="1624B341" w14:textId="113109B7" w:rsidR="00827023" w:rsidRPr="00312810" w:rsidRDefault="00827023" w:rsidP="00827023">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401" w:type="dxa"/>
            <w:tcBorders>
              <w:top w:val="single" w:sz="4" w:space="0" w:color="auto"/>
              <w:left w:val="single" w:sz="4" w:space="0" w:color="auto"/>
              <w:bottom w:val="single" w:sz="4" w:space="0" w:color="auto"/>
            </w:tcBorders>
            <w:shd w:val="clear" w:color="auto" w:fill="auto"/>
          </w:tcPr>
          <w:p w14:paraId="18FD9098" w14:textId="59CB626C" w:rsidR="00827023" w:rsidRPr="00312810" w:rsidRDefault="00827023" w:rsidP="00827023">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DD10F1" w:rsidRPr="00312810" w14:paraId="6BE14EE3" w14:textId="77777777" w:rsidTr="00DD10F1">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E9B142D" w14:textId="77777777" w:rsidR="00DD10F1" w:rsidRPr="00312810" w:rsidRDefault="00DD10F1" w:rsidP="00DD10F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6.3.1</w:t>
            </w:r>
          </w:p>
        </w:tc>
        <w:tc>
          <w:tcPr>
            <w:tcW w:w="3682" w:type="dxa"/>
            <w:shd w:val="clear" w:color="auto" w:fill="auto"/>
          </w:tcPr>
          <w:p w14:paraId="1E61FE5B" w14:textId="34B20D80" w:rsidR="00DD10F1" w:rsidRPr="00BD259A" w:rsidRDefault="00DD10F1" w:rsidP="00DD10F1">
            <w:pPr>
              <w:spacing w:after="240" w:line="259" w:lineRule="auto"/>
              <w:rPr>
                <w:rFonts w:ascii="Century Gothic" w:eastAsia="Circe-Light" w:hAnsi="Century Gothic" w:cs="Calibri"/>
                <w:sz w:val="20"/>
                <w:szCs w:val="20"/>
              </w:rPr>
            </w:pPr>
            <w:r w:rsidRPr="00BD259A">
              <w:rPr>
                <w:rFonts w:ascii="Century Gothic" w:eastAsia="Circe-Light" w:hAnsi="Century Gothic" w:cs="Calibri"/>
                <w:sz w:val="20"/>
                <w:szCs w:val="20"/>
              </w:rPr>
              <w:t>La frecuencia y la metodología de la verificación de las cantidades deberá cumplir con los requisitos de la legislación pertinente en materia de verificación de las cantidades, y se deberán conservar registros de estas verificaciones.</w:t>
            </w:r>
          </w:p>
        </w:tc>
        <w:tc>
          <w:tcPr>
            <w:tcW w:w="1303" w:type="dxa"/>
            <w:tcBorders>
              <w:top w:val="single" w:sz="4" w:space="0" w:color="auto"/>
              <w:left w:val="single" w:sz="4" w:space="0" w:color="auto"/>
              <w:bottom w:val="single" w:sz="4" w:space="0" w:color="auto"/>
            </w:tcBorders>
            <w:shd w:val="clear" w:color="auto" w:fill="auto"/>
          </w:tcPr>
          <w:p w14:paraId="3067B437" w14:textId="77777777" w:rsidR="00DD10F1" w:rsidRPr="00312810" w:rsidRDefault="00DD10F1" w:rsidP="00DD10F1">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5795C94" w14:textId="77777777" w:rsidR="00DD10F1" w:rsidRPr="00312810" w:rsidRDefault="00DD10F1" w:rsidP="00DD10F1">
            <w:pPr>
              <w:spacing w:after="240" w:line="259" w:lineRule="auto"/>
              <w:rPr>
                <w:rFonts w:ascii="Century Gothic" w:hAnsi="Century Gothic" w:cs="Calibri"/>
                <w:b/>
                <w:color w:val="000000"/>
                <w:sz w:val="20"/>
                <w:szCs w:val="20"/>
              </w:rPr>
            </w:pPr>
          </w:p>
        </w:tc>
      </w:tr>
      <w:tr w:rsidR="00DD10F1" w:rsidRPr="001A5555" w14:paraId="2897BF59" w14:textId="77777777" w:rsidTr="00DD10F1">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D9C525A" w14:textId="77777777" w:rsidR="00DD10F1" w:rsidRPr="00312810" w:rsidRDefault="00DD10F1" w:rsidP="00DD10F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6.3.2</w:t>
            </w:r>
          </w:p>
        </w:tc>
        <w:tc>
          <w:tcPr>
            <w:tcW w:w="3682" w:type="dxa"/>
            <w:shd w:val="clear" w:color="auto" w:fill="auto"/>
          </w:tcPr>
          <w:p w14:paraId="31101226" w14:textId="2DBCC337" w:rsidR="00DD10F1" w:rsidRPr="00EB48ED" w:rsidRDefault="00DD10F1" w:rsidP="00DD10F1">
            <w:pPr>
              <w:spacing w:after="240" w:line="259" w:lineRule="auto"/>
              <w:rPr>
                <w:rFonts w:ascii="Century Gothic" w:eastAsia="Circe-Light" w:hAnsi="Century Gothic" w:cs="Calibri"/>
                <w:sz w:val="20"/>
                <w:szCs w:val="20"/>
                <w:lang w:val="it-IT"/>
              </w:rPr>
            </w:pPr>
            <w:r w:rsidRPr="00EB48ED">
              <w:rPr>
                <w:rFonts w:ascii="Century Gothic" w:eastAsia="Circe-Light" w:hAnsi="Century Gothic" w:cs="Calibri"/>
                <w:sz w:val="20"/>
                <w:szCs w:val="20"/>
                <w:lang w:val="it-IT"/>
              </w:rPr>
              <w:t>Cuando la cantidad del producto no esté sujeta a requisitos legales (p. ej. , productos a granel) el producto deberá cumplir con los requisitos del cliente y se deberán conservar registros.</w:t>
            </w:r>
          </w:p>
        </w:tc>
        <w:tc>
          <w:tcPr>
            <w:tcW w:w="1303" w:type="dxa"/>
            <w:tcBorders>
              <w:top w:val="single" w:sz="4" w:space="0" w:color="auto"/>
              <w:left w:val="single" w:sz="4" w:space="0" w:color="auto"/>
              <w:bottom w:val="single" w:sz="4" w:space="0" w:color="auto"/>
            </w:tcBorders>
            <w:shd w:val="clear" w:color="auto" w:fill="auto"/>
          </w:tcPr>
          <w:p w14:paraId="50951245" w14:textId="77777777" w:rsidR="00DD10F1" w:rsidRPr="00DD10F1" w:rsidRDefault="00DD10F1" w:rsidP="00DD10F1">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01EAD270" w14:textId="77777777" w:rsidR="00DD10F1" w:rsidRPr="00DD10F1" w:rsidRDefault="00DD10F1" w:rsidP="00DD10F1">
            <w:pPr>
              <w:spacing w:after="240" w:line="259" w:lineRule="auto"/>
              <w:rPr>
                <w:rFonts w:ascii="Century Gothic" w:hAnsi="Century Gothic" w:cs="Calibri"/>
                <w:b/>
                <w:color w:val="000000"/>
                <w:sz w:val="20"/>
                <w:szCs w:val="20"/>
                <w:lang w:val="it-IT"/>
              </w:rPr>
            </w:pPr>
          </w:p>
        </w:tc>
      </w:tr>
      <w:tr w:rsidR="006F1694" w:rsidRPr="00312810" w14:paraId="7F9E4E80"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09476B3"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6.3.3</w:t>
            </w:r>
          </w:p>
        </w:tc>
        <w:tc>
          <w:tcPr>
            <w:tcW w:w="3682" w:type="dxa"/>
            <w:tcBorders>
              <w:top w:val="single" w:sz="4" w:space="0" w:color="auto"/>
              <w:left w:val="single" w:sz="4" w:space="0" w:color="auto"/>
              <w:bottom w:val="single" w:sz="4" w:space="0" w:color="auto"/>
              <w:right w:val="single" w:sz="4" w:space="0" w:color="auto"/>
            </w:tcBorders>
          </w:tcPr>
          <w:p w14:paraId="24433150" w14:textId="77777777" w:rsidR="00EB48ED" w:rsidRPr="00EB48ED" w:rsidRDefault="00EB48ED" w:rsidP="00EB48ED">
            <w:pPr>
              <w:pStyle w:val="TableParagraph"/>
              <w:spacing w:before="149" w:line="194" w:lineRule="auto"/>
              <w:ind w:left="113"/>
              <w:rPr>
                <w:rFonts w:ascii="Century Gothic" w:hAnsi="Century Gothic" w:cs="Calibri"/>
                <w:sz w:val="20"/>
                <w:szCs w:val="20"/>
                <w:lang w:val="it-IT"/>
              </w:rPr>
            </w:pPr>
            <w:r w:rsidRPr="00BD259A">
              <w:rPr>
                <w:rFonts w:ascii="Century Gothic" w:hAnsi="Century Gothic" w:cs="Calibri"/>
                <w:sz w:val="20"/>
                <w:szCs w:val="20"/>
                <w:lang w:val="fr-FR"/>
              </w:rPr>
              <w:t xml:space="preserve">Cuando se utilicen, el establecimiento deberá establecer procedimientos para la operación y las pruebas de básculas de control en línea. </w:t>
            </w:r>
            <w:r w:rsidRPr="00EB48ED">
              <w:rPr>
                <w:rFonts w:ascii="Century Gothic" w:hAnsi="Century Gothic" w:cs="Calibri"/>
                <w:sz w:val="20"/>
                <w:szCs w:val="20"/>
                <w:lang w:val="it-IT"/>
              </w:rPr>
              <w:t>Como mínimo, deberán incluir:</w:t>
            </w:r>
          </w:p>
          <w:p w14:paraId="40C787BB" w14:textId="77777777" w:rsidR="00EB48ED" w:rsidRPr="00EB48ED" w:rsidRDefault="00EB48ED" w:rsidP="00046DD6">
            <w:pPr>
              <w:pStyle w:val="TableParagraph"/>
              <w:numPr>
                <w:ilvl w:val="0"/>
                <w:numId w:val="89"/>
              </w:numPr>
              <w:tabs>
                <w:tab w:val="left" w:pos="284"/>
              </w:tabs>
              <w:spacing w:before="77" w:line="267" w:lineRule="exact"/>
              <w:ind w:hanging="171"/>
              <w:rPr>
                <w:rFonts w:ascii="Century Gothic" w:hAnsi="Century Gothic" w:cs="Calibri"/>
                <w:sz w:val="20"/>
                <w:szCs w:val="20"/>
                <w:lang w:val="it-IT"/>
              </w:rPr>
            </w:pPr>
            <w:r w:rsidRPr="00EB48ED">
              <w:rPr>
                <w:rFonts w:ascii="Century Gothic" w:hAnsi="Century Gothic" w:cs="Calibri"/>
                <w:sz w:val="20"/>
                <w:szCs w:val="20"/>
                <w:lang w:val="it-IT"/>
              </w:rPr>
              <w:t>consideración de cualquier requisito legal</w:t>
            </w:r>
          </w:p>
          <w:p w14:paraId="41AED737" w14:textId="77777777" w:rsidR="00EB48ED" w:rsidRPr="00BD259A" w:rsidRDefault="00EB48ED" w:rsidP="00046DD6">
            <w:pPr>
              <w:pStyle w:val="TableParagraph"/>
              <w:numPr>
                <w:ilvl w:val="0"/>
                <w:numId w:val="89"/>
              </w:numPr>
              <w:tabs>
                <w:tab w:val="left" w:pos="284"/>
              </w:tabs>
              <w:spacing w:line="240" w:lineRule="exact"/>
              <w:ind w:hanging="171"/>
              <w:rPr>
                <w:rFonts w:ascii="Century Gothic" w:hAnsi="Century Gothic" w:cs="Calibri"/>
                <w:sz w:val="20"/>
                <w:szCs w:val="20"/>
                <w:lang w:val="fr-FR"/>
              </w:rPr>
            </w:pPr>
            <w:r w:rsidRPr="00BD259A">
              <w:rPr>
                <w:rFonts w:ascii="Century Gothic" w:hAnsi="Century Gothic" w:cs="Calibri"/>
                <w:sz w:val="20"/>
                <w:szCs w:val="20"/>
                <w:lang w:val="fr-FR"/>
              </w:rPr>
              <w:t>responsabilidades de realizar las pruebas de los equipos</w:t>
            </w:r>
          </w:p>
          <w:p w14:paraId="6B83415A" w14:textId="77777777" w:rsidR="00EB48ED" w:rsidRPr="00EB48ED" w:rsidRDefault="00EB48ED" w:rsidP="00046DD6">
            <w:pPr>
              <w:pStyle w:val="TableParagraph"/>
              <w:numPr>
                <w:ilvl w:val="0"/>
                <w:numId w:val="89"/>
              </w:numPr>
              <w:tabs>
                <w:tab w:val="left" w:pos="284"/>
              </w:tabs>
              <w:spacing w:line="240" w:lineRule="exact"/>
              <w:ind w:hanging="171"/>
              <w:rPr>
                <w:rFonts w:ascii="Century Gothic" w:hAnsi="Century Gothic" w:cs="Calibri"/>
                <w:sz w:val="20"/>
                <w:szCs w:val="20"/>
                <w:lang w:val="it-IT"/>
              </w:rPr>
            </w:pPr>
            <w:r w:rsidRPr="00EB48ED">
              <w:rPr>
                <w:rFonts w:ascii="Century Gothic" w:hAnsi="Century Gothic" w:cs="Calibri"/>
                <w:sz w:val="20"/>
                <w:szCs w:val="20"/>
                <w:lang w:val="it-IT"/>
              </w:rPr>
              <w:t>efectividad operativa y cualquier variación de productos determinados</w:t>
            </w:r>
          </w:p>
          <w:p w14:paraId="256F1AE0" w14:textId="77777777" w:rsidR="00EB48ED" w:rsidRPr="00BD259A" w:rsidRDefault="00EB48ED" w:rsidP="00046DD6">
            <w:pPr>
              <w:pStyle w:val="TableParagraph"/>
              <w:numPr>
                <w:ilvl w:val="0"/>
                <w:numId w:val="89"/>
              </w:numPr>
              <w:tabs>
                <w:tab w:val="left" w:pos="284"/>
              </w:tabs>
              <w:spacing w:line="240" w:lineRule="exact"/>
              <w:ind w:hanging="171"/>
              <w:rPr>
                <w:rFonts w:ascii="Century Gothic" w:hAnsi="Century Gothic" w:cs="Calibri"/>
                <w:sz w:val="20"/>
                <w:szCs w:val="20"/>
                <w:lang w:val="fr-FR"/>
              </w:rPr>
            </w:pPr>
            <w:r w:rsidRPr="00BD259A">
              <w:rPr>
                <w:rFonts w:ascii="Century Gothic" w:hAnsi="Century Gothic" w:cs="Calibri"/>
                <w:sz w:val="20"/>
                <w:szCs w:val="20"/>
                <w:lang w:val="fr-FR"/>
              </w:rPr>
              <w:t>métodos y frecuencia de las pruebas de las básculas de control</w:t>
            </w:r>
          </w:p>
          <w:p w14:paraId="5F87FCB2" w14:textId="77777777" w:rsidR="00EB48ED" w:rsidRPr="00EB48ED" w:rsidRDefault="00EB48ED" w:rsidP="00046DD6">
            <w:pPr>
              <w:pStyle w:val="TableParagraph"/>
              <w:numPr>
                <w:ilvl w:val="0"/>
                <w:numId w:val="89"/>
              </w:numPr>
              <w:tabs>
                <w:tab w:val="left" w:pos="284"/>
              </w:tabs>
              <w:spacing w:line="240" w:lineRule="exact"/>
              <w:ind w:hanging="171"/>
              <w:rPr>
                <w:rFonts w:ascii="Century Gothic" w:hAnsi="Century Gothic" w:cs="Calibri"/>
                <w:sz w:val="20"/>
                <w:szCs w:val="20"/>
                <w:lang w:val="it-IT"/>
              </w:rPr>
            </w:pPr>
            <w:r w:rsidRPr="00EB48ED">
              <w:rPr>
                <w:rFonts w:ascii="Century Gothic" w:hAnsi="Century Gothic" w:cs="Calibri"/>
                <w:sz w:val="20"/>
                <w:szCs w:val="20"/>
                <w:lang w:val="it-IT"/>
              </w:rPr>
              <w:t>procesos para manipular paquetes rechazados</w:t>
            </w:r>
          </w:p>
          <w:p w14:paraId="779A4020" w14:textId="75E4A482" w:rsidR="006F1694" w:rsidRPr="00EB48ED" w:rsidRDefault="00EB48ED" w:rsidP="00046DD6">
            <w:pPr>
              <w:pStyle w:val="TableParagraph"/>
              <w:numPr>
                <w:ilvl w:val="0"/>
                <w:numId w:val="89"/>
              </w:numPr>
              <w:tabs>
                <w:tab w:val="left" w:pos="284"/>
              </w:tabs>
              <w:spacing w:line="240" w:lineRule="exact"/>
              <w:ind w:hanging="171"/>
              <w:rPr>
                <w:rFonts w:ascii="Century Gothic" w:hAnsi="Century Gothic" w:cs="Calibri"/>
                <w:sz w:val="20"/>
                <w:szCs w:val="20"/>
                <w:lang w:val="it-IT"/>
              </w:rPr>
            </w:pPr>
            <w:r w:rsidRPr="00EB48ED">
              <w:rPr>
                <w:rFonts w:ascii="Century Gothic" w:hAnsi="Century Gothic" w:cs="Calibri"/>
                <w:sz w:val="20"/>
                <w:szCs w:val="20"/>
                <w:lang w:val="it-IT"/>
              </w:rPr>
              <w:t>registros de los resultados de las pruebas.</w:t>
            </w:r>
          </w:p>
        </w:tc>
        <w:tc>
          <w:tcPr>
            <w:tcW w:w="1303" w:type="dxa"/>
            <w:tcBorders>
              <w:top w:val="single" w:sz="4" w:space="0" w:color="auto"/>
              <w:left w:val="single" w:sz="4" w:space="0" w:color="auto"/>
              <w:bottom w:val="single" w:sz="4" w:space="0" w:color="auto"/>
            </w:tcBorders>
            <w:shd w:val="clear" w:color="auto" w:fill="auto"/>
          </w:tcPr>
          <w:p w14:paraId="739B0CF3" w14:textId="77777777" w:rsidR="006F1694" w:rsidRPr="00312810" w:rsidRDefault="006F1694" w:rsidP="006F1694">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E4CB3E6" w14:textId="77777777" w:rsidR="006F1694" w:rsidRPr="00312810" w:rsidRDefault="006F1694" w:rsidP="006F1694">
            <w:pPr>
              <w:spacing w:after="240" w:line="259" w:lineRule="auto"/>
              <w:rPr>
                <w:rFonts w:ascii="Century Gothic" w:hAnsi="Century Gothic" w:cs="Calibri"/>
                <w:b/>
                <w:color w:val="000000"/>
                <w:sz w:val="20"/>
                <w:szCs w:val="20"/>
              </w:rPr>
            </w:pPr>
          </w:p>
        </w:tc>
      </w:tr>
      <w:tr w:rsidR="006F1694" w:rsidRPr="001A5555" w14:paraId="6D3F429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395C8415" w14:textId="6563D853" w:rsidR="00EE7BE4" w:rsidRPr="00EE7BE4" w:rsidRDefault="00EE7BE4" w:rsidP="00EE7BE4">
            <w:pPr>
              <w:widowControl w:val="0"/>
              <w:tabs>
                <w:tab w:val="left" w:pos="910"/>
                <w:tab w:val="left" w:pos="911"/>
              </w:tabs>
              <w:autoSpaceDE w:val="0"/>
              <w:autoSpaceDN w:val="0"/>
              <w:spacing w:before="99"/>
              <w:rPr>
                <w:rFonts w:ascii="Century Gothic" w:hAnsi="Century Gothic"/>
                <w:bCs/>
                <w:noProof/>
                <w:color w:val="FFFFFF" w:themeColor="background1"/>
                <w:sz w:val="20"/>
                <w:szCs w:val="20"/>
                <w:lang w:val="es-ES"/>
              </w:rPr>
            </w:pPr>
            <w:r w:rsidRPr="00EE7BE4">
              <w:rPr>
                <w:rFonts w:ascii="Century Gothic" w:hAnsi="Century Gothic"/>
                <w:bCs/>
                <w:noProof/>
                <w:color w:val="FFFFFF" w:themeColor="background1"/>
                <w:sz w:val="20"/>
                <w:szCs w:val="20"/>
                <w:lang w:val="es-ES"/>
              </w:rPr>
              <w:t>Calibración</w:t>
            </w:r>
            <w:r w:rsidRPr="00EE7BE4">
              <w:rPr>
                <w:rFonts w:ascii="Century Gothic" w:hAnsi="Century Gothic"/>
                <w:bCs/>
                <w:noProof/>
                <w:color w:val="FFFFFF" w:themeColor="background1"/>
                <w:spacing w:val="-4"/>
                <w:sz w:val="20"/>
                <w:szCs w:val="20"/>
                <w:lang w:val="es-ES"/>
              </w:rPr>
              <w:t xml:space="preserve"> </w:t>
            </w:r>
            <w:r w:rsidRPr="00EE7BE4">
              <w:rPr>
                <w:rFonts w:ascii="Century Gothic" w:hAnsi="Century Gothic"/>
                <w:bCs/>
                <w:noProof/>
                <w:color w:val="FFFFFF" w:themeColor="background1"/>
                <w:sz w:val="20"/>
                <w:szCs w:val="20"/>
                <w:lang w:val="es-ES"/>
              </w:rPr>
              <w:t>y</w:t>
            </w:r>
            <w:r w:rsidRPr="00EE7BE4">
              <w:rPr>
                <w:rFonts w:ascii="Century Gothic" w:hAnsi="Century Gothic"/>
                <w:bCs/>
                <w:noProof/>
                <w:color w:val="FFFFFF" w:themeColor="background1"/>
                <w:spacing w:val="-1"/>
                <w:sz w:val="20"/>
                <w:szCs w:val="20"/>
                <w:lang w:val="es-ES"/>
              </w:rPr>
              <w:t xml:space="preserve"> </w:t>
            </w:r>
            <w:r w:rsidRPr="00EE7BE4">
              <w:rPr>
                <w:rFonts w:ascii="Century Gothic" w:hAnsi="Century Gothic"/>
                <w:bCs/>
                <w:noProof/>
                <w:color w:val="FFFFFF" w:themeColor="background1"/>
                <w:sz w:val="20"/>
                <w:szCs w:val="20"/>
                <w:lang w:val="es-ES"/>
              </w:rPr>
              <w:t>control</w:t>
            </w:r>
            <w:r w:rsidRPr="00EE7BE4">
              <w:rPr>
                <w:rFonts w:ascii="Century Gothic" w:hAnsi="Century Gothic"/>
                <w:bCs/>
                <w:noProof/>
                <w:color w:val="FFFFFF" w:themeColor="background1"/>
                <w:spacing w:val="-2"/>
                <w:sz w:val="20"/>
                <w:szCs w:val="20"/>
                <w:lang w:val="es-ES"/>
              </w:rPr>
              <w:t xml:space="preserve"> </w:t>
            </w:r>
            <w:r w:rsidRPr="00EE7BE4">
              <w:rPr>
                <w:rFonts w:ascii="Century Gothic" w:hAnsi="Century Gothic"/>
                <w:bCs/>
                <w:noProof/>
                <w:color w:val="FFFFFF" w:themeColor="background1"/>
                <w:sz w:val="20"/>
                <w:szCs w:val="20"/>
                <w:lang w:val="es-ES"/>
              </w:rPr>
              <w:t>de</w:t>
            </w:r>
            <w:r w:rsidRPr="00EE7BE4">
              <w:rPr>
                <w:rFonts w:ascii="Century Gothic" w:hAnsi="Century Gothic"/>
                <w:bCs/>
                <w:noProof/>
                <w:color w:val="FFFFFF" w:themeColor="background1"/>
                <w:spacing w:val="-1"/>
                <w:sz w:val="20"/>
                <w:szCs w:val="20"/>
                <w:lang w:val="es-ES"/>
              </w:rPr>
              <w:t xml:space="preserve"> </w:t>
            </w:r>
            <w:r w:rsidRPr="00EE7BE4">
              <w:rPr>
                <w:rFonts w:ascii="Century Gothic" w:hAnsi="Century Gothic"/>
                <w:bCs/>
                <w:noProof/>
                <w:color w:val="FFFFFF" w:themeColor="background1"/>
                <w:sz w:val="20"/>
                <w:szCs w:val="20"/>
                <w:lang w:val="es-ES"/>
              </w:rPr>
              <w:t>dispositivos</w:t>
            </w:r>
            <w:r w:rsidRPr="00EE7BE4">
              <w:rPr>
                <w:rFonts w:ascii="Century Gothic" w:hAnsi="Century Gothic"/>
                <w:bCs/>
                <w:noProof/>
                <w:color w:val="FFFFFF" w:themeColor="background1"/>
                <w:spacing w:val="-2"/>
                <w:sz w:val="20"/>
                <w:szCs w:val="20"/>
                <w:lang w:val="es-ES"/>
              </w:rPr>
              <w:t xml:space="preserve"> </w:t>
            </w:r>
            <w:r w:rsidRPr="00EE7BE4">
              <w:rPr>
                <w:rFonts w:ascii="Century Gothic" w:hAnsi="Century Gothic"/>
                <w:bCs/>
                <w:noProof/>
                <w:color w:val="FFFFFF" w:themeColor="background1"/>
                <w:sz w:val="20"/>
                <w:szCs w:val="20"/>
                <w:lang w:val="es-ES"/>
              </w:rPr>
              <w:t>de</w:t>
            </w:r>
            <w:r w:rsidRPr="00EE7BE4">
              <w:rPr>
                <w:rFonts w:ascii="Century Gothic" w:hAnsi="Century Gothic"/>
                <w:bCs/>
                <w:noProof/>
                <w:color w:val="FFFFFF" w:themeColor="background1"/>
                <w:spacing w:val="-1"/>
                <w:sz w:val="20"/>
                <w:szCs w:val="20"/>
                <w:lang w:val="es-ES"/>
              </w:rPr>
              <w:t xml:space="preserve"> </w:t>
            </w:r>
            <w:r w:rsidRPr="00EE7BE4">
              <w:rPr>
                <w:rFonts w:ascii="Century Gothic" w:hAnsi="Century Gothic"/>
                <w:bCs/>
                <w:noProof/>
                <w:color w:val="FFFFFF" w:themeColor="background1"/>
                <w:sz w:val="20"/>
                <w:szCs w:val="20"/>
                <w:lang w:val="es-ES"/>
              </w:rPr>
              <w:t>medición</w:t>
            </w:r>
            <w:r w:rsidRPr="00EE7BE4">
              <w:rPr>
                <w:rFonts w:ascii="Century Gothic" w:hAnsi="Century Gothic"/>
                <w:bCs/>
                <w:noProof/>
                <w:color w:val="FFFFFF" w:themeColor="background1"/>
                <w:spacing w:val="-2"/>
                <w:sz w:val="20"/>
                <w:szCs w:val="20"/>
                <w:lang w:val="es-ES"/>
              </w:rPr>
              <w:t xml:space="preserve"> </w:t>
            </w:r>
            <w:r w:rsidRPr="00EE7BE4">
              <w:rPr>
                <w:rFonts w:ascii="Century Gothic" w:hAnsi="Century Gothic"/>
                <w:bCs/>
                <w:noProof/>
                <w:color w:val="FFFFFF" w:themeColor="background1"/>
                <w:sz w:val="20"/>
                <w:szCs w:val="20"/>
                <w:lang w:val="es-ES"/>
              </w:rPr>
              <w:t>y</w:t>
            </w:r>
            <w:r w:rsidRPr="00EE7BE4">
              <w:rPr>
                <w:rFonts w:ascii="Century Gothic" w:hAnsi="Century Gothic"/>
                <w:bCs/>
                <w:noProof/>
                <w:color w:val="FFFFFF" w:themeColor="background1"/>
                <w:spacing w:val="-1"/>
                <w:sz w:val="20"/>
                <w:szCs w:val="20"/>
                <w:lang w:val="es-ES"/>
              </w:rPr>
              <w:t xml:space="preserve"> </w:t>
            </w:r>
            <w:r w:rsidRPr="00EE7BE4">
              <w:rPr>
                <w:rFonts w:ascii="Century Gothic" w:hAnsi="Century Gothic"/>
                <w:bCs/>
                <w:noProof/>
                <w:color w:val="FFFFFF" w:themeColor="background1"/>
                <w:spacing w:val="-2"/>
                <w:sz w:val="20"/>
                <w:szCs w:val="20"/>
                <w:lang w:val="es-ES"/>
              </w:rPr>
              <w:t>vigilancia</w:t>
            </w:r>
          </w:p>
          <w:p w14:paraId="0076EBC3" w14:textId="2D43FC50" w:rsidR="006F1694" w:rsidRPr="00EE7BE4" w:rsidRDefault="006F1694" w:rsidP="006F1694">
            <w:pPr>
              <w:spacing w:after="240" w:line="259" w:lineRule="auto"/>
              <w:rPr>
                <w:rFonts w:ascii="Century Gothic" w:hAnsi="Century Gothic" w:cs="Calibri"/>
                <w:color w:val="FFFFFF" w:themeColor="background1"/>
                <w:sz w:val="20"/>
                <w:szCs w:val="20"/>
                <w:lang w:val="es-ES"/>
              </w:rPr>
            </w:pPr>
          </w:p>
        </w:tc>
      </w:tr>
      <w:tr w:rsidR="006F1694" w:rsidRPr="001A5555" w14:paraId="4E2A50B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EBC31A"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04F36F35" w14:textId="77777777" w:rsidR="006F1694" w:rsidRPr="0092367D" w:rsidRDefault="0092367D" w:rsidP="0092367D">
            <w:pPr>
              <w:pStyle w:val="BodyText"/>
              <w:spacing w:before="102" w:line="194" w:lineRule="auto"/>
              <w:ind w:left="113" w:right="165"/>
              <w:rPr>
                <w:rFonts w:ascii="Century Gothic" w:hAnsi="Century Gothic"/>
                <w:color w:val="231F20"/>
                <w:lang w:val="fr-FR"/>
              </w:rPr>
            </w:pPr>
            <w:r w:rsidRPr="0092367D">
              <w:rPr>
                <w:rFonts w:ascii="Century Gothic" w:hAnsi="Century Gothic"/>
                <w:color w:val="231F20"/>
                <w:lang w:val="fr-FR"/>
              </w:rPr>
              <w:t>El</w:t>
            </w:r>
            <w:r w:rsidRPr="0092367D">
              <w:rPr>
                <w:rFonts w:ascii="Century Gothic" w:hAnsi="Century Gothic"/>
                <w:color w:val="231F20"/>
                <w:spacing w:val="-6"/>
                <w:lang w:val="fr-FR"/>
              </w:rPr>
              <w:t xml:space="preserve"> </w:t>
            </w:r>
            <w:r w:rsidRPr="0092367D">
              <w:rPr>
                <w:rFonts w:ascii="Century Gothic" w:hAnsi="Century Gothic"/>
                <w:color w:val="231F20"/>
                <w:lang w:val="fr-FR"/>
              </w:rPr>
              <w:t>establecimiento</w:t>
            </w:r>
            <w:r w:rsidRPr="0092367D">
              <w:rPr>
                <w:rFonts w:ascii="Century Gothic" w:hAnsi="Century Gothic"/>
                <w:color w:val="231F20"/>
                <w:spacing w:val="-6"/>
                <w:lang w:val="fr-FR"/>
              </w:rPr>
              <w:t xml:space="preserve"> </w:t>
            </w:r>
            <w:r w:rsidRPr="0092367D">
              <w:rPr>
                <w:rFonts w:ascii="Century Gothic" w:hAnsi="Century Gothic"/>
                <w:color w:val="231F20"/>
                <w:lang w:val="fr-FR"/>
              </w:rPr>
              <w:t>deberá</w:t>
            </w:r>
            <w:r w:rsidRPr="0092367D">
              <w:rPr>
                <w:rFonts w:ascii="Century Gothic" w:hAnsi="Century Gothic"/>
                <w:color w:val="231F20"/>
                <w:spacing w:val="-6"/>
                <w:lang w:val="fr-FR"/>
              </w:rPr>
              <w:t xml:space="preserve"> </w:t>
            </w:r>
            <w:r w:rsidRPr="0092367D">
              <w:rPr>
                <w:rFonts w:ascii="Century Gothic" w:hAnsi="Century Gothic"/>
                <w:color w:val="231F20"/>
                <w:lang w:val="fr-FR"/>
              </w:rPr>
              <w:t>poder</w:t>
            </w:r>
            <w:r w:rsidRPr="0092367D">
              <w:rPr>
                <w:rFonts w:ascii="Century Gothic" w:hAnsi="Century Gothic"/>
                <w:color w:val="231F20"/>
                <w:spacing w:val="-6"/>
                <w:lang w:val="fr-FR"/>
              </w:rPr>
              <w:t xml:space="preserve"> </w:t>
            </w:r>
            <w:r w:rsidRPr="0092367D">
              <w:rPr>
                <w:rFonts w:ascii="Century Gothic" w:hAnsi="Century Gothic"/>
                <w:color w:val="231F20"/>
                <w:lang w:val="fr-FR"/>
              </w:rPr>
              <w:t>demostrar</w:t>
            </w:r>
            <w:r w:rsidRPr="0092367D">
              <w:rPr>
                <w:rFonts w:ascii="Century Gothic" w:hAnsi="Century Gothic"/>
                <w:color w:val="231F20"/>
                <w:spacing w:val="-6"/>
                <w:lang w:val="fr-FR"/>
              </w:rPr>
              <w:t xml:space="preserve"> </w:t>
            </w:r>
            <w:r w:rsidRPr="0092367D">
              <w:rPr>
                <w:rFonts w:ascii="Century Gothic" w:hAnsi="Century Gothic"/>
                <w:color w:val="231F20"/>
                <w:lang w:val="fr-FR"/>
              </w:rPr>
              <w:t>que</w:t>
            </w:r>
            <w:r w:rsidRPr="0092367D">
              <w:rPr>
                <w:rFonts w:ascii="Century Gothic" w:hAnsi="Century Gothic"/>
                <w:color w:val="231F20"/>
                <w:spacing w:val="-6"/>
                <w:lang w:val="fr-FR"/>
              </w:rPr>
              <w:t xml:space="preserve"> </w:t>
            </w:r>
            <w:r w:rsidRPr="0092367D">
              <w:rPr>
                <w:rFonts w:ascii="Century Gothic" w:hAnsi="Century Gothic"/>
                <w:color w:val="231F20"/>
                <w:lang w:val="fr-FR"/>
              </w:rPr>
              <w:t>los</w:t>
            </w:r>
            <w:r w:rsidRPr="0092367D">
              <w:rPr>
                <w:rFonts w:ascii="Century Gothic" w:hAnsi="Century Gothic"/>
                <w:color w:val="231F20"/>
                <w:spacing w:val="-6"/>
                <w:lang w:val="fr-FR"/>
              </w:rPr>
              <w:t xml:space="preserve"> </w:t>
            </w:r>
            <w:r w:rsidRPr="0092367D">
              <w:rPr>
                <w:rFonts w:ascii="Century Gothic" w:hAnsi="Century Gothic"/>
                <w:color w:val="231F20"/>
                <w:lang w:val="fr-FR"/>
              </w:rPr>
              <w:t>equipos</w:t>
            </w:r>
            <w:r w:rsidRPr="0092367D">
              <w:rPr>
                <w:rFonts w:ascii="Century Gothic" w:hAnsi="Century Gothic"/>
                <w:color w:val="231F20"/>
                <w:spacing w:val="-6"/>
                <w:lang w:val="fr-FR"/>
              </w:rPr>
              <w:t xml:space="preserve"> </w:t>
            </w:r>
            <w:r w:rsidRPr="0092367D">
              <w:rPr>
                <w:rFonts w:ascii="Century Gothic" w:hAnsi="Century Gothic"/>
                <w:color w:val="231F20"/>
                <w:lang w:val="fr-FR"/>
              </w:rPr>
              <w:t>de</w:t>
            </w:r>
            <w:r w:rsidRPr="0092367D">
              <w:rPr>
                <w:rFonts w:ascii="Century Gothic" w:hAnsi="Century Gothic"/>
                <w:color w:val="231F20"/>
                <w:spacing w:val="-6"/>
                <w:lang w:val="fr-FR"/>
              </w:rPr>
              <w:t xml:space="preserve"> </w:t>
            </w:r>
            <w:r w:rsidRPr="0092367D">
              <w:rPr>
                <w:rFonts w:ascii="Century Gothic" w:hAnsi="Century Gothic"/>
                <w:color w:val="231F20"/>
                <w:lang w:val="fr-FR"/>
              </w:rPr>
              <w:t>medición</w:t>
            </w:r>
            <w:r w:rsidRPr="0092367D">
              <w:rPr>
                <w:rFonts w:ascii="Century Gothic" w:hAnsi="Century Gothic"/>
                <w:color w:val="231F20"/>
                <w:spacing w:val="-6"/>
                <w:lang w:val="fr-FR"/>
              </w:rPr>
              <w:t xml:space="preserve"> </w:t>
            </w:r>
            <w:r w:rsidRPr="0092367D">
              <w:rPr>
                <w:rFonts w:ascii="Century Gothic" w:hAnsi="Century Gothic"/>
                <w:color w:val="231F20"/>
                <w:lang w:val="fr-FR"/>
              </w:rPr>
              <w:t>son</w:t>
            </w:r>
            <w:r w:rsidRPr="0092367D">
              <w:rPr>
                <w:rFonts w:ascii="Century Gothic" w:hAnsi="Century Gothic"/>
                <w:color w:val="231F20"/>
                <w:spacing w:val="-6"/>
                <w:lang w:val="fr-FR"/>
              </w:rPr>
              <w:t xml:space="preserve"> </w:t>
            </w:r>
            <w:r w:rsidRPr="0092367D">
              <w:rPr>
                <w:rFonts w:ascii="Century Gothic" w:hAnsi="Century Gothic"/>
                <w:color w:val="231F20"/>
                <w:lang w:val="fr-FR"/>
              </w:rPr>
              <w:t>suficientemente</w:t>
            </w:r>
            <w:r w:rsidRPr="0092367D">
              <w:rPr>
                <w:rFonts w:ascii="Century Gothic" w:hAnsi="Century Gothic"/>
                <w:color w:val="231F20"/>
                <w:spacing w:val="-6"/>
                <w:lang w:val="fr-FR"/>
              </w:rPr>
              <w:t xml:space="preserve"> </w:t>
            </w:r>
            <w:r w:rsidRPr="0092367D">
              <w:rPr>
                <w:rFonts w:ascii="Century Gothic" w:hAnsi="Century Gothic"/>
                <w:color w:val="231F20"/>
                <w:lang w:val="fr-FR"/>
              </w:rPr>
              <w:t>precisos</w:t>
            </w:r>
            <w:r w:rsidRPr="0092367D">
              <w:rPr>
                <w:rFonts w:ascii="Century Gothic" w:hAnsi="Century Gothic"/>
                <w:color w:val="231F20"/>
                <w:spacing w:val="-6"/>
                <w:lang w:val="fr-FR"/>
              </w:rPr>
              <w:t xml:space="preserve"> </w:t>
            </w:r>
            <w:r w:rsidRPr="0092367D">
              <w:rPr>
                <w:rFonts w:ascii="Century Gothic" w:hAnsi="Century Gothic"/>
                <w:color w:val="231F20"/>
                <w:lang w:val="fr-FR"/>
              </w:rPr>
              <w:t>y confiables para brindar confianza en los resultados de medición.</w:t>
            </w:r>
          </w:p>
          <w:p w14:paraId="25A88CB2" w14:textId="53307488" w:rsidR="0092367D" w:rsidRPr="0092367D" w:rsidRDefault="0092367D" w:rsidP="0092367D">
            <w:pPr>
              <w:pStyle w:val="BodyText"/>
              <w:spacing w:before="102" w:line="194" w:lineRule="auto"/>
              <w:ind w:left="113" w:right="165"/>
              <w:rPr>
                <w:rFonts w:ascii="Circe" w:hAnsi="Circe"/>
                <w:color w:val="000000"/>
                <w:lang w:val="fr-FR"/>
              </w:rPr>
            </w:pPr>
          </w:p>
        </w:tc>
      </w:tr>
      <w:tr w:rsidR="00EB48ED" w:rsidRPr="00312810" w14:paraId="08F4D17A"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8687F2F" w14:textId="1EB7DEE9" w:rsidR="00EB48ED" w:rsidRPr="00312810" w:rsidRDefault="005C5A46" w:rsidP="00EB48ED">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82" w:type="dxa"/>
            <w:tcBorders>
              <w:top w:val="single" w:sz="4" w:space="0" w:color="auto"/>
              <w:left w:val="single" w:sz="4" w:space="0" w:color="auto"/>
              <w:bottom w:val="single" w:sz="4" w:space="0" w:color="auto"/>
            </w:tcBorders>
            <w:shd w:val="clear" w:color="auto" w:fill="auto"/>
          </w:tcPr>
          <w:p w14:paraId="6BE41912" w14:textId="003AC176" w:rsidR="00EB48ED" w:rsidRPr="00312810" w:rsidRDefault="00EB48ED" w:rsidP="00EB48ED">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303" w:type="dxa"/>
            <w:tcBorders>
              <w:top w:val="single" w:sz="4" w:space="0" w:color="auto"/>
              <w:left w:val="single" w:sz="4" w:space="0" w:color="auto"/>
              <w:bottom w:val="single" w:sz="4" w:space="0" w:color="auto"/>
            </w:tcBorders>
            <w:shd w:val="clear" w:color="auto" w:fill="auto"/>
          </w:tcPr>
          <w:p w14:paraId="28A2B011" w14:textId="047F2DF5" w:rsidR="00EB48ED" w:rsidRPr="00312810" w:rsidRDefault="00EB48ED" w:rsidP="00EB48ED">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401" w:type="dxa"/>
            <w:tcBorders>
              <w:top w:val="single" w:sz="4" w:space="0" w:color="auto"/>
              <w:left w:val="single" w:sz="4" w:space="0" w:color="auto"/>
              <w:bottom w:val="single" w:sz="4" w:space="0" w:color="auto"/>
            </w:tcBorders>
            <w:shd w:val="clear" w:color="auto" w:fill="auto"/>
          </w:tcPr>
          <w:p w14:paraId="04493EA4" w14:textId="5171D0E3" w:rsidR="00EB48ED" w:rsidRPr="00312810" w:rsidRDefault="00EB48ED" w:rsidP="00EB48ED">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310789" w:rsidRPr="001A5555" w14:paraId="66754326" w14:textId="77777777" w:rsidTr="00310789">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314FC21" w14:textId="77777777" w:rsidR="00310789" w:rsidRPr="00312810" w:rsidRDefault="00310789" w:rsidP="0031078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6.4.1</w:t>
            </w:r>
          </w:p>
        </w:tc>
        <w:tc>
          <w:tcPr>
            <w:tcW w:w="3682" w:type="dxa"/>
            <w:shd w:val="clear" w:color="auto" w:fill="auto"/>
          </w:tcPr>
          <w:p w14:paraId="26D4087B" w14:textId="77777777" w:rsidR="00310789" w:rsidRPr="00E45FAD" w:rsidRDefault="00310789" w:rsidP="00310789">
            <w:pPr>
              <w:pStyle w:val="TableParagraph"/>
              <w:spacing w:before="149" w:line="194" w:lineRule="auto"/>
              <w:ind w:left="113"/>
              <w:rPr>
                <w:rFonts w:ascii="Century Gothic" w:hAnsi="Century Gothic" w:cs="Calibri"/>
                <w:sz w:val="20"/>
                <w:szCs w:val="20"/>
                <w:lang w:val="it-IT"/>
              </w:rPr>
            </w:pPr>
            <w:r w:rsidRPr="00BD259A">
              <w:rPr>
                <w:rFonts w:ascii="Century Gothic" w:hAnsi="Century Gothic" w:cs="Calibri"/>
                <w:sz w:val="20"/>
                <w:szCs w:val="20"/>
              </w:rPr>
              <w:t xml:space="preserve">El establecimiento deberá identificar y controlar los equipos de medición empleados para vigilar los puntos de control crítico, </w:t>
            </w:r>
            <w:r w:rsidRPr="00BD259A">
              <w:rPr>
                <w:rFonts w:ascii="Century Gothic" w:hAnsi="Century Gothic" w:cs="Calibri"/>
                <w:sz w:val="20"/>
                <w:szCs w:val="20"/>
              </w:rPr>
              <w:lastRenderedPageBreak/>
              <w:t xml:space="preserve">así como la seguridad, legalidad y calidad del producto. </w:t>
            </w:r>
            <w:r w:rsidRPr="00E45FAD">
              <w:rPr>
                <w:rFonts w:ascii="Century Gothic" w:hAnsi="Century Gothic" w:cs="Calibri"/>
                <w:sz w:val="20"/>
                <w:szCs w:val="20"/>
                <w:lang w:val="it-IT"/>
              </w:rPr>
              <w:t>Este deberá incluir, como mínimo:</w:t>
            </w:r>
          </w:p>
          <w:p w14:paraId="2F562C2E" w14:textId="77777777" w:rsidR="00310789" w:rsidRPr="00E45FAD" w:rsidRDefault="00310789" w:rsidP="00046DD6">
            <w:pPr>
              <w:pStyle w:val="TableParagraph"/>
              <w:numPr>
                <w:ilvl w:val="0"/>
                <w:numId w:val="90"/>
              </w:numPr>
              <w:tabs>
                <w:tab w:val="left" w:pos="284"/>
              </w:tabs>
              <w:spacing w:before="78" w:line="267" w:lineRule="exact"/>
              <w:ind w:hanging="171"/>
              <w:rPr>
                <w:rFonts w:ascii="Century Gothic" w:hAnsi="Century Gothic" w:cs="Calibri"/>
                <w:sz w:val="20"/>
                <w:szCs w:val="20"/>
                <w:lang w:val="it-IT"/>
              </w:rPr>
            </w:pPr>
            <w:r w:rsidRPr="00E45FAD">
              <w:rPr>
                <w:rFonts w:ascii="Century Gothic" w:hAnsi="Century Gothic" w:cs="Calibri"/>
                <w:sz w:val="20"/>
                <w:szCs w:val="20"/>
                <w:lang w:val="it-IT"/>
              </w:rPr>
              <w:t>una lista documentada de los equipos y su ubicación</w:t>
            </w:r>
          </w:p>
          <w:p w14:paraId="17E99DDB" w14:textId="77777777" w:rsidR="00310789" w:rsidRPr="00E45FAD" w:rsidRDefault="00310789" w:rsidP="00046DD6">
            <w:pPr>
              <w:pStyle w:val="TableParagraph"/>
              <w:numPr>
                <w:ilvl w:val="0"/>
                <w:numId w:val="90"/>
              </w:numPr>
              <w:tabs>
                <w:tab w:val="left" w:pos="284"/>
              </w:tabs>
              <w:spacing w:line="240" w:lineRule="exact"/>
              <w:ind w:hanging="171"/>
              <w:rPr>
                <w:rFonts w:ascii="Century Gothic" w:hAnsi="Century Gothic" w:cs="Calibri"/>
                <w:sz w:val="20"/>
                <w:szCs w:val="20"/>
                <w:lang w:val="it-IT"/>
              </w:rPr>
            </w:pPr>
            <w:r w:rsidRPr="00E45FAD">
              <w:rPr>
                <w:rFonts w:ascii="Century Gothic" w:hAnsi="Century Gothic" w:cs="Calibri"/>
                <w:sz w:val="20"/>
                <w:szCs w:val="20"/>
                <w:lang w:val="it-IT"/>
              </w:rPr>
              <w:t>un código de identificación y la fecha de la próxima calibración</w:t>
            </w:r>
          </w:p>
          <w:p w14:paraId="4876890D" w14:textId="77777777" w:rsidR="00310789" w:rsidRPr="00E45FAD" w:rsidRDefault="00310789" w:rsidP="00046DD6">
            <w:pPr>
              <w:pStyle w:val="TableParagraph"/>
              <w:numPr>
                <w:ilvl w:val="0"/>
                <w:numId w:val="90"/>
              </w:numPr>
              <w:tabs>
                <w:tab w:val="left" w:pos="284"/>
              </w:tabs>
              <w:spacing w:line="240" w:lineRule="exact"/>
              <w:ind w:hanging="171"/>
              <w:rPr>
                <w:rFonts w:ascii="Century Gothic" w:hAnsi="Century Gothic" w:cs="Calibri"/>
                <w:sz w:val="20"/>
                <w:szCs w:val="20"/>
                <w:lang w:val="it-IT"/>
              </w:rPr>
            </w:pPr>
            <w:r w:rsidRPr="00E45FAD">
              <w:rPr>
                <w:rFonts w:ascii="Century Gothic" w:hAnsi="Century Gothic" w:cs="Calibri"/>
                <w:sz w:val="20"/>
                <w:szCs w:val="20"/>
                <w:lang w:val="it-IT"/>
              </w:rPr>
              <w:t>evitar ajustes realizados por personal no autorizado</w:t>
            </w:r>
          </w:p>
          <w:p w14:paraId="0064B7CE" w14:textId="49471ED4" w:rsidR="00310789" w:rsidRPr="00E45FAD" w:rsidRDefault="00310789" w:rsidP="00046DD6">
            <w:pPr>
              <w:pStyle w:val="TableParagraph"/>
              <w:numPr>
                <w:ilvl w:val="0"/>
                <w:numId w:val="90"/>
              </w:numPr>
              <w:tabs>
                <w:tab w:val="left" w:pos="284"/>
              </w:tabs>
              <w:spacing w:line="240" w:lineRule="exact"/>
              <w:ind w:hanging="171"/>
              <w:rPr>
                <w:rFonts w:ascii="Century Gothic" w:hAnsi="Century Gothic" w:cs="Calibri"/>
                <w:sz w:val="20"/>
                <w:szCs w:val="20"/>
                <w:lang w:val="it-IT"/>
              </w:rPr>
            </w:pPr>
            <w:r w:rsidRPr="00E45FAD">
              <w:rPr>
                <w:rFonts w:ascii="Century Gothic" w:hAnsi="Century Gothic" w:cs="Calibri"/>
                <w:sz w:val="20"/>
                <w:szCs w:val="20"/>
                <w:lang w:val="it-IT"/>
              </w:rPr>
              <w:t>protección contra daños, deterioro o uso inadecuado.</w:t>
            </w:r>
          </w:p>
        </w:tc>
        <w:tc>
          <w:tcPr>
            <w:tcW w:w="1303" w:type="dxa"/>
            <w:tcBorders>
              <w:top w:val="single" w:sz="4" w:space="0" w:color="auto"/>
              <w:left w:val="single" w:sz="4" w:space="0" w:color="auto"/>
              <w:bottom w:val="single" w:sz="4" w:space="0" w:color="auto"/>
            </w:tcBorders>
            <w:shd w:val="clear" w:color="auto" w:fill="auto"/>
          </w:tcPr>
          <w:p w14:paraId="32EC0BE4" w14:textId="77777777" w:rsidR="00310789" w:rsidRPr="00310789" w:rsidRDefault="00310789" w:rsidP="00310789">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2490EA32" w14:textId="77777777" w:rsidR="00310789" w:rsidRPr="00310789" w:rsidRDefault="00310789" w:rsidP="00310789">
            <w:pPr>
              <w:spacing w:after="240" w:line="259" w:lineRule="auto"/>
              <w:rPr>
                <w:rFonts w:ascii="Century Gothic" w:hAnsi="Century Gothic" w:cs="Calibri"/>
                <w:b/>
                <w:color w:val="000000"/>
                <w:sz w:val="20"/>
                <w:szCs w:val="20"/>
                <w:lang w:val="it-IT"/>
              </w:rPr>
            </w:pPr>
          </w:p>
        </w:tc>
      </w:tr>
      <w:tr w:rsidR="00310789" w:rsidRPr="001A5555" w14:paraId="32BAD89B" w14:textId="77777777" w:rsidTr="00310789">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310789" w:rsidRPr="00312810" w:rsidRDefault="00310789" w:rsidP="0031078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shd w:val="clear" w:color="auto" w:fill="auto"/>
          </w:tcPr>
          <w:p w14:paraId="56870AD8" w14:textId="77777777" w:rsidR="00310789" w:rsidRPr="00BD259A" w:rsidRDefault="00310789" w:rsidP="00310789">
            <w:pPr>
              <w:pStyle w:val="TableParagraph"/>
              <w:spacing w:before="149" w:line="194" w:lineRule="auto"/>
              <w:ind w:left="113" w:right="150"/>
              <w:rPr>
                <w:rFonts w:ascii="Century Gothic" w:hAnsi="Century Gothic" w:cs="Calibri"/>
                <w:sz w:val="20"/>
                <w:szCs w:val="20"/>
              </w:rPr>
            </w:pPr>
            <w:r w:rsidRPr="00BD259A">
              <w:rPr>
                <w:rFonts w:ascii="Century Gothic" w:hAnsi="Century Gothic" w:cs="Calibri"/>
                <w:sz w:val="20"/>
                <w:szCs w:val="20"/>
              </w:rPr>
              <w:t>Se deberán comprobar todos los dispositivos de medición identificados, incluidos los equipos nuevos y, en caso necesario, ajustarlos:</w:t>
            </w:r>
          </w:p>
          <w:p w14:paraId="15B7E03B" w14:textId="77777777" w:rsidR="00310789" w:rsidRPr="00E45FAD" w:rsidRDefault="00310789" w:rsidP="00046DD6">
            <w:pPr>
              <w:pStyle w:val="TableParagraph"/>
              <w:numPr>
                <w:ilvl w:val="0"/>
                <w:numId w:val="91"/>
              </w:numPr>
              <w:tabs>
                <w:tab w:val="left" w:pos="284"/>
              </w:tabs>
              <w:spacing w:before="77" w:line="267" w:lineRule="exact"/>
              <w:ind w:hanging="171"/>
              <w:rPr>
                <w:rFonts w:ascii="Century Gothic" w:hAnsi="Century Gothic" w:cs="Calibri"/>
                <w:sz w:val="20"/>
                <w:szCs w:val="20"/>
                <w:lang w:val="it-IT"/>
              </w:rPr>
            </w:pPr>
            <w:r w:rsidRPr="00E45FAD">
              <w:rPr>
                <w:rFonts w:ascii="Century Gothic" w:hAnsi="Century Gothic" w:cs="Calibri"/>
                <w:sz w:val="20"/>
                <w:szCs w:val="20"/>
                <w:lang w:val="it-IT"/>
              </w:rPr>
              <w:t>con una frecuencia predeterminada, basada en la evaluación de riesgos</w:t>
            </w:r>
          </w:p>
          <w:p w14:paraId="4A21F027" w14:textId="77777777" w:rsidR="00310789" w:rsidRPr="00E45FAD" w:rsidRDefault="00310789" w:rsidP="00046DD6">
            <w:pPr>
              <w:pStyle w:val="TableParagraph"/>
              <w:numPr>
                <w:ilvl w:val="0"/>
                <w:numId w:val="91"/>
              </w:numPr>
              <w:tabs>
                <w:tab w:val="left" w:pos="284"/>
              </w:tabs>
              <w:spacing w:before="12" w:line="194" w:lineRule="auto"/>
              <w:ind w:right="411"/>
              <w:rPr>
                <w:rFonts w:ascii="Century Gothic" w:hAnsi="Century Gothic" w:cs="Calibri"/>
                <w:sz w:val="20"/>
                <w:szCs w:val="20"/>
                <w:lang w:val="it-IT"/>
              </w:rPr>
            </w:pPr>
            <w:r w:rsidRPr="00E45FAD">
              <w:rPr>
                <w:rFonts w:ascii="Century Gothic" w:hAnsi="Century Gothic" w:cs="Calibri"/>
                <w:sz w:val="20"/>
                <w:szCs w:val="20"/>
                <w:lang w:val="it-IT"/>
              </w:rPr>
              <w:t>conforme a un método definido que, de ser posible, sea trazable conforme a una norma nacional o internacional.</w:t>
            </w:r>
          </w:p>
          <w:p w14:paraId="71DFAD27" w14:textId="77777777" w:rsidR="00A742A9" w:rsidRPr="00E45FAD" w:rsidRDefault="00A742A9" w:rsidP="00310789">
            <w:pPr>
              <w:spacing w:after="240" w:line="259" w:lineRule="auto"/>
              <w:rPr>
                <w:rFonts w:ascii="Century Gothic" w:eastAsia="Circe-Light" w:hAnsi="Century Gothic" w:cs="Calibri"/>
                <w:sz w:val="20"/>
                <w:szCs w:val="20"/>
                <w:lang w:val="it-IT"/>
              </w:rPr>
            </w:pPr>
          </w:p>
          <w:p w14:paraId="11F14D78" w14:textId="08BA65CA" w:rsidR="00310789" w:rsidRPr="00E45FAD" w:rsidRDefault="00310789" w:rsidP="00310789">
            <w:pPr>
              <w:spacing w:after="240" w:line="259" w:lineRule="auto"/>
              <w:rPr>
                <w:rFonts w:ascii="Century Gothic" w:eastAsia="Circe-Light" w:hAnsi="Century Gothic" w:cs="Calibri"/>
                <w:sz w:val="20"/>
                <w:szCs w:val="20"/>
                <w:lang w:val="it-IT"/>
              </w:rPr>
            </w:pPr>
            <w:r w:rsidRPr="00E45FAD">
              <w:rPr>
                <w:rFonts w:ascii="Century Gothic" w:eastAsia="Circe-Light" w:hAnsi="Century Gothic" w:cs="Calibri"/>
                <w:sz w:val="20"/>
                <w:szCs w:val="20"/>
                <w:lang w:val="it-IT"/>
              </w:rPr>
              <w:t>Los resultados deberán documentarse. Los equipos deberán ser legibles y de una precisión adecuada para las mediciones que se vayan a realizar.</w:t>
            </w:r>
          </w:p>
        </w:tc>
        <w:tc>
          <w:tcPr>
            <w:tcW w:w="1303" w:type="dxa"/>
            <w:tcBorders>
              <w:top w:val="single" w:sz="4" w:space="0" w:color="auto"/>
              <w:left w:val="single" w:sz="4" w:space="0" w:color="auto"/>
              <w:bottom w:val="single" w:sz="4" w:space="0" w:color="auto"/>
            </w:tcBorders>
            <w:shd w:val="clear" w:color="auto" w:fill="auto"/>
          </w:tcPr>
          <w:p w14:paraId="7135B34E" w14:textId="77777777" w:rsidR="00310789" w:rsidRPr="00310789" w:rsidRDefault="00310789" w:rsidP="00310789">
            <w:pPr>
              <w:spacing w:after="240" w:line="259" w:lineRule="auto"/>
              <w:rPr>
                <w:rFonts w:ascii="Century Gothic" w:hAnsi="Century Gothic" w:cs="Calibri"/>
                <w:b/>
                <w:color w:val="000000"/>
                <w:sz w:val="20"/>
                <w:szCs w:val="20"/>
                <w:lang w:val="es-ES"/>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310789" w:rsidRPr="00310789" w:rsidRDefault="00310789" w:rsidP="00310789">
            <w:pPr>
              <w:spacing w:after="240" w:line="259" w:lineRule="auto"/>
              <w:rPr>
                <w:rFonts w:ascii="Century Gothic" w:hAnsi="Century Gothic" w:cs="Calibri"/>
                <w:b/>
                <w:color w:val="000000"/>
                <w:sz w:val="20"/>
                <w:szCs w:val="20"/>
                <w:lang w:val="es-ES"/>
              </w:rPr>
            </w:pPr>
          </w:p>
        </w:tc>
      </w:tr>
      <w:tr w:rsidR="00310789" w:rsidRPr="00312810" w14:paraId="1863D75A" w14:textId="77777777" w:rsidTr="00A742A9">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514925E" w14:textId="77777777" w:rsidR="00310789" w:rsidRPr="00312810" w:rsidRDefault="00310789" w:rsidP="0031078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6.4.3</w:t>
            </w:r>
          </w:p>
        </w:tc>
        <w:tc>
          <w:tcPr>
            <w:tcW w:w="3682" w:type="dxa"/>
            <w:shd w:val="clear" w:color="auto" w:fill="auto"/>
          </w:tcPr>
          <w:p w14:paraId="413FF4BE" w14:textId="0CFBF72A" w:rsidR="00310789" w:rsidRPr="00E45FAD" w:rsidRDefault="00310789" w:rsidP="00310789">
            <w:pPr>
              <w:spacing w:after="240" w:line="259" w:lineRule="auto"/>
              <w:rPr>
                <w:rFonts w:ascii="Century Gothic" w:eastAsia="Circe-Light" w:hAnsi="Century Gothic" w:cs="Calibri"/>
                <w:sz w:val="20"/>
                <w:szCs w:val="20"/>
                <w:lang w:val="it-IT"/>
              </w:rPr>
            </w:pPr>
            <w:r w:rsidRPr="00E45FAD">
              <w:rPr>
                <w:rFonts w:ascii="Century Gothic" w:eastAsia="Circe-Light" w:hAnsi="Century Gothic" w:cs="Calibri"/>
                <w:sz w:val="20"/>
                <w:szCs w:val="20"/>
                <w:lang w:val="it-IT"/>
              </w:rPr>
              <w:t>El equipo de medición de referencia deberá calibrarse y ser trazable según una norma nacional o internacional reconocida, y se deberá conservar el registro pertinente. Se deberá tener en cuenta la incertidumbre de la calibración al utilizar un equipo para evaluar los límites críticos.</w:t>
            </w:r>
          </w:p>
        </w:tc>
        <w:tc>
          <w:tcPr>
            <w:tcW w:w="1303" w:type="dxa"/>
            <w:tcBorders>
              <w:top w:val="single" w:sz="4" w:space="0" w:color="auto"/>
              <w:left w:val="single" w:sz="4" w:space="0" w:color="auto"/>
              <w:bottom w:val="single" w:sz="4" w:space="0" w:color="auto"/>
            </w:tcBorders>
            <w:shd w:val="clear" w:color="auto" w:fill="auto"/>
          </w:tcPr>
          <w:p w14:paraId="4D9CF9A2" w14:textId="77777777" w:rsidR="00310789" w:rsidRPr="00312810" w:rsidRDefault="00310789" w:rsidP="0031078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A21A92D" w14:textId="77777777" w:rsidR="00310789" w:rsidRPr="00312810" w:rsidRDefault="00310789" w:rsidP="00310789">
            <w:pPr>
              <w:spacing w:after="240" w:line="259" w:lineRule="auto"/>
              <w:rPr>
                <w:rFonts w:ascii="Century Gothic" w:hAnsi="Century Gothic" w:cs="Calibri"/>
                <w:b/>
                <w:color w:val="000000"/>
                <w:sz w:val="20"/>
                <w:szCs w:val="20"/>
              </w:rPr>
            </w:pPr>
          </w:p>
        </w:tc>
      </w:tr>
      <w:tr w:rsidR="00310789" w:rsidRPr="00310789" w14:paraId="54C29EB0" w14:textId="77777777" w:rsidTr="00A742A9">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310789" w:rsidRPr="00312810" w:rsidRDefault="00310789" w:rsidP="0031078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shd w:val="clear" w:color="auto" w:fill="auto"/>
          </w:tcPr>
          <w:p w14:paraId="1C2BE4C7" w14:textId="3945C858" w:rsidR="00310789" w:rsidRPr="00BD259A" w:rsidRDefault="00310789" w:rsidP="00310789">
            <w:pPr>
              <w:spacing w:after="240" w:line="259" w:lineRule="auto"/>
              <w:rPr>
                <w:rFonts w:ascii="Century Gothic" w:eastAsia="Circe-Light" w:hAnsi="Century Gothic" w:cs="Calibri"/>
                <w:sz w:val="20"/>
                <w:szCs w:val="20"/>
              </w:rPr>
            </w:pPr>
            <w:r w:rsidRPr="00BD259A">
              <w:rPr>
                <w:rFonts w:ascii="Century Gothic" w:eastAsia="Circe-Light" w:hAnsi="Century Gothic" w:cs="Calibri"/>
                <w:sz w:val="20"/>
                <w:szCs w:val="20"/>
              </w:rPr>
              <w:t xml:space="preserve">Deberán establecerse procedimientos para registrar las medidas adoptadas cuando se observe que los dispositivos de medición prescritos no funcionen conforme a los límites especificados. Cuando la seguridad o la legalidad de los productos se basen en equipos que hayan resultado ser </w:t>
            </w:r>
            <w:r w:rsidRPr="00BD259A">
              <w:rPr>
                <w:rFonts w:ascii="Century Gothic" w:eastAsia="Circe-Light" w:hAnsi="Century Gothic" w:cs="Calibri"/>
                <w:sz w:val="20"/>
                <w:szCs w:val="20"/>
              </w:rPr>
              <w:lastRenderedPageBreak/>
              <w:t>imprecisos, deberán tomarse las medidas oportunas con el fin de garantizar que el producto en riesgo no sea puesto a la venta.</w:t>
            </w:r>
          </w:p>
        </w:tc>
        <w:tc>
          <w:tcPr>
            <w:tcW w:w="1303" w:type="dxa"/>
            <w:tcBorders>
              <w:top w:val="single" w:sz="4" w:space="0" w:color="auto"/>
              <w:left w:val="single" w:sz="4" w:space="0" w:color="auto"/>
              <w:bottom w:val="single" w:sz="4" w:space="0" w:color="auto"/>
            </w:tcBorders>
            <w:shd w:val="clear" w:color="auto" w:fill="auto"/>
          </w:tcPr>
          <w:p w14:paraId="5AF47724" w14:textId="77777777" w:rsidR="00310789" w:rsidRPr="00310789" w:rsidRDefault="00310789" w:rsidP="00310789">
            <w:pPr>
              <w:spacing w:after="240" w:line="259" w:lineRule="auto"/>
              <w:rPr>
                <w:rFonts w:ascii="Century Gothic" w:hAnsi="Century Gothic" w:cs="Calibri"/>
                <w:b/>
                <w:color w:val="000000"/>
                <w:sz w:val="20"/>
                <w:szCs w:val="20"/>
                <w:lang w:val="es-ES"/>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310789" w:rsidRPr="00310789" w:rsidRDefault="00310789" w:rsidP="00310789">
            <w:pPr>
              <w:spacing w:after="240" w:line="259" w:lineRule="auto"/>
              <w:rPr>
                <w:rFonts w:ascii="Century Gothic" w:hAnsi="Century Gothic" w:cs="Calibri"/>
                <w:b/>
                <w:color w:val="000000"/>
                <w:sz w:val="20"/>
                <w:szCs w:val="20"/>
                <w:lang w:val="es-ES"/>
              </w:rPr>
            </w:pPr>
          </w:p>
        </w:tc>
      </w:tr>
    </w:tbl>
    <w:p w14:paraId="2EE4272D" w14:textId="77777777" w:rsidR="004337FB" w:rsidRPr="00310789" w:rsidRDefault="004337FB">
      <w:pPr>
        <w:rPr>
          <w:rFonts w:ascii="Century Gothic" w:hAnsi="Century Gothic" w:cstheme="minorHAnsi"/>
          <w:sz w:val="20"/>
          <w:szCs w:val="20"/>
          <w:lang w:val="es-ES"/>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39474DC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Person</w:t>
            </w:r>
            <w:r w:rsidR="005A0B75">
              <w:rPr>
                <w:rFonts w:ascii="Century Gothic" w:hAnsi="Century Gothic" w:cs="Calibri"/>
                <w:b/>
                <w:color w:val="FFFFFF" w:themeColor="background1"/>
                <w:sz w:val="20"/>
                <w:szCs w:val="20"/>
              </w:rPr>
              <w:t>al</w:t>
            </w:r>
          </w:p>
        </w:tc>
      </w:tr>
      <w:tr w:rsidR="004337FB" w:rsidRPr="001A5555"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2D7E4C12" w14:textId="6B4C43AF" w:rsidR="005615CA" w:rsidRPr="005615CA" w:rsidRDefault="005615CA" w:rsidP="005615CA">
            <w:pPr>
              <w:pStyle w:val="Heading4"/>
              <w:tabs>
                <w:tab w:val="left" w:pos="1194"/>
                <w:tab w:val="left" w:pos="1195"/>
              </w:tabs>
              <w:spacing w:before="184" w:line="187" w:lineRule="auto"/>
              <w:ind w:right="1841"/>
              <w:outlineLvl w:val="3"/>
              <w:rPr>
                <w:rFonts w:ascii="Century Gothic" w:hAnsi="Century Gothic"/>
                <w:b w:val="0"/>
                <w:bCs w:val="0"/>
                <w:i w:val="0"/>
                <w:iCs w:val="0"/>
                <w:noProof/>
                <w:color w:val="FFFFFF" w:themeColor="background1"/>
                <w:sz w:val="20"/>
                <w:szCs w:val="20"/>
                <w:lang w:val="es-ES"/>
              </w:rPr>
            </w:pPr>
            <w:r w:rsidRPr="005615CA">
              <w:rPr>
                <w:rFonts w:ascii="Century Gothic" w:hAnsi="Century Gothic"/>
                <w:b w:val="0"/>
                <w:bCs w:val="0"/>
                <w:i w:val="0"/>
                <w:iCs w:val="0"/>
                <w:noProof/>
                <w:color w:val="FFFFFF" w:themeColor="background1"/>
                <w:sz w:val="20"/>
                <w:szCs w:val="20"/>
                <w:lang w:val="es-ES"/>
              </w:rPr>
              <w:t>Formación:</w:t>
            </w:r>
            <w:r w:rsidRPr="005615CA">
              <w:rPr>
                <w:rFonts w:ascii="Century Gothic" w:hAnsi="Century Gothic"/>
                <w:b w:val="0"/>
                <w:bCs w:val="0"/>
                <w:i w:val="0"/>
                <w:iCs w:val="0"/>
                <w:noProof/>
                <w:color w:val="FFFFFF" w:themeColor="background1"/>
                <w:spacing w:val="-11"/>
                <w:sz w:val="20"/>
                <w:szCs w:val="20"/>
                <w:lang w:val="es-ES"/>
              </w:rPr>
              <w:t xml:space="preserve"> </w:t>
            </w:r>
            <w:r w:rsidRPr="005615CA">
              <w:rPr>
                <w:rFonts w:ascii="Century Gothic" w:hAnsi="Century Gothic"/>
                <w:b w:val="0"/>
                <w:bCs w:val="0"/>
                <w:i w:val="0"/>
                <w:iCs w:val="0"/>
                <w:noProof/>
                <w:color w:val="FFFFFF" w:themeColor="background1"/>
                <w:sz w:val="20"/>
                <w:szCs w:val="20"/>
                <w:lang w:val="es-ES"/>
              </w:rPr>
              <w:t>zonas</w:t>
            </w:r>
            <w:r w:rsidRPr="005615CA">
              <w:rPr>
                <w:rFonts w:ascii="Century Gothic" w:hAnsi="Century Gothic"/>
                <w:b w:val="0"/>
                <w:bCs w:val="0"/>
                <w:i w:val="0"/>
                <w:iCs w:val="0"/>
                <w:noProof/>
                <w:color w:val="FFFFFF" w:themeColor="background1"/>
                <w:spacing w:val="-8"/>
                <w:sz w:val="20"/>
                <w:szCs w:val="20"/>
                <w:lang w:val="es-ES"/>
              </w:rPr>
              <w:t xml:space="preserve"> </w:t>
            </w:r>
            <w:r w:rsidRPr="005615CA">
              <w:rPr>
                <w:rFonts w:ascii="Century Gothic" w:hAnsi="Century Gothic"/>
                <w:b w:val="0"/>
                <w:bCs w:val="0"/>
                <w:i w:val="0"/>
                <w:iCs w:val="0"/>
                <w:noProof/>
                <w:color w:val="FFFFFF" w:themeColor="background1"/>
                <w:sz w:val="20"/>
                <w:szCs w:val="20"/>
                <w:lang w:val="es-ES"/>
              </w:rPr>
              <w:t>de</w:t>
            </w:r>
            <w:r w:rsidRPr="005615CA">
              <w:rPr>
                <w:rFonts w:ascii="Century Gothic" w:hAnsi="Century Gothic"/>
                <w:b w:val="0"/>
                <w:bCs w:val="0"/>
                <w:i w:val="0"/>
                <w:iCs w:val="0"/>
                <w:noProof/>
                <w:color w:val="FFFFFF" w:themeColor="background1"/>
                <w:spacing w:val="-8"/>
                <w:sz w:val="20"/>
                <w:szCs w:val="20"/>
                <w:lang w:val="es-ES"/>
              </w:rPr>
              <w:t xml:space="preserve"> </w:t>
            </w:r>
            <w:r w:rsidRPr="005615CA">
              <w:rPr>
                <w:rFonts w:ascii="Century Gothic" w:hAnsi="Century Gothic"/>
                <w:b w:val="0"/>
                <w:bCs w:val="0"/>
                <w:i w:val="0"/>
                <w:iCs w:val="0"/>
                <w:noProof/>
                <w:color w:val="FFFFFF" w:themeColor="background1"/>
                <w:sz w:val="20"/>
                <w:szCs w:val="20"/>
                <w:lang w:val="es-ES"/>
              </w:rPr>
              <w:t>manipulación</w:t>
            </w:r>
            <w:r w:rsidRPr="005615CA">
              <w:rPr>
                <w:rFonts w:ascii="Century Gothic" w:hAnsi="Century Gothic"/>
                <w:b w:val="0"/>
                <w:bCs w:val="0"/>
                <w:i w:val="0"/>
                <w:iCs w:val="0"/>
                <w:noProof/>
                <w:color w:val="FFFFFF" w:themeColor="background1"/>
                <w:spacing w:val="-8"/>
                <w:sz w:val="20"/>
                <w:szCs w:val="20"/>
                <w:lang w:val="es-ES"/>
              </w:rPr>
              <w:t xml:space="preserve"> </w:t>
            </w:r>
            <w:r w:rsidRPr="005615CA">
              <w:rPr>
                <w:rFonts w:ascii="Century Gothic" w:hAnsi="Century Gothic"/>
                <w:b w:val="0"/>
                <w:bCs w:val="0"/>
                <w:i w:val="0"/>
                <w:iCs w:val="0"/>
                <w:noProof/>
                <w:color w:val="FFFFFF" w:themeColor="background1"/>
                <w:sz w:val="20"/>
                <w:szCs w:val="20"/>
                <w:lang w:val="es-ES"/>
              </w:rPr>
              <w:t>de</w:t>
            </w:r>
            <w:r w:rsidRPr="005615CA">
              <w:rPr>
                <w:rFonts w:ascii="Century Gothic" w:hAnsi="Century Gothic"/>
                <w:b w:val="0"/>
                <w:bCs w:val="0"/>
                <w:i w:val="0"/>
                <w:iCs w:val="0"/>
                <w:noProof/>
                <w:color w:val="FFFFFF" w:themeColor="background1"/>
                <w:spacing w:val="-8"/>
                <w:sz w:val="20"/>
                <w:szCs w:val="20"/>
                <w:lang w:val="es-ES"/>
              </w:rPr>
              <w:t xml:space="preserve"> </w:t>
            </w:r>
            <w:r w:rsidRPr="005615CA">
              <w:rPr>
                <w:rFonts w:ascii="Century Gothic" w:hAnsi="Century Gothic"/>
                <w:b w:val="0"/>
                <w:bCs w:val="0"/>
                <w:i w:val="0"/>
                <w:iCs w:val="0"/>
                <w:noProof/>
                <w:color w:val="FFFFFF" w:themeColor="background1"/>
                <w:sz w:val="20"/>
                <w:szCs w:val="20"/>
                <w:lang w:val="es-ES"/>
              </w:rPr>
              <w:t>materias</w:t>
            </w:r>
            <w:r w:rsidRPr="005615CA">
              <w:rPr>
                <w:rFonts w:ascii="Century Gothic" w:hAnsi="Century Gothic"/>
                <w:b w:val="0"/>
                <w:bCs w:val="0"/>
                <w:i w:val="0"/>
                <w:iCs w:val="0"/>
                <w:noProof/>
                <w:color w:val="FFFFFF" w:themeColor="background1"/>
                <w:spacing w:val="-8"/>
                <w:sz w:val="20"/>
                <w:szCs w:val="20"/>
                <w:lang w:val="es-ES"/>
              </w:rPr>
              <w:t xml:space="preserve"> </w:t>
            </w:r>
            <w:r w:rsidRPr="005615CA">
              <w:rPr>
                <w:rFonts w:ascii="Century Gothic" w:hAnsi="Century Gothic"/>
                <w:b w:val="0"/>
                <w:bCs w:val="0"/>
                <w:i w:val="0"/>
                <w:iCs w:val="0"/>
                <w:noProof/>
                <w:color w:val="FFFFFF" w:themeColor="background1"/>
                <w:sz w:val="20"/>
                <w:szCs w:val="20"/>
                <w:lang w:val="es-ES"/>
              </w:rPr>
              <w:t>primas,</w:t>
            </w:r>
            <w:r w:rsidRPr="005615CA">
              <w:rPr>
                <w:rFonts w:ascii="Century Gothic" w:hAnsi="Century Gothic"/>
                <w:b w:val="0"/>
                <w:bCs w:val="0"/>
                <w:i w:val="0"/>
                <w:iCs w:val="0"/>
                <w:noProof/>
                <w:color w:val="FFFFFF" w:themeColor="background1"/>
                <w:spacing w:val="-14"/>
                <w:sz w:val="20"/>
                <w:szCs w:val="20"/>
                <w:lang w:val="es-ES"/>
              </w:rPr>
              <w:t xml:space="preserve"> </w:t>
            </w:r>
            <w:r w:rsidRPr="005615CA">
              <w:rPr>
                <w:rFonts w:ascii="Century Gothic" w:hAnsi="Century Gothic"/>
                <w:b w:val="0"/>
                <w:bCs w:val="0"/>
                <w:i w:val="0"/>
                <w:iCs w:val="0"/>
                <w:noProof/>
                <w:color w:val="FFFFFF" w:themeColor="background1"/>
                <w:sz w:val="20"/>
                <w:szCs w:val="20"/>
                <w:lang w:val="es-ES"/>
              </w:rPr>
              <w:t>preparación, procesamiento, envasado y almacenamiento</w:t>
            </w:r>
          </w:p>
          <w:p w14:paraId="1A96E61A" w14:textId="613919EA" w:rsidR="004337FB" w:rsidRPr="005615CA" w:rsidRDefault="004337FB" w:rsidP="00525DF4">
            <w:pPr>
              <w:pStyle w:val="para"/>
              <w:rPr>
                <w:rFonts w:ascii="Century Gothic" w:hAnsi="Century Gothic" w:cs="Calibri"/>
                <w:color w:val="FFFFFF" w:themeColor="background1"/>
                <w:sz w:val="20"/>
                <w:szCs w:val="20"/>
                <w:lang w:val="es-ES"/>
              </w:rPr>
            </w:pPr>
          </w:p>
        </w:tc>
      </w:tr>
      <w:tr w:rsidR="004337FB" w:rsidRPr="001A5555" w14:paraId="66F7125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B7721BB" w14:textId="77777777" w:rsidR="004337FB" w:rsidRPr="00A112F2" w:rsidRDefault="004337FB" w:rsidP="00525DF4">
            <w:pPr>
              <w:pStyle w:val="para"/>
              <w:rPr>
                <w:rFonts w:ascii="Century Gothic" w:hAnsi="Century Gothic" w:cs="Calibri"/>
                <w:b/>
                <w:color w:val="auto"/>
                <w:sz w:val="20"/>
                <w:szCs w:val="20"/>
              </w:rPr>
            </w:pPr>
            <w:r w:rsidRPr="00A112F2">
              <w:rPr>
                <w:rFonts w:ascii="Century Gothic" w:hAnsi="Century Gothic" w:cs="Calibri"/>
                <w:b/>
                <w:color w:val="auto"/>
                <w:sz w:val="20"/>
                <w:szCs w:val="20"/>
              </w:rPr>
              <w:t>Fundamental</w:t>
            </w:r>
          </w:p>
          <w:p w14:paraId="3455DCC6"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auto"/>
                <w:sz w:val="20"/>
                <w:szCs w:val="20"/>
              </w:rPr>
              <w:t>SOI</w:t>
            </w:r>
          </w:p>
        </w:tc>
        <w:tc>
          <w:tcPr>
            <w:tcW w:w="8370" w:type="dxa"/>
            <w:gridSpan w:val="3"/>
            <w:tcBorders>
              <w:top w:val="single" w:sz="4" w:space="0" w:color="auto"/>
              <w:left w:val="single" w:sz="4" w:space="0" w:color="auto"/>
              <w:bottom w:val="single" w:sz="4" w:space="0" w:color="auto"/>
            </w:tcBorders>
            <w:shd w:val="clear" w:color="auto" w:fill="D6E9B2"/>
          </w:tcPr>
          <w:p w14:paraId="669BE8E5" w14:textId="3C9EE2E2" w:rsidR="000669C7" w:rsidRPr="000669C7" w:rsidRDefault="000669C7" w:rsidP="000669C7">
            <w:pPr>
              <w:spacing w:before="2" w:line="194" w:lineRule="auto"/>
              <w:rPr>
                <w:sz w:val="20"/>
                <w:lang w:val="it-IT"/>
              </w:rPr>
            </w:pPr>
            <w:r w:rsidRPr="000669C7">
              <w:rPr>
                <w:rFonts w:ascii="Century Gothic" w:hAnsi="Century Gothic" w:cs="Calibri"/>
                <w:sz w:val="20"/>
                <w:szCs w:val="20"/>
                <w:lang w:val="it-IT"/>
              </w:rPr>
              <w:t>La empresa deberá cerciorarse de que todo el personal que realice funciones que afecten la seguridad, legalidad y calidad del producto sea competente en forma demostrable para realizar su actividad, mediante capacitación, experiencia laboral o cualificación.</w:t>
            </w:r>
          </w:p>
          <w:p w14:paraId="5D03699A" w14:textId="064287A4" w:rsidR="004337FB" w:rsidRPr="000669C7" w:rsidRDefault="004337FB" w:rsidP="00525DF4">
            <w:pPr>
              <w:pStyle w:val="para"/>
              <w:rPr>
                <w:rFonts w:ascii="Century Gothic" w:hAnsi="Century Gothic"/>
                <w:sz w:val="20"/>
                <w:szCs w:val="20"/>
                <w:lang w:val="it-IT"/>
              </w:rPr>
            </w:pPr>
          </w:p>
        </w:tc>
      </w:tr>
      <w:tr w:rsidR="005615CA" w:rsidRPr="00A112F2" w14:paraId="3D222364"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F873B78" w14:textId="0D9099DE" w:rsidR="005615CA" w:rsidRPr="00A112F2" w:rsidRDefault="005C5A46" w:rsidP="005615CA">
            <w:pPr>
              <w:pStyle w:val="para"/>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7D4C089B" w:rsidR="005615CA" w:rsidRPr="00A112F2" w:rsidRDefault="005615CA" w:rsidP="005615CA">
            <w:pPr>
              <w:pStyle w:val="para"/>
              <w:rPr>
                <w:rFonts w:ascii="Century Gothic" w:hAnsi="Century Gothic" w:cs="Calibri"/>
                <w:b/>
                <w:sz w:val="20"/>
                <w:szCs w:val="20"/>
              </w:rPr>
            </w:pPr>
            <w:r w:rsidRPr="00DF313C">
              <w:rPr>
                <w:rFonts w:ascii="Circe"/>
                <w:b/>
                <w:noProof/>
                <w:spacing w:val="-2"/>
                <w:sz w:val="24"/>
                <w:lang w:val="es-ES"/>
              </w:rPr>
              <w:t>Requisitos</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50F5FF21" w:rsidR="005615CA" w:rsidRPr="00A112F2" w:rsidRDefault="005615CA" w:rsidP="005615CA">
            <w:pPr>
              <w:pStyle w:val="para"/>
              <w:rPr>
                <w:rFonts w:ascii="Century Gothic" w:hAnsi="Century Gothic" w:cs="Calibri"/>
                <w:b/>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0492282A" w:rsidR="005615CA" w:rsidRPr="00A112F2" w:rsidRDefault="005615CA" w:rsidP="005615CA">
            <w:pPr>
              <w:pStyle w:val="para"/>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73527E" w:rsidRPr="001A5555" w14:paraId="001C348E" w14:textId="77777777" w:rsidTr="0073527E">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73527E" w:rsidRPr="00A112F2" w:rsidRDefault="0073527E" w:rsidP="0073527E">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shd w:val="clear" w:color="auto" w:fill="auto"/>
          </w:tcPr>
          <w:p w14:paraId="64BB51C2" w14:textId="03E13FAF" w:rsidR="0073527E" w:rsidRPr="00A361E4" w:rsidRDefault="0073527E" w:rsidP="0073527E">
            <w:pPr>
              <w:pStyle w:val="para"/>
              <w:rPr>
                <w:rFonts w:ascii="Century Gothic" w:eastAsia="Circe-Light" w:hAnsi="Century Gothic" w:cs="Calibri"/>
                <w:color w:val="auto"/>
                <w:sz w:val="20"/>
                <w:szCs w:val="20"/>
                <w:lang w:val="it-IT"/>
              </w:rPr>
            </w:pPr>
            <w:r w:rsidRPr="00A361E4">
              <w:rPr>
                <w:rFonts w:ascii="Century Gothic" w:eastAsia="Circe-Light" w:hAnsi="Century Gothic" w:cs="Calibri"/>
                <w:color w:val="auto"/>
                <w:sz w:val="20"/>
                <w:szCs w:val="20"/>
                <w:lang w:val="it-IT"/>
              </w:rPr>
              <w:t>Todo el personal, incluido el personal temporal y contratistas deberá recibir una capacitación apropiada antes de empezar a trabajar y ser supervisado adecuadamente durante todo el período de trabajo.</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73527E" w:rsidRPr="0073527E" w:rsidRDefault="0073527E" w:rsidP="0073527E">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73527E" w:rsidRPr="0073527E" w:rsidRDefault="0073527E" w:rsidP="0073527E">
            <w:pPr>
              <w:pStyle w:val="para"/>
              <w:rPr>
                <w:rFonts w:ascii="Century Gothic" w:hAnsi="Century Gothic" w:cs="Calibri"/>
                <w:b/>
                <w:sz w:val="20"/>
                <w:szCs w:val="20"/>
                <w:lang w:val="it-IT"/>
              </w:rPr>
            </w:pPr>
          </w:p>
        </w:tc>
      </w:tr>
      <w:tr w:rsidR="0073527E" w:rsidRPr="00A112F2" w14:paraId="51C88CF5" w14:textId="77777777" w:rsidTr="0073527E">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73527E" w:rsidRPr="00A112F2" w:rsidRDefault="0073527E" w:rsidP="0073527E">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shd w:val="clear" w:color="auto" w:fill="auto"/>
          </w:tcPr>
          <w:p w14:paraId="36C363F5" w14:textId="7354C6C2" w:rsidR="0073527E" w:rsidRPr="00BD259A" w:rsidRDefault="0073527E" w:rsidP="0073527E">
            <w:pPr>
              <w:pStyle w:val="para"/>
              <w:rPr>
                <w:rFonts w:ascii="Century Gothic" w:eastAsia="Circe-Light" w:hAnsi="Century Gothic" w:cs="Calibri"/>
                <w:color w:val="auto"/>
                <w:sz w:val="20"/>
                <w:szCs w:val="20"/>
              </w:rPr>
            </w:pPr>
            <w:r w:rsidRPr="00BD259A">
              <w:rPr>
                <w:rFonts w:ascii="Century Gothic" w:eastAsia="Circe-Light" w:hAnsi="Century Gothic" w:cs="Calibri"/>
                <w:color w:val="auto"/>
                <w:sz w:val="20"/>
                <w:szCs w:val="20"/>
              </w:rPr>
              <w:t>Cuando el personal realice actividades relacionadas con medidas de control y puntos de control crítico, deberá recibir la capacitación pertinente y evaluarse su competencia.</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73527E" w:rsidRPr="00A112F2" w:rsidRDefault="0073527E" w:rsidP="007352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73527E" w:rsidRPr="00A112F2" w:rsidRDefault="0073527E" w:rsidP="0073527E">
            <w:pPr>
              <w:pStyle w:val="para"/>
              <w:rPr>
                <w:rFonts w:ascii="Century Gothic" w:hAnsi="Century Gothic" w:cs="Calibri"/>
                <w:b/>
                <w:sz w:val="20"/>
                <w:szCs w:val="20"/>
              </w:rPr>
            </w:pPr>
          </w:p>
        </w:tc>
      </w:tr>
      <w:tr w:rsidR="0073527E" w:rsidRPr="00A112F2" w14:paraId="0667A4DD" w14:textId="77777777" w:rsidTr="0073527E">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15D4740A" w14:textId="77777777" w:rsidR="0073527E" w:rsidRPr="00A112F2" w:rsidRDefault="0073527E" w:rsidP="0073527E">
            <w:pPr>
              <w:pStyle w:val="para"/>
              <w:rPr>
                <w:rFonts w:ascii="Century Gothic" w:hAnsi="Century Gothic" w:cs="Calibri"/>
                <w:b/>
                <w:sz w:val="20"/>
                <w:szCs w:val="20"/>
              </w:rPr>
            </w:pPr>
            <w:r w:rsidRPr="00A112F2">
              <w:rPr>
                <w:rFonts w:ascii="Century Gothic" w:hAnsi="Century Gothic" w:cs="Calibri"/>
                <w:b/>
                <w:sz w:val="20"/>
                <w:szCs w:val="20"/>
              </w:rPr>
              <w:t>7.1.3</w:t>
            </w:r>
          </w:p>
        </w:tc>
        <w:tc>
          <w:tcPr>
            <w:tcW w:w="3693" w:type="dxa"/>
            <w:shd w:val="clear" w:color="auto" w:fill="auto"/>
          </w:tcPr>
          <w:p w14:paraId="1659E46F" w14:textId="77777777" w:rsidR="0073527E" w:rsidRPr="00BD259A" w:rsidRDefault="0073527E" w:rsidP="0073527E">
            <w:pPr>
              <w:pStyle w:val="TableParagraph"/>
              <w:spacing w:before="149" w:line="194" w:lineRule="auto"/>
              <w:ind w:left="113" w:right="150"/>
              <w:rPr>
                <w:rFonts w:ascii="Century Gothic" w:hAnsi="Century Gothic" w:cs="Calibri"/>
                <w:sz w:val="20"/>
                <w:szCs w:val="20"/>
              </w:rPr>
            </w:pPr>
            <w:r w:rsidRPr="00BD259A">
              <w:rPr>
                <w:rFonts w:ascii="Century Gothic" w:hAnsi="Century Gothic" w:cs="Calibri"/>
                <w:sz w:val="20"/>
                <w:szCs w:val="20"/>
              </w:rPr>
              <w:t>El establecimiento deberá contar con programas documentados que abarquen las necesidades de capacitación del personal. Estos deberán incluir, como mínimo:</w:t>
            </w:r>
          </w:p>
          <w:p w14:paraId="119D35CB" w14:textId="77777777" w:rsidR="0073527E" w:rsidRPr="003B5426" w:rsidRDefault="0073527E" w:rsidP="00046DD6">
            <w:pPr>
              <w:pStyle w:val="TableParagraph"/>
              <w:numPr>
                <w:ilvl w:val="0"/>
                <w:numId w:val="92"/>
              </w:numPr>
              <w:tabs>
                <w:tab w:val="left" w:pos="284"/>
              </w:tabs>
              <w:spacing w:before="77" w:line="267" w:lineRule="exact"/>
              <w:ind w:hanging="171"/>
              <w:rPr>
                <w:rFonts w:ascii="Century Gothic" w:hAnsi="Century Gothic" w:cs="Calibri"/>
                <w:sz w:val="20"/>
                <w:szCs w:val="20"/>
                <w:lang w:val="it-IT"/>
              </w:rPr>
            </w:pPr>
            <w:r w:rsidRPr="003B5426">
              <w:rPr>
                <w:rFonts w:ascii="Century Gothic" w:hAnsi="Century Gothic" w:cs="Calibri"/>
                <w:sz w:val="20"/>
                <w:szCs w:val="20"/>
                <w:lang w:val="it-IT"/>
              </w:rPr>
              <w:t>identificación de las competencias necesarias para desempeñar funciones específicas</w:t>
            </w:r>
          </w:p>
          <w:p w14:paraId="57255A74" w14:textId="77777777" w:rsidR="0073527E" w:rsidRPr="003B5426" w:rsidRDefault="0073527E" w:rsidP="00046DD6">
            <w:pPr>
              <w:pStyle w:val="TableParagraph"/>
              <w:numPr>
                <w:ilvl w:val="0"/>
                <w:numId w:val="92"/>
              </w:numPr>
              <w:tabs>
                <w:tab w:val="left" w:pos="284"/>
              </w:tabs>
              <w:spacing w:before="12" w:line="194" w:lineRule="auto"/>
              <w:ind w:right="176"/>
              <w:rPr>
                <w:rFonts w:ascii="Century Gothic" w:hAnsi="Century Gothic" w:cs="Calibri"/>
                <w:sz w:val="20"/>
                <w:szCs w:val="20"/>
                <w:lang w:val="it-IT"/>
              </w:rPr>
            </w:pPr>
            <w:r w:rsidRPr="003B5426">
              <w:rPr>
                <w:rFonts w:ascii="Century Gothic" w:hAnsi="Century Gothic" w:cs="Calibri"/>
                <w:sz w:val="20"/>
                <w:szCs w:val="20"/>
                <w:lang w:val="it-IT"/>
              </w:rPr>
              <w:t>asegurarse de que el personal ha adquirido las competencias necesarias, ya sea a través de capacitación o por otros medios</w:t>
            </w:r>
          </w:p>
          <w:p w14:paraId="5F6A106A" w14:textId="77777777" w:rsidR="003B5426" w:rsidRPr="003B5426" w:rsidRDefault="0073527E" w:rsidP="00046DD6">
            <w:pPr>
              <w:pStyle w:val="TableParagraph"/>
              <w:numPr>
                <w:ilvl w:val="0"/>
                <w:numId w:val="92"/>
              </w:numPr>
              <w:tabs>
                <w:tab w:val="left" w:pos="284"/>
              </w:tabs>
              <w:spacing w:line="231" w:lineRule="exact"/>
              <w:ind w:hanging="171"/>
              <w:rPr>
                <w:rFonts w:ascii="Century Gothic" w:hAnsi="Century Gothic" w:cs="Calibri"/>
                <w:sz w:val="20"/>
                <w:szCs w:val="20"/>
                <w:lang w:val="it-IT"/>
              </w:rPr>
            </w:pPr>
            <w:r w:rsidRPr="003B5426">
              <w:rPr>
                <w:rFonts w:ascii="Century Gothic" w:hAnsi="Century Gothic" w:cs="Calibri"/>
                <w:sz w:val="20"/>
                <w:szCs w:val="20"/>
                <w:lang w:val="it-IT"/>
              </w:rPr>
              <w:t>revisar la efectividad de la capacitación</w:t>
            </w:r>
          </w:p>
          <w:p w14:paraId="0C1C6FFF" w14:textId="4B92F266" w:rsidR="0073527E" w:rsidRPr="003B5426" w:rsidRDefault="0073527E" w:rsidP="00046DD6">
            <w:pPr>
              <w:pStyle w:val="TableParagraph"/>
              <w:numPr>
                <w:ilvl w:val="0"/>
                <w:numId w:val="92"/>
              </w:numPr>
              <w:tabs>
                <w:tab w:val="left" w:pos="284"/>
              </w:tabs>
              <w:spacing w:line="231" w:lineRule="exact"/>
              <w:ind w:hanging="171"/>
              <w:rPr>
                <w:rFonts w:ascii="Century Gothic" w:hAnsi="Century Gothic" w:cs="Calibri"/>
                <w:sz w:val="20"/>
                <w:szCs w:val="20"/>
                <w:lang w:val="it-IT"/>
              </w:rPr>
            </w:pPr>
            <w:r w:rsidRPr="003B5426">
              <w:rPr>
                <w:rFonts w:ascii="Century Gothic" w:hAnsi="Century Gothic" w:cs="Calibri"/>
                <w:sz w:val="20"/>
                <w:szCs w:val="20"/>
                <w:lang w:val="it-IT"/>
              </w:rPr>
              <w:t xml:space="preserve">que la capacitación se imparta en el idioma correspondiente </w:t>
            </w:r>
            <w:r w:rsidRPr="003B5426">
              <w:rPr>
                <w:rFonts w:ascii="Century Gothic" w:hAnsi="Century Gothic" w:cs="Calibri"/>
                <w:sz w:val="20"/>
                <w:szCs w:val="20"/>
                <w:lang w:val="it-IT"/>
              </w:rPr>
              <w:lastRenderedPageBreak/>
              <w:t>para las personas que la reciben.</w:t>
            </w:r>
          </w:p>
        </w:tc>
        <w:tc>
          <w:tcPr>
            <w:tcW w:w="1275" w:type="dxa"/>
            <w:tcBorders>
              <w:top w:val="single" w:sz="4" w:space="0" w:color="auto"/>
              <w:left w:val="single" w:sz="4" w:space="0" w:color="auto"/>
              <w:bottom w:val="single" w:sz="4" w:space="0" w:color="auto"/>
            </w:tcBorders>
            <w:shd w:val="clear" w:color="auto" w:fill="FFFFFF" w:themeFill="background1"/>
          </w:tcPr>
          <w:p w14:paraId="3A01382B" w14:textId="77777777" w:rsidR="0073527E" w:rsidRPr="00A112F2" w:rsidRDefault="0073527E" w:rsidP="007352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BD49BBE" w14:textId="77777777" w:rsidR="0073527E" w:rsidRPr="00A112F2" w:rsidRDefault="0073527E" w:rsidP="0073527E">
            <w:pPr>
              <w:pStyle w:val="para"/>
              <w:rPr>
                <w:rFonts w:ascii="Century Gothic" w:hAnsi="Century Gothic" w:cs="Calibri"/>
                <w:b/>
                <w:sz w:val="20"/>
                <w:szCs w:val="20"/>
              </w:rPr>
            </w:pPr>
          </w:p>
        </w:tc>
      </w:tr>
      <w:tr w:rsidR="00590EAF" w:rsidRPr="00A112F2"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41D10644" w:rsidR="00590EAF" w:rsidRPr="00BD259A" w:rsidRDefault="00CD7A80" w:rsidP="00590EAF">
            <w:pPr>
              <w:pStyle w:val="para"/>
              <w:rPr>
                <w:rFonts w:ascii="Century Gothic" w:eastAsia="Circe-Light" w:hAnsi="Century Gothic" w:cs="Calibri"/>
                <w:color w:val="auto"/>
                <w:sz w:val="20"/>
                <w:szCs w:val="20"/>
              </w:rPr>
            </w:pPr>
            <w:r w:rsidRPr="00BD259A">
              <w:rPr>
                <w:rFonts w:ascii="Century Gothic" w:eastAsia="Circe-Light" w:hAnsi="Century Gothic" w:cs="Calibri"/>
                <w:color w:val="auto"/>
                <w:sz w:val="20"/>
                <w:szCs w:val="20"/>
              </w:rPr>
              <w:t>Todo el personal, incluidos ingenieros, personal de agencia, personal temporal y contratistas deberá recibir una capacitación apropiada sobre conocimientos de alérgenos y los procedimientos de manipulación de alérgenos del establecimiento.</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A112F2" w:rsidRDefault="00590EAF" w:rsidP="00590E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A112F2" w:rsidRDefault="00590EAF" w:rsidP="00590EAF">
            <w:pPr>
              <w:pStyle w:val="para"/>
              <w:rPr>
                <w:rFonts w:ascii="Century Gothic" w:hAnsi="Century Gothic" w:cs="Calibri"/>
                <w:b/>
                <w:sz w:val="20"/>
                <w:szCs w:val="20"/>
              </w:rPr>
            </w:pPr>
          </w:p>
        </w:tc>
      </w:tr>
      <w:tr w:rsidR="008D5A0A" w:rsidRPr="00A112F2" w14:paraId="7BD5E03E"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3C216106" w14:textId="77777777" w:rsidR="008D5A0A" w:rsidRPr="00A112F2" w:rsidRDefault="008D5A0A" w:rsidP="008D5A0A">
            <w:pPr>
              <w:pStyle w:val="para"/>
              <w:rPr>
                <w:rFonts w:ascii="Century Gothic" w:hAnsi="Century Gothic" w:cs="Calibri"/>
                <w:b/>
                <w:sz w:val="20"/>
                <w:szCs w:val="20"/>
              </w:rPr>
            </w:pPr>
            <w:r w:rsidRPr="00A112F2">
              <w:rPr>
                <w:rFonts w:ascii="Century Gothic" w:hAnsi="Century Gothic" w:cs="Calibri"/>
                <w:b/>
                <w:sz w:val="20"/>
                <w:szCs w:val="20"/>
              </w:rPr>
              <w:t>7.1.5</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6E846D27" w14:textId="3952E4D4" w:rsidR="008D5A0A" w:rsidRPr="00A112F2" w:rsidRDefault="008D5A0A" w:rsidP="008D5A0A">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695C6C33" w14:textId="6CCD5107" w:rsidR="008D5A0A" w:rsidRPr="00BD259A" w:rsidRDefault="00166911" w:rsidP="008D5A0A">
            <w:pPr>
              <w:pStyle w:val="para"/>
              <w:rPr>
                <w:rFonts w:ascii="Century Gothic" w:eastAsia="Circe-Light" w:hAnsi="Century Gothic" w:cs="Calibri"/>
                <w:color w:val="auto"/>
                <w:sz w:val="20"/>
                <w:szCs w:val="20"/>
              </w:rPr>
            </w:pPr>
            <w:r w:rsidRPr="00BD259A">
              <w:rPr>
                <w:rFonts w:ascii="Century Gothic" w:eastAsia="Circe-Light" w:hAnsi="Century Gothic" w:cs="Calibri"/>
                <w:color w:val="auto"/>
                <w:sz w:val="20"/>
                <w:szCs w:val="20"/>
              </w:rPr>
              <w:t>Todo el personal relevante (incluidos el personal relevante provisto por agencias, personal temporal y contratistas) deberá haber recibido capacitación sobre los procesos de etiquetado y envasado del establecimiento, que están diseñados para asegurar el correcto etiquetado y envasado de los productos.</w:t>
            </w:r>
          </w:p>
        </w:tc>
        <w:tc>
          <w:tcPr>
            <w:tcW w:w="1275" w:type="dxa"/>
            <w:tcBorders>
              <w:top w:val="single" w:sz="4" w:space="0" w:color="auto"/>
              <w:left w:val="single" w:sz="4" w:space="0" w:color="auto"/>
              <w:bottom w:val="single" w:sz="4" w:space="0" w:color="auto"/>
            </w:tcBorders>
            <w:shd w:val="clear" w:color="auto" w:fill="FFFFFF" w:themeFill="background1"/>
          </w:tcPr>
          <w:p w14:paraId="19AFC442" w14:textId="77777777" w:rsidR="008D5A0A" w:rsidRPr="00A112F2" w:rsidRDefault="008D5A0A" w:rsidP="008D5A0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08E8C1" w14:textId="77777777" w:rsidR="008D5A0A" w:rsidRPr="00A112F2" w:rsidRDefault="008D5A0A" w:rsidP="008D5A0A">
            <w:pPr>
              <w:pStyle w:val="para"/>
              <w:rPr>
                <w:rFonts w:ascii="Century Gothic" w:hAnsi="Century Gothic" w:cs="Calibri"/>
                <w:b/>
                <w:sz w:val="20"/>
                <w:szCs w:val="20"/>
              </w:rPr>
            </w:pPr>
          </w:p>
        </w:tc>
      </w:tr>
      <w:tr w:rsidR="00D962AB" w:rsidRPr="001A5555"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1E0F1D9B" w14:textId="77777777" w:rsidR="009E2B02" w:rsidRPr="009E7D8F" w:rsidRDefault="009E2B02" w:rsidP="009E2B02">
            <w:pPr>
              <w:pStyle w:val="TableParagraph"/>
              <w:spacing w:before="149" w:line="194" w:lineRule="auto"/>
              <w:ind w:left="113"/>
              <w:rPr>
                <w:rFonts w:ascii="Century Gothic" w:hAnsi="Century Gothic" w:cs="Calibri"/>
                <w:sz w:val="20"/>
                <w:szCs w:val="20"/>
                <w:lang w:val="it-IT"/>
              </w:rPr>
            </w:pPr>
            <w:r w:rsidRPr="009E7D8F">
              <w:rPr>
                <w:rFonts w:ascii="Century Gothic" w:hAnsi="Century Gothic" w:cs="Calibri"/>
                <w:sz w:val="20"/>
                <w:szCs w:val="20"/>
                <w:lang w:val="it-IT"/>
              </w:rPr>
              <w:t>Deberán estar disponibles los registros de toda la capacitación impartida. Estos deberán incluir, como mínimo:</w:t>
            </w:r>
          </w:p>
          <w:p w14:paraId="44EF974E" w14:textId="77777777" w:rsidR="009E2B02" w:rsidRPr="009E7D8F" w:rsidRDefault="009E2B02" w:rsidP="00046DD6">
            <w:pPr>
              <w:pStyle w:val="TableParagraph"/>
              <w:numPr>
                <w:ilvl w:val="0"/>
                <w:numId w:val="93"/>
              </w:numPr>
              <w:tabs>
                <w:tab w:val="left" w:pos="284"/>
              </w:tabs>
              <w:spacing w:before="116" w:line="194" w:lineRule="auto"/>
              <w:ind w:right="618"/>
              <w:rPr>
                <w:rFonts w:ascii="Century Gothic" w:hAnsi="Century Gothic" w:cs="Calibri"/>
                <w:sz w:val="20"/>
                <w:szCs w:val="20"/>
                <w:lang w:val="it-IT"/>
              </w:rPr>
            </w:pPr>
            <w:r w:rsidRPr="009E7D8F">
              <w:rPr>
                <w:rFonts w:ascii="Century Gothic" w:hAnsi="Century Gothic" w:cs="Calibri"/>
                <w:sz w:val="20"/>
                <w:szCs w:val="20"/>
                <w:lang w:val="it-IT"/>
              </w:rPr>
              <w:t>el nombre de la persona que ha realizado el curso de capacitación y confirmación de asistencia</w:t>
            </w:r>
          </w:p>
          <w:p w14:paraId="368C5691" w14:textId="77777777" w:rsidR="009E2B02" w:rsidRPr="009E7D8F" w:rsidRDefault="009E2B02" w:rsidP="00046DD6">
            <w:pPr>
              <w:pStyle w:val="TableParagraph"/>
              <w:numPr>
                <w:ilvl w:val="0"/>
                <w:numId w:val="93"/>
              </w:numPr>
              <w:tabs>
                <w:tab w:val="left" w:pos="284"/>
              </w:tabs>
              <w:spacing w:line="231" w:lineRule="exact"/>
              <w:ind w:hanging="171"/>
              <w:rPr>
                <w:rFonts w:ascii="Century Gothic" w:hAnsi="Century Gothic" w:cs="Calibri"/>
                <w:sz w:val="20"/>
                <w:szCs w:val="20"/>
                <w:lang w:val="it-IT"/>
              </w:rPr>
            </w:pPr>
            <w:r w:rsidRPr="009E7D8F">
              <w:rPr>
                <w:rFonts w:ascii="Century Gothic" w:hAnsi="Century Gothic" w:cs="Calibri"/>
                <w:sz w:val="20"/>
                <w:szCs w:val="20"/>
                <w:lang w:val="it-IT"/>
              </w:rPr>
              <w:t>fecha y duración del curso de capacitación</w:t>
            </w:r>
          </w:p>
          <w:p w14:paraId="40E1BA3D" w14:textId="77777777" w:rsidR="009E2B02" w:rsidRPr="009E7D8F" w:rsidRDefault="009E2B02" w:rsidP="00046DD6">
            <w:pPr>
              <w:pStyle w:val="TableParagraph"/>
              <w:numPr>
                <w:ilvl w:val="0"/>
                <w:numId w:val="93"/>
              </w:numPr>
              <w:tabs>
                <w:tab w:val="left" w:pos="284"/>
              </w:tabs>
              <w:spacing w:line="240" w:lineRule="exact"/>
              <w:ind w:hanging="171"/>
              <w:rPr>
                <w:rFonts w:ascii="Century Gothic" w:hAnsi="Century Gothic" w:cs="Calibri"/>
                <w:sz w:val="20"/>
                <w:szCs w:val="20"/>
                <w:lang w:val="it-IT"/>
              </w:rPr>
            </w:pPr>
            <w:r w:rsidRPr="009E7D8F">
              <w:rPr>
                <w:rFonts w:ascii="Century Gothic" w:hAnsi="Century Gothic" w:cs="Calibri"/>
                <w:sz w:val="20"/>
                <w:szCs w:val="20"/>
                <w:lang w:val="it-IT"/>
              </w:rPr>
              <w:t>título o contenido del curso de capacitación, según corresponda</w:t>
            </w:r>
          </w:p>
          <w:p w14:paraId="2EB28D87" w14:textId="77777777" w:rsidR="009E2B02" w:rsidRPr="009E7D8F" w:rsidRDefault="009E2B02" w:rsidP="00046DD6">
            <w:pPr>
              <w:pStyle w:val="TableParagraph"/>
              <w:numPr>
                <w:ilvl w:val="0"/>
                <w:numId w:val="93"/>
              </w:numPr>
              <w:tabs>
                <w:tab w:val="left" w:pos="284"/>
              </w:tabs>
              <w:spacing w:line="240" w:lineRule="exact"/>
              <w:ind w:hanging="171"/>
              <w:rPr>
                <w:rFonts w:ascii="Century Gothic" w:hAnsi="Century Gothic" w:cs="Calibri"/>
                <w:sz w:val="20"/>
                <w:szCs w:val="20"/>
                <w:lang w:val="it-IT"/>
              </w:rPr>
            </w:pPr>
            <w:r w:rsidRPr="009E7D8F">
              <w:rPr>
                <w:rFonts w:ascii="Century Gothic" w:hAnsi="Century Gothic" w:cs="Calibri"/>
                <w:sz w:val="20"/>
                <w:szCs w:val="20"/>
                <w:lang w:val="it-IT"/>
              </w:rPr>
              <w:t>el proveedor de la capacitación</w:t>
            </w:r>
          </w:p>
          <w:p w14:paraId="4BF20ECB" w14:textId="77777777" w:rsidR="009E2B02" w:rsidRPr="009E7D8F" w:rsidRDefault="009E2B02" w:rsidP="00046DD6">
            <w:pPr>
              <w:pStyle w:val="TableParagraph"/>
              <w:numPr>
                <w:ilvl w:val="0"/>
                <w:numId w:val="93"/>
              </w:numPr>
              <w:tabs>
                <w:tab w:val="left" w:pos="284"/>
              </w:tabs>
              <w:spacing w:before="11" w:line="194" w:lineRule="auto"/>
              <w:ind w:right="597"/>
              <w:rPr>
                <w:rFonts w:ascii="Century Gothic" w:hAnsi="Century Gothic" w:cs="Calibri"/>
                <w:sz w:val="20"/>
                <w:szCs w:val="20"/>
                <w:lang w:val="it-IT"/>
              </w:rPr>
            </w:pPr>
            <w:r w:rsidRPr="009E7D8F">
              <w:rPr>
                <w:rFonts w:ascii="Century Gothic" w:hAnsi="Century Gothic" w:cs="Calibri"/>
                <w:sz w:val="20"/>
                <w:szCs w:val="20"/>
                <w:lang w:val="it-IT"/>
              </w:rPr>
              <w:t>en el caso de cursos internos, una referencia al material, la instrucción de trabajo o el procedimiento que se utiliza en la capacitación.</w:t>
            </w:r>
          </w:p>
          <w:p w14:paraId="2B969106" w14:textId="77777777" w:rsidR="009E2B02" w:rsidRPr="009E7D8F" w:rsidRDefault="009E2B02" w:rsidP="009E2B02">
            <w:pPr>
              <w:pStyle w:val="TableParagraph"/>
              <w:tabs>
                <w:tab w:val="left" w:pos="284"/>
              </w:tabs>
              <w:spacing w:before="11" w:line="194" w:lineRule="auto"/>
              <w:ind w:left="0" w:right="597"/>
              <w:rPr>
                <w:rFonts w:ascii="Century Gothic" w:hAnsi="Century Gothic" w:cs="Calibri"/>
                <w:sz w:val="20"/>
                <w:szCs w:val="20"/>
                <w:lang w:val="it-IT"/>
              </w:rPr>
            </w:pPr>
          </w:p>
          <w:p w14:paraId="386C0874" w14:textId="202E4EED" w:rsidR="00D962AB" w:rsidRPr="00BD259A" w:rsidRDefault="009E2B02" w:rsidP="009E2B02">
            <w:pPr>
              <w:pStyle w:val="TableParagraph"/>
              <w:tabs>
                <w:tab w:val="left" w:pos="284"/>
              </w:tabs>
              <w:spacing w:before="11" w:line="194" w:lineRule="auto"/>
              <w:ind w:left="0" w:right="597"/>
              <w:rPr>
                <w:rFonts w:ascii="Century Gothic" w:hAnsi="Century Gothic" w:cs="Calibri"/>
                <w:sz w:val="20"/>
                <w:szCs w:val="20"/>
                <w:lang w:val="fr-FR"/>
              </w:rPr>
            </w:pPr>
            <w:r w:rsidRPr="00BD259A">
              <w:rPr>
                <w:rFonts w:ascii="Century Gothic" w:hAnsi="Century Gothic" w:cs="Calibri"/>
                <w:sz w:val="20"/>
                <w:szCs w:val="20"/>
                <w:lang w:val="fr-FR"/>
              </w:rPr>
              <w:t>Cuando los cursos de capacitación son impartidos por agencias en nombre de la empresa, deberá disponerse de registros de la capacitación.</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9E2B02" w:rsidRDefault="00D962AB" w:rsidP="00D962AB">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9E2B02" w:rsidRDefault="00D962AB" w:rsidP="00D962AB">
            <w:pPr>
              <w:pStyle w:val="para"/>
              <w:rPr>
                <w:rFonts w:ascii="Century Gothic" w:hAnsi="Century Gothic" w:cs="Calibri"/>
                <w:b/>
                <w:sz w:val="20"/>
                <w:szCs w:val="20"/>
                <w:lang w:val="fr-FR"/>
              </w:rPr>
            </w:pPr>
          </w:p>
        </w:tc>
      </w:tr>
      <w:tr w:rsidR="00ED0D47" w:rsidRPr="001A5555"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1820E325" w:rsidR="00ED0D47" w:rsidRPr="009E7D8F" w:rsidRDefault="009E7D8F" w:rsidP="00ED0D47">
            <w:pPr>
              <w:pStyle w:val="para"/>
              <w:rPr>
                <w:rFonts w:ascii="Century Gothic" w:eastAsia="Circe-Light" w:hAnsi="Century Gothic" w:cs="Calibri"/>
                <w:color w:val="auto"/>
                <w:sz w:val="20"/>
                <w:szCs w:val="20"/>
                <w:lang w:val="it-IT"/>
              </w:rPr>
            </w:pPr>
            <w:r w:rsidRPr="009E7D8F">
              <w:rPr>
                <w:rFonts w:ascii="Century Gothic" w:eastAsia="Circe-Light" w:hAnsi="Century Gothic" w:cs="Calibri"/>
                <w:color w:val="auto"/>
                <w:sz w:val="20"/>
                <w:szCs w:val="20"/>
                <w:lang w:val="it-IT"/>
              </w:rPr>
              <w:t xml:space="preserve">La empresa deberá revisar de forma periódica las competencias del personal. Cuando corresponda, deberá facilitar la capacitación relevante. Para ello, se podrá recurrir a cursos de </w:t>
            </w:r>
            <w:r w:rsidRPr="009E7D8F">
              <w:rPr>
                <w:rFonts w:ascii="Century Gothic" w:eastAsia="Circe-Light" w:hAnsi="Century Gothic" w:cs="Calibri"/>
                <w:color w:val="auto"/>
                <w:sz w:val="20"/>
                <w:szCs w:val="20"/>
                <w:lang w:val="it-IT"/>
              </w:rPr>
              <w:lastRenderedPageBreak/>
              <w:t>capacitación, cursos de actualización, entrenamiento, mentoría o experiencia en el lugar de trabajo.</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9E7D8F" w:rsidRDefault="00ED0D47" w:rsidP="00ED0D47">
            <w:pPr>
              <w:pStyle w:val="para"/>
              <w:rPr>
                <w:rFonts w:ascii="Century Gothic" w:hAnsi="Century Gothic" w:cs="Calibri"/>
                <w:b/>
                <w:sz w:val="20"/>
                <w:szCs w:val="20"/>
                <w:lang w:val="es-ES"/>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9E7D8F" w:rsidRDefault="00ED0D47" w:rsidP="00ED0D47">
            <w:pPr>
              <w:pStyle w:val="para"/>
              <w:rPr>
                <w:rFonts w:ascii="Century Gothic" w:hAnsi="Century Gothic" w:cs="Calibri"/>
                <w:b/>
                <w:sz w:val="20"/>
                <w:szCs w:val="20"/>
                <w:lang w:val="es-ES"/>
              </w:rPr>
            </w:pPr>
          </w:p>
        </w:tc>
      </w:tr>
      <w:tr w:rsidR="00ED0D47" w:rsidRPr="0048774D" w14:paraId="1EC0E631" w14:textId="77777777" w:rsidTr="00525DF4">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3A472BDC" w:rsidR="00ED0D47" w:rsidRPr="0048774D" w:rsidRDefault="0048774D" w:rsidP="00ED0D47">
            <w:pPr>
              <w:spacing w:before="120" w:after="120"/>
              <w:rPr>
                <w:rFonts w:ascii="Century Gothic" w:hAnsi="Century Gothic" w:cs="Calibri"/>
                <w:bCs/>
                <w:color w:val="FFFFFF" w:themeColor="background1"/>
                <w:sz w:val="20"/>
                <w:szCs w:val="20"/>
                <w:lang w:val="fr-FR"/>
              </w:rPr>
            </w:pPr>
            <w:r w:rsidRPr="0048774D">
              <w:rPr>
                <w:rFonts w:ascii="Century Gothic" w:hAnsi="Century Gothic"/>
                <w:bCs/>
                <w:noProof/>
                <w:color w:val="FFFFFF" w:themeColor="background1"/>
                <w:sz w:val="20"/>
                <w:szCs w:val="20"/>
                <w:lang w:val="es-ES"/>
              </w:rPr>
              <w:t>Higiene</w:t>
            </w:r>
            <w:r w:rsidRPr="0048774D">
              <w:rPr>
                <w:rFonts w:ascii="Century Gothic" w:hAnsi="Century Gothic"/>
                <w:bCs/>
                <w:noProof/>
                <w:color w:val="FFFFFF" w:themeColor="background1"/>
                <w:spacing w:val="-8"/>
                <w:sz w:val="20"/>
                <w:szCs w:val="20"/>
                <w:lang w:val="es-ES"/>
              </w:rPr>
              <w:t xml:space="preserve"> </w:t>
            </w:r>
            <w:r w:rsidRPr="0048774D">
              <w:rPr>
                <w:rFonts w:ascii="Century Gothic" w:hAnsi="Century Gothic"/>
                <w:bCs/>
                <w:noProof/>
                <w:color w:val="FFFFFF" w:themeColor="background1"/>
                <w:sz w:val="20"/>
                <w:szCs w:val="20"/>
                <w:lang w:val="es-ES"/>
              </w:rPr>
              <w:t>personal:</w:t>
            </w:r>
            <w:r w:rsidRPr="0048774D">
              <w:rPr>
                <w:rFonts w:ascii="Century Gothic" w:hAnsi="Century Gothic"/>
                <w:bCs/>
                <w:noProof/>
                <w:color w:val="FFFFFF" w:themeColor="background1"/>
                <w:spacing w:val="-6"/>
                <w:sz w:val="20"/>
                <w:szCs w:val="20"/>
                <w:lang w:val="es-ES"/>
              </w:rPr>
              <w:t xml:space="preserve"> </w:t>
            </w:r>
            <w:r w:rsidRPr="0048774D">
              <w:rPr>
                <w:rFonts w:ascii="Century Gothic" w:hAnsi="Century Gothic"/>
                <w:bCs/>
                <w:noProof/>
                <w:color w:val="FFFFFF" w:themeColor="background1"/>
                <w:sz w:val="20"/>
                <w:szCs w:val="20"/>
                <w:lang w:val="es-ES"/>
              </w:rPr>
              <w:t>zonas</w:t>
            </w:r>
            <w:r w:rsidRPr="0048774D">
              <w:rPr>
                <w:rFonts w:ascii="Century Gothic" w:hAnsi="Century Gothic"/>
                <w:bCs/>
                <w:noProof/>
                <w:color w:val="FFFFFF" w:themeColor="background1"/>
                <w:spacing w:val="-6"/>
                <w:sz w:val="20"/>
                <w:szCs w:val="20"/>
                <w:lang w:val="es-ES"/>
              </w:rPr>
              <w:t xml:space="preserve"> </w:t>
            </w:r>
            <w:r w:rsidRPr="0048774D">
              <w:rPr>
                <w:rFonts w:ascii="Century Gothic" w:hAnsi="Century Gothic"/>
                <w:bCs/>
                <w:noProof/>
                <w:color w:val="FFFFFF" w:themeColor="background1"/>
                <w:sz w:val="20"/>
                <w:szCs w:val="20"/>
                <w:lang w:val="es-ES"/>
              </w:rPr>
              <w:t>de</w:t>
            </w:r>
            <w:r w:rsidRPr="0048774D">
              <w:rPr>
                <w:rFonts w:ascii="Century Gothic" w:hAnsi="Century Gothic"/>
                <w:bCs/>
                <w:noProof/>
                <w:color w:val="FFFFFF" w:themeColor="background1"/>
                <w:spacing w:val="-6"/>
                <w:sz w:val="20"/>
                <w:szCs w:val="20"/>
                <w:lang w:val="es-ES"/>
              </w:rPr>
              <w:t xml:space="preserve"> </w:t>
            </w:r>
            <w:r w:rsidRPr="0048774D">
              <w:rPr>
                <w:rFonts w:ascii="Century Gothic" w:hAnsi="Century Gothic"/>
                <w:bCs/>
                <w:noProof/>
                <w:color w:val="FFFFFF" w:themeColor="background1"/>
                <w:sz w:val="20"/>
                <w:szCs w:val="20"/>
                <w:lang w:val="es-ES"/>
              </w:rPr>
              <w:t>manipulación</w:t>
            </w:r>
            <w:r w:rsidRPr="0048774D">
              <w:rPr>
                <w:rFonts w:ascii="Century Gothic" w:hAnsi="Century Gothic"/>
                <w:bCs/>
                <w:noProof/>
                <w:color w:val="FFFFFF" w:themeColor="background1"/>
                <w:spacing w:val="-6"/>
                <w:sz w:val="20"/>
                <w:szCs w:val="20"/>
                <w:lang w:val="es-ES"/>
              </w:rPr>
              <w:t xml:space="preserve"> </w:t>
            </w:r>
            <w:r w:rsidRPr="0048774D">
              <w:rPr>
                <w:rFonts w:ascii="Century Gothic" w:hAnsi="Century Gothic"/>
                <w:bCs/>
                <w:noProof/>
                <w:color w:val="FFFFFF" w:themeColor="background1"/>
                <w:sz w:val="20"/>
                <w:szCs w:val="20"/>
                <w:lang w:val="es-ES"/>
              </w:rPr>
              <w:t>de</w:t>
            </w:r>
            <w:r w:rsidRPr="0048774D">
              <w:rPr>
                <w:rFonts w:ascii="Century Gothic" w:hAnsi="Century Gothic"/>
                <w:bCs/>
                <w:noProof/>
                <w:color w:val="FFFFFF" w:themeColor="background1"/>
                <w:spacing w:val="-6"/>
                <w:sz w:val="20"/>
                <w:szCs w:val="20"/>
                <w:lang w:val="es-ES"/>
              </w:rPr>
              <w:t xml:space="preserve"> </w:t>
            </w:r>
            <w:r w:rsidRPr="0048774D">
              <w:rPr>
                <w:rFonts w:ascii="Century Gothic" w:hAnsi="Century Gothic"/>
                <w:bCs/>
                <w:noProof/>
                <w:color w:val="FFFFFF" w:themeColor="background1"/>
                <w:sz w:val="20"/>
                <w:szCs w:val="20"/>
                <w:lang w:val="es-ES"/>
              </w:rPr>
              <w:t>materias</w:t>
            </w:r>
            <w:r w:rsidRPr="0048774D">
              <w:rPr>
                <w:rFonts w:ascii="Century Gothic" w:hAnsi="Century Gothic"/>
                <w:bCs/>
                <w:noProof/>
                <w:color w:val="FFFFFF" w:themeColor="background1"/>
                <w:spacing w:val="-6"/>
                <w:sz w:val="20"/>
                <w:szCs w:val="20"/>
                <w:lang w:val="es-ES"/>
              </w:rPr>
              <w:t xml:space="preserve"> </w:t>
            </w:r>
            <w:r w:rsidRPr="0048774D">
              <w:rPr>
                <w:rFonts w:ascii="Century Gothic" w:hAnsi="Century Gothic"/>
                <w:bCs/>
                <w:noProof/>
                <w:color w:val="FFFFFF" w:themeColor="background1"/>
                <w:sz w:val="20"/>
                <w:szCs w:val="20"/>
                <w:lang w:val="es-ES"/>
              </w:rPr>
              <w:t>primas,</w:t>
            </w:r>
            <w:r w:rsidRPr="0048774D">
              <w:rPr>
                <w:rFonts w:ascii="Century Gothic" w:hAnsi="Century Gothic"/>
                <w:bCs/>
                <w:noProof/>
                <w:color w:val="FFFFFF" w:themeColor="background1"/>
                <w:spacing w:val="-14"/>
                <w:sz w:val="20"/>
                <w:szCs w:val="20"/>
                <w:lang w:val="es-ES"/>
              </w:rPr>
              <w:t xml:space="preserve"> </w:t>
            </w:r>
            <w:r w:rsidRPr="0048774D">
              <w:rPr>
                <w:rFonts w:ascii="Century Gothic" w:hAnsi="Century Gothic"/>
                <w:bCs/>
                <w:noProof/>
                <w:color w:val="FFFFFF" w:themeColor="background1"/>
                <w:sz w:val="20"/>
                <w:szCs w:val="20"/>
                <w:lang w:val="es-ES"/>
              </w:rPr>
              <w:t>preparación, procesamiento, envasado y almacenamiento</w:t>
            </w:r>
          </w:p>
        </w:tc>
      </w:tr>
      <w:tr w:rsidR="00ED0D47" w:rsidRPr="00A112F2" w14:paraId="3EBB9B5A" w14:textId="77777777" w:rsidTr="009A2571">
        <w:tc>
          <w:tcPr>
            <w:tcW w:w="1553" w:type="dxa"/>
            <w:gridSpan w:val="3"/>
            <w:shd w:val="clear" w:color="auto" w:fill="D6E9B2"/>
          </w:tcPr>
          <w:p w14:paraId="694BA88F"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8370" w:type="dxa"/>
            <w:gridSpan w:val="3"/>
            <w:shd w:val="clear" w:color="auto" w:fill="D6E9B2"/>
          </w:tcPr>
          <w:p w14:paraId="1CED38A8" w14:textId="4C6A8E1A" w:rsidR="0048774D" w:rsidRPr="00B849D2" w:rsidRDefault="003C59AD" w:rsidP="003C59AD">
            <w:pPr>
              <w:pStyle w:val="BodyText"/>
              <w:spacing w:before="102" w:line="194" w:lineRule="auto"/>
              <w:ind w:right="413"/>
              <w:rPr>
                <w:rFonts w:ascii="Circe" w:hAnsi="Circe"/>
                <w:b/>
                <w:noProof/>
                <w:sz w:val="26"/>
                <w:lang w:val="es-ES"/>
              </w:rPr>
            </w:pPr>
            <w:r w:rsidRPr="003C59AD">
              <w:rPr>
                <w:rFonts w:ascii="Century Gothic" w:hAnsi="Century Gothic" w:cs="Calibri"/>
              </w:rPr>
              <w:t>Deberán desarrollarse normas de higiene del personal del establecimiento para minimizar el riesgo de contaminación del producto por parte del personal, que deberán ser adecuadas para los productos elaborados y ser implementadas por todo el personal, incluido el personal de agencia, contratistas y visitantes a las instalaciones de producción.</w:t>
            </w:r>
          </w:p>
          <w:p w14:paraId="716EB250" w14:textId="53A3428C" w:rsidR="00ED0D47" w:rsidRPr="00A112F2" w:rsidRDefault="00ED0D47" w:rsidP="00ED0D47">
            <w:pPr>
              <w:pStyle w:val="para"/>
              <w:rPr>
                <w:rFonts w:ascii="Century Gothic" w:hAnsi="Century Gothic"/>
                <w:sz w:val="20"/>
                <w:szCs w:val="20"/>
              </w:rPr>
            </w:pPr>
          </w:p>
        </w:tc>
      </w:tr>
      <w:tr w:rsidR="009E7D8F" w:rsidRPr="00A112F2" w14:paraId="3CA030D6" w14:textId="77777777" w:rsidTr="00202516">
        <w:tc>
          <w:tcPr>
            <w:tcW w:w="1553" w:type="dxa"/>
            <w:gridSpan w:val="3"/>
            <w:shd w:val="clear" w:color="auto" w:fill="D6E9B2"/>
          </w:tcPr>
          <w:p w14:paraId="3E43A1F0" w14:textId="5AF822F8" w:rsidR="009E7D8F" w:rsidRPr="00A112F2" w:rsidRDefault="005C5A46" w:rsidP="009E7D8F">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93" w:type="dxa"/>
            <w:shd w:val="clear" w:color="auto" w:fill="auto"/>
          </w:tcPr>
          <w:p w14:paraId="43A850A6" w14:textId="5D6579A3" w:rsidR="009E7D8F" w:rsidRPr="00A112F2" w:rsidRDefault="009E7D8F" w:rsidP="009E7D8F">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5" w:type="dxa"/>
            <w:shd w:val="clear" w:color="auto" w:fill="auto"/>
          </w:tcPr>
          <w:p w14:paraId="2B2ACFB1" w14:textId="0AF2FF69" w:rsidR="009E7D8F" w:rsidRPr="00A112F2" w:rsidRDefault="009E7D8F" w:rsidP="009E7D8F">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shd w:val="clear" w:color="auto" w:fill="auto"/>
          </w:tcPr>
          <w:p w14:paraId="246E758C" w14:textId="6D116EA8" w:rsidR="009E7D8F" w:rsidRPr="00A112F2" w:rsidRDefault="009E7D8F" w:rsidP="009E7D8F">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E26C35" w:rsidRPr="001A5555" w14:paraId="266075B8" w14:textId="77777777" w:rsidTr="00AF3C49">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104D509D" w14:textId="77777777" w:rsidR="00BD259A" w:rsidRPr="00BD259A" w:rsidRDefault="00BD259A" w:rsidP="00BD259A">
            <w:pPr>
              <w:pStyle w:val="TableParagraph"/>
              <w:spacing w:before="149" w:line="194" w:lineRule="auto"/>
              <w:ind w:left="113" w:right="150"/>
              <w:rPr>
                <w:rFonts w:ascii="Century Gothic" w:hAnsi="Century Gothic" w:cs="Calibri"/>
                <w:sz w:val="20"/>
                <w:szCs w:val="20"/>
                <w:lang w:val="it-IT"/>
              </w:rPr>
            </w:pPr>
            <w:r w:rsidRPr="00BD259A">
              <w:rPr>
                <w:rFonts w:ascii="Century Gothic" w:hAnsi="Century Gothic" w:cs="Calibri"/>
                <w:sz w:val="20"/>
                <w:szCs w:val="20"/>
                <w:lang w:val="it-IT"/>
              </w:rPr>
              <w:t>Los requisitos de higiene personal se tendrán que documentar y comunicar a todo el personal. Estos deberán incluir, como mínimo, lo siguiente:</w:t>
            </w:r>
          </w:p>
          <w:p w14:paraId="011A4139" w14:textId="77777777" w:rsidR="00BD259A" w:rsidRPr="00BD259A" w:rsidRDefault="00BD259A" w:rsidP="00046DD6">
            <w:pPr>
              <w:pStyle w:val="TableParagraph"/>
              <w:numPr>
                <w:ilvl w:val="0"/>
                <w:numId w:val="94"/>
              </w:numPr>
              <w:tabs>
                <w:tab w:val="left" w:pos="284"/>
              </w:tabs>
              <w:spacing w:before="77" w:line="267" w:lineRule="exact"/>
              <w:ind w:hanging="171"/>
              <w:rPr>
                <w:rFonts w:ascii="Century Gothic" w:hAnsi="Century Gothic" w:cs="Calibri"/>
                <w:sz w:val="20"/>
                <w:szCs w:val="20"/>
                <w:lang w:val="it-IT"/>
              </w:rPr>
            </w:pPr>
            <w:r w:rsidRPr="00BD259A">
              <w:rPr>
                <w:rFonts w:ascii="Century Gothic" w:hAnsi="Century Gothic" w:cs="Calibri"/>
                <w:sz w:val="20"/>
                <w:szCs w:val="20"/>
                <w:lang w:val="it-IT"/>
              </w:rPr>
              <w:t>no se podrán utilizar relojes ni dispositivos similares</w:t>
            </w:r>
          </w:p>
          <w:p w14:paraId="6744E54C" w14:textId="77777777" w:rsidR="00BD259A" w:rsidRPr="00BD259A" w:rsidRDefault="00BD259A" w:rsidP="00046DD6">
            <w:pPr>
              <w:pStyle w:val="TableParagraph"/>
              <w:numPr>
                <w:ilvl w:val="0"/>
                <w:numId w:val="94"/>
              </w:numPr>
              <w:tabs>
                <w:tab w:val="left" w:pos="284"/>
              </w:tabs>
              <w:spacing w:before="12" w:line="194" w:lineRule="auto"/>
              <w:ind w:right="355"/>
              <w:rPr>
                <w:rFonts w:ascii="Century Gothic" w:hAnsi="Century Gothic" w:cs="Calibri"/>
                <w:sz w:val="20"/>
                <w:szCs w:val="20"/>
                <w:lang w:val="it-IT"/>
              </w:rPr>
            </w:pPr>
            <w:r w:rsidRPr="00BD259A">
              <w:rPr>
                <w:rFonts w:ascii="Century Gothic" w:hAnsi="Century Gothic" w:cs="Calibri"/>
                <w:sz w:val="20"/>
                <w:szCs w:val="20"/>
                <w:lang w:val="it-IT"/>
              </w:rPr>
              <w:t>no se deberán utilizar alhajas, excepto un alianza sencilla o pulsera de boda o joyas para aviso de condición médica</w:t>
            </w:r>
          </w:p>
          <w:p w14:paraId="591D7A49" w14:textId="77777777" w:rsidR="00BD259A" w:rsidRPr="00BD259A" w:rsidRDefault="00BD259A" w:rsidP="00046DD6">
            <w:pPr>
              <w:pStyle w:val="TableParagraph"/>
              <w:numPr>
                <w:ilvl w:val="0"/>
                <w:numId w:val="94"/>
              </w:numPr>
              <w:tabs>
                <w:tab w:val="left" w:pos="284"/>
              </w:tabs>
              <w:spacing w:before="2" w:line="194" w:lineRule="auto"/>
              <w:ind w:right="84"/>
              <w:rPr>
                <w:rFonts w:ascii="Century Gothic" w:hAnsi="Century Gothic" w:cs="Calibri"/>
                <w:sz w:val="20"/>
                <w:szCs w:val="20"/>
                <w:lang w:val="it-IT"/>
              </w:rPr>
            </w:pPr>
            <w:r w:rsidRPr="00BD259A">
              <w:rPr>
                <w:rFonts w:ascii="Century Gothic" w:hAnsi="Century Gothic" w:cs="Calibri"/>
                <w:sz w:val="20"/>
                <w:szCs w:val="20"/>
                <w:lang w:val="it-IT"/>
              </w:rPr>
              <w:t>no se permite usar anillos ni pendientes en partes expuestas del cuerpo como orejas, nariz, lengua o cejas</w:t>
            </w:r>
          </w:p>
          <w:p w14:paraId="5AE93A7A" w14:textId="77777777" w:rsidR="00BD259A" w:rsidRPr="00BD259A" w:rsidRDefault="00BD259A" w:rsidP="00046DD6">
            <w:pPr>
              <w:pStyle w:val="TableParagraph"/>
              <w:numPr>
                <w:ilvl w:val="0"/>
                <w:numId w:val="94"/>
              </w:numPr>
              <w:tabs>
                <w:tab w:val="left" w:pos="284"/>
              </w:tabs>
              <w:spacing w:line="231" w:lineRule="exact"/>
              <w:ind w:hanging="171"/>
              <w:rPr>
                <w:rFonts w:ascii="Century Gothic" w:hAnsi="Century Gothic" w:cs="Calibri"/>
                <w:sz w:val="20"/>
                <w:szCs w:val="20"/>
                <w:lang w:val="it-IT"/>
              </w:rPr>
            </w:pPr>
            <w:r w:rsidRPr="00BD259A">
              <w:rPr>
                <w:rFonts w:ascii="Century Gothic" w:hAnsi="Century Gothic" w:cs="Calibri"/>
                <w:sz w:val="20"/>
                <w:szCs w:val="20"/>
                <w:lang w:val="it-IT"/>
              </w:rPr>
              <w:t>las uñas deberán mantenerse cortas, limpias y sin pintar</w:t>
            </w:r>
          </w:p>
          <w:p w14:paraId="4075531B" w14:textId="77777777" w:rsidR="00BD259A" w:rsidRPr="00BD259A" w:rsidRDefault="00BD259A" w:rsidP="00046DD6">
            <w:pPr>
              <w:pStyle w:val="TableParagraph"/>
              <w:numPr>
                <w:ilvl w:val="0"/>
                <w:numId w:val="94"/>
              </w:numPr>
              <w:tabs>
                <w:tab w:val="left" w:pos="284"/>
              </w:tabs>
              <w:spacing w:line="240" w:lineRule="exact"/>
              <w:ind w:hanging="171"/>
              <w:rPr>
                <w:rFonts w:ascii="Century Gothic" w:hAnsi="Century Gothic" w:cs="Calibri"/>
                <w:sz w:val="20"/>
                <w:szCs w:val="20"/>
                <w:lang w:val="it-IT"/>
              </w:rPr>
            </w:pPr>
            <w:r w:rsidRPr="00BD259A">
              <w:rPr>
                <w:rFonts w:ascii="Century Gothic" w:hAnsi="Century Gothic" w:cs="Calibri"/>
                <w:sz w:val="20"/>
                <w:szCs w:val="20"/>
                <w:lang w:val="it-IT"/>
              </w:rPr>
              <w:t>no está permitido el uso de uñas postizas ni decoración de uñas</w:t>
            </w:r>
          </w:p>
          <w:p w14:paraId="70020527" w14:textId="77777777" w:rsidR="00BD259A" w:rsidRPr="00BD259A" w:rsidRDefault="00BD259A" w:rsidP="00046DD6">
            <w:pPr>
              <w:pStyle w:val="TableParagraph"/>
              <w:numPr>
                <w:ilvl w:val="0"/>
                <w:numId w:val="94"/>
              </w:numPr>
              <w:tabs>
                <w:tab w:val="left" w:pos="284"/>
              </w:tabs>
              <w:spacing w:line="267" w:lineRule="exact"/>
              <w:ind w:hanging="171"/>
              <w:rPr>
                <w:rFonts w:ascii="Century Gothic" w:hAnsi="Century Gothic" w:cs="Calibri"/>
                <w:sz w:val="20"/>
                <w:szCs w:val="20"/>
                <w:lang w:val="it-IT"/>
              </w:rPr>
            </w:pPr>
            <w:r w:rsidRPr="00BD259A">
              <w:rPr>
                <w:rFonts w:ascii="Century Gothic" w:hAnsi="Century Gothic" w:cs="Calibri"/>
                <w:sz w:val="20"/>
                <w:szCs w:val="20"/>
                <w:lang w:val="it-IT"/>
              </w:rPr>
              <w:t>no está permitido llevar perfume ni loción para después del afeitado en exceso.</w:t>
            </w:r>
          </w:p>
          <w:p w14:paraId="615D19C5" w14:textId="77777777" w:rsidR="00BD259A" w:rsidRPr="00BD259A" w:rsidRDefault="00BD259A" w:rsidP="00BD259A">
            <w:pPr>
              <w:pStyle w:val="TableParagraph"/>
              <w:tabs>
                <w:tab w:val="left" w:pos="284"/>
              </w:tabs>
              <w:spacing w:line="267" w:lineRule="exact"/>
              <w:ind w:left="283"/>
              <w:rPr>
                <w:rFonts w:ascii="Century Gothic" w:hAnsi="Century Gothic" w:cs="Calibri"/>
                <w:sz w:val="20"/>
                <w:szCs w:val="20"/>
                <w:lang w:val="it-IT"/>
              </w:rPr>
            </w:pPr>
          </w:p>
          <w:p w14:paraId="2307D7E7" w14:textId="188C9AE9" w:rsidR="00E26C35" w:rsidRPr="00BD259A" w:rsidRDefault="00BD259A" w:rsidP="00BD259A">
            <w:pPr>
              <w:pStyle w:val="para"/>
              <w:rPr>
                <w:rFonts w:ascii="Century Gothic" w:eastAsia="Circe-Light" w:hAnsi="Century Gothic" w:cs="Calibri"/>
                <w:color w:val="auto"/>
                <w:sz w:val="20"/>
                <w:szCs w:val="20"/>
                <w:lang w:val="it-IT"/>
              </w:rPr>
            </w:pPr>
            <w:r w:rsidRPr="00BD259A">
              <w:rPr>
                <w:rFonts w:ascii="Century Gothic" w:eastAsia="Circe-Light" w:hAnsi="Century Gothic" w:cs="Calibri"/>
                <w:color w:val="auto"/>
                <w:sz w:val="20"/>
                <w:szCs w:val="20"/>
                <w:lang w:val="it-IT"/>
              </w:rPr>
              <w:t>El cumplimiento de los requisitos deberá verificarse de forma regular.</w:t>
            </w:r>
          </w:p>
        </w:tc>
        <w:tc>
          <w:tcPr>
            <w:tcW w:w="1275" w:type="dxa"/>
            <w:shd w:val="clear" w:color="auto" w:fill="auto"/>
          </w:tcPr>
          <w:p w14:paraId="7EF28FC2" w14:textId="77777777" w:rsidR="00E26C35" w:rsidRPr="00BD259A" w:rsidRDefault="00E26C35" w:rsidP="00E26C35">
            <w:pPr>
              <w:pStyle w:val="para"/>
              <w:rPr>
                <w:rFonts w:ascii="Century Gothic" w:hAnsi="Century Gothic" w:cs="Calibri"/>
                <w:sz w:val="20"/>
                <w:szCs w:val="20"/>
                <w:lang w:val="it-IT"/>
              </w:rPr>
            </w:pPr>
          </w:p>
        </w:tc>
        <w:tc>
          <w:tcPr>
            <w:tcW w:w="3402" w:type="dxa"/>
            <w:shd w:val="clear" w:color="auto" w:fill="auto"/>
          </w:tcPr>
          <w:p w14:paraId="3A81F352" w14:textId="77777777" w:rsidR="00E26C35" w:rsidRPr="00BD259A" w:rsidRDefault="00E26C35" w:rsidP="00E26C35">
            <w:pPr>
              <w:pStyle w:val="para"/>
              <w:rPr>
                <w:rFonts w:ascii="Century Gothic" w:hAnsi="Century Gothic" w:cs="Calibri"/>
                <w:sz w:val="20"/>
                <w:szCs w:val="20"/>
                <w:lang w:val="it-IT"/>
              </w:rPr>
            </w:pPr>
          </w:p>
        </w:tc>
      </w:tr>
      <w:tr w:rsidR="005652C8" w:rsidRPr="001A5555" w14:paraId="68799635" w14:textId="77777777" w:rsidTr="005652C8">
        <w:tc>
          <w:tcPr>
            <w:tcW w:w="1553" w:type="dxa"/>
            <w:gridSpan w:val="3"/>
            <w:shd w:val="clear" w:color="auto" w:fill="FBD4B4"/>
          </w:tcPr>
          <w:p w14:paraId="5D90E105" w14:textId="77777777" w:rsidR="005652C8" w:rsidRPr="00A112F2" w:rsidRDefault="005652C8" w:rsidP="005652C8">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shd w:val="clear" w:color="auto" w:fill="auto"/>
          </w:tcPr>
          <w:p w14:paraId="1A155A1B" w14:textId="47E08294" w:rsidR="005652C8" w:rsidRPr="005652C8" w:rsidRDefault="005652C8" w:rsidP="005652C8">
            <w:pPr>
              <w:pStyle w:val="para"/>
              <w:rPr>
                <w:rFonts w:ascii="Century Gothic" w:eastAsia="Circe-Light" w:hAnsi="Century Gothic" w:cs="Calibri"/>
                <w:color w:val="auto"/>
                <w:sz w:val="20"/>
                <w:szCs w:val="20"/>
                <w:lang w:val="it-IT"/>
              </w:rPr>
            </w:pPr>
            <w:r w:rsidRPr="005652C8">
              <w:rPr>
                <w:rFonts w:ascii="Century Gothic" w:eastAsia="Circe-Light" w:hAnsi="Century Gothic" w:cs="Calibri"/>
                <w:color w:val="auto"/>
                <w:sz w:val="20"/>
                <w:szCs w:val="20"/>
                <w:lang w:val="it-IT"/>
              </w:rPr>
              <w:t>El personal deberá lavarse las manos al entrar en las zonas de producción y con una frecuencia apropiada para minimizar el riesgo de contaminación del producto.</w:t>
            </w:r>
          </w:p>
        </w:tc>
        <w:tc>
          <w:tcPr>
            <w:tcW w:w="1275" w:type="dxa"/>
            <w:shd w:val="clear" w:color="auto" w:fill="auto"/>
          </w:tcPr>
          <w:p w14:paraId="402E76C1" w14:textId="77777777" w:rsidR="005652C8" w:rsidRPr="005652C8" w:rsidRDefault="005652C8" w:rsidP="005652C8">
            <w:pPr>
              <w:pStyle w:val="para"/>
              <w:rPr>
                <w:rFonts w:ascii="Century Gothic" w:hAnsi="Century Gothic" w:cs="Calibri"/>
                <w:sz w:val="20"/>
                <w:szCs w:val="20"/>
                <w:lang w:val="it-IT"/>
              </w:rPr>
            </w:pPr>
          </w:p>
        </w:tc>
        <w:tc>
          <w:tcPr>
            <w:tcW w:w="3402" w:type="dxa"/>
            <w:shd w:val="clear" w:color="auto" w:fill="auto"/>
          </w:tcPr>
          <w:p w14:paraId="518EA5C0" w14:textId="77777777" w:rsidR="005652C8" w:rsidRPr="005652C8" w:rsidRDefault="005652C8" w:rsidP="005652C8">
            <w:pPr>
              <w:pStyle w:val="para"/>
              <w:rPr>
                <w:rFonts w:ascii="Century Gothic" w:hAnsi="Century Gothic" w:cs="Calibri"/>
                <w:sz w:val="20"/>
                <w:szCs w:val="20"/>
                <w:lang w:val="it-IT"/>
              </w:rPr>
            </w:pPr>
          </w:p>
        </w:tc>
      </w:tr>
      <w:tr w:rsidR="005652C8" w:rsidRPr="001A5555" w14:paraId="2FAD4EC8" w14:textId="77777777" w:rsidTr="005652C8">
        <w:tc>
          <w:tcPr>
            <w:tcW w:w="1553" w:type="dxa"/>
            <w:gridSpan w:val="3"/>
            <w:shd w:val="clear" w:color="auto" w:fill="FBD4B4"/>
          </w:tcPr>
          <w:p w14:paraId="1B8458D5" w14:textId="77777777" w:rsidR="005652C8" w:rsidRPr="00A112F2" w:rsidRDefault="005652C8" w:rsidP="005652C8">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shd w:val="clear" w:color="auto" w:fill="auto"/>
          </w:tcPr>
          <w:p w14:paraId="3F50943C" w14:textId="0AFE377E" w:rsidR="005652C8" w:rsidRPr="005652C8" w:rsidRDefault="005652C8" w:rsidP="005652C8">
            <w:pPr>
              <w:pStyle w:val="para"/>
              <w:rPr>
                <w:rFonts w:ascii="Century Gothic" w:eastAsia="Circe-Light" w:hAnsi="Century Gothic" w:cs="Calibri"/>
                <w:color w:val="auto"/>
                <w:sz w:val="20"/>
                <w:szCs w:val="20"/>
                <w:lang w:val="it-IT"/>
              </w:rPr>
            </w:pPr>
            <w:r w:rsidRPr="001A5555">
              <w:rPr>
                <w:rFonts w:ascii="Century Gothic" w:eastAsia="Circe-Light" w:hAnsi="Century Gothic" w:cs="Calibri"/>
                <w:color w:val="auto"/>
                <w:sz w:val="20"/>
                <w:szCs w:val="20"/>
              </w:rPr>
              <w:t xml:space="preserve">Todos los cortes y rasguños en la piel expuesta se deberán cubrir con un parche de un color distinto al del producto (preferiblemente azul) y que contenga una tira de </w:t>
            </w:r>
            <w:r w:rsidRPr="001A5555">
              <w:rPr>
                <w:rFonts w:ascii="Century Gothic" w:eastAsia="Circe-Light" w:hAnsi="Century Gothic" w:cs="Calibri"/>
                <w:color w:val="auto"/>
                <w:sz w:val="20"/>
                <w:szCs w:val="20"/>
              </w:rPr>
              <w:lastRenderedPageBreak/>
              <w:t xml:space="preserve">metal detectable. </w:t>
            </w:r>
            <w:r w:rsidRPr="005652C8">
              <w:rPr>
                <w:rFonts w:ascii="Century Gothic" w:eastAsia="Circe-Light" w:hAnsi="Century Gothic" w:cs="Calibri"/>
                <w:color w:val="auto"/>
                <w:sz w:val="20"/>
                <w:szCs w:val="20"/>
                <w:lang w:val="it-IT"/>
              </w:rPr>
              <w:t>Dichos parches serán proporcionados y controlados por el establecimiento. Cuando corresponda, además del parche indicado, el personal deberá llevar un guante.</w:t>
            </w:r>
          </w:p>
        </w:tc>
        <w:tc>
          <w:tcPr>
            <w:tcW w:w="1275" w:type="dxa"/>
            <w:shd w:val="clear" w:color="auto" w:fill="auto"/>
          </w:tcPr>
          <w:p w14:paraId="115385C3" w14:textId="77777777" w:rsidR="005652C8" w:rsidRPr="005652C8" w:rsidRDefault="005652C8" w:rsidP="005652C8">
            <w:pPr>
              <w:pStyle w:val="para"/>
              <w:rPr>
                <w:rFonts w:ascii="Century Gothic" w:hAnsi="Century Gothic" w:cs="Calibri"/>
                <w:sz w:val="20"/>
                <w:szCs w:val="20"/>
                <w:lang w:val="it-IT"/>
              </w:rPr>
            </w:pPr>
          </w:p>
        </w:tc>
        <w:tc>
          <w:tcPr>
            <w:tcW w:w="3402" w:type="dxa"/>
            <w:shd w:val="clear" w:color="auto" w:fill="auto"/>
          </w:tcPr>
          <w:p w14:paraId="4C3F33A6" w14:textId="77777777" w:rsidR="005652C8" w:rsidRPr="005652C8" w:rsidRDefault="005652C8" w:rsidP="005652C8">
            <w:pPr>
              <w:pStyle w:val="para"/>
              <w:rPr>
                <w:rFonts w:ascii="Century Gothic" w:hAnsi="Century Gothic" w:cs="Calibri"/>
                <w:sz w:val="20"/>
                <w:szCs w:val="20"/>
                <w:lang w:val="it-IT"/>
              </w:rPr>
            </w:pPr>
          </w:p>
        </w:tc>
      </w:tr>
      <w:tr w:rsidR="005652C8" w:rsidRPr="00A112F2" w14:paraId="6172013B" w14:textId="77777777" w:rsidTr="005652C8">
        <w:tc>
          <w:tcPr>
            <w:tcW w:w="1553" w:type="dxa"/>
            <w:gridSpan w:val="3"/>
            <w:shd w:val="clear" w:color="auto" w:fill="D6E9B2"/>
          </w:tcPr>
          <w:p w14:paraId="26B42294" w14:textId="77777777" w:rsidR="005652C8" w:rsidRPr="00A112F2" w:rsidRDefault="005652C8" w:rsidP="005652C8">
            <w:pPr>
              <w:spacing w:before="120" w:after="120"/>
              <w:rPr>
                <w:rFonts w:ascii="Century Gothic" w:hAnsi="Century Gothic" w:cs="Calibri"/>
                <w:b/>
                <w:sz w:val="20"/>
                <w:szCs w:val="20"/>
              </w:rPr>
            </w:pPr>
            <w:r w:rsidRPr="00A112F2">
              <w:rPr>
                <w:rFonts w:ascii="Century Gothic" w:hAnsi="Century Gothic" w:cs="Calibri"/>
                <w:b/>
                <w:sz w:val="20"/>
                <w:szCs w:val="20"/>
              </w:rPr>
              <w:t>7.2.4</w:t>
            </w:r>
          </w:p>
        </w:tc>
        <w:tc>
          <w:tcPr>
            <w:tcW w:w="3693" w:type="dxa"/>
            <w:shd w:val="clear" w:color="auto" w:fill="auto"/>
          </w:tcPr>
          <w:p w14:paraId="679F4C06" w14:textId="55A39A70" w:rsidR="005652C8" w:rsidRPr="001A5555" w:rsidRDefault="005652C8" w:rsidP="005652C8">
            <w:pPr>
              <w:pStyle w:val="para"/>
              <w:rPr>
                <w:rFonts w:ascii="Century Gothic" w:eastAsia="Circe-Light" w:hAnsi="Century Gothic" w:cs="Calibri"/>
                <w:color w:val="auto"/>
                <w:sz w:val="20"/>
                <w:szCs w:val="20"/>
              </w:rPr>
            </w:pPr>
            <w:r w:rsidRPr="001A5555">
              <w:rPr>
                <w:rFonts w:ascii="Century Gothic" w:eastAsia="Circe-Light" w:hAnsi="Century Gothic" w:cs="Calibri"/>
                <w:color w:val="auto"/>
                <w:sz w:val="20"/>
                <w:szCs w:val="20"/>
              </w:rPr>
              <w:t>Cuando se utilicen equipos de detección de metales, se deberá tomar una muestra de cada lote de parches y verificarlos utilizando el detector de metales, además de llevar un registro de ello.</w:t>
            </w:r>
          </w:p>
        </w:tc>
        <w:tc>
          <w:tcPr>
            <w:tcW w:w="1275" w:type="dxa"/>
            <w:shd w:val="clear" w:color="auto" w:fill="auto"/>
          </w:tcPr>
          <w:p w14:paraId="65346E39" w14:textId="77777777" w:rsidR="005652C8" w:rsidRPr="00A112F2" w:rsidRDefault="005652C8" w:rsidP="005652C8">
            <w:pPr>
              <w:pStyle w:val="para"/>
              <w:rPr>
                <w:rFonts w:ascii="Century Gothic" w:hAnsi="Century Gothic" w:cs="Calibri"/>
                <w:sz w:val="20"/>
                <w:szCs w:val="20"/>
              </w:rPr>
            </w:pPr>
          </w:p>
        </w:tc>
        <w:tc>
          <w:tcPr>
            <w:tcW w:w="3402" w:type="dxa"/>
            <w:shd w:val="clear" w:color="auto" w:fill="auto"/>
          </w:tcPr>
          <w:p w14:paraId="27757E10" w14:textId="77777777" w:rsidR="005652C8" w:rsidRPr="00A112F2" w:rsidRDefault="005652C8" w:rsidP="005652C8">
            <w:pPr>
              <w:pStyle w:val="para"/>
              <w:rPr>
                <w:rFonts w:ascii="Century Gothic" w:hAnsi="Century Gothic" w:cs="Calibri"/>
                <w:sz w:val="20"/>
                <w:szCs w:val="20"/>
              </w:rPr>
            </w:pPr>
          </w:p>
        </w:tc>
      </w:tr>
      <w:tr w:rsidR="005652C8" w:rsidRPr="001A5555" w14:paraId="3B8F3CE9" w14:textId="77777777" w:rsidTr="005652C8">
        <w:tc>
          <w:tcPr>
            <w:tcW w:w="1553" w:type="dxa"/>
            <w:gridSpan w:val="3"/>
            <w:shd w:val="clear" w:color="auto" w:fill="D6E9B2"/>
          </w:tcPr>
          <w:p w14:paraId="6DA610F8" w14:textId="77777777" w:rsidR="005652C8" w:rsidRPr="00A112F2" w:rsidRDefault="005652C8" w:rsidP="005652C8">
            <w:pPr>
              <w:spacing w:before="120" w:after="120"/>
              <w:rPr>
                <w:rFonts w:ascii="Century Gothic" w:hAnsi="Century Gothic" w:cs="Calibri"/>
                <w:b/>
                <w:sz w:val="20"/>
                <w:szCs w:val="20"/>
              </w:rPr>
            </w:pPr>
            <w:r w:rsidRPr="00A112F2">
              <w:rPr>
                <w:rFonts w:ascii="Century Gothic" w:hAnsi="Century Gothic" w:cs="Calibri"/>
                <w:b/>
                <w:sz w:val="20"/>
                <w:szCs w:val="20"/>
              </w:rPr>
              <w:t>7.2.5</w:t>
            </w:r>
          </w:p>
        </w:tc>
        <w:tc>
          <w:tcPr>
            <w:tcW w:w="3693" w:type="dxa"/>
            <w:shd w:val="clear" w:color="auto" w:fill="auto"/>
          </w:tcPr>
          <w:p w14:paraId="16E5E073" w14:textId="0068A756" w:rsidR="005652C8" w:rsidRPr="005652C8" w:rsidRDefault="005652C8" w:rsidP="005652C8">
            <w:pPr>
              <w:pStyle w:val="para"/>
              <w:rPr>
                <w:rFonts w:ascii="Century Gothic" w:eastAsia="Circe-Light" w:hAnsi="Century Gothic" w:cs="Calibri"/>
                <w:color w:val="auto"/>
                <w:sz w:val="20"/>
                <w:szCs w:val="20"/>
                <w:lang w:val="it-IT"/>
              </w:rPr>
            </w:pPr>
            <w:r w:rsidRPr="005652C8">
              <w:rPr>
                <w:rFonts w:ascii="Century Gothic" w:eastAsia="Circe-Light" w:hAnsi="Century Gothic" w:cs="Calibri"/>
                <w:color w:val="auto"/>
                <w:sz w:val="20"/>
                <w:szCs w:val="20"/>
                <w:lang w:val="it-IT"/>
              </w:rPr>
              <w:t>Se deberán implementar procedimientos e instrucciones escritas para controlar el uso y almacenamiento de medicamentos personales con el fin de reducir al mínimo el riesgo de contaminación del producto.</w:t>
            </w:r>
          </w:p>
        </w:tc>
        <w:tc>
          <w:tcPr>
            <w:tcW w:w="1275" w:type="dxa"/>
            <w:shd w:val="clear" w:color="auto" w:fill="auto"/>
          </w:tcPr>
          <w:p w14:paraId="0BE0540D" w14:textId="77777777" w:rsidR="005652C8" w:rsidRPr="005652C8" w:rsidRDefault="005652C8" w:rsidP="005652C8">
            <w:pPr>
              <w:pStyle w:val="para"/>
              <w:rPr>
                <w:rFonts w:ascii="Century Gothic" w:hAnsi="Century Gothic" w:cs="Calibri"/>
                <w:sz w:val="20"/>
                <w:szCs w:val="20"/>
                <w:lang w:val="it-IT"/>
              </w:rPr>
            </w:pPr>
          </w:p>
        </w:tc>
        <w:tc>
          <w:tcPr>
            <w:tcW w:w="3402" w:type="dxa"/>
            <w:shd w:val="clear" w:color="auto" w:fill="auto"/>
          </w:tcPr>
          <w:p w14:paraId="38053A02" w14:textId="77777777" w:rsidR="005652C8" w:rsidRPr="005652C8" w:rsidRDefault="005652C8" w:rsidP="005652C8">
            <w:pPr>
              <w:pStyle w:val="para"/>
              <w:rPr>
                <w:rFonts w:ascii="Century Gothic" w:hAnsi="Century Gothic" w:cs="Calibri"/>
                <w:sz w:val="20"/>
                <w:szCs w:val="20"/>
                <w:lang w:val="it-IT"/>
              </w:rPr>
            </w:pPr>
          </w:p>
        </w:tc>
      </w:tr>
      <w:tr w:rsidR="00BE11A2" w:rsidRPr="00A112F2" w14:paraId="0EF7CA32" w14:textId="77777777" w:rsidTr="00525DF4">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09CDE4CD" w14:textId="5427BD6E" w:rsidR="00106661" w:rsidRPr="00106661" w:rsidRDefault="00106661" w:rsidP="00106661">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es-ES"/>
              </w:rPr>
            </w:pPr>
            <w:r w:rsidRPr="00106661">
              <w:rPr>
                <w:rFonts w:ascii="Century Gothic" w:hAnsi="Century Gothic"/>
                <w:b w:val="0"/>
                <w:bCs w:val="0"/>
                <w:i w:val="0"/>
                <w:iCs w:val="0"/>
                <w:noProof/>
                <w:color w:val="FFFFFF" w:themeColor="background1"/>
                <w:spacing w:val="-2"/>
                <w:sz w:val="20"/>
                <w:szCs w:val="20"/>
                <w:lang w:val="es-ES"/>
              </w:rPr>
              <w:t>Revisiones</w:t>
            </w:r>
            <w:r w:rsidRPr="00106661">
              <w:rPr>
                <w:rFonts w:ascii="Century Gothic" w:hAnsi="Century Gothic"/>
                <w:b w:val="0"/>
                <w:bCs w:val="0"/>
                <w:i w:val="0"/>
                <w:iCs w:val="0"/>
                <w:noProof/>
                <w:color w:val="FFFFFF" w:themeColor="background1"/>
                <w:spacing w:val="5"/>
                <w:sz w:val="20"/>
                <w:szCs w:val="20"/>
                <w:lang w:val="es-ES"/>
              </w:rPr>
              <w:t xml:space="preserve"> </w:t>
            </w:r>
            <w:r w:rsidRPr="00106661">
              <w:rPr>
                <w:rFonts w:ascii="Century Gothic" w:hAnsi="Century Gothic"/>
                <w:b w:val="0"/>
                <w:bCs w:val="0"/>
                <w:i w:val="0"/>
                <w:iCs w:val="0"/>
                <w:noProof/>
                <w:color w:val="FFFFFF" w:themeColor="background1"/>
                <w:spacing w:val="-2"/>
                <w:sz w:val="20"/>
                <w:szCs w:val="20"/>
                <w:lang w:val="es-ES"/>
              </w:rPr>
              <w:t>médicas</w:t>
            </w:r>
          </w:p>
          <w:p w14:paraId="5B2E0161" w14:textId="3ACF2FD7" w:rsidR="00BE11A2" w:rsidRPr="00A112F2" w:rsidRDefault="00BE11A2" w:rsidP="00BE11A2">
            <w:pPr>
              <w:spacing w:before="120" w:after="120"/>
              <w:rPr>
                <w:rFonts w:ascii="Century Gothic" w:hAnsi="Century Gothic" w:cs="Calibri"/>
                <w:color w:val="FFFFFF" w:themeColor="background1"/>
                <w:sz w:val="20"/>
                <w:szCs w:val="20"/>
              </w:rPr>
            </w:pPr>
          </w:p>
        </w:tc>
      </w:tr>
      <w:tr w:rsidR="00BE11A2" w:rsidRPr="00A112F2" w14:paraId="14E330A3" w14:textId="77777777" w:rsidTr="00525DF4">
        <w:tc>
          <w:tcPr>
            <w:tcW w:w="1553" w:type="dxa"/>
            <w:gridSpan w:val="3"/>
            <w:shd w:val="clear" w:color="auto" w:fill="D6E9B2"/>
          </w:tcPr>
          <w:p w14:paraId="5314AAF1"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sz w:val="20"/>
                <w:szCs w:val="20"/>
              </w:rPr>
              <w:t>SOI</w:t>
            </w:r>
          </w:p>
        </w:tc>
        <w:tc>
          <w:tcPr>
            <w:tcW w:w="8370" w:type="dxa"/>
            <w:gridSpan w:val="3"/>
            <w:shd w:val="clear" w:color="auto" w:fill="D6E9B2"/>
          </w:tcPr>
          <w:p w14:paraId="321B4438" w14:textId="674C4177" w:rsidR="00DA2F11" w:rsidRPr="00DA2F11" w:rsidRDefault="00DA2F11" w:rsidP="00DA2F11">
            <w:pPr>
              <w:pStyle w:val="BodyText"/>
              <w:spacing w:before="102" w:line="194" w:lineRule="auto"/>
              <w:ind w:right="165"/>
              <w:rPr>
                <w:rFonts w:ascii="Century Gothic" w:hAnsi="Century Gothic" w:cs="Calibri"/>
              </w:rPr>
            </w:pPr>
            <w:r w:rsidRPr="00DA2F11">
              <w:rPr>
                <w:rFonts w:ascii="Century Gothic" w:hAnsi="Century Gothic" w:cs="Calibri"/>
              </w:rPr>
              <w:t>La empresa deberá contar con procedimientos para garantizar que su personal, el personal de agencia, los contratistas y visitantes no sean una fuente de transmisión de infecciones, enfermedades (incluidas las enfermedades transmitidas por alimentos) ni trastornos para los productos.</w:t>
            </w:r>
          </w:p>
          <w:p w14:paraId="5AEEC407" w14:textId="5B14E572" w:rsidR="00BE11A2" w:rsidRPr="00A112F2" w:rsidRDefault="00BE11A2" w:rsidP="00BE11A2">
            <w:pPr>
              <w:pStyle w:val="para"/>
              <w:rPr>
                <w:rFonts w:ascii="Century Gothic" w:hAnsi="Century Gothic"/>
                <w:sz w:val="20"/>
                <w:szCs w:val="20"/>
              </w:rPr>
            </w:pPr>
          </w:p>
        </w:tc>
      </w:tr>
      <w:tr w:rsidR="005652C8" w:rsidRPr="00A112F2" w14:paraId="26CAAC99" w14:textId="77777777" w:rsidTr="00202516">
        <w:tc>
          <w:tcPr>
            <w:tcW w:w="1553" w:type="dxa"/>
            <w:gridSpan w:val="3"/>
            <w:shd w:val="clear" w:color="auto" w:fill="D6E9B2"/>
          </w:tcPr>
          <w:p w14:paraId="6ACDACDD" w14:textId="67B1495A" w:rsidR="005652C8" w:rsidRPr="00A112F2" w:rsidRDefault="005C5A46" w:rsidP="005652C8">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93" w:type="dxa"/>
          </w:tcPr>
          <w:p w14:paraId="6F6D7758" w14:textId="0B59FA32" w:rsidR="005652C8" w:rsidRPr="00A112F2" w:rsidRDefault="005652C8" w:rsidP="005652C8">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75" w:type="dxa"/>
          </w:tcPr>
          <w:p w14:paraId="55885BE2" w14:textId="50068495" w:rsidR="005652C8" w:rsidRPr="00A112F2" w:rsidRDefault="005652C8" w:rsidP="005652C8">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Pr>
          <w:p w14:paraId="6B39E31C" w14:textId="521EC2E9" w:rsidR="005652C8" w:rsidRPr="00A112F2" w:rsidRDefault="005652C8" w:rsidP="005652C8">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722192" w:rsidRPr="001A5555" w14:paraId="510C2E98" w14:textId="77777777" w:rsidTr="00722192">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722192" w:rsidRPr="00A112F2" w:rsidRDefault="00722192" w:rsidP="00722192">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shd w:val="clear" w:color="auto" w:fill="auto"/>
          </w:tcPr>
          <w:p w14:paraId="2E78F24A" w14:textId="6B3F302D" w:rsidR="00722192" w:rsidRPr="00722192" w:rsidRDefault="00722192" w:rsidP="00722192">
            <w:pPr>
              <w:pStyle w:val="para"/>
              <w:rPr>
                <w:rFonts w:ascii="Century Gothic" w:eastAsia="Circe-Light" w:hAnsi="Century Gothic" w:cs="Calibri"/>
                <w:color w:val="auto"/>
                <w:sz w:val="20"/>
                <w:szCs w:val="20"/>
                <w:lang w:val="it-IT"/>
              </w:rPr>
            </w:pPr>
            <w:r w:rsidRPr="00722192">
              <w:rPr>
                <w:rFonts w:ascii="Century Gothic" w:eastAsia="Circe-Light" w:hAnsi="Century Gothic" w:cs="Calibri"/>
                <w:color w:val="auto"/>
                <w:sz w:val="20"/>
                <w:szCs w:val="20"/>
                <w:lang w:val="it-IT"/>
              </w:rPr>
              <w:t>El establecimiento deberá informar al personal sobre los síntomas de infección, enfermedad o trastorno relevante que impidan el trabajo con alimentos abiertos. El establecimiento deberá disponer de un procedimiento que permita que el personal (incluidos los empleados temporales), los contratistas y los visitantes al establecimiento notifiquen cualquier síntoma, infección, enfermedad o trastorno relevante que estén sufriendo o con el que hayan estado en contacto.</w:t>
            </w:r>
          </w:p>
        </w:tc>
        <w:tc>
          <w:tcPr>
            <w:tcW w:w="1275" w:type="dxa"/>
          </w:tcPr>
          <w:p w14:paraId="70F3D6F9" w14:textId="77777777" w:rsidR="00722192" w:rsidRPr="00722192" w:rsidRDefault="00722192" w:rsidP="00722192">
            <w:pPr>
              <w:spacing w:before="120" w:after="120"/>
              <w:rPr>
                <w:rFonts w:ascii="Century Gothic" w:hAnsi="Century Gothic" w:cstheme="minorHAnsi"/>
                <w:sz w:val="20"/>
                <w:szCs w:val="20"/>
                <w:lang w:val="es-ES"/>
              </w:rPr>
            </w:pPr>
          </w:p>
        </w:tc>
        <w:tc>
          <w:tcPr>
            <w:tcW w:w="3402" w:type="dxa"/>
          </w:tcPr>
          <w:p w14:paraId="558B0358" w14:textId="77777777" w:rsidR="00722192" w:rsidRPr="00722192" w:rsidRDefault="00722192" w:rsidP="00722192">
            <w:pPr>
              <w:spacing w:before="120" w:after="120"/>
              <w:rPr>
                <w:rFonts w:ascii="Century Gothic" w:hAnsi="Century Gothic" w:cstheme="minorHAnsi"/>
                <w:sz w:val="20"/>
                <w:szCs w:val="20"/>
                <w:lang w:val="es-ES"/>
              </w:rPr>
            </w:pPr>
          </w:p>
        </w:tc>
      </w:tr>
      <w:tr w:rsidR="00722192" w:rsidRPr="00722192" w14:paraId="32E06F6E" w14:textId="77777777" w:rsidTr="00722192">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722192" w:rsidRPr="00A112F2" w:rsidRDefault="00722192" w:rsidP="00722192">
            <w:pPr>
              <w:pStyle w:val="para"/>
              <w:rPr>
                <w:rFonts w:ascii="Century Gothic" w:hAnsi="Century Gothic" w:cs="Calibri"/>
                <w:b/>
                <w:sz w:val="20"/>
                <w:szCs w:val="20"/>
              </w:rPr>
            </w:pPr>
            <w:r w:rsidRPr="00A112F2">
              <w:rPr>
                <w:rFonts w:ascii="Century Gothic" w:hAnsi="Century Gothic" w:cs="Calibri"/>
                <w:b/>
                <w:sz w:val="20"/>
                <w:szCs w:val="20"/>
              </w:rPr>
              <w:t>7.3.2</w:t>
            </w:r>
          </w:p>
        </w:tc>
        <w:tc>
          <w:tcPr>
            <w:tcW w:w="3693" w:type="dxa"/>
            <w:shd w:val="clear" w:color="auto" w:fill="auto"/>
          </w:tcPr>
          <w:p w14:paraId="72281213" w14:textId="77777777" w:rsidR="00722192" w:rsidRPr="001A5555" w:rsidRDefault="00722192" w:rsidP="00722192">
            <w:pPr>
              <w:pStyle w:val="para"/>
              <w:rPr>
                <w:rFonts w:ascii="Century Gothic" w:eastAsia="Circe-Light" w:hAnsi="Century Gothic" w:cs="Calibri"/>
                <w:color w:val="auto"/>
                <w:sz w:val="20"/>
                <w:szCs w:val="20"/>
              </w:rPr>
            </w:pPr>
            <w:r w:rsidRPr="001A5555">
              <w:rPr>
                <w:rFonts w:ascii="Century Gothic" w:eastAsia="Circe-Light" w:hAnsi="Century Gothic" w:cs="Calibri"/>
                <w:color w:val="auto"/>
                <w:sz w:val="20"/>
                <w:szCs w:val="20"/>
              </w:rPr>
              <w:t xml:space="preserve">En caso de que pueda existir un riesgo para la seguridad del producto, e deberá informar a los </w:t>
            </w:r>
            <w:r w:rsidRPr="001A5555">
              <w:rPr>
                <w:rFonts w:ascii="Century Gothic" w:eastAsia="Circe-Light" w:hAnsi="Century Gothic" w:cs="Calibri"/>
                <w:color w:val="auto"/>
                <w:sz w:val="20"/>
                <w:szCs w:val="20"/>
              </w:rPr>
              <w:lastRenderedPageBreak/>
              <w:t>visitantes y contratistas sobre los tipos de síntomas, infecciones, enfermedades</w:t>
            </w:r>
          </w:p>
          <w:p w14:paraId="34A03E49" w14:textId="064A5A1E" w:rsidR="00722192" w:rsidRPr="001A5555" w:rsidRDefault="00722192" w:rsidP="00722192">
            <w:pPr>
              <w:pStyle w:val="para"/>
              <w:rPr>
                <w:rFonts w:ascii="Century Gothic" w:eastAsia="Circe-Light" w:hAnsi="Century Gothic" w:cs="Calibri"/>
                <w:color w:val="auto"/>
                <w:sz w:val="20"/>
                <w:szCs w:val="20"/>
              </w:rPr>
            </w:pPr>
            <w:r w:rsidRPr="001A5555">
              <w:rPr>
                <w:rFonts w:ascii="Century Gothic" w:eastAsia="Circe-Light" w:hAnsi="Century Gothic" w:cs="Calibri"/>
                <w:color w:val="auto"/>
                <w:sz w:val="20"/>
                <w:szCs w:val="20"/>
              </w:rPr>
              <w:t>o trastornos relevantes que puedan impedir que una persona visite áreas de alimentos abiertos. Cuando lo permita la ley, los visitantes y contratistas deberán completar un cuestionario de salud o confirmar de otro modo que no tienen síntomas que puedan poner en riesgo la seguridad del producto antes de entrar en las zonas de materias primas, preparación, procesamiento, envasado y almacenamiento.</w:t>
            </w:r>
          </w:p>
        </w:tc>
        <w:tc>
          <w:tcPr>
            <w:tcW w:w="1275" w:type="dxa"/>
          </w:tcPr>
          <w:p w14:paraId="02823CF5" w14:textId="77777777" w:rsidR="00722192" w:rsidRPr="00722192" w:rsidRDefault="00722192" w:rsidP="00722192">
            <w:pPr>
              <w:spacing w:before="120" w:after="120"/>
              <w:rPr>
                <w:rFonts w:ascii="Century Gothic" w:hAnsi="Century Gothic" w:cstheme="minorHAnsi"/>
                <w:sz w:val="20"/>
                <w:szCs w:val="20"/>
                <w:lang w:val="es-ES"/>
              </w:rPr>
            </w:pPr>
          </w:p>
        </w:tc>
        <w:tc>
          <w:tcPr>
            <w:tcW w:w="3402" w:type="dxa"/>
          </w:tcPr>
          <w:p w14:paraId="59692C96" w14:textId="77777777" w:rsidR="00722192" w:rsidRPr="00722192" w:rsidRDefault="00722192" w:rsidP="00722192">
            <w:pPr>
              <w:spacing w:before="120" w:after="120"/>
              <w:rPr>
                <w:rFonts w:ascii="Century Gothic" w:hAnsi="Century Gothic" w:cstheme="minorHAnsi"/>
                <w:sz w:val="20"/>
                <w:szCs w:val="20"/>
                <w:lang w:val="es-ES"/>
              </w:rPr>
            </w:pPr>
          </w:p>
        </w:tc>
      </w:tr>
      <w:tr w:rsidR="00722192" w:rsidRPr="00A112F2" w14:paraId="31737C27" w14:textId="77777777" w:rsidTr="00722192">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722192" w:rsidRPr="00A112F2" w:rsidRDefault="00722192" w:rsidP="00722192">
            <w:pPr>
              <w:pStyle w:val="para"/>
              <w:rPr>
                <w:rFonts w:ascii="Century Gothic" w:hAnsi="Century Gothic" w:cs="Calibri"/>
                <w:b/>
                <w:sz w:val="20"/>
                <w:szCs w:val="20"/>
              </w:rPr>
            </w:pPr>
            <w:r w:rsidRPr="00A112F2">
              <w:rPr>
                <w:rFonts w:ascii="Century Gothic" w:hAnsi="Century Gothic" w:cs="Calibri"/>
                <w:b/>
                <w:sz w:val="20"/>
                <w:szCs w:val="20"/>
              </w:rPr>
              <w:t>7.3.3</w:t>
            </w:r>
          </w:p>
        </w:tc>
        <w:tc>
          <w:tcPr>
            <w:tcW w:w="3693" w:type="dxa"/>
            <w:shd w:val="clear" w:color="auto" w:fill="auto"/>
          </w:tcPr>
          <w:p w14:paraId="43458189" w14:textId="6D6FE412" w:rsidR="00722192" w:rsidRPr="00722192" w:rsidRDefault="00722192" w:rsidP="00722192">
            <w:pPr>
              <w:pStyle w:val="para"/>
              <w:rPr>
                <w:rFonts w:ascii="Century Gothic" w:eastAsia="Circe-Light" w:hAnsi="Century Gothic" w:cs="Calibri"/>
                <w:color w:val="auto"/>
                <w:sz w:val="20"/>
                <w:szCs w:val="20"/>
                <w:lang w:val="it-IT"/>
              </w:rPr>
            </w:pPr>
            <w:r w:rsidRPr="001A5555">
              <w:rPr>
                <w:rFonts w:ascii="Century Gothic" w:eastAsia="Circe-Light" w:hAnsi="Century Gothic" w:cs="Calibri"/>
                <w:color w:val="auto"/>
                <w:sz w:val="20"/>
                <w:szCs w:val="20"/>
              </w:rPr>
              <w:t xml:space="preserve">Deberá haber procedimientos para el personal (incluidos los empleados temporales), contratistas y visitantes, sobre las medidas que se deberán adoptar en el caso de que sufran enfermedades infecciosas o de que hayan estado en contacto con ellas. </w:t>
            </w:r>
            <w:r w:rsidRPr="00722192">
              <w:rPr>
                <w:rFonts w:ascii="Century Gothic" w:eastAsia="Circe-Light" w:hAnsi="Century Gothic" w:cs="Calibri"/>
                <w:color w:val="auto"/>
                <w:sz w:val="20"/>
                <w:szCs w:val="20"/>
                <w:lang w:val="it-IT"/>
              </w:rPr>
              <w:t>Cuando proceda, se deberá solicitar asesoramiento médico especializado.</w:t>
            </w:r>
          </w:p>
        </w:tc>
        <w:tc>
          <w:tcPr>
            <w:tcW w:w="1275" w:type="dxa"/>
          </w:tcPr>
          <w:p w14:paraId="5C8735D7" w14:textId="77777777" w:rsidR="00722192" w:rsidRPr="00A112F2" w:rsidRDefault="00722192" w:rsidP="00722192">
            <w:pPr>
              <w:spacing w:before="120" w:after="120"/>
              <w:rPr>
                <w:rFonts w:ascii="Century Gothic" w:hAnsi="Century Gothic" w:cstheme="minorHAnsi"/>
                <w:sz w:val="20"/>
                <w:szCs w:val="20"/>
              </w:rPr>
            </w:pPr>
          </w:p>
        </w:tc>
        <w:tc>
          <w:tcPr>
            <w:tcW w:w="3402" w:type="dxa"/>
          </w:tcPr>
          <w:p w14:paraId="4A296779" w14:textId="77777777" w:rsidR="00722192" w:rsidRPr="00A112F2" w:rsidRDefault="00722192" w:rsidP="00722192">
            <w:pPr>
              <w:spacing w:before="120" w:after="120"/>
              <w:rPr>
                <w:rFonts w:ascii="Century Gothic" w:hAnsi="Century Gothic" w:cstheme="minorHAnsi"/>
                <w:sz w:val="20"/>
                <w:szCs w:val="20"/>
              </w:rPr>
            </w:pPr>
          </w:p>
        </w:tc>
      </w:tr>
      <w:tr w:rsidR="00170C0D" w:rsidRPr="007932DD" w14:paraId="6BD6E75F" w14:textId="77777777" w:rsidTr="00525DF4">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3751D95B" w14:textId="76D2E7EC" w:rsidR="007932DD" w:rsidRPr="007932DD" w:rsidRDefault="007932DD" w:rsidP="007932DD">
            <w:pPr>
              <w:pStyle w:val="BodyText"/>
              <w:spacing w:before="4"/>
              <w:rPr>
                <w:rFonts w:ascii="Century Gothic" w:hAnsi="Century Gothic"/>
                <w:bCs/>
                <w:noProof/>
                <w:color w:val="FFFFFF" w:themeColor="background1"/>
                <w:lang w:val="es-ES"/>
              </w:rPr>
            </w:pPr>
            <w:r w:rsidRPr="007932DD">
              <w:rPr>
                <w:rFonts w:ascii="Century Gothic" w:hAnsi="Century Gothic"/>
                <w:bCs/>
                <w:noProof/>
                <w:color w:val="FFFFFF" w:themeColor="background1"/>
                <w:lang w:val="es-ES"/>
              </w:rPr>
              <w:t>Vestimenta</w:t>
            </w:r>
            <w:r w:rsidRPr="007932DD">
              <w:rPr>
                <w:rFonts w:ascii="Century Gothic" w:hAnsi="Century Gothic"/>
                <w:bCs/>
                <w:noProof/>
                <w:color w:val="FFFFFF" w:themeColor="background1"/>
                <w:spacing w:val="-6"/>
                <w:lang w:val="es-ES"/>
              </w:rPr>
              <w:t xml:space="preserve"> </w:t>
            </w:r>
            <w:r w:rsidRPr="007932DD">
              <w:rPr>
                <w:rFonts w:ascii="Century Gothic" w:hAnsi="Century Gothic"/>
                <w:bCs/>
                <w:noProof/>
                <w:color w:val="FFFFFF" w:themeColor="background1"/>
                <w:lang w:val="es-ES"/>
              </w:rPr>
              <w:t>de</w:t>
            </w:r>
            <w:r w:rsidRPr="007932DD">
              <w:rPr>
                <w:rFonts w:ascii="Century Gothic" w:hAnsi="Century Gothic"/>
                <w:bCs/>
                <w:noProof/>
                <w:color w:val="FFFFFF" w:themeColor="background1"/>
                <w:spacing w:val="-5"/>
                <w:lang w:val="es-ES"/>
              </w:rPr>
              <w:t xml:space="preserve"> </w:t>
            </w:r>
            <w:r w:rsidRPr="007932DD">
              <w:rPr>
                <w:rFonts w:ascii="Century Gothic" w:hAnsi="Century Gothic"/>
                <w:bCs/>
                <w:noProof/>
                <w:color w:val="FFFFFF" w:themeColor="background1"/>
                <w:lang w:val="es-ES"/>
              </w:rPr>
              <w:t>protección:</w:t>
            </w:r>
            <w:r w:rsidRPr="007932DD">
              <w:rPr>
                <w:rFonts w:ascii="Century Gothic" w:hAnsi="Century Gothic"/>
                <w:bCs/>
                <w:noProof/>
                <w:color w:val="FFFFFF" w:themeColor="background1"/>
                <w:spacing w:val="-6"/>
                <w:lang w:val="es-ES"/>
              </w:rPr>
              <w:t xml:space="preserve"> </w:t>
            </w:r>
            <w:r w:rsidRPr="007932DD">
              <w:rPr>
                <w:rFonts w:ascii="Century Gothic" w:hAnsi="Century Gothic"/>
                <w:bCs/>
                <w:noProof/>
                <w:color w:val="FFFFFF" w:themeColor="background1"/>
                <w:lang w:val="es-ES"/>
              </w:rPr>
              <w:t>personal</w:t>
            </w:r>
            <w:r w:rsidRPr="007932DD">
              <w:rPr>
                <w:rFonts w:ascii="Century Gothic" w:hAnsi="Century Gothic"/>
                <w:bCs/>
                <w:noProof/>
                <w:color w:val="FFFFFF" w:themeColor="background1"/>
                <w:spacing w:val="-5"/>
                <w:lang w:val="es-ES"/>
              </w:rPr>
              <w:t xml:space="preserve"> </w:t>
            </w:r>
            <w:r w:rsidRPr="007932DD">
              <w:rPr>
                <w:rFonts w:ascii="Century Gothic" w:hAnsi="Century Gothic"/>
                <w:bCs/>
                <w:noProof/>
                <w:color w:val="FFFFFF" w:themeColor="background1"/>
                <w:lang w:val="es-ES"/>
              </w:rPr>
              <w:t>o</w:t>
            </w:r>
            <w:r w:rsidRPr="007932DD">
              <w:rPr>
                <w:rFonts w:ascii="Century Gothic" w:hAnsi="Century Gothic"/>
                <w:bCs/>
                <w:noProof/>
                <w:color w:val="FFFFFF" w:themeColor="background1"/>
                <w:spacing w:val="-6"/>
                <w:lang w:val="es-ES"/>
              </w:rPr>
              <w:t xml:space="preserve"> </w:t>
            </w:r>
            <w:r w:rsidRPr="007932DD">
              <w:rPr>
                <w:rFonts w:ascii="Century Gothic" w:hAnsi="Century Gothic"/>
                <w:bCs/>
                <w:noProof/>
                <w:color w:val="FFFFFF" w:themeColor="background1"/>
                <w:lang w:val="es-ES"/>
              </w:rPr>
              <w:t>personas</w:t>
            </w:r>
            <w:r w:rsidRPr="007932DD">
              <w:rPr>
                <w:rFonts w:ascii="Century Gothic" w:hAnsi="Century Gothic"/>
                <w:bCs/>
                <w:noProof/>
                <w:color w:val="FFFFFF" w:themeColor="background1"/>
                <w:spacing w:val="-5"/>
                <w:lang w:val="es-ES"/>
              </w:rPr>
              <w:t xml:space="preserve"> </w:t>
            </w:r>
            <w:r w:rsidRPr="007932DD">
              <w:rPr>
                <w:rFonts w:ascii="Century Gothic" w:hAnsi="Century Gothic"/>
                <w:bCs/>
                <w:noProof/>
                <w:color w:val="FFFFFF" w:themeColor="background1"/>
                <w:lang w:val="es-ES"/>
              </w:rPr>
              <w:t>que</w:t>
            </w:r>
            <w:r w:rsidRPr="007932DD">
              <w:rPr>
                <w:rFonts w:ascii="Century Gothic" w:hAnsi="Century Gothic"/>
                <w:bCs/>
                <w:noProof/>
                <w:color w:val="FFFFFF" w:themeColor="background1"/>
                <w:spacing w:val="-6"/>
                <w:lang w:val="es-ES"/>
              </w:rPr>
              <w:t xml:space="preserve"> </w:t>
            </w:r>
            <w:r w:rsidRPr="007932DD">
              <w:rPr>
                <w:rFonts w:ascii="Century Gothic" w:hAnsi="Century Gothic"/>
                <w:bCs/>
                <w:noProof/>
                <w:color w:val="FFFFFF" w:themeColor="background1"/>
                <w:lang w:val="es-ES"/>
              </w:rPr>
              <w:t>visiten</w:t>
            </w:r>
            <w:r w:rsidRPr="007932DD">
              <w:rPr>
                <w:rFonts w:ascii="Century Gothic" w:hAnsi="Century Gothic"/>
                <w:bCs/>
                <w:noProof/>
                <w:color w:val="FFFFFF" w:themeColor="background1"/>
                <w:spacing w:val="-5"/>
                <w:lang w:val="es-ES"/>
              </w:rPr>
              <w:t xml:space="preserve"> </w:t>
            </w:r>
            <w:r w:rsidRPr="007932DD">
              <w:rPr>
                <w:rFonts w:ascii="Century Gothic" w:hAnsi="Century Gothic"/>
                <w:bCs/>
                <w:noProof/>
                <w:color w:val="FFFFFF" w:themeColor="background1"/>
                <w:lang w:val="es-ES"/>
              </w:rPr>
              <w:t>las</w:t>
            </w:r>
            <w:r w:rsidRPr="007932DD">
              <w:rPr>
                <w:rFonts w:ascii="Century Gothic" w:hAnsi="Century Gothic"/>
                <w:bCs/>
                <w:noProof/>
                <w:color w:val="FFFFFF" w:themeColor="background1"/>
                <w:spacing w:val="-6"/>
                <w:lang w:val="es-ES"/>
              </w:rPr>
              <w:t xml:space="preserve"> </w:t>
            </w:r>
            <w:r w:rsidRPr="007932DD">
              <w:rPr>
                <w:rFonts w:ascii="Century Gothic" w:hAnsi="Century Gothic"/>
                <w:bCs/>
                <w:noProof/>
                <w:color w:val="FFFFFF" w:themeColor="background1"/>
                <w:lang w:val="es-ES"/>
              </w:rPr>
              <w:t>zonas</w:t>
            </w:r>
            <w:r w:rsidRPr="007932DD">
              <w:rPr>
                <w:rFonts w:ascii="Century Gothic" w:hAnsi="Century Gothic"/>
                <w:bCs/>
                <w:noProof/>
                <w:color w:val="FFFFFF" w:themeColor="background1"/>
                <w:spacing w:val="-5"/>
                <w:lang w:val="es-ES"/>
              </w:rPr>
              <w:t xml:space="preserve"> </w:t>
            </w:r>
            <w:r w:rsidRPr="007932DD">
              <w:rPr>
                <w:rFonts w:ascii="Century Gothic" w:hAnsi="Century Gothic"/>
                <w:bCs/>
                <w:noProof/>
                <w:color w:val="FFFFFF" w:themeColor="background1"/>
                <w:lang w:val="es-ES"/>
              </w:rPr>
              <w:t>de</w:t>
            </w:r>
            <w:r w:rsidRPr="007932DD">
              <w:rPr>
                <w:rFonts w:ascii="Century Gothic" w:hAnsi="Century Gothic"/>
                <w:bCs/>
                <w:noProof/>
                <w:color w:val="FFFFFF" w:themeColor="background1"/>
                <w:spacing w:val="-5"/>
                <w:lang w:val="es-ES"/>
              </w:rPr>
              <w:t xml:space="preserve"> </w:t>
            </w:r>
            <w:r w:rsidRPr="007932DD">
              <w:rPr>
                <w:rFonts w:ascii="Century Gothic" w:hAnsi="Century Gothic"/>
                <w:bCs/>
                <w:noProof/>
                <w:color w:val="FFFFFF" w:themeColor="background1"/>
                <w:spacing w:val="-2"/>
                <w:lang w:val="es-ES"/>
              </w:rPr>
              <w:t>producción</w:t>
            </w:r>
          </w:p>
          <w:p w14:paraId="4EECC1E2" w14:textId="5A0C4CCD" w:rsidR="00170C0D" w:rsidRPr="007932DD" w:rsidRDefault="00170C0D" w:rsidP="00170C0D">
            <w:pPr>
              <w:spacing w:before="120" w:after="120"/>
              <w:rPr>
                <w:rFonts w:ascii="Century Gothic" w:hAnsi="Century Gothic" w:cs="Calibri"/>
                <w:color w:val="FFFFFF" w:themeColor="background1"/>
                <w:sz w:val="20"/>
                <w:szCs w:val="20"/>
                <w:lang w:val="fr-FR"/>
              </w:rPr>
            </w:pPr>
          </w:p>
        </w:tc>
      </w:tr>
      <w:tr w:rsidR="00170C0D" w:rsidRPr="00A112F2" w14:paraId="41B3BE30" w14:textId="77777777" w:rsidTr="00525DF4">
        <w:tc>
          <w:tcPr>
            <w:tcW w:w="1553" w:type="dxa"/>
            <w:gridSpan w:val="3"/>
            <w:shd w:val="clear" w:color="auto" w:fill="D6E9B2"/>
          </w:tcPr>
          <w:p w14:paraId="2E771369"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sz w:val="20"/>
                <w:szCs w:val="20"/>
              </w:rPr>
              <w:t>SOI</w:t>
            </w:r>
          </w:p>
        </w:tc>
        <w:tc>
          <w:tcPr>
            <w:tcW w:w="8370" w:type="dxa"/>
            <w:gridSpan w:val="3"/>
            <w:shd w:val="clear" w:color="auto" w:fill="D6E9B2"/>
          </w:tcPr>
          <w:p w14:paraId="6DB9B8C1" w14:textId="07EEB445" w:rsidR="00C67272" w:rsidRPr="00C67272" w:rsidRDefault="00C67272" w:rsidP="00C67272">
            <w:pPr>
              <w:pStyle w:val="BodyText"/>
              <w:spacing w:before="102" w:line="194" w:lineRule="auto"/>
              <w:ind w:right="165"/>
              <w:rPr>
                <w:rFonts w:ascii="Century Gothic" w:hAnsi="Century Gothic" w:cs="Calibri"/>
              </w:rPr>
            </w:pPr>
            <w:r w:rsidRPr="00C67272">
              <w:rPr>
                <w:rFonts w:ascii="Century Gothic" w:hAnsi="Century Gothic" w:cs="Calibri"/>
              </w:rPr>
              <w:t>El personal, los contratistas o visitante que trabajen o ingresen en las zonas de producción deberán usar ropa de protección adecuada que les entregue el establecimiento.</w:t>
            </w:r>
          </w:p>
          <w:p w14:paraId="29306C34" w14:textId="08F1C598" w:rsidR="00170C0D" w:rsidRPr="00A112F2" w:rsidRDefault="00170C0D" w:rsidP="00170C0D">
            <w:pPr>
              <w:pStyle w:val="para"/>
              <w:rPr>
                <w:rFonts w:ascii="Century Gothic" w:hAnsi="Century Gothic" w:cs="Calibri"/>
                <w:sz w:val="20"/>
                <w:szCs w:val="20"/>
              </w:rPr>
            </w:pPr>
          </w:p>
        </w:tc>
      </w:tr>
      <w:tr w:rsidR="00722192" w:rsidRPr="00A112F2" w14:paraId="23E2BA21" w14:textId="77777777" w:rsidTr="00202516">
        <w:tc>
          <w:tcPr>
            <w:tcW w:w="1553" w:type="dxa"/>
            <w:gridSpan w:val="3"/>
            <w:shd w:val="clear" w:color="auto" w:fill="D6E9B2"/>
          </w:tcPr>
          <w:p w14:paraId="2794133A" w14:textId="24313E8B" w:rsidR="00722192" w:rsidRPr="00A112F2" w:rsidRDefault="005C5A46" w:rsidP="00722192">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93" w:type="dxa"/>
          </w:tcPr>
          <w:p w14:paraId="76B25F19" w14:textId="03E983B1" w:rsidR="00722192" w:rsidRPr="00A112F2" w:rsidRDefault="00722192" w:rsidP="00722192">
            <w:pPr>
              <w:spacing w:before="120" w:after="120"/>
              <w:rPr>
                <w:rFonts w:ascii="Century Gothic" w:hAnsi="Century Gothic" w:cs="Calibri"/>
                <w:b/>
                <w:color w:val="000000"/>
                <w:sz w:val="20"/>
                <w:szCs w:val="20"/>
              </w:rPr>
            </w:pPr>
            <w:r w:rsidRPr="00DF313C">
              <w:rPr>
                <w:rFonts w:ascii="Circe"/>
                <w:b/>
                <w:noProof/>
                <w:spacing w:val="-2"/>
                <w:sz w:val="24"/>
                <w:lang w:val="es-ES"/>
              </w:rPr>
              <w:t>Requisitos</w:t>
            </w:r>
          </w:p>
        </w:tc>
        <w:tc>
          <w:tcPr>
            <w:tcW w:w="1275" w:type="dxa"/>
          </w:tcPr>
          <w:p w14:paraId="33F749C7" w14:textId="0275F6DF" w:rsidR="00722192" w:rsidRPr="00A112F2" w:rsidRDefault="00722192" w:rsidP="00722192">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402" w:type="dxa"/>
          </w:tcPr>
          <w:p w14:paraId="30D62F56" w14:textId="6185451C" w:rsidR="00722192" w:rsidRPr="00A112F2" w:rsidRDefault="00722192" w:rsidP="00722192">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6E011B" w:rsidRPr="006E011B" w14:paraId="0D617103" w14:textId="77777777" w:rsidTr="006E011B">
        <w:tc>
          <w:tcPr>
            <w:tcW w:w="1553" w:type="dxa"/>
            <w:gridSpan w:val="3"/>
            <w:shd w:val="clear" w:color="auto" w:fill="D6E9B2"/>
          </w:tcPr>
          <w:p w14:paraId="4C0B4D31" w14:textId="77777777" w:rsidR="006E011B" w:rsidRPr="00A112F2" w:rsidRDefault="006E011B" w:rsidP="006E011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shd w:val="clear" w:color="auto" w:fill="auto"/>
          </w:tcPr>
          <w:p w14:paraId="689D3C65" w14:textId="53EDAD96" w:rsidR="006E011B" w:rsidRPr="001A5555" w:rsidRDefault="006E011B" w:rsidP="006E011B">
            <w:pPr>
              <w:pStyle w:val="para"/>
              <w:rPr>
                <w:rFonts w:ascii="Century Gothic" w:eastAsia="Circe-Light" w:hAnsi="Century Gothic" w:cs="Calibri"/>
                <w:color w:val="auto"/>
                <w:sz w:val="20"/>
                <w:szCs w:val="20"/>
              </w:rPr>
            </w:pPr>
            <w:r w:rsidRPr="001A5555">
              <w:rPr>
                <w:rFonts w:ascii="Century Gothic" w:eastAsia="Circe-Light" w:hAnsi="Century Gothic" w:cs="Calibri"/>
                <w:color w:val="auto"/>
                <w:sz w:val="20"/>
                <w:szCs w:val="20"/>
              </w:rPr>
              <w:t xml:space="preserve">La empresa deberá documentar y comunicar a todo el personal (incluido el personal de agencia y personal temporario), contratistas y visitantes las normas relativas a la utilización de ropa de protección en determinadas zonas de trabajo (p. ej. , áreas de producción y áreas de almacenamiento). Esto también deberá incluir políticas sobre el uso de ropa de protección fuera del entorno de producción </w:t>
            </w:r>
            <w:r w:rsidRPr="001A5555">
              <w:rPr>
                <w:rFonts w:ascii="Century Gothic" w:eastAsia="Circe-Light" w:hAnsi="Century Gothic" w:cs="Calibri"/>
                <w:color w:val="auto"/>
                <w:sz w:val="20"/>
                <w:szCs w:val="20"/>
              </w:rPr>
              <w:lastRenderedPageBreak/>
              <w:t>(p. ej. , la obligación de quitársela antes de ir al baño y al usar el comedor y las zonas reservadas para fumadores).</w:t>
            </w:r>
          </w:p>
        </w:tc>
        <w:tc>
          <w:tcPr>
            <w:tcW w:w="1275" w:type="dxa"/>
          </w:tcPr>
          <w:p w14:paraId="7322E899" w14:textId="77777777" w:rsidR="006E011B" w:rsidRPr="006E011B" w:rsidRDefault="006E011B" w:rsidP="006E011B">
            <w:pPr>
              <w:spacing w:before="120" w:after="120"/>
              <w:rPr>
                <w:rFonts w:ascii="Century Gothic" w:hAnsi="Century Gothic" w:cs="Calibri"/>
                <w:b/>
                <w:sz w:val="20"/>
                <w:szCs w:val="20"/>
                <w:lang w:val="es-ES"/>
              </w:rPr>
            </w:pPr>
          </w:p>
        </w:tc>
        <w:tc>
          <w:tcPr>
            <w:tcW w:w="3402" w:type="dxa"/>
          </w:tcPr>
          <w:p w14:paraId="1D4223BB" w14:textId="77777777" w:rsidR="006E011B" w:rsidRPr="006E011B" w:rsidRDefault="006E011B" w:rsidP="006E011B">
            <w:pPr>
              <w:spacing w:before="120" w:after="120"/>
              <w:rPr>
                <w:rFonts w:ascii="Century Gothic" w:hAnsi="Century Gothic" w:cs="Calibri"/>
                <w:b/>
                <w:sz w:val="20"/>
                <w:szCs w:val="20"/>
                <w:lang w:val="es-ES"/>
              </w:rPr>
            </w:pPr>
          </w:p>
        </w:tc>
      </w:tr>
      <w:tr w:rsidR="006E011B" w:rsidRPr="00A112F2" w14:paraId="2FA6B3E8" w14:textId="77777777" w:rsidTr="006E011B">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6E011B" w:rsidRPr="00A112F2" w:rsidRDefault="006E011B" w:rsidP="006E011B">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shd w:val="clear" w:color="auto" w:fill="auto"/>
          </w:tcPr>
          <w:p w14:paraId="60294382" w14:textId="77777777" w:rsidR="006E011B" w:rsidRPr="006E011B" w:rsidRDefault="006E011B" w:rsidP="006E011B">
            <w:pPr>
              <w:pStyle w:val="TableParagraph"/>
              <w:spacing w:before="110"/>
              <w:ind w:left="113"/>
              <w:rPr>
                <w:rFonts w:ascii="Century Gothic" w:hAnsi="Century Gothic" w:cs="Calibri"/>
                <w:sz w:val="20"/>
                <w:szCs w:val="20"/>
                <w:lang w:val="it-IT"/>
              </w:rPr>
            </w:pPr>
            <w:r w:rsidRPr="006E011B">
              <w:rPr>
                <w:rFonts w:ascii="Century Gothic" w:hAnsi="Century Gothic" w:cs="Calibri"/>
                <w:sz w:val="20"/>
                <w:szCs w:val="20"/>
                <w:lang w:val="it-IT"/>
              </w:rPr>
              <w:t>Deberá disponerse de ropa de protección:</w:t>
            </w:r>
          </w:p>
          <w:p w14:paraId="2A0FC146" w14:textId="77777777" w:rsidR="006E011B" w:rsidRPr="001A5555" w:rsidRDefault="006E011B" w:rsidP="00046DD6">
            <w:pPr>
              <w:pStyle w:val="TableParagraph"/>
              <w:numPr>
                <w:ilvl w:val="0"/>
                <w:numId w:val="95"/>
              </w:numPr>
              <w:tabs>
                <w:tab w:val="left" w:pos="284"/>
              </w:tabs>
              <w:spacing w:before="59" w:line="267" w:lineRule="exact"/>
              <w:ind w:hanging="171"/>
              <w:rPr>
                <w:rFonts w:ascii="Century Gothic" w:hAnsi="Century Gothic" w:cs="Calibri"/>
                <w:sz w:val="20"/>
                <w:szCs w:val="20"/>
                <w:lang w:val="fr-FR"/>
              </w:rPr>
            </w:pPr>
            <w:r w:rsidRPr="001A5555">
              <w:rPr>
                <w:rFonts w:ascii="Century Gothic" w:hAnsi="Century Gothic" w:cs="Calibri"/>
                <w:sz w:val="20"/>
                <w:szCs w:val="20"/>
                <w:lang w:val="fr-FR"/>
              </w:rPr>
              <w:t>en cantidades suficientes para cada empleado</w:t>
            </w:r>
          </w:p>
          <w:p w14:paraId="39765540" w14:textId="77777777" w:rsidR="006E011B" w:rsidRPr="006E011B" w:rsidRDefault="006E011B" w:rsidP="00046DD6">
            <w:pPr>
              <w:pStyle w:val="TableParagraph"/>
              <w:numPr>
                <w:ilvl w:val="0"/>
                <w:numId w:val="95"/>
              </w:numPr>
              <w:tabs>
                <w:tab w:val="left" w:pos="284"/>
              </w:tabs>
              <w:spacing w:before="11" w:line="194" w:lineRule="auto"/>
              <w:ind w:right="367"/>
              <w:rPr>
                <w:rFonts w:ascii="Century Gothic" w:hAnsi="Century Gothic" w:cs="Calibri"/>
                <w:sz w:val="20"/>
                <w:szCs w:val="20"/>
                <w:lang w:val="it-IT"/>
              </w:rPr>
            </w:pPr>
            <w:r w:rsidRPr="006E011B">
              <w:rPr>
                <w:rFonts w:ascii="Century Gothic" w:hAnsi="Century Gothic" w:cs="Calibri"/>
                <w:sz w:val="20"/>
                <w:szCs w:val="20"/>
                <w:lang w:val="it-IT"/>
              </w:rPr>
              <w:t>con un diseño adecuado para impedir la contaminación del producto (como mínimo, no deberá tener bolsillos externos en la parte superior ni botones cosidos)</w:t>
            </w:r>
          </w:p>
          <w:p w14:paraId="2F288D88" w14:textId="77777777" w:rsidR="006E011B" w:rsidRPr="006E011B" w:rsidRDefault="006E011B" w:rsidP="00046DD6">
            <w:pPr>
              <w:pStyle w:val="TableParagraph"/>
              <w:numPr>
                <w:ilvl w:val="0"/>
                <w:numId w:val="95"/>
              </w:numPr>
              <w:tabs>
                <w:tab w:val="left" w:pos="284"/>
              </w:tabs>
              <w:spacing w:line="231" w:lineRule="exact"/>
              <w:ind w:hanging="171"/>
              <w:rPr>
                <w:rFonts w:ascii="Century Gothic" w:hAnsi="Century Gothic" w:cs="Calibri"/>
                <w:sz w:val="20"/>
                <w:szCs w:val="20"/>
                <w:lang w:val="it-IT"/>
              </w:rPr>
            </w:pPr>
            <w:r w:rsidRPr="006E011B">
              <w:rPr>
                <w:rFonts w:ascii="Century Gothic" w:hAnsi="Century Gothic" w:cs="Calibri"/>
                <w:sz w:val="20"/>
                <w:szCs w:val="20"/>
                <w:lang w:val="it-IT"/>
              </w:rPr>
              <w:t>que cubra totalmente el pelo para evitar la contaminación del producto</w:t>
            </w:r>
          </w:p>
          <w:p w14:paraId="142BA3F1" w14:textId="30FB2E36" w:rsidR="006E011B" w:rsidRPr="006E011B" w:rsidRDefault="006E011B" w:rsidP="00046DD6">
            <w:pPr>
              <w:pStyle w:val="TableParagraph"/>
              <w:numPr>
                <w:ilvl w:val="0"/>
                <w:numId w:val="95"/>
              </w:numPr>
              <w:tabs>
                <w:tab w:val="left" w:pos="284"/>
              </w:tabs>
              <w:spacing w:line="231" w:lineRule="exact"/>
              <w:ind w:hanging="171"/>
              <w:rPr>
                <w:rFonts w:ascii="Century Gothic" w:hAnsi="Century Gothic" w:cs="Calibri"/>
                <w:sz w:val="20"/>
                <w:szCs w:val="20"/>
                <w:lang w:val="it-IT"/>
              </w:rPr>
            </w:pPr>
            <w:r w:rsidRPr="006E011B">
              <w:rPr>
                <w:rFonts w:ascii="Century Gothic" w:hAnsi="Century Gothic" w:cs="Calibri"/>
                <w:sz w:val="20"/>
                <w:szCs w:val="20"/>
                <w:lang w:val="it-IT"/>
              </w:rPr>
              <w:t>que incluya redecillas para la barba y el bigote para evitar la contaminación del producto.</w:t>
            </w:r>
          </w:p>
        </w:tc>
        <w:tc>
          <w:tcPr>
            <w:tcW w:w="1275" w:type="dxa"/>
          </w:tcPr>
          <w:p w14:paraId="693D0BC5" w14:textId="77777777" w:rsidR="006E011B" w:rsidRPr="00A112F2" w:rsidRDefault="006E011B" w:rsidP="006E011B">
            <w:pPr>
              <w:spacing w:before="120" w:after="120"/>
              <w:rPr>
                <w:rFonts w:ascii="Century Gothic" w:hAnsi="Century Gothic" w:cs="Calibri"/>
                <w:b/>
                <w:sz w:val="20"/>
                <w:szCs w:val="20"/>
              </w:rPr>
            </w:pPr>
          </w:p>
        </w:tc>
        <w:tc>
          <w:tcPr>
            <w:tcW w:w="3402" w:type="dxa"/>
          </w:tcPr>
          <w:p w14:paraId="65F97FBF" w14:textId="77777777" w:rsidR="006E011B" w:rsidRPr="00A112F2" w:rsidRDefault="006E011B" w:rsidP="006E011B">
            <w:pPr>
              <w:spacing w:before="120" w:after="120"/>
              <w:rPr>
                <w:rFonts w:ascii="Century Gothic" w:hAnsi="Century Gothic" w:cs="Calibri"/>
                <w:b/>
                <w:sz w:val="20"/>
                <w:szCs w:val="20"/>
              </w:rPr>
            </w:pPr>
          </w:p>
        </w:tc>
      </w:tr>
      <w:tr w:rsidR="0042033F" w:rsidRPr="00F3288A" w14:paraId="752A6198"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95085E0" w14:textId="77777777" w:rsidR="0042033F" w:rsidRPr="00A112F2" w:rsidRDefault="0042033F" w:rsidP="0042033F">
            <w:pPr>
              <w:pStyle w:val="para"/>
              <w:rPr>
                <w:rFonts w:ascii="Century Gothic" w:hAnsi="Century Gothic" w:cs="Calibri"/>
                <w:b/>
                <w:sz w:val="20"/>
                <w:szCs w:val="20"/>
              </w:rPr>
            </w:pPr>
            <w:r w:rsidRPr="00A112F2">
              <w:rPr>
                <w:rFonts w:ascii="Century Gothic" w:hAnsi="Century Gothic" w:cs="Calibri"/>
                <w:b/>
                <w:sz w:val="20"/>
                <w:szCs w:val="20"/>
              </w:rPr>
              <w:t>7.4.3</w:t>
            </w:r>
          </w:p>
        </w:tc>
        <w:tc>
          <w:tcPr>
            <w:tcW w:w="3693" w:type="dxa"/>
            <w:tcBorders>
              <w:top w:val="single" w:sz="4" w:space="0" w:color="auto"/>
              <w:left w:val="single" w:sz="4" w:space="0" w:color="auto"/>
              <w:bottom w:val="single" w:sz="4" w:space="0" w:color="auto"/>
              <w:right w:val="single" w:sz="4" w:space="0" w:color="auto"/>
            </w:tcBorders>
          </w:tcPr>
          <w:p w14:paraId="4187A35B" w14:textId="77777777" w:rsidR="00F3288A" w:rsidRPr="00F3288A" w:rsidRDefault="00F3288A" w:rsidP="00F3288A">
            <w:pPr>
              <w:pStyle w:val="TableParagraph"/>
              <w:spacing w:before="149" w:line="194" w:lineRule="auto"/>
              <w:ind w:left="113" w:right="370"/>
              <w:rPr>
                <w:rFonts w:ascii="Century Gothic" w:hAnsi="Century Gothic" w:cs="Calibri"/>
                <w:sz w:val="20"/>
                <w:szCs w:val="20"/>
                <w:lang w:val="it-IT"/>
              </w:rPr>
            </w:pPr>
            <w:r w:rsidRPr="00F3288A">
              <w:rPr>
                <w:rFonts w:ascii="Century Gothic" w:hAnsi="Century Gothic" w:cs="Calibri"/>
                <w:sz w:val="20"/>
                <w:szCs w:val="20"/>
                <w:lang w:val="it-IT"/>
              </w:rPr>
              <w:t>El lavado de la ropa de protección lo deberá realizar una empresa de lavandería aprobada y contratada o la propia fábrica, utilizando criterios definidos para validar la eficacia del proceso de lavado. La lavandería deberá operar mediante procedimientos que garanticen:</w:t>
            </w:r>
          </w:p>
          <w:p w14:paraId="0B92A703" w14:textId="77777777" w:rsidR="00F3288A" w:rsidRPr="00F3288A" w:rsidRDefault="00F3288A" w:rsidP="00046DD6">
            <w:pPr>
              <w:pStyle w:val="TableParagraph"/>
              <w:numPr>
                <w:ilvl w:val="0"/>
                <w:numId w:val="96"/>
              </w:numPr>
              <w:tabs>
                <w:tab w:val="left" w:pos="284"/>
              </w:tabs>
              <w:spacing w:before="78" w:line="267" w:lineRule="exact"/>
              <w:ind w:hanging="171"/>
              <w:rPr>
                <w:rFonts w:ascii="Century Gothic" w:hAnsi="Century Gothic" w:cs="Calibri"/>
                <w:sz w:val="20"/>
                <w:szCs w:val="20"/>
                <w:lang w:val="it-IT"/>
              </w:rPr>
            </w:pPr>
            <w:r w:rsidRPr="00F3288A">
              <w:rPr>
                <w:rFonts w:ascii="Century Gothic" w:hAnsi="Century Gothic" w:cs="Calibri"/>
                <w:sz w:val="20"/>
                <w:szCs w:val="20"/>
                <w:lang w:val="it-IT"/>
              </w:rPr>
              <w:t>una separación adecuada entre ropa sucia y limpia</w:t>
            </w:r>
          </w:p>
          <w:p w14:paraId="141DE679" w14:textId="77777777" w:rsidR="00F3288A" w:rsidRPr="00F3288A" w:rsidRDefault="00F3288A" w:rsidP="00046DD6">
            <w:pPr>
              <w:pStyle w:val="TableParagraph"/>
              <w:numPr>
                <w:ilvl w:val="0"/>
                <w:numId w:val="96"/>
              </w:numPr>
              <w:tabs>
                <w:tab w:val="left" w:pos="284"/>
              </w:tabs>
              <w:spacing w:line="240" w:lineRule="exact"/>
              <w:ind w:hanging="171"/>
              <w:rPr>
                <w:rFonts w:ascii="Century Gothic" w:hAnsi="Century Gothic" w:cs="Calibri"/>
                <w:sz w:val="20"/>
                <w:szCs w:val="20"/>
                <w:lang w:val="it-IT"/>
              </w:rPr>
            </w:pPr>
            <w:r w:rsidRPr="00F3288A">
              <w:rPr>
                <w:rFonts w:ascii="Century Gothic" w:hAnsi="Century Gothic" w:cs="Calibri"/>
                <w:sz w:val="20"/>
                <w:szCs w:val="20"/>
                <w:lang w:val="it-IT"/>
              </w:rPr>
              <w:t>se debe realizar una limpieza eficaz de la ropa de protección</w:t>
            </w:r>
          </w:p>
          <w:p w14:paraId="5A1F7544" w14:textId="77777777" w:rsidR="00F3288A" w:rsidRPr="00F3288A" w:rsidRDefault="00F3288A" w:rsidP="00046DD6">
            <w:pPr>
              <w:pStyle w:val="TableParagraph"/>
              <w:numPr>
                <w:ilvl w:val="0"/>
                <w:numId w:val="96"/>
              </w:numPr>
              <w:tabs>
                <w:tab w:val="left" w:pos="284"/>
              </w:tabs>
              <w:spacing w:before="12" w:line="194" w:lineRule="auto"/>
              <w:ind w:right="288"/>
              <w:rPr>
                <w:rFonts w:ascii="Century Gothic" w:hAnsi="Century Gothic" w:cs="Calibri"/>
                <w:sz w:val="20"/>
                <w:szCs w:val="20"/>
                <w:lang w:val="it-IT"/>
              </w:rPr>
            </w:pPr>
            <w:r w:rsidRPr="00F3288A">
              <w:rPr>
                <w:rFonts w:ascii="Century Gothic" w:hAnsi="Century Gothic" w:cs="Calibri"/>
                <w:sz w:val="20"/>
                <w:szCs w:val="20"/>
                <w:lang w:val="it-IT"/>
              </w:rPr>
              <w:t>la ropa limpia deberá suministrarse protegida de toda contaminación hasta que se utilice (por ej. , utilizando fundas o bolsas).</w:t>
            </w:r>
          </w:p>
          <w:p w14:paraId="03E28C38" w14:textId="77777777" w:rsidR="00F3288A" w:rsidRPr="00F3288A" w:rsidRDefault="00F3288A" w:rsidP="00F3288A">
            <w:pPr>
              <w:pStyle w:val="TableParagraph"/>
              <w:spacing w:before="116" w:line="194" w:lineRule="auto"/>
              <w:ind w:left="113" w:right="150"/>
              <w:rPr>
                <w:rFonts w:ascii="Century Gothic" w:hAnsi="Century Gothic" w:cs="Calibri"/>
                <w:sz w:val="20"/>
                <w:szCs w:val="20"/>
                <w:lang w:val="it-IT"/>
              </w:rPr>
            </w:pPr>
            <w:r w:rsidRPr="00F3288A">
              <w:rPr>
                <w:rFonts w:ascii="Century Gothic" w:hAnsi="Century Gothic" w:cs="Calibri"/>
                <w:sz w:val="20"/>
                <w:szCs w:val="20"/>
                <w:lang w:val="it-IT"/>
              </w:rPr>
              <w:t>El lavado de la ropa de protección por parte de los empleados es un caso excepcional, pero se aceptará cuando:</w:t>
            </w:r>
          </w:p>
          <w:p w14:paraId="252A0402" w14:textId="77777777" w:rsidR="00F3288A" w:rsidRPr="00F3288A" w:rsidRDefault="00F3288A" w:rsidP="00046DD6">
            <w:pPr>
              <w:pStyle w:val="TableParagraph"/>
              <w:numPr>
                <w:ilvl w:val="0"/>
                <w:numId w:val="96"/>
              </w:numPr>
              <w:tabs>
                <w:tab w:val="left" w:pos="284"/>
              </w:tabs>
              <w:spacing w:before="115" w:line="194" w:lineRule="auto"/>
              <w:ind w:right="154"/>
              <w:rPr>
                <w:rFonts w:ascii="Century Gothic" w:hAnsi="Century Gothic" w:cs="Calibri"/>
                <w:sz w:val="20"/>
                <w:szCs w:val="20"/>
                <w:lang w:val="it-IT"/>
              </w:rPr>
            </w:pPr>
            <w:r w:rsidRPr="00F3288A">
              <w:rPr>
                <w:rFonts w:ascii="Century Gothic" w:hAnsi="Century Gothic" w:cs="Calibri"/>
                <w:sz w:val="20"/>
                <w:szCs w:val="20"/>
                <w:lang w:val="it-IT"/>
              </w:rPr>
              <w:t>la ropa de protección no se use para fines de seguridad de los productos; p. ej. , se usa para proteger al empleado de los productos manipulados</w:t>
            </w:r>
          </w:p>
          <w:p w14:paraId="57E87506" w14:textId="77777777" w:rsidR="00F3288A" w:rsidRPr="00F3288A" w:rsidRDefault="00F3288A" w:rsidP="00F3288A">
            <w:pPr>
              <w:pStyle w:val="TableParagraph"/>
              <w:spacing w:before="77"/>
              <w:ind w:left="113"/>
              <w:rPr>
                <w:rFonts w:ascii="Century Gothic" w:hAnsi="Century Gothic" w:cs="Calibri"/>
                <w:b/>
                <w:bCs/>
                <w:sz w:val="20"/>
                <w:szCs w:val="20"/>
                <w:lang w:val="it-IT"/>
              </w:rPr>
            </w:pPr>
            <w:r w:rsidRPr="00F3288A">
              <w:rPr>
                <w:rFonts w:ascii="Century Gothic" w:hAnsi="Century Gothic" w:cs="Calibri"/>
                <w:b/>
                <w:bCs/>
                <w:sz w:val="20"/>
                <w:szCs w:val="20"/>
                <w:lang w:val="it-IT"/>
              </w:rPr>
              <w:t>y</w:t>
            </w:r>
          </w:p>
          <w:p w14:paraId="1133C7D4" w14:textId="77777777" w:rsidR="00F3288A" w:rsidRPr="00F3288A" w:rsidRDefault="00F3288A" w:rsidP="00F3288A">
            <w:pPr>
              <w:pStyle w:val="para"/>
              <w:rPr>
                <w:rFonts w:ascii="Century Gothic" w:eastAsia="Circe-Light" w:hAnsi="Century Gothic" w:cs="Calibri"/>
                <w:color w:val="auto"/>
                <w:sz w:val="20"/>
                <w:szCs w:val="20"/>
                <w:lang w:val="it-IT"/>
              </w:rPr>
            </w:pPr>
          </w:p>
          <w:p w14:paraId="01C97A98" w14:textId="4256A63A" w:rsidR="0042033F" w:rsidRPr="00F3288A" w:rsidRDefault="00F3288A" w:rsidP="00046DD6">
            <w:pPr>
              <w:pStyle w:val="para"/>
              <w:numPr>
                <w:ilvl w:val="0"/>
                <w:numId w:val="97"/>
              </w:numPr>
              <w:rPr>
                <w:rFonts w:ascii="Century Gothic" w:eastAsia="Circe-Light" w:hAnsi="Century Gothic" w:cs="Calibri"/>
                <w:color w:val="auto"/>
                <w:sz w:val="20"/>
                <w:szCs w:val="20"/>
                <w:lang w:val="it-IT"/>
              </w:rPr>
            </w:pPr>
            <w:r w:rsidRPr="00F3288A">
              <w:rPr>
                <w:rFonts w:ascii="Century Gothic" w:eastAsia="Circe-Light" w:hAnsi="Century Gothic" w:cs="Calibri"/>
                <w:color w:val="auto"/>
                <w:sz w:val="20"/>
                <w:szCs w:val="20"/>
                <w:lang w:val="it-IT"/>
              </w:rPr>
              <w:lastRenderedPageBreak/>
              <w:t>la ropa de protección se use en áreas de productos cerrados o de bajo riesgo, únicamente.</w:t>
            </w:r>
          </w:p>
        </w:tc>
        <w:tc>
          <w:tcPr>
            <w:tcW w:w="1275" w:type="dxa"/>
          </w:tcPr>
          <w:p w14:paraId="2970C1C2" w14:textId="77777777" w:rsidR="0042033F" w:rsidRPr="00F3288A" w:rsidRDefault="0042033F" w:rsidP="0042033F">
            <w:pPr>
              <w:spacing w:before="120" w:after="120"/>
              <w:rPr>
                <w:rFonts w:ascii="Century Gothic" w:hAnsi="Century Gothic" w:cs="Calibri"/>
                <w:b/>
                <w:sz w:val="20"/>
                <w:szCs w:val="20"/>
                <w:lang w:val="fr-FR"/>
              </w:rPr>
            </w:pPr>
          </w:p>
        </w:tc>
        <w:tc>
          <w:tcPr>
            <w:tcW w:w="3402" w:type="dxa"/>
          </w:tcPr>
          <w:p w14:paraId="65C5ED38" w14:textId="77777777" w:rsidR="0042033F" w:rsidRPr="00F3288A" w:rsidRDefault="0042033F" w:rsidP="0042033F">
            <w:pPr>
              <w:spacing w:before="120" w:after="120"/>
              <w:rPr>
                <w:rFonts w:ascii="Century Gothic" w:hAnsi="Century Gothic" w:cs="Calibri"/>
                <w:b/>
                <w:sz w:val="20"/>
                <w:szCs w:val="20"/>
                <w:lang w:val="fr-FR"/>
              </w:rPr>
            </w:pPr>
          </w:p>
        </w:tc>
      </w:tr>
      <w:tr w:rsidR="00673706" w:rsidRPr="001A5555" w14:paraId="5FA31D79" w14:textId="77777777" w:rsidTr="0067370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673706" w:rsidRPr="00A112F2" w:rsidRDefault="00673706" w:rsidP="00673706">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shd w:val="clear" w:color="auto" w:fill="auto"/>
          </w:tcPr>
          <w:p w14:paraId="6DBD32A7" w14:textId="20E7587B" w:rsidR="00673706" w:rsidRPr="00673706" w:rsidRDefault="00673706" w:rsidP="00673706">
            <w:pPr>
              <w:pStyle w:val="para"/>
              <w:rPr>
                <w:rFonts w:ascii="Century Gothic" w:eastAsia="Circe-Light" w:hAnsi="Century Gothic" w:cs="Calibri"/>
                <w:color w:val="auto"/>
                <w:sz w:val="20"/>
                <w:szCs w:val="20"/>
                <w:lang w:val="it-IT"/>
              </w:rPr>
            </w:pPr>
            <w:r w:rsidRPr="00673706">
              <w:rPr>
                <w:rFonts w:ascii="Century Gothic" w:eastAsia="Circe-Light" w:hAnsi="Century Gothic" w:cs="Calibri"/>
                <w:color w:val="auto"/>
                <w:sz w:val="20"/>
                <w:szCs w:val="20"/>
                <w:lang w:val="it-IT"/>
              </w:rPr>
              <w:t>La ropa de protección deberá cambiarse con una frecuencia adecuada basada en el riesgo.</w:t>
            </w:r>
          </w:p>
        </w:tc>
        <w:tc>
          <w:tcPr>
            <w:tcW w:w="1275" w:type="dxa"/>
          </w:tcPr>
          <w:p w14:paraId="0E4D13A7" w14:textId="77777777" w:rsidR="00673706" w:rsidRPr="00673706" w:rsidRDefault="00673706" w:rsidP="00673706">
            <w:pPr>
              <w:spacing w:before="120" w:after="120"/>
              <w:rPr>
                <w:rFonts w:ascii="Century Gothic" w:hAnsi="Century Gothic" w:cs="Calibri"/>
                <w:b/>
                <w:sz w:val="20"/>
                <w:szCs w:val="20"/>
                <w:lang w:val="it-IT"/>
              </w:rPr>
            </w:pPr>
          </w:p>
        </w:tc>
        <w:tc>
          <w:tcPr>
            <w:tcW w:w="3402" w:type="dxa"/>
          </w:tcPr>
          <w:p w14:paraId="3DF79F32" w14:textId="77777777" w:rsidR="00673706" w:rsidRPr="00673706" w:rsidRDefault="00673706" w:rsidP="00673706">
            <w:pPr>
              <w:spacing w:before="120" w:after="120"/>
              <w:rPr>
                <w:rFonts w:ascii="Century Gothic" w:hAnsi="Century Gothic" w:cs="Calibri"/>
                <w:b/>
                <w:sz w:val="20"/>
                <w:szCs w:val="20"/>
                <w:lang w:val="it-IT"/>
              </w:rPr>
            </w:pPr>
          </w:p>
        </w:tc>
      </w:tr>
      <w:tr w:rsidR="00673706" w:rsidRPr="001A5555" w14:paraId="200D50D8" w14:textId="77777777" w:rsidTr="0067370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0FAEA2C5" w14:textId="77777777" w:rsidR="00673706" w:rsidRPr="00A112F2" w:rsidRDefault="00673706" w:rsidP="00673706">
            <w:pPr>
              <w:pStyle w:val="para"/>
              <w:rPr>
                <w:rFonts w:ascii="Century Gothic" w:hAnsi="Century Gothic" w:cs="Calibri"/>
                <w:b/>
                <w:sz w:val="20"/>
                <w:szCs w:val="20"/>
              </w:rPr>
            </w:pPr>
            <w:r w:rsidRPr="00A112F2">
              <w:rPr>
                <w:rFonts w:ascii="Century Gothic" w:hAnsi="Century Gothic" w:cs="Calibri"/>
                <w:b/>
                <w:sz w:val="20"/>
                <w:szCs w:val="20"/>
              </w:rPr>
              <w:t>7.4.5</w:t>
            </w:r>
          </w:p>
        </w:tc>
        <w:tc>
          <w:tcPr>
            <w:tcW w:w="3693" w:type="dxa"/>
            <w:shd w:val="clear" w:color="auto" w:fill="auto"/>
          </w:tcPr>
          <w:p w14:paraId="39A7240D" w14:textId="663A2ACB" w:rsidR="00673706" w:rsidRPr="00673706" w:rsidRDefault="00673706" w:rsidP="00673706">
            <w:pPr>
              <w:pStyle w:val="para"/>
              <w:rPr>
                <w:rFonts w:ascii="Century Gothic" w:eastAsia="Circe-Light" w:hAnsi="Century Gothic" w:cs="Calibri"/>
                <w:color w:val="auto"/>
                <w:sz w:val="20"/>
                <w:szCs w:val="20"/>
                <w:lang w:val="it-IT"/>
              </w:rPr>
            </w:pPr>
            <w:r w:rsidRPr="00673706">
              <w:rPr>
                <w:rFonts w:ascii="Century Gothic" w:eastAsia="Circe-Light" w:hAnsi="Century Gothic" w:cs="Calibri"/>
                <w:color w:val="auto"/>
                <w:sz w:val="20"/>
                <w:szCs w:val="20"/>
                <w:lang w:val="it-IT"/>
              </w:rPr>
              <w:t>Si se utilizan guantes, deberán cambiarse periódicamente. Cuando corresponda, los guantes deberán ser aptos para uso con alimentos, desechables, de un color distinguible (azul, de ser posible), encontrarse en perfecto estado y no desprender fibras.</w:t>
            </w:r>
          </w:p>
        </w:tc>
        <w:tc>
          <w:tcPr>
            <w:tcW w:w="1275" w:type="dxa"/>
          </w:tcPr>
          <w:p w14:paraId="5C1EE14F" w14:textId="77777777" w:rsidR="00673706" w:rsidRPr="00673706" w:rsidRDefault="00673706" w:rsidP="00673706">
            <w:pPr>
              <w:spacing w:before="120" w:after="120"/>
              <w:rPr>
                <w:rFonts w:ascii="Century Gothic" w:hAnsi="Century Gothic" w:cs="Calibri"/>
                <w:b/>
                <w:sz w:val="20"/>
                <w:szCs w:val="20"/>
                <w:lang w:val="es-ES"/>
              </w:rPr>
            </w:pPr>
          </w:p>
        </w:tc>
        <w:tc>
          <w:tcPr>
            <w:tcW w:w="3402" w:type="dxa"/>
          </w:tcPr>
          <w:p w14:paraId="27B684B1" w14:textId="77777777" w:rsidR="00673706" w:rsidRPr="00673706" w:rsidRDefault="00673706" w:rsidP="00673706">
            <w:pPr>
              <w:spacing w:before="120" w:after="120"/>
              <w:rPr>
                <w:rFonts w:ascii="Century Gothic" w:hAnsi="Century Gothic" w:cs="Calibri"/>
                <w:b/>
                <w:sz w:val="20"/>
                <w:szCs w:val="20"/>
                <w:lang w:val="es-ES"/>
              </w:rPr>
            </w:pPr>
          </w:p>
        </w:tc>
      </w:tr>
      <w:tr w:rsidR="00673706" w:rsidRPr="001A5555" w14:paraId="3661CA73" w14:textId="77777777" w:rsidTr="0067370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39E34071" w14:textId="77777777" w:rsidR="00673706" w:rsidRPr="00A112F2" w:rsidRDefault="00673706" w:rsidP="00673706">
            <w:pPr>
              <w:pStyle w:val="para"/>
              <w:rPr>
                <w:rFonts w:ascii="Century Gothic" w:hAnsi="Century Gothic" w:cs="Calibri"/>
                <w:b/>
                <w:sz w:val="20"/>
                <w:szCs w:val="20"/>
              </w:rPr>
            </w:pPr>
            <w:r w:rsidRPr="00A112F2">
              <w:rPr>
                <w:rFonts w:ascii="Century Gothic" w:hAnsi="Century Gothic" w:cs="Calibri"/>
                <w:b/>
                <w:sz w:val="20"/>
                <w:szCs w:val="20"/>
              </w:rPr>
              <w:t>7.4.6</w:t>
            </w:r>
          </w:p>
        </w:tc>
        <w:tc>
          <w:tcPr>
            <w:tcW w:w="3693" w:type="dxa"/>
            <w:shd w:val="clear" w:color="auto" w:fill="auto"/>
          </w:tcPr>
          <w:p w14:paraId="5E2BFDF3" w14:textId="60888BDB" w:rsidR="00673706" w:rsidRPr="00673706" w:rsidRDefault="00673706" w:rsidP="00673706">
            <w:pPr>
              <w:pStyle w:val="para"/>
              <w:rPr>
                <w:rFonts w:ascii="Century Gothic" w:eastAsia="Circe-Light" w:hAnsi="Century Gothic" w:cs="Calibri"/>
                <w:color w:val="auto"/>
                <w:sz w:val="20"/>
                <w:szCs w:val="20"/>
                <w:lang w:val="it-IT"/>
              </w:rPr>
            </w:pPr>
            <w:r w:rsidRPr="00673706">
              <w:rPr>
                <w:rFonts w:ascii="Century Gothic" w:eastAsia="Circe-Light" w:hAnsi="Century Gothic" w:cs="Calibri"/>
                <w:color w:val="auto"/>
                <w:sz w:val="20"/>
                <w:szCs w:val="20"/>
                <w:lang w:val="it-IT"/>
              </w:rPr>
              <w:t>Cuando se proporcione ropa de protección que no se pueda lavar (como guantes y delantales de malla metálica), deberán limpiarse y desinfectarse con una frecuencia basada en el riesgo.</w:t>
            </w:r>
          </w:p>
        </w:tc>
        <w:tc>
          <w:tcPr>
            <w:tcW w:w="1275" w:type="dxa"/>
          </w:tcPr>
          <w:p w14:paraId="58BA3761" w14:textId="77777777" w:rsidR="00673706" w:rsidRPr="00673706" w:rsidRDefault="00673706" w:rsidP="00673706">
            <w:pPr>
              <w:spacing w:before="120" w:after="120"/>
              <w:rPr>
                <w:rFonts w:ascii="Century Gothic" w:hAnsi="Century Gothic" w:cs="Calibri"/>
                <w:b/>
                <w:sz w:val="20"/>
                <w:szCs w:val="20"/>
                <w:lang w:val="it-IT"/>
              </w:rPr>
            </w:pPr>
          </w:p>
        </w:tc>
        <w:tc>
          <w:tcPr>
            <w:tcW w:w="3402" w:type="dxa"/>
          </w:tcPr>
          <w:p w14:paraId="7AEB77D9" w14:textId="77777777" w:rsidR="00673706" w:rsidRPr="00673706" w:rsidRDefault="00673706" w:rsidP="00673706">
            <w:pPr>
              <w:spacing w:before="120" w:after="120"/>
              <w:rPr>
                <w:rFonts w:ascii="Century Gothic" w:hAnsi="Century Gothic" w:cs="Calibri"/>
                <w:b/>
                <w:sz w:val="20"/>
                <w:szCs w:val="20"/>
                <w:lang w:val="it-IT"/>
              </w:rPr>
            </w:pPr>
          </w:p>
        </w:tc>
      </w:tr>
    </w:tbl>
    <w:p w14:paraId="5C4A2FAF" w14:textId="77777777" w:rsidR="00A112F2" w:rsidRPr="00673706" w:rsidRDefault="00A112F2">
      <w:pPr>
        <w:rPr>
          <w:rFonts w:ascii="Century Gothic" w:hAnsi="Century Gothic" w:cstheme="minorHAnsi"/>
          <w:sz w:val="20"/>
          <w:szCs w:val="20"/>
          <w:lang w:val="it-IT"/>
        </w:rPr>
      </w:pPr>
    </w:p>
    <w:tbl>
      <w:tblPr>
        <w:tblStyle w:val="TableGrid"/>
        <w:tblW w:w="9784" w:type="dxa"/>
        <w:tblInd w:w="-289" w:type="dxa"/>
        <w:tblLook w:val="04A0" w:firstRow="1" w:lastRow="0" w:firstColumn="1" w:lastColumn="0" w:noHBand="0" w:noVBand="1"/>
      </w:tblPr>
      <w:tblGrid>
        <w:gridCol w:w="851"/>
        <w:gridCol w:w="709"/>
        <w:gridCol w:w="3677"/>
        <w:gridCol w:w="1284"/>
        <w:gridCol w:w="3263"/>
      </w:tblGrid>
      <w:tr w:rsidR="001F12F6" w:rsidRPr="006A44CF" w14:paraId="1A5C795B" w14:textId="77777777" w:rsidTr="00186997">
        <w:tc>
          <w:tcPr>
            <w:tcW w:w="1560" w:type="dxa"/>
            <w:gridSpan w:val="2"/>
            <w:shd w:val="clear" w:color="auto" w:fill="92D050"/>
          </w:tcPr>
          <w:p w14:paraId="41E8A976" w14:textId="77777777" w:rsidR="001F12F6" w:rsidRPr="001F12F6" w:rsidRDefault="001F12F6" w:rsidP="001F12F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w:t>
            </w:r>
          </w:p>
        </w:tc>
        <w:tc>
          <w:tcPr>
            <w:tcW w:w="8224" w:type="dxa"/>
            <w:gridSpan w:val="3"/>
            <w:shd w:val="clear" w:color="auto" w:fill="92D050"/>
          </w:tcPr>
          <w:p w14:paraId="1389BC6E" w14:textId="296814F4" w:rsidR="00E63045" w:rsidRPr="006A44CF" w:rsidRDefault="00E63045" w:rsidP="00E63045">
            <w:pPr>
              <w:pStyle w:val="Heading3"/>
              <w:tabs>
                <w:tab w:val="left" w:pos="1194"/>
                <w:tab w:val="left" w:pos="1195"/>
              </w:tabs>
              <w:spacing w:before="168" w:line="184" w:lineRule="auto"/>
              <w:ind w:right="309"/>
              <w:outlineLvl w:val="2"/>
              <w:rPr>
                <w:rFonts w:ascii="Century Gothic" w:hAnsi="Century Gothic" w:cs="Calibri"/>
                <w:color w:val="FFFFFF" w:themeColor="background1"/>
                <w:sz w:val="20"/>
                <w:szCs w:val="20"/>
                <w:lang w:val="it-IT"/>
              </w:rPr>
            </w:pPr>
            <w:bookmarkStart w:id="8" w:name="_TOC_250011"/>
            <w:r w:rsidRPr="006A44CF">
              <w:rPr>
                <w:rFonts w:ascii="Century Gothic" w:hAnsi="Century Gothic" w:cs="Calibri"/>
                <w:color w:val="FFFFFF" w:themeColor="background1"/>
                <w:sz w:val="20"/>
                <w:szCs w:val="20"/>
                <w:lang w:val="it-IT"/>
              </w:rPr>
              <w:t xml:space="preserve">Zonas de riesgo de producción: alto riesgo, alto cuidado y alto </w:t>
            </w:r>
            <w:bookmarkEnd w:id="8"/>
            <w:r w:rsidRPr="006A44CF">
              <w:rPr>
                <w:rFonts w:ascii="Century Gothic" w:hAnsi="Century Gothic" w:cs="Calibri"/>
                <w:color w:val="FFFFFF" w:themeColor="background1"/>
                <w:sz w:val="20"/>
                <w:szCs w:val="20"/>
                <w:lang w:val="it-IT"/>
              </w:rPr>
              <w:t>cuidado del ambiente</w:t>
            </w:r>
          </w:p>
          <w:p w14:paraId="15B9F79A" w14:textId="260E810F" w:rsidR="001F12F6" w:rsidRPr="006A44CF" w:rsidRDefault="001F12F6" w:rsidP="001F12F6">
            <w:pPr>
              <w:spacing w:before="120" w:after="120"/>
              <w:rPr>
                <w:rFonts w:ascii="Century Gothic" w:hAnsi="Century Gothic" w:cs="Calibri"/>
                <w:b/>
                <w:color w:val="FFFFFF" w:themeColor="background1"/>
                <w:sz w:val="20"/>
                <w:szCs w:val="20"/>
                <w:lang w:val="it-IT"/>
              </w:rPr>
            </w:pPr>
          </w:p>
        </w:tc>
      </w:tr>
      <w:tr w:rsidR="001F12F6" w:rsidRPr="006A44CF" w14:paraId="1FD23F2D" w14:textId="77777777" w:rsidTr="00186997">
        <w:tc>
          <w:tcPr>
            <w:tcW w:w="1560" w:type="dxa"/>
            <w:gridSpan w:val="2"/>
            <w:shd w:val="clear" w:color="auto" w:fill="auto"/>
          </w:tcPr>
          <w:p w14:paraId="68A86A8D" w14:textId="7FEE81B2" w:rsidR="001F12F6" w:rsidRPr="006A44CF" w:rsidRDefault="001F12F6" w:rsidP="001F12F6">
            <w:pPr>
              <w:spacing w:before="120" w:after="120"/>
              <w:rPr>
                <w:rFonts w:ascii="Century Gothic" w:hAnsi="Century Gothic" w:cs="Calibri"/>
                <w:b/>
                <w:color w:val="FFFFFF" w:themeColor="background1"/>
                <w:sz w:val="20"/>
                <w:szCs w:val="20"/>
                <w:lang w:val="it-IT"/>
              </w:rPr>
            </w:pPr>
          </w:p>
        </w:tc>
        <w:tc>
          <w:tcPr>
            <w:tcW w:w="8224" w:type="dxa"/>
            <w:gridSpan w:val="3"/>
            <w:shd w:val="clear" w:color="auto" w:fill="auto"/>
          </w:tcPr>
          <w:p w14:paraId="5822F6C5" w14:textId="64A8A360" w:rsidR="001A5555" w:rsidRPr="00B849D2" w:rsidRDefault="001A5555" w:rsidP="001A5555">
            <w:pPr>
              <w:pStyle w:val="BodyText"/>
              <w:spacing w:before="196" w:line="194" w:lineRule="auto"/>
              <w:ind w:right="413"/>
              <w:rPr>
                <w:noProof/>
                <w:lang w:val="es-ES"/>
              </w:rPr>
            </w:pPr>
            <w:r w:rsidRPr="006A44CF">
              <w:rPr>
                <w:rFonts w:ascii="Century Gothic" w:hAnsi="Century Gothic" w:cs="Calibri"/>
                <w:lang w:val="it-IT"/>
              </w:rPr>
              <w:t>Cuando un establecimiento elabore productos donde el proceso de producción o parte de este requiera instalaciones de producción de alto riesgo, alto cuidado o alto cuidado del ambiente (ver cláusula 4.3.1 para esta evaluación y el Apéndice 2 para ver la definición de estas zonas de producción), se deberá cumplir con todos los requisitos pertinentes de las secciones 1 a 7 de la Norma, además de los requisitos de esta sección.</w:t>
            </w:r>
          </w:p>
          <w:p w14:paraId="200CA2E7" w14:textId="5061BBD5" w:rsidR="001F12F6" w:rsidRPr="006A44CF" w:rsidRDefault="001F12F6" w:rsidP="00FB6B94">
            <w:pPr>
              <w:pStyle w:val="para"/>
              <w:rPr>
                <w:rFonts w:ascii="Century Gothic" w:hAnsi="Century Gothic"/>
                <w:sz w:val="20"/>
                <w:szCs w:val="20"/>
                <w:lang w:val="it-IT"/>
              </w:rPr>
            </w:pPr>
          </w:p>
        </w:tc>
      </w:tr>
      <w:tr w:rsidR="00FB6B94" w:rsidRPr="006A44CF" w14:paraId="49AEAABE" w14:textId="77777777" w:rsidTr="00186997">
        <w:tc>
          <w:tcPr>
            <w:tcW w:w="1560" w:type="dxa"/>
            <w:gridSpan w:val="2"/>
            <w:shd w:val="clear" w:color="auto" w:fill="D6E9B2"/>
          </w:tcPr>
          <w:p w14:paraId="63907C73" w14:textId="7BF29687" w:rsidR="00FB6B94" w:rsidRPr="001F12F6" w:rsidRDefault="00FB6B94" w:rsidP="001F12F6">
            <w:pPr>
              <w:spacing w:before="120" w:after="120"/>
              <w:rPr>
                <w:rFonts w:ascii="Century Gothic" w:hAnsi="Century Gothic" w:cs="Calibri"/>
                <w:b/>
                <w:sz w:val="20"/>
                <w:szCs w:val="20"/>
              </w:rPr>
            </w:pPr>
            <w:r w:rsidRPr="001F12F6">
              <w:rPr>
                <w:rFonts w:ascii="Century Gothic" w:hAnsi="Century Gothic" w:cs="Calibri"/>
                <w:b/>
                <w:sz w:val="20"/>
                <w:szCs w:val="20"/>
              </w:rPr>
              <w:t>SOI</w:t>
            </w:r>
          </w:p>
        </w:tc>
        <w:tc>
          <w:tcPr>
            <w:tcW w:w="8224" w:type="dxa"/>
            <w:gridSpan w:val="3"/>
            <w:shd w:val="clear" w:color="auto" w:fill="D6E9B2"/>
          </w:tcPr>
          <w:p w14:paraId="3137FD54" w14:textId="0EF8496F" w:rsidR="006A44CF" w:rsidRPr="006A44CF" w:rsidRDefault="006A44CF" w:rsidP="006A44CF">
            <w:pPr>
              <w:pStyle w:val="BodyText"/>
              <w:spacing w:before="102" w:line="194" w:lineRule="auto"/>
              <w:ind w:right="165"/>
              <w:rPr>
                <w:rFonts w:ascii="Century Gothic" w:hAnsi="Century Gothic" w:cs="Calibri"/>
                <w:lang w:val="fr-FR"/>
              </w:rPr>
            </w:pPr>
            <w:r w:rsidRPr="006A44CF">
              <w:rPr>
                <w:rFonts w:ascii="Century Gothic" w:hAnsi="Century Gothic" w:cs="Calibri"/>
                <w:lang w:val="fr-FR"/>
              </w:rPr>
              <w:t>El establecimiento debe poder demostrar que las instalaciones de producción y los controles son aptos para evitar la contaminación de productos con patógenos.</w:t>
            </w:r>
          </w:p>
          <w:p w14:paraId="39032BA8" w14:textId="4BFE3AC9" w:rsidR="00FB6B94" w:rsidRPr="006A44CF" w:rsidRDefault="00FB6B94" w:rsidP="000042EB">
            <w:pPr>
              <w:pStyle w:val="para"/>
              <w:rPr>
                <w:rFonts w:ascii="Century Gothic" w:hAnsi="Century Gothic" w:cs="Calibri"/>
                <w:sz w:val="20"/>
                <w:szCs w:val="20"/>
                <w:lang w:val="fr-FR"/>
              </w:rPr>
            </w:pPr>
          </w:p>
        </w:tc>
      </w:tr>
      <w:tr w:rsidR="001F12F6" w:rsidRPr="001F12F6" w14:paraId="0E20B21B" w14:textId="77777777" w:rsidTr="00186997">
        <w:tc>
          <w:tcPr>
            <w:tcW w:w="1560" w:type="dxa"/>
            <w:gridSpan w:val="2"/>
            <w:shd w:val="clear" w:color="auto" w:fill="92D050"/>
          </w:tcPr>
          <w:p w14:paraId="5FCE7138" w14:textId="77777777" w:rsidR="001F12F6" w:rsidRPr="001F12F6" w:rsidRDefault="001F12F6" w:rsidP="001F12F6">
            <w:pPr>
              <w:spacing w:before="120" w:after="120"/>
              <w:rPr>
                <w:rFonts w:ascii="Century Gothic" w:hAnsi="Century Gothic" w:cs="Calibri"/>
                <w:b/>
                <w:sz w:val="20"/>
                <w:szCs w:val="20"/>
              </w:rPr>
            </w:pPr>
            <w:r w:rsidRPr="001F12F6">
              <w:rPr>
                <w:rFonts w:ascii="Century Gothic" w:hAnsi="Century Gothic" w:cs="Calibri"/>
                <w:b/>
                <w:color w:val="FFFFFF" w:themeColor="background1"/>
                <w:sz w:val="20"/>
                <w:szCs w:val="20"/>
              </w:rPr>
              <w:t>8.1</w:t>
            </w:r>
          </w:p>
        </w:tc>
        <w:tc>
          <w:tcPr>
            <w:tcW w:w="8224" w:type="dxa"/>
            <w:gridSpan w:val="3"/>
            <w:shd w:val="clear" w:color="auto" w:fill="92D050"/>
          </w:tcPr>
          <w:p w14:paraId="46BD307C" w14:textId="7431DE15" w:rsidR="00BD752D" w:rsidRPr="00BD752D" w:rsidRDefault="00BD752D" w:rsidP="00BD752D">
            <w:pPr>
              <w:widowControl w:val="0"/>
              <w:tabs>
                <w:tab w:val="left" w:pos="1194"/>
                <w:tab w:val="left" w:pos="1195"/>
              </w:tabs>
              <w:autoSpaceDE w:val="0"/>
              <w:autoSpaceDN w:val="0"/>
              <w:spacing w:before="157" w:line="187" w:lineRule="auto"/>
              <w:ind w:right="872"/>
              <w:rPr>
                <w:rFonts w:ascii="Circe" w:hAnsi="Circe"/>
                <w:b/>
                <w:noProof/>
                <w:sz w:val="26"/>
                <w:lang w:val="es-ES"/>
              </w:rPr>
            </w:pPr>
            <w:r w:rsidRPr="00BD752D">
              <w:rPr>
                <w:rFonts w:ascii="Century Gothic" w:hAnsi="Century Gothic" w:cs="Calibri"/>
                <w:color w:val="FFFFFF" w:themeColor="background1"/>
                <w:sz w:val="20"/>
                <w:szCs w:val="20"/>
              </w:rPr>
              <w:t>Diseño de las instalaciones, flujo de productos y separación en zonas de alto riesgo, alto cuidado y alto cuidado del ambiente</w:t>
            </w:r>
          </w:p>
          <w:p w14:paraId="0DDA6350" w14:textId="62F9E268" w:rsidR="001F12F6" w:rsidRPr="00BD752D" w:rsidRDefault="001F12F6" w:rsidP="001F12F6">
            <w:pPr>
              <w:spacing w:after="240" w:line="259" w:lineRule="auto"/>
              <w:rPr>
                <w:rFonts w:ascii="Century Gothic" w:hAnsi="Century Gothic" w:cs="Calibri"/>
                <w:color w:val="FFFFFF" w:themeColor="background1"/>
                <w:sz w:val="20"/>
                <w:szCs w:val="20"/>
                <w:lang w:val="es-ES"/>
              </w:rPr>
            </w:pPr>
          </w:p>
        </w:tc>
      </w:tr>
      <w:tr w:rsidR="00673706" w:rsidRPr="001F12F6" w14:paraId="48024B47" w14:textId="77777777" w:rsidTr="00A669C7">
        <w:tc>
          <w:tcPr>
            <w:tcW w:w="1560" w:type="dxa"/>
            <w:gridSpan w:val="2"/>
            <w:shd w:val="clear" w:color="auto" w:fill="D6E9B2"/>
          </w:tcPr>
          <w:p w14:paraId="193C3B78" w14:textId="78E80EF8" w:rsidR="00673706" w:rsidRPr="001F12F6" w:rsidRDefault="005C5A46" w:rsidP="00673706">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77" w:type="dxa"/>
          </w:tcPr>
          <w:p w14:paraId="36C22184" w14:textId="70CFD187" w:rsidR="00673706" w:rsidRPr="001F12F6" w:rsidRDefault="00673706" w:rsidP="00673706">
            <w:pPr>
              <w:spacing w:before="120" w:after="120"/>
              <w:rPr>
                <w:rFonts w:ascii="Century Gothic" w:hAnsi="Century Gothic" w:cs="Calibri"/>
                <w:sz w:val="20"/>
                <w:szCs w:val="20"/>
              </w:rPr>
            </w:pPr>
            <w:r w:rsidRPr="00DF313C">
              <w:rPr>
                <w:rFonts w:ascii="Circe"/>
                <w:b/>
                <w:noProof/>
                <w:spacing w:val="-2"/>
                <w:sz w:val="24"/>
                <w:lang w:val="es-ES"/>
              </w:rPr>
              <w:t>Requisitos</w:t>
            </w:r>
          </w:p>
        </w:tc>
        <w:tc>
          <w:tcPr>
            <w:tcW w:w="1284" w:type="dxa"/>
          </w:tcPr>
          <w:p w14:paraId="508CA443" w14:textId="549C480C" w:rsidR="00673706" w:rsidRPr="001F12F6" w:rsidRDefault="00673706" w:rsidP="00673706">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263" w:type="dxa"/>
          </w:tcPr>
          <w:p w14:paraId="3E8679FA" w14:textId="2409CAA6" w:rsidR="00673706" w:rsidRPr="001F12F6" w:rsidRDefault="00673706" w:rsidP="00673706">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753F05" w:rsidRPr="00A3535D" w14:paraId="6A6D8B33" w14:textId="77777777" w:rsidTr="00A669C7">
        <w:tc>
          <w:tcPr>
            <w:tcW w:w="851" w:type="dxa"/>
            <w:shd w:val="clear" w:color="auto" w:fill="D6E9B2"/>
          </w:tcPr>
          <w:p w14:paraId="76EF3001" w14:textId="77777777" w:rsidR="00D02C71" w:rsidRPr="00A3535D" w:rsidRDefault="00D02C71" w:rsidP="00D02C71">
            <w:pPr>
              <w:spacing w:before="120" w:after="120"/>
              <w:rPr>
                <w:rFonts w:ascii="Century Gothic" w:hAnsi="Century Gothic" w:cs="Calibri"/>
                <w:b/>
                <w:sz w:val="20"/>
                <w:szCs w:val="20"/>
              </w:rPr>
            </w:pPr>
            <w:r w:rsidRPr="001F12F6">
              <w:rPr>
                <w:rFonts w:ascii="Century Gothic" w:hAnsi="Century Gothic" w:cs="Calibri"/>
                <w:b/>
                <w:sz w:val="20"/>
                <w:szCs w:val="20"/>
              </w:rPr>
              <w:t>8.1.1</w:t>
            </w:r>
          </w:p>
        </w:tc>
        <w:tc>
          <w:tcPr>
            <w:tcW w:w="709" w:type="dxa"/>
            <w:shd w:val="clear" w:color="auto" w:fill="FBD4B4"/>
          </w:tcPr>
          <w:p w14:paraId="1B0ECC5F" w14:textId="7DE5E0D4" w:rsidR="00D02C71" w:rsidRPr="001F12F6" w:rsidRDefault="00D02C71" w:rsidP="00D02C71">
            <w:pPr>
              <w:spacing w:before="120" w:after="120"/>
              <w:rPr>
                <w:rFonts w:ascii="Century Gothic" w:hAnsi="Century Gothic" w:cs="Calibr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35AC5A8" w14:textId="6A490209" w:rsidR="00D02C71" w:rsidRPr="00836FD8" w:rsidRDefault="00BA1E19" w:rsidP="00D02C71">
            <w:pPr>
              <w:spacing w:after="240" w:line="259" w:lineRule="auto"/>
              <w:rPr>
                <w:rFonts w:ascii="Century Gothic" w:eastAsia="Circe-Light" w:hAnsi="Century Gothic" w:cs="Calibri"/>
                <w:sz w:val="20"/>
                <w:szCs w:val="20"/>
                <w:lang w:val="it-IT"/>
              </w:rPr>
            </w:pPr>
            <w:r w:rsidRPr="00836FD8">
              <w:rPr>
                <w:rFonts w:ascii="Century Gothic" w:eastAsia="Circe-Light" w:hAnsi="Century Gothic" w:cs="Calibri"/>
                <w:sz w:val="20"/>
                <w:szCs w:val="20"/>
                <w:lang w:val="it-IT"/>
              </w:rPr>
              <w:t xml:space="preserve">El mapa del establecimiento (ver cláusula 4.3.2) deberá incluir la </w:t>
            </w:r>
            <w:r w:rsidRPr="00836FD8">
              <w:rPr>
                <w:rFonts w:ascii="Century Gothic" w:eastAsia="Circe-Light" w:hAnsi="Century Gothic" w:cs="Calibri"/>
                <w:sz w:val="20"/>
                <w:szCs w:val="20"/>
                <w:lang w:val="it-IT"/>
              </w:rPr>
              <w:lastRenderedPageBreak/>
              <w:t>ubicación de los pasos para control de patógenos.</w:t>
            </w:r>
          </w:p>
        </w:tc>
        <w:tc>
          <w:tcPr>
            <w:tcW w:w="1284" w:type="dxa"/>
          </w:tcPr>
          <w:p w14:paraId="6C5D8283" w14:textId="77777777" w:rsidR="00D02C71" w:rsidRPr="001F12F6" w:rsidRDefault="00D02C71" w:rsidP="00D02C71">
            <w:pPr>
              <w:spacing w:before="120" w:after="120"/>
              <w:rPr>
                <w:rFonts w:ascii="Century Gothic" w:hAnsi="Century Gothic" w:cs="Calibri"/>
                <w:b/>
                <w:sz w:val="20"/>
                <w:szCs w:val="20"/>
              </w:rPr>
            </w:pPr>
          </w:p>
        </w:tc>
        <w:tc>
          <w:tcPr>
            <w:tcW w:w="3263" w:type="dxa"/>
          </w:tcPr>
          <w:p w14:paraId="5A64DC8A" w14:textId="77777777" w:rsidR="00D02C71" w:rsidRPr="001F12F6" w:rsidRDefault="00D02C71" w:rsidP="00D02C71">
            <w:pPr>
              <w:spacing w:before="120" w:after="120"/>
              <w:rPr>
                <w:rFonts w:ascii="Century Gothic" w:hAnsi="Century Gothic" w:cs="Calibri"/>
                <w:b/>
                <w:sz w:val="20"/>
                <w:szCs w:val="20"/>
              </w:rPr>
            </w:pPr>
          </w:p>
        </w:tc>
      </w:tr>
      <w:tr w:rsidR="00186997" w:rsidRPr="00FD38F9" w14:paraId="7DEE3384" w14:textId="77777777" w:rsidTr="00A669C7">
        <w:tc>
          <w:tcPr>
            <w:tcW w:w="1560" w:type="dxa"/>
            <w:gridSpan w:val="2"/>
            <w:shd w:val="clear" w:color="auto" w:fill="FBD4B4"/>
          </w:tcPr>
          <w:p w14:paraId="0782010B" w14:textId="77777777" w:rsidR="003B7D46" w:rsidRPr="001F12F6" w:rsidRDefault="003B7D46" w:rsidP="003B7D46">
            <w:pPr>
              <w:rPr>
                <w:rFonts w:ascii="Century Gothic" w:hAnsi="Century Gothic"/>
                <w:sz w:val="20"/>
                <w:szCs w:val="20"/>
              </w:rPr>
            </w:pPr>
            <w:r w:rsidRPr="001F12F6">
              <w:rPr>
                <w:rFonts w:ascii="Century Gothic" w:hAnsi="Century Gothic" w:cs="Calibri"/>
                <w:b/>
                <w:sz w:val="20"/>
                <w:szCs w:val="20"/>
              </w:rPr>
              <w:t>8.1.2</w:t>
            </w:r>
          </w:p>
        </w:tc>
        <w:tc>
          <w:tcPr>
            <w:tcW w:w="3677" w:type="dxa"/>
            <w:tcBorders>
              <w:top w:val="single" w:sz="4" w:space="0" w:color="auto"/>
              <w:left w:val="single" w:sz="4" w:space="0" w:color="auto"/>
              <w:bottom w:val="single" w:sz="4" w:space="0" w:color="auto"/>
              <w:right w:val="single" w:sz="4" w:space="0" w:color="auto"/>
            </w:tcBorders>
          </w:tcPr>
          <w:p w14:paraId="216EAA7C" w14:textId="6619F6CE" w:rsidR="003B7D46" w:rsidRPr="00836FD8" w:rsidRDefault="00FD38F9" w:rsidP="003B7D46">
            <w:pPr>
              <w:spacing w:after="240" w:line="259" w:lineRule="auto"/>
              <w:rPr>
                <w:rFonts w:ascii="Century Gothic" w:eastAsia="Circe-Light" w:hAnsi="Century Gothic" w:cs="Calibri"/>
                <w:sz w:val="20"/>
                <w:szCs w:val="20"/>
                <w:lang w:val="it-IT"/>
              </w:rPr>
            </w:pPr>
            <w:r w:rsidRPr="00836FD8">
              <w:rPr>
                <w:rFonts w:ascii="Century Gothic" w:eastAsia="Circe-Light" w:hAnsi="Century Gothic" w:cs="Calibri"/>
                <w:sz w:val="20"/>
                <w:szCs w:val="20"/>
                <w:lang w:val="it-IT"/>
              </w:rPr>
              <w:t>Cuando existan zonas de alto riesgo como parte del establecimiento de fabricación, deberá existir una separación física entre dichas zonas y otras partes del establecimiento. La separación deberá tomar en cuenta el flujo del producto, la naturaleza de los materiales (incluido el envase), los equipos, el personal, los químicos, la eliminación de residuos, el flujo de aire, la calidad de aire y la provisión de servicios públicos (como drenajes). La ubicación de los puntos de transferencia no deberá poner en riesgo la separación entre las zonas de alto riesgo y otras zonas de la fábrica. Se deberán implementar las prácticas necesarias para reducir al mínimo el riesgo de contaminación de los productos (p. ej. , la desinfección de materiales en el momento de llegada).</w:t>
            </w:r>
          </w:p>
        </w:tc>
        <w:tc>
          <w:tcPr>
            <w:tcW w:w="1284" w:type="dxa"/>
          </w:tcPr>
          <w:p w14:paraId="2D8F2653" w14:textId="77777777" w:rsidR="003B7D46" w:rsidRPr="00FD38F9" w:rsidRDefault="003B7D46" w:rsidP="003B7D46">
            <w:pPr>
              <w:spacing w:before="120" w:after="120"/>
              <w:rPr>
                <w:rFonts w:ascii="Century Gothic" w:hAnsi="Century Gothic" w:cs="Calibri"/>
                <w:b/>
                <w:sz w:val="20"/>
                <w:szCs w:val="20"/>
                <w:lang w:val="es-ES"/>
              </w:rPr>
            </w:pPr>
          </w:p>
        </w:tc>
        <w:tc>
          <w:tcPr>
            <w:tcW w:w="3263" w:type="dxa"/>
          </w:tcPr>
          <w:p w14:paraId="67BDF85F" w14:textId="77777777" w:rsidR="003B7D46" w:rsidRPr="00FD38F9" w:rsidRDefault="003B7D46" w:rsidP="003B7D46">
            <w:pPr>
              <w:spacing w:before="120" w:after="120"/>
              <w:rPr>
                <w:rFonts w:ascii="Century Gothic" w:hAnsi="Century Gothic" w:cs="Calibri"/>
                <w:b/>
                <w:sz w:val="20"/>
                <w:szCs w:val="20"/>
                <w:lang w:val="es-ES"/>
              </w:rPr>
            </w:pPr>
          </w:p>
        </w:tc>
      </w:tr>
      <w:tr w:rsidR="00753F05" w:rsidRPr="00F64D55" w14:paraId="3EEF4F13" w14:textId="77777777" w:rsidTr="00A669C7">
        <w:tc>
          <w:tcPr>
            <w:tcW w:w="851" w:type="dxa"/>
            <w:shd w:val="clear" w:color="auto" w:fill="D6E9B2"/>
          </w:tcPr>
          <w:p w14:paraId="23C57412" w14:textId="77777777" w:rsidR="00095C27" w:rsidRPr="00A3535D" w:rsidRDefault="00095C27" w:rsidP="00095C27">
            <w:pPr>
              <w:rPr>
                <w:rFonts w:ascii="Century Gothic" w:hAnsi="Century Gothic"/>
                <w:sz w:val="20"/>
                <w:szCs w:val="20"/>
              </w:rPr>
            </w:pPr>
            <w:r w:rsidRPr="001F12F6">
              <w:rPr>
                <w:rFonts w:ascii="Century Gothic" w:hAnsi="Century Gothic" w:cs="Calibri"/>
                <w:b/>
                <w:sz w:val="20"/>
                <w:szCs w:val="20"/>
              </w:rPr>
              <w:t>8.1.3</w:t>
            </w:r>
          </w:p>
        </w:tc>
        <w:tc>
          <w:tcPr>
            <w:tcW w:w="709" w:type="dxa"/>
            <w:shd w:val="clear" w:color="auto" w:fill="FBD4B4"/>
          </w:tcPr>
          <w:p w14:paraId="363B5B72" w14:textId="7B5C6CC3" w:rsidR="00095C27" w:rsidRPr="001F12F6" w:rsidRDefault="00095C27" w:rsidP="00095C27">
            <w:pP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569A99EB" w14:textId="5C87E864" w:rsidR="00F64D55" w:rsidRPr="000650CC" w:rsidRDefault="00F64D55" w:rsidP="00836FD8">
            <w:pPr>
              <w:spacing w:after="240" w:line="259" w:lineRule="auto"/>
              <w:rPr>
                <w:rFonts w:ascii="Century Gothic" w:eastAsia="Circe-Light" w:hAnsi="Century Gothic" w:cs="Calibri"/>
                <w:sz w:val="20"/>
                <w:szCs w:val="20"/>
              </w:rPr>
            </w:pPr>
            <w:r w:rsidRPr="000650CC">
              <w:rPr>
                <w:rFonts w:ascii="Century Gothic" w:eastAsia="Circe-Light" w:hAnsi="Century Gothic" w:cs="Calibri"/>
                <w:sz w:val="20"/>
                <w:szCs w:val="20"/>
              </w:rPr>
              <w:t>Cuando existan zonas de alto cuidado como parte del establecimiento de fabricación, deberá existir una separación física entre dichas zonas y otras partes del establecimiento.</w:t>
            </w:r>
            <w:r w:rsidR="000650CC" w:rsidRPr="000650CC">
              <w:rPr>
                <w:rFonts w:ascii="Century Gothic" w:eastAsia="Circe-Light" w:hAnsi="Century Gothic" w:cs="Calibri"/>
                <w:sz w:val="20"/>
                <w:szCs w:val="20"/>
              </w:rPr>
              <w:t xml:space="preserve"> </w:t>
            </w:r>
            <w:r w:rsidR="000650CC">
              <w:rPr>
                <w:rFonts w:ascii="Century Gothic" w:eastAsia="Circe-Light" w:hAnsi="Century Gothic" w:cs="Calibri"/>
                <w:sz w:val="20"/>
                <w:szCs w:val="20"/>
              </w:rPr>
              <w:t xml:space="preserve"> </w:t>
            </w:r>
            <w:r w:rsidRPr="000650CC">
              <w:rPr>
                <w:rFonts w:ascii="Century Gothic" w:eastAsia="Circe-Light" w:hAnsi="Century Gothic" w:cs="Calibri"/>
                <w:sz w:val="20"/>
                <w:szCs w:val="20"/>
              </w:rPr>
              <w:t>La separación deberá tomar en cuenta el flujo del producto, la naturaleza de los materiales (incluido el envase), los equipos, el personal, los químicos, la eliminación de residuos, el flujo de aire, la calidad de aire y la provisión de servicios públicos (como drenajes).</w:t>
            </w:r>
          </w:p>
          <w:p w14:paraId="1E2FEE12" w14:textId="1FA9F7F8" w:rsidR="00095C27" w:rsidRPr="00836FD8" w:rsidRDefault="00F64D55" w:rsidP="00836FD8">
            <w:pPr>
              <w:spacing w:after="240" w:line="259" w:lineRule="auto"/>
              <w:rPr>
                <w:rFonts w:ascii="Century Gothic" w:eastAsia="Circe-Light" w:hAnsi="Century Gothic" w:cs="Calibri"/>
                <w:sz w:val="20"/>
                <w:szCs w:val="20"/>
                <w:lang w:val="it-IT"/>
              </w:rPr>
            </w:pPr>
            <w:r w:rsidRPr="00836FD8">
              <w:rPr>
                <w:rFonts w:ascii="Century Gothic" w:eastAsia="Circe-Light" w:hAnsi="Century Gothic" w:cs="Calibri"/>
                <w:sz w:val="20"/>
                <w:szCs w:val="20"/>
                <w:lang w:val="it-IT"/>
              </w:rPr>
              <w:t xml:space="preserve">Cuando no se disponga de barreras físicas instaladas, el establecimiento deberá haber realizado una evaluación documentada de los riesgos de contaminación cruzada y deberán </w:t>
            </w:r>
            <w:r w:rsidRPr="00836FD8">
              <w:rPr>
                <w:rFonts w:ascii="Century Gothic" w:eastAsia="Circe-Light" w:hAnsi="Century Gothic" w:cs="Calibri"/>
                <w:sz w:val="20"/>
                <w:szCs w:val="20"/>
                <w:lang w:val="it-IT"/>
              </w:rPr>
              <w:lastRenderedPageBreak/>
              <w:t>establecerse procesos validados y efectivos para proteger los productos de la contaminación, incluidos los procedimientos de recambio de bajo riesgo a alto cuidado.</w:t>
            </w:r>
          </w:p>
        </w:tc>
        <w:tc>
          <w:tcPr>
            <w:tcW w:w="1284" w:type="dxa"/>
          </w:tcPr>
          <w:p w14:paraId="2FCCF139" w14:textId="77777777" w:rsidR="00095C27" w:rsidRPr="00F64D55" w:rsidRDefault="00095C27" w:rsidP="00095C27">
            <w:pPr>
              <w:spacing w:before="120" w:after="120"/>
              <w:rPr>
                <w:rFonts w:ascii="Century Gothic" w:hAnsi="Century Gothic" w:cs="Calibri"/>
                <w:b/>
                <w:sz w:val="20"/>
                <w:szCs w:val="20"/>
                <w:lang w:val="es-ES"/>
              </w:rPr>
            </w:pPr>
          </w:p>
        </w:tc>
        <w:tc>
          <w:tcPr>
            <w:tcW w:w="3263" w:type="dxa"/>
          </w:tcPr>
          <w:p w14:paraId="644ED286" w14:textId="77777777" w:rsidR="00095C27" w:rsidRPr="00F64D55" w:rsidRDefault="00095C27" w:rsidP="00095C27">
            <w:pPr>
              <w:spacing w:before="120" w:after="120"/>
              <w:rPr>
                <w:rFonts w:ascii="Century Gothic" w:hAnsi="Century Gothic" w:cs="Calibri"/>
                <w:b/>
                <w:sz w:val="20"/>
                <w:szCs w:val="20"/>
                <w:lang w:val="es-ES"/>
              </w:rPr>
            </w:pPr>
          </w:p>
        </w:tc>
      </w:tr>
      <w:tr w:rsidR="00B47194" w:rsidRPr="00836FD8" w14:paraId="116F35AC" w14:textId="77777777" w:rsidTr="00A669C7">
        <w:tc>
          <w:tcPr>
            <w:tcW w:w="851" w:type="dxa"/>
            <w:shd w:val="clear" w:color="auto" w:fill="D6E9B2"/>
          </w:tcPr>
          <w:p w14:paraId="7DB9510F" w14:textId="77777777" w:rsidR="00F97BFF" w:rsidRPr="001F12F6" w:rsidRDefault="00F97BFF" w:rsidP="00F97BFF">
            <w:pPr>
              <w:rPr>
                <w:rFonts w:ascii="Century Gothic" w:hAnsi="Century Gothic"/>
                <w:sz w:val="20"/>
                <w:szCs w:val="20"/>
              </w:rPr>
            </w:pPr>
            <w:r w:rsidRPr="001F12F6">
              <w:rPr>
                <w:rFonts w:ascii="Century Gothic" w:hAnsi="Century Gothic" w:cs="Calibri"/>
                <w:b/>
                <w:sz w:val="20"/>
                <w:szCs w:val="20"/>
              </w:rPr>
              <w:t>8.1.4</w:t>
            </w:r>
          </w:p>
        </w:tc>
        <w:tc>
          <w:tcPr>
            <w:tcW w:w="709" w:type="dxa"/>
            <w:shd w:val="clear" w:color="auto" w:fill="FBD4B4"/>
          </w:tcPr>
          <w:p w14:paraId="49679F64" w14:textId="77777777" w:rsidR="00F97BFF" w:rsidRPr="001F12F6" w:rsidRDefault="00F97BFF" w:rsidP="00F97BFF">
            <w:pP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7E1E1C0F" w14:textId="77777777" w:rsidR="00836FD8" w:rsidRPr="000650CC" w:rsidRDefault="00836FD8" w:rsidP="00836FD8">
            <w:pPr>
              <w:pStyle w:val="TableParagraph"/>
              <w:spacing w:before="149" w:line="194" w:lineRule="auto"/>
              <w:ind w:left="113"/>
              <w:rPr>
                <w:rFonts w:ascii="Century Gothic" w:hAnsi="Century Gothic" w:cs="Calibri"/>
                <w:sz w:val="20"/>
                <w:szCs w:val="20"/>
                <w:lang w:val="it-IT"/>
              </w:rPr>
            </w:pPr>
            <w:r w:rsidRPr="000650CC">
              <w:rPr>
                <w:rFonts w:ascii="Century Gothic" w:hAnsi="Century Gothic" w:cs="Calibri"/>
                <w:sz w:val="20"/>
                <w:szCs w:val="20"/>
                <w:lang w:val="it-IT"/>
              </w:rPr>
              <w:t>En caso de que se requieran zonas de alto cuidado del ambiente, se completará una evaluación de riesgos documentada para determinar el riesgo de contaminación cruzada con patógenos. La evaluación de riesgos tendrá en cuenta las posibles fuentes de contaminación microbiológica e incluirá:</w:t>
            </w:r>
          </w:p>
          <w:p w14:paraId="64276B80" w14:textId="77777777" w:rsidR="00836FD8" w:rsidRPr="000650CC" w:rsidRDefault="00836FD8" w:rsidP="00046DD6">
            <w:pPr>
              <w:pStyle w:val="TableParagraph"/>
              <w:numPr>
                <w:ilvl w:val="0"/>
                <w:numId w:val="98"/>
              </w:numPr>
              <w:tabs>
                <w:tab w:val="left" w:pos="284"/>
              </w:tabs>
              <w:spacing w:before="80" w:line="267" w:lineRule="exact"/>
              <w:ind w:hanging="171"/>
              <w:rPr>
                <w:rFonts w:ascii="Century Gothic" w:hAnsi="Century Gothic" w:cs="Calibri"/>
                <w:sz w:val="20"/>
                <w:szCs w:val="20"/>
                <w:lang w:val="it-IT"/>
              </w:rPr>
            </w:pPr>
            <w:r w:rsidRPr="000650CC">
              <w:rPr>
                <w:rFonts w:ascii="Century Gothic" w:hAnsi="Century Gothic" w:cs="Calibri"/>
                <w:sz w:val="20"/>
                <w:szCs w:val="20"/>
                <w:lang w:val="it-IT"/>
              </w:rPr>
              <w:t>las materias primas y los productos</w:t>
            </w:r>
          </w:p>
          <w:p w14:paraId="5753F7AC" w14:textId="77777777" w:rsidR="00836FD8" w:rsidRPr="000650CC" w:rsidRDefault="00836FD8" w:rsidP="00046DD6">
            <w:pPr>
              <w:pStyle w:val="TableParagraph"/>
              <w:numPr>
                <w:ilvl w:val="0"/>
                <w:numId w:val="98"/>
              </w:numPr>
              <w:tabs>
                <w:tab w:val="left" w:pos="284"/>
              </w:tabs>
              <w:spacing w:line="240" w:lineRule="exact"/>
              <w:ind w:hanging="171"/>
              <w:rPr>
                <w:rFonts w:ascii="Century Gothic" w:hAnsi="Century Gothic" w:cs="Calibri"/>
                <w:sz w:val="20"/>
                <w:szCs w:val="20"/>
                <w:lang w:val="it-IT"/>
              </w:rPr>
            </w:pPr>
            <w:r w:rsidRPr="000650CC">
              <w:rPr>
                <w:rFonts w:ascii="Century Gothic" w:hAnsi="Century Gothic" w:cs="Calibri"/>
                <w:sz w:val="20"/>
                <w:szCs w:val="20"/>
                <w:lang w:val="it-IT"/>
              </w:rPr>
              <w:t>el flujo de materias primas, materiales de envasado, productos, equipos, personal y residuos</w:t>
            </w:r>
          </w:p>
          <w:p w14:paraId="4B516A15" w14:textId="77777777" w:rsidR="00836FD8" w:rsidRPr="000650CC" w:rsidRDefault="00836FD8" w:rsidP="00046DD6">
            <w:pPr>
              <w:pStyle w:val="TableParagraph"/>
              <w:numPr>
                <w:ilvl w:val="0"/>
                <w:numId w:val="98"/>
              </w:numPr>
              <w:tabs>
                <w:tab w:val="left" w:pos="284"/>
              </w:tabs>
              <w:spacing w:line="240" w:lineRule="exact"/>
              <w:ind w:hanging="171"/>
              <w:rPr>
                <w:rFonts w:ascii="Century Gothic" w:hAnsi="Century Gothic" w:cs="Calibri"/>
                <w:sz w:val="20"/>
                <w:szCs w:val="20"/>
                <w:lang w:val="it-IT"/>
              </w:rPr>
            </w:pPr>
            <w:r w:rsidRPr="000650CC">
              <w:rPr>
                <w:rFonts w:ascii="Century Gothic" w:hAnsi="Century Gothic" w:cs="Calibri"/>
                <w:sz w:val="20"/>
                <w:szCs w:val="20"/>
                <w:lang w:val="it-IT"/>
              </w:rPr>
              <w:t>el flujo y la calidad del aire</w:t>
            </w:r>
          </w:p>
          <w:p w14:paraId="0D5F975A" w14:textId="77777777" w:rsidR="00836FD8" w:rsidRPr="000650CC" w:rsidRDefault="00836FD8" w:rsidP="00046DD6">
            <w:pPr>
              <w:pStyle w:val="TableParagraph"/>
              <w:numPr>
                <w:ilvl w:val="0"/>
                <w:numId w:val="98"/>
              </w:numPr>
              <w:tabs>
                <w:tab w:val="left" w:pos="284"/>
              </w:tabs>
              <w:spacing w:line="267" w:lineRule="exact"/>
              <w:ind w:hanging="171"/>
              <w:rPr>
                <w:rFonts w:ascii="Century Gothic" w:hAnsi="Century Gothic" w:cs="Calibri"/>
                <w:sz w:val="20"/>
                <w:szCs w:val="20"/>
                <w:lang w:val="it-IT"/>
              </w:rPr>
            </w:pPr>
            <w:r w:rsidRPr="000650CC">
              <w:rPr>
                <w:rFonts w:ascii="Century Gothic" w:hAnsi="Century Gothic" w:cs="Calibri"/>
                <w:sz w:val="20"/>
                <w:szCs w:val="20"/>
                <w:lang w:val="it-IT"/>
              </w:rPr>
              <w:t>la provisión y ubicación de los servicios públicos (como drenajes).</w:t>
            </w:r>
          </w:p>
          <w:p w14:paraId="7B19E11C" w14:textId="77777777" w:rsidR="000650CC" w:rsidRDefault="000650CC" w:rsidP="00836FD8">
            <w:pPr>
              <w:spacing w:after="240" w:line="259" w:lineRule="auto"/>
              <w:rPr>
                <w:rFonts w:ascii="Century Gothic" w:eastAsia="Circe-Light" w:hAnsi="Century Gothic" w:cs="Calibri"/>
                <w:sz w:val="20"/>
                <w:szCs w:val="20"/>
                <w:lang w:val="it-IT"/>
              </w:rPr>
            </w:pPr>
          </w:p>
          <w:p w14:paraId="51713F07" w14:textId="4541745D" w:rsidR="00F97BFF" w:rsidRPr="000650CC" w:rsidRDefault="00836FD8" w:rsidP="00836FD8">
            <w:pPr>
              <w:spacing w:after="240" w:line="259" w:lineRule="auto"/>
              <w:rPr>
                <w:rFonts w:ascii="Century Gothic" w:eastAsia="Circe-Light" w:hAnsi="Century Gothic" w:cs="Calibri"/>
                <w:sz w:val="20"/>
                <w:szCs w:val="20"/>
                <w:lang w:val="it-IT"/>
              </w:rPr>
            </w:pPr>
            <w:r w:rsidRPr="000650CC">
              <w:rPr>
                <w:rFonts w:ascii="Century Gothic" w:eastAsia="Circe-Light" w:hAnsi="Century Gothic" w:cs="Calibri"/>
                <w:sz w:val="20"/>
                <w:szCs w:val="20"/>
                <w:lang w:val="it-IT"/>
              </w:rPr>
              <w:t>Se deberá contar con procesos eficaces para proteger el producto final de la contaminación microbiológica. Estos procesos podrán incluir la separación, la gestión del flujo del proceso u otros controles.</w:t>
            </w:r>
          </w:p>
        </w:tc>
        <w:tc>
          <w:tcPr>
            <w:tcW w:w="1284" w:type="dxa"/>
          </w:tcPr>
          <w:p w14:paraId="008BD107" w14:textId="77777777" w:rsidR="00F97BFF" w:rsidRPr="00836FD8" w:rsidRDefault="00F97BFF" w:rsidP="00F97BFF">
            <w:pPr>
              <w:spacing w:before="120" w:after="120"/>
              <w:rPr>
                <w:rFonts w:ascii="Century Gothic" w:hAnsi="Century Gothic" w:cs="Calibri"/>
                <w:b/>
                <w:sz w:val="20"/>
                <w:szCs w:val="20"/>
                <w:lang w:val="it-IT"/>
              </w:rPr>
            </w:pPr>
          </w:p>
        </w:tc>
        <w:tc>
          <w:tcPr>
            <w:tcW w:w="3263" w:type="dxa"/>
          </w:tcPr>
          <w:p w14:paraId="0EDEB916" w14:textId="77777777" w:rsidR="00F97BFF" w:rsidRPr="00836FD8" w:rsidRDefault="00F97BFF" w:rsidP="00F97BFF">
            <w:pPr>
              <w:spacing w:before="120" w:after="120"/>
              <w:rPr>
                <w:rFonts w:ascii="Century Gothic" w:hAnsi="Century Gothic" w:cs="Calibri"/>
                <w:b/>
                <w:sz w:val="20"/>
                <w:szCs w:val="20"/>
                <w:lang w:val="it-IT"/>
              </w:rPr>
            </w:pPr>
          </w:p>
        </w:tc>
      </w:tr>
      <w:tr w:rsidR="00F97BFF" w:rsidRPr="00FF4634" w14:paraId="413C8385" w14:textId="77777777" w:rsidTr="00186997">
        <w:tc>
          <w:tcPr>
            <w:tcW w:w="1560" w:type="dxa"/>
            <w:gridSpan w:val="2"/>
            <w:shd w:val="clear" w:color="auto" w:fill="92D050"/>
          </w:tcPr>
          <w:p w14:paraId="726ABAB2" w14:textId="77777777" w:rsidR="00F97BFF" w:rsidRPr="001F12F6" w:rsidRDefault="00F97BFF" w:rsidP="00F97BFF">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8.2</w:t>
            </w:r>
          </w:p>
        </w:tc>
        <w:tc>
          <w:tcPr>
            <w:tcW w:w="8224" w:type="dxa"/>
            <w:gridSpan w:val="3"/>
            <w:shd w:val="clear" w:color="auto" w:fill="92D050"/>
          </w:tcPr>
          <w:p w14:paraId="0389317F" w14:textId="6EBE2B14" w:rsidR="00F97BFF" w:rsidRPr="00FF4634" w:rsidRDefault="00FF4634" w:rsidP="00F97BFF">
            <w:pPr>
              <w:spacing w:before="120" w:after="120"/>
              <w:rPr>
                <w:rFonts w:ascii="Century Gothic" w:hAnsi="Century Gothic" w:cs="Calibri"/>
                <w:color w:val="FFFFFF" w:themeColor="background1"/>
                <w:sz w:val="20"/>
                <w:szCs w:val="20"/>
                <w:lang w:val="it-IT"/>
              </w:rPr>
            </w:pPr>
            <w:r w:rsidRPr="00FF4634">
              <w:rPr>
                <w:rFonts w:ascii="Century Gothic" w:hAnsi="Century Gothic" w:cs="Calibri"/>
                <w:color w:val="FFFFFF" w:themeColor="background1"/>
                <w:sz w:val="20"/>
                <w:szCs w:val="20"/>
                <w:lang w:val="it-IT"/>
              </w:rPr>
              <w:t>Estructura del edificio en zonas de alto riesgo y alto cuidado</w:t>
            </w:r>
          </w:p>
        </w:tc>
      </w:tr>
      <w:tr w:rsidR="000650CC" w:rsidRPr="001F12F6" w14:paraId="3345F4CA" w14:textId="77777777" w:rsidTr="00A669C7">
        <w:tc>
          <w:tcPr>
            <w:tcW w:w="1560" w:type="dxa"/>
            <w:gridSpan w:val="2"/>
            <w:shd w:val="clear" w:color="auto" w:fill="D6E9B2"/>
          </w:tcPr>
          <w:p w14:paraId="498E4980" w14:textId="20757C9A" w:rsidR="000650CC" w:rsidRPr="001F12F6" w:rsidRDefault="005C5A46" w:rsidP="000650CC">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77" w:type="dxa"/>
            <w:shd w:val="clear" w:color="auto" w:fill="FFFFFF" w:themeFill="background1"/>
          </w:tcPr>
          <w:p w14:paraId="72A69893" w14:textId="1E3AA323" w:rsidR="000650CC" w:rsidRPr="001F12F6" w:rsidRDefault="000650CC" w:rsidP="000650CC">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84" w:type="dxa"/>
            <w:shd w:val="clear" w:color="auto" w:fill="FFFFFF" w:themeFill="background1"/>
          </w:tcPr>
          <w:p w14:paraId="7C3840E0" w14:textId="40A08F0C" w:rsidR="000650CC" w:rsidRPr="001F12F6" w:rsidRDefault="000650CC" w:rsidP="000650CC">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263" w:type="dxa"/>
            <w:shd w:val="clear" w:color="auto" w:fill="FFFFFF" w:themeFill="background1"/>
          </w:tcPr>
          <w:p w14:paraId="151DCCC9" w14:textId="140472D5" w:rsidR="000650CC" w:rsidRPr="001F12F6" w:rsidRDefault="000650CC" w:rsidP="000650CC">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FE6F22" w:rsidRPr="00FE6F22" w14:paraId="4B1EF8B8" w14:textId="77777777" w:rsidTr="00FE6F22">
        <w:tc>
          <w:tcPr>
            <w:tcW w:w="1560" w:type="dxa"/>
            <w:gridSpan w:val="2"/>
            <w:shd w:val="clear" w:color="auto" w:fill="D6E9B2"/>
          </w:tcPr>
          <w:p w14:paraId="1DCCC4F3" w14:textId="77777777" w:rsidR="00FE6F22" w:rsidRPr="001F12F6" w:rsidRDefault="00FE6F22" w:rsidP="00FE6F22">
            <w:pPr>
              <w:spacing w:before="120" w:after="120"/>
              <w:rPr>
                <w:rFonts w:ascii="Century Gothic" w:hAnsi="Century Gothic" w:cs="Calibri"/>
                <w:b/>
                <w:sz w:val="20"/>
                <w:szCs w:val="20"/>
              </w:rPr>
            </w:pPr>
            <w:r w:rsidRPr="001F12F6">
              <w:rPr>
                <w:rFonts w:ascii="Century Gothic" w:hAnsi="Century Gothic" w:cs="Calibri"/>
                <w:b/>
                <w:sz w:val="20"/>
                <w:szCs w:val="20"/>
              </w:rPr>
              <w:t>8.2.1</w:t>
            </w:r>
          </w:p>
        </w:tc>
        <w:tc>
          <w:tcPr>
            <w:tcW w:w="3677" w:type="dxa"/>
            <w:shd w:val="clear" w:color="auto" w:fill="auto"/>
          </w:tcPr>
          <w:p w14:paraId="53AC5067" w14:textId="51FA24B5" w:rsidR="00FE6F22" w:rsidRPr="00AB5613" w:rsidRDefault="00FE6F22" w:rsidP="00FE6F22">
            <w:pPr>
              <w:spacing w:after="240" w:line="259" w:lineRule="auto"/>
              <w:rPr>
                <w:rFonts w:ascii="Century Gothic" w:eastAsia="Circe-Light" w:hAnsi="Century Gothic" w:cs="Calibri"/>
                <w:sz w:val="20"/>
                <w:szCs w:val="20"/>
                <w:lang w:val="it-IT"/>
              </w:rPr>
            </w:pPr>
            <w:r w:rsidRPr="00AB5613">
              <w:rPr>
                <w:rFonts w:ascii="Century Gothic" w:eastAsia="Circe-Light" w:hAnsi="Century Gothic" w:cs="Calibri"/>
                <w:sz w:val="20"/>
                <w:szCs w:val="20"/>
                <w:lang w:val="it-IT"/>
              </w:rPr>
              <w:t xml:space="preserve">Cuando los establecimientos dispongan de instalaciones de alto riesgo o alto cuidado, deberán contar con un plano de los desagües en los que se indique la dirección del drenaje y la ubicación de los equipos instalados para evitar el reflujo de aguas residuales. El flujo desde los desagües no deberá suponer ningún riesgo de contaminación </w:t>
            </w:r>
            <w:r w:rsidRPr="00AB5613">
              <w:rPr>
                <w:rFonts w:ascii="Century Gothic" w:eastAsia="Circe-Light" w:hAnsi="Century Gothic" w:cs="Calibri"/>
                <w:sz w:val="20"/>
                <w:szCs w:val="20"/>
                <w:lang w:val="it-IT"/>
              </w:rPr>
              <w:lastRenderedPageBreak/>
              <w:t>para las áreas de alto riesgo/alto cuidado.</w:t>
            </w:r>
          </w:p>
        </w:tc>
        <w:tc>
          <w:tcPr>
            <w:tcW w:w="1284" w:type="dxa"/>
            <w:shd w:val="clear" w:color="auto" w:fill="FFFFFF" w:themeFill="background1"/>
          </w:tcPr>
          <w:p w14:paraId="14956D1E" w14:textId="77777777" w:rsidR="00FE6F22" w:rsidRPr="00FE6F22" w:rsidRDefault="00FE6F22" w:rsidP="00FE6F22">
            <w:pPr>
              <w:spacing w:before="120" w:after="120"/>
              <w:rPr>
                <w:rFonts w:ascii="Century Gothic" w:hAnsi="Century Gothic" w:cs="Calibri"/>
                <w:b/>
                <w:sz w:val="20"/>
                <w:szCs w:val="20"/>
                <w:lang w:val="es-ES"/>
              </w:rPr>
            </w:pPr>
          </w:p>
        </w:tc>
        <w:tc>
          <w:tcPr>
            <w:tcW w:w="3263" w:type="dxa"/>
            <w:shd w:val="clear" w:color="auto" w:fill="FFFFFF" w:themeFill="background1"/>
          </w:tcPr>
          <w:p w14:paraId="4387C861" w14:textId="77777777" w:rsidR="00FE6F22" w:rsidRPr="00FE6F22" w:rsidRDefault="00FE6F22" w:rsidP="00FE6F22">
            <w:pPr>
              <w:spacing w:before="120" w:after="120"/>
              <w:rPr>
                <w:rFonts w:ascii="Century Gothic" w:hAnsi="Century Gothic" w:cs="Calibri"/>
                <w:b/>
                <w:sz w:val="20"/>
                <w:szCs w:val="20"/>
                <w:lang w:val="es-ES"/>
              </w:rPr>
            </w:pPr>
          </w:p>
        </w:tc>
      </w:tr>
      <w:tr w:rsidR="00FE6F22" w:rsidRPr="001F12F6" w14:paraId="06F5DE99" w14:textId="77777777" w:rsidTr="00FE6F22">
        <w:tc>
          <w:tcPr>
            <w:tcW w:w="1560" w:type="dxa"/>
            <w:gridSpan w:val="2"/>
            <w:shd w:val="clear" w:color="auto" w:fill="FBD4B2"/>
          </w:tcPr>
          <w:p w14:paraId="7E388F9E" w14:textId="77777777" w:rsidR="00FE6F22" w:rsidRPr="001F12F6" w:rsidRDefault="00FE6F22" w:rsidP="00FE6F22">
            <w:pPr>
              <w:spacing w:before="120" w:after="120"/>
              <w:rPr>
                <w:rFonts w:ascii="Century Gothic" w:hAnsi="Century Gothic" w:cs="Calibri"/>
                <w:b/>
                <w:sz w:val="20"/>
                <w:szCs w:val="20"/>
              </w:rPr>
            </w:pPr>
            <w:r w:rsidRPr="001F12F6">
              <w:rPr>
                <w:rFonts w:ascii="Century Gothic" w:hAnsi="Century Gothic" w:cs="Calibri"/>
                <w:b/>
                <w:sz w:val="20"/>
                <w:szCs w:val="20"/>
              </w:rPr>
              <w:t>8.2.2</w:t>
            </w:r>
          </w:p>
        </w:tc>
        <w:tc>
          <w:tcPr>
            <w:tcW w:w="3677" w:type="dxa"/>
            <w:shd w:val="clear" w:color="auto" w:fill="auto"/>
          </w:tcPr>
          <w:p w14:paraId="5AEAAC5D" w14:textId="045F1BE8" w:rsidR="00FE6F22" w:rsidRPr="00AB5613" w:rsidRDefault="00FE6F22" w:rsidP="00FE6F22">
            <w:pPr>
              <w:spacing w:after="240" w:line="259" w:lineRule="auto"/>
              <w:rPr>
                <w:rFonts w:ascii="Century Gothic" w:eastAsia="Circe-Light" w:hAnsi="Century Gothic" w:cs="Calibri"/>
                <w:sz w:val="20"/>
                <w:szCs w:val="20"/>
                <w:lang w:val="it-IT"/>
              </w:rPr>
            </w:pPr>
            <w:r w:rsidRPr="00AB5613">
              <w:rPr>
                <w:rFonts w:ascii="Century Gothic" w:eastAsia="Circe-Light" w:hAnsi="Century Gothic" w:cs="Calibri"/>
                <w:sz w:val="20"/>
                <w:szCs w:val="20"/>
                <w:lang w:val="it-IT"/>
              </w:rPr>
              <w:t>Las zonas de alto riesgo deberán contar con los suficientes cambios de aire filtrado. Deberán documentarse la especificación de los filtros empleados y la frecuencia de los cambios de aire, que deberán basarse en una evaluación de riesgos teniendo en cuenta la fuente del aire y el requisito de mantener una presión de aire positiva en relación con las zonas adyacentes.</w:t>
            </w:r>
          </w:p>
        </w:tc>
        <w:tc>
          <w:tcPr>
            <w:tcW w:w="1284" w:type="dxa"/>
            <w:shd w:val="clear" w:color="auto" w:fill="FFFFFF" w:themeFill="background1"/>
          </w:tcPr>
          <w:p w14:paraId="77E3514F" w14:textId="77777777" w:rsidR="00FE6F22" w:rsidRPr="001F12F6" w:rsidRDefault="00FE6F22" w:rsidP="00FE6F22">
            <w:pPr>
              <w:spacing w:before="120" w:after="120"/>
              <w:rPr>
                <w:rFonts w:ascii="Century Gothic" w:hAnsi="Century Gothic" w:cs="Calibri"/>
                <w:b/>
                <w:sz w:val="20"/>
                <w:szCs w:val="20"/>
              </w:rPr>
            </w:pPr>
          </w:p>
        </w:tc>
        <w:tc>
          <w:tcPr>
            <w:tcW w:w="3263" w:type="dxa"/>
            <w:shd w:val="clear" w:color="auto" w:fill="FFFFFF" w:themeFill="background1"/>
          </w:tcPr>
          <w:p w14:paraId="66B3489F" w14:textId="77777777" w:rsidR="00FE6F22" w:rsidRPr="001F12F6" w:rsidRDefault="00FE6F22" w:rsidP="00FE6F22">
            <w:pPr>
              <w:spacing w:before="120" w:after="120"/>
              <w:rPr>
                <w:rFonts w:ascii="Century Gothic" w:hAnsi="Century Gothic" w:cs="Calibri"/>
                <w:b/>
                <w:sz w:val="20"/>
                <w:szCs w:val="20"/>
              </w:rPr>
            </w:pPr>
          </w:p>
        </w:tc>
      </w:tr>
      <w:tr w:rsidR="00B47194" w:rsidRPr="00AB5613" w14:paraId="4B5E3558" w14:textId="77777777" w:rsidTr="00A669C7">
        <w:tc>
          <w:tcPr>
            <w:tcW w:w="851" w:type="dxa"/>
            <w:shd w:val="clear" w:color="auto" w:fill="D6E9B2"/>
          </w:tcPr>
          <w:p w14:paraId="32B0BBCF" w14:textId="77777777" w:rsidR="00FF62A6" w:rsidRPr="00A3535D" w:rsidRDefault="00FF62A6" w:rsidP="00FF62A6">
            <w:pPr>
              <w:spacing w:before="120" w:after="120"/>
              <w:rPr>
                <w:rFonts w:ascii="Century Gothic" w:hAnsi="Century Gothic" w:cs="Calibri"/>
                <w:b/>
                <w:sz w:val="20"/>
                <w:szCs w:val="20"/>
              </w:rPr>
            </w:pPr>
            <w:r w:rsidRPr="00A3535D">
              <w:rPr>
                <w:rFonts w:ascii="Century Gothic" w:hAnsi="Century Gothic" w:cs="Calibri"/>
                <w:b/>
                <w:sz w:val="20"/>
                <w:szCs w:val="20"/>
              </w:rPr>
              <w:t>8.2.3</w:t>
            </w:r>
          </w:p>
        </w:tc>
        <w:tc>
          <w:tcPr>
            <w:tcW w:w="709" w:type="dxa"/>
            <w:shd w:val="clear" w:color="auto" w:fill="FBD4B2"/>
          </w:tcPr>
          <w:p w14:paraId="16C53CBB" w14:textId="5DB2E2B9" w:rsidR="00FF62A6" w:rsidRPr="00A3535D" w:rsidRDefault="00FF62A6" w:rsidP="00FF62A6">
            <w:pPr>
              <w:spacing w:before="120" w:after="120"/>
              <w:rPr>
                <w:rFonts w:ascii="Century Gothic" w:hAnsi="Century Gothic" w:cs="Calibr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1E661D68" w14:textId="77777777" w:rsidR="00AB5613" w:rsidRPr="00AB5613" w:rsidRDefault="00AB5613" w:rsidP="00AB5613">
            <w:pPr>
              <w:pStyle w:val="TableParagraph"/>
              <w:spacing w:before="149" w:line="194" w:lineRule="auto"/>
              <w:ind w:left="113" w:right="150"/>
              <w:rPr>
                <w:rFonts w:ascii="Century Gothic" w:hAnsi="Century Gothic" w:cs="Calibri"/>
                <w:sz w:val="20"/>
                <w:szCs w:val="20"/>
                <w:lang w:val="it-IT"/>
              </w:rPr>
            </w:pPr>
            <w:r w:rsidRPr="00AB5613">
              <w:rPr>
                <w:rFonts w:ascii="Century Gothic" w:hAnsi="Century Gothic" w:cs="Calibri"/>
                <w:sz w:val="20"/>
                <w:szCs w:val="20"/>
                <w:lang w:val="it-IT"/>
              </w:rPr>
              <w:t>Cuando los establecimientos incluyan muros removibles como parte del diseño de la zona de alto riesgo o alto cuidado (p. ej. , para permitir el traslado ocasional de artículos grandes o equipos de mantenimiento especiales), deberán disponerse procedimiento para garantizar:</w:t>
            </w:r>
          </w:p>
          <w:p w14:paraId="4E82E7B0" w14:textId="77777777" w:rsidR="00AB5613" w:rsidRPr="00AB5613" w:rsidRDefault="00AB5613" w:rsidP="00046DD6">
            <w:pPr>
              <w:pStyle w:val="TableParagraph"/>
              <w:numPr>
                <w:ilvl w:val="0"/>
                <w:numId w:val="99"/>
              </w:numPr>
              <w:tabs>
                <w:tab w:val="left" w:pos="284"/>
              </w:tabs>
              <w:spacing w:before="78" w:line="267" w:lineRule="exact"/>
              <w:ind w:hanging="171"/>
              <w:rPr>
                <w:rFonts w:ascii="Century Gothic" w:hAnsi="Century Gothic" w:cs="Calibri"/>
                <w:sz w:val="20"/>
                <w:szCs w:val="20"/>
                <w:lang w:val="it-IT"/>
              </w:rPr>
            </w:pPr>
            <w:r w:rsidRPr="00AB5613">
              <w:rPr>
                <w:rFonts w:ascii="Century Gothic" w:hAnsi="Century Gothic" w:cs="Calibri"/>
                <w:sz w:val="20"/>
                <w:szCs w:val="20"/>
                <w:lang w:val="it-IT"/>
              </w:rPr>
              <w:t>que las paredes removibles estén bien apretadas</w:t>
            </w:r>
          </w:p>
          <w:p w14:paraId="0EFF1AAA" w14:textId="77777777" w:rsidR="00AB5613" w:rsidRPr="00AB5613" w:rsidRDefault="00AB5613" w:rsidP="00046DD6">
            <w:pPr>
              <w:pStyle w:val="TableParagraph"/>
              <w:numPr>
                <w:ilvl w:val="0"/>
                <w:numId w:val="99"/>
              </w:numPr>
              <w:tabs>
                <w:tab w:val="left" w:pos="284"/>
              </w:tabs>
              <w:spacing w:line="240" w:lineRule="exact"/>
              <w:ind w:hanging="171"/>
              <w:rPr>
                <w:rFonts w:ascii="Century Gothic" w:hAnsi="Century Gothic" w:cs="Calibri"/>
                <w:sz w:val="20"/>
                <w:szCs w:val="20"/>
                <w:lang w:val="it-IT"/>
              </w:rPr>
            </w:pPr>
            <w:r w:rsidRPr="00AB5613">
              <w:rPr>
                <w:rFonts w:ascii="Century Gothic" w:hAnsi="Century Gothic" w:cs="Calibri"/>
                <w:sz w:val="20"/>
                <w:szCs w:val="20"/>
                <w:lang w:val="it-IT"/>
              </w:rPr>
              <w:t>que se maneje su uso</w:t>
            </w:r>
          </w:p>
          <w:p w14:paraId="3042A6FE" w14:textId="77777777" w:rsidR="00AB5613" w:rsidRPr="00AB5613" w:rsidRDefault="00AB5613" w:rsidP="00046DD6">
            <w:pPr>
              <w:pStyle w:val="TableParagraph"/>
              <w:numPr>
                <w:ilvl w:val="0"/>
                <w:numId w:val="99"/>
              </w:numPr>
              <w:tabs>
                <w:tab w:val="left" w:pos="284"/>
              </w:tabs>
              <w:spacing w:before="12" w:line="194" w:lineRule="auto"/>
              <w:ind w:right="375"/>
              <w:rPr>
                <w:rFonts w:ascii="Century Gothic" w:hAnsi="Century Gothic" w:cs="Calibri"/>
                <w:sz w:val="20"/>
                <w:szCs w:val="20"/>
                <w:lang w:val="it-IT"/>
              </w:rPr>
            </w:pPr>
            <w:r w:rsidRPr="00AB5613">
              <w:rPr>
                <w:rFonts w:ascii="Century Gothic" w:hAnsi="Century Gothic" w:cs="Calibri"/>
                <w:sz w:val="20"/>
                <w:szCs w:val="20"/>
                <w:lang w:val="it-IT"/>
              </w:rPr>
              <w:t>que el movimiento de paredes esté autorizado y sea realizado únicamente por personal capacitado y autorizado</w:t>
            </w:r>
          </w:p>
          <w:p w14:paraId="27B787E2" w14:textId="223D99D1" w:rsidR="00FF62A6" w:rsidRPr="00AB5613" w:rsidRDefault="00AB5613" w:rsidP="00046DD6">
            <w:pPr>
              <w:pStyle w:val="TableParagraph"/>
              <w:numPr>
                <w:ilvl w:val="0"/>
                <w:numId w:val="99"/>
              </w:numPr>
              <w:tabs>
                <w:tab w:val="left" w:pos="284"/>
              </w:tabs>
              <w:spacing w:before="12" w:line="194" w:lineRule="auto"/>
              <w:ind w:right="375"/>
              <w:rPr>
                <w:rFonts w:ascii="Century Gothic" w:hAnsi="Century Gothic" w:cs="Calibri"/>
                <w:sz w:val="20"/>
                <w:szCs w:val="20"/>
                <w:lang w:val="it-IT"/>
              </w:rPr>
            </w:pPr>
            <w:r w:rsidRPr="00AB5613">
              <w:rPr>
                <w:rFonts w:ascii="Century Gothic" w:hAnsi="Century Gothic" w:cs="Calibri"/>
                <w:sz w:val="20"/>
                <w:szCs w:val="20"/>
                <w:lang w:val="it-IT"/>
              </w:rPr>
              <w:t>que haya procedimientos de limpieza y reacondicionamiento, y se realicen antes de la producción.</w:t>
            </w:r>
          </w:p>
        </w:tc>
        <w:tc>
          <w:tcPr>
            <w:tcW w:w="1284" w:type="dxa"/>
            <w:shd w:val="clear" w:color="auto" w:fill="FFFFFF" w:themeFill="background1"/>
          </w:tcPr>
          <w:p w14:paraId="46E4BA8C" w14:textId="77777777" w:rsidR="00FF62A6" w:rsidRPr="00AB5613" w:rsidRDefault="00FF62A6" w:rsidP="00FF62A6">
            <w:pPr>
              <w:spacing w:before="120" w:after="120"/>
              <w:rPr>
                <w:rFonts w:ascii="Century Gothic" w:hAnsi="Century Gothic" w:cs="Calibri"/>
                <w:b/>
                <w:sz w:val="20"/>
                <w:szCs w:val="20"/>
                <w:lang w:val="fr-FR"/>
              </w:rPr>
            </w:pPr>
          </w:p>
        </w:tc>
        <w:tc>
          <w:tcPr>
            <w:tcW w:w="3263" w:type="dxa"/>
            <w:shd w:val="clear" w:color="auto" w:fill="FFFFFF" w:themeFill="background1"/>
          </w:tcPr>
          <w:p w14:paraId="4FD577B5" w14:textId="77777777" w:rsidR="00FF62A6" w:rsidRPr="00AB5613" w:rsidRDefault="00FF62A6" w:rsidP="00FF62A6">
            <w:pPr>
              <w:spacing w:before="120" w:after="120"/>
              <w:rPr>
                <w:rFonts w:ascii="Century Gothic" w:hAnsi="Century Gothic" w:cs="Calibri"/>
                <w:b/>
                <w:sz w:val="20"/>
                <w:szCs w:val="20"/>
                <w:lang w:val="fr-FR"/>
              </w:rPr>
            </w:pPr>
          </w:p>
        </w:tc>
      </w:tr>
      <w:tr w:rsidR="00FF62A6" w:rsidRPr="00254A3F" w14:paraId="598E4FF0" w14:textId="77777777" w:rsidTr="00186997">
        <w:tc>
          <w:tcPr>
            <w:tcW w:w="1560" w:type="dxa"/>
            <w:gridSpan w:val="2"/>
            <w:shd w:val="clear" w:color="auto" w:fill="92D050"/>
          </w:tcPr>
          <w:p w14:paraId="2169371A" w14:textId="77777777" w:rsidR="00FF62A6" w:rsidRPr="001F12F6" w:rsidRDefault="00FF62A6" w:rsidP="00FF62A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8.3</w:t>
            </w:r>
          </w:p>
        </w:tc>
        <w:tc>
          <w:tcPr>
            <w:tcW w:w="8224" w:type="dxa"/>
            <w:gridSpan w:val="3"/>
            <w:tcBorders>
              <w:top w:val="single" w:sz="4" w:space="0" w:color="auto"/>
              <w:left w:val="single" w:sz="4" w:space="0" w:color="auto"/>
              <w:bottom w:val="single" w:sz="4" w:space="0" w:color="auto"/>
            </w:tcBorders>
            <w:shd w:val="clear" w:color="auto" w:fill="92D050"/>
          </w:tcPr>
          <w:p w14:paraId="0024CEBC" w14:textId="0B76A700" w:rsidR="00254A3F" w:rsidRPr="00254A3F" w:rsidRDefault="00254A3F" w:rsidP="00254A3F">
            <w:pPr>
              <w:widowControl w:val="0"/>
              <w:tabs>
                <w:tab w:val="left" w:pos="910"/>
                <w:tab w:val="left" w:pos="911"/>
              </w:tabs>
              <w:autoSpaceDE w:val="0"/>
              <w:autoSpaceDN w:val="0"/>
              <w:spacing w:before="263"/>
              <w:rPr>
                <w:rFonts w:ascii="Circe"/>
                <w:b/>
                <w:noProof/>
                <w:sz w:val="26"/>
                <w:lang w:val="es-ES"/>
              </w:rPr>
            </w:pPr>
            <w:r w:rsidRPr="00254A3F">
              <w:rPr>
                <w:rFonts w:ascii="Century Gothic" w:hAnsi="Century Gothic" w:cs="Calibri"/>
                <w:color w:val="FFFFFF" w:themeColor="background1"/>
                <w:sz w:val="20"/>
                <w:szCs w:val="20"/>
                <w:lang w:val="it-IT"/>
              </w:rPr>
              <w:t>Equipos y mantenimiento en zonas de alto riesgo y alto cuidado</w:t>
            </w:r>
          </w:p>
          <w:p w14:paraId="5C7397AB" w14:textId="1F1BAD15" w:rsidR="00FF62A6" w:rsidRPr="00254A3F" w:rsidRDefault="00FF62A6" w:rsidP="00FF62A6">
            <w:pPr>
              <w:spacing w:before="120" w:after="120"/>
              <w:rPr>
                <w:rFonts w:ascii="Century Gothic" w:hAnsi="Century Gothic" w:cs="Calibri"/>
                <w:color w:val="FFFFFF" w:themeColor="background1"/>
                <w:sz w:val="20"/>
                <w:szCs w:val="20"/>
                <w:lang w:val="es-ES"/>
              </w:rPr>
            </w:pPr>
          </w:p>
        </w:tc>
      </w:tr>
      <w:tr w:rsidR="008202E6" w:rsidRPr="001F12F6" w14:paraId="0EF5C205" w14:textId="77777777" w:rsidTr="00A669C7">
        <w:tc>
          <w:tcPr>
            <w:tcW w:w="1560" w:type="dxa"/>
            <w:gridSpan w:val="2"/>
            <w:shd w:val="clear" w:color="auto" w:fill="D6E9B2"/>
          </w:tcPr>
          <w:p w14:paraId="439D9BB4" w14:textId="04849B7F" w:rsidR="008202E6" w:rsidRPr="001F12F6" w:rsidRDefault="005C5A46" w:rsidP="008202E6">
            <w:pPr>
              <w:spacing w:before="120" w:after="120"/>
              <w:rPr>
                <w:rFonts w:ascii="Century Gothic" w:hAnsi="Century Gothic" w:cs="Calibri"/>
                <w:b/>
                <w:sz w:val="20"/>
                <w:szCs w:val="20"/>
              </w:rPr>
            </w:pPr>
            <w:r w:rsidRPr="009764C9">
              <w:rPr>
                <w:rFonts w:ascii="Century Gothic" w:hAnsi="Century Gothic" w:cs="Calibri"/>
                <w:b/>
                <w:sz w:val="20"/>
                <w:szCs w:val="20"/>
                <w:lang w:val="en-US"/>
              </w:rPr>
              <w:t>Cláusula</w:t>
            </w:r>
          </w:p>
        </w:tc>
        <w:tc>
          <w:tcPr>
            <w:tcW w:w="3677" w:type="dxa"/>
            <w:tcBorders>
              <w:top w:val="single" w:sz="4" w:space="0" w:color="auto"/>
              <w:left w:val="single" w:sz="4" w:space="0" w:color="auto"/>
              <w:bottom w:val="single" w:sz="4" w:space="0" w:color="auto"/>
            </w:tcBorders>
            <w:shd w:val="clear" w:color="auto" w:fill="auto"/>
          </w:tcPr>
          <w:p w14:paraId="106B295A" w14:textId="79077766" w:rsidR="008202E6" w:rsidRPr="001F12F6" w:rsidRDefault="008202E6" w:rsidP="008202E6">
            <w:pPr>
              <w:spacing w:before="120" w:after="120"/>
              <w:rPr>
                <w:rFonts w:ascii="Century Gothic" w:hAnsi="Century Gothic" w:cs="Calibri"/>
                <w:b/>
                <w:sz w:val="20"/>
                <w:szCs w:val="20"/>
              </w:rPr>
            </w:pPr>
            <w:r w:rsidRPr="00DF313C">
              <w:rPr>
                <w:rFonts w:ascii="Circe"/>
                <w:b/>
                <w:noProof/>
                <w:spacing w:val="-2"/>
                <w:sz w:val="24"/>
                <w:lang w:val="es-ES"/>
              </w:rPr>
              <w:t>Requisitos</w:t>
            </w:r>
          </w:p>
        </w:tc>
        <w:tc>
          <w:tcPr>
            <w:tcW w:w="1284" w:type="dxa"/>
            <w:tcBorders>
              <w:top w:val="single" w:sz="4" w:space="0" w:color="auto"/>
              <w:left w:val="single" w:sz="4" w:space="0" w:color="auto"/>
              <w:bottom w:val="single" w:sz="4" w:space="0" w:color="auto"/>
            </w:tcBorders>
            <w:shd w:val="clear" w:color="auto" w:fill="auto"/>
          </w:tcPr>
          <w:p w14:paraId="7A1E16D1" w14:textId="78247E27" w:rsidR="008202E6" w:rsidRPr="001F12F6" w:rsidRDefault="008202E6" w:rsidP="008202E6">
            <w:pPr>
              <w:spacing w:before="120" w:after="120"/>
              <w:rPr>
                <w:rFonts w:ascii="Century Gothic" w:hAnsi="Century Gothic" w:cs="Calibri"/>
                <w:b/>
                <w:sz w:val="20"/>
                <w:szCs w:val="20"/>
              </w:rPr>
            </w:pPr>
            <w:r>
              <w:rPr>
                <w:rFonts w:ascii="Century Gothic" w:hAnsi="Century Gothic" w:cs="Calibri"/>
                <w:b/>
                <w:color w:val="404040"/>
                <w:sz w:val="20"/>
                <w:szCs w:val="20"/>
              </w:rPr>
              <w:t>Ajusta</w:t>
            </w:r>
          </w:p>
        </w:tc>
        <w:tc>
          <w:tcPr>
            <w:tcW w:w="3263" w:type="dxa"/>
            <w:tcBorders>
              <w:top w:val="single" w:sz="4" w:space="0" w:color="auto"/>
              <w:left w:val="single" w:sz="4" w:space="0" w:color="auto"/>
              <w:bottom w:val="single" w:sz="4" w:space="0" w:color="auto"/>
            </w:tcBorders>
            <w:shd w:val="clear" w:color="auto" w:fill="auto"/>
          </w:tcPr>
          <w:p w14:paraId="6F5E47CF" w14:textId="05824ABF" w:rsidR="008202E6" w:rsidRPr="001F12F6" w:rsidRDefault="008202E6" w:rsidP="008202E6">
            <w:pPr>
              <w:spacing w:before="120" w:after="120"/>
              <w:rPr>
                <w:rFonts w:ascii="Century Gothic" w:hAnsi="Century Gothic" w:cs="Calibri"/>
                <w:b/>
                <w:sz w:val="20"/>
                <w:szCs w:val="20"/>
              </w:rPr>
            </w:pPr>
            <w:r w:rsidRPr="00297E42">
              <w:rPr>
                <w:rFonts w:ascii="Century Gothic" w:hAnsi="Century Gothic" w:cs="Calibri"/>
                <w:b/>
                <w:color w:val="404040"/>
                <w:sz w:val="20"/>
                <w:szCs w:val="20"/>
              </w:rPr>
              <w:t>Comentarios</w:t>
            </w:r>
          </w:p>
        </w:tc>
      </w:tr>
      <w:tr w:rsidR="00186997" w:rsidRPr="001F12F6" w14:paraId="42EA31B1"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520EA00" w14:textId="77777777" w:rsidR="0097581E" w:rsidRPr="001F12F6" w:rsidRDefault="0097581E" w:rsidP="0097581E">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8.3.1</w:t>
            </w:r>
          </w:p>
        </w:tc>
        <w:tc>
          <w:tcPr>
            <w:tcW w:w="3677" w:type="dxa"/>
            <w:tcBorders>
              <w:top w:val="single" w:sz="4" w:space="0" w:color="auto"/>
              <w:left w:val="single" w:sz="4" w:space="0" w:color="auto"/>
              <w:bottom w:val="single" w:sz="4" w:space="0" w:color="auto"/>
              <w:right w:val="single" w:sz="4" w:space="0" w:color="auto"/>
            </w:tcBorders>
          </w:tcPr>
          <w:p w14:paraId="5ABDAD9B" w14:textId="2A320A52" w:rsidR="0097581E" w:rsidRPr="00F926D6" w:rsidRDefault="00F1233E" w:rsidP="0097581E">
            <w:pPr>
              <w:spacing w:after="240" w:line="259" w:lineRule="auto"/>
              <w:rPr>
                <w:rFonts w:ascii="Century Gothic" w:eastAsia="Circe-Light" w:hAnsi="Century Gothic" w:cs="Calibri"/>
                <w:sz w:val="20"/>
                <w:szCs w:val="20"/>
                <w:lang w:val="it-IT"/>
              </w:rPr>
            </w:pPr>
            <w:r w:rsidRPr="00F926D6">
              <w:rPr>
                <w:rFonts w:ascii="Century Gothic" w:eastAsia="Circe-Light" w:hAnsi="Century Gothic" w:cs="Calibri"/>
                <w:sz w:val="20"/>
                <w:szCs w:val="20"/>
                <w:lang w:val="it-IT"/>
              </w:rPr>
              <w:t>Las actividades empleadas para el mantenimiento de las zonas de alto riesgo y alto cuidado, deberán respetar los requisitos de separación de la zona. Siempre que sea posible, las herramientas y los equipos deberán utilizarse y guardarse dentro de dicha zona.</w:t>
            </w:r>
          </w:p>
        </w:tc>
        <w:tc>
          <w:tcPr>
            <w:tcW w:w="1284" w:type="dxa"/>
            <w:tcBorders>
              <w:top w:val="single" w:sz="4" w:space="0" w:color="auto"/>
              <w:left w:val="single" w:sz="4" w:space="0" w:color="auto"/>
              <w:bottom w:val="single" w:sz="4" w:space="0" w:color="auto"/>
            </w:tcBorders>
            <w:shd w:val="clear" w:color="auto" w:fill="auto"/>
          </w:tcPr>
          <w:p w14:paraId="39BA0892" w14:textId="77777777" w:rsidR="0097581E" w:rsidRPr="001F12F6" w:rsidRDefault="0097581E" w:rsidP="0097581E">
            <w:pPr>
              <w:spacing w:before="120" w:after="120"/>
              <w:rPr>
                <w:rFonts w:ascii="Century Gothic" w:hAnsi="Century Gothic" w:cs="Calibri"/>
                <w:b/>
                <w:sz w:val="20"/>
                <w:szCs w:val="20"/>
              </w:rPr>
            </w:pPr>
          </w:p>
        </w:tc>
        <w:tc>
          <w:tcPr>
            <w:tcW w:w="3263" w:type="dxa"/>
            <w:tcBorders>
              <w:top w:val="single" w:sz="4" w:space="0" w:color="auto"/>
              <w:left w:val="single" w:sz="4" w:space="0" w:color="auto"/>
              <w:bottom w:val="single" w:sz="4" w:space="0" w:color="auto"/>
            </w:tcBorders>
            <w:shd w:val="clear" w:color="auto" w:fill="auto"/>
          </w:tcPr>
          <w:p w14:paraId="30E7AD25" w14:textId="77777777" w:rsidR="0097581E" w:rsidRPr="001F12F6" w:rsidRDefault="0097581E" w:rsidP="0097581E">
            <w:pPr>
              <w:spacing w:before="120" w:after="120"/>
              <w:rPr>
                <w:rFonts w:ascii="Century Gothic" w:hAnsi="Century Gothic" w:cs="Calibri"/>
                <w:b/>
                <w:sz w:val="20"/>
                <w:szCs w:val="20"/>
              </w:rPr>
            </w:pPr>
          </w:p>
        </w:tc>
      </w:tr>
      <w:tr w:rsidR="00F926D6" w:rsidRPr="00F926D6" w14:paraId="7D178353" w14:textId="77777777" w:rsidTr="00F926D6">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2D81378E" w14:textId="77777777" w:rsidR="00F926D6" w:rsidRPr="001F12F6" w:rsidRDefault="00F926D6" w:rsidP="00F926D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8.3.2</w:t>
            </w:r>
          </w:p>
        </w:tc>
        <w:tc>
          <w:tcPr>
            <w:tcW w:w="3677" w:type="dxa"/>
            <w:shd w:val="clear" w:color="auto" w:fill="auto"/>
          </w:tcPr>
          <w:p w14:paraId="689E7BA5" w14:textId="77777777" w:rsidR="00F926D6" w:rsidRPr="00F926D6" w:rsidRDefault="00F926D6" w:rsidP="00F926D6">
            <w:pPr>
              <w:spacing w:after="240" w:line="259" w:lineRule="auto"/>
              <w:rPr>
                <w:rFonts w:ascii="Century Gothic" w:eastAsia="Circe-Light" w:hAnsi="Century Gothic" w:cs="Calibri"/>
                <w:sz w:val="20"/>
                <w:szCs w:val="20"/>
                <w:lang w:val="it-IT"/>
              </w:rPr>
            </w:pPr>
            <w:r w:rsidRPr="00F926D6">
              <w:rPr>
                <w:rFonts w:ascii="Century Gothic" w:eastAsia="Circe-Light" w:hAnsi="Century Gothic" w:cs="Calibri"/>
                <w:sz w:val="20"/>
                <w:szCs w:val="20"/>
                <w:lang w:val="it-IT"/>
              </w:rPr>
              <w:t xml:space="preserve">Cuando se retiren equipos de la zona de alto riesgo o alto cuidado, </w:t>
            </w:r>
            <w:r w:rsidRPr="00F926D6">
              <w:rPr>
                <w:rFonts w:ascii="Century Gothic" w:eastAsia="Circe-Light" w:hAnsi="Century Gothic" w:cs="Calibri"/>
                <w:sz w:val="20"/>
                <w:szCs w:val="20"/>
                <w:lang w:val="it-IT"/>
              </w:rPr>
              <w:lastRenderedPageBreak/>
              <w:t>el establecimiento deberá tener un procedimiento para asegurar la limpieza y eliminación de peligros de contaminación antes de aceptar el reingreso del equipo a la zona.</w:t>
            </w:r>
          </w:p>
          <w:p w14:paraId="30AC10F1" w14:textId="74A7E8E4" w:rsidR="00F926D6" w:rsidRPr="00F926D6" w:rsidRDefault="00F926D6" w:rsidP="00F926D6">
            <w:pPr>
              <w:spacing w:after="240" w:line="259" w:lineRule="auto"/>
              <w:rPr>
                <w:rFonts w:ascii="Century Gothic" w:eastAsia="Circe-Light" w:hAnsi="Century Gothic" w:cs="Calibri"/>
                <w:sz w:val="20"/>
                <w:szCs w:val="20"/>
                <w:lang w:val="it-IT"/>
              </w:rPr>
            </w:pPr>
            <w:r w:rsidRPr="00F926D6">
              <w:rPr>
                <w:rFonts w:ascii="Century Gothic" w:eastAsia="Circe-Light" w:hAnsi="Century Gothic" w:cs="Calibri"/>
                <w:sz w:val="20"/>
                <w:szCs w:val="20"/>
                <w:lang w:val="it-IT"/>
              </w:rPr>
              <w:t>Deberán conservarse registros de aceptación para el regreso a dicha zona.</w:t>
            </w:r>
          </w:p>
        </w:tc>
        <w:tc>
          <w:tcPr>
            <w:tcW w:w="1284" w:type="dxa"/>
            <w:tcBorders>
              <w:top w:val="single" w:sz="4" w:space="0" w:color="auto"/>
              <w:left w:val="single" w:sz="4" w:space="0" w:color="auto"/>
              <w:bottom w:val="single" w:sz="4" w:space="0" w:color="auto"/>
            </w:tcBorders>
            <w:shd w:val="clear" w:color="auto" w:fill="auto"/>
          </w:tcPr>
          <w:p w14:paraId="5412C97D" w14:textId="77777777" w:rsidR="00F926D6" w:rsidRPr="00F926D6" w:rsidRDefault="00F926D6" w:rsidP="00F926D6">
            <w:pPr>
              <w:spacing w:before="120" w:after="120"/>
              <w:rPr>
                <w:rFonts w:ascii="Century Gothic" w:hAnsi="Century Gothic" w:cs="Calibri"/>
                <w:b/>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6FC89560" w14:textId="77777777" w:rsidR="00F926D6" w:rsidRPr="00F926D6" w:rsidRDefault="00F926D6" w:rsidP="00F926D6">
            <w:pPr>
              <w:spacing w:before="120" w:after="120"/>
              <w:rPr>
                <w:rFonts w:ascii="Century Gothic" w:hAnsi="Century Gothic" w:cs="Calibri"/>
                <w:b/>
                <w:sz w:val="20"/>
                <w:szCs w:val="20"/>
                <w:lang w:val="it-IT"/>
              </w:rPr>
            </w:pPr>
          </w:p>
        </w:tc>
      </w:tr>
      <w:tr w:rsidR="00F926D6" w:rsidRPr="00F926D6" w14:paraId="1ABD339B" w14:textId="77777777" w:rsidTr="00F926D6">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A16064F" w14:textId="77777777" w:rsidR="00F926D6" w:rsidRPr="001F12F6" w:rsidRDefault="00F926D6" w:rsidP="00F926D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8.3.3</w:t>
            </w:r>
          </w:p>
        </w:tc>
        <w:tc>
          <w:tcPr>
            <w:tcW w:w="3677" w:type="dxa"/>
            <w:shd w:val="clear" w:color="auto" w:fill="auto"/>
          </w:tcPr>
          <w:p w14:paraId="27334137" w14:textId="77777777" w:rsidR="00F926D6" w:rsidRPr="00F926D6" w:rsidRDefault="00F926D6" w:rsidP="00F926D6">
            <w:pPr>
              <w:spacing w:after="240" w:line="259" w:lineRule="auto"/>
              <w:rPr>
                <w:rFonts w:ascii="Century Gothic" w:eastAsia="Circe-Light" w:hAnsi="Century Gothic" w:cs="Calibri"/>
                <w:sz w:val="20"/>
                <w:szCs w:val="20"/>
                <w:lang w:val="it-IT"/>
              </w:rPr>
            </w:pPr>
            <w:r w:rsidRPr="00F926D6">
              <w:rPr>
                <w:rFonts w:ascii="Century Gothic" w:eastAsia="Circe-Light" w:hAnsi="Century Gothic" w:cs="Calibri"/>
                <w:sz w:val="20"/>
                <w:szCs w:val="20"/>
                <w:lang w:val="it-IT"/>
              </w:rPr>
              <w:t>Cuando se usen equipos portátiles (p. ej. , dispositivos manuales) y equipos con carga de batería en zonas de alto riesgo o alto cuidado, estos deberán:</w:t>
            </w:r>
          </w:p>
          <w:p w14:paraId="3EF84725" w14:textId="77777777" w:rsidR="00F926D6" w:rsidRPr="00F926D6" w:rsidRDefault="00F926D6" w:rsidP="00046DD6">
            <w:pPr>
              <w:pStyle w:val="ListParagraph"/>
              <w:numPr>
                <w:ilvl w:val="0"/>
                <w:numId w:val="100"/>
              </w:numPr>
              <w:spacing w:after="240" w:line="259" w:lineRule="auto"/>
              <w:rPr>
                <w:rFonts w:ascii="Century Gothic" w:eastAsia="Circe-Light" w:hAnsi="Century Gothic" w:cs="Calibri"/>
                <w:sz w:val="20"/>
                <w:szCs w:val="20"/>
                <w:lang w:val="it-IT"/>
              </w:rPr>
            </w:pPr>
            <w:r w:rsidRPr="00F926D6">
              <w:rPr>
                <w:rFonts w:ascii="Century Gothic" w:eastAsia="Circe-Light" w:hAnsi="Century Gothic" w:cs="Calibri"/>
                <w:sz w:val="20"/>
                <w:szCs w:val="20"/>
                <w:lang w:val="it-IT"/>
              </w:rPr>
              <w:t>ser visualmente distinguibles y específicos para uso en dicha zona</w:t>
            </w:r>
          </w:p>
          <w:p w14:paraId="00A67608" w14:textId="24FAA77E" w:rsidR="00F926D6" w:rsidRPr="00984BD2" w:rsidRDefault="00F926D6" w:rsidP="00046DD6">
            <w:pPr>
              <w:pStyle w:val="ListParagraph"/>
              <w:numPr>
                <w:ilvl w:val="0"/>
                <w:numId w:val="100"/>
              </w:numPr>
              <w:spacing w:after="240" w:line="259" w:lineRule="auto"/>
              <w:rPr>
                <w:rFonts w:ascii="Century Gothic" w:eastAsia="Circe-Light" w:hAnsi="Century Gothic" w:cs="Calibri"/>
                <w:sz w:val="20"/>
                <w:szCs w:val="20"/>
                <w:lang w:val="it-IT"/>
              </w:rPr>
            </w:pPr>
            <w:r w:rsidRPr="00984BD2">
              <w:rPr>
                <w:rFonts w:ascii="Century Gothic" w:eastAsia="Circe-Light" w:hAnsi="Century Gothic" w:cs="Calibri"/>
                <w:sz w:val="20"/>
                <w:szCs w:val="20"/>
                <w:lang w:val="it-IT"/>
              </w:rPr>
              <w:t>tener procedimientos específicos (p. ej. , limpieza total) para garantizar que su uso no genere contaminación.</w:t>
            </w:r>
          </w:p>
        </w:tc>
        <w:tc>
          <w:tcPr>
            <w:tcW w:w="1284" w:type="dxa"/>
            <w:tcBorders>
              <w:top w:val="single" w:sz="4" w:space="0" w:color="auto"/>
              <w:left w:val="single" w:sz="4" w:space="0" w:color="auto"/>
              <w:bottom w:val="single" w:sz="4" w:space="0" w:color="auto"/>
            </w:tcBorders>
            <w:shd w:val="clear" w:color="auto" w:fill="auto"/>
          </w:tcPr>
          <w:p w14:paraId="0D0AC6EF" w14:textId="77777777" w:rsidR="00F926D6" w:rsidRPr="00F926D6" w:rsidRDefault="00F926D6" w:rsidP="00F926D6">
            <w:pPr>
              <w:spacing w:before="120" w:after="120"/>
              <w:rPr>
                <w:rFonts w:ascii="Century Gothic" w:hAnsi="Century Gothic" w:cs="Calibri"/>
                <w:b/>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717E70E0" w14:textId="77777777" w:rsidR="00F926D6" w:rsidRPr="00F926D6" w:rsidRDefault="00F926D6" w:rsidP="00F926D6">
            <w:pPr>
              <w:spacing w:before="120" w:after="120"/>
              <w:rPr>
                <w:rFonts w:ascii="Century Gothic" w:hAnsi="Century Gothic" w:cs="Calibri"/>
                <w:b/>
                <w:sz w:val="20"/>
                <w:szCs w:val="20"/>
                <w:lang w:val="it-IT"/>
              </w:rPr>
            </w:pPr>
          </w:p>
        </w:tc>
      </w:tr>
      <w:tr w:rsidR="007C2422" w:rsidRPr="00987CAF" w14:paraId="32685483"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77184AB" w14:textId="77777777" w:rsidR="007C2422" w:rsidRPr="001F12F6" w:rsidRDefault="007C2422" w:rsidP="007C2422">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8.4</w:t>
            </w:r>
          </w:p>
        </w:tc>
        <w:tc>
          <w:tcPr>
            <w:tcW w:w="8224" w:type="dxa"/>
            <w:gridSpan w:val="3"/>
            <w:tcBorders>
              <w:top w:val="single" w:sz="4" w:space="0" w:color="auto"/>
              <w:left w:val="single" w:sz="4" w:space="0" w:color="auto"/>
              <w:bottom w:val="single" w:sz="4" w:space="0" w:color="auto"/>
            </w:tcBorders>
            <w:shd w:val="clear" w:color="auto" w:fill="92D050"/>
          </w:tcPr>
          <w:p w14:paraId="6043EBBD" w14:textId="2285F81F" w:rsidR="00987CAF" w:rsidRPr="00987CAF" w:rsidRDefault="00987CAF" w:rsidP="00987CAF">
            <w:pPr>
              <w:widowControl w:val="0"/>
              <w:tabs>
                <w:tab w:val="left" w:pos="1194"/>
                <w:tab w:val="left" w:pos="1195"/>
              </w:tabs>
              <w:autoSpaceDE w:val="0"/>
              <w:autoSpaceDN w:val="0"/>
              <w:spacing w:before="98"/>
              <w:rPr>
                <w:rFonts w:ascii="Century Gothic" w:hAnsi="Century Gothic" w:cs="Calibri"/>
                <w:color w:val="FFFFFF" w:themeColor="background1"/>
                <w:sz w:val="20"/>
                <w:szCs w:val="20"/>
                <w:lang w:val="it-IT"/>
              </w:rPr>
            </w:pPr>
            <w:r w:rsidRPr="00987CAF">
              <w:rPr>
                <w:rFonts w:ascii="Century Gothic" w:hAnsi="Century Gothic" w:cs="Calibri"/>
                <w:color w:val="FFFFFF" w:themeColor="background1"/>
                <w:sz w:val="20"/>
                <w:szCs w:val="20"/>
                <w:lang w:val="it-IT"/>
              </w:rPr>
              <w:t>Instalaciones para el personal en zonas de alto riesgo y alto cuidado</w:t>
            </w:r>
          </w:p>
          <w:p w14:paraId="08FB7947" w14:textId="28B78DC0" w:rsidR="007C2422" w:rsidRPr="00987CAF" w:rsidRDefault="007C2422" w:rsidP="007C2422">
            <w:pPr>
              <w:spacing w:after="240" w:line="259" w:lineRule="auto"/>
              <w:rPr>
                <w:rFonts w:ascii="Century Gothic" w:hAnsi="Century Gothic" w:cs="Calibri"/>
                <w:color w:val="000000"/>
                <w:sz w:val="20"/>
                <w:szCs w:val="20"/>
                <w:lang w:val="es-ES"/>
              </w:rPr>
            </w:pPr>
          </w:p>
        </w:tc>
      </w:tr>
      <w:tr w:rsidR="00984BD2" w:rsidRPr="001F12F6" w14:paraId="17C3FC9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7EF683" w14:textId="411CD02D" w:rsidR="00984BD2" w:rsidRPr="001F12F6" w:rsidRDefault="005C5A46" w:rsidP="00984BD2">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77" w:type="dxa"/>
            <w:tcBorders>
              <w:top w:val="single" w:sz="4" w:space="0" w:color="auto"/>
              <w:left w:val="single" w:sz="4" w:space="0" w:color="auto"/>
              <w:bottom w:val="single" w:sz="4" w:space="0" w:color="auto"/>
            </w:tcBorders>
            <w:shd w:val="clear" w:color="auto" w:fill="auto"/>
          </w:tcPr>
          <w:p w14:paraId="0CC3E007" w14:textId="2E351663" w:rsidR="00984BD2" w:rsidRPr="001F12F6" w:rsidRDefault="00984BD2" w:rsidP="00984BD2">
            <w:pPr>
              <w:spacing w:after="240" w:line="259" w:lineRule="auto"/>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84" w:type="dxa"/>
            <w:tcBorders>
              <w:top w:val="single" w:sz="4" w:space="0" w:color="auto"/>
              <w:left w:val="single" w:sz="4" w:space="0" w:color="auto"/>
              <w:bottom w:val="single" w:sz="4" w:space="0" w:color="auto"/>
            </w:tcBorders>
            <w:shd w:val="clear" w:color="auto" w:fill="auto"/>
          </w:tcPr>
          <w:p w14:paraId="51761740" w14:textId="6F26F749" w:rsidR="00984BD2" w:rsidRPr="001F12F6" w:rsidRDefault="00984BD2" w:rsidP="00984BD2">
            <w:pPr>
              <w:spacing w:after="240" w:line="259" w:lineRule="auto"/>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263" w:type="dxa"/>
            <w:tcBorders>
              <w:top w:val="single" w:sz="4" w:space="0" w:color="auto"/>
              <w:left w:val="single" w:sz="4" w:space="0" w:color="auto"/>
              <w:bottom w:val="single" w:sz="4" w:space="0" w:color="auto"/>
            </w:tcBorders>
            <w:shd w:val="clear" w:color="auto" w:fill="auto"/>
          </w:tcPr>
          <w:p w14:paraId="3A66E09F" w14:textId="5384A8EB" w:rsidR="00984BD2" w:rsidRPr="001F12F6" w:rsidRDefault="00984BD2" w:rsidP="00984BD2">
            <w:pPr>
              <w:spacing w:after="240" w:line="259" w:lineRule="auto"/>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186997" w:rsidRPr="001F12F6" w14:paraId="077663B4"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4BE1BF9" w14:textId="77777777" w:rsidR="00876FF9" w:rsidRPr="001F12F6" w:rsidRDefault="00876FF9" w:rsidP="00876FF9">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8.4.1</w:t>
            </w:r>
          </w:p>
        </w:tc>
        <w:tc>
          <w:tcPr>
            <w:tcW w:w="3677" w:type="dxa"/>
            <w:tcBorders>
              <w:top w:val="single" w:sz="4" w:space="0" w:color="auto"/>
              <w:left w:val="single" w:sz="4" w:space="0" w:color="auto"/>
              <w:bottom w:val="single" w:sz="4" w:space="0" w:color="auto"/>
              <w:right w:val="single" w:sz="4" w:space="0" w:color="auto"/>
            </w:tcBorders>
          </w:tcPr>
          <w:p w14:paraId="78B21038" w14:textId="77777777" w:rsidR="002F7810" w:rsidRPr="006A4DF7" w:rsidRDefault="002F7810" w:rsidP="002F7810">
            <w:pPr>
              <w:pStyle w:val="TableParagraph"/>
              <w:spacing w:before="149" w:line="194" w:lineRule="auto"/>
              <w:ind w:left="113"/>
              <w:rPr>
                <w:rFonts w:ascii="Century Gothic" w:hAnsi="Century Gothic" w:cs="Calibri"/>
                <w:sz w:val="20"/>
                <w:szCs w:val="20"/>
                <w:lang w:val="it-IT"/>
              </w:rPr>
            </w:pPr>
            <w:r w:rsidRPr="006A4DF7">
              <w:rPr>
                <w:rFonts w:ascii="Century Gothic" w:hAnsi="Century Gothic" w:cs="Calibri"/>
                <w:sz w:val="20"/>
                <w:szCs w:val="20"/>
                <w:lang w:val="it-IT"/>
              </w:rPr>
              <w:t>Cuando una operación incluya una zona de alto riesgo o alto cuidado, el personal deberá acceder a través de un vestuario especialmente designado en la entrada del área. Los vestuarios deberán incorporar lo siguiente:</w:t>
            </w:r>
          </w:p>
          <w:p w14:paraId="62253957" w14:textId="77777777" w:rsidR="002F7810" w:rsidRPr="006A4DF7" w:rsidRDefault="002F7810" w:rsidP="00046DD6">
            <w:pPr>
              <w:pStyle w:val="TableParagraph"/>
              <w:numPr>
                <w:ilvl w:val="0"/>
                <w:numId w:val="101"/>
              </w:numPr>
              <w:tabs>
                <w:tab w:val="left" w:pos="284"/>
              </w:tabs>
              <w:spacing w:before="117" w:line="194" w:lineRule="auto"/>
              <w:ind w:right="708"/>
              <w:rPr>
                <w:rFonts w:ascii="Century Gothic" w:hAnsi="Century Gothic" w:cs="Calibri"/>
                <w:sz w:val="20"/>
                <w:szCs w:val="20"/>
                <w:lang w:val="it-IT"/>
              </w:rPr>
            </w:pPr>
            <w:r w:rsidRPr="006A4DF7">
              <w:rPr>
                <w:rFonts w:ascii="Century Gothic" w:hAnsi="Century Gothic" w:cs="Calibri"/>
                <w:sz w:val="20"/>
                <w:szCs w:val="20"/>
                <w:lang w:val="it-IT"/>
              </w:rPr>
              <w:t>instrucciones claras sobre el orden en el cambio de ropa (de ropa de calle a ropa de protección) para evitar la contaminación de la ropa limpia</w:t>
            </w:r>
          </w:p>
          <w:p w14:paraId="4915A854" w14:textId="77777777" w:rsidR="002F7810" w:rsidRPr="006A4DF7" w:rsidRDefault="002F7810" w:rsidP="00046DD6">
            <w:pPr>
              <w:pStyle w:val="TableParagraph"/>
              <w:numPr>
                <w:ilvl w:val="0"/>
                <w:numId w:val="101"/>
              </w:numPr>
              <w:tabs>
                <w:tab w:val="left" w:pos="284"/>
              </w:tabs>
              <w:spacing w:before="3" w:line="194" w:lineRule="auto"/>
              <w:ind w:right="202"/>
              <w:rPr>
                <w:rFonts w:ascii="Century Gothic" w:hAnsi="Century Gothic" w:cs="Calibri"/>
                <w:sz w:val="20"/>
                <w:szCs w:val="20"/>
                <w:lang w:val="it-IT"/>
              </w:rPr>
            </w:pPr>
            <w:r w:rsidRPr="006A4DF7">
              <w:rPr>
                <w:rFonts w:ascii="Century Gothic" w:hAnsi="Century Gothic" w:cs="Calibri"/>
                <w:sz w:val="20"/>
                <w:szCs w:val="20"/>
                <w:lang w:val="it-IT"/>
              </w:rPr>
              <w:t>ropa de protección que sea visualmente diferente de la que se utiliza en otras áreas y que no se debe utilizar fuera del área</w:t>
            </w:r>
          </w:p>
          <w:p w14:paraId="5EE783AB" w14:textId="77777777" w:rsidR="002F7810" w:rsidRPr="006A4DF7" w:rsidRDefault="002F7810" w:rsidP="00046DD6">
            <w:pPr>
              <w:pStyle w:val="TableParagraph"/>
              <w:numPr>
                <w:ilvl w:val="0"/>
                <w:numId w:val="101"/>
              </w:numPr>
              <w:tabs>
                <w:tab w:val="left" w:pos="284"/>
              </w:tabs>
              <w:spacing w:before="2" w:line="194" w:lineRule="auto"/>
              <w:ind w:right="162"/>
              <w:rPr>
                <w:rFonts w:ascii="Century Gothic" w:hAnsi="Century Gothic" w:cs="Calibri"/>
                <w:sz w:val="20"/>
                <w:szCs w:val="20"/>
                <w:lang w:val="it-IT"/>
              </w:rPr>
            </w:pPr>
            <w:r w:rsidRPr="006A4DF7">
              <w:rPr>
                <w:rFonts w:ascii="Century Gothic" w:hAnsi="Century Gothic" w:cs="Calibri"/>
                <w:sz w:val="20"/>
                <w:szCs w:val="20"/>
                <w:lang w:val="it-IT"/>
              </w:rPr>
              <w:t xml:space="preserve">una rutina para el lavado de manos durante el procedimiento de cambio de ropa para evitar la contaminación de la ropa limpia (es decir, lavarse las manos tras cubrirse el pelo y </w:t>
            </w:r>
            <w:r w:rsidRPr="006A4DF7">
              <w:rPr>
                <w:rFonts w:ascii="Century Gothic" w:hAnsi="Century Gothic" w:cs="Calibri"/>
                <w:sz w:val="20"/>
                <w:szCs w:val="20"/>
                <w:lang w:val="it-IT"/>
              </w:rPr>
              <w:lastRenderedPageBreak/>
              <w:t>ponerse el calzado, y antes del contacto con la ropa de protección limpia)</w:t>
            </w:r>
          </w:p>
          <w:p w14:paraId="72B31933" w14:textId="77777777" w:rsidR="002F7810" w:rsidRPr="006A4DF7" w:rsidRDefault="002F7810" w:rsidP="00046DD6">
            <w:pPr>
              <w:pStyle w:val="TableParagraph"/>
              <w:numPr>
                <w:ilvl w:val="0"/>
                <w:numId w:val="101"/>
              </w:numPr>
              <w:tabs>
                <w:tab w:val="left" w:pos="284"/>
              </w:tabs>
              <w:spacing w:line="232" w:lineRule="exact"/>
              <w:ind w:hanging="171"/>
              <w:rPr>
                <w:rFonts w:ascii="Century Gothic" w:hAnsi="Century Gothic" w:cs="Calibri"/>
                <w:sz w:val="20"/>
                <w:szCs w:val="20"/>
                <w:lang w:val="it-IT"/>
              </w:rPr>
            </w:pPr>
            <w:r w:rsidRPr="006A4DF7">
              <w:rPr>
                <w:rFonts w:ascii="Century Gothic" w:hAnsi="Century Gothic" w:cs="Calibri"/>
                <w:sz w:val="20"/>
                <w:szCs w:val="20"/>
                <w:lang w:val="it-IT"/>
              </w:rPr>
              <w:t>las instalaciones para el lavado de manos y desinfección deberán estar, como mínimo:</w:t>
            </w:r>
          </w:p>
          <w:p w14:paraId="5BDAB0D0" w14:textId="77777777" w:rsidR="002F7810" w:rsidRPr="006A4DF7" w:rsidRDefault="002F7810" w:rsidP="00046DD6">
            <w:pPr>
              <w:pStyle w:val="TableParagraph"/>
              <w:numPr>
                <w:ilvl w:val="1"/>
                <w:numId w:val="101"/>
              </w:numPr>
              <w:tabs>
                <w:tab w:val="left" w:pos="454"/>
              </w:tabs>
              <w:spacing w:line="240" w:lineRule="exact"/>
              <w:ind w:hanging="171"/>
              <w:rPr>
                <w:rFonts w:ascii="Century Gothic" w:hAnsi="Century Gothic" w:cs="Calibri"/>
                <w:sz w:val="20"/>
                <w:szCs w:val="20"/>
                <w:lang w:val="it-IT"/>
              </w:rPr>
            </w:pPr>
            <w:r w:rsidRPr="006A4DF7">
              <w:rPr>
                <w:rFonts w:ascii="Century Gothic" w:hAnsi="Century Gothic" w:cs="Calibri"/>
                <w:sz w:val="20"/>
                <w:szCs w:val="20"/>
                <w:lang w:val="it-IT"/>
              </w:rPr>
              <w:t>antes de entrar a zonas de alto riesgo</w:t>
            </w:r>
          </w:p>
          <w:p w14:paraId="6FBDFBFE" w14:textId="77777777" w:rsidR="002F7810" w:rsidRPr="006A4DF7" w:rsidRDefault="002F7810" w:rsidP="00046DD6">
            <w:pPr>
              <w:pStyle w:val="TableParagraph"/>
              <w:numPr>
                <w:ilvl w:val="1"/>
                <w:numId w:val="101"/>
              </w:numPr>
              <w:tabs>
                <w:tab w:val="left" w:pos="454"/>
              </w:tabs>
              <w:spacing w:line="240" w:lineRule="exact"/>
              <w:ind w:hanging="171"/>
              <w:rPr>
                <w:rFonts w:ascii="Century Gothic" w:hAnsi="Century Gothic" w:cs="Calibri"/>
                <w:sz w:val="20"/>
                <w:szCs w:val="20"/>
                <w:lang w:val="it-IT"/>
              </w:rPr>
            </w:pPr>
            <w:r w:rsidRPr="006A4DF7">
              <w:rPr>
                <w:rFonts w:ascii="Century Gothic" w:hAnsi="Century Gothic" w:cs="Calibri"/>
                <w:sz w:val="20"/>
                <w:szCs w:val="20"/>
                <w:lang w:val="it-IT"/>
              </w:rPr>
              <w:t>al entrar en zonas de alto cuidado</w:t>
            </w:r>
          </w:p>
          <w:p w14:paraId="667936B5" w14:textId="77777777" w:rsidR="002F7810" w:rsidRPr="006A4DF7" w:rsidRDefault="002F7810" w:rsidP="00046DD6">
            <w:pPr>
              <w:pStyle w:val="TableParagraph"/>
              <w:numPr>
                <w:ilvl w:val="0"/>
                <w:numId w:val="101"/>
              </w:numPr>
              <w:tabs>
                <w:tab w:val="left" w:pos="284"/>
              </w:tabs>
              <w:spacing w:before="11" w:line="194" w:lineRule="auto"/>
              <w:ind w:right="794"/>
              <w:rPr>
                <w:rFonts w:ascii="Century Gothic" w:hAnsi="Century Gothic" w:cs="Calibri"/>
                <w:sz w:val="20"/>
                <w:szCs w:val="20"/>
                <w:lang w:val="it-IT"/>
              </w:rPr>
            </w:pPr>
            <w:r w:rsidRPr="006A4DF7">
              <w:rPr>
                <w:rFonts w:ascii="Century Gothic" w:hAnsi="Century Gothic" w:cs="Calibri"/>
                <w:sz w:val="20"/>
                <w:szCs w:val="20"/>
                <w:lang w:val="it-IT"/>
              </w:rPr>
              <w:t>calzado específico para el establecimiento que proporciona el lugar y que no debe utilizarse fuera de la fábrica</w:t>
            </w:r>
          </w:p>
          <w:p w14:paraId="68887EFC" w14:textId="77777777" w:rsidR="006A4DF7" w:rsidRPr="006A4DF7" w:rsidRDefault="002F7810" w:rsidP="00046DD6">
            <w:pPr>
              <w:pStyle w:val="TableParagraph"/>
              <w:numPr>
                <w:ilvl w:val="0"/>
                <w:numId w:val="101"/>
              </w:numPr>
              <w:tabs>
                <w:tab w:val="left" w:pos="284"/>
              </w:tabs>
              <w:spacing w:before="3" w:line="194" w:lineRule="auto"/>
              <w:ind w:right="283"/>
              <w:jc w:val="both"/>
              <w:rPr>
                <w:rFonts w:ascii="Century Gothic" w:hAnsi="Century Gothic" w:cs="Calibri"/>
                <w:sz w:val="20"/>
                <w:szCs w:val="20"/>
                <w:lang w:val="it-IT"/>
              </w:rPr>
            </w:pPr>
            <w:r w:rsidRPr="006A4DF7">
              <w:rPr>
                <w:rFonts w:ascii="Century Gothic" w:hAnsi="Century Gothic" w:cs="Calibri"/>
                <w:sz w:val="20"/>
                <w:szCs w:val="20"/>
                <w:lang w:val="it-IT"/>
              </w:rPr>
              <w:t>un control eficaz del calzado para evitar la introducción de patógenos en el área. Esto se puede lograr mediante separación y un cambio controlado del calzado antes de ingresar en el área (como un sistema de barrera o banco), o bien mediante el uso de instalaciones controladas y gestionadas para lavar botas cuando proporcionen de manera demostrable un control eficiente del calzado para impedir el ingreso de patógenos en el área.</w:t>
            </w:r>
          </w:p>
          <w:p w14:paraId="5EDD2682" w14:textId="77777777" w:rsidR="006A4DF7" w:rsidRPr="006A4DF7" w:rsidRDefault="006A4DF7" w:rsidP="006A4DF7">
            <w:pPr>
              <w:pStyle w:val="TableParagraph"/>
              <w:tabs>
                <w:tab w:val="left" w:pos="284"/>
              </w:tabs>
              <w:spacing w:before="3" w:line="194" w:lineRule="auto"/>
              <w:ind w:left="0" w:right="283"/>
              <w:jc w:val="both"/>
              <w:rPr>
                <w:rFonts w:ascii="Century Gothic" w:hAnsi="Century Gothic" w:cs="Calibri"/>
                <w:sz w:val="20"/>
                <w:szCs w:val="20"/>
                <w:lang w:val="it-IT"/>
              </w:rPr>
            </w:pPr>
          </w:p>
          <w:p w14:paraId="05E93675" w14:textId="577C83E7" w:rsidR="00876FF9" w:rsidRPr="006A4DF7" w:rsidRDefault="002F7810" w:rsidP="006A4DF7">
            <w:pPr>
              <w:pStyle w:val="TableParagraph"/>
              <w:tabs>
                <w:tab w:val="left" w:pos="284"/>
              </w:tabs>
              <w:spacing w:before="3" w:line="194" w:lineRule="auto"/>
              <w:ind w:left="0" w:right="283"/>
              <w:jc w:val="both"/>
              <w:rPr>
                <w:rFonts w:ascii="Century Gothic" w:hAnsi="Century Gothic" w:cs="Calibri"/>
                <w:sz w:val="20"/>
                <w:szCs w:val="20"/>
                <w:lang w:val="it-IT"/>
              </w:rPr>
            </w:pPr>
            <w:r w:rsidRPr="006A4DF7">
              <w:rPr>
                <w:rFonts w:ascii="Century Gothic" w:hAnsi="Century Gothic" w:cs="Calibri"/>
                <w:sz w:val="20"/>
                <w:szCs w:val="20"/>
                <w:lang w:val="it-IT"/>
              </w:rPr>
              <w:t>Se aplicará un programa de vigilancia ambiental para evaluar la eficacia de los controles de calzado.</w:t>
            </w:r>
          </w:p>
        </w:tc>
        <w:tc>
          <w:tcPr>
            <w:tcW w:w="1284" w:type="dxa"/>
            <w:tcBorders>
              <w:top w:val="single" w:sz="4" w:space="0" w:color="auto"/>
              <w:left w:val="single" w:sz="4" w:space="0" w:color="auto"/>
              <w:bottom w:val="single" w:sz="4" w:space="0" w:color="auto"/>
            </w:tcBorders>
            <w:shd w:val="clear" w:color="auto" w:fill="FFFFFF" w:themeFill="background1"/>
          </w:tcPr>
          <w:p w14:paraId="5EDAD8C7" w14:textId="77777777" w:rsidR="00876FF9" w:rsidRPr="001F12F6" w:rsidRDefault="00876FF9" w:rsidP="00876FF9">
            <w:pPr>
              <w:spacing w:after="240" w:line="259" w:lineRule="auto"/>
              <w:rPr>
                <w:rFonts w:ascii="Century Gothic" w:hAnsi="Century Gothic" w:cs="Calibri"/>
                <w:color w:val="000000"/>
                <w:sz w:val="20"/>
                <w:szCs w:val="20"/>
              </w:rPr>
            </w:pPr>
          </w:p>
        </w:tc>
        <w:tc>
          <w:tcPr>
            <w:tcW w:w="3263" w:type="dxa"/>
            <w:tcBorders>
              <w:top w:val="single" w:sz="4" w:space="0" w:color="auto"/>
              <w:left w:val="single" w:sz="4" w:space="0" w:color="auto"/>
              <w:bottom w:val="single" w:sz="4" w:space="0" w:color="auto"/>
            </w:tcBorders>
            <w:shd w:val="clear" w:color="auto" w:fill="FFFFFF" w:themeFill="background1"/>
          </w:tcPr>
          <w:p w14:paraId="0CBB45EE" w14:textId="77777777" w:rsidR="00876FF9" w:rsidRPr="001F12F6" w:rsidRDefault="00876FF9" w:rsidP="00876FF9">
            <w:pPr>
              <w:spacing w:after="240" w:line="259" w:lineRule="auto"/>
              <w:rPr>
                <w:rFonts w:ascii="Century Gothic" w:hAnsi="Century Gothic" w:cs="Calibri"/>
                <w:color w:val="000000"/>
                <w:sz w:val="20"/>
                <w:szCs w:val="20"/>
              </w:rPr>
            </w:pPr>
          </w:p>
        </w:tc>
      </w:tr>
      <w:tr w:rsidR="00876FF9" w:rsidRPr="00ED5165" w14:paraId="4341E7DF"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3DB9242" w14:textId="77777777" w:rsidR="00876FF9" w:rsidRPr="001F12F6" w:rsidRDefault="00876FF9" w:rsidP="00876FF9">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8.5</w:t>
            </w:r>
          </w:p>
        </w:tc>
        <w:tc>
          <w:tcPr>
            <w:tcW w:w="8224" w:type="dxa"/>
            <w:gridSpan w:val="3"/>
            <w:tcBorders>
              <w:top w:val="single" w:sz="4" w:space="0" w:color="auto"/>
              <w:left w:val="single" w:sz="4" w:space="0" w:color="auto"/>
              <w:bottom w:val="single" w:sz="4" w:space="0" w:color="auto"/>
            </w:tcBorders>
            <w:shd w:val="clear" w:color="auto" w:fill="92D050"/>
          </w:tcPr>
          <w:p w14:paraId="64710E1B" w14:textId="04C0FA50" w:rsidR="00ED5165" w:rsidRPr="00ED5165" w:rsidRDefault="00ED5165" w:rsidP="00ED5165">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it-IT"/>
              </w:rPr>
            </w:pPr>
            <w:r w:rsidRPr="00ED5165">
              <w:rPr>
                <w:rFonts w:ascii="Century Gothic" w:hAnsi="Century Gothic" w:cs="Calibri"/>
                <w:color w:val="FFFFFF" w:themeColor="background1"/>
                <w:sz w:val="20"/>
                <w:szCs w:val="20"/>
                <w:lang w:val="it-IT"/>
              </w:rPr>
              <w:t>Limpieza e higiene en zonas de alto riesgo y alto cuidado</w:t>
            </w:r>
          </w:p>
          <w:p w14:paraId="7986CBB5" w14:textId="60370C81" w:rsidR="00876FF9" w:rsidRPr="00ED5165" w:rsidRDefault="00876FF9" w:rsidP="00876FF9">
            <w:pPr>
              <w:spacing w:after="240" w:line="259" w:lineRule="auto"/>
              <w:rPr>
                <w:rFonts w:ascii="Century Gothic" w:hAnsi="Century Gothic" w:cs="Calibri"/>
                <w:color w:val="FFFFFF" w:themeColor="background1"/>
                <w:sz w:val="20"/>
                <w:szCs w:val="20"/>
                <w:lang w:val="es-ES"/>
              </w:rPr>
            </w:pPr>
          </w:p>
        </w:tc>
      </w:tr>
      <w:tr w:rsidR="006A4DF7" w:rsidRPr="001F12F6" w14:paraId="7564126C"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2693F6F" w14:textId="6DE91701" w:rsidR="006A4DF7" w:rsidRPr="001F12F6" w:rsidRDefault="005C5A46" w:rsidP="006A4DF7">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77" w:type="dxa"/>
            <w:tcBorders>
              <w:top w:val="single" w:sz="4" w:space="0" w:color="auto"/>
              <w:left w:val="single" w:sz="4" w:space="0" w:color="auto"/>
              <w:bottom w:val="single" w:sz="4" w:space="0" w:color="auto"/>
            </w:tcBorders>
            <w:shd w:val="clear" w:color="auto" w:fill="auto"/>
          </w:tcPr>
          <w:p w14:paraId="2AB374F8" w14:textId="3FA0C8A8" w:rsidR="006A4DF7" w:rsidRPr="001F12F6" w:rsidRDefault="006A4DF7" w:rsidP="006A4DF7">
            <w:pPr>
              <w:spacing w:after="240" w:line="259" w:lineRule="auto"/>
              <w:rPr>
                <w:rFonts w:ascii="Century Gothic" w:hAnsi="Century Gothic" w:cs="Calibri"/>
                <w:b/>
                <w:color w:val="000000" w:themeColor="text1"/>
                <w:sz w:val="20"/>
                <w:szCs w:val="20"/>
              </w:rPr>
            </w:pPr>
            <w:r w:rsidRPr="00DF313C">
              <w:rPr>
                <w:rFonts w:ascii="Circe"/>
                <w:b/>
                <w:noProof/>
                <w:spacing w:val="-2"/>
                <w:sz w:val="24"/>
                <w:lang w:val="es-ES"/>
              </w:rPr>
              <w:t>Requisitos</w:t>
            </w:r>
          </w:p>
        </w:tc>
        <w:tc>
          <w:tcPr>
            <w:tcW w:w="1284" w:type="dxa"/>
            <w:tcBorders>
              <w:top w:val="single" w:sz="4" w:space="0" w:color="auto"/>
              <w:left w:val="single" w:sz="4" w:space="0" w:color="auto"/>
              <w:bottom w:val="single" w:sz="4" w:space="0" w:color="auto"/>
            </w:tcBorders>
            <w:shd w:val="clear" w:color="auto" w:fill="auto"/>
          </w:tcPr>
          <w:p w14:paraId="419B1A4C" w14:textId="7D3A9904" w:rsidR="006A4DF7" w:rsidRPr="001F12F6" w:rsidRDefault="006A4DF7" w:rsidP="006A4DF7">
            <w:pPr>
              <w:spacing w:after="240" w:line="259" w:lineRule="auto"/>
              <w:rPr>
                <w:rFonts w:ascii="Century Gothic" w:hAnsi="Century Gothic" w:cs="Calibri"/>
                <w:b/>
                <w:color w:val="000000" w:themeColor="text1"/>
                <w:sz w:val="20"/>
                <w:szCs w:val="20"/>
              </w:rPr>
            </w:pPr>
            <w:r>
              <w:rPr>
                <w:rFonts w:ascii="Century Gothic" w:hAnsi="Century Gothic" w:cs="Calibri"/>
                <w:b/>
                <w:color w:val="404040"/>
                <w:sz w:val="20"/>
                <w:szCs w:val="20"/>
              </w:rPr>
              <w:t>Ajusta</w:t>
            </w:r>
          </w:p>
        </w:tc>
        <w:tc>
          <w:tcPr>
            <w:tcW w:w="3263" w:type="dxa"/>
            <w:tcBorders>
              <w:top w:val="single" w:sz="4" w:space="0" w:color="auto"/>
              <w:left w:val="single" w:sz="4" w:space="0" w:color="auto"/>
              <w:bottom w:val="single" w:sz="4" w:space="0" w:color="auto"/>
            </w:tcBorders>
            <w:shd w:val="clear" w:color="auto" w:fill="auto"/>
          </w:tcPr>
          <w:p w14:paraId="764CA508" w14:textId="32368405" w:rsidR="006A4DF7" w:rsidRPr="001F12F6" w:rsidRDefault="006A4DF7" w:rsidP="006A4DF7">
            <w:pPr>
              <w:spacing w:after="240" w:line="259" w:lineRule="auto"/>
              <w:rPr>
                <w:rFonts w:ascii="Century Gothic" w:hAnsi="Century Gothic" w:cs="Calibri"/>
                <w:b/>
                <w:color w:val="000000" w:themeColor="text1"/>
                <w:sz w:val="20"/>
                <w:szCs w:val="20"/>
              </w:rPr>
            </w:pPr>
            <w:r w:rsidRPr="00297E42">
              <w:rPr>
                <w:rFonts w:ascii="Century Gothic" w:hAnsi="Century Gothic" w:cs="Calibri"/>
                <w:b/>
                <w:color w:val="404040"/>
                <w:sz w:val="20"/>
                <w:szCs w:val="20"/>
              </w:rPr>
              <w:t>Comentarios</w:t>
            </w:r>
          </w:p>
        </w:tc>
      </w:tr>
      <w:tr w:rsidR="00186997" w:rsidRPr="00803F65" w14:paraId="4C7E30B1"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01281047" w14:textId="77777777" w:rsidR="00E46A84" w:rsidRPr="00A3535D" w:rsidRDefault="00E46A84" w:rsidP="00E46A84">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8.5.1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B23B671" w14:textId="280FCC94" w:rsidR="00E46A84" w:rsidRPr="001F12F6" w:rsidRDefault="00E46A84" w:rsidP="00E46A84">
            <w:pPr>
              <w:spacing w:after="240" w:line="259" w:lineRule="auto"/>
              <w:rPr>
                <w:rFonts w:ascii="Century Gothic" w:hAnsi="Century Gothic" w:cs="Calibr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728E465F" w14:textId="77777777" w:rsidR="00803F65" w:rsidRPr="00BE3556" w:rsidRDefault="00803F65" w:rsidP="00803F65">
            <w:pPr>
              <w:pStyle w:val="TableParagraph"/>
              <w:spacing w:before="149" w:line="194" w:lineRule="auto"/>
              <w:ind w:left="113" w:right="117"/>
              <w:jc w:val="both"/>
              <w:rPr>
                <w:rFonts w:ascii="Century Gothic" w:hAnsi="Century Gothic" w:cs="Calibri"/>
                <w:sz w:val="20"/>
                <w:szCs w:val="20"/>
                <w:lang w:val="it-IT"/>
              </w:rPr>
            </w:pPr>
            <w:r w:rsidRPr="00BE3556">
              <w:rPr>
                <w:rFonts w:ascii="Century Gothic" w:hAnsi="Century Gothic" w:cs="Calibri"/>
                <w:sz w:val="20"/>
                <w:szCs w:val="20"/>
                <w:lang w:val="it-IT"/>
              </w:rPr>
              <w:t>Los procedimientos de limpieza ambientales en zonas de alto riesgo y alto cuidado deberán tener en cuenta los diferentes riesgos microbiológicos relacionados con cada zona de riesgo de producción.</w:t>
            </w:r>
          </w:p>
          <w:p w14:paraId="1E823305" w14:textId="7317C931" w:rsidR="00E46A84" w:rsidRPr="00BE3556" w:rsidRDefault="00803F65" w:rsidP="00803F65">
            <w:pPr>
              <w:pStyle w:val="TableParagraph"/>
              <w:spacing w:before="149" w:line="194" w:lineRule="auto"/>
              <w:ind w:left="113" w:right="117"/>
              <w:jc w:val="both"/>
              <w:rPr>
                <w:rFonts w:ascii="Century Gothic" w:hAnsi="Century Gothic" w:cs="Calibri"/>
                <w:sz w:val="20"/>
                <w:szCs w:val="20"/>
                <w:lang w:val="it-IT"/>
              </w:rPr>
            </w:pPr>
            <w:r w:rsidRPr="00BE3556">
              <w:rPr>
                <w:rFonts w:ascii="Century Gothic" w:hAnsi="Century Gothic" w:cs="Calibri"/>
                <w:sz w:val="20"/>
                <w:szCs w:val="20"/>
                <w:lang w:val="it-IT"/>
              </w:rPr>
              <w:t>Como mínimo, los procedimientos de limpieza en zonas de alto riesgo y alto cuidado deberán incluir todos los requisitos de la cláusula 4.11.2. La frecuencia y los métodos de limpieza deberán basarse en el riesgo y se deberán implementar procedimientos para garantizar el cumplimiento de los niveles adecuados de limpieza.</w:t>
            </w:r>
          </w:p>
        </w:tc>
        <w:tc>
          <w:tcPr>
            <w:tcW w:w="1284" w:type="dxa"/>
            <w:tcBorders>
              <w:top w:val="single" w:sz="4" w:space="0" w:color="auto"/>
              <w:left w:val="single" w:sz="4" w:space="0" w:color="auto"/>
              <w:bottom w:val="single" w:sz="4" w:space="0" w:color="auto"/>
            </w:tcBorders>
            <w:shd w:val="clear" w:color="auto" w:fill="auto"/>
          </w:tcPr>
          <w:p w14:paraId="03EC0EE7" w14:textId="77777777" w:rsidR="00E46A84" w:rsidRPr="00803F65" w:rsidRDefault="00E46A84" w:rsidP="00E46A84">
            <w:pPr>
              <w:spacing w:after="240" w:line="259" w:lineRule="auto"/>
              <w:rPr>
                <w:rFonts w:ascii="Century Gothic" w:hAnsi="Century Gothic" w:cs="Calibri"/>
                <w:b/>
                <w:color w:val="000000" w:themeColor="text1"/>
                <w:sz w:val="20"/>
                <w:szCs w:val="20"/>
                <w:lang w:val="es-ES"/>
              </w:rPr>
            </w:pPr>
          </w:p>
        </w:tc>
        <w:tc>
          <w:tcPr>
            <w:tcW w:w="3263" w:type="dxa"/>
            <w:tcBorders>
              <w:top w:val="single" w:sz="4" w:space="0" w:color="auto"/>
              <w:left w:val="single" w:sz="4" w:space="0" w:color="auto"/>
              <w:bottom w:val="single" w:sz="4" w:space="0" w:color="auto"/>
            </w:tcBorders>
            <w:shd w:val="clear" w:color="auto" w:fill="auto"/>
          </w:tcPr>
          <w:p w14:paraId="12045D5B" w14:textId="77777777" w:rsidR="00E46A84" w:rsidRPr="00803F65" w:rsidRDefault="00E46A84" w:rsidP="00E46A84">
            <w:pPr>
              <w:spacing w:after="240" w:line="259" w:lineRule="auto"/>
              <w:rPr>
                <w:rFonts w:ascii="Century Gothic" w:hAnsi="Century Gothic" w:cs="Calibri"/>
                <w:b/>
                <w:color w:val="000000" w:themeColor="text1"/>
                <w:sz w:val="20"/>
                <w:szCs w:val="20"/>
                <w:lang w:val="es-ES"/>
              </w:rPr>
            </w:pPr>
          </w:p>
        </w:tc>
      </w:tr>
      <w:tr w:rsidR="00462726" w:rsidRPr="00462726" w14:paraId="5D09604B" w14:textId="77777777" w:rsidTr="0046272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01EDED4" w14:textId="77777777" w:rsidR="00462726" w:rsidRPr="001F12F6" w:rsidRDefault="00462726" w:rsidP="00462726">
            <w:pPr>
              <w:rPr>
                <w:rFonts w:ascii="Century Gothic" w:hAnsi="Century Gothic"/>
                <w:sz w:val="20"/>
                <w:szCs w:val="20"/>
              </w:rPr>
            </w:pPr>
            <w:r w:rsidRPr="001F12F6">
              <w:rPr>
                <w:rFonts w:ascii="Century Gothic" w:hAnsi="Century Gothic" w:cs="Calibri"/>
                <w:b/>
                <w:sz w:val="20"/>
                <w:szCs w:val="20"/>
              </w:rPr>
              <w:t>8.5.2</w:t>
            </w:r>
          </w:p>
          <w:p w14:paraId="5B572D67" w14:textId="77777777" w:rsidR="00462726" w:rsidRPr="001F12F6" w:rsidRDefault="00462726" w:rsidP="00462726">
            <w:pPr>
              <w:rPr>
                <w:rFonts w:ascii="Century Gothic" w:hAnsi="Century Gothic"/>
                <w:sz w:val="20"/>
                <w:szCs w:val="20"/>
              </w:rPr>
            </w:pPr>
          </w:p>
          <w:p w14:paraId="3A759FB6" w14:textId="77777777" w:rsidR="00462726" w:rsidRPr="001F12F6" w:rsidRDefault="00462726" w:rsidP="00462726">
            <w:pPr>
              <w:rPr>
                <w:rFonts w:ascii="Century Gothic" w:hAnsi="Century Gothic"/>
                <w:sz w:val="20"/>
                <w:szCs w:val="20"/>
              </w:rPr>
            </w:pPr>
          </w:p>
          <w:p w14:paraId="4D7CD40C" w14:textId="77777777" w:rsidR="00462726" w:rsidRPr="001F12F6" w:rsidRDefault="00462726" w:rsidP="00462726">
            <w:pPr>
              <w:rPr>
                <w:rFonts w:ascii="Century Gothic" w:hAnsi="Century Gothic"/>
                <w:sz w:val="20"/>
                <w:szCs w:val="20"/>
              </w:rPr>
            </w:pPr>
          </w:p>
          <w:p w14:paraId="48DF9C69" w14:textId="77777777" w:rsidR="00462726" w:rsidRPr="001F12F6" w:rsidRDefault="00462726" w:rsidP="00462726">
            <w:pPr>
              <w:rPr>
                <w:rFonts w:ascii="Century Gothic" w:hAnsi="Century Gothic"/>
                <w:sz w:val="20"/>
                <w:szCs w:val="20"/>
              </w:rPr>
            </w:pPr>
          </w:p>
          <w:p w14:paraId="45804FFF" w14:textId="77777777" w:rsidR="00462726" w:rsidRPr="001F12F6" w:rsidRDefault="00462726" w:rsidP="00462726">
            <w:pPr>
              <w:rPr>
                <w:rFonts w:ascii="Century Gothic" w:hAnsi="Century Gothic"/>
                <w:sz w:val="20"/>
                <w:szCs w:val="20"/>
              </w:rPr>
            </w:pPr>
          </w:p>
          <w:p w14:paraId="6689BA08" w14:textId="77777777" w:rsidR="00462726" w:rsidRPr="001F12F6" w:rsidRDefault="00462726" w:rsidP="00462726">
            <w:pPr>
              <w:rPr>
                <w:rFonts w:ascii="Century Gothic" w:hAnsi="Century Gothic"/>
                <w:sz w:val="20"/>
                <w:szCs w:val="20"/>
              </w:rPr>
            </w:pPr>
          </w:p>
          <w:p w14:paraId="4CB2C149" w14:textId="77777777" w:rsidR="00462726" w:rsidRPr="001F12F6" w:rsidRDefault="00462726" w:rsidP="00462726">
            <w:pPr>
              <w:rPr>
                <w:rFonts w:ascii="Century Gothic" w:hAnsi="Century Gothic"/>
                <w:sz w:val="20"/>
                <w:szCs w:val="20"/>
              </w:rPr>
            </w:pPr>
          </w:p>
          <w:p w14:paraId="00ADFB72" w14:textId="77777777" w:rsidR="00462726" w:rsidRPr="001F12F6" w:rsidRDefault="00462726" w:rsidP="00462726">
            <w:pPr>
              <w:rPr>
                <w:rFonts w:ascii="Century Gothic" w:hAnsi="Century Gothic"/>
                <w:sz w:val="20"/>
                <w:szCs w:val="20"/>
              </w:rPr>
            </w:pPr>
          </w:p>
          <w:p w14:paraId="2D93E370" w14:textId="77777777" w:rsidR="00462726" w:rsidRPr="001F12F6" w:rsidRDefault="00462726" w:rsidP="00462726">
            <w:pPr>
              <w:rPr>
                <w:rFonts w:ascii="Century Gothic" w:hAnsi="Century Gothic"/>
                <w:sz w:val="20"/>
                <w:szCs w:val="20"/>
              </w:rPr>
            </w:pPr>
          </w:p>
          <w:p w14:paraId="1D88FACF" w14:textId="77777777" w:rsidR="00462726" w:rsidRPr="001F12F6" w:rsidRDefault="00462726" w:rsidP="00462726">
            <w:pPr>
              <w:jc w:val="center"/>
              <w:rPr>
                <w:rFonts w:ascii="Century Gothic" w:hAnsi="Century Gothic"/>
                <w:sz w:val="20"/>
                <w:szCs w:val="20"/>
              </w:rPr>
            </w:pPr>
          </w:p>
        </w:tc>
        <w:tc>
          <w:tcPr>
            <w:tcW w:w="3677" w:type="dxa"/>
            <w:shd w:val="clear" w:color="auto" w:fill="auto"/>
          </w:tcPr>
          <w:p w14:paraId="02739209" w14:textId="77777777" w:rsidR="00462726" w:rsidRPr="00BE3556" w:rsidRDefault="00462726" w:rsidP="00462726">
            <w:pPr>
              <w:pStyle w:val="TableParagraph"/>
              <w:spacing w:before="149" w:line="194" w:lineRule="auto"/>
              <w:ind w:left="113" w:right="150"/>
              <w:rPr>
                <w:rFonts w:ascii="Century Gothic" w:hAnsi="Century Gothic" w:cs="Calibri"/>
                <w:sz w:val="20"/>
                <w:szCs w:val="20"/>
                <w:lang w:val="it-IT"/>
              </w:rPr>
            </w:pPr>
            <w:r w:rsidRPr="00BE3556">
              <w:rPr>
                <w:rFonts w:ascii="Century Gothic" w:hAnsi="Century Gothic" w:cs="Calibri"/>
                <w:sz w:val="20"/>
                <w:szCs w:val="20"/>
                <w:lang w:val="it-IT"/>
              </w:rPr>
              <w:lastRenderedPageBreak/>
              <w:t xml:space="preserve">Deberán definirse límites microbiológicos de desempeño de limpieza aceptable e </w:t>
            </w:r>
            <w:r w:rsidRPr="00BE3556">
              <w:rPr>
                <w:rFonts w:ascii="Century Gothic" w:hAnsi="Century Gothic" w:cs="Calibri"/>
                <w:sz w:val="20"/>
                <w:szCs w:val="20"/>
                <w:lang w:val="it-IT"/>
              </w:rPr>
              <w:lastRenderedPageBreak/>
              <w:t>inaceptable para zonas de riesgo de producción de alto riesgo/alto cuidado.</w:t>
            </w:r>
          </w:p>
          <w:p w14:paraId="0B770588" w14:textId="77777777" w:rsidR="00462726" w:rsidRPr="00BE3556" w:rsidRDefault="00462726" w:rsidP="00462726">
            <w:pPr>
              <w:pStyle w:val="TableParagraph"/>
              <w:spacing w:before="116" w:line="194" w:lineRule="auto"/>
              <w:ind w:left="113" w:right="131"/>
              <w:rPr>
                <w:rFonts w:ascii="Century Gothic" w:hAnsi="Century Gothic" w:cs="Calibri"/>
                <w:sz w:val="20"/>
                <w:szCs w:val="20"/>
                <w:lang w:val="it-IT"/>
              </w:rPr>
            </w:pPr>
            <w:r w:rsidRPr="00BE3556">
              <w:rPr>
                <w:rFonts w:ascii="Century Gothic" w:hAnsi="Century Gothic" w:cs="Calibri"/>
                <w:sz w:val="20"/>
                <w:szCs w:val="20"/>
                <w:lang w:val="it-IT"/>
              </w:rPr>
              <w:t>Estos límites deben basarse en los peligros potenciales relevantes al producto o área de procesamiento. Por ende, los niveles aceptables de limpieza pueden definirse, por ejemplo, mediante la apariencia visual, técnicas de bioluminiscencia ATP (ver glosario), análisis microbiológicos o químicos según se considere apropiado. El establecimiento deberá definir la acción correctiva que se tomará cuando los resultados vigilados estén fuera de los límites aceptables.</w:t>
            </w:r>
          </w:p>
          <w:p w14:paraId="3B113E52" w14:textId="74B9802C" w:rsidR="00462726" w:rsidRPr="00BE3556" w:rsidRDefault="00462726" w:rsidP="00462726">
            <w:pPr>
              <w:pStyle w:val="TableParagraph"/>
              <w:spacing w:before="116" w:line="194" w:lineRule="auto"/>
              <w:ind w:left="113" w:right="131"/>
              <w:rPr>
                <w:rFonts w:ascii="Century Gothic" w:hAnsi="Century Gothic" w:cs="Calibri"/>
                <w:sz w:val="20"/>
                <w:szCs w:val="20"/>
                <w:lang w:val="it-IT"/>
              </w:rPr>
            </w:pPr>
            <w:r w:rsidRPr="00BE3556">
              <w:rPr>
                <w:rFonts w:ascii="Century Gothic" w:hAnsi="Century Gothic" w:cs="Calibri"/>
                <w:sz w:val="20"/>
                <w:szCs w:val="20"/>
                <w:lang w:val="it-IT"/>
              </w:rPr>
              <w:t>Cuando los procedimientos de limpieza y desinfección formen parte de un plan de prerrequisitos establecido para controlar un riesgo específico, se deberán validarán sus procesos y frecuencia, y llevar un registro. Esto deberá incluir el riesgo proveniente de los residuos de productos químicos de limpieza en las superficies que estén en contacto con los alimentos.</w:t>
            </w:r>
          </w:p>
        </w:tc>
        <w:tc>
          <w:tcPr>
            <w:tcW w:w="1284" w:type="dxa"/>
            <w:tcBorders>
              <w:top w:val="single" w:sz="4" w:space="0" w:color="auto"/>
              <w:left w:val="single" w:sz="4" w:space="0" w:color="auto"/>
              <w:bottom w:val="single" w:sz="4" w:space="0" w:color="auto"/>
            </w:tcBorders>
            <w:shd w:val="clear" w:color="auto" w:fill="auto"/>
          </w:tcPr>
          <w:p w14:paraId="1F90A0B7" w14:textId="77777777" w:rsidR="00462726" w:rsidRPr="00462726" w:rsidRDefault="00462726" w:rsidP="00462726">
            <w:pPr>
              <w:spacing w:after="240" w:line="259" w:lineRule="auto"/>
              <w:rPr>
                <w:rFonts w:ascii="Century Gothic" w:hAnsi="Century Gothic" w:cs="Calibri"/>
                <w:b/>
                <w:color w:val="000000" w:themeColor="text1"/>
                <w:sz w:val="20"/>
                <w:szCs w:val="20"/>
                <w:lang w:val="fr-FR"/>
              </w:rPr>
            </w:pPr>
          </w:p>
        </w:tc>
        <w:tc>
          <w:tcPr>
            <w:tcW w:w="3263" w:type="dxa"/>
            <w:tcBorders>
              <w:top w:val="single" w:sz="4" w:space="0" w:color="auto"/>
              <w:left w:val="single" w:sz="4" w:space="0" w:color="auto"/>
              <w:bottom w:val="single" w:sz="4" w:space="0" w:color="auto"/>
            </w:tcBorders>
            <w:shd w:val="clear" w:color="auto" w:fill="auto"/>
          </w:tcPr>
          <w:p w14:paraId="0A72468E" w14:textId="77777777" w:rsidR="00462726" w:rsidRPr="00462726" w:rsidRDefault="00462726" w:rsidP="00462726">
            <w:pPr>
              <w:spacing w:after="240" w:line="259" w:lineRule="auto"/>
              <w:rPr>
                <w:rFonts w:ascii="Century Gothic" w:hAnsi="Century Gothic" w:cs="Calibri"/>
                <w:b/>
                <w:color w:val="000000" w:themeColor="text1"/>
                <w:sz w:val="20"/>
                <w:szCs w:val="20"/>
                <w:lang w:val="fr-FR"/>
              </w:rPr>
            </w:pPr>
          </w:p>
        </w:tc>
      </w:tr>
      <w:tr w:rsidR="00462726" w:rsidRPr="00462726" w14:paraId="4A5D64C3" w14:textId="77777777" w:rsidTr="00462726">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4BC00B9D" w14:textId="77777777" w:rsidR="00462726" w:rsidRPr="001F12F6" w:rsidRDefault="00462726" w:rsidP="00462726">
            <w:pPr>
              <w:rPr>
                <w:rFonts w:ascii="Century Gothic" w:hAnsi="Century Gothic"/>
                <w:sz w:val="20"/>
                <w:szCs w:val="20"/>
              </w:rPr>
            </w:pPr>
            <w:r w:rsidRPr="001F12F6">
              <w:rPr>
                <w:rFonts w:ascii="Century Gothic" w:hAnsi="Century Gothic" w:cs="Calibri"/>
                <w:b/>
                <w:sz w:val="20"/>
                <w:szCs w:val="20"/>
              </w:rPr>
              <w:t>8.5.3</w:t>
            </w:r>
          </w:p>
        </w:tc>
        <w:tc>
          <w:tcPr>
            <w:tcW w:w="3677" w:type="dxa"/>
            <w:shd w:val="clear" w:color="auto" w:fill="auto"/>
          </w:tcPr>
          <w:p w14:paraId="02CFEA73" w14:textId="77777777" w:rsidR="00462726" w:rsidRPr="00BE3556" w:rsidRDefault="00462726" w:rsidP="00BE3556">
            <w:pPr>
              <w:pStyle w:val="TableParagraph"/>
              <w:spacing w:before="149" w:line="194" w:lineRule="auto"/>
              <w:ind w:left="113" w:right="150"/>
              <w:rPr>
                <w:rFonts w:ascii="Century Gothic" w:hAnsi="Century Gothic" w:cs="Calibri"/>
                <w:sz w:val="20"/>
                <w:szCs w:val="20"/>
                <w:lang w:val="it-IT"/>
              </w:rPr>
            </w:pPr>
            <w:r w:rsidRPr="00BE3556">
              <w:rPr>
                <w:rFonts w:ascii="Century Gothic" w:hAnsi="Century Gothic" w:cs="Calibri"/>
                <w:sz w:val="20"/>
                <w:szCs w:val="20"/>
                <w:lang w:val="it-IT"/>
              </w:rPr>
              <w:t>Los equipos que usen para limpiar zonas de alto riesgo y alto cuidado deberán:</w:t>
            </w:r>
          </w:p>
          <w:p w14:paraId="7D61ECFB" w14:textId="77777777" w:rsidR="00462726" w:rsidRPr="00BE3556" w:rsidRDefault="00462726" w:rsidP="00046DD6">
            <w:pPr>
              <w:pStyle w:val="TableParagraph"/>
              <w:numPr>
                <w:ilvl w:val="0"/>
                <w:numId w:val="102"/>
              </w:numPr>
              <w:tabs>
                <w:tab w:val="left" w:pos="284"/>
              </w:tabs>
              <w:spacing w:before="149" w:line="194" w:lineRule="auto"/>
              <w:ind w:right="150" w:hanging="171"/>
              <w:rPr>
                <w:rFonts w:ascii="Century Gothic" w:hAnsi="Century Gothic" w:cs="Calibri"/>
                <w:sz w:val="20"/>
                <w:szCs w:val="20"/>
                <w:lang w:val="it-IT"/>
              </w:rPr>
            </w:pPr>
            <w:r w:rsidRPr="00BE3556">
              <w:rPr>
                <w:rFonts w:ascii="Century Gothic" w:hAnsi="Century Gothic" w:cs="Calibri"/>
                <w:sz w:val="20"/>
                <w:szCs w:val="20"/>
                <w:lang w:val="it-IT"/>
              </w:rPr>
              <w:t>ser visualmente distinguibles y específicos para uso en dicha zona</w:t>
            </w:r>
          </w:p>
          <w:p w14:paraId="495229DA" w14:textId="77777777" w:rsidR="00462726" w:rsidRPr="00BE3556" w:rsidRDefault="00462726" w:rsidP="00046DD6">
            <w:pPr>
              <w:pStyle w:val="TableParagraph"/>
              <w:numPr>
                <w:ilvl w:val="0"/>
                <w:numId w:val="102"/>
              </w:numPr>
              <w:tabs>
                <w:tab w:val="left" w:pos="284"/>
              </w:tabs>
              <w:spacing w:before="149" w:line="194" w:lineRule="auto"/>
              <w:ind w:right="150" w:hanging="171"/>
              <w:rPr>
                <w:rFonts w:ascii="Century Gothic" w:hAnsi="Century Gothic" w:cs="Calibri"/>
                <w:sz w:val="20"/>
                <w:szCs w:val="20"/>
                <w:lang w:val="it-IT"/>
              </w:rPr>
            </w:pPr>
            <w:r w:rsidRPr="00BE3556">
              <w:rPr>
                <w:rFonts w:ascii="Century Gothic" w:hAnsi="Century Gothic" w:cs="Calibri"/>
                <w:sz w:val="20"/>
                <w:szCs w:val="20"/>
                <w:lang w:val="it-IT"/>
              </w:rPr>
              <w:t>estar diseñados higiénicamente y ser aptos para el uso previsto</w:t>
            </w:r>
          </w:p>
          <w:p w14:paraId="218A753B" w14:textId="70D227EA" w:rsidR="00462726" w:rsidRPr="00BE3556" w:rsidRDefault="00462726" w:rsidP="00046DD6">
            <w:pPr>
              <w:pStyle w:val="TableParagraph"/>
              <w:numPr>
                <w:ilvl w:val="0"/>
                <w:numId w:val="102"/>
              </w:numPr>
              <w:tabs>
                <w:tab w:val="left" w:pos="284"/>
              </w:tabs>
              <w:spacing w:before="149" w:line="194" w:lineRule="auto"/>
              <w:ind w:right="150" w:hanging="171"/>
              <w:rPr>
                <w:rFonts w:ascii="Century Gothic" w:hAnsi="Century Gothic" w:cs="Calibri"/>
                <w:sz w:val="20"/>
                <w:szCs w:val="20"/>
                <w:lang w:val="it-IT"/>
              </w:rPr>
            </w:pPr>
            <w:r w:rsidRPr="00BE3556">
              <w:rPr>
                <w:rFonts w:ascii="Century Gothic" w:hAnsi="Century Gothic" w:cs="Calibri"/>
                <w:sz w:val="20"/>
                <w:szCs w:val="20"/>
                <w:lang w:val="it-IT"/>
              </w:rPr>
              <w:t>limpiarse y guardarse de manera higiénica para evitar la contaminación (por ejemplo, almacenar equipos en lugares específicos, alejados del suelo, cuando no se utilicen).</w:t>
            </w:r>
          </w:p>
        </w:tc>
        <w:tc>
          <w:tcPr>
            <w:tcW w:w="1284" w:type="dxa"/>
            <w:tcBorders>
              <w:top w:val="single" w:sz="4" w:space="0" w:color="auto"/>
              <w:left w:val="single" w:sz="4" w:space="0" w:color="auto"/>
              <w:bottom w:val="single" w:sz="4" w:space="0" w:color="auto"/>
            </w:tcBorders>
            <w:shd w:val="clear" w:color="auto" w:fill="auto"/>
          </w:tcPr>
          <w:p w14:paraId="57C02130" w14:textId="77777777" w:rsidR="00462726" w:rsidRPr="00462726" w:rsidRDefault="00462726" w:rsidP="00462726">
            <w:pPr>
              <w:spacing w:after="240" w:line="259" w:lineRule="auto"/>
              <w:rPr>
                <w:rFonts w:ascii="Century Gothic" w:hAnsi="Century Gothic" w:cs="Calibri"/>
                <w:b/>
                <w:color w:val="000000" w:themeColor="text1"/>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00C61698" w14:textId="77777777" w:rsidR="00462726" w:rsidRPr="00462726" w:rsidRDefault="00462726" w:rsidP="00462726">
            <w:pPr>
              <w:spacing w:after="240" w:line="259" w:lineRule="auto"/>
              <w:rPr>
                <w:rFonts w:ascii="Century Gothic" w:hAnsi="Century Gothic" w:cs="Calibri"/>
                <w:b/>
                <w:color w:val="000000" w:themeColor="text1"/>
                <w:sz w:val="20"/>
                <w:szCs w:val="20"/>
                <w:lang w:val="it-IT"/>
              </w:rPr>
            </w:pPr>
          </w:p>
        </w:tc>
      </w:tr>
      <w:tr w:rsidR="00462726" w:rsidRPr="00A3535D" w14:paraId="734C6EA4" w14:textId="77777777" w:rsidTr="00462726">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554EE894" w14:textId="4D8A1F38" w:rsidR="00462726" w:rsidRPr="00A3535D" w:rsidRDefault="00462726" w:rsidP="00462726">
            <w:pPr>
              <w:rPr>
                <w:rFonts w:ascii="Century Gothic" w:hAnsi="Century Gothic" w:cs="Calibri"/>
                <w:b/>
                <w:sz w:val="20"/>
                <w:szCs w:val="20"/>
              </w:rPr>
            </w:pPr>
            <w:r w:rsidRPr="00A3535D">
              <w:rPr>
                <w:rFonts w:ascii="Century Gothic" w:hAnsi="Century Gothic" w:cs="Calibri"/>
                <w:b/>
                <w:sz w:val="20"/>
                <w:szCs w:val="20"/>
              </w:rPr>
              <w:t>8.5.4</w:t>
            </w:r>
          </w:p>
        </w:tc>
        <w:tc>
          <w:tcPr>
            <w:tcW w:w="3677" w:type="dxa"/>
            <w:shd w:val="clear" w:color="auto" w:fill="auto"/>
          </w:tcPr>
          <w:p w14:paraId="4F3D4890" w14:textId="7999569B" w:rsidR="00462726" w:rsidRPr="00BE3556" w:rsidRDefault="00462726" w:rsidP="00BE3556">
            <w:pPr>
              <w:pStyle w:val="TableParagraph"/>
              <w:spacing w:before="149" w:line="194" w:lineRule="auto"/>
              <w:ind w:left="113" w:right="150"/>
              <w:rPr>
                <w:rFonts w:ascii="Century Gothic" w:hAnsi="Century Gothic" w:cs="Calibri"/>
                <w:sz w:val="20"/>
                <w:szCs w:val="20"/>
                <w:lang w:val="it-IT"/>
              </w:rPr>
            </w:pPr>
            <w:r w:rsidRPr="00BE3556">
              <w:rPr>
                <w:rFonts w:ascii="Century Gothic" w:hAnsi="Century Gothic" w:cs="Calibri"/>
                <w:sz w:val="20"/>
                <w:szCs w:val="20"/>
                <w:lang w:val="it-IT"/>
              </w:rPr>
              <w:t xml:space="preserve">Si el establecimiento utiliza equipos de CIP, deberán ser para un área específica únicamente (es decir, equipos separados para zonas de alto riesgo, alto cuidado y otras zonas de producción) o el sistema de CIP deberá diseñarse y controlarse de modo que no presente un riesgo de contaminación para la zona de alto riesgo o alto cuidado (es decir, controlar la dirección de flujo de áreas de alto riesgo/alto cuidado a zonas de bajo riesgo y evitar así el reciclado o reutilización de soluciones de </w:t>
            </w:r>
            <w:r w:rsidRPr="00BE3556">
              <w:rPr>
                <w:rFonts w:ascii="Century Gothic" w:hAnsi="Century Gothic" w:cs="Calibri"/>
                <w:sz w:val="20"/>
                <w:szCs w:val="20"/>
                <w:lang w:val="it-IT"/>
              </w:rPr>
              <w:lastRenderedPageBreak/>
              <w:t>enjuague de una zona en otra).</w:t>
            </w:r>
          </w:p>
        </w:tc>
        <w:tc>
          <w:tcPr>
            <w:tcW w:w="1284" w:type="dxa"/>
            <w:tcBorders>
              <w:top w:val="single" w:sz="4" w:space="0" w:color="auto"/>
              <w:left w:val="single" w:sz="4" w:space="0" w:color="auto"/>
              <w:bottom w:val="single" w:sz="4" w:space="0" w:color="auto"/>
            </w:tcBorders>
            <w:shd w:val="clear" w:color="auto" w:fill="auto"/>
          </w:tcPr>
          <w:p w14:paraId="7D158B22" w14:textId="77777777" w:rsidR="00462726" w:rsidRPr="00A3535D" w:rsidRDefault="00462726" w:rsidP="00462726">
            <w:pPr>
              <w:spacing w:after="240" w:line="259" w:lineRule="auto"/>
              <w:rPr>
                <w:rFonts w:ascii="Century Gothic" w:hAnsi="Century Gothic" w:cs="Calibr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3E879ADA" w14:textId="77777777" w:rsidR="00462726" w:rsidRPr="00A3535D" w:rsidRDefault="00462726" w:rsidP="00462726">
            <w:pPr>
              <w:spacing w:after="240" w:line="259" w:lineRule="auto"/>
              <w:rPr>
                <w:rFonts w:ascii="Century Gothic" w:hAnsi="Century Gothic" w:cs="Calibri"/>
                <w:b/>
                <w:color w:val="000000" w:themeColor="text1"/>
                <w:sz w:val="20"/>
                <w:szCs w:val="20"/>
              </w:rPr>
            </w:pPr>
          </w:p>
        </w:tc>
      </w:tr>
      <w:tr w:rsidR="00B86740" w:rsidRPr="00555F16" w14:paraId="376E1D5B"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BEF78BC" w14:textId="77777777" w:rsidR="00B86740" w:rsidRPr="001F12F6" w:rsidRDefault="00B86740" w:rsidP="00B86740">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8.6</w:t>
            </w:r>
          </w:p>
        </w:tc>
        <w:tc>
          <w:tcPr>
            <w:tcW w:w="8224" w:type="dxa"/>
            <w:gridSpan w:val="3"/>
            <w:tcBorders>
              <w:top w:val="single" w:sz="4" w:space="0" w:color="auto"/>
              <w:left w:val="single" w:sz="4" w:space="0" w:color="auto"/>
              <w:bottom w:val="single" w:sz="4" w:space="0" w:color="auto"/>
            </w:tcBorders>
            <w:shd w:val="clear" w:color="auto" w:fill="92D050"/>
          </w:tcPr>
          <w:p w14:paraId="7558975C" w14:textId="51C3D15B" w:rsidR="00555F16" w:rsidRPr="00555F16" w:rsidRDefault="00555F16" w:rsidP="00555F16">
            <w:pPr>
              <w:widowControl w:val="0"/>
              <w:tabs>
                <w:tab w:val="left" w:pos="910"/>
                <w:tab w:val="left" w:pos="911"/>
              </w:tabs>
              <w:autoSpaceDE w:val="0"/>
              <w:autoSpaceDN w:val="0"/>
              <w:spacing w:before="263"/>
              <w:rPr>
                <w:rFonts w:ascii="Circe" w:hAnsi="Circe"/>
                <w:b/>
                <w:noProof/>
                <w:sz w:val="26"/>
                <w:lang w:val="es-ES"/>
              </w:rPr>
            </w:pPr>
            <w:r w:rsidRPr="00555F16">
              <w:rPr>
                <w:rFonts w:ascii="Century Gothic" w:hAnsi="Century Gothic" w:cs="Calibri"/>
                <w:color w:val="FFFFFF" w:themeColor="background1"/>
                <w:sz w:val="20"/>
                <w:szCs w:val="20"/>
                <w:lang w:val="it-IT"/>
              </w:rPr>
              <w:t>Residuos y eliminación de residuos en zonas de alto riesgo, alto cuidado</w:t>
            </w:r>
          </w:p>
          <w:p w14:paraId="2CF7BF2E" w14:textId="62B39809" w:rsidR="00B86740" w:rsidRPr="00555F16" w:rsidRDefault="00B86740" w:rsidP="00B86740">
            <w:pPr>
              <w:spacing w:after="240" w:line="259" w:lineRule="auto"/>
              <w:rPr>
                <w:rFonts w:ascii="Century Gothic" w:hAnsi="Century Gothic" w:cs="Calibri"/>
                <w:color w:val="FFFFFF" w:themeColor="background1"/>
                <w:sz w:val="20"/>
                <w:szCs w:val="20"/>
                <w:lang w:val="es-ES"/>
              </w:rPr>
            </w:pPr>
          </w:p>
        </w:tc>
      </w:tr>
      <w:tr w:rsidR="00BE3556" w:rsidRPr="001F12F6" w14:paraId="536BEDC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668F724" w14:textId="6CCDB1F5" w:rsidR="00BE3556" w:rsidRPr="001F12F6" w:rsidRDefault="005C5A46" w:rsidP="00BE3556">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77" w:type="dxa"/>
            <w:tcBorders>
              <w:top w:val="single" w:sz="4" w:space="0" w:color="auto"/>
              <w:left w:val="single" w:sz="4" w:space="0" w:color="auto"/>
              <w:bottom w:val="single" w:sz="4" w:space="0" w:color="auto"/>
            </w:tcBorders>
            <w:shd w:val="clear" w:color="auto" w:fill="FFFFFF" w:themeFill="background1"/>
          </w:tcPr>
          <w:p w14:paraId="53DDD3B4" w14:textId="4B4FD9EB" w:rsidR="00BE3556" w:rsidRPr="001F12F6" w:rsidRDefault="00BE3556" w:rsidP="00BE3556">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284" w:type="dxa"/>
            <w:tcBorders>
              <w:top w:val="single" w:sz="4" w:space="0" w:color="auto"/>
              <w:left w:val="single" w:sz="4" w:space="0" w:color="auto"/>
              <w:bottom w:val="single" w:sz="4" w:space="0" w:color="auto"/>
            </w:tcBorders>
            <w:shd w:val="clear" w:color="auto" w:fill="FFFFFF" w:themeFill="background1"/>
          </w:tcPr>
          <w:p w14:paraId="000F8001" w14:textId="19A41B0B" w:rsidR="00BE3556" w:rsidRPr="001F12F6" w:rsidRDefault="00BE3556" w:rsidP="00BE3556">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263" w:type="dxa"/>
            <w:tcBorders>
              <w:top w:val="single" w:sz="4" w:space="0" w:color="auto"/>
              <w:left w:val="single" w:sz="4" w:space="0" w:color="auto"/>
              <w:bottom w:val="single" w:sz="4" w:space="0" w:color="auto"/>
            </w:tcBorders>
            <w:shd w:val="clear" w:color="auto" w:fill="FFFFFF" w:themeFill="background1"/>
          </w:tcPr>
          <w:p w14:paraId="6DAE5125" w14:textId="7FEBD4C5" w:rsidR="00BE3556" w:rsidRPr="001F12F6" w:rsidRDefault="00BE3556" w:rsidP="00BE3556">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B47194" w:rsidRPr="00D8594F" w14:paraId="07DCA0C0"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4746FC28" w14:textId="77777777" w:rsidR="00897BF6" w:rsidRPr="00A3535D"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8.6.1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6E8DE426" w14:textId="5FCFF06A" w:rsidR="00897BF6" w:rsidRPr="001F12F6" w:rsidRDefault="00897BF6" w:rsidP="00897BF6">
            <w:pPr>
              <w:spacing w:after="240" w:line="259" w:lineRule="auto"/>
              <w:rPr>
                <w:rFonts w:ascii="Century Gothic" w:hAnsi="Century Gothic" w:cs="Calibr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376D2DC3" w14:textId="77777777" w:rsidR="00D8594F" w:rsidRPr="00D8594F" w:rsidRDefault="00D8594F" w:rsidP="00D8594F">
            <w:pPr>
              <w:pStyle w:val="TableParagraph"/>
              <w:spacing w:before="149" w:line="194" w:lineRule="auto"/>
              <w:ind w:left="113" w:right="451"/>
              <w:jc w:val="both"/>
              <w:rPr>
                <w:rFonts w:ascii="Century Gothic" w:hAnsi="Century Gothic" w:cs="Calibri"/>
                <w:sz w:val="20"/>
                <w:szCs w:val="20"/>
                <w:lang w:val="it-IT"/>
              </w:rPr>
            </w:pPr>
            <w:r w:rsidRPr="00D8594F">
              <w:rPr>
                <w:rFonts w:ascii="Century Gothic" w:hAnsi="Century Gothic" w:cs="Calibri"/>
                <w:sz w:val="20"/>
                <w:szCs w:val="20"/>
                <w:lang w:val="it-IT"/>
              </w:rPr>
              <w:t>Los sistemas de eliminación de residuos deberán garantizar que se minimice el riesgo de contaminación de productos mediante el control de posible contaminación cruzada.</w:t>
            </w:r>
          </w:p>
          <w:p w14:paraId="61EBAD4D" w14:textId="525C3BC1" w:rsidR="00897BF6" w:rsidRPr="00D8594F" w:rsidRDefault="00D8594F" w:rsidP="00D8594F">
            <w:pPr>
              <w:pStyle w:val="TableParagraph"/>
              <w:spacing w:before="149" w:line="194" w:lineRule="auto"/>
              <w:ind w:left="113" w:right="451"/>
              <w:jc w:val="both"/>
              <w:rPr>
                <w:rFonts w:ascii="Century Gothic" w:hAnsi="Century Gothic" w:cs="Calibri"/>
                <w:sz w:val="20"/>
                <w:szCs w:val="20"/>
                <w:lang w:val="it-IT"/>
              </w:rPr>
            </w:pPr>
            <w:r w:rsidRPr="00D8594F">
              <w:rPr>
                <w:rFonts w:ascii="Century Gothic" w:hAnsi="Century Gothic" w:cs="Calibri"/>
                <w:sz w:val="20"/>
                <w:szCs w:val="20"/>
                <w:lang w:val="it-IT"/>
              </w:rPr>
              <w:t>La evaluación de riesgos deberá considerar el traslado y flujo de residuos y contenedores de residuos. Por ejemplo, los contenedores de residuos deben ser específicos para zonas de alto riesgo o alto cuidado y no trasladarse entre zonas de riesgo de producción diferentes.</w:t>
            </w:r>
          </w:p>
        </w:tc>
        <w:tc>
          <w:tcPr>
            <w:tcW w:w="1284" w:type="dxa"/>
            <w:tcBorders>
              <w:top w:val="single" w:sz="4" w:space="0" w:color="auto"/>
              <w:left w:val="single" w:sz="4" w:space="0" w:color="auto"/>
              <w:bottom w:val="single" w:sz="4" w:space="0" w:color="auto"/>
            </w:tcBorders>
            <w:shd w:val="clear" w:color="auto" w:fill="FFFFFF" w:themeFill="background1"/>
          </w:tcPr>
          <w:p w14:paraId="29645936" w14:textId="77777777" w:rsidR="00897BF6" w:rsidRPr="00D8594F" w:rsidRDefault="00897BF6" w:rsidP="00897BF6">
            <w:pPr>
              <w:spacing w:after="240" w:line="259" w:lineRule="auto"/>
              <w:rPr>
                <w:rFonts w:ascii="Century Gothic" w:hAnsi="Century Gothic" w:cs="Calibri"/>
                <w:b/>
                <w:color w:val="000000"/>
                <w:sz w:val="20"/>
                <w:szCs w:val="20"/>
                <w:lang w:val="es-ES"/>
              </w:rPr>
            </w:pPr>
          </w:p>
        </w:tc>
        <w:tc>
          <w:tcPr>
            <w:tcW w:w="3263" w:type="dxa"/>
            <w:tcBorders>
              <w:top w:val="single" w:sz="4" w:space="0" w:color="auto"/>
              <w:left w:val="single" w:sz="4" w:space="0" w:color="auto"/>
              <w:bottom w:val="single" w:sz="4" w:space="0" w:color="auto"/>
            </w:tcBorders>
            <w:shd w:val="clear" w:color="auto" w:fill="FFFFFF" w:themeFill="background1"/>
          </w:tcPr>
          <w:p w14:paraId="09BF3839" w14:textId="77777777" w:rsidR="00897BF6" w:rsidRPr="00D8594F" w:rsidRDefault="00897BF6" w:rsidP="00897BF6">
            <w:pPr>
              <w:spacing w:after="240" w:line="259" w:lineRule="auto"/>
              <w:rPr>
                <w:rFonts w:ascii="Century Gothic" w:hAnsi="Century Gothic" w:cs="Calibri"/>
                <w:b/>
                <w:color w:val="000000"/>
                <w:sz w:val="20"/>
                <w:szCs w:val="20"/>
                <w:lang w:val="es-ES"/>
              </w:rPr>
            </w:pPr>
          </w:p>
        </w:tc>
      </w:tr>
      <w:tr w:rsidR="00897BF6" w:rsidRPr="00AC00A7" w14:paraId="20960F1C"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60FA883"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8.7</w:t>
            </w:r>
          </w:p>
        </w:tc>
        <w:tc>
          <w:tcPr>
            <w:tcW w:w="8224" w:type="dxa"/>
            <w:gridSpan w:val="3"/>
            <w:tcBorders>
              <w:top w:val="single" w:sz="4" w:space="0" w:color="auto"/>
              <w:left w:val="single" w:sz="4" w:space="0" w:color="auto"/>
              <w:bottom w:val="single" w:sz="4" w:space="0" w:color="auto"/>
            </w:tcBorders>
            <w:shd w:val="clear" w:color="auto" w:fill="92D050"/>
          </w:tcPr>
          <w:p w14:paraId="743838B5" w14:textId="05293565" w:rsidR="00AC00A7" w:rsidRPr="00AC00A7" w:rsidRDefault="00AC00A7" w:rsidP="00AC00A7">
            <w:pPr>
              <w:widowControl w:val="0"/>
              <w:tabs>
                <w:tab w:val="left" w:pos="1194"/>
                <w:tab w:val="left" w:pos="1195"/>
              </w:tabs>
              <w:autoSpaceDE w:val="0"/>
              <w:autoSpaceDN w:val="0"/>
              <w:spacing w:before="98"/>
              <w:rPr>
                <w:rFonts w:ascii="Century Gothic" w:hAnsi="Century Gothic" w:cs="Calibri"/>
                <w:color w:val="FFFFFF" w:themeColor="background1"/>
                <w:sz w:val="20"/>
                <w:szCs w:val="20"/>
                <w:lang w:val="it-IT"/>
              </w:rPr>
            </w:pPr>
            <w:r w:rsidRPr="00AC00A7">
              <w:rPr>
                <w:rFonts w:ascii="Century Gothic" w:hAnsi="Century Gothic" w:cs="Calibri"/>
                <w:color w:val="FFFFFF" w:themeColor="background1"/>
                <w:sz w:val="20"/>
                <w:szCs w:val="20"/>
                <w:lang w:val="it-IT"/>
              </w:rPr>
              <w:t>Ropa de protección en zonas de alto riesgo, alto cuidado</w:t>
            </w:r>
          </w:p>
          <w:p w14:paraId="11C07D5D" w14:textId="2BE4752F" w:rsidR="00897BF6" w:rsidRPr="00AC00A7" w:rsidRDefault="00897BF6" w:rsidP="00897BF6">
            <w:pPr>
              <w:spacing w:after="240" w:line="259" w:lineRule="auto"/>
              <w:rPr>
                <w:rFonts w:ascii="Century Gothic" w:hAnsi="Century Gothic" w:cs="Calibri"/>
                <w:color w:val="000000"/>
                <w:sz w:val="20"/>
                <w:szCs w:val="20"/>
                <w:lang w:val="es-ES"/>
              </w:rPr>
            </w:pPr>
          </w:p>
        </w:tc>
      </w:tr>
      <w:tr w:rsidR="00D8594F" w:rsidRPr="001F12F6" w14:paraId="50FE718D"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CE7319" w14:textId="3139C7F1" w:rsidR="00D8594F" w:rsidRPr="001F12F6" w:rsidRDefault="005C5A46" w:rsidP="00D8594F">
            <w:pPr>
              <w:spacing w:after="240" w:line="259" w:lineRule="auto"/>
              <w:rPr>
                <w:rFonts w:ascii="Century Gothic" w:hAnsi="Century Gothic" w:cs="Calibri"/>
                <w:b/>
                <w:color w:val="000000" w:themeColor="text1"/>
                <w:sz w:val="20"/>
                <w:szCs w:val="20"/>
              </w:rPr>
            </w:pPr>
            <w:r w:rsidRPr="009764C9">
              <w:rPr>
                <w:rFonts w:ascii="Century Gothic" w:hAnsi="Century Gothic" w:cs="Calibri"/>
                <w:b/>
                <w:sz w:val="20"/>
                <w:szCs w:val="20"/>
                <w:lang w:val="en-US"/>
              </w:rPr>
              <w:t>Cláusula</w:t>
            </w:r>
          </w:p>
        </w:tc>
        <w:tc>
          <w:tcPr>
            <w:tcW w:w="3677" w:type="dxa"/>
            <w:tcBorders>
              <w:top w:val="single" w:sz="4" w:space="0" w:color="auto"/>
              <w:left w:val="single" w:sz="4" w:space="0" w:color="auto"/>
              <w:bottom w:val="single" w:sz="4" w:space="0" w:color="auto"/>
            </w:tcBorders>
            <w:shd w:val="clear" w:color="auto" w:fill="auto"/>
          </w:tcPr>
          <w:p w14:paraId="06225C54" w14:textId="64CB54CC" w:rsidR="00D8594F" w:rsidRPr="001F12F6" w:rsidRDefault="00D8594F" w:rsidP="00D8594F">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284" w:type="dxa"/>
            <w:tcBorders>
              <w:top w:val="single" w:sz="4" w:space="0" w:color="auto"/>
              <w:left w:val="single" w:sz="4" w:space="0" w:color="auto"/>
              <w:bottom w:val="single" w:sz="4" w:space="0" w:color="auto"/>
            </w:tcBorders>
            <w:shd w:val="clear" w:color="auto" w:fill="auto"/>
          </w:tcPr>
          <w:p w14:paraId="6F3CB89C" w14:textId="596244DC" w:rsidR="00D8594F" w:rsidRPr="001F12F6" w:rsidRDefault="00D8594F" w:rsidP="00D8594F">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263" w:type="dxa"/>
            <w:tcBorders>
              <w:top w:val="single" w:sz="4" w:space="0" w:color="auto"/>
              <w:left w:val="single" w:sz="4" w:space="0" w:color="auto"/>
              <w:bottom w:val="single" w:sz="4" w:space="0" w:color="auto"/>
            </w:tcBorders>
            <w:shd w:val="clear" w:color="auto" w:fill="auto"/>
          </w:tcPr>
          <w:p w14:paraId="07833E6C" w14:textId="41B1332A" w:rsidR="00D8594F" w:rsidRPr="001F12F6" w:rsidRDefault="00D8594F" w:rsidP="00D8594F">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EB591C" w:rsidRPr="001F12F6" w14:paraId="5BAEC04D" w14:textId="77777777" w:rsidTr="00EB591C">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571087" w14:textId="77777777" w:rsidR="00EB591C" w:rsidRPr="001F12F6" w:rsidRDefault="00EB591C" w:rsidP="00EB591C">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8.7.1</w:t>
            </w:r>
          </w:p>
        </w:tc>
        <w:tc>
          <w:tcPr>
            <w:tcW w:w="3677" w:type="dxa"/>
            <w:shd w:val="clear" w:color="auto" w:fill="auto"/>
          </w:tcPr>
          <w:p w14:paraId="3A424C6D" w14:textId="77777777" w:rsidR="00EB591C" w:rsidRPr="00EB591C" w:rsidRDefault="00EB591C" w:rsidP="00EB591C">
            <w:pPr>
              <w:pStyle w:val="TableParagraph"/>
              <w:spacing w:before="149" w:line="194" w:lineRule="auto"/>
              <w:ind w:left="113" w:right="94"/>
              <w:rPr>
                <w:rFonts w:ascii="Century Gothic" w:hAnsi="Century Gothic" w:cs="Calibri"/>
                <w:sz w:val="20"/>
                <w:szCs w:val="20"/>
                <w:lang w:val="it-IT"/>
              </w:rPr>
            </w:pPr>
            <w:r w:rsidRPr="00EB591C">
              <w:rPr>
                <w:rFonts w:ascii="Century Gothic" w:hAnsi="Century Gothic" w:cs="Calibri"/>
                <w:sz w:val="20"/>
                <w:szCs w:val="20"/>
                <w:lang w:val="it-IT"/>
              </w:rPr>
              <w:t>El lavado de la ropa de protección de zonas de alto riesgo, alto cuidado lo deberá realizar una empresa de lavandería aprobada y contratada o la propia fábrica, utilizando criterios definidos para validar la eficacia del proceso de lavado. La lavandería deberá operar mediante procedimientos que garanticen:</w:t>
            </w:r>
          </w:p>
          <w:p w14:paraId="1C7ABFC0" w14:textId="77777777" w:rsidR="00EB591C" w:rsidRPr="00EB591C" w:rsidRDefault="00EB591C" w:rsidP="00046DD6">
            <w:pPr>
              <w:pStyle w:val="TableParagraph"/>
              <w:numPr>
                <w:ilvl w:val="0"/>
                <w:numId w:val="103"/>
              </w:numPr>
              <w:tabs>
                <w:tab w:val="left" w:pos="284"/>
              </w:tabs>
              <w:spacing w:before="80" w:line="267" w:lineRule="exact"/>
              <w:ind w:hanging="171"/>
              <w:rPr>
                <w:rFonts w:ascii="Century Gothic" w:hAnsi="Century Gothic" w:cs="Calibri"/>
                <w:sz w:val="20"/>
                <w:szCs w:val="20"/>
                <w:lang w:val="it-IT"/>
              </w:rPr>
            </w:pPr>
            <w:r w:rsidRPr="00EB591C">
              <w:rPr>
                <w:rFonts w:ascii="Century Gothic" w:hAnsi="Century Gothic" w:cs="Calibri"/>
                <w:sz w:val="20"/>
                <w:szCs w:val="20"/>
                <w:lang w:val="it-IT"/>
              </w:rPr>
              <w:t>una separación adecuada entre ropa sucia y limpia</w:t>
            </w:r>
          </w:p>
          <w:p w14:paraId="2C1AED89" w14:textId="77777777" w:rsidR="00EB591C" w:rsidRPr="00EB591C" w:rsidRDefault="00EB591C" w:rsidP="00046DD6">
            <w:pPr>
              <w:pStyle w:val="TableParagraph"/>
              <w:numPr>
                <w:ilvl w:val="0"/>
                <w:numId w:val="103"/>
              </w:numPr>
              <w:tabs>
                <w:tab w:val="left" w:pos="284"/>
              </w:tabs>
              <w:spacing w:line="240" w:lineRule="exact"/>
              <w:ind w:hanging="171"/>
              <w:rPr>
                <w:rFonts w:ascii="Century Gothic" w:hAnsi="Century Gothic" w:cs="Calibri"/>
                <w:sz w:val="20"/>
                <w:szCs w:val="20"/>
                <w:lang w:val="it-IT"/>
              </w:rPr>
            </w:pPr>
            <w:r w:rsidRPr="00EB591C">
              <w:rPr>
                <w:rFonts w:ascii="Century Gothic" w:hAnsi="Century Gothic" w:cs="Calibri"/>
                <w:sz w:val="20"/>
                <w:szCs w:val="20"/>
                <w:lang w:val="it-IT"/>
              </w:rPr>
              <w:t>una separación adecuada entre ropa para áreas de alto riesgo, alto cuidado y bajo riesgo, etc.</w:t>
            </w:r>
          </w:p>
          <w:p w14:paraId="201770DF" w14:textId="77777777" w:rsidR="00EB591C" w:rsidRPr="00EB591C" w:rsidRDefault="00EB591C" w:rsidP="00046DD6">
            <w:pPr>
              <w:pStyle w:val="TableParagraph"/>
              <w:numPr>
                <w:ilvl w:val="0"/>
                <w:numId w:val="103"/>
              </w:numPr>
              <w:tabs>
                <w:tab w:val="left" w:pos="284"/>
              </w:tabs>
              <w:spacing w:line="240" w:lineRule="exact"/>
              <w:ind w:hanging="171"/>
              <w:rPr>
                <w:rFonts w:ascii="Century Gothic" w:hAnsi="Century Gothic" w:cs="Calibri"/>
                <w:sz w:val="20"/>
                <w:szCs w:val="20"/>
                <w:lang w:val="it-IT"/>
              </w:rPr>
            </w:pPr>
            <w:r w:rsidRPr="00EB591C">
              <w:rPr>
                <w:rFonts w:ascii="Century Gothic" w:hAnsi="Century Gothic" w:cs="Calibri"/>
                <w:sz w:val="20"/>
                <w:szCs w:val="20"/>
                <w:lang w:val="it-IT"/>
              </w:rPr>
              <w:t>se debe realizar una limpieza eficaz de la ropa de protección</w:t>
            </w:r>
          </w:p>
          <w:p w14:paraId="1D2BD1AB" w14:textId="77777777" w:rsidR="00EB591C" w:rsidRPr="00EB591C" w:rsidRDefault="00EB591C" w:rsidP="00046DD6">
            <w:pPr>
              <w:pStyle w:val="TableParagraph"/>
              <w:numPr>
                <w:ilvl w:val="0"/>
                <w:numId w:val="103"/>
              </w:numPr>
              <w:tabs>
                <w:tab w:val="left" w:pos="284"/>
              </w:tabs>
              <w:spacing w:before="11" w:line="194" w:lineRule="auto"/>
              <w:ind w:right="637"/>
              <w:rPr>
                <w:rFonts w:ascii="Century Gothic" w:hAnsi="Century Gothic" w:cs="Calibri"/>
                <w:sz w:val="20"/>
                <w:szCs w:val="20"/>
                <w:lang w:val="it-IT"/>
              </w:rPr>
            </w:pPr>
            <w:r w:rsidRPr="00EB591C">
              <w:rPr>
                <w:rFonts w:ascii="Century Gothic" w:hAnsi="Century Gothic" w:cs="Calibri"/>
                <w:sz w:val="20"/>
                <w:szCs w:val="20"/>
                <w:lang w:val="it-IT"/>
              </w:rPr>
              <w:t>la esterilización comercial de la ropa de protección después del proceso de lavado y secado</w:t>
            </w:r>
          </w:p>
          <w:p w14:paraId="1B58A357" w14:textId="5B09AC82" w:rsidR="00EB591C" w:rsidRPr="00EB591C" w:rsidRDefault="00EB591C" w:rsidP="00046DD6">
            <w:pPr>
              <w:pStyle w:val="TableParagraph"/>
              <w:numPr>
                <w:ilvl w:val="0"/>
                <w:numId w:val="103"/>
              </w:numPr>
              <w:tabs>
                <w:tab w:val="left" w:pos="284"/>
              </w:tabs>
              <w:spacing w:before="11" w:line="194" w:lineRule="auto"/>
              <w:ind w:right="637"/>
              <w:rPr>
                <w:rFonts w:ascii="Century Gothic" w:hAnsi="Century Gothic" w:cs="Calibri"/>
                <w:sz w:val="20"/>
                <w:szCs w:val="20"/>
                <w:lang w:val="it-IT"/>
              </w:rPr>
            </w:pPr>
            <w:r w:rsidRPr="00EB591C">
              <w:rPr>
                <w:rFonts w:ascii="Century Gothic" w:hAnsi="Century Gothic" w:cs="Calibri"/>
                <w:sz w:val="20"/>
                <w:szCs w:val="20"/>
                <w:lang w:val="it-IT"/>
              </w:rPr>
              <w:t>la protección de las prendas limpias contra la contaminación hasta su uso.</w:t>
            </w:r>
          </w:p>
        </w:tc>
        <w:tc>
          <w:tcPr>
            <w:tcW w:w="1284" w:type="dxa"/>
            <w:tcBorders>
              <w:top w:val="single" w:sz="4" w:space="0" w:color="auto"/>
              <w:left w:val="single" w:sz="4" w:space="0" w:color="auto"/>
              <w:bottom w:val="single" w:sz="4" w:space="0" w:color="auto"/>
            </w:tcBorders>
            <w:shd w:val="clear" w:color="auto" w:fill="auto"/>
          </w:tcPr>
          <w:p w14:paraId="327EFAFA" w14:textId="77777777" w:rsidR="00EB591C" w:rsidRPr="001F12F6" w:rsidRDefault="00EB591C" w:rsidP="00EB591C">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4C6F0F67" w14:textId="77777777" w:rsidR="00EB591C" w:rsidRPr="001F12F6" w:rsidRDefault="00EB591C" w:rsidP="00EB591C">
            <w:pPr>
              <w:spacing w:after="240" w:line="259" w:lineRule="auto"/>
              <w:rPr>
                <w:rFonts w:ascii="Century Gothic" w:hAnsi="Century Gothic" w:cs="Calibri"/>
                <w:b/>
                <w:color w:val="000000"/>
                <w:sz w:val="20"/>
                <w:szCs w:val="20"/>
              </w:rPr>
            </w:pPr>
          </w:p>
        </w:tc>
      </w:tr>
      <w:tr w:rsidR="00EB591C" w:rsidRPr="00EB591C" w14:paraId="0CCED30F" w14:textId="77777777" w:rsidTr="00EB591C">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143AAA" w14:textId="77777777" w:rsidR="00EB591C" w:rsidRPr="001F12F6" w:rsidRDefault="00EB591C" w:rsidP="00EB591C">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8.7.2</w:t>
            </w:r>
          </w:p>
        </w:tc>
        <w:tc>
          <w:tcPr>
            <w:tcW w:w="3677" w:type="dxa"/>
            <w:shd w:val="clear" w:color="auto" w:fill="auto"/>
          </w:tcPr>
          <w:p w14:paraId="551B6CCA" w14:textId="003FC64B" w:rsidR="00EB591C" w:rsidRPr="00EB591C" w:rsidRDefault="00EB591C" w:rsidP="00EB591C">
            <w:pPr>
              <w:spacing w:after="240" w:line="259" w:lineRule="auto"/>
              <w:rPr>
                <w:rFonts w:ascii="Century Gothic" w:eastAsia="Circe-Light" w:hAnsi="Century Gothic" w:cs="Calibri"/>
                <w:sz w:val="20"/>
                <w:szCs w:val="20"/>
                <w:lang w:val="it-IT"/>
              </w:rPr>
            </w:pPr>
            <w:r w:rsidRPr="00EB591C">
              <w:rPr>
                <w:rFonts w:ascii="Century Gothic" w:eastAsia="Circe-Light" w:hAnsi="Century Gothic" w:cs="Calibri"/>
                <w:sz w:val="20"/>
                <w:szCs w:val="20"/>
                <w:lang w:val="it-IT"/>
              </w:rPr>
              <w:t xml:space="preserve">Cuando la ropa de protección para las zonas de alto cuidado o </w:t>
            </w:r>
            <w:r w:rsidRPr="00EB591C">
              <w:rPr>
                <w:rFonts w:ascii="Century Gothic" w:eastAsia="Circe-Light" w:hAnsi="Century Gothic" w:cs="Calibri"/>
                <w:sz w:val="20"/>
                <w:szCs w:val="20"/>
                <w:lang w:val="it-IT"/>
              </w:rPr>
              <w:lastRenderedPageBreak/>
              <w:t>de alto riesgo se limpie en una lavandería contratada o en la propia empresa, esta deberá ser auditada directamente o por un tercero. La frecuencia de estas auditorías se basará en los riesgos.</w:t>
            </w:r>
          </w:p>
        </w:tc>
        <w:tc>
          <w:tcPr>
            <w:tcW w:w="1284" w:type="dxa"/>
            <w:tcBorders>
              <w:top w:val="single" w:sz="4" w:space="0" w:color="auto"/>
              <w:left w:val="single" w:sz="4" w:space="0" w:color="auto"/>
              <w:bottom w:val="single" w:sz="4" w:space="0" w:color="auto"/>
            </w:tcBorders>
            <w:shd w:val="clear" w:color="auto" w:fill="auto"/>
          </w:tcPr>
          <w:p w14:paraId="182963D7" w14:textId="77777777" w:rsidR="00EB591C" w:rsidRPr="00EB591C" w:rsidRDefault="00EB591C" w:rsidP="00EB591C">
            <w:pPr>
              <w:spacing w:after="240" w:line="259" w:lineRule="auto"/>
              <w:rPr>
                <w:rFonts w:ascii="Century Gothic" w:hAnsi="Century Gothic" w:cs="Calibri"/>
                <w:b/>
                <w:color w:val="000000"/>
                <w:sz w:val="20"/>
                <w:szCs w:val="20"/>
                <w:lang w:val="fr-FR"/>
              </w:rPr>
            </w:pPr>
          </w:p>
        </w:tc>
        <w:tc>
          <w:tcPr>
            <w:tcW w:w="3263" w:type="dxa"/>
            <w:tcBorders>
              <w:top w:val="single" w:sz="4" w:space="0" w:color="auto"/>
              <w:left w:val="single" w:sz="4" w:space="0" w:color="auto"/>
              <w:bottom w:val="single" w:sz="4" w:space="0" w:color="auto"/>
            </w:tcBorders>
            <w:shd w:val="clear" w:color="auto" w:fill="auto"/>
          </w:tcPr>
          <w:p w14:paraId="06E7FC83" w14:textId="77777777" w:rsidR="00EB591C" w:rsidRPr="00EB591C" w:rsidRDefault="00EB591C" w:rsidP="00EB591C">
            <w:pPr>
              <w:spacing w:after="240" w:line="259" w:lineRule="auto"/>
              <w:rPr>
                <w:rFonts w:ascii="Century Gothic" w:hAnsi="Century Gothic" w:cs="Calibri"/>
                <w:b/>
                <w:color w:val="000000"/>
                <w:sz w:val="20"/>
                <w:szCs w:val="20"/>
                <w:lang w:val="fr-FR"/>
              </w:rPr>
            </w:pPr>
          </w:p>
        </w:tc>
      </w:tr>
      <w:tr w:rsidR="00EB591C" w:rsidRPr="00EB591C" w14:paraId="6A92C204" w14:textId="77777777" w:rsidTr="00EB591C">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5839307" w14:textId="77777777" w:rsidR="00EB591C" w:rsidRPr="001F12F6" w:rsidRDefault="00EB591C" w:rsidP="00EB591C">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8.7.3</w:t>
            </w:r>
          </w:p>
        </w:tc>
        <w:tc>
          <w:tcPr>
            <w:tcW w:w="3677" w:type="dxa"/>
            <w:shd w:val="clear" w:color="auto" w:fill="auto"/>
          </w:tcPr>
          <w:p w14:paraId="53AC76AB" w14:textId="29A6CE17" w:rsidR="00EB591C" w:rsidRPr="00EB591C" w:rsidRDefault="00EB591C" w:rsidP="00EB591C">
            <w:pPr>
              <w:spacing w:after="240" w:line="259" w:lineRule="auto"/>
              <w:rPr>
                <w:rFonts w:ascii="Century Gothic" w:eastAsia="Circe-Light" w:hAnsi="Century Gothic" w:cs="Calibri"/>
                <w:sz w:val="20"/>
                <w:szCs w:val="20"/>
                <w:lang w:val="it-IT"/>
              </w:rPr>
            </w:pPr>
            <w:r w:rsidRPr="00EB591C">
              <w:rPr>
                <w:rFonts w:ascii="Century Gothic" w:eastAsia="Circe-Light" w:hAnsi="Century Gothic" w:cs="Calibri"/>
                <w:sz w:val="20"/>
                <w:szCs w:val="20"/>
                <w:lang w:val="it-IT"/>
              </w:rPr>
              <w:t>La ropa de protección para uso en áreas de alto riesgo y alto cuidado deberá cambiarse con la frecuencia adecuada, en función de los riesgos y, como mínimo, a diario.</w:t>
            </w:r>
          </w:p>
        </w:tc>
        <w:tc>
          <w:tcPr>
            <w:tcW w:w="1284" w:type="dxa"/>
            <w:tcBorders>
              <w:top w:val="single" w:sz="4" w:space="0" w:color="auto"/>
              <w:left w:val="single" w:sz="4" w:space="0" w:color="auto"/>
              <w:bottom w:val="single" w:sz="4" w:space="0" w:color="auto"/>
            </w:tcBorders>
            <w:shd w:val="clear" w:color="auto" w:fill="auto"/>
          </w:tcPr>
          <w:p w14:paraId="1A51532B" w14:textId="77777777" w:rsidR="00EB591C" w:rsidRPr="00EB591C" w:rsidRDefault="00EB591C" w:rsidP="00EB591C">
            <w:pPr>
              <w:spacing w:after="240" w:line="259" w:lineRule="auto"/>
              <w:rPr>
                <w:rFonts w:ascii="Century Gothic" w:hAnsi="Century Gothic" w:cs="Calibri"/>
                <w:b/>
                <w:color w:val="000000"/>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3CF05251" w14:textId="77777777" w:rsidR="00EB591C" w:rsidRPr="00EB591C" w:rsidRDefault="00EB591C" w:rsidP="00EB591C">
            <w:pPr>
              <w:spacing w:after="240" w:line="259" w:lineRule="auto"/>
              <w:rPr>
                <w:rFonts w:ascii="Century Gothic" w:hAnsi="Century Gothic" w:cs="Calibri"/>
                <w:b/>
                <w:color w:val="000000"/>
                <w:sz w:val="20"/>
                <w:szCs w:val="20"/>
                <w:lang w:val="it-IT"/>
              </w:rPr>
            </w:pPr>
          </w:p>
        </w:tc>
      </w:tr>
    </w:tbl>
    <w:p w14:paraId="12781976" w14:textId="77777777" w:rsidR="00A3535D" w:rsidRPr="00EB591C" w:rsidRDefault="00A3535D">
      <w:pPr>
        <w:rPr>
          <w:rFonts w:ascii="Century Gothic" w:hAnsi="Century Gothic" w:cstheme="minorHAnsi"/>
          <w:sz w:val="20"/>
          <w:szCs w:val="20"/>
          <w:lang w:val="it-IT"/>
        </w:rPr>
      </w:pPr>
    </w:p>
    <w:tbl>
      <w:tblPr>
        <w:tblStyle w:val="TableGrid"/>
        <w:tblW w:w="9923" w:type="dxa"/>
        <w:tblInd w:w="-289" w:type="dxa"/>
        <w:tblLook w:val="04A0" w:firstRow="1" w:lastRow="0" w:firstColumn="1" w:lastColumn="0" w:noHBand="0" w:noVBand="1"/>
      </w:tblPr>
      <w:tblGrid>
        <w:gridCol w:w="730"/>
        <w:gridCol w:w="830"/>
        <w:gridCol w:w="3673"/>
        <w:gridCol w:w="1288"/>
        <w:gridCol w:w="3402"/>
      </w:tblGrid>
      <w:tr w:rsidR="00C83D55" w:rsidRPr="00952D23" w14:paraId="3F92BCB8"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1A7F716" w14:textId="77777777" w:rsidR="00C83D55" w:rsidRPr="00952D23" w:rsidRDefault="00C83D55" w:rsidP="00C83D55">
            <w:pPr>
              <w:spacing w:after="240" w:line="259" w:lineRule="auto"/>
              <w:rPr>
                <w:rFonts w:ascii="Century Gothic" w:hAnsi="Century Gothic" w:cs="Calibri"/>
                <w:b/>
                <w:color w:val="000000"/>
                <w:sz w:val="20"/>
                <w:szCs w:val="20"/>
              </w:rPr>
            </w:pPr>
            <w:r w:rsidRPr="00952D23">
              <w:rPr>
                <w:rFonts w:ascii="Century Gothic" w:hAnsi="Century Gothic" w:cs="Calibri"/>
                <w:b/>
                <w:color w:val="FFFFFF" w:themeColor="background1"/>
                <w:sz w:val="20"/>
                <w:szCs w:val="20"/>
              </w:rPr>
              <w:t>9</w:t>
            </w:r>
          </w:p>
        </w:tc>
        <w:tc>
          <w:tcPr>
            <w:tcW w:w="8363" w:type="dxa"/>
            <w:gridSpan w:val="3"/>
            <w:tcBorders>
              <w:top w:val="single" w:sz="4" w:space="0" w:color="auto"/>
              <w:left w:val="single" w:sz="4" w:space="0" w:color="auto"/>
              <w:bottom w:val="single" w:sz="4" w:space="0" w:color="auto"/>
            </w:tcBorders>
            <w:shd w:val="clear" w:color="auto" w:fill="92D050"/>
          </w:tcPr>
          <w:p w14:paraId="3A4682C5" w14:textId="19EA1772" w:rsidR="00555BC4" w:rsidRPr="00555BC4" w:rsidRDefault="00555BC4" w:rsidP="00555BC4">
            <w:pPr>
              <w:pStyle w:val="Heading3"/>
              <w:tabs>
                <w:tab w:val="left" w:pos="910"/>
                <w:tab w:val="left" w:pos="911"/>
              </w:tabs>
              <w:outlineLvl w:val="2"/>
              <w:rPr>
                <w:rFonts w:ascii="Century Gothic" w:hAnsi="Century Gothic" w:cs="Calibri"/>
                <w:color w:val="FFFFFF" w:themeColor="background1"/>
                <w:sz w:val="20"/>
                <w:szCs w:val="20"/>
              </w:rPr>
            </w:pPr>
            <w:bookmarkStart w:id="9" w:name="_TOC_250010"/>
            <w:r w:rsidRPr="00555BC4">
              <w:rPr>
                <w:rFonts w:ascii="Century Gothic" w:hAnsi="Century Gothic" w:cs="Calibri"/>
                <w:color w:val="FFFFFF" w:themeColor="background1"/>
                <w:sz w:val="20"/>
                <w:szCs w:val="20"/>
              </w:rPr>
              <w:t xml:space="preserve">Requisitos para productos </w:t>
            </w:r>
            <w:bookmarkEnd w:id="9"/>
            <w:r w:rsidRPr="00555BC4">
              <w:rPr>
                <w:rFonts w:ascii="Century Gothic" w:hAnsi="Century Gothic" w:cs="Calibri"/>
                <w:color w:val="FFFFFF" w:themeColor="background1"/>
                <w:sz w:val="20"/>
                <w:szCs w:val="20"/>
              </w:rPr>
              <w:t>comercializados</w:t>
            </w:r>
          </w:p>
          <w:p w14:paraId="33BEF390" w14:textId="3E1383D4" w:rsidR="00C83D55" w:rsidRPr="00555BC4" w:rsidRDefault="00C83D55" w:rsidP="00C83D55">
            <w:pPr>
              <w:spacing w:after="240" w:line="259" w:lineRule="auto"/>
              <w:rPr>
                <w:rFonts w:ascii="Century Gothic" w:hAnsi="Century Gothic" w:cs="Calibri"/>
                <w:b/>
                <w:color w:val="000000"/>
                <w:sz w:val="20"/>
                <w:szCs w:val="20"/>
                <w:lang w:val="es-ES"/>
              </w:rPr>
            </w:pPr>
          </w:p>
        </w:tc>
      </w:tr>
      <w:tr w:rsidR="00C83D55" w:rsidRPr="000D4D7D" w14:paraId="0BD79CA0"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B5EBDC6" w14:textId="6D6BF9F9" w:rsidR="00C83D55" w:rsidRPr="00952D23" w:rsidRDefault="00C83D55" w:rsidP="00C83D55">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70FFA7F1" w14:textId="77777777" w:rsidR="000D4D7D" w:rsidRPr="000D4D7D" w:rsidRDefault="000D4D7D" w:rsidP="000D4D7D">
            <w:pPr>
              <w:pStyle w:val="BodyText"/>
              <w:spacing w:before="165" w:line="194" w:lineRule="auto"/>
              <w:ind w:left="230" w:right="413"/>
              <w:rPr>
                <w:rFonts w:ascii="Century Gothic" w:hAnsi="Century Gothic"/>
                <w:noProof/>
                <w:lang w:val="es-ES"/>
              </w:rPr>
            </w:pPr>
            <w:r w:rsidRPr="000D4D7D">
              <w:rPr>
                <w:rFonts w:ascii="Century Gothic" w:hAnsi="Century Gothic"/>
                <w:noProof/>
                <w:color w:val="231F20"/>
                <w:lang w:val="es-ES"/>
              </w:rPr>
              <w:t>Los productos comercializados se definen como productos alimentarios que normalmente estarían dentro del alcance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la</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Norma</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y</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se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almacenan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en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las</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instalaciones</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del</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establecimiento</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que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se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audita,</w:t>
            </w:r>
            <w:r w:rsidRPr="000D4D7D">
              <w:rPr>
                <w:rFonts w:ascii="Century Gothic" w:hAnsi="Century Gothic"/>
                <w:noProof/>
                <w:color w:val="231F20"/>
                <w:spacing w:val="-12"/>
                <w:lang w:val="es-ES"/>
              </w:rPr>
              <w:t xml:space="preserve"> </w:t>
            </w:r>
            <w:r w:rsidRPr="000D4D7D">
              <w:rPr>
                <w:rFonts w:ascii="Century Gothic" w:hAnsi="Century Gothic"/>
                <w:noProof/>
                <w:color w:val="231F20"/>
                <w:lang w:val="es-ES"/>
              </w:rPr>
              <w:t>pero</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no</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son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fabricados, procesados, reelaborados, envasados ni etiquetados en dicho establecimiento.</w:t>
            </w:r>
          </w:p>
          <w:p w14:paraId="1ADACDDA" w14:textId="77777777" w:rsidR="000D4D7D" w:rsidRPr="000D4D7D" w:rsidRDefault="000D4D7D" w:rsidP="000D4D7D">
            <w:pPr>
              <w:pStyle w:val="BodyText"/>
              <w:spacing w:before="192"/>
              <w:ind w:left="230"/>
              <w:rPr>
                <w:rFonts w:ascii="Century Gothic" w:hAnsi="Century Gothic"/>
                <w:noProof/>
                <w:lang w:val="es-ES"/>
              </w:rPr>
            </w:pPr>
            <w:r w:rsidRPr="000D4D7D">
              <w:rPr>
                <w:rFonts w:ascii="Century Gothic" w:hAnsi="Century Gothic"/>
                <w:noProof/>
                <w:color w:val="231F20"/>
                <w:lang w:val="es-ES"/>
              </w:rPr>
              <w:t>Esta</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sección</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abarca</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los</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requisitos</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gestión</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estos</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productos</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por</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parte</w:t>
            </w:r>
            <w:r w:rsidRPr="000D4D7D">
              <w:rPr>
                <w:rFonts w:ascii="Century Gothic" w:hAnsi="Century Gothic"/>
                <w:noProof/>
                <w:color w:val="231F20"/>
                <w:spacing w:val="-2"/>
                <w:lang w:val="es-ES"/>
              </w:rPr>
              <w:t xml:space="preserve"> </w:t>
            </w:r>
            <w:r w:rsidRPr="000D4D7D">
              <w:rPr>
                <w:rFonts w:ascii="Century Gothic" w:hAnsi="Century Gothic"/>
                <w:noProof/>
                <w:color w:val="231F20"/>
                <w:lang w:val="es-ES"/>
              </w:rPr>
              <w:t>del</w:t>
            </w:r>
            <w:r w:rsidRPr="000D4D7D">
              <w:rPr>
                <w:rFonts w:ascii="Century Gothic" w:hAnsi="Century Gothic"/>
                <w:noProof/>
                <w:color w:val="231F20"/>
                <w:spacing w:val="-1"/>
                <w:lang w:val="es-ES"/>
              </w:rPr>
              <w:t xml:space="preserve"> </w:t>
            </w:r>
            <w:r w:rsidRPr="000D4D7D">
              <w:rPr>
                <w:rFonts w:ascii="Century Gothic" w:hAnsi="Century Gothic"/>
                <w:noProof/>
                <w:color w:val="231F20"/>
                <w:spacing w:val="-2"/>
                <w:lang w:val="es-ES"/>
              </w:rPr>
              <w:t>establecimiento.</w:t>
            </w:r>
          </w:p>
          <w:p w14:paraId="5717DD11" w14:textId="77777777" w:rsidR="000D4D7D" w:rsidRPr="000D4D7D" w:rsidRDefault="000D4D7D" w:rsidP="000D4D7D">
            <w:pPr>
              <w:pStyle w:val="BodyText"/>
              <w:spacing w:before="210" w:line="194" w:lineRule="auto"/>
              <w:ind w:left="230" w:right="808"/>
              <w:rPr>
                <w:rFonts w:ascii="Century Gothic" w:hAnsi="Century Gothic"/>
                <w:noProof/>
                <w:lang w:val="es-ES"/>
              </w:rPr>
            </w:pPr>
            <w:r w:rsidRPr="000D4D7D">
              <w:rPr>
                <w:rFonts w:ascii="Century Gothic" w:hAnsi="Century Gothic"/>
                <w:noProof/>
                <w:color w:val="231F20"/>
                <w:lang w:val="es-ES"/>
              </w:rPr>
              <w:t>También</w:t>
            </w:r>
            <w:r w:rsidRPr="000D4D7D">
              <w:rPr>
                <w:rFonts w:ascii="Century Gothic" w:hAnsi="Century Gothic"/>
                <w:noProof/>
                <w:color w:val="231F20"/>
                <w:spacing w:val="-8"/>
                <w:lang w:val="es-ES"/>
              </w:rPr>
              <w:t xml:space="preserve"> </w:t>
            </w:r>
            <w:r w:rsidRPr="000D4D7D">
              <w:rPr>
                <w:rFonts w:ascii="Century Gothic" w:hAnsi="Century Gothic"/>
                <w:noProof/>
                <w:color w:val="231F20"/>
                <w:lang w:val="es-ES"/>
              </w:rPr>
              <w:t>se</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deben</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cumplir</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todos</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los</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requisitos</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relevantes</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las</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secciones</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1</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a</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8,</w:t>
            </w:r>
            <w:r w:rsidRPr="000D4D7D">
              <w:rPr>
                <w:rFonts w:ascii="Century Gothic" w:hAnsi="Century Gothic"/>
                <w:noProof/>
                <w:color w:val="231F20"/>
                <w:spacing w:val="-12"/>
                <w:lang w:val="es-ES"/>
              </w:rPr>
              <w:t xml:space="preserve"> </w:t>
            </w:r>
            <w:r w:rsidRPr="000D4D7D">
              <w:rPr>
                <w:rFonts w:ascii="Century Gothic" w:hAnsi="Century Gothic"/>
                <w:noProof/>
                <w:color w:val="231F20"/>
                <w:lang w:val="es-ES"/>
              </w:rPr>
              <w:t>además</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los</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requisitos enunciados en esta sección.</w:t>
            </w:r>
          </w:p>
          <w:p w14:paraId="4988A9D8" w14:textId="77777777" w:rsidR="000D4D7D" w:rsidRPr="000D4D7D" w:rsidRDefault="000D4D7D" w:rsidP="000D4D7D">
            <w:pPr>
              <w:pStyle w:val="BodyText"/>
              <w:spacing w:before="230" w:line="194" w:lineRule="auto"/>
              <w:ind w:left="230" w:right="710"/>
              <w:jc w:val="both"/>
              <w:rPr>
                <w:rFonts w:ascii="Century Gothic" w:hAnsi="Century Gothic"/>
                <w:noProof/>
                <w:lang w:val="es-ES"/>
              </w:rPr>
            </w:pPr>
            <w:r w:rsidRPr="000D4D7D">
              <w:rPr>
                <w:rFonts w:ascii="Century Gothic" w:hAnsi="Century Gothic"/>
                <w:noProof/>
                <w:color w:val="231F20"/>
                <w:lang w:val="es-ES"/>
              </w:rPr>
              <w:t>Cuando</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un</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establecimiento</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desee</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someterse</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a</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una</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auditoría</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según</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la</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sección</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9</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la</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Norma,</w:t>
            </w:r>
            <w:r w:rsidRPr="000D4D7D">
              <w:rPr>
                <w:rFonts w:ascii="Century Gothic" w:hAnsi="Century Gothic"/>
                <w:noProof/>
                <w:color w:val="231F20"/>
                <w:spacing w:val="-12"/>
                <w:lang w:val="es-ES"/>
              </w:rPr>
              <w:t xml:space="preserve"> </w:t>
            </w:r>
            <w:r w:rsidRPr="000D4D7D">
              <w:rPr>
                <w:rFonts w:ascii="Century Gothic" w:hAnsi="Century Gothic"/>
                <w:noProof/>
                <w:color w:val="231F20"/>
                <w:lang w:val="es-ES"/>
              </w:rPr>
              <w:t>todos</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los</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productos alimentarios</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y</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materias</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primas</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alimentarias</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comercializados</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deben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incluirse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en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el</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alcance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la</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auditoría.</w:t>
            </w:r>
            <w:r w:rsidRPr="000D4D7D">
              <w:rPr>
                <w:rFonts w:ascii="Century Gothic" w:hAnsi="Century Gothic"/>
                <w:noProof/>
                <w:color w:val="231F20"/>
                <w:spacing w:val="-12"/>
                <w:lang w:val="es-ES"/>
              </w:rPr>
              <w:t xml:space="preserve"> </w:t>
            </w:r>
            <w:r w:rsidRPr="000D4D7D">
              <w:rPr>
                <w:rFonts w:ascii="Century Gothic" w:hAnsi="Century Gothic"/>
                <w:noProof/>
                <w:color w:val="231F20"/>
                <w:lang w:val="es-ES"/>
              </w:rPr>
              <w:t>No</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está permitido incluir algunos productos alimentarios o materias primas alimentarias comercializados y excluir otros.</w:t>
            </w:r>
          </w:p>
          <w:p w14:paraId="1AE8A70D" w14:textId="77777777" w:rsidR="000D4D7D" w:rsidRPr="000D4D7D" w:rsidRDefault="000D4D7D" w:rsidP="000D4D7D">
            <w:pPr>
              <w:pStyle w:val="BodyText"/>
              <w:spacing w:before="230" w:line="194" w:lineRule="auto"/>
              <w:ind w:left="230" w:right="413"/>
              <w:rPr>
                <w:rFonts w:ascii="Century Gothic" w:hAnsi="Century Gothic"/>
                <w:noProof/>
                <w:lang w:val="es-ES"/>
              </w:rPr>
            </w:pPr>
            <w:r w:rsidRPr="000D4D7D">
              <w:rPr>
                <w:rFonts w:ascii="Century Gothic" w:hAnsi="Century Gothic"/>
                <w:noProof/>
                <w:color w:val="231F20"/>
                <w:lang w:val="es-ES"/>
              </w:rPr>
              <w:t>Las</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no</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conformidades</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en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relación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con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cláusulas</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la</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sección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9</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la</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Norma</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se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registrarán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en</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el</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informe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3"/>
                <w:lang w:val="es-ES"/>
              </w:rPr>
              <w:t xml:space="preserve"> </w:t>
            </w:r>
            <w:r w:rsidRPr="000D4D7D">
              <w:rPr>
                <w:rFonts w:ascii="Century Gothic" w:hAnsi="Century Gothic"/>
                <w:noProof/>
                <w:color w:val="231F20"/>
                <w:lang w:val="es-ES"/>
              </w:rPr>
              <w:t>la auditoría y se deben incluir en el cálculo de la calificación del establecimiento.</w:t>
            </w:r>
          </w:p>
          <w:p w14:paraId="6A5D608E" w14:textId="77777777" w:rsidR="000D4D7D" w:rsidRPr="000D4D7D" w:rsidRDefault="000D4D7D" w:rsidP="000D4D7D">
            <w:pPr>
              <w:pStyle w:val="BodyText"/>
              <w:spacing w:before="229" w:line="194" w:lineRule="auto"/>
              <w:ind w:left="230" w:right="479"/>
              <w:rPr>
                <w:rFonts w:ascii="Century Gothic" w:hAnsi="Century Gothic"/>
                <w:noProof/>
                <w:lang w:val="es-ES"/>
              </w:rPr>
            </w:pPr>
            <w:r w:rsidRPr="000D4D7D">
              <w:rPr>
                <w:rFonts w:ascii="Century Gothic" w:hAnsi="Century Gothic"/>
                <w:noProof/>
                <w:color w:val="231F20"/>
                <w:lang w:val="es-ES"/>
              </w:rPr>
              <w:t>Cuando un establecimiento haya comercializado productos alimentarios o materias primas alimentarias en el lugar pero</w:t>
            </w:r>
            <w:r w:rsidRPr="000D4D7D">
              <w:rPr>
                <w:rFonts w:ascii="Century Gothic" w:hAnsi="Century Gothic"/>
                <w:noProof/>
                <w:color w:val="231F20"/>
                <w:spacing w:val="-6"/>
                <w:lang w:val="es-ES"/>
              </w:rPr>
              <w:t xml:space="preserve"> </w:t>
            </w:r>
            <w:r w:rsidRPr="000D4D7D">
              <w:rPr>
                <w:rFonts w:ascii="Century Gothic" w:hAnsi="Century Gothic"/>
                <w:noProof/>
                <w:color w:val="231F20"/>
                <w:lang w:val="es-ES"/>
              </w:rPr>
              <w:t>quiera</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excluirlas</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del</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alcance</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de</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la</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auditoría,</w:t>
            </w:r>
            <w:r w:rsidRPr="000D4D7D">
              <w:rPr>
                <w:rFonts w:ascii="Century Gothic" w:hAnsi="Century Gothic"/>
                <w:noProof/>
                <w:color w:val="231F20"/>
                <w:spacing w:val="-12"/>
                <w:lang w:val="es-ES"/>
              </w:rPr>
              <w:t xml:space="preserve"> </w:t>
            </w:r>
            <w:r w:rsidRPr="000D4D7D">
              <w:rPr>
                <w:rFonts w:ascii="Century Gothic" w:hAnsi="Century Gothic"/>
                <w:noProof/>
                <w:color w:val="231F20"/>
                <w:lang w:val="es-ES"/>
              </w:rPr>
              <w:t>esto</w:t>
            </w:r>
            <w:r w:rsidRPr="000D4D7D">
              <w:rPr>
                <w:rFonts w:ascii="Century Gothic" w:hAnsi="Century Gothic"/>
                <w:noProof/>
                <w:color w:val="231F20"/>
                <w:spacing w:val="-4"/>
                <w:lang w:val="es-ES"/>
              </w:rPr>
              <w:t xml:space="preserve"> </w:t>
            </w:r>
            <w:r w:rsidRPr="000D4D7D">
              <w:rPr>
                <w:rFonts w:ascii="Century Gothic" w:hAnsi="Century Gothic"/>
                <w:noProof/>
                <w:color w:val="231F20"/>
                <w:lang w:val="es-ES"/>
              </w:rPr>
              <w:t>se</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registrará</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como</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una</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exclusión</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del</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alcance</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en</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el</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informe</w:t>
            </w:r>
            <w:r w:rsidRPr="000D4D7D">
              <w:rPr>
                <w:rFonts w:ascii="Century Gothic" w:hAnsi="Century Gothic"/>
                <w:noProof/>
                <w:color w:val="231F20"/>
                <w:spacing w:val="-5"/>
                <w:lang w:val="es-ES"/>
              </w:rPr>
              <w:t xml:space="preserve"> </w:t>
            </w:r>
            <w:r w:rsidRPr="000D4D7D">
              <w:rPr>
                <w:rFonts w:ascii="Century Gothic" w:hAnsi="Century Gothic"/>
                <w:noProof/>
                <w:color w:val="231F20"/>
                <w:lang w:val="es-ES"/>
              </w:rPr>
              <w:t>de la auditoría.</w:t>
            </w:r>
          </w:p>
          <w:p w14:paraId="21D1E1FE" w14:textId="34B1FAC5" w:rsidR="00C83D55" w:rsidRPr="000D4D7D" w:rsidRDefault="00C83D55" w:rsidP="005F0CDA">
            <w:pPr>
              <w:pStyle w:val="para"/>
              <w:rPr>
                <w:rFonts w:ascii="Century Gothic" w:hAnsi="Century Gothic" w:cs="Calibri"/>
                <w:color w:val="auto"/>
                <w:sz w:val="20"/>
                <w:szCs w:val="20"/>
                <w:lang w:val="es-ES"/>
              </w:rPr>
            </w:pPr>
          </w:p>
        </w:tc>
      </w:tr>
      <w:tr w:rsidR="00C83D55" w:rsidRPr="00952D23" w14:paraId="571D4AC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9A0674F" w14:textId="77777777" w:rsidR="00C83D55" w:rsidRPr="00952D23" w:rsidRDefault="00C83D55" w:rsidP="00C83D55">
            <w:pPr>
              <w:spacing w:after="240" w:line="259" w:lineRule="auto"/>
              <w:rPr>
                <w:rFonts w:ascii="Century Gothic" w:hAnsi="Century Gothic" w:cs="Calibri"/>
                <w:b/>
                <w:color w:val="000000" w:themeColor="text1"/>
                <w:sz w:val="20"/>
                <w:szCs w:val="20"/>
              </w:rPr>
            </w:pPr>
            <w:r w:rsidRPr="00952D23">
              <w:rPr>
                <w:rFonts w:ascii="Century Gothic" w:hAnsi="Century Gothic" w:cs="Calibri"/>
                <w:b/>
                <w:color w:val="FFFFFF" w:themeColor="background1"/>
                <w:sz w:val="20"/>
                <w:szCs w:val="20"/>
              </w:rPr>
              <w:t>9.1</w:t>
            </w:r>
          </w:p>
        </w:tc>
        <w:tc>
          <w:tcPr>
            <w:tcW w:w="8363" w:type="dxa"/>
            <w:gridSpan w:val="3"/>
            <w:tcBorders>
              <w:top w:val="single" w:sz="4" w:space="0" w:color="auto"/>
              <w:left w:val="single" w:sz="4" w:space="0" w:color="auto"/>
              <w:bottom w:val="single" w:sz="4" w:space="0" w:color="auto"/>
            </w:tcBorders>
            <w:shd w:val="clear" w:color="auto" w:fill="92D050"/>
          </w:tcPr>
          <w:p w14:paraId="69F6FF16" w14:textId="40ED0D66" w:rsidR="0068383C" w:rsidRPr="00B849D2" w:rsidRDefault="0068383C" w:rsidP="0068383C">
            <w:pPr>
              <w:pStyle w:val="Heading4"/>
              <w:tabs>
                <w:tab w:val="left" w:pos="910"/>
                <w:tab w:val="left" w:pos="911"/>
              </w:tabs>
              <w:spacing w:before="191"/>
              <w:outlineLvl w:val="3"/>
              <w:rPr>
                <w:noProof/>
                <w:lang w:val="es-ES"/>
              </w:rPr>
            </w:pPr>
            <w:r w:rsidRPr="0068383C">
              <w:rPr>
                <w:rFonts w:ascii="Century Gothic" w:hAnsi="Century Gothic"/>
                <w:b w:val="0"/>
                <w:bCs w:val="0"/>
                <w:i w:val="0"/>
                <w:iCs w:val="0"/>
                <w:noProof/>
                <w:color w:val="FFFFFF" w:themeColor="background1"/>
                <w:sz w:val="20"/>
                <w:szCs w:val="20"/>
                <w:lang w:val="es-ES"/>
              </w:rPr>
              <w:t>Plan</w:t>
            </w:r>
            <w:r w:rsidRPr="0068383C">
              <w:rPr>
                <w:rFonts w:ascii="Century Gothic" w:hAnsi="Century Gothic"/>
                <w:b w:val="0"/>
                <w:bCs w:val="0"/>
                <w:i w:val="0"/>
                <w:iCs w:val="0"/>
                <w:noProof/>
                <w:color w:val="FFFFFF" w:themeColor="background1"/>
                <w:spacing w:val="-3"/>
                <w:sz w:val="20"/>
                <w:szCs w:val="20"/>
                <w:lang w:val="es-ES"/>
              </w:rPr>
              <w:t xml:space="preserve"> </w:t>
            </w:r>
            <w:r w:rsidRPr="0068383C">
              <w:rPr>
                <w:rFonts w:ascii="Century Gothic" w:hAnsi="Century Gothic"/>
                <w:b w:val="0"/>
                <w:bCs w:val="0"/>
                <w:i w:val="0"/>
                <w:iCs w:val="0"/>
                <w:noProof/>
                <w:color w:val="FFFFFF" w:themeColor="background1"/>
                <w:sz w:val="20"/>
                <w:szCs w:val="20"/>
                <w:lang w:val="es-ES"/>
              </w:rPr>
              <w:t xml:space="preserve">de seguridad alimentaria: </w:t>
            </w:r>
            <w:r w:rsidRPr="0068383C">
              <w:rPr>
                <w:rFonts w:ascii="Century Gothic" w:hAnsi="Century Gothic"/>
                <w:b w:val="0"/>
                <w:bCs w:val="0"/>
                <w:i w:val="0"/>
                <w:iCs w:val="0"/>
                <w:noProof/>
                <w:color w:val="FFFFFF" w:themeColor="background1"/>
                <w:spacing w:val="-2"/>
                <w:sz w:val="20"/>
                <w:szCs w:val="20"/>
                <w:lang w:val="es-ES"/>
              </w:rPr>
              <w:t>APPCC</w:t>
            </w:r>
          </w:p>
          <w:p w14:paraId="49A842F3" w14:textId="43A4D951" w:rsidR="00C83D55" w:rsidRPr="0068383C" w:rsidRDefault="00C83D55" w:rsidP="00C83D55">
            <w:pPr>
              <w:spacing w:after="240" w:line="259" w:lineRule="auto"/>
              <w:rPr>
                <w:rFonts w:ascii="Century Gothic" w:hAnsi="Century Gothic" w:cs="Calibri"/>
                <w:color w:val="000000"/>
                <w:sz w:val="20"/>
                <w:szCs w:val="20"/>
                <w:lang w:val="es-ES"/>
              </w:rPr>
            </w:pPr>
          </w:p>
        </w:tc>
      </w:tr>
      <w:tr w:rsidR="00C83D55" w:rsidRPr="003566D5" w14:paraId="2A61D47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CAA0B8" w14:textId="77777777" w:rsidR="00C83D55" w:rsidRPr="00952D23" w:rsidRDefault="00C83D55" w:rsidP="00C83D55">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0D845FF4" w14:textId="57229AAE" w:rsidR="00C83D55" w:rsidRPr="003566D5" w:rsidRDefault="003566D5" w:rsidP="00B84954">
            <w:pPr>
              <w:pStyle w:val="para"/>
              <w:rPr>
                <w:rFonts w:ascii="Century Gothic" w:hAnsi="Century Gothic"/>
                <w:sz w:val="20"/>
                <w:szCs w:val="20"/>
                <w:lang w:val="it-IT"/>
              </w:rPr>
            </w:pPr>
            <w:r w:rsidRPr="003566D5">
              <w:rPr>
                <w:rFonts w:ascii="Century Gothic" w:hAnsi="Century Gothic" w:cs="Calibri"/>
                <w:sz w:val="20"/>
                <w:szCs w:val="20"/>
                <w:lang w:val="it-IT"/>
              </w:rPr>
              <w:t>El establecimiento deberá contar con un plan de HACCP o de seguridad alimentaria del cual sea responsable.</w:t>
            </w:r>
          </w:p>
        </w:tc>
      </w:tr>
      <w:tr w:rsidR="00EB591C" w:rsidRPr="00952D23" w14:paraId="3399D920"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20448E" w14:textId="061FFBCA" w:rsidR="00EB591C" w:rsidRPr="00952D23" w:rsidRDefault="005C5A46" w:rsidP="00EB591C">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73" w:type="dxa"/>
            <w:tcBorders>
              <w:top w:val="single" w:sz="4" w:space="0" w:color="auto"/>
              <w:left w:val="single" w:sz="4" w:space="0" w:color="auto"/>
              <w:bottom w:val="single" w:sz="4" w:space="0" w:color="auto"/>
            </w:tcBorders>
            <w:shd w:val="clear" w:color="auto" w:fill="auto"/>
          </w:tcPr>
          <w:p w14:paraId="1EF2A9F8" w14:textId="407880AE" w:rsidR="00EB591C" w:rsidRPr="00952D23" w:rsidRDefault="00EB591C" w:rsidP="00EB591C">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288" w:type="dxa"/>
            <w:tcBorders>
              <w:top w:val="single" w:sz="4" w:space="0" w:color="auto"/>
              <w:left w:val="single" w:sz="4" w:space="0" w:color="auto"/>
              <w:bottom w:val="single" w:sz="4" w:space="0" w:color="auto"/>
            </w:tcBorders>
            <w:shd w:val="clear" w:color="auto" w:fill="auto"/>
          </w:tcPr>
          <w:p w14:paraId="5E6F5347" w14:textId="5294B361" w:rsidR="00EB591C" w:rsidRPr="00952D23" w:rsidRDefault="00EB591C" w:rsidP="00EB591C">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6FDAAFDE" w14:textId="320C4263" w:rsidR="00EB591C" w:rsidRPr="00952D23" w:rsidRDefault="00EB591C" w:rsidP="00EB591C">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E8233D" w:rsidRPr="00B363C1" w14:paraId="15079A4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02B75AB" w14:textId="77777777" w:rsidR="004966F3" w:rsidRPr="00952D23" w:rsidRDefault="004966F3" w:rsidP="004966F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lastRenderedPageBreak/>
              <w:t>9.1.1</w:t>
            </w:r>
          </w:p>
        </w:tc>
        <w:tc>
          <w:tcPr>
            <w:tcW w:w="3673" w:type="dxa"/>
            <w:tcBorders>
              <w:top w:val="single" w:sz="4" w:space="0" w:color="auto"/>
              <w:left w:val="single" w:sz="4" w:space="0" w:color="auto"/>
              <w:bottom w:val="single" w:sz="4" w:space="0" w:color="auto"/>
              <w:right w:val="single" w:sz="4" w:space="0" w:color="auto"/>
            </w:tcBorders>
          </w:tcPr>
          <w:p w14:paraId="1FB56AC7" w14:textId="77777777" w:rsidR="00B363C1" w:rsidRPr="00B363C1" w:rsidRDefault="00B363C1" w:rsidP="00B363C1">
            <w:pPr>
              <w:pStyle w:val="TableParagraph"/>
              <w:spacing w:before="110"/>
              <w:ind w:left="113"/>
              <w:rPr>
                <w:rFonts w:ascii="Century Gothic" w:hAnsi="Century Gothic" w:cs="Calibri"/>
                <w:sz w:val="20"/>
                <w:szCs w:val="20"/>
                <w:lang w:val="it-IT"/>
              </w:rPr>
            </w:pPr>
            <w:r w:rsidRPr="00B363C1">
              <w:rPr>
                <w:rFonts w:ascii="Century Gothic" w:hAnsi="Century Gothic" w:cs="Calibri"/>
                <w:sz w:val="20"/>
                <w:szCs w:val="20"/>
                <w:lang w:val="it-IT"/>
              </w:rPr>
              <w:t>La empresa deberá:</w:t>
            </w:r>
          </w:p>
          <w:p w14:paraId="0DCE2512" w14:textId="77777777" w:rsidR="00B363C1" w:rsidRPr="00B363C1" w:rsidRDefault="00B363C1" w:rsidP="00046DD6">
            <w:pPr>
              <w:pStyle w:val="TableParagraph"/>
              <w:numPr>
                <w:ilvl w:val="0"/>
                <w:numId w:val="104"/>
              </w:numPr>
              <w:tabs>
                <w:tab w:val="left" w:pos="284"/>
              </w:tabs>
              <w:spacing w:before="98" w:line="194" w:lineRule="auto"/>
              <w:ind w:right="151"/>
              <w:rPr>
                <w:rFonts w:ascii="Century Gothic" w:hAnsi="Century Gothic" w:cs="Calibri"/>
                <w:sz w:val="20"/>
                <w:szCs w:val="20"/>
                <w:lang w:val="it-IT"/>
              </w:rPr>
            </w:pPr>
            <w:r w:rsidRPr="00B363C1">
              <w:rPr>
                <w:rFonts w:ascii="Century Gothic" w:hAnsi="Century Gothic" w:cs="Calibri"/>
                <w:sz w:val="20"/>
                <w:szCs w:val="20"/>
                <w:lang w:val="it-IT"/>
              </w:rPr>
              <w:t>contar con un plan de HACCP o seguridad alimentaria específicamente para los productos comercializados que se manipulen en el establecimiento, o bien</w:t>
            </w:r>
          </w:p>
          <w:p w14:paraId="3A341B13" w14:textId="77777777" w:rsidR="00B363C1" w:rsidRPr="00B363C1" w:rsidRDefault="00B363C1" w:rsidP="00046DD6">
            <w:pPr>
              <w:pStyle w:val="TableParagraph"/>
              <w:numPr>
                <w:ilvl w:val="0"/>
                <w:numId w:val="104"/>
              </w:numPr>
              <w:tabs>
                <w:tab w:val="left" w:pos="284"/>
              </w:tabs>
              <w:spacing w:before="2" w:line="194" w:lineRule="auto"/>
              <w:ind w:right="227"/>
              <w:rPr>
                <w:rFonts w:ascii="Century Gothic" w:hAnsi="Century Gothic" w:cs="Calibri"/>
                <w:sz w:val="20"/>
                <w:szCs w:val="20"/>
                <w:lang w:val="it-IT"/>
              </w:rPr>
            </w:pPr>
            <w:r w:rsidRPr="00B363C1">
              <w:rPr>
                <w:rFonts w:ascii="Century Gothic" w:hAnsi="Century Gothic" w:cs="Calibri"/>
                <w:sz w:val="20"/>
                <w:szCs w:val="20"/>
                <w:lang w:val="it-IT"/>
              </w:rPr>
              <w:t>incorporar los productos comercializados a los planes de HACCP o seguridad alimentaria (ver sección 2).</w:t>
            </w:r>
          </w:p>
          <w:p w14:paraId="14F01E63" w14:textId="77777777" w:rsidR="00B363C1" w:rsidRPr="00B363C1" w:rsidRDefault="00B363C1" w:rsidP="00B363C1">
            <w:pPr>
              <w:pStyle w:val="TableParagraph"/>
              <w:tabs>
                <w:tab w:val="left" w:pos="284"/>
              </w:tabs>
              <w:spacing w:before="2" w:line="194" w:lineRule="auto"/>
              <w:ind w:left="0" w:right="227"/>
              <w:rPr>
                <w:rFonts w:ascii="Century Gothic" w:hAnsi="Century Gothic" w:cs="Calibri"/>
                <w:sz w:val="20"/>
                <w:szCs w:val="20"/>
                <w:lang w:val="it-IT"/>
              </w:rPr>
            </w:pPr>
          </w:p>
          <w:p w14:paraId="3F6F784C" w14:textId="7BFF8722" w:rsidR="004966F3" w:rsidRPr="00B363C1" w:rsidRDefault="00B363C1" w:rsidP="00B363C1">
            <w:pPr>
              <w:pStyle w:val="TableParagraph"/>
              <w:tabs>
                <w:tab w:val="left" w:pos="284"/>
              </w:tabs>
              <w:spacing w:before="2" w:line="194" w:lineRule="auto"/>
              <w:ind w:left="0" w:right="227"/>
              <w:rPr>
                <w:rFonts w:ascii="Century Gothic" w:hAnsi="Century Gothic" w:cs="Calibri"/>
                <w:sz w:val="20"/>
                <w:szCs w:val="20"/>
                <w:lang w:val="it-IT"/>
              </w:rPr>
            </w:pPr>
            <w:r w:rsidRPr="00B363C1">
              <w:rPr>
                <w:rFonts w:ascii="Century Gothic" w:hAnsi="Century Gothic" w:cs="Calibri"/>
                <w:sz w:val="20"/>
                <w:szCs w:val="20"/>
                <w:lang w:val="it-IT"/>
              </w:rPr>
              <w:t>El alcance del plan de HACCP o seguridad alimentaria de los productos comercializados debe incluir los productos y procesos bajo responsabilidad del establecimiento. Como mínimo, deberá incluir buena recepción, almacenamiento y envío.</w:t>
            </w:r>
          </w:p>
        </w:tc>
        <w:tc>
          <w:tcPr>
            <w:tcW w:w="1288" w:type="dxa"/>
            <w:tcBorders>
              <w:top w:val="single" w:sz="4" w:space="0" w:color="auto"/>
              <w:left w:val="single" w:sz="4" w:space="0" w:color="auto"/>
              <w:bottom w:val="single" w:sz="4" w:space="0" w:color="auto"/>
            </w:tcBorders>
            <w:shd w:val="clear" w:color="auto" w:fill="auto"/>
          </w:tcPr>
          <w:p w14:paraId="3266D1EE" w14:textId="77777777" w:rsidR="004966F3" w:rsidRPr="00B363C1" w:rsidRDefault="004966F3" w:rsidP="004966F3">
            <w:pPr>
              <w:spacing w:after="240" w:line="259" w:lineRule="auto"/>
              <w:rPr>
                <w:rFonts w:ascii="Century Gothic" w:hAnsi="Century Gothic" w:cs="Calibri"/>
                <w:b/>
                <w:color w:val="000000"/>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2D905487" w14:textId="77777777" w:rsidR="004966F3" w:rsidRPr="00B363C1" w:rsidRDefault="004966F3" w:rsidP="004966F3">
            <w:pPr>
              <w:spacing w:after="240" w:line="259" w:lineRule="auto"/>
              <w:rPr>
                <w:rFonts w:ascii="Century Gothic" w:hAnsi="Century Gothic" w:cs="Calibri"/>
                <w:b/>
                <w:color w:val="000000"/>
                <w:sz w:val="20"/>
                <w:szCs w:val="20"/>
                <w:lang w:val="es-ES"/>
              </w:rPr>
            </w:pPr>
          </w:p>
        </w:tc>
      </w:tr>
      <w:tr w:rsidR="004966F3" w:rsidRPr="00952D23" w14:paraId="48CAB65B"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B78B5A9" w14:textId="77777777" w:rsidR="004966F3" w:rsidRPr="00952D23" w:rsidRDefault="004966F3" w:rsidP="004966F3">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9.2</w:t>
            </w:r>
          </w:p>
        </w:tc>
        <w:tc>
          <w:tcPr>
            <w:tcW w:w="8363" w:type="dxa"/>
            <w:gridSpan w:val="3"/>
            <w:tcBorders>
              <w:top w:val="single" w:sz="4" w:space="0" w:color="auto"/>
              <w:left w:val="single" w:sz="4" w:space="0" w:color="auto"/>
              <w:bottom w:val="single" w:sz="4" w:space="0" w:color="auto"/>
            </w:tcBorders>
            <w:shd w:val="clear" w:color="auto" w:fill="92D050"/>
          </w:tcPr>
          <w:p w14:paraId="22D34C3C" w14:textId="50D62B76" w:rsidR="00322A43" w:rsidRPr="00322A43" w:rsidRDefault="00322A43" w:rsidP="00322A43">
            <w:pPr>
              <w:pStyle w:val="Heading4"/>
              <w:tabs>
                <w:tab w:val="left" w:pos="1194"/>
                <w:tab w:val="left" w:pos="1195"/>
              </w:tabs>
              <w:spacing w:before="156" w:line="187" w:lineRule="auto"/>
              <w:ind w:right="1025"/>
              <w:outlineLvl w:val="3"/>
              <w:rPr>
                <w:rFonts w:ascii="Century Gothic" w:hAnsi="Century Gothic"/>
                <w:b w:val="0"/>
                <w:bCs w:val="0"/>
                <w:i w:val="0"/>
                <w:iCs w:val="0"/>
                <w:noProof/>
                <w:color w:val="FFFFFF" w:themeColor="background1"/>
                <w:sz w:val="20"/>
                <w:szCs w:val="20"/>
                <w:lang w:val="es-ES"/>
              </w:rPr>
            </w:pPr>
            <w:r w:rsidRPr="00322A43">
              <w:rPr>
                <w:rFonts w:ascii="Century Gothic" w:hAnsi="Century Gothic"/>
                <w:b w:val="0"/>
                <w:bCs w:val="0"/>
                <w:i w:val="0"/>
                <w:iCs w:val="0"/>
                <w:noProof/>
                <w:color w:val="FFFFFF" w:themeColor="background1"/>
                <w:sz w:val="20"/>
                <w:szCs w:val="20"/>
                <w:lang w:val="es-ES"/>
              </w:rPr>
              <w:t>Aprobación</w:t>
            </w:r>
            <w:r w:rsidRPr="00322A43">
              <w:rPr>
                <w:rFonts w:ascii="Century Gothic" w:hAnsi="Century Gothic"/>
                <w:b w:val="0"/>
                <w:bCs w:val="0"/>
                <w:i w:val="0"/>
                <w:iCs w:val="0"/>
                <w:noProof/>
                <w:color w:val="FFFFFF" w:themeColor="background1"/>
                <w:spacing w:val="-6"/>
                <w:sz w:val="20"/>
                <w:szCs w:val="20"/>
                <w:lang w:val="es-ES"/>
              </w:rPr>
              <w:t xml:space="preserve"> </w:t>
            </w:r>
            <w:r w:rsidRPr="00322A43">
              <w:rPr>
                <w:rFonts w:ascii="Century Gothic" w:hAnsi="Century Gothic"/>
                <w:b w:val="0"/>
                <w:bCs w:val="0"/>
                <w:i w:val="0"/>
                <w:iCs w:val="0"/>
                <w:noProof/>
                <w:color w:val="FFFFFF" w:themeColor="background1"/>
                <w:sz w:val="20"/>
                <w:szCs w:val="20"/>
                <w:lang w:val="es-ES"/>
              </w:rPr>
              <w:t>y</w:t>
            </w:r>
            <w:r w:rsidRPr="00322A43">
              <w:rPr>
                <w:rFonts w:ascii="Century Gothic" w:hAnsi="Century Gothic"/>
                <w:b w:val="0"/>
                <w:bCs w:val="0"/>
                <w:i w:val="0"/>
                <w:iCs w:val="0"/>
                <w:noProof/>
                <w:color w:val="FFFFFF" w:themeColor="background1"/>
                <w:spacing w:val="-6"/>
                <w:sz w:val="20"/>
                <w:szCs w:val="20"/>
                <w:lang w:val="es-ES"/>
              </w:rPr>
              <w:t xml:space="preserve"> </w:t>
            </w:r>
            <w:r w:rsidRPr="00322A43">
              <w:rPr>
                <w:rFonts w:ascii="Century Gothic" w:hAnsi="Century Gothic"/>
                <w:b w:val="0"/>
                <w:bCs w:val="0"/>
                <w:i w:val="0"/>
                <w:iCs w:val="0"/>
                <w:noProof/>
                <w:color w:val="FFFFFF" w:themeColor="background1"/>
                <w:sz w:val="20"/>
                <w:szCs w:val="20"/>
                <w:lang w:val="es-ES"/>
              </w:rPr>
              <w:t>monitoreo</w:t>
            </w:r>
            <w:r w:rsidRPr="00322A43">
              <w:rPr>
                <w:rFonts w:ascii="Century Gothic" w:hAnsi="Century Gothic"/>
                <w:b w:val="0"/>
                <w:bCs w:val="0"/>
                <w:i w:val="0"/>
                <w:iCs w:val="0"/>
                <w:noProof/>
                <w:color w:val="FFFFFF" w:themeColor="background1"/>
                <w:spacing w:val="-6"/>
                <w:sz w:val="20"/>
                <w:szCs w:val="20"/>
                <w:lang w:val="es-ES"/>
              </w:rPr>
              <w:t xml:space="preserve"> </w:t>
            </w:r>
            <w:r w:rsidRPr="00322A43">
              <w:rPr>
                <w:rFonts w:ascii="Century Gothic" w:hAnsi="Century Gothic"/>
                <w:b w:val="0"/>
                <w:bCs w:val="0"/>
                <w:i w:val="0"/>
                <w:iCs w:val="0"/>
                <w:noProof/>
                <w:color w:val="FFFFFF" w:themeColor="background1"/>
                <w:sz w:val="20"/>
                <w:szCs w:val="20"/>
                <w:lang w:val="es-ES"/>
              </w:rPr>
              <w:t>del</w:t>
            </w:r>
            <w:r w:rsidRPr="00322A43">
              <w:rPr>
                <w:rFonts w:ascii="Century Gothic" w:hAnsi="Century Gothic"/>
                <w:b w:val="0"/>
                <w:bCs w:val="0"/>
                <w:i w:val="0"/>
                <w:iCs w:val="0"/>
                <w:noProof/>
                <w:color w:val="FFFFFF" w:themeColor="background1"/>
                <w:spacing w:val="-6"/>
                <w:sz w:val="20"/>
                <w:szCs w:val="20"/>
                <w:lang w:val="es-ES"/>
              </w:rPr>
              <w:t xml:space="preserve"> </w:t>
            </w:r>
            <w:r w:rsidRPr="00322A43">
              <w:rPr>
                <w:rFonts w:ascii="Century Gothic" w:hAnsi="Century Gothic"/>
                <w:b w:val="0"/>
                <w:bCs w:val="0"/>
                <w:i w:val="0"/>
                <w:iCs w:val="0"/>
                <w:noProof/>
                <w:color w:val="FFFFFF" w:themeColor="background1"/>
                <w:sz w:val="20"/>
                <w:szCs w:val="20"/>
                <w:lang w:val="es-ES"/>
              </w:rPr>
              <w:t>desempeño</w:t>
            </w:r>
            <w:r w:rsidRPr="00322A43">
              <w:rPr>
                <w:rFonts w:ascii="Century Gothic" w:hAnsi="Century Gothic"/>
                <w:b w:val="0"/>
                <w:bCs w:val="0"/>
                <w:i w:val="0"/>
                <w:iCs w:val="0"/>
                <w:noProof/>
                <w:color w:val="FFFFFF" w:themeColor="background1"/>
                <w:spacing w:val="-6"/>
                <w:sz w:val="20"/>
                <w:szCs w:val="20"/>
                <w:lang w:val="es-ES"/>
              </w:rPr>
              <w:t xml:space="preserve"> </w:t>
            </w:r>
            <w:r w:rsidRPr="00322A43">
              <w:rPr>
                <w:rFonts w:ascii="Century Gothic" w:hAnsi="Century Gothic"/>
                <w:b w:val="0"/>
                <w:bCs w:val="0"/>
                <w:i w:val="0"/>
                <w:iCs w:val="0"/>
                <w:noProof/>
                <w:color w:val="FFFFFF" w:themeColor="background1"/>
                <w:sz w:val="20"/>
                <w:szCs w:val="20"/>
                <w:lang w:val="es-ES"/>
              </w:rPr>
              <w:t>de</w:t>
            </w:r>
            <w:r w:rsidRPr="00322A43">
              <w:rPr>
                <w:rFonts w:ascii="Century Gothic" w:hAnsi="Century Gothic"/>
                <w:b w:val="0"/>
                <w:bCs w:val="0"/>
                <w:i w:val="0"/>
                <w:iCs w:val="0"/>
                <w:noProof/>
                <w:color w:val="FFFFFF" w:themeColor="background1"/>
                <w:spacing w:val="-6"/>
                <w:sz w:val="20"/>
                <w:szCs w:val="20"/>
                <w:lang w:val="es-ES"/>
              </w:rPr>
              <w:t xml:space="preserve"> </w:t>
            </w:r>
            <w:r w:rsidRPr="00322A43">
              <w:rPr>
                <w:rFonts w:ascii="Century Gothic" w:hAnsi="Century Gothic"/>
                <w:b w:val="0"/>
                <w:bCs w:val="0"/>
                <w:i w:val="0"/>
                <w:iCs w:val="0"/>
                <w:noProof/>
                <w:color w:val="FFFFFF" w:themeColor="background1"/>
                <w:sz w:val="20"/>
                <w:szCs w:val="20"/>
                <w:lang w:val="es-ES"/>
              </w:rPr>
              <w:t>los</w:t>
            </w:r>
            <w:r w:rsidRPr="00322A43">
              <w:rPr>
                <w:rFonts w:ascii="Century Gothic" w:hAnsi="Century Gothic"/>
                <w:b w:val="0"/>
                <w:bCs w:val="0"/>
                <w:i w:val="0"/>
                <w:iCs w:val="0"/>
                <w:noProof/>
                <w:color w:val="FFFFFF" w:themeColor="background1"/>
                <w:spacing w:val="-6"/>
                <w:sz w:val="20"/>
                <w:szCs w:val="20"/>
                <w:lang w:val="es-ES"/>
              </w:rPr>
              <w:t xml:space="preserve"> </w:t>
            </w:r>
            <w:r w:rsidRPr="00322A43">
              <w:rPr>
                <w:rFonts w:ascii="Century Gothic" w:hAnsi="Century Gothic"/>
                <w:b w:val="0"/>
                <w:bCs w:val="0"/>
                <w:i w:val="0"/>
                <w:iCs w:val="0"/>
                <w:noProof/>
                <w:color w:val="FFFFFF" w:themeColor="background1"/>
                <w:sz w:val="20"/>
                <w:szCs w:val="20"/>
                <w:lang w:val="es-ES"/>
              </w:rPr>
              <w:t>fabricantes/envasadores</w:t>
            </w:r>
            <w:r w:rsidRPr="00322A43">
              <w:rPr>
                <w:rFonts w:ascii="Century Gothic" w:hAnsi="Century Gothic"/>
                <w:b w:val="0"/>
                <w:bCs w:val="0"/>
                <w:i w:val="0"/>
                <w:iCs w:val="0"/>
                <w:noProof/>
                <w:color w:val="FFFFFF" w:themeColor="background1"/>
                <w:spacing w:val="-6"/>
                <w:sz w:val="20"/>
                <w:szCs w:val="20"/>
                <w:lang w:val="es-ES"/>
              </w:rPr>
              <w:t xml:space="preserve"> </w:t>
            </w:r>
            <w:r w:rsidRPr="00322A43">
              <w:rPr>
                <w:rFonts w:ascii="Century Gothic" w:hAnsi="Century Gothic"/>
                <w:b w:val="0"/>
                <w:bCs w:val="0"/>
                <w:i w:val="0"/>
                <w:iCs w:val="0"/>
                <w:noProof/>
                <w:color w:val="FFFFFF" w:themeColor="background1"/>
                <w:sz w:val="20"/>
                <w:szCs w:val="20"/>
                <w:lang w:val="es-ES"/>
              </w:rPr>
              <w:t>de productos alimentarios comercializados</w:t>
            </w:r>
          </w:p>
          <w:p w14:paraId="30DDD1E9" w14:textId="1F206853" w:rsidR="004966F3" w:rsidRPr="00322A43" w:rsidRDefault="004966F3" w:rsidP="004966F3">
            <w:pPr>
              <w:spacing w:after="240" w:line="259" w:lineRule="auto"/>
              <w:rPr>
                <w:rFonts w:ascii="Century Gothic" w:hAnsi="Century Gothic" w:cs="Calibri"/>
                <w:color w:val="FFFFFF" w:themeColor="background1"/>
                <w:sz w:val="20"/>
                <w:szCs w:val="20"/>
                <w:lang w:val="es-ES"/>
              </w:rPr>
            </w:pPr>
          </w:p>
        </w:tc>
      </w:tr>
      <w:tr w:rsidR="004966F3" w:rsidRPr="00952D23" w14:paraId="0C5FF03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C28B51" w14:textId="77777777" w:rsidR="004966F3" w:rsidRPr="00952D23" w:rsidRDefault="004966F3" w:rsidP="004966F3">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13785300" w14:textId="6DC7B42B" w:rsidR="003B52F0" w:rsidRDefault="003B52F0" w:rsidP="003B52F0">
            <w:pPr>
              <w:pStyle w:val="BodyText"/>
              <w:spacing w:before="102" w:line="194" w:lineRule="auto"/>
              <w:ind w:right="165"/>
              <w:rPr>
                <w:rFonts w:ascii="Circe" w:hAnsi="Circe"/>
                <w:color w:val="000000"/>
              </w:rPr>
            </w:pPr>
            <w:r>
              <w:rPr>
                <w:rFonts w:ascii="Circe" w:hAnsi="Circe"/>
                <w:color w:val="231F20"/>
              </w:rPr>
              <w:t>L</w:t>
            </w:r>
            <w:r w:rsidRPr="003B52F0">
              <w:rPr>
                <w:rFonts w:ascii="Century Gothic" w:hAnsi="Century Gothic" w:cs="Calibri"/>
              </w:rPr>
              <w:t>a empresa deberá contar con procedimientos para aprobación del último fabricante o envasador de productos alimentarios comercializados, para garantizar que estos sean seguros, legales y fabricados de conformidad con cualesquiera especificaciones determinadas.</w:t>
            </w:r>
          </w:p>
          <w:p w14:paraId="79675620" w14:textId="0A14F5FA" w:rsidR="004966F3" w:rsidRPr="00952D23" w:rsidRDefault="004966F3" w:rsidP="00C112A1">
            <w:pPr>
              <w:pStyle w:val="para"/>
              <w:rPr>
                <w:rFonts w:ascii="Century Gothic" w:hAnsi="Century Gothic"/>
                <w:sz w:val="20"/>
                <w:szCs w:val="20"/>
              </w:rPr>
            </w:pPr>
          </w:p>
        </w:tc>
      </w:tr>
      <w:tr w:rsidR="00B363C1" w:rsidRPr="00952D23" w14:paraId="299833A3"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78EC7FE" w14:textId="0D74B889" w:rsidR="00B363C1" w:rsidRPr="00952D23" w:rsidRDefault="005C5A46" w:rsidP="00B363C1">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73" w:type="dxa"/>
            <w:tcBorders>
              <w:top w:val="single" w:sz="4" w:space="0" w:color="auto"/>
              <w:left w:val="single" w:sz="4" w:space="0" w:color="auto"/>
              <w:bottom w:val="single" w:sz="4" w:space="0" w:color="auto"/>
            </w:tcBorders>
            <w:shd w:val="clear" w:color="auto" w:fill="auto"/>
          </w:tcPr>
          <w:p w14:paraId="1B9B3198" w14:textId="70F192DA" w:rsidR="00B363C1" w:rsidRPr="00952D23" w:rsidRDefault="00B363C1" w:rsidP="00B363C1">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288" w:type="dxa"/>
            <w:tcBorders>
              <w:top w:val="single" w:sz="4" w:space="0" w:color="auto"/>
              <w:left w:val="single" w:sz="4" w:space="0" w:color="auto"/>
              <w:bottom w:val="single" w:sz="4" w:space="0" w:color="auto"/>
            </w:tcBorders>
            <w:shd w:val="clear" w:color="auto" w:fill="auto"/>
          </w:tcPr>
          <w:p w14:paraId="2BCA5149" w14:textId="34829349" w:rsidR="00B363C1" w:rsidRPr="00952D23" w:rsidRDefault="00B363C1" w:rsidP="00B363C1">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0B9D38C9" w14:textId="479C758B" w:rsidR="00B363C1" w:rsidRPr="00952D23" w:rsidRDefault="00B363C1" w:rsidP="00B363C1">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C83928" w:rsidRPr="00952D23" w14:paraId="4E14F17E"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01CC08" w14:textId="77777777" w:rsidR="00C83928" w:rsidRPr="00952D23" w:rsidRDefault="00C83928" w:rsidP="00C8392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9.2.1</w:t>
            </w:r>
          </w:p>
        </w:tc>
        <w:tc>
          <w:tcPr>
            <w:tcW w:w="3673" w:type="dxa"/>
            <w:tcBorders>
              <w:top w:val="single" w:sz="4" w:space="0" w:color="auto"/>
              <w:left w:val="single" w:sz="4" w:space="0" w:color="auto"/>
              <w:bottom w:val="single" w:sz="4" w:space="0" w:color="auto"/>
              <w:right w:val="single" w:sz="4" w:space="0" w:color="auto"/>
            </w:tcBorders>
          </w:tcPr>
          <w:p w14:paraId="032E5849" w14:textId="77777777" w:rsidR="00CA3101" w:rsidRPr="008D6BF0" w:rsidRDefault="00CA3101" w:rsidP="00CA3101">
            <w:pPr>
              <w:pStyle w:val="TableParagraph"/>
              <w:spacing w:before="149" w:line="194" w:lineRule="auto"/>
              <w:ind w:left="113"/>
              <w:rPr>
                <w:rFonts w:ascii="Century Gothic" w:hAnsi="Century Gothic" w:cs="Calibri"/>
                <w:sz w:val="20"/>
                <w:szCs w:val="20"/>
                <w:lang w:val="it-IT"/>
              </w:rPr>
            </w:pPr>
            <w:r w:rsidRPr="008D6BF0">
              <w:rPr>
                <w:rFonts w:ascii="Century Gothic" w:hAnsi="Century Gothic" w:cs="Calibri"/>
                <w:sz w:val="20"/>
                <w:szCs w:val="20"/>
                <w:lang w:val="it-IT"/>
              </w:rPr>
              <w:t>La empresa deberá contar con un procedimiento de aprobación de proveedores que identifique el proceso para aprobación inicial y continua de proveedores y el fabricante/ procesador de cada producto comercializado. Los requisitos se deberán basar en los resultados de una evaluación de riesgos que deberá considerar:</w:t>
            </w:r>
          </w:p>
          <w:p w14:paraId="23FDA3F1" w14:textId="77777777" w:rsidR="00CA3101" w:rsidRPr="008D6BF0" w:rsidRDefault="00CA3101" w:rsidP="00046DD6">
            <w:pPr>
              <w:pStyle w:val="TableParagraph"/>
              <w:numPr>
                <w:ilvl w:val="0"/>
                <w:numId w:val="105"/>
              </w:numPr>
              <w:tabs>
                <w:tab w:val="left" w:pos="284"/>
              </w:tabs>
              <w:spacing w:before="80" w:line="267" w:lineRule="exact"/>
              <w:ind w:hanging="171"/>
              <w:rPr>
                <w:rFonts w:ascii="Century Gothic" w:hAnsi="Century Gothic" w:cs="Calibri"/>
                <w:sz w:val="20"/>
                <w:szCs w:val="20"/>
                <w:lang w:val="it-IT"/>
              </w:rPr>
            </w:pPr>
            <w:r w:rsidRPr="008D6BF0">
              <w:rPr>
                <w:rFonts w:ascii="Century Gothic" w:hAnsi="Century Gothic" w:cs="Calibri"/>
                <w:sz w:val="20"/>
                <w:szCs w:val="20"/>
                <w:lang w:val="it-IT"/>
              </w:rPr>
              <w:t>la naturaleza del producto y los riesgos asociados</w:t>
            </w:r>
          </w:p>
          <w:p w14:paraId="5487099A" w14:textId="77777777" w:rsidR="00CA3101" w:rsidRPr="008D6BF0" w:rsidRDefault="00CA3101" w:rsidP="00046DD6">
            <w:pPr>
              <w:pStyle w:val="TableParagraph"/>
              <w:numPr>
                <w:ilvl w:val="0"/>
                <w:numId w:val="105"/>
              </w:numPr>
              <w:tabs>
                <w:tab w:val="left" w:pos="284"/>
              </w:tabs>
              <w:spacing w:line="240" w:lineRule="exact"/>
              <w:ind w:hanging="171"/>
              <w:rPr>
                <w:rFonts w:ascii="Century Gothic" w:hAnsi="Century Gothic" w:cs="Calibri"/>
                <w:sz w:val="20"/>
                <w:szCs w:val="20"/>
                <w:lang w:val="it-IT"/>
              </w:rPr>
            </w:pPr>
            <w:r w:rsidRPr="008D6BF0">
              <w:rPr>
                <w:rFonts w:ascii="Century Gothic" w:hAnsi="Century Gothic" w:cs="Calibri"/>
                <w:sz w:val="20"/>
                <w:szCs w:val="20"/>
                <w:lang w:val="it-IT"/>
              </w:rPr>
              <w:t>requisitos específicos del cliente</w:t>
            </w:r>
          </w:p>
          <w:p w14:paraId="5B883A80" w14:textId="77777777" w:rsidR="00CA3101" w:rsidRPr="008D6BF0" w:rsidRDefault="00CA3101" w:rsidP="00046DD6">
            <w:pPr>
              <w:pStyle w:val="TableParagraph"/>
              <w:numPr>
                <w:ilvl w:val="0"/>
                <w:numId w:val="105"/>
              </w:numPr>
              <w:tabs>
                <w:tab w:val="left" w:pos="284"/>
              </w:tabs>
              <w:spacing w:line="240" w:lineRule="exact"/>
              <w:ind w:hanging="171"/>
              <w:rPr>
                <w:rFonts w:ascii="Century Gothic" w:hAnsi="Century Gothic" w:cs="Calibri"/>
                <w:sz w:val="20"/>
                <w:szCs w:val="20"/>
                <w:lang w:val="it-IT"/>
              </w:rPr>
            </w:pPr>
            <w:r w:rsidRPr="008D6BF0">
              <w:rPr>
                <w:rFonts w:ascii="Century Gothic" w:hAnsi="Century Gothic" w:cs="Calibri"/>
                <w:sz w:val="20"/>
                <w:szCs w:val="20"/>
                <w:lang w:val="it-IT"/>
              </w:rPr>
              <w:t>requisitos legislativos en el país de venta o importación del producto</w:t>
            </w:r>
          </w:p>
          <w:p w14:paraId="14392D60" w14:textId="77777777" w:rsidR="00CA3101" w:rsidRPr="008D6BF0" w:rsidRDefault="00CA3101" w:rsidP="00046DD6">
            <w:pPr>
              <w:pStyle w:val="TableParagraph"/>
              <w:numPr>
                <w:ilvl w:val="0"/>
                <w:numId w:val="105"/>
              </w:numPr>
              <w:tabs>
                <w:tab w:val="left" w:pos="284"/>
              </w:tabs>
              <w:spacing w:line="240" w:lineRule="exact"/>
              <w:ind w:hanging="171"/>
              <w:rPr>
                <w:rFonts w:ascii="Century Gothic" w:hAnsi="Century Gothic" w:cs="Calibri"/>
                <w:sz w:val="20"/>
                <w:szCs w:val="20"/>
                <w:lang w:val="it-IT"/>
              </w:rPr>
            </w:pPr>
            <w:r w:rsidRPr="008D6BF0">
              <w:rPr>
                <w:rFonts w:ascii="Century Gothic" w:hAnsi="Century Gothic" w:cs="Calibri"/>
                <w:sz w:val="20"/>
                <w:szCs w:val="20"/>
                <w:lang w:val="it-IT"/>
              </w:rPr>
              <w:t>fuente o país de procedencia</w:t>
            </w:r>
          </w:p>
          <w:p w14:paraId="708E6C6D" w14:textId="77777777" w:rsidR="00CA3101" w:rsidRPr="008D6BF0" w:rsidRDefault="00CA3101" w:rsidP="00046DD6">
            <w:pPr>
              <w:pStyle w:val="TableParagraph"/>
              <w:numPr>
                <w:ilvl w:val="0"/>
                <w:numId w:val="105"/>
              </w:numPr>
              <w:tabs>
                <w:tab w:val="left" w:pos="284"/>
              </w:tabs>
              <w:spacing w:line="240" w:lineRule="exact"/>
              <w:ind w:hanging="171"/>
              <w:rPr>
                <w:rFonts w:ascii="Century Gothic" w:hAnsi="Century Gothic" w:cs="Calibri"/>
                <w:sz w:val="20"/>
                <w:szCs w:val="20"/>
                <w:lang w:val="it-IT"/>
              </w:rPr>
            </w:pPr>
            <w:r w:rsidRPr="008D6BF0">
              <w:rPr>
                <w:rFonts w:ascii="Century Gothic" w:hAnsi="Century Gothic" w:cs="Calibri"/>
                <w:sz w:val="20"/>
                <w:szCs w:val="20"/>
                <w:lang w:val="it-IT"/>
              </w:rPr>
              <w:t>potencial de adulteración o fraude</w:t>
            </w:r>
          </w:p>
          <w:p w14:paraId="7365D6C4" w14:textId="77777777" w:rsidR="00CA3101" w:rsidRPr="008D6BF0" w:rsidRDefault="00CA3101" w:rsidP="00046DD6">
            <w:pPr>
              <w:pStyle w:val="TableParagraph"/>
              <w:numPr>
                <w:ilvl w:val="0"/>
                <w:numId w:val="105"/>
              </w:numPr>
              <w:tabs>
                <w:tab w:val="left" w:pos="284"/>
              </w:tabs>
              <w:spacing w:before="11" w:line="194" w:lineRule="auto"/>
              <w:ind w:right="245"/>
              <w:rPr>
                <w:rFonts w:ascii="Century Gothic" w:hAnsi="Century Gothic" w:cs="Calibri"/>
                <w:sz w:val="20"/>
                <w:szCs w:val="20"/>
                <w:lang w:val="it-IT"/>
              </w:rPr>
            </w:pPr>
            <w:r w:rsidRPr="008D6BF0">
              <w:rPr>
                <w:rFonts w:ascii="Century Gothic" w:hAnsi="Century Gothic" w:cs="Calibri"/>
                <w:sz w:val="20"/>
                <w:szCs w:val="20"/>
                <w:lang w:val="it-IT"/>
              </w:rPr>
              <w:t>riesgos potenciales en la cadena de suministro hasta el punto de recepción de los bienes por parte de la empresa</w:t>
            </w:r>
          </w:p>
          <w:p w14:paraId="146480D2" w14:textId="4E4976F8" w:rsidR="00C83928" w:rsidRPr="008D6BF0" w:rsidRDefault="00CA3101" w:rsidP="00046DD6">
            <w:pPr>
              <w:pStyle w:val="TableParagraph"/>
              <w:numPr>
                <w:ilvl w:val="0"/>
                <w:numId w:val="105"/>
              </w:numPr>
              <w:tabs>
                <w:tab w:val="left" w:pos="284"/>
              </w:tabs>
              <w:spacing w:before="11" w:line="194" w:lineRule="auto"/>
              <w:ind w:right="245"/>
              <w:rPr>
                <w:rFonts w:ascii="Century Gothic" w:hAnsi="Century Gothic" w:cs="Calibri"/>
                <w:sz w:val="20"/>
                <w:szCs w:val="20"/>
                <w:lang w:val="it-IT"/>
              </w:rPr>
            </w:pPr>
            <w:r w:rsidRPr="008D6BF0">
              <w:rPr>
                <w:rFonts w:ascii="Century Gothic" w:hAnsi="Century Gothic" w:cs="Calibri"/>
                <w:sz w:val="20"/>
                <w:szCs w:val="20"/>
                <w:lang w:val="it-IT"/>
              </w:rPr>
              <w:t>la identidad de marca de los productos (es decir, marca propia del cliente o producto de marca).</w:t>
            </w:r>
          </w:p>
        </w:tc>
        <w:tc>
          <w:tcPr>
            <w:tcW w:w="1288" w:type="dxa"/>
            <w:tcBorders>
              <w:top w:val="single" w:sz="4" w:space="0" w:color="auto"/>
              <w:left w:val="single" w:sz="4" w:space="0" w:color="auto"/>
              <w:bottom w:val="single" w:sz="4" w:space="0" w:color="auto"/>
            </w:tcBorders>
            <w:shd w:val="clear" w:color="auto" w:fill="auto"/>
          </w:tcPr>
          <w:p w14:paraId="6EAEBC65" w14:textId="77777777" w:rsidR="00C83928" w:rsidRPr="00952D23" w:rsidRDefault="00C83928" w:rsidP="00C83928">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407E732A" w14:textId="77777777" w:rsidR="00C83928" w:rsidRPr="00952D23" w:rsidRDefault="00C83928" w:rsidP="00C83928">
            <w:pPr>
              <w:spacing w:after="240" w:line="259" w:lineRule="auto"/>
              <w:rPr>
                <w:rFonts w:ascii="Century Gothic" w:hAnsi="Century Gothic" w:cs="Calibri"/>
                <w:b/>
                <w:color w:val="000000"/>
                <w:sz w:val="20"/>
                <w:szCs w:val="20"/>
              </w:rPr>
            </w:pPr>
          </w:p>
        </w:tc>
      </w:tr>
      <w:tr w:rsidR="00531E58" w:rsidRPr="00310C28" w14:paraId="32DDB56A"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4814372" w14:textId="77777777" w:rsidR="00531E58" w:rsidRPr="00952D23" w:rsidRDefault="00531E58" w:rsidP="00531E5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lastRenderedPageBreak/>
              <w:t>9.2.2</w:t>
            </w:r>
          </w:p>
        </w:tc>
        <w:tc>
          <w:tcPr>
            <w:tcW w:w="3673" w:type="dxa"/>
            <w:tcBorders>
              <w:top w:val="single" w:sz="4" w:space="0" w:color="auto"/>
              <w:left w:val="single" w:sz="4" w:space="0" w:color="auto"/>
              <w:bottom w:val="single" w:sz="4" w:space="0" w:color="auto"/>
              <w:right w:val="single" w:sz="4" w:space="0" w:color="auto"/>
            </w:tcBorders>
          </w:tcPr>
          <w:p w14:paraId="7D042678" w14:textId="77777777" w:rsidR="00941359" w:rsidRPr="008D6BF0" w:rsidRDefault="00941359" w:rsidP="00941359">
            <w:pPr>
              <w:pStyle w:val="TableParagraph"/>
              <w:spacing w:before="149" w:line="194" w:lineRule="auto"/>
              <w:ind w:left="113" w:right="148"/>
              <w:jc w:val="both"/>
              <w:rPr>
                <w:rFonts w:ascii="Century Gothic" w:hAnsi="Century Gothic" w:cs="Calibri"/>
                <w:sz w:val="20"/>
                <w:szCs w:val="20"/>
                <w:lang w:val="it-IT"/>
              </w:rPr>
            </w:pPr>
            <w:r w:rsidRPr="008D6BF0">
              <w:rPr>
                <w:rFonts w:ascii="Century Gothic" w:hAnsi="Century Gothic" w:cs="Calibri"/>
                <w:sz w:val="20"/>
                <w:szCs w:val="20"/>
                <w:lang w:val="it-IT"/>
              </w:rPr>
              <w:t>La empresa deberá contar con un procedimiento para la aprobación inicial y continua de los fabricantes de productos. Este procedimiento de aprobación se basará en el riesgo e incluirá uno de los siguientes elementos o una combinación de varios:</w:t>
            </w:r>
          </w:p>
          <w:p w14:paraId="2344C05B" w14:textId="77777777" w:rsidR="00941359" w:rsidRPr="008D6BF0" w:rsidRDefault="00941359" w:rsidP="00046DD6">
            <w:pPr>
              <w:pStyle w:val="TableParagraph"/>
              <w:numPr>
                <w:ilvl w:val="0"/>
                <w:numId w:val="106"/>
              </w:numPr>
              <w:tabs>
                <w:tab w:val="left" w:pos="284"/>
              </w:tabs>
              <w:spacing w:before="117" w:line="194" w:lineRule="auto"/>
              <w:ind w:right="196"/>
              <w:rPr>
                <w:rFonts w:ascii="Century Gothic" w:hAnsi="Century Gothic" w:cs="Calibri"/>
                <w:sz w:val="20"/>
                <w:szCs w:val="20"/>
                <w:lang w:val="it-IT"/>
              </w:rPr>
            </w:pPr>
            <w:r w:rsidRPr="008D6BF0">
              <w:rPr>
                <w:rFonts w:ascii="Century Gothic" w:hAnsi="Century Gothic" w:cs="Calibri"/>
                <w:sz w:val="20"/>
                <w:szCs w:val="20"/>
                <w:lang w:val="it-IT"/>
              </w:rPr>
              <w:t>una certificación válida de la Norma de BRCGS aplicable o norma comparable al esquema de GFSI El alcance de la certificación deberá incluir los productos comprados</w:t>
            </w:r>
          </w:p>
          <w:p w14:paraId="1F943927" w14:textId="77777777" w:rsidR="00941359" w:rsidRPr="008D6BF0" w:rsidRDefault="00941359" w:rsidP="00046DD6">
            <w:pPr>
              <w:pStyle w:val="TableParagraph"/>
              <w:numPr>
                <w:ilvl w:val="0"/>
                <w:numId w:val="106"/>
              </w:numPr>
              <w:tabs>
                <w:tab w:val="left" w:pos="284"/>
              </w:tabs>
              <w:spacing w:before="3" w:line="194" w:lineRule="auto"/>
              <w:ind w:right="339"/>
              <w:rPr>
                <w:rFonts w:ascii="Century Gothic" w:hAnsi="Century Gothic" w:cs="Calibri"/>
                <w:sz w:val="20"/>
                <w:szCs w:val="20"/>
                <w:lang w:val="it-IT"/>
              </w:rPr>
            </w:pPr>
            <w:r w:rsidRPr="008D6BF0">
              <w:rPr>
                <w:rFonts w:ascii="Century Gothic" w:hAnsi="Century Gothic" w:cs="Calibri"/>
                <w:sz w:val="20"/>
                <w:szCs w:val="20"/>
                <w:lang w:val="it-IT"/>
              </w:rPr>
              <w:t>auditorías de proveedores, con un alcance que incluya la seguridad del producto, trazabilidad, revisión de HACCP y buenas prácticas de fabricación, auditoría realizada por un auditor de seguridad de productos con experiencia y competencia demostrables.</w:t>
            </w:r>
          </w:p>
          <w:p w14:paraId="14615BB2" w14:textId="77777777" w:rsidR="00941359" w:rsidRPr="008D6BF0" w:rsidRDefault="00941359" w:rsidP="00941359">
            <w:pPr>
              <w:pStyle w:val="TableParagraph"/>
              <w:spacing w:line="232" w:lineRule="exact"/>
              <w:ind w:left="283"/>
              <w:rPr>
                <w:rFonts w:ascii="Century Gothic" w:hAnsi="Century Gothic" w:cs="Calibri"/>
                <w:sz w:val="20"/>
                <w:szCs w:val="20"/>
                <w:lang w:val="it-IT"/>
              </w:rPr>
            </w:pPr>
            <w:r w:rsidRPr="008D6BF0">
              <w:rPr>
                <w:rFonts w:ascii="Century Gothic" w:hAnsi="Century Gothic" w:cs="Calibri"/>
                <w:sz w:val="20"/>
                <w:szCs w:val="20"/>
                <w:lang w:val="it-IT"/>
              </w:rPr>
              <w:t>Cuando la auditoría de este proveedor la realice un segundo o tercero, la empresa deberá:</w:t>
            </w:r>
          </w:p>
          <w:p w14:paraId="76077CEC" w14:textId="77777777" w:rsidR="00941359" w:rsidRPr="008D6BF0" w:rsidRDefault="00941359" w:rsidP="00046DD6">
            <w:pPr>
              <w:pStyle w:val="TableParagraph"/>
              <w:numPr>
                <w:ilvl w:val="1"/>
                <w:numId w:val="106"/>
              </w:numPr>
              <w:tabs>
                <w:tab w:val="left" w:pos="454"/>
              </w:tabs>
              <w:spacing w:line="240" w:lineRule="exact"/>
              <w:ind w:hanging="171"/>
              <w:rPr>
                <w:rFonts w:ascii="Century Gothic" w:hAnsi="Century Gothic" w:cs="Calibri"/>
                <w:sz w:val="20"/>
                <w:szCs w:val="20"/>
                <w:lang w:val="it-IT"/>
              </w:rPr>
            </w:pPr>
            <w:r w:rsidRPr="008D6BF0">
              <w:rPr>
                <w:rFonts w:ascii="Century Gothic" w:hAnsi="Century Gothic" w:cs="Calibri"/>
                <w:sz w:val="20"/>
                <w:szCs w:val="20"/>
                <w:lang w:val="it-IT"/>
              </w:rPr>
              <w:t>demostrar la competencia del auditor</w:t>
            </w:r>
          </w:p>
          <w:p w14:paraId="185071F5" w14:textId="77777777" w:rsidR="00941359" w:rsidRPr="008D6BF0" w:rsidRDefault="00941359" w:rsidP="00046DD6">
            <w:pPr>
              <w:pStyle w:val="TableParagraph"/>
              <w:numPr>
                <w:ilvl w:val="1"/>
                <w:numId w:val="106"/>
              </w:numPr>
              <w:tabs>
                <w:tab w:val="left" w:pos="454"/>
              </w:tabs>
              <w:spacing w:before="11" w:line="194" w:lineRule="auto"/>
              <w:ind w:right="294"/>
              <w:rPr>
                <w:rFonts w:ascii="Century Gothic" w:hAnsi="Century Gothic" w:cs="Calibri"/>
                <w:sz w:val="20"/>
                <w:szCs w:val="20"/>
                <w:lang w:val="it-IT"/>
              </w:rPr>
            </w:pPr>
            <w:r w:rsidRPr="008D6BF0">
              <w:rPr>
                <w:rFonts w:ascii="Century Gothic" w:hAnsi="Century Gothic" w:cs="Calibri"/>
                <w:sz w:val="20"/>
                <w:szCs w:val="20"/>
                <w:lang w:val="it-IT"/>
              </w:rPr>
              <w:t>confirmar que el alcance de la auditoría incluye la seguridad del producto, trazabilidad, revisión de HACCP y buenas prácticas de fabricación</w:t>
            </w:r>
          </w:p>
          <w:p w14:paraId="6130802B" w14:textId="77777777" w:rsidR="00941359" w:rsidRPr="008D6BF0" w:rsidRDefault="00941359" w:rsidP="00046DD6">
            <w:pPr>
              <w:pStyle w:val="TableParagraph"/>
              <w:numPr>
                <w:ilvl w:val="1"/>
                <w:numId w:val="106"/>
              </w:numPr>
              <w:tabs>
                <w:tab w:val="left" w:pos="454"/>
              </w:tabs>
              <w:spacing w:line="231" w:lineRule="exact"/>
              <w:ind w:hanging="171"/>
              <w:rPr>
                <w:rFonts w:ascii="Century Gothic" w:hAnsi="Century Gothic" w:cs="Calibri"/>
                <w:sz w:val="20"/>
                <w:szCs w:val="20"/>
                <w:lang w:val="it-IT"/>
              </w:rPr>
            </w:pPr>
            <w:r w:rsidRPr="008D6BF0">
              <w:rPr>
                <w:rFonts w:ascii="Century Gothic" w:hAnsi="Century Gothic" w:cs="Calibri"/>
                <w:sz w:val="20"/>
                <w:szCs w:val="20"/>
                <w:lang w:val="it-IT"/>
              </w:rPr>
              <w:t>obtener y revisar una copia del informe de auditoría completo</w:t>
            </w:r>
          </w:p>
          <w:p w14:paraId="1CB1EC5B" w14:textId="77777777" w:rsidR="00941359" w:rsidRPr="008D6BF0" w:rsidRDefault="00941359" w:rsidP="00941359">
            <w:pPr>
              <w:pStyle w:val="TableParagraph"/>
              <w:spacing w:line="240" w:lineRule="exact"/>
              <w:ind w:left="113"/>
              <w:jc w:val="both"/>
              <w:rPr>
                <w:rFonts w:ascii="Century Gothic" w:hAnsi="Century Gothic" w:cs="Calibri"/>
                <w:b/>
                <w:bCs/>
                <w:sz w:val="20"/>
                <w:szCs w:val="20"/>
                <w:lang w:val="it-IT"/>
              </w:rPr>
            </w:pPr>
            <w:r w:rsidRPr="008D6BF0">
              <w:rPr>
                <w:rFonts w:ascii="Century Gothic" w:hAnsi="Century Gothic" w:cs="Calibri"/>
                <w:b/>
                <w:bCs/>
                <w:sz w:val="20"/>
                <w:szCs w:val="20"/>
                <w:lang w:val="it-IT"/>
              </w:rPr>
              <w:t>o bien</w:t>
            </w:r>
          </w:p>
          <w:p w14:paraId="3E0529A2" w14:textId="728786A4" w:rsidR="00531E58" w:rsidRPr="008D6BF0" w:rsidRDefault="00941359" w:rsidP="00046DD6">
            <w:pPr>
              <w:pStyle w:val="TableParagraph"/>
              <w:numPr>
                <w:ilvl w:val="0"/>
                <w:numId w:val="106"/>
              </w:numPr>
              <w:tabs>
                <w:tab w:val="left" w:pos="284"/>
              </w:tabs>
              <w:spacing w:before="11" w:line="194" w:lineRule="auto"/>
              <w:ind w:right="500"/>
              <w:rPr>
                <w:rFonts w:ascii="Century Gothic" w:hAnsi="Century Gothic" w:cs="Calibri"/>
                <w:sz w:val="20"/>
                <w:szCs w:val="20"/>
                <w:lang w:val="it-IT"/>
              </w:rPr>
            </w:pPr>
            <w:r w:rsidRPr="008D6BF0">
              <w:rPr>
                <w:rFonts w:ascii="Century Gothic" w:hAnsi="Century Gothic" w:cs="Calibri"/>
                <w:sz w:val="20"/>
                <w:szCs w:val="20"/>
                <w:lang w:val="it-IT"/>
              </w:rPr>
              <w:t>cuando se proporcione una justificación basada en los riesgos válida y se determine que el proveedor es de bajo riesgo únicamente, se podrá utilizar un cuestionario para proveedores completado como aprobación inicial. El cuestionario deberá contener un alcance que incluya seguridad del producto, trazabilidad, revisión de HACCP y buenas</w:t>
            </w:r>
            <w:r w:rsidR="00310C28" w:rsidRPr="008D6BF0">
              <w:rPr>
                <w:rFonts w:ascii="Century Gothic" w:hAnsi="Century Gothic" w:cs="Calibri"/>
                <w:sz w:val="20"/>
                <w:szCs w:val="20"/>
                <w:lang w:val="it-IT"/>
              </w:rPr>
              <w:t xml:space="preserve"> </w:t>
            </w:r>
            <w:r w:rsidRPr="008D6BF0">
              <w:rPr>
                <w:rFonts w:ascii="Century Gothic" w:hAnsi="Century Gothic" w:cs="Calibri"/>
                <w:sz w:val="20"/>
                <w:szCs w:val="20"/>
                <w:lang w:val="it-IT"/>
              </w:rPr>
              <w:t>prácticas de fabricación que deberá haber sido revisado y verificado por una persona cuya competencia se pueda demostrar.</w:t>
            </w:r>
          </w:p>
        </w:tc>
        <w:tc>
          <w:tcPr>
            <w:tcW w:w="1288" w:type="dxa"/>
            <w:tcBorders>
              <w:top w:val="single" w:sz="4" w:space="0" w:color="auto"/>
              <w:left w:val="single" w:sz="4" w:space="0" w:color="auto"/>
              <w:bottom w:val="single" w:sz="4" w:space="0" w:color="auto"/>
            </w:tcBorders>
            <w:shd w:val="clear" w:color="auto" w:fill="auto"/>
          </w:tcPr>
          <w:p w14:paraId="671AEEAF" w14:textId="77777777" w:rsidR="00531E58" w:rsidRPr="00310C28" w:rsidRDefault="00531E58" w:rsidP="00531E58">
            <w:pPr>
              <w:spacing w:after="240" w:line="259" w:lineRule="auto"/>
              <w:rPr>
                <w:rFonts w:ascii="Century Gothic" w:hAnsi="Century Gothic" w:cs="Calibri"/>
                <w:b/>
                <w:color w:val="000000"/>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0F43B0AE" w14:textId="77777777" w:rsidR="00531E58" w:rsidRPr="00310C28" w:rsidRDefault="00531E58" w:rsidP="00531E58">
            <w:pPr>
              <w:spacing w:after="240" w:line="259" w:lineRule="auto"/>
              <w:rPr>
                <w:rFonts w:ascii="Century Gothic" w:hAnsi="Century Gothic" w:cs="Calibri"/>
                <w:b/>
                <w:color w:val="000000"/>
                <w:sz w:val="20"/>
                <w:szCs w:val="20"/>
                <w:lang w:val="es-ES"/>
              </w:rPr>
            </w:pPr>
          </w:p>
        </w:tc>
      </w:tr>
      <w:tr w:rsidR="00874CD9" w:rsidRPr="001E548E" w14:paraId="539CE488"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8571CE" w14:textId="77777777" w:rsidR="00874CD9" w:rsidRPr="00952D23" w:rsidRDefault="00874CD9" w:rsidP="00874CD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9.2.3</w:t>
            </w:r>
          </w:p>
        </w:tc>
        <w:tc>
          <w:tcPr>
            <w:tcW w:w="3673" w:type="dxa"/>
            <w:tcBorders>
              <w:top w:val="single" w:sz="4" w:space="0" w:color="auto"/>
              <w:left w:val="single" w:sz="4" w:space="0" w:color="auto"/>
              <w:bottom w:val="single" w:sz="4" w:space="0" w:color="auto"/>
              <w:right w:val="single" w:sz="4" w:space="0" w:color="auto"/>
            </w:tcBorders>
          </w:tcPr>
          <w:p w14:paraId="606BE4EB" w14:textId="2E0FE129" w:rsidR="00874CD9" w:rsidRPr="008D6BF0" w:rsidRDefault="001E548E" w:rsidP="00874CD9">
            <w:pPr>
              <w:spacing w:after="240" w:line="259" w:lineRule="auto"/>
              <w:rPr>
                <w:rFonts w:ascii="Century Gothic" w:eastAsia="Circe-Light" w:hAnsi="Century Gothic" w:cs="Calibri"/>
                <w:sz w:val="20"/>
                <w:szCs w:val="20"/>
                <w:lang w:val="it-IT"/>
              </w:rPr>
            </w:pPr>
            <w:r w:rsidRPr="008D6BF0">
              <w:rPr>
                <w:rFonts w:ascii="Century Gothic" w:eastAsia="Circe-Light" w:hAnsi="Century Gothic" w:cs="Calibri"/>
                <w:sz w:val="20"/>
                <w:szCs w:val="20"/>
                <w:lang w:val="it-IT"/>
              </w:rPr>
              <w:t xml:space="preserve">Se deberán mantener registros de proceso de aprobación del </w:t>
            </w:r>
            <w:r w:rsidRPr="008D6BF0">
              <w:rPr>
                <w:rFonts w:ascii="Century Gothic" w:eastAsia="Circe-Light" w:hAnsi="Century Gothic" w:cs="Calibri"/>
                <w:sz w:val="20"/>
                <w:szCs w:val="20"/>
                <w:lang w:val="it-IT"/>
              </w:rPr>
              <w:lastRenderedPageBreak/>
              <w:t>fabricante o envasador, incluidos informes de auditoría o certificados verificados que confirmen el estado de seguridad del producto de los establecimientos de fabricación/envasado que suministran los productos comercializados. Deberá haber un proceso de revisión y registros del seguimiento de cualquier problema identificado en los establecimientos de fabricación/envasado que tienen potencial de afectar los productos alimentarios comercializados por la empresa.</w:t>
            </w:r>
          </w:p>
        </w:tc>
        <w:tc>
          <w:tcPr>
            <w:tcW w:w="1288" w:type="dxa"/>
            <w:tcBorders>
              <w:top w:val="single" w:sz="4" w:space="0" w:color="auto"/>
              <w:left w:val="single" w:sz="4" w:space="0" w:color="auto"/>
              <w:bottom w:val="single" w:sz="4" w:space="0" w:color="auto"/>
            </w:tcBorders>
            <w:shd w:val="clear" w:color="auto" w:fill="auto"/>
          </w:tcPr>
          <w:p w14:paraId="2639F998" w14:textId="77777777" w:rsidR="00874CD9" w:rsidRPr="001E548E" w:rsidRDefault="00874CD9" w:rsidP="00874CD9">
            <w:pPr>
              <w:spacing w:after="240" w:line="259" w:lineRule="auto"/>
              <w:rPr>
                <w:rFonts w:ascii="Century Gothic" w:hAnsi="Century Gothic" w:cs="Calibri"/>
                <w:b/>
                <w:color w:val="000000"/>
                <w:sz w:val="20"/>
                <w:szCs w:val="20"/>
                <w:lang w:val="es-ES"/>
              </w:rPr>
            </w:pPr>
          </w:p>
        </w:tc>
        <w:tc>
          <w:tcPr>
            <w:tcW w:w="3402" w:type="dxa"/>
            <w:tcBorders>
              <w:top w:val="single" w:sz="4" w:space="0" w:color="auto"/>
              <w:left w:val="single" w:sz="4" w:space="0" w:color="auto"/>
              <w:bottom w:val="single" w:sz="4" w:space="0" w:color="auto"/>
            </w:tcBorders>
            <w:shd w:val="clear" w:color="auto" w:fill="auto"/>
          </w:tcPr>
          <w:p w14:paraId="1928F71D" w14:textId="77777777" w:rsidR="00874CD9" w:rsidRPr="001E548E" w:rsidRDefault="00874CD9" w:rsidP="00874CD9">
            <w:pPr>
              <w:spacing w:after="240" w:line="259" w:lineRule="auto"/>
              <w:rPr>
                <w:rFonts w:ascii="Century Gothic" w:hAnsi="Century Gothic" w:cs="Calibri"/>
                <w:b/>
                <w:color w:val="000000"/>
                <w:sz w:val="20"/>
                <w:szCs w:val="20"/>
                <w:lang w:val="es-ES"/>
              </w:rPr>
            </w:pPr>
          </w:p>
        </w:tc>
      </w:tr>
      <w:tr w:rsidR="004B330C" w:rsidRPr="00952D23" w14:paraId="4AE0782D"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4F81CCF" w14:textId="77777777" w:rsidR="004B330C" w:rsidRPr="00952D23" w:rsidRDefault="004B330C" w:rsidP="004B330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9.2.4</w:t>
            </w:r>
          </w:p>
        </w:tc>
        <w:tc>
          <w:tcPr>
            <w:tcW w:w="3673" w:type="dxa"/>
            <w:tcBorders>
              <w:top w:val="single" w:sz="4" w:space="0" w:color="auto"/>
              <w:left w:val="single" w:sz="4" w:space="0" w:color="auto"/>
              <w:bottom w:val="single" w:sz="4" w:space="0" w:color="auto"/>
              <w:right w:val="single" w:sz="4" w:space="0" w:color="auto"/>
            </w:tcBorders>
          </w:tcPr>
          <w:p w14:paraId="712410D5" w14:textId="77777777" w:rsidR="00667B29" w:rsidRPr="0019681B" w:rsidRDefault="00667B29" w:rsidP="00667B29">
            <w:pPr>
              <w:pStyle w:val="TableParagraph"/>
              <w:spacing w:before="149" w:line="194" w:lineRule="auto"/>
              <w:ind w:left="113" w:right="150"/>
              <w:rPr>
                <w:rFonts w:ascii="Century Gothic" w:hAnsi="Century Gothic" w:cs="Calibri"/>
                <w:sz w:val="20"/>
                <w:szCs w:val="20"/>
                <w:lang w:val="it-IT"/>
              </w:rPr>
            </w:pPr>
            <w:r w:rsidRPr="0019681B">
              <w:rPr>
                <w:rFonts w:ascii="Century Gothic" w:hAnsi="Century Gothic" w:cs="Calibri"/>
                <w:sz w:val="20"/>
                <w:szCs w:val="20"/>
                <w:lang w:val="it-IT"/>
              </w:rPr>
              <w:t>Deberá haber un proceso para la revisión continua de fabricantes/envasadores en función del riesgo y según criterios de desempeño definidos, que pueden incluir quejas, resultados de las pruebas de productos, advertencias/alertas regulatorias, rechazos o retroalimentación de los clientes. El proceso deberá implementarse por completo.</w:t>
            </w:r>
          </w:p>
          <w:p w14:paraId="5F710BE1" w14:textId="77777777" w:rsidR="0019681B" w:rsidRPr="0019681B" w:rsidRDefault="00667B29" w:rsidP="0019681B">
            <w:pPr>
              <w:pStyle w:val="TableParagraph"/>
              <w:spacing w:before="118" w:line="194" w:lineRule="auto"/>
              <w:ind w:left="113"/>
              <w:rPr>
                <w:rFonts w:ascii="Century Gothic" w:hAnsi="Century Gothic" w:cs="Calibri"/>
                <w:sz w:val="20"/>
                <w:szCs w:val="20"/>
                <w:lang w:val="it-IT"/>
              </w:rPr>
            </w:pPr>
            <w:r w:rsidRPr="0019681B">
              <w:rPr>
                <w:rFonts w:ascii="Century Gothic" w:hAnsi="Century Gothic" w:cs="Calibri"/>
                <w:sz w:val="20"/>
                <w:szCs w:val="20"/>
                <w:lang w:val="it-IT"/>
              </w:rPr>
              <w:t>Cuando la aprobación se base en cuestionarios, deberá volver a emitirse al menos cada tres años, y los proveedores deberán notificar al establecimiento acerca de cualquier cambio significativo que se haya producido, incluidos los cambios en el estado de la certificación.</w:t>
            </w:r>
          </w:p>
          <w:p w14:paraId="32A3E68D" w14:textId="28E47534" w:rsidR="004B330C" w:rsidRPr="0019681B" w:rsidRDefault="00667B29" w:rsidP="0019681B">
            <w:pPr>
              <w:pStyle w:val="TableParagraph"/>
              <w:spacing w:before="118" w:line="194" w:lineRule="auto"/>
              <w:ind w:left="113"/>
              <w:rPr>
                <w:rFonts w:ascii="Century Gothic" w:hAnsi="Century Gothic" w:cs="Calibri"/>
                <w:sz w:val="20"/>
                <w:szCs w:val="20"/>
                <w:lang w:val="it-IT"/>
              </w:rPr>
            </w:pPr>
            <w:r w:rsidRPr="0019681B">
              <w:rPr>
                <w:rFonts w:ascii="Century Gothic" w:hAnsi="Century Gothic" w:cs="Calibri"/>
                <w:sz w:val="20"/>
                <w:szCs w:val="20"/>
                <w:lang w:val="it-IT"/>
              </w:rPr>
              <w:t>Deberán conservarse registros de la revisión.</w:t>
            </w:r>
          </w:p>
        </w:tc>
        <w:tc>
          <w:tcPr>
            <w:tcW w:w="1288" w:type="dxa"/>
            <w:tcBorders>
              <w:top w:val="single" w:sz="4" w:space="0" w:color="auto"/>
              <w:left w:val="single" w:sz="4" w:space="0" w:color="auto"/>
              <w:bottom w:val="single" w:sz="4" w:space="0" w:color="auto"/>
            </w:tcBorders>
            <w:shd w:val="clear" w:color="auto" w:fill="auto"/>
          </w:tcPr>
          <w:p w14:paraId="54D074AE" w14:textId="77777777" w:rsidR="004B330C" w:rsidRPr="00952D23" w:rsidRDefault="004B330C" w:rsidP="004B330C">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5C191FA9" w14:textId="77777777" w:rsidR="004B330C" w:rsidRPr="00952D23" w:rsidRDefault="004B330C" w:rsidP="004B330C">
            <w:pPr>
              <w:spacing w:after="240" w:line="259" w:lineRule="auto"/>
              <w:rPr>
                <w:rFonts w:ascii="Century Gothic" w:hAnsi="Century Gothic" w:cs="Calibri"/>
                <w:b/>
                <w:color w:val="000000"/>
                <w:sz w:val="20"/>
                <w:szCs w:val="20"/>
              </w:rPr>
            </w:pPr>
          </w:p>
        </w:tc>
      </w:tr>
      <w:tr w:rsidR="004B330C" w:rsidRPr="00952D23" w14:paraId="534B8244"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06F31C3" w14:textId="77777777" w:rsidR="004B330C" w:rsidRPr="00952D23" w:rsidRDefault="004B330C" w:rsidP="004B330C">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9.3</w:t>
            </w:r>
          </w:p>
        </w:tc>
        <w:tc>
          <w:tcPr>
            <w:tcW w:w="8363" w:type="dxa"/>
            <w:gridSpan w:val="3"/>
            <w:tcBorders>
              <w:top w:val="single" w:sz="4" w:space="0" w:color="auto"/>
              <w:left w:val="single" w:sz="4" w:space="0" w:color="auto"/>
              <w:bottom w:val="single" w:sz="4" w:space="0" w:color="auto"/>
            </w:tcBorders>
            <w:shd w:val="clear" w:color="auto" w:fill="92D050"/>
          </w:tcPr>
          <w:p w14:paraId="1AB73479" w14:textId="037E2B32" w:rsidR="001A6E44" w:rsidRPr="001A6E44" w:rsidRDefault="001A6E44" w:rsidP="001A6E44">
            <w:pPr>
              <w:widowControl w:val="0"/>
              <w:tabs>
                <w:tab w:val="left" w:pos="910"/>
                <w:tab w:val="left" w:pos="911"/>
              </w:tabs>
              <w:autoSpaceDE w:val="0"/>
              <w:autoSpaceDN w:val="0"/>
              <w:spacing w:before="98"/>
              <w:rPr>
                <w:rFonts w:ascii="Circe"/>
                <w:b/>
                <w:noProof/>
                <w:sz w:val="26"/>
                <w:lang w:val="es-ES"/>
              </w:rPr>
            </w:pPr>
            <w:r w:rsidRPr="001A6E44">
              <w:rPr>
                <w:rFonts w:ascii="Century Gothic" w:hAnsi="Century Gothic" w:cs="Calibri"/>
                <w:color w:val="FFFFFF" w:themeColor="background1"/>
                <w:sz w:val="20"/>
                <w:szCs w:val="20"/>
              </w:rPr>
              <w:t>Especificaciones</w:t>
            </w:r>
          </w:p>
          <w:p w14:paraId="64D4D064" w14:textId="0164B3E4" w:rsidR="004B330C" w:rsidRPr="00952D23" w:rsidRDefault="004B330C" w:rsidP="004B330C">
            <w:pPr>
              <w:spacing w:after="240" w:line="259" w:lineRule="auto"/>
              <w:rPr>
                <w:rFonts w:ascii="Century Gothic" w:hAnsi="Century Gothic" w:cs="Calibri"/>
                <w:color w:val="FFFFFF" w:themeColor="background1"/>
                <w:sz w:val="20"/>
                <w:szCs w:val="20"/>
              </w:rPr>
            </w:pPr>
          </w:p>
        </w:tc>
      </w:tr>
      <w:tr w:rsidR="004B330C" w:rsidRPr="00952D23" w14:paraId="6CB24E7A"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D140CC" w14:textId="77777777" w:rsidR="004B330C" w:rsidRPr="00952D23" w:rsidRDefault="004B330C" w:rsidP="004B330C">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46834F28" w14:textId="12A03599" w:rsidR="0032623B" w:rsidRPr="0032623B" w:rsidRDefault="0032623B" w:rsidP="0032623B">
            <w:pPr>
              <w:pStyle w:val="BodyText"/>
              <w:spacing w:before="102" w:line="194" w:lineRule="auto"/>
              <w:ind w:right="165"/>
              <w:rPr>
                <w:rFonts w:ascii="Century Gothic" w:hAnsi="Century Gothic" w:cs="Calibri"/>
              </w:rPr>
            </w:pPr>
            <w:r w:rsidRPr="0032623B">
              <w:rPr>
                <w:rFonts w:ascii="Century Gothic" w:hAnsi="Century Gothic" w:cs="Calibri"/>
              </w:rPr>
              <w:t>Se deberán mantener y poner a disposición de los clientes especificaciones o información para cumplir con requisitos legales y ayudar a los clientes a utilizar el producto en forma segura.</w:t>
            </w:r>
          </w:p>
          <w:p w14:paraId="00AFA0A3" w14:textId="3680927D" w:rsidR="004B330C" w:rsidRPr="00952D23" w:rsidRDefault="004B330C" w:rsidP="00CE026D">
            <w:pPr>
              <w:pStyle w:val="para"/>
              <w:rPr>
                <w:rFonts w:ascii="Century Gothic" w:hAnsi="Century Gothic"/>
                <w:sz w:val="20"/>
                <w:szCs w:val="20"/>
              </w:rPr>
            </w:pPr>
          </w:p>
        </w:tc>
      </w:tr>
      <w:tr w:rsidR="0019681B" w:rsidRPr="00952D23" w14:paraId="549A2AE1"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F79802E" w14:textId="678CDEE5" w:rsidR="0019681B" w:rsidRPr="00952D23" w:rsidRDefault="005C5A46" w:rsidP="0019681B">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73" w:type="dxa"/>
            <w:tcBorders>
              <w:top w:val="single" w:sz="4" w:space="0" w:color="auto"/>
              <w:left w:val="single" w:sz="4" w:space="0" w:color="auto"/>
              <w:bottom w:val="single" w:sz="4" w:space="0" w:color="auto"/>
            </w:tcBorders>
            <w:shd w:val="clear" w:color="auto" w:fill="auto"/>
          </w:tcPr>
          <w:p w14:paraId="43372C45" w14:textId="2FB2C488" w:rsidR="0019681B" w:rsidRPr="00952D23" w:rsidRDefault="0019681B" w:rsidP="0019681B">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288" w:type="dxa"/>
            <w:tcBorders>
              <w:top w:val="single" w:sz="4" w:space="0" w:color="auto"/>
              <w:left w:val="single" w:sz="4" w:space="0" w:color="auto"/>
              <w:bottom w:val="single" w:sz="4" w:space="0" w:color="auto"/>
            </w:tcBorders>
            <w:shd w:val="clear" w:color="auto" w:fill="auto"/>
          </w:tcPr>
          <w:p w14:paraId="36AA1873" w14:textId="0E0A905C" w:rsidR="0019681B" w:rsidRPr="00952D23" w:rsidRDefault="0019681B" w:rsidP="0019681B">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3678D543" w14:textId="2777C6B5" w:rsidR="0019681B" w:rsidRPr="00952D23" w:rsidRDefault="0019681B" w:rsidP="0019681B">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D004B5" w:rsidRPr="00D004B5" w14:paraId="73BF445F" w14:textId="77777777" w:rsidTr="00D004B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96BD4C7" w14:textId="77777777" w:rsidR="00D004B5" w:rsidRPr="00952D23" w:rsidRDefault="00D004B5" w:rsidP="00D004B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9.3.1</w:t>
            </w:r>
          </w:p>
        </w:tc>
        <w:tc>
          <w:tcPr>
            <w:tcW w:w="3673" w:type="dxa"/>
            <w:shd w:val="clear" w:color="auto" w:fill="auto"/>
          </w:tcPr>
          <w:p w14:paraId="3DF77568" w14:textId="77777777" w:rsidR="00D004B5" w:rsidRPr="00D004B5" w:rsidRDefault="00D004B5" w:rsidP="00D004B5">
            <w:pPr>
              <w:pStyle w:val="TableParagraph"/>
              <w:spacing w:before="149" w:line="194" w:lineRule="auto"/>
              <w:ind w:left="113" w:right="150"/>
              <w:rPr>
                <w:rFonts w:ascii="Century Gothic" w:hAnsi="Century Gothic" w:cs="Calibri"/>
                <w:sz w:val="20"/>
                <w:szCs w:val="20"/>
                <w:lang w:val="it-IT"/>
              </w:rPr>
            </w:pPr>
            <w:r w:rsidRPr="00D004B5">
              <w:rPr>
                <w:rFonts w:ascii="Century Gothic" w:hAnsi="Century Gothic" w:cs="Calibri"/>
                <w:sz w:val="20"/>
                <w:szCs w:val="20"/>
                <w:lang w:val="it-IT"/>
              </w:rPr>
              <w:t xml:space="preserve">Las especificaciones deberán estar disponibles para todos los productos. Deberán estar en un formato acordado suministrado por el cliente o, cuando esto no esté especificado, incluir datos </w:t>
            </w:r>
            <w:r w:rsidRPr="00D004B5">
              <w:rPr>
                <w:rFonts w:ascii="Century Gothic" w:hAnsi="Century Gothic" w:cs="Calibri"/>
                <w:sz w:val="20"/>
                <w:szCs w:val="20"/>
                <w:lang w:val="it-IT"/>
              </w:rPr>
              <w:lastRenderedPageBreak/>
              <w:t>clave para cumplir con requisitos legales y ayudar al cliente a utilizar el producto en forma segura.</w:t>
            </w:r>
          </w:p>
          <w:p w14:paraId="3A5500D0" w14:textId="54B1A443" w:rsidR="00D004B5" w:rsidRPr="00D004B5" w:rsidRDefault="00D004B5" w:rsidP="00D004B5">
            <w:pPr>
              <w:pStyle w:val="TableParagraph"/>
              <w:spacing w:before="149" w:line="194" w:lineRule="auto"/>
              <w:ind w:left="113" w:right="150"/>
              <w:rPr>
                <w:rFonts w:ascii="Century Gothic" w:hAnsi="Century Gothic" w:cs="Calibri"/>
                <w:sz w:val="20"/>
                <w:szCs w:val="20"/>
                <w:lang w:val="it-IT"/>
              </w:rPr>
            </w:pPr>
            <w:r w:rsidRPr="00D004B5">
              <w:rPr>
                <w:rFonts w:ascii="Century Gothic" w:hAnsi="Century Gothic" w:cs="Calibri"/>
                <w:sz w:val="20"/>
                <w:szCs w:val="20"/>
                <w:lang w:val="it-IT"/>
              </w:rPr>
              <w:t>Las especificaciones pueden presentarse en forma de documento impreso o electrónico, o parte de un sistema de especificación en línea.</w:t>
            </w:r>
          </w:p>
        </w:tc>
        <w:tc>
          <w:tcPr>
            <w:tcW w:w="1288" w:type="dxa"/>
            <w:tcBorders>
              <w:top w:val="single" w:sz="4" w:space="0" w:color="auto"/>
              <w:left w:val="single" w:sz="4" w:space="0" w:color="auto"/>
              <w:bottom w:val="single" w:sz="4" w:space="0" w:color="auto"/>
            </w:tcBorders>
            <w:shd w:val="clear" w:color="auto" w:fill="auto"/>
          </w:tcPr>
          <w:p w14:paraId="6A0CEC4C" w14:textId="77777777" w:rsidR="00D004B5" w:rsidRPr="00D004B5" w:rsidRDefault="00D004B5" w:rsidP="00D004B5">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CD21D6B" w14:textId="77777777" w:rsidR="00D004B5" w:rsidRPr="00D004B5" w:rsidRDefault="00D004B5" w:rsidP="00D004B5">
            <w:pPr>
              <w:spacing w:after="240" w:line="259" w:lineRule="auto"/>
              <w:rPr>
                <w:rFonts w:ascii="Century Gothic" w:hAnsi="Century Gothic" w:cs="Calibri"/>
                <w:b/>
                <w:color w:val="000000"/>
                <w:sz w:val="20"/>
                <w:szCs w:val="20"/>
                <w:lang w:val="it-IT"/>
              </w:rPr>
            </w:pPr>
          </w:p>
        </w:tc>
      </w:tr>
      <w:tr w:rsidR="00D004B5" w:rsidRPr="00D004B5" w14:paraId="0DF56ED2" w14:textId="77777777" w:rsidTr="00D004B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AEDAB0" w14:textId="77777777" w:rsidR="00D004B5" w:rsidRPr="00952D23" w:rsidRDefault="00D004B5" w:rsidP="00D004B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9.3.2</w:t>
            </w:r>
          </w:p>
        </w:tc>
        <w:tc>
          <w:tcPr>
            <w:tcW w:w="3673" w:type="dxa"/>
            <w:shd w:val="clear" w:color="auto" w:fill="auto"/>
          </w:tcPr>
          <w:p w14:paraId="4E085440" w14:textId="44B78D86" w:rsidR="00D004B5" w:rsidRPr="00D004B5" w:rsidRDefault="00D004B5" w:rsidP="00D004B5">
            <w:pPr>
              <w:pStyle w:val="TableParagraph"/>
              <w:spacing w:before="149" w:line="194" w:lineRule="auto"/>
              <w:ind w:left="113" w:right="150"/>
              <w:rPr>
                <w:rFonts w:ascii="Century Gothic" w:hAnsi="Century Gothic" w:cs="Calibri"/>
                <w:sz w:val="20"/>
                <w:szCs w:val="20"/>
                <w:lang w:val="it-IT"/>
              </w:rPr>
            </w:pPr>
            <w:r w:rsidRPr="00D004B5">
              <w:rPr>
                <w:rFonts w:ascii="Century Gothic" w:hAnsi="Century Gothic" w:cs="Calibri"/>
                <w:sz w:val="20"/>
                <w:szCs w:val="20"/>
                <w:lang w:val="it-IT"/>
              </w:rPr>
              <w:t>La empresa procurará obtener un acuerdo formal de las especificaciones con las partes pertinentes. Cuando no se acuerden especificaciones formalmente, la empresa deberá poder demostrar que ha tomado las medidas para asegurar que haya un acuerdo formal.</w:t>
            </w:r>
          </w:p>
        </w:tc>
        <w:tc>
          <w:tcPr>
            <w:tcW w:w="1288" w:type="dxa"/>
            <w:tcBorders>
              <w:top w:val="single" w:sz="4" w:space="0" w:color="auto"/>
              <w:left w:val="single" w:sz="4" w:space="0" w:color="auto"/>
              <w:bottom w:val="single" w:sz="4" w:space="0" w:color="auto"/>
            </w:tcBorders>
            <w:shd w:val="clear" w:color="auto" w:fill="auto"/>
          </w:tcPr>
          <w:p w14:paraId="3094EB93" w14:textId="77777777" w:rsidR="00D004B5" w:rsidRPr="00D004B5" w:rsidRDefault="00D004B5" w:rsidP="00D004B5">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5C1E3573" w14:textId="77777777" w:rsidR="00D004B5" w:rsidRPr="00D004B5" w:rsidRDefault="00D004B5" w:rsidP="00D004B5">
            <w:pPr>
              <w:spacing w:after="240" w:line="259" w:lineRule="auto"/>
              <w:rPr>
                <w:rFonts w:ascii="Century Gothic" w:hAnsi="Century Gothic" w:cs="Calibri"/>
                <w:b/>
                <w:color w:val="000000"/>
                <w:sz w:val="20"/>
                <w:szCs w:val="20"/>
                <w:lang w:val="it-IT"/>
              </w:rPr>
            </w:pPr>
          </w:p>
        </w:tc>
      </w:tr>
      <w:tr w:rsidR="00D004B5" w:rsidRPr="00D004B5" w14:paraId="4B83980F" w14:textId="77777777" w:rsidTr="00D004B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BA9334D" w14:textId="77777777" w:rsidR="00D004B5" w:rsidRPr="00952D23" w:rsidRDefault="00D004B5" w:rsidP="00D004B5">
            <w:pPr>
              <w:rPr>
                <w:rFonts w:ascii="Century Gothic" w:hAnsi="Century Gothic" w:cs="Calibri"/>
                <w:b/>
                <w:sz w:val="20"/>
                <w:szCs w:val="20"/>
              </w:rPr>
            </w:pPr>
            <w:r w:rsidRPr="00952D23">
              <w:rPr>
                <w:rFonts w:ascii="Century Gothic" w:hAnsi="Century Gothic" w:cs="Calibri"/>
                <w:b/>
                <w:sz w:val="20"/>
                <w:szCs w:val="20"/>
              </w:rPr>
              <w:t>9.3.3</w:t>
            </w:r>
          </w:p>
        </w:tc>
        <w:tc>
          <w:tcPr>
            <w:tcW w:w="3673" w:type="dxa"/>
            <w:shd w:val="clear" w:color="auto" w:fill="auto"/>
          </w:tcPr>
          <w:p w14:paraId="4521CF9D" w14:textId="50BD1409" w:rsidR="00D004B5" w:rsidRPr="00D004B5" w:rsidRDefault="00D004B5" w:rsidP="00D004B5">
            <w:pPr>
              <w:pStyle w:val="TableParagraph"/>
              <w:spacing w:before="149" w:line="194" w:lineRule="auto"/>
              <w:ind w:left="113" w:right="150"/>
              <w:rPr>
                <w:rFonts w:ascii="Century Gothic" w:hAnsi="Century Gothic" w:cs="Calibri"/>
                <w:sz w:val="20"/>
                <w:szCs w:val="20"/>
                <w:lang w:val="it-IT"/>
              </w:rPr>
            </w:pPr>
            <w:r w:rsidRPr="00D004B5">
              <w:rPr>
                <w:rFonts w:ascii="Century Gothic" w:hAnsi="Century Gothic" w:cs="Calibri"/>
                <w:sz w:val="20"/>
                <w:szCs w:val="20"/>
                <w:lang w:val="it-IT"/>
              </w:rPr>
              <w:t>Las empresas deberán desarrollar procesos demostrables para garantizar que se cumpla cualquier requisito especificado por el cliente. Esto puede ser por incorporación de los requisitos del cliente a las especificaciones de compra o realizando tareas adicionales en el producto adquirido para cumplir con la especificación del cliente (p. ej. , separación o clasificación del producto).</w:t>
            </w:r>
          </w:p>
        </w:tc>
        <w:tc>
          <w:tcPr>
            <w:tcW w:w="1288" w:type="dxa"/>
            <w:tcBorders>
              <w:top w:val="single" w:sz="4" w:space="0" w:color="auto"/>
              <w:left w:val="single" w:sz="4" w:space="0" w:color="auto"/>
              <w:bottom w:val="single" w:sz="4" w:space="0" w:color="auto"/>
            </w:tcBorders>
            <w:shd w:val="clear" w:color="auto" w:fill="auto"/>
          </w:tcPr>
          <w:p w14:paraId="3D268E2E" w14:textId="77777777" w:rsidR="00D004B5" w:rsidRPr="00D004B5" w:rsidRDefault="00D004B5" w:rsidP="00D004B5">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B2953E1" w14:textId="77777777" w:rsidR="00D004B5" w:rsidRPr="00D004B5" w:rsidRDefault="00D004B5" w:rsidP="00D004B5">
            <w:pPr>
              <w:spacing w:after="240" w:line="259" w:lineRule="auto"/>
              <w:rPr>
                <w:rFonts w:ascii="Century Gothic" w:hAnsi="Century Gothic" w:cs="Calibri"/>
                <w:b/>
                <w:color w:val="000000"/>
                <w:sz w:val="20"/>
                <w:szCs w:val="20"/>
                <w:lang w:val="it-IT"/>
              </w:rPr>
            </w:pPr>
          </w:p>
        </w:tc>
      </w:tr>
      <w:tr w:rsidR="00D004B5" w:rsidRPr="00952D23" w14:paraId="4D1518A0" w14:textId="77777777" w:rsidTr="00D004B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6D4F91" w14:textId="77777777" w:rsidR="00D004B5" w:rsidRPr="00952D23" w:rsidRDefault="00D004B5" w:rsidP="00D004B5">
            <w:pPr>
              <w:rPr>
                <w:rFonts w:ascii="Century Gothic" w:hAnsi="Century Gothic" w:cs="Calibri"/>
                <w:b/>
                <w:sz w:val="20"/>
                <w:szCs w:val="20"/>
              </w:rPr>
            </w:pPr>
            <w:r w:rsidRPr="00952D23">
              <w:rPr>
                <w:rFonts w:ascii="Century Gothic" w:hAnsi="Century Gothic" w:cs="Calibri"/>
                <w:b/>
                <w:sz w:val="20"/>
                <w:szCs w:val="20"/>
              </w:rPr>
              <w:t>9.3.4</w:t>
            </w:r>
          </w:p>
        </w:tc>
        <w:tc>
          <w:tcPr>
            <w:tcW w:w="3673" w:type="dxa"/>
            <w:shd w:val="clear" w:color="auto" w:fill="auto"/>
          </w:tcPr>
          <w:p w14:paraId="5E34540D" w14:textId="77777777" w:rsidR="00D004B5" w:rsidRPr="00D004B5" w:rsidRDefault="00D004B5" w:rsidP="00D004B5">
            <w:pPr>
              <w:pStyle w:val="TableParagraph"/>
              <w:spacing w:before="149" w:line="194" w:lineRule="auto"/>
              <w:ind w:left="113" w:right="150"/>
              <w:rPr>
                <w:rFonts w:ascii="Century Gothic" w:hAnsi="Century Gothic" w:cs="Calibri"/>
                <w:sz w:val="20"/>
                <w:szCs w:val="20"/>
                <w:lang w:val="it-IT"/>
              </w:rPr>
            </w:pPr>
            <w:r w:rsidRPr="00D004B5">
              <w:rPr>
                <w:rFonts w:ascii="Century Gothic" w:hAnsi="Century Gothic" w:cs="Calibri"/>
                <w:sz w:val="20"/>
                <w:szCs w:val="20"/>
                <w:lang w:val="it-IT"/>
              </w:rPr>
              <w:t>La revisión de la especificación deberá realizarse a una frecuencia suficiente para garantizar la vigencia de los datos o, al menos, cada tres años, y tomar en cuenta los cambios de producto, proveedores, reglamentaciones y otros riesgos.</w:t>
            </w:r>
          </w:p>
          <w:p w14:paraId="06923888" w14:textId="4038CD9A" w:rsidR="00D004B5" w:rsidRPr="00D004B5" w:rsidRDefault="00D004B5" w:rsidP="00D004B5">
            <w:pPr>
              <w:pStyle w:val="TableParagraph"/>
              <w:spacing w:before="149" w:line="194" w:lineRule="auto"/>
              <w:ind w:left="113" w:right="150"/>
              <w:rPr>
                <w:rFonts w:ascii="Century Gothic" w:hAnsi="Century Gothic" w:cs="Calibri"/>
                <w:sz w:val="20"/>
                <w:szCs w:val="20"/>
                <w:lang w:val="it-IT"/>
              </w:rPr>
            </w:pPr>
            <w:r w:rsidRPr="00D004B5">
              <w:rPr>
                <w:rFonts w:ascii="Century Gothic" w:hAnsi="Century Gothic" w:cs="Calibri"/>
                <w:sz w:val="20"/>
                <w:szCs w:val="20"/>
                <w:lang w:val="it-IT"/>
              </w:rPr>
              <w:t>Las revisiones y los cambios deberán documentarse.</w:t>
            </w:r>
          </w:p>
        </w:tc>
        <w:tc>
          <w:tcPr>
            <w:tcW w:w="1288" w:type="dxa"/>
            <w:tcBorders>
              <w:top w:val="single" w:sz="4" w:space="0" w:color="auto"/>
              <w:left w:val="single" w:sz="4" w:space="0" w:color="auto"/>
              <w:bottom w:val="single" w:sz="4" w:space="0" w:color="auto"/>
            </w:tcBorders>
            <w:shd w:val="clear" w:color="auto" w:fill="auto"/>
          </w:tcPr>
          <w:p w14:paraId="328F7E7E" w14:textId="77777777" w:rsidR="00D004B5" w:rsidRPr="00952D23" w:rsidRDefault="00D004B5" w:rsidP="00D004B5">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45F46D62" w14:textId="77777777" w:rsidR="00D004B5" w:rsidRPr="00952D23" w:rsidRDefault="00D004B5" w:rsidP="00D004B5">
            <w:pPr>
              <w:spacing w:after="240" w:line="259" w:lineRule="auto"/>
              <w:rPr>
                <w:rFonts w:ascii="Century Gothic" w:hAnsi="Century Gothic" w:cs="Calibri"/>
                <w:b/>
                <w:color w:val="000000"/>
                <w:sz w:val="20"/>
                <w:szCs w:val="20"/>
              </w:rPr>
            </w:pPr>
          </w:p>
        </w:tc>
      </w:tr>
      <w:tr w:rsidR="0082272D" w:rsidRPr="00450474" w14:paraId="74C5055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23C4AF0" w14:textId="77777777" w:rsidR="0082272D" w:rsidRPr="00952D23" w:rsidRDefault="0082272D" w:rsidP="0082272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9.4</w:t>
            </w:r>
          </w:p>
        </w:tc>
        <w:tc>
          <w:tcPr>
            <w:tcW w:w="8363" w:type="dxa"/>
            <w:gridSpan w:val="3"/>
            <w:tcBorders>
              <w:top w:val="single" w:sz="4" w:space="0" w:color="auto"/>
              <w:left w:val="single" w:sz="4" w:space="0" w:color="auto"/>
              <w:bottom w:val="single" w:sz="4" w:space="0" w:color="auto"/>
            </w:tcBorders>
            <w:shd w:val="clear" w:color="auto" w:fill="92D050"/>
          </w:tcPr>
          <w:p w14:paraId="6A760313" w14:textId="6664733B" w:rsidR="00450474" w:rsidRPr="00450474" w:rsidRDefault="00450474" w:rsidP="00450474">
            <w:pPr>
              <w:widowControl w:val="0"/>
              <w:tabs>
                <w:tab w:val="left" w:pos="1194"/>
                <w:tab w:val="left" w:pos="1195"/>
              </w:tabs>
              <w:autoSpaceDE w:val="0"/>
              <w:autoSpaceDN w:val="0"/>
              <w:spacing w:before="98"/>
              <w:rPr>
                <w:rFonts w:ascii="Century Gothic" w:hAnsi="Century Gothic" w:cs="Calibri"/>
                <w:color w:val="FFFFFF" w:themeColor="background1"/>
                <w:sz w:val="20"/>
                <w:szCs w:val="20"/>
                <w:lang w:val="fr-FR"/>
              </w:rPr>
            </w:pPr>
            <w:r w:rsidRPr="00450474">
              <w:rPr>
                <w:rFonts w:ascii="Century Gothic" w:hAnsi="Century Gothic" w:cs="Calibri"/>
                <w:color w:val="FFFFFF" w:themeColor="background1"/>
                <w:sz w:val="20"/>
                <w:szCs w:val="20"/>
                <w:lang w:val="fr-FR"/>
              </w:rPr>
              <w:t>Inspección del producto y pruebas de laboratorio</w:t>
            </w:r>
          </w:p>
          <w:p w14:paraId="1E13B2F4" w14:textId="4C60D3A2" w:rsidR="0082272D" w:rsidRPr="00450474" w:rsidRDefault="0082272D" w:rsidP="0082272D">
            <w:pPr>
              <w:spacing w:after="240" w:line="259" w:lineRule="auto"/>
              <w:rPr>
                <w:rFonts w:ascii="Century Gothic" w:hAnsi="Century Gothic" w:cs="Calibri"/>
                <w:color w:val="FFFFFF" w:themeColor="background1"/>
                <w:sz w:val="20"/>
                <w:szCs w:val="20"/>
                <w:lang w:val="es-ES"/>
              </w:rPr>
            </w:pPr>
          </w:p>
        </w:tc>
      </w:tr>
      <w:tr w:rsidR="0082272D" w:rsidRPr="00952D23" w14:paraId="2130710C"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56ADE7B" w14:textId="77777777" w:rsidR="0082272D" w:rsidRPr="00952D23" w:rsidRDefault="0082272D" w:rsidP="0082272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4D210F57" w14:textId="0B74F4A5" w:rsidR="005F5540" w:rsidRDefault="005F5540" w:rsidP="005F5540">
            <w:pPr>
              <w:pStyle w:val="BodyText"/>
              <w:spacing w:before="102" w:line="194" w:lineRule="auto"/>
              <w:ind w:right="165"/>
              <w:rPr>
                <w:rFonts w:ascii="Circe" w:hAnsi="Circe"/>
                <w:color w:val="000000"/>
              </w:rPr>
            </w:pPr>
            <w:r w:rsidRPr="005F5540">
              <w:rPr>
                <w:rFonts w:ascii="Century Gothic" w:hAnsi="Century Gothic" w:cs="Calibri"/>
              </w:rPr>
              <w:t>El establecimiento deberá contar con procesos que garanticen que los productos recibidos cumplen las especificaciones de compra y que el producto suministrado cumple con las especificaciones del cliente.</w:t>
            </w:r>
          </w:p>
          <w:p w14:paraId="2FE5E289" w14:textId="08565446" w:rsidR="0082272D" w:rsidRPr="00952D23" w:rsidRDefault="0082272D" w:rsidP="001E59C6">
            <w:pPr>
              <w:pStyle w:val="para"/>
              <w:rPr>
                <w:rFonts w:ascii="Century Gothic" w:hAnsi="Century Gothic"/>
                <w:sz w:val="20"/>
                <w:szCs w:val="20"/>
              </w:rPr>
            </w:pPr>
          </w:p>
        </w:tc>
      </w:tr>
      <w:tr w:rsidR="00D004B5" w:rsidRPr="00952D23" w14:paraId="71BA1A9E"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6D9394" w14:textId="6F2C225F" w:rsidR="00D004B5" w:rsidRPr="00952D23" w:rsidRDefault="005C5A46" w:rsidP="00D004B5">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73" w:type="dxa"/>
            <w:tcBorders>
              <w:top w:val="single" w:sz="4" w:space="0" w:color="auto"/>
              <w:left w:val="single" w:sz="4" w:space="0" w:color="auto"/>
              <w:bottom w:val="single" w:sz="4" w:space="0" w:color="auto"/>
            </w:tcBorders>
            <w:shd w:val="clear" w:color="auto" w:fill="auto"/>
          </w:tcPr>
          <w:p w14:paraId="38C373C7" w14:textId="222690F3" w:rsidR="00D004B5" w:rsidRPr="00952D23" w:rsidRDefault="00D004B5" w:rsidP="00D004B5">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288" w:type="dxa"/>
            <w:tcBorders>
              <w:top w:val="single" w:sz="4" w:space="0" w:color="auto"/>
              <w:left w:val="single" w:sz="4" w:space="0" w:color="auto"/>
              <w:bottom w:val="single" w:sz="4" w:space="0" w:color="auto"/>
            </w:tcBorders>
            <w:shd w:val="clear" w:color="auto" w:fill="auto"/>
          </w:tcPr>
          <w:p w14:paraId="3D3D590F" w14:textId="00872409" w:rsidR="00D004B5" w:rsidRPr="00952D23" w:rsidRDefault="00D004B5" w:rsidP="00D004B5">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auto"/>
          </w:tcPr>
          <w:p w14:paraId="758E5E07" w14:textId="131995C6" w:rsidR="00D004B5" w:rsidRPr="00952D23" w:rsidRDefault="00D004B5" w:rsidP="00D004B5">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276C54" w:rsidRPr="00952D23" w14:paraId="5194E5A7" w14:textId="77777777" w:rsidTr="00276C5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9C04C8" w14:textId="77777777" w:rsidR="00276C54" w:rsidRPr="00952D23" w:rsidRDefault="00276C54" w:rsidP="00276C5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9.4.1</w:t>
            </w:r>
          </w:p>
        </w:tc>
        <w:tc>
          <w:tcPr>
            <w:tcW w:w="3673" w:type="dxa"/>
            <w:shd w:val="clear" w:color="auto" w:fill="auto"/>
          </w:tcPr>
          <w:p w14:paraId="1A256FE3" w14:textId="77777777" w:rsidR="00276C54" w:rsidRPr="00276C54" w:rsidRDefault="00276C54" w:rsidP="00276C54">
            <w:pPr>
              <w:pStyle w:val="TableParagraph"/>
              <w:spacing w:before="149" w:line="194" w:lineRule="auto"/>
              <w:ind w:left="113" w:right="150"/>
              <w:rPr>
                <w:rFonts w:ascii="Century Gothic" w:hAnsi="Century Gothic" w:cs="Calibri"/>
                <w:sz w:val="20"/>
                <w:szCs w:val="20"/>
                <w:lang w:val="it-IT"/>
              </w:rPr>
            </w:pPr>
            <w:r w:rsidRPr="00276C54">
              <w:rPr>
                <w:rFonts w:ascii="Century Gothic" w:hAnsi="Century Gothic" w:cs="Calibri"/>
                <w:sz w:val="20"/>
                <w:szCs w:val="20"/>
                <w:lang w:val="it-IT"/>
              </w:rPr>
              <w:t xml:space="preserve">El establecimiento deberá contar con un programa de muestreo o aseguramiento de productos que verifique que el producto cumple con las especificaciones de compra y </w:t>
            </w:r>
            <w:r w:rsidRPr="00276C54">
              <w:rPr>
                <w:rFonts w:ascii="Century Gothic" w:hAnsi="Century Gothic" w:cs="Calibri"/>
                <w:sz w:val="20"/>
                <w:szCs w:val="20"/>
                <w:lang w:val="it-IT"/>
              </w:rPr>
              <w:lastRenderedPageBreak/>
              <w:t>con los requisitos legales y de seguridad.</w:t>
            </w:r>
          </w:p>
          <w:p w14:paraId="29421C8D" w14:textId="77777777" w:rsidR="00276C54" w:rsidRPr="00276C54" w:rsidRDefault="00276C54" w:rsidP="00276C54">
            <w:pPr>
              <w:pStyle w:val="TableParagraph"/>
              <w:spacing w:before="117" w:line="194" w:lineRule="auto"/>
              <w:ind w:left="113"/>
              <w:rPr>
                <w:rFonts w:ascii="Century Gothic" w:hAnsi="Century Gothic" w:cs="Calibri"/>
                <w:sz w:val="20"/>
                <w:szCs w:val="20"/>
                <w:lang w:val="it-IT"/>
              </w:rPr>
            </w:pPr>
            <w:r w:rsidRPr="00276C54">
              <w:rPr>
                <w:rFonts w:ascii="Century Gothic" w:hAnsi="Century Gothic" w:cs="Calibri"/>
                <w:sz w:val="20"/>
                <w:szCs w:val="20"/>
                <w:lang w:val="it-IT"/>
              </w:rPr>
              <w:t>Cuando la verificación se base en el muestreo, la tasa de muestras y el proceso de evaluación deberán basarse en los riesgos.</w:t>
            </w:r>
          </w:p>
          <w:p w14:paraId="20659571" w14:textId="684E12D4" w:rsidR="00276C54" w:rsidRPr="00276C54" w:rsidRDefault="00276C54" w:rsidP="00276C54">
            <w:pPr>
              <w:pStyle w:val="para"/>
              <w:rPr>
                <w:rFonts w:ascii="Century Gothic" w:eastAsia="Circe-Light" w:hAnsi="Century Gothic" w:cs="Calibri"/>
                <w:color w:val="auto"/>
                <w:sz w:val="20"/>
                <w:szCs w:val="20"/>
                <w:lang w:val="it-IT"/>
              </w:rPr>
            </w:pPr>
            <w:r w:rsidRPr="00276C54">
              <w:rPr>
                <w:rFonts w:ascii="Century Gothic" w:eastAsia="Circe-Light" w:hAnsi="Century Gothic" w:cs="Calibri"/>
                <w:color w:val="auto"/>
                <w:sz w:val="20"/>
                <w:szCs w:val="20"/>
                <w:lang w:val="it-IT"/>
              </w:rPr>
              <w:t>Se deberán mantener registros de resultados de evaluaciones o análisis.</w:t>
            </w:r>
          </w:p>
        </w:tc>
        <w:tc>
          <w:tcPr>
            <w:tcW w:w="1288" w:type="dxa"/>
            <w:tcBorders>
              <w:top w:val="single" w:sz="4" w:space="0" w:color="auto"/>
              <w:left w:val="single" w:sz="4" w:space="0" w:color="auto"/>
              <w:bottom w:val="single" w:sz="4" w:space="0" w:color="auto"/>
            </w:tcBorders>
            <w:shd w:val="clear" w:color="auto" w:fill="auto"/>
          </w:tcPr>
          <w:p w14:paraId="7422C9E4" w14:textId="77777777" w:rsidR="00276C54" w:rsidRPr="00952D23" w:rsidRDefault="00276C54" w:rsidP="00276C54">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75A838B8" w14:textId="77777777" w:rsidR="00276C54" w:rsidRPr="00952D23" w:rsidRDefault="00276C54" w:rsidP="00276C54">
            <w:pPr>
              <w:spacing w:after="240" w:line="259" w:lineRule="auto"/>
              <w:rPr>
                <w:rFonts w:ascii="Century Gothic" w:hAnsi="Century Gothic" w:cs="Calibri"/>
                <w:b/>
                <w:color w:val="000000"/>
                <w:sz w:val="20"/>
                <w:szCs w:val="20"/>
              </w:rPr>
            </w:pPr>
          </w:p>
        </w:tc>
      </w:tr>
      <w:tr w:rsidR="00276C54" w:rsidRPr="00952D23" w14:paraId="751B6406" w14:textId="77777777" w:rsidTr="00276C5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92965D" w14:textId="4C0CD667" w:rsidR="00276C54" w:rsidRPr="00952D23" w:rsidRDefault="00276C54" w:rsidP="00276C5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9.4.2</w:t>
            </w:r>
          </w:p>
        </w:tc>
        <w:tc>
          <w:tcPr>
            <w:tcW w:w="3673" w:type="dxa"/>
            <w:shd w:val="clear" w:color="auto" w:fill="auto"/>
          </w:tcPr>
          <w:p w14:paraId="459F43B1" w14:textId="16354568" w:rsidR="00276C54" w:rsidRPr="00276C54" w:rsidRDefault="00276C54" w:rsidP="00276C54">
            <w:pPr>
              <w:pStyle w:val="para"/>
              <w:rPr>
                <w:rFonts w:ascii="Century Gothic" w:eastAsia="Circe-Light" w:hAnsi="Century Gothic" w:cs="Calibri"/>
                <w:color w:val="auto"/>
                <w:sz w:val="20"/>
                <w:szCs w:val="20"/>
                <w:lang w:val="it-IT"/>
              </w:rPr>
            </w:pPr>
            <w:r w:rsidRPr="00276C54">
              <w:rPr>
                <w:rFonts w:ascii="Century Gothic" w:eastAsia="Circe-Light" w:hAnsi="Century Gothic" w:cs="Calibri"/>
                <w:color w:val="auto"/>
                <w:sz w:val="20"/>
                <w:szCs w:val="20"/>
                <w:lang w:val="it-IT"/>
              </w:rPr>
              <w:t>Cuando el proveedor otorgue la verificación de conformidad (p. ej. , certificados de conformidad o análisis), el nivel de confianza de la información suministrada deberá respaldarse realizando análisis periódicos independientes de productos.</w:t>
            </w:r>
          </w:p>
        </w:tc>
        <w:tc>
          <w:tcPr>
            <w:tcW w:w="1288" w:type="dxa"/>
            <w:tcBorders>
              <w:top w:val="single" w:sz="4" w:space="0" w:color="auto"/>
              <w:left w:val="single" w:sz="4" w:space="0" w:color="auto"/>
              <w:bottom w:val="single" w:sz="4" w:space="0" w:color="auto"/>
            </w:tcBorders>
            <w:shd w:val="clear" w:color="auto" w:fill="auto"/>
          </w:tcPr>
          <w:p w14:paraId="09F4ADA1" w14:textId="77777777" w:rsidR="00276C54" w:rsidRPr="00952D23" w:rsidRDefault="00276C54" w:rsidP="00276C54">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AB5A22E" w14:textId="77777777" w:rsidR="00276C54" w:rsidRPr="00952D23" w:rsidRDefault="00276C54" w:rsidP="00276C54">
            <w:pPr>
              <w:spacing w:after="240" w:line="259" w:lineRule="auto"/>
              <w:rPr>
                <w:rFonts w:ascii="Century Gothic" w:hAnsi="Century Gothic" w:cs="Calibri"/>
                <w:b/>
                <w:color w:val="000000"/>
                <w:sz w:val="20"/>
                <w:szCs w:val="20"/>
              </w:rPr>
            </w:pPr>
          </w:p>
        </w:tc>
      </w:tr>
      <w:tr w:rsidR="00276C54" w:rsidRPr="00276C54" w14:paraId="05188B97" w14:textId="77777777" w:rsidTr="00276C5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E5AFCF" w14:textId="278A28E6" w:rsidR="00276C54" w:rsidRPr="00952D23" w:rsidRDefault="00276C54" w:rsidP="00276C5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9.4.3</w:t>
            </w:r>
          </w:p>
        </w:tc>
        <w:tc>
          <w:tcPr>
            <w:tcW w:w="3673" w:type="dxa"/>
            <w:shd w:val="clear" w:color="auto" w:fill="auto"/>
          </w:tcPr>
          <w:p w14:paraId="719697A6" w14:textId="14B459F6" w:rsidR="00276C54" w:rsidRPr="00276C54" w:rsidRDefault="00276C54" w:rsidP="00276C54">
            <w:pPr>
              <w:pStyle w:val="para"/>
              <w:rPr>
                <w:rFonts w:ascii="Century Gothic" w:eastAsia="Circe-Light" w:hAnsi="Century Gothic" w:cs="Calibri"/>
                <w:color w:val="auto"/>
                <w:sz w:val="20"/>
                <w:szCs w:val="20"/>
                <w:lang w:val="it-IT"/>
              </w:rPr>
            </w:pPr>
            <w:r w:rsidRPr="00276C54">
              <w:rPr>
                <w:rFonts w:ascii="Century Gothic" w:eastAsia="Circe-Light" w:hAnsi="Century Gothic" w:cs="Calibri"/>
                <w:color w:val="auto"/>
                <w:sz w:val="20"/>
                <w:szCs w:val="20"/>
                <w:lang w:val="it-IT"/>
              </w:rPr>
              <w:t>Cuando se realicen declaraciones sobre los productos que se están manejando, incluida la procedencia, cadena de custodia o estado de asegurado o “identidad protegida” de un producto o materias primas utilizadas, la información de respaldo deberá estar disponible ya sea que provenga del proveedor o bien de una fuente independiente para verificar la declaración.</w:t>
            </w:r>
          </w:p>
        </w:tc>
        <w:tc>
          <w:tcPr>
            <w:tcW w:w="1288" w:type="dxa"/>
            <w:tcBorders>
              <w:top w:val="single" w:sz="4" w:space="0" w:color="auto"/>
              <w:left w:val="single" w:sz="4" w:space="0" w:color="auto"/>
              <w:bottom w:val="single" w:sz="4" w:space="0" w:color="auto"/>
            </w:tcBorders>
            <w:shd w:val="clear" w:color="auto" w:fill="auto"/>
          </w:tcPr>
          <w:p w14:paraId="3944BA62" w14:textId="77777777" w:rsidR="00276C54" w:rsidRPr="00276C54" w:rsidRDefault="00276C54" w:rsidP="00276C54">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CAF1DD7" w14:textId="77777777" w:rsidR="00276C54" w:rsidRPr="00276C54" w:rsidRDefault="00276C54" w:rsidP="00276C54">
            <w:pPr>
              <w:spacing w:after="240" w:line="259" w:lineRule="auto"/>
              <w:rPr>
                <w:rFonts w:ascii="Century Gothic" w:hAnsi="Century Gothic" w:cs="Calibri"/>
                <w:b/>
                <w:color w:val="000000"/>
                <w:sz w:val="20"/>
                <w:szCs w:val="20"/>
                <w:lang w:val="it-IT"/>
              </w:rPr>
            </w:pPr>
          </w:p>
        </w:tc>
      </w:tr>
      <w:tr w:rsidR="00276C54" w:rsidRPr="00952D23" w14:paraId="5007CF53" w14:textId="77777777" w:rsidTr="00276C5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F858B39" w14:textId="4ADB8C87" w:rsidR="00276C54" w:rsidRPr="00952D23" w:rsidRDefault="00276C54" w:rsidP="00276C5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9.4.4</w:t>
            </w:r>
          </w:p>
        </w:tc>
        <w:tc>
          <w:tcPr>
            <w:tcW w:w="3673" w:type="dxa"/>
            <w:shd w:val="clear" w:color="auto" w:fill="auto"/>
          </w:tcPr>
          <w:p w14:paraId="713AEA36" w14:textId="65EBE82A" w:rsidR="00276C54" w:rsidRPr="00276C54" w:rsidRDefault="00276C54" w:rsidP="00276C54">
            <w:pPr>
              <w:pStyle w:val="para"/>
              <w:rPr>
                <w:rFonts w:ascii="Century Gothic" w:eastAsia="Circe-Light" w:hAnsi="Century Gothic" w:cs="Calibri"/>
                <w:color w:val="auto"/>
                <w:sz w:val="20"/>
                <w:szCs w:val="20"/>
                <w:lang w:val="it-IT"/>
              </w:rPr>
            </w:pPr>
            <w:r w:rsidRPr="00276C54">
              <w:rPr>
                <w:rFonts w:ascii="Century Gothic" w:eastAsia="Circe-Light" w:hAnsi="Century Gothic" w:cs="Calibri"/>
                <w:color w:val="auto"/>
                <w:sz w:val="20"/>
                <w:szCs w:val="20"/>
                <w:lang w:val="it-IT"/>
              </w:rPr>
              <w:t>Cuando la empresa realice o subcontrate análisis que sean críticos para la seguridad o la legalidad de los productos, el laboratorio o la empresa subcontratada deberán contar con una acreditación reconocida o trabajar de acuerdo con los requisitos y principios de la Norma ISOIIEC 17025. La justificación documentada deberá estar disponible cuando se utilicen métodos de prueba no acreditados.</w:t>
            </w:r>
          </w:p>
        </w:tc>
        <w:tc>
          <w:tcPr>
            <w:tcW w:w="1288" w:type="dxa"/>
            <w:tcBorders>
              <w:top w:val="single" w:sz="4" w:space="0" w:color="auto"/>
              <w:left w:val="single" w:sz="4" w:space="0" w:color="auto"/>
              <w:bottom w:val="single" w:sz="4" w:space="0" w:color="auto"/>
            </w:tcBorders>
            <w:shd w:val="clear" w:color="auto" w:fill="auto"/>
          </w:tcPr>
          <w:p w14:paraId="7C381805" w14:textId="77777777" w:rsidR="00276C54" w:rsidRPr="00952D23" w:rsidRDefault="00276C54" w:rsidP="00276C54">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EFE6225" w14:textId="77777777" w:rsidR="00276C54" w:rsidRPr="00952D23" w:rsidRDefault="00276C54" w:rsidP="00276C54">
            <w:pPr>
              <w:spacing w:after="240" w:line="259" w:lineRule="auto"/>
              <w:rPr>
                <w:rFonts w:ascii="Century Gothic" w:hAnsi="Century Gothic" w:cs="Calibri"/>
                <w:b/>
                <w:color w:val="000000"/>
                <w:sz w:val="20"/>
                <w:szCs w:val="20"/>
              </w:rPr>
            </w:pPr>
          </w:p>
        </w:tc>
      </w:tr>
      <w:tr w:rsidR="00276C54" w:rsidRPr="00276C54" w14:paraId="52318A92" w14:textId="77777777" w:rsidTr="00276C5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F84E68B" w14:textId="4A34EBFA" w:rsidR="00276C54" w:rsidRPr="00952D23" w:rsidRDefault="00276C54" w:rsidP="00276C5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9.4.5</w:t>
            </w:r>
          </w:p>
        </w:tc>
        <w:tc>
          <w:tcPr>
            <w:tcW w:w="3673" w:type="dxa"/>
            <w:shd w:val="clear" w:color="auto" w:fill="auto"/>
          </w:tcPr>
          <w:p w14:paraId="488D136D" w14:textId="26367D22" w:rsidR="00276C54" w:rsidRPr="00276C54" w:rsidRDefault="00276C54" w:rsidP="00276C54">
            <w:pPr>
              <w:pStyle w:val="para"/>
              <w:rPr>
                <w:rFonts w:ascii="Century Gothic" w:eastAsia="Circe-Light" w:hAnsi="Century Gothic" w:cs="Calibri"/>
                <w:color w:val="auto"/>
                <w:sz w:val="20"/>
                <w:szCs w:val="20"/>
                <w:lang w:val="it-IT"/>
              </w:rPr>
            </w:pPr>
            <w:r w:rsidRPr="00276C54">
              <w:rPr>
                <w:rFonts w:ascii="Century Gothic" w:eastAsia="Circe-Light" w:hAnsi="Century Gothic" w:cs="Calibri"/>
                <w:color w:val="auto"/>
                <w:sz w:val="20"/>
                <w:szCs w:val="20"/>
                <w:lang w:val="it-IT"/>
              </w:rPr>
              <w:t xml:space="preserve">Los resultados de los análisis y de la inspección se deberán mantener y revisar para identificar tendencias. Deberán implementarse las acciones correspondientes para </w:t>
            </w:r>
            <w:r w:rsidRPr="00276C54">
              <w:rPr>
                <w:rFonts w:ascii="Century Gothic" w:eastAsia="Circe-Light" w:hAnsi="Century Gothic" w:cs="Calibri"/>
                <w:color w:val="auto"/>
                <w:sz w:val="20"/>
                <w:szCs w:val="20"/>
                <w:lang w:val="it-IT"/>
              </w:rPr>
              <w:lastRenderedPageBreak/>
              <w:t>abordar de inmediato cualquier resultado o tendencia poco satisfactorios.</w:t>
            </w:r>
          </w:p>
        </w:tc>
        <w:tc>
          <w:tcPr>
            <w:tcW w:w="1288" w:type="dxa"/>
            <w:tcBorders>
              <w:top w:val="single" w:sz="4" w:space="0" w:color="auto"/>
              <w:left w:val="single" w:sz="4" w:space="0" w:color="auto"/>
              <w:bottom w:val="single" w:sz="4" w:space="0" w:color="auto"/>
            </w:tcBorders>
            <w:shd w:val="clear" w:color="auto" w:fill="auto"/>
          </w:tcPr>
          <w:p w14:paraId="672F0786" w14:textId="77777777" w:rsidR="00276C54" w:rsidRPr="00276C54" w:rsidRDefault="00276C54" w:rsidP="00276C54">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2409219" w14:textId="77777777" w:rsidR="00276C54" w:rsidRPr="00276C54" w:rsidRDefault="00276C54" w:rsidP="00276C54">
            <w:pPr>
              <w:spacing w:after="240" w:line="259" w:lineRule="auto"/>
              <w:rPr>
                <w:rFonts w:ascii="Century Gothic" w:hAnsi="Century Gothic" w:cs="Calibri"/>
                <w:b/>
                <w:color w:val="000000"/>
                <w:sz w:val="20"/>
                <w:szCs w:val="20"/>
                <w:lang w:val="it-IT"/>
              </w:rPr>
            </w:pPr>
          </w:p>
        </w:tc>
      </w:tr>
      <w:tr w:rsidR="00A3248D" w:rsidRPr="00952D23" w14:paraId="116B0E21"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83B066B" w14:textId="77777777" w:rsidR="00A3248D" w:rsidRPr="00952D23" w:rsidRDefault="00A3248D" w:rsidP="00A3248D">
            <w:pPr>
              <w:spacing w:after="240" w:line="259" w:lineRule="auto"/>
              <w:rPr>
                <w:rFonts w:ascii="Century Gothic" w:hAnsi="Century Gothic" w:cs="Calibri"/>
                <w:b/>
                <w:color w:val="FFFFFF" w:themeColor="background1"/>
                <w:sz w:val="20"/>
                <w:szCs w:val="20"/>
              </w:rPr>
            </w:pPr>
            <w:bookmarkStart w:id="10" w:name="_Hlk103754887"/>
            <w:r w:rsidRPr="00952D23">
              <w:rPr>
                <w:rFonts w:ascii="Century Gothic" w:hAnsi="Century Gothic" w:cs="Calibri"/>
                <w:b/>
                <w:color w:val="FFFFFF" w:themeColor="background1"/>
                <w:sz w:val="20"/>
                <w:szCs w:val="20"/>
              </w:rPr>
              <w:t>9.5</w:t>
            </w:r>
          </w:p>
        </w:tc>
        <w:tc>
          <w:tcPr>
            <w:tcW w:w="8363" w:type="dxa"/>
            <w:gridSpan w:val="3"/>
            <w:tcBorders>
              <w:top w:val="single" w:sz="4" w:space="0" w:color="auto"/>
              <w:left w:val="single" w:sz="4" w:space="0" w:color="auto"/>
              <w:bottom w:val="single" w:sz="4" w:space="0" w:color="auto"/>
            </w:tcBorders>
            <w:shd w:val="clear" w:color="auto" w:fill="92D050"/>
          </w:tcPr>
          <w:p w14:paraId="5C9201B2" w14:textId="249AE715" w:rsidR="00161966" w:rsidRPr="00161966" w:rsidRDefault="00161966" w:rsidP="00161966">
            <w:pPr>
              <w:widowControl w:val="0"/>
              <w:tabs>
                <w:tab w:val="left" w:pos="1194"/>
                <w:tab w:val="left" w:pos="1195"/>
              </w:tabs>
              <w:autoSpaceDE w:val="0"/>
              <w:autoSpaceDN w:val="0"/>
              <w:spacing w:before="98"/>
              <w:rPr>
                <w:rFonts w:ascii="Circe"/>
                <w:b/>
                <w:noProof/>
                <w:sz w:val="26"/>
                <w:lang w:val="es-ES"/>
              </w:rPr>
            </w:pPr>
            <w:r w:rsidRPr="00161966">
              <w:rPr>
                <w:rFonts w:ascii="Century Gothic" w:hAnsi="Century Gothic" w:cs="Calibri"/>
                <w:color w:val="FFFFFF" w:themeColor="background1"/>
                <w:sz w:val="20"/>
                <w:szCs w:val="20"/>
              </w:rPr>
              <w:t>Legalidad del producto</w:t>
            </w:r>
          </w:p>
          <w:p w14:paraId="6B720D09" w14:textId="6857ED3E" w:rsidR="00A3248D" w:rsidRPr="00952D23" w:rsidRDefault="00A3248D" w:rsidP="00A3248D">
            <w:pPr>
              <w:spacing w:after="240" w:line="259" w:lineRule="auto"/>
              <w:rPr>
                <w:rFonts w:ascii="Century Gothic" w:hAnsi="Century Gothic" w:cs="Calibri"/>
                <w:color w:val="FFFFFF" w:themeColor="background1"/>
                <w:sz w:val="20"/>
                <w:szCs w:val="20"/>
              </w:rPr>
            </w:pPr>
          </w:p>
        </w:tc>
      </w:tr>
      <w:tr w:rsidR="00A3248D" w:rsidRPr="00510A1C" w14:paraId="686A5E1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09C534" w14:textId="77777777" w:rsidR="00A3248D" w:rsidRPr="00952D23" w:rsidRDefault="00A3248D" w:rsidP="00A3248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156664E1" w14:textId="78908F8B" w:rsidR="00510A1C" w:rsidRPr="00510A1C" w:rsidRDefault="00510A1C" w:rsidP="00510A1C">
            <w:pPr>
              <w:pStyle w:val="BodyText"/>
              <w:spacing w:before="102" w:line="194" w:lineRule="auto"/>
              <w:ind w:right="165"/>
              <w:rPr>
                <w:rFonts w:ascii="Circe" w:hAnsi="Circe"/>
                <w:color w:val="000000"/>
                <w:lang w:val="it-IT"/>
              </w:rPr>
            </w:pPr>
            <w:r w:rsidRPr="00510A1C">
              <w:rPr>
                <w:rFonts w:ascii="Century Gothic" w:hAnsi="Century Gothic" w:cs="Calibri"/>
                <w:lang w:val="it-IT"/>
              </w:rPr>
              <w:t>La empresa deberá implementar procesos para garantizar que los productos alimentarios comercializados cumplan con los requisitos legales del país de venta, siempre y cuando se</w:t>
            </w:r>
            <w:r w:rsidRPr="00510A1C">
              <w:rPr>
                <w:rFonts w:ascii="Circe" w:hAnsi="Circe"/>
                <w:color w:val="231F20"/>
                <w:lang w:val="it-IT"/>
              </w:rPr>
              <w:t xml:space="preserve"> conozcan.</w:t>
            </w:r>
          </w:p>
          <w:p w14:paraId="38DF4517" w14:textId="1438CD01" w:rsidR="00A3248D" w:rsidRPr="00510A1C" w:rsidRDefault="00A3248D" w:rsidP="008C73AD">
            <w:pPr>
              <w:pStyle w:val="para"/>
              <w:rPr>
                <w:rFonts w:ascii="Century Gothic" w:hAnsi="Century Gothic"/>
                <w:sz w:val="20"/>
                <w:szCs w:val="20"/>
                <w:lang w:val="it-IT"/>
              </w:rPr>
            </w:pPr>
          </w:p>
        </w:tc>
      </w:tr>
      <w:bookmarkEnd w:id="10"/>
      <w:tr w:rsidR="00276C54" w:rsidRPr="00952D23" w14:paraId="130C172D"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A89748" w14:textId="3A70EAEB" w:rsidR="00276C54" w:rsidRPr="00952D23" w:rsidRDefault="005C5A46" w:rsidP="00276C54">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73" w:type="dxa"/>
            <w:tcBorders>
              <w:top w:val="single" w:sz="4" w:space="0" w:color="auto"/>
              <w:left w:val="single" w:sz="4" w:space="0" w:color="auto"/>
              <w:bottom w:val="single" w:sz="4" w:space="0" w:color="auto"/>
            </w:tcBorders>
            <w:shd w:val="clear" w:color="auto" w:fill="FFFFFF" w:themeFill="background1"/>
          </w:tcPr>
          <w:p w14:paraId="05C099D3" w14:textId="3C256C82" w:rsidR="00276C54" w:rsidRPr="00952D23" w:rsidRDefault="00276C54" w:rsidP="00276C54">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288" w:type="dxa"/>
            <w:tcBorders>
              <w:top w:val="single" w:sz="4" w:space="0" w:color="auto"/>
              <w:left w:val="single" w:sz="4" w:space="0" w:color="auto"/>
              <w:bottom w:val="single" w:sz="4" w:space="0" w:color="auto"/>
            </w:tcBorders>
            <w:shd w:val="clear" w:color="auto" w:fill="FFFFFF" w:themeFill="background1"/>
          </w:tcPr>
          <w:p w14:paraId="48D9E002" w14:textId="318F9F15" w:rsidR="00276C54" w:rsidRPr="00952D23" w:rsidRDefault="00276C54" w:rsidP="00276C54">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FFFFFF" w:themeFill="background1"/>
          </w:tcPr>
          <w:p w14:paraId="69739AF2" w14:textId="5E68F263" w:rsidR="00276C54" w:rsidRPr="00952D23" w:rsidRDefault="00276C54" w:rsidP="00276C54">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1C44A6" w:rsidRPr="00952D23" w14:paraId="691E7120"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D285B95" w14:textId="78F9188B" w:rsidR="001C44A6" w:rsidRPr="00952D23" w:rsidRDefault="001C44A6" w:rsidP="001C44A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9.5.1</w:t>
            </w:r>
          </w:p>
        </w:tc>
        <w:tc>
          <w:tcPr>
            <w:tcW w:w="3673" w:type="dxa"/>
            <w:tcBorders>
              <w:top w:val="single" w:sz="4" w:space="0" w:color="auto"/>
              <w:left w:val="single" w:sz="4" w:space="0" w:color="auto"/>
              <w:bottom w:val="single" w:sz="4" w:space="0" w:color="auto"/>
              <w:right w:val="single" w:sz="4" w:space="0" w:color="auto"/>
            </w:tcBorders>
          </w:tcPr>
          <w:p w14:paraId="0EFE18B2" w14:textId="77777777" w:rsidR="00286E6F" w:rsidRPr="00286E6F" w:rsidRDefault="00286E6F" w:rsidP="00286E6F">
            <w:pPr>
              <w:pStyle w:val="TableParagraph"/>
              <w:spacing w:before="149" w:line="194" w:lineRule="auto"/>
              <w:ind w:left="113"/>
              <w:rPr>
                <w:rFonts w:ascii="Century Gothic" w:hAnsi="Century Gothic" w:cs="Calibri"/>
                <w:sz w:val="20"/>
                <w:szCs w:val="20"/>
                <w:lang w:val="it-IT"/>
              </w:rPr>
            </w:pPr>
            <w:r w:rsidRPr="00286E6F">
              <w:rPr>
                <w:rFonts w:ascii="Century Gothic" w:hAnsi="Century Gothic" w:cs="Calibri"/>
                <w:sz w:val="20"/>
                <w:szCs w:val="20"/>
                <w:lang w:val="it-IT"/>
              </w:rPr>
              <w:t>La empresa deberá disponer de procesos documentados para verificar la legalidad de los productos comercializados. Según sea el caso, estos procesos deberán incluir:</w:t>
            </w:r>
          </w:p>
          <w:p w14:paraId="450610A6" w14:textId="77777777" w:rsidR="00286E6F" w:rsidRPr="00286E6F" w:rsidRDefault="00286E6F" w:rsidP="00046DD6">
            <w:pPr>
              <w:pStyle w:val="TableParagraph"/>
              <w:numPr>
                <w:ilvl w:val="0"/>
                <w:numId w:val="107"/>
              </w:numPr>
              <w:tabs>
                <w:tab w:val="left" w:pos="284"/>
              </w:tabs>
              <w:spacing w:before="77" w:line="267" w:lineRule="exact"/>
              <w:ind w:hanging="171"/>
              <w:rPr>
                <w:rFonts w:ascii="Century Gothic" w:hAnsi="Century Gothic" w:cs="Calibri"/>
                <w:sz w:val="20"/>
                <w:szCs w:val="20"/>
                <w:lang w:val="it-IT"/>
              </w:rPr>
            </w:pPr>
            <w:r w:rsidRPr="00286E6F">
              <w:rPr>
                <w:rFonts w:ascii="Century Gothic" w:hAnsi="Century Gothic" w:cs="Calibri"/>
                <w:sz w:val="20"/>
                <w:szCs w:val="20"/>
                <w:lang w:val="it-IT"/>
              </w:rPr>
              <w:t>información de etiquetado</w:t>
            </w:r>
          </w:p>
          <w:p w14:paraId="14B97BAF" w14:textId="77777777" w:rsidR="00286E6F" w:rsidRPr="00286E6F" w:rsidRDefault="00286E6F" w:rsidP="00046DD6">
            <w:pPr>
              <w:pStyle w:val="TableParagraph"/>
              <w:numPr>
                <w:ilvl w:val="0"/>
                <w:numId w:val="107"/>
              </w:numPr>
              <w:tabs>
                <w:tab w:val="left" w:pos="284"/>
              </w:tabs>
              <w:spacing w:line="240" w:lineRule="exact"/>
              <w:ind w:hanging="171"/>
              <w:rPr>
                <w:rFonts w:ascii="Century Gothic" w:hAnsi="Century Gothic" w:cs="Calibri"/>
                <w:sz w:val="20"/>
                <w:szCs w:val="20"/>
                <w:lang w:val="it-IT"/>
              </w:rPr>
            </w:pPr>
            <w:r w:rsidRPr="00286E6F">
              <w:rPr>
                <w:rFonts w:ascii="Century Gothic" w:hAnsi="Century Gothic" w:cs="Calibri"/>
                <w:sz w:val="20"/>
                <w:szCs w:val="20"/>
                <w:lang w:val="it-IT"/>
              </w:rPr>
              <w:t>cumplimiento de los requisitos legales de composición relevantes</w:t>
            </w:r>
          </w:p>
          <w:p w14:paraId="2ACAB813" w14:textId="77777777" w:rsidR="00286E6F" w:rsidRPr="00286E6F" w:rsidRDefault="00286E6F" w:rsidP="00046DD6">
            <w:pPr>
              <w:pStyle w:val="TableParagraph"/>
              <w:numPr>
                <w:ilvl w:val="0"/>
                <w:numId w:val="107"/>
              </w:numPr>
              <w:tabs>
                <w:tab w:val="left" w:pos="284"/>
              </w:tabs>
              <w:spacing w:line="267" w:lineRule="exact"/>
              <w:ind w:hanging="171"/>
              <w:rPr>
                <w:rFonts w:ascii="Century Gothic" w:hAnsi="Century Gothic" w:cs="Calibri"/>
                <w:sz w:val="20"/>
                <w:szCs w:val="20"/>
                <w:lang w:val="it-IT"/>
              </w:rPr>
            </w:pPr>
            <w:r w:rsidRPr="00286E6F">
              <w:rPr>
                <w:rFonts w:ascii="Century Gothic" w:hAnsi="Century Gothic" w:cs="Calibri"/>
                <w:sz w:val="20"/>
                <w:szCs w:val="20"/>
                <w:lang w:val="it-IT"/>
              </w:rPr>
              <w:t>cumplimiento de los requisitos de cantidad o volumen.</w:t>
            </w:r>
          </w:p>
          <w:p w14:paraId="207CA8ED" w14:textId="77777777" w:rsidR="00286E6F" w:rsidRPr="00286E6F" w:rsidRDefault="00286E6F" w:rsidP="00286E6F">
            <w:pPr>
              <w:spacing w:after="120" w:line="259" w:lineRule="auto"/>
              <w:contextualSpacing/>
              <w:rPr>
                <w:rFonts w:ascii="Century Gothic" w:eastAsia="Circe-Light" w:hAnsi="Century Gothic" w:cs="Calibri"/>
                <w:sz w:val="20"/>
                <w:szCs w:val="20"/>
                <w:lang w:val="it-IT"/>
              </w:rPr>
            </w:pPr>
          </w:p>
          <w:p w14:paraId="704E5671" w14:textId="10BC3CFE" w:rsidR="001C44A6" w:rsidRPr="00286E6F" w:rsidRDefault="00286E6F" w:rsidP="00286E6F">
            <w:pPr>
              <w:spacing w:after="120" w:line="259" w:lineRule="auto"/>
              <w:contextualSpacing/>
              <w:rPr>
                <w:rFonts w:ascii="Century Gothic" w:eastAsia="Circe-Light" w:hAnsi="Century Gothic" w:cs="Calibri"/>
                <w:sz w:val="20"/>
                <w:szCs w:val="20"/>
                <w:lang w:val="it-IT"/>
              </w:rPr>
            </w:pPr>
            <w:r w:rsidRPr="00286E6F">
              <w:rPr>
                <w:rFonts w:ascii="Century Gothic" w:eastAsia="Circe-Light" w:hAnsi="Century Gothic" w:cs="Calibri"/>
                <w:sz w:val="20"/>
                <w:szCs w:val="20"/>
                <w:lang w:val="it-IT"/>
              </w:rPr>
              <w:t>Cuando el cliente asume dichas responsabilidades, deberá quedar claramente asentado en los contratos.</w:t>
            </w:r>
          </w:p>
        </w:tc>
        <w:tc>
          <w:tcPr>
            <w:tcW w:w="1288" w:type="dxa"/>
            <w:tcBorders>
              <w:top w:val="single" w:sz="4" w:space="0" w:color="auto"/>
              <w:left w:val="single" w:sz="4" w:space="0" w:color="auto"/>
              <w:bottom w:val="single" w:sz="4" w:space="0" w:color="auto"/>
            </w:tcBorders>
            <w:shd w:val="clear" w:color="auto" w:fill="FFFFFF" w:themeFill="background1"/>
          </w:tcPr>
          <w:p w14:paraId="08571BCC" w14:textId="77777777" w:rsidR="001C44A6" w:rsidRPr="00952D23" w:rsidRDefault="001C44A6" w:rsidP="001C44A6">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0D22692" w14:textId="77777777" w:rsidR="001C44A6" w:rsidRPr="00952D23" w:rsidRDefault="001C44A6" w:rsidP="001C44A6">
            <w:pPr>
              <w:spacing w:after="240" w:line="259" w:lineRule="auto"/>
              <w:rPr>
                <w:rFonts w:ascii="Century Gothic" w:hAnsi="Century Gothic" w:cs="Calibri"/>
                <w:b/>
                <w:color w:val="000000"/>
                <w:sz w:val="20"/>
                <w:szCs w:val="20"/>
              </w:rPr>
            </w:pPr>
          </w:p>
        </w:tc>
      </w:tr>
      <w:tr w:rsidR="003F5AED" w:rsidRPr="00952D23" w14:paraId="7C0C9B06"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4BB2178" w14:textId="26EA7B78" w:rsidR="003F5AED" w:rsidRPr="00952D23" w:rsidRDefault="003F5AED" w:rsidP="00371136">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9.6</w:t>
            </w:r>
          </w:p>
        </w:tc>
        <w:tc>
          <w:tcPr>
            <w:tcW w:w="8363" w:type="dxa"/>
            <w:gridSpan w:val="3"/>
            <w:tcBorders>
              <w:top w:val="single" w:sz="4" w:space="0" w:color="auto"/>
              <w:left w:val="single" w:sz="4" w:space="0" w:color="auto"/>
              <w:bottom w:val="single" w:sz="4" w:space="0" w:color="auto"/>
            </w:tcBorders>
            <w:shd w:val="clear" w:color="auto" w:fill="92D050"/>
          </w:tcPr>
          <w:p w14:paraId="75A322C0" w14:textId="59C5302D" w:rsidR="00757FD8" w:rsidRPr="00757FD8" w:rsidRDefault="00757FD8" w:rsidP="00757FD8">
            <w:pPr>
              <w:widowControl w:val="0"/>
              <w:tabs>
                <w:tab w:val="left" w:pos="910"/>
                <w:tab w:val="left" w:pos="911"/>
              </w:tabs>
              <w:autoSpaceDE w:val="0"/>
              <w:autoSpaceDN w:val="0"/>
              <w:spacing w:before="98"/>
              <w:rPr>
                <w:rFonts w:ascii="Circe"/>
                <w:b/>
                <w:noProof/>
                <w:sz w:val="26"/>
                <w:lang w:val="es-ES"/>
              </w:rPr>
            </w:pPr>
            <w:r w:rsidRPr="00757FD8">
              <w:rPr>
                <w:rFonts w:ascii="Century Gothic" w:hAnsi="Century Gothic" w:cs="Calibri"/>
                <w:color w:val="FFFFFF" w:themeColor="background1"/>
                <w:sz w:val="20"/>
                <w:szCs w:val="20"/>
              </w:rPr>
              <w:t>Trazabilidad</w:t>
            </w:r>
          </w:p>
          <w:p w14:paraId="49FFF952" w14:textId="0E79122B" w:rsidR="003F5AED" w:rsidRPr="00952D23" w:rsidRDefault="003F5AED" w:rsidP="00371136">
            <w:pPr>
              <w:spacing w:after="240" w:line="259" w:lineRule="auto"/>
              <w:rPr>
                <w:rFonts w:ascii="Century Gothic" w:hAnsi="Century Gothic" w:cs="Calibri"/>
                <w:color w:val="FFFFFF" w:themeColor="background1"/>
                <w:sz w:val="20"/>
                <w:szCs w:val="20"/>
              </w:rPr>
            </w:pPr>
          </w:p>
        </w:tc>
      </w:tr>
      <w:tr w:rsidR="003F5AED" w:rsidRPr="0033627B" w14:paraId="5BECC4F9"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AA42606" w14:textId="77777777" w:rsidR="003F5AED" w:rsidRPr="00952D23" w:rsidRDefault="003F5AED" w:rsidP="00371136">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00FB8075" w14:textId="2668C00F" w:rsidR="0033627B" w:rsidRPr="0033627B" w:rsidRDefault="0033627B" w:rsidP="0033627B">
            <w:pPr>
              <w:pStyle w:val="BodyText"/>
              <w:spacing w:before="102" w:line="194" w:lineRule="auto"/>
              <w:ind w:right="165"/>
              <w:rPr>
                <w:rFonts w:ascii="Century Gothic" w:hAnsi="Century Gothic" w:cs="Calibri"/>
                <w:lang w:val="it-IT"/>
              </w:rPr>
            </w:pPr>
            <w:r w:rsidRPr="0033627B">
              <w:rPr>
                <w:rFonts w:ascii="Century Gothic" w:hAnsi="Century Gothic" w:cs="Calibri"/>
                <w:lang w:val="it-IT"/>
              </w:rPr>
              <w:t>La empresa deberá poder rastrear todas las tandas de productos hasta el último fabricante y hacia el cliente de la empresa.</w:t>
            </w:r>
          </w:p>
          <w:p w14:paraId="56537CEF" w14:textId="4B7BC69E" w:rsidR="003F5AED" w:rsidRPr="0033627B" w:rsidRDefault="003F5AED" w:rsidP="00371136">
            <w:pPr>
              <w:pStyle w:val="para"/>
              <w:rPr>
                <w:rFonts w:ascii="Century Gothic" w:hAnsi="Century Gothic"/>
                <w:sz w:val="20"/>
                <w:szCs w:val="20"/>
                <w:lang w:val="it-IT"/>
              </w:rPr>
            </w:pPr>
          </w:p>
        </w:tc>
      </w:tr>
      <w:tr w:rsidR="00286E6F" w:rsidRPr="00952D23" w14:paraId="2B314D42"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0618445" w14:textId="708C920A" w:rsidR="00286E6F" w:rsidRPr="00952D23" w:rsidRDefault="005C5A46" w:rsidP="00286E6F">
            <w:pPr>
              <w:spacing w:after="240" w:line="259" w:lineRule="auto"/>
              <w:rPr>
                <w:rFonts w:ascii="Century Gothic" w:hAnsi="Century Gothic" w:cs="Calibri"/>
                <w:b/>
                <w:color w:val="000000"/>
                <w:sz w:val="20"/>
                <w:szCs w:val="20"/>
              </w:rPr>
            </w:pPr>
            <w:r w:rsidRPr="009764C9">
              <w:rPr>
                <w:rFonts w:ascii="Century Gothic" w:hAnsi="Century Gothic" w:cs="Calibri"/>
                <w:b/>
                <w:sz w:val="20"/>
                <w:szCs w:val="20"/>
                <w:lang w:val="en-US"/>
              </w:rPr>
              <w:t>Cláusula</w:t>
            </w:r>
          </w:p>
        </w:tc>
        <w:tc>
          <w:tcPr>
            <w:tcW w:w="3673" w:type="dxa"/>
            <w:tcBorders>
              <w:top w:val="single" w:sz="4" w:space="0" w:color="auto"/>
              <w:left w:val="single" w:sz="4" w:space="0" w:color="auto"/>
              <w:bottom w:val="single" w:sz="4" w:space="0" w:color="auto"/>
            </w:tcBorders>
            <w:shd w:val="clear" w:color="auto" w:fill="FFFFFF" w:themeFill="background1"/>
          </w:tcPr>
          <w:p w14:paraId="181C2848" w14:textId="7EB9E306" w:rsidR="00286E6F" w:rsidRPr="00952D23" w:rsidRDefault="00286E6F" w:rsidP="00286E6F">
            <w:pPr>
              <w:spacing w:after="240" w:line="259" w:lineRule="auto"/>
              <w:rPr>
                <w:rFonts w:ascii="Century Gothic" w:hAnsi="Century Gothic" w:cs="Calibri"/>
                <w:b/>
                <w:color w:val="000000"/>
                <w:sz w:val="20"/>
                <w:szCs w:val="20"/>
              </w:rPr>
            </w:pPr>
            <w:r w:rsidRPr="00DF313C">
              <w:rPr>
                <w:rFonts w:ascii="Circe"/>
                <w:b/>
                <w:noProof/>
                <w:spacing w:val="-2"/>
                <w:sz w:val="24"/>
                <w:lang w:val="es-ES"/>
              </w:rPr>
              <w:t>Requisitos</w:t>
            </w:r>
          </w:p>
        </w:tc>
        <w:tc>
          <w:tcPr>
            <w:tcW w:w="1288" w:type="dxa"/>
            <w:tcBorders>
              <w:top w:val="single" w:sz="4" w:space="0" w:color="auto"/>
              <w:left w:val="single" w:sz="4" w:space="0" w:color="auto"/>
              <w:bottom w:val="single" w:sz="4" w:space="0" w:color="auto"/>
            </w:tcBorders>
            <w:shd w:val="clear" w:color="auto" w:fill="FFFFFF" w:themeFill="background1"/>
          </w:tcPr>
          <w:p w14:paraId="0B420423" w14:textId="1A3ABA51" w:rsidR="00286E6F" w:rsidRPr="00952D23" w:rsidRDefault="00286E6F" w:rsidP="00286E6F">
            <w:pPr>
              <w:spacing w:after="240" w:line="259" w:lineRule="auto"/>
              <w:rPr>
                <w:rFonts w:ascii="Century Gothic" w:hAnsi="Century Gothic" w:cs="Calibri"/>
                <w:b/>
                <w:color w:val="000000"/>
                <w:sz w:val="20"/>
                <w:szCs w:val="20"/>
              </w:rPr>
            </w:pPr>
            <w:r>
              <w:rPr>
                <w:rFonts w:ascii="Century Gothic" w:hAnsi="Century Gothic" w:cs="Calibri"/>
                <w:b/>
                <w:color w:val="404040"/>
                <w:sz w:val="20"/>
                <w:szCs w:val="20"/>
              </w:rPr>
              <w:t>Ajusta</w:t>
            </w:r>
          </w:p>
        </w:tc>
        <w:tc>
          <w:tcPr>
            <w:tcW w:w="3402" w:type="dxa"/>
            <w:tcBorders>
              <w:top w:val="single" w:sz="4" w:space="0" w:color="auto"/>
              <w:left w:val="single" w:sz="4" w:space="0" w:color="auto"/>
              <w:bottom w:val="single" w:sz="4" w:space="0" w:color="auto"/>
            </w:tcBorders>
            <w:shd w:val="clear" w:color="auto" w:fill="FFFFFF" w:themeFill="background1"/>
          </w:tcPr>
          <w:p w14:paraId="7EA56C1B" w14:textId="5B89E18C" w:rsidR="00286E6F" w:rsidRPr="00952D23" w:rsidRDefault="00286E6F" w:rsidP="00286E6F">
            <w:pPr>
              <w:spacing w:after="240" w:line="259" w:lineRule="auto"/>
              <w:rPr>
                <w:rFonts w:ascii="Century Gothic" w:hAnsi="Century Gothic" w:cs="Calibri"/>
                <w:b/>
                <w:color w:val="000000"/>
                <w:sz w:val="20"/>
                <w:szCs w:val="20"/>
              </w:rPr>
            </w:pPr>
            <w:r w:rsidRPr="00297E42">
              <w:rPr>
                <w:rFonts w:ascii="Century Gothic" w:hAnsi="Century Gothic" w:cs="Calibri"/>
                <w:b/>
                <w:color w:val="404040"/>
                <w:sz w:val="20"/>
                <w:szCs w:val="20"/>
              </w:rPr>
              <w:t>Comentarios</w:t>
            </w:r>
          </w:p>
        </w:tc>
      </w:tr>
      <w:tr w:rsidR="006E51B5" w:rsidRPr="005928AB" w14:paraId="284C4378" w14:textId="77777777" w:rsidTr="0027485A">
        <w:tc>
          <w:tcPr>
            <w:tcW w:w="730" w:type="dxa"/>
            <w:tcBorders>
              <w:top w:val="single" w:sz="4" w:space="0" w:color="auto"/>
              <w:left w:val="single" w:sz="4" w:space="0" w:color="auto"/>
              <w:bottom w:val="single" w:sz="4" w:space="0" w:color="auto"/>
              <w:right w:val="single" w:sz="4" w:space="0" w:color="auto"/>
            </w:tcBorders>
            <w:shd w:val="clear" w:color="auto" w:fill="D6E9B2"/>
          </w:tcPr>
          <w:p w14:paraId="73D1495B" w14:textId="77777777" w:rsidR="006E51B5" w:rsidRPr="00952D23" w:rsidRDefault="006E51B5" w:rsidP="006E51B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9.6.1</w:t>
            </w:r>
          </w:p>
        </w:tc>
        <w:tc>
          <w:tcPr>
            <w:tcW w:w="830" w:type="dxa"/>
            <w:tcBorders>
              <w:top w:val="single" w:sz="4" w:space="0" w:color="auto"/>
              <w:left w:val="single" w:sz="4" w:space="0" w:color="auto"/>
              <w:bottom w:val="single" w:sz="4" w:space="0" w:color="auto"/>
              <w:right w:val="single" w:sz="4" w:space="0" w:color="auto"/>
            </w:tcBorders>
            <w:shd w:val="clear" w:color="auto" w:fill="FBD4B4"/>
          </w:tcPr>
          <w:p w14:paraId="1D6DA3C9" w14:textId="5549305D" w:rsidR="006E51B5" w:rsidRPr="00952D23" w:rsidRDefault="006E51B5" w:rsidP="006E51B5">
            <w:pPr>
              <w:spacing w:after="240" w:line="259" w:lineRule="auto"/>
              <w:rPr>
                <w:rFonts w:ascii="Century Gothic" w:hAnsi="Century Gothic" w:cs="Calibri"/>
                <w:b/>
                <w:color w:val="000000"/>
                <w:sz w:val="20"/>
                <w:szCs w:val="20"/>
              </w:rPr>
            </w:pPr>
          </w:p>
        </w:tc>
        <w:tc>
          <w:tcPr>
            <w:tcW w:w="3673" w:type="dxa"/>
            <w:tcBorders>
              <w:top w:val="single" w:sz="4" w:space="0" w:color="auto"/>
              <w:left w:val="single" w:sz="4" w:space="0" w:color="auto"/>
              <w:bottom w:val="single" w:sz="4" w:space="0" w:color="auto"/>
              <w:right w:val="single" w:sz="4" w:space="0" w:color="auto"/>
            </w:tcBorders>
          </w:tcPr>
          <w:p w14:paraId="55B86E50" w14:textId="77777777" w:rsidR="005928AB" w:rsidRPr="00046DD6" w:rsidRDefault="005928AB" w:rsidP="005928AB">
            <w:pPr>
              <w:pStyle w:val="TableParagraph"/>
              <w:spacing w:before="149" w:line="194" w:lineRule="auto"/>
              <w:ind w:left="113" w:right="150"/>
              <w:rPr>
                <w:rFonts w:ascii="Century Gothic" w:hAnsi="Century Gothic" w:cs="Calibri"/>
                <w:sz w:val="20"/>
                <w:szCs w:val="20"/>
                <w:lang w:val="it-IT"/>
              </w:rPr>
            </w:pPr>
            <w:r w:rsidRPr="00046DD6">
              <w:rPr>
                <w:rFonts w:ascii="Century Gothic" w:hAnsi="Century Gothic" w:cs="Calibri"/>
                <w:sz w:val="20"/>
                <w:szCs w:val="20"/>
                <w:lang w:val="it-IT"/>
              </w:rPr>
              <w:t>El procedimiento de trazabilidad del establecimiento (ver cláusula 3.9.1) deberá incluir detalles del sistema utilizado para la trazabilidad de los productos comercializados.</w:t>
            </w:r>
          </w:p>
          <w:p w14:paraId="36377A28" w14:textId="77777777" w:rsidR="005928AB" w:rsidRPr="00046DD6" w:rsidRDefault="005928AB" w:rsidP="005928AB">
            <w:pPr>
              <w:pStyle w:val="TableParagraph"/>
              <w:spacing w:before="116" w:line="194" w:lineRule="auto"/>
              <w:ind w:left="113"/>
              <w:rPr>
                <w:rFonts w:ascii="Century Gothic" w:hAnsi="Century Gothic" w:cs="Calibri"/>
                <w:sz w:val="20"/>
                <w:szCs w:val="20"/>
                <w:lang w:val="it-IT"/>
              </w:rPr>
            </w:pPr>
            <w:r w:rsidRPr="00046DD6">
              <w:rPr>
                <w:rFonts w:ascii="Century Gothic" w:hAnsi="Century Gothic" w:cs="Calibri"/>
                <w:sz w:val="20"/>
                <w:szCs w:val="20"/>
                <w:lang w:val="it-IT"/>
              </w:rPr>
              <w:t>El sistema de trazabilidad deberá garantizar que, para todos los lotes de producto, el establecimiento pueda identificar al último fabricante o, en caso de productos agrícolas primarios, el envasador o lugar de último cambio significativo del producto.</w:t>
            </w:r>
          </w:p>
          <w:p w14:paraId="2BC76543" w14:textId="35A92D31" w:rsidR="006E51B5" w:rsidRPr="00046DD6" w:rsidRDefault="005928AB" w:rsidP="005928AB">
            <w:pPr>
              <w:pStyle w:val="TableParagraph"/>
              <w:spacing w:before="116" w:line="194" w:lineRule="auto"/>
              <w:ind w:left="113"/>
              <w:rPr>
                <w:rFonts w:ascii="Century Gothic" w:hAnsi="Century Gothic" w:cs="Calibri"/>
                <w:sz w:val="20"/>
                <w:szCs w:val="20"/>
                <w:lang w:val="it-IT"/>
              </w:rPr>
            </w:pPr>
            <w:r w:rsidRPr="00046DD6">
              <w:rPr>
                <w:rFonts w:ascii="Century Gothic" w:hAnsi="Century Gothic" w:cs="Calibri"/>
                <w:sz w:val="20"/>
                <w:szCs w:val="20"/>
                <w:lang w:val="it-IT"/>
              </w:rPr>
              <w:lastRenderedPageBreak/>
              <w:t>También se deberán mantener registros para identificar al receptor de cada lote de producto de la empresa.</w:t>
            </w:r>
          </w:p>
        </w:tc>
        <w:tc>
          <w:tcPr>
            <w:tcW w:w="1288" w:type="dxa"/>
            <w:tcBorders>
              <w:top w:val="single" w:sz="4" w:space="0" w:color="auto"/>
              <w:left w:val="single" w:sz="4" w:space="0" w:color="auto"/>
              <w:bottom w:val="single" w:sz="4" w:space="0" w:color="auto"/>
            </w:tcBorders>
            <w:shd w:val="clear" w:color="auto" w:fill="FFFFFF" w:themeFill="background1"/>
          </w:tcPr>
          <w:p w14:paraId="1B8483B9" w14:textId="77777777" w:rsidR="006E51B5" w:rsidRPr="005928AB" w:rsidRDefault="006E51B5" w:rsidP="006E51B5">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45BE1584" w14:textId="77777777" w:rsidR="006E51B5" w:rsidRPr="005928AB" w:rsidRDefault="006E51B5" w:rsidP="006E51B5">
            <w:pPr>
              <w:spacing w:after="240" w:line="259" w:lineRule="auto"/>
              <w:rPr>
                <w:rFonts w:ascii="Century Gothic" w:hAnsi="Century Gothic" w:cs="Calibri"/>
                <w:b/>
                <w:color w:val="000000"/>
                <w:sz w:val="20"/>
                <w:szCs w:val="20"/>
                <w:lang w:val="it-IT"/>
              </w:rPr>
            </w:pPr>
          </w:p>
        </w:tc>
      </w:tr>
      <w:tr w:rsidR="00046DD6" w:rsidRPr="00046DD6" w14:paraId="6D94379F" w14:textId="77777777" w:rsidTr="00046DD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B9B594" w14:textId="4C790254" w:rsidR="00046DD6" w:rsidRPr="00952D23" w:rsidRDefault="00046DD6" w:rsidP="00046DD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9.6.2</w:t>
            </w:r>
          </w:p>
        </w:tc>
        <w:tc>
          <w:tcPr>
            <w:tcW w:w="3673" w:type="dxa"/>
            <w:shd w:val="clear" w:color="auto" w:fill="auto"/>
          </w:tcPr>
          <w:p w14:paraId="6A77B0DA" w14:textId="16A7C3BC" w:rsidR="00046DD6" w:rsidRPr="00046DD6" w:rsidRDefault="00046DD6" w:rsidP="00046DD6">
            <w:pPr>
              <w:pStyle w:val="TableParagraph"/>
              <w:spacing w:before="149" w:line="194" w:lineRule="auto"/>
              <w:ind w:left="113" w:right="150"/>
              <w:rPr>
                <w:rFonts w:ascii="Century Gothic" w:hAnsi="Century Gothic" w:cs="Calibri"/>
                <w:sz w:val="20"/>
                <w:szCs w:val="20"/>
                <w:lang w:val="it-IT"/>
              </w:rPr>
            </w:pPr>
            <w:r w:rsidRPr="00046DD6">
              <w:rPr>
                <w:rFonts w:ascii="Century Gothic" w:hAnsi="Century Gothic" w:cs="Calibri"/>
                <w:sz w:val="20"/>
                <w:szCs w:val="20"/>
                <w:lang w:val="it-IT"/>
              </w:rPr>
              <w:t>La empresa deberá probar el sistema de trazabilidad, al menos, en forma anual para garantizar que se pueda determinar la trazabilidad hasta el último fabricante y hacia al receptor del producto desde la empresa. Esto deberá incluir la identificación del movimiento del producto a través de la cadena desde el fabricante hasta la recepción por parte de la empresa (p. ej. , cada movimiento y lugar de almacenamiento intermedio).</w:t>
            </w:r>
          </w:p>
        </w:tc>
        <w:tc>
          <w:tcPr>
            <w:tcW w:w="1288" w:type="dxa"/>
            <w:tcBorders>
              <w:top w:val="single" w:sz="4" w:space="0" w:color="auto"/>
              <w:left w:val="single" w:sz="4" w:space="0" w:color="auto"/>
              <w:bottom w:val="single" w:sz="4" w:space="0" w:color="auto"/>
            </w:tcBorders>
            <w:shd w:val="clear" w:color="auto" w:fill="FFFFFF" w:themeFill="background1"/>
          </w:tcPr>
          <w:p w14:paraId="0CC88872" w14:textId="77777777" w:rsidR="00046DD6" w:rsidRPr="00046DD6" w:rsidRDefault="00046DD6" w:rsidP="00046DD6">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04272A73" w14:textId="77777777" w:rsidR="00046DD6" w:rsidRPr="00046DD6" w:rsidRDefault="00046DD6" w:rsidP="00046DD6">
            <w:pPr>
              <w:spacing w:after="240" w:line="259" w:lineRule="auto"/>
              <w:rPr>
                <w:rFonts w:ascii="Century Gothic" w:hAnsi="Century Gothic" w:cs="Calibri"/>
                <w:b/>
                <w:color w:val="000000"/>
                <w:sz w:val="20"/>
                <w:szCs w:val="20"/>
                <w:lang w:val="it-IT"/>
              </w:rPr>
            </w:pPr>
          </w:p>
        </w:tc>
      </w:tr>
      <w:tr w:rsidR="00046DD6" w:rsidRPr="00952D23" w14:paraId="6DEF621D" w14:textId="77777777" w:rsidTr="00046DD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C27D182" w14:textId="4B5D5B80" w:rsidR="00046DD6" w:rsidRPr="00952D23" w:rsidRDefault="00046DD6" w:rsidP="00046DD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9.6.3</w:t>
            </w:r>
          </w:p>
        </w:tc>
        <w:tc>
          <w:tcPr>
            <w:tcW w:w="3673" w:type="dxa"/>
            <w:shd w:val="clear" w:color="auto" w:fill="auto"/>
          </w:tcPr>
          <w:p w14:paraId="0E9D2BF7" w14:textId="3D0CB4E6" w:rsidR="00046DD6" w:rsidRPr="00046DD6" w:rsidRDefault="00046DD6" w:rsidP="00046DD6">
            <w:pPr>
              <w:pStyle w:val="TableParagraph"/>
              <w:spacing w:before="149" w:line="194" w:lineRule="auto"/>
              <w:ind w:left="113" w:right="150"/>
              <w:rPr>
                <w:rFonts w:ascii="Century Gothic" w:hAnsi="Century Gothic" w:cs="Calibri"/>
                <w:sz w:val="20"/>
                <w:szCs w:val="20"/>
                <w:lang w:val="it-IT"/>
              </w:rPr>
            </w:pPr>
            <w:r w:rsidRPr="00046DD6">
              <w:rPr>
                <w:rFonts w:ascii="Century Gothic" w:hAnsi="Century Gothic" w:cs="Calibri"/>
                <w:sz w:val="20"/>
                <w:szCs w:val="20"/>
                <w:lang w:val="it-IT"/>
              </w:rPr>
              <w:t>La prueba de trazabilidad deberá incluir la conciliación de cantidades de producto recibidas por la empresa para el lote o la tanda de producto elegidos. La trazabilidad deberá poder lograr en el término de cuatro horas (una hora cuando partes externas requieran información).</w:t>
            </w:r>
          </w:p>
        </w:tc>
        <w:tc>
          <w:tcPr>
            <w:tcW w:w="1288" w:type="dxa"/>
            <w:tcBorders>
              <w:top w:val="single" w:sz="4" w:space="0" w:color="auto"/>
              <w:left w:val="single" w:sz="4" w:space="0" w:color="auto"/>
              <w:bottom w:val="single" w:sz="4" w:space="0" w:color="auto"/>
            </w:tcBorders>
            <w:shd w:val="clear" w:color="auto" w:fill="FFFFFF" w:themeFill="background1"/>
          </w:tcPr>
          <w:p w14:paraId="3EAC5E00" w14:textId="77777777" w:rsidR="00046DD6" w:rsidRPr="00952D23" w:rsidRDefault="00046DD6" w:rsidP="00046DD6">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9EF379" w14:textId="77777777" w:rsidR="00046DD6" w:rsidRPr="00952D23" w:rsidRDefault="00046DD6" w:rsidP="00046DD6">
            <w:pPr>
              <w:spacing w:after="240" w:line="259" w:lineRule="auto"/>
              <w:rPr>
                <w:rFonts w:ascii="Century Gothic" w:hAnsi="Century Gothic" w:cs="Calibri"/>
                <w:b/>
                <w:color w:val="000000"/>
                <w:sz w:val="20"/>
                <w:szCs w:val="20"/>
              </w:rPr>
            </w:pPr>
          </w:p>
        </w:tc>
      </w:tr>
    </w:tbl>
    <w:p w14:paraId="2726F01D" w14:textId="77777777" w:rsidR="00952D23" w:rsidRDefault="00952D23" w:rsidP="00952D23">
      <w:pPr>
        <w:rPr>
          <w:rFonts w:ascii="Century Gothic" w:hAnsi="Century Gothic" w:cstheme="minorHAnsi"/>
          <w:sz w:val="20"/>
          <w:szCs w:val="20"/>
        </w:rPr>
      </w:pPr>
    </w:p>
    <w:p w14:paraId="58718B33" w14:textId="77777777" w:rsidR="00952D23" w:rsidRDefault="00952D23" w:rsidP="00952D23">
      <w:pPr>
        <w:rPr>
          <w:rFonts w:ascii="Century Gothic" w:hAnsi="Century Gothic" w:cstheme="minorHAnsi"/>
          <w:sz w:val="18"/>
          <w:szCs w:val="18"/>
        </w:rPr>
      </w:pPr>
    </w:p>
    <w:p w14:paraId="7A6C9E1F" w14:textId="77777777" w:rsidR="00952D23" w:rsidRDefault="00952D23" w:rsidP="00952D23">
      <w:pPr>
        <w:rPr>
          <w:rFonts w:ascii="Century Gothic" w:hAnsi="Century Gothic" w:cstheme="minorHAnsi"/>
          <w:sz w:val="18"/>
          <w:szCs w:val="18"/>
        </w:rPr>
      </w:pPr>
    </w:p>
    <w:p w14:paraId="40416DFF" w14:textId="77777777" w:rsidR="00952D23" w:rsidRDefault="00952D23" w:rsidP="00952D23">
      <w:pPr>
        <w:rPr>
          <w:rFonts w:ascii="Century Gothic" w:hAnsi="Century Gothic" w:cstheme="minorHAnsi"/>
          <w:sz w:val="18"/>
          <w:szCs w:val="18"/>
        </w:rPr>
      </w:pPr>
    </w:p>
    <w:p w14:paraId="23E96A3F" w14:textId="77777777" w:rsidR="00952D23" w:rsidRDefault="00952D23" w:rsidP="00952D23">
      <w:pPr>
        <w:rPr>
          <w:rFonts w:ascii="Century Gothic" w:hAnsi="Century Gothic" w:cstheme="minorHAnsi"/>
          <w:sz w:val="18"/>
          <w:szCs w:val="18"/>
        </w:rPr>
      </w:pPr>
    </w:p>
    <w:p w14:paraId="58EF9957" w14:textId="77777777" w:rsidR="00952D23" w:rsidRDefault="00952D23" w:rsidP="00952D23">
      <w:pPr>
        <w:rPr>
          <w:rFonts w:ascii="Century Gothic" w:hAnsi="Century Gothic" w:cstheme="minorHAnsi"/>
          <w:sz w:val="18"/>
          <w:szCs w:val="18"/>
        </w:rPr>
      </w:pPr>
    </w:p>
    <w:p w14:paraId="2DDAB617" w14:textId="77777777" w:rsidR="00952D23" w:rsidRDefault="00952D23" w:rsidP="00952D23">
      <w:pPr>
        <w:rPr>
          <w:rFonts w:ascii="Century Gothic" w:hAnsi="Century Gothic" w:cstheme="minorHAnsi"/>
          <w:sz w:val="18"/>
          <w:szCs w:val="18"/>
        </w:rPr>
      </w:pPr>
    </w:p>
    <w:p w14:paraId="1E02D5FA" w14:textId="77777777" w:rsidR="00952D23" w:rsidRDefault="00952D23" w:rsidP="00952D23">
      <w:pPr>
        <w:rPr>
          <w:rFonts w:ascii="Century Gothic" w:hAnsi="Century Gothic" w:cstheme="minorHAnsi"/>
          <w:sz w:val="18"/>
          <w:szCs w:val="18"/>
        </w:rPr>
      </w:pPr>
    </w:p>
    <w:p w14:paraId="037A5818" w14:textId="77777777" w:rsidR="00952D23" w:rsidRDefault="00952D23" w:rsidP="00952D23">
      <w:pPr>
        <w:rPr>
          <w:rFonts w:ascii="Century Gothic" w:hAnsi="Century Gothic" w:cstheme="minorHAnsi"/>
          <w:sz w:val="18"/>
          <w:szCs w:val="18"/>
        </w:rPr>
      </w:pPr>
    </w:p>
    <w:p w14:paraId="0ED6A04A" w14:textId="77777777" w:rsidR="00952D23" w:rsidRDefault="00952D23" w:rsidP="00952D23">
      <w:pPr>
        <w:rPr>
          <w:rFonts w:ascii="Century Gothic" w:hAnsi="Century Gothic" w:cstheme="minorHAnsi"/>
          <w:sz w:val="18"/>
          <w:szCs w:val="18"/>
        </w:rPr>
      </w:pPr>
    </w:p>
    <w:p w14:paraId="78F0B3F7" w14:textId="77777777" w:rsidR="00952D23" w:rsidRDefault="00952D23" w:rsidP="00952D23">
      <w:pPr>
        <w:rPr>
          <w:rFonts w:ascii="Century Gothic" w:hAnsi="Century Gothic" w:cstheme="minorHAnsi"/>
          <w:sz w:val="18"/>
          <w:szCs w:val="18"/>
        </w:rPr>
      </w:pPr>
    </w:p>
    <w:p w14:paraId="1DF44FF4" w14:textId="77777777" w:rsidR="00952D23" w:rsidRDefault="00952D23" w:rsidP="00952D23">
      <w:pPr>
        <w:rPr>
          <w:rFonts w:ascii="Century Gothic" w:hAnsi="Century Gothic" w:cstheme="minorHAnsi"/>
          <w:sz w:val="18"/>
          <w:szCs w:val="18"/>
        </w:rPr>
      </w:pPr>
    </w:p>
    <w:p w14:paraId="3EE942D9" w14:textId="77777777" w:rsidR="009B7395" w:rsidRDefault="009B7395" w:rsidP="00952D23">
      <w:pPr>
        <w:rPr>
          <w:rFonts w:ascii="Century Gothic" w:hAnsi="Century Gothic" w:cstheme="minorHAnsi"/>
          <w:sz w:val="18"/>
          <w:szCs w:val="18"/>
        </w:rPr>
      </w:pPr>
    </w:p>
    <w:p w14:paraId="0C8EF187" w14:textId="77777777" w:rsidR="009B7395" w:rsidRDefault="009B7395" w:rsidP="00952D23">
      <w:pPr>
        <w:rPr>
          <w:rFonts w:ascii="Century Gothic" w:hAnsi="Century Gothic" w:cstheme="minorHAnsi"/>
          <w:sz w:val="18"/>
          <w:szCs w:val="18"/>
        </w:rPr>
      </w:pPr>
    </w:p>
    <w:p w14:paraId="0ADE82A6" w14:textId="77777777" w:rsidR="009B7395" w:rsidRDefault="009B7395" w:rsidP="00952D23">
      <w:pPr>
        <w:rPr>
          <w:rFonts w:ascii="Century Gothic" w:hAnsi="Century Gothic" w:cstheme="minorHAnsi"/>
          <w:sz w:val="18"/>
          <w:szCs w:val="18"/>
        </w:rPr>
      </w:pPr>
    </w:p>
    <w:p w14:paraId="1625BCAA" w14:textId="62D47021"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2022</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2"/>
      <w:footerReference w:type="default" r:id="rId13"/>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8C53" w14:textId="77777777" w:rsidR="00A71ED6" w:rsidRDefault="00A71ED6" w:rsidP="003D46C9">
      <w:pPr>
        <w:spacing w:after="0" w:line="240" w:lineRule="auto"/>
      </w:pPr>
      <w:r>
        <w:separator/>
      </w:r>
    </w:p>
  </w:endnote>
  <w:endnote w:type="continuationSeparator" w:id="0">
    <w:p w14:paraId="25B3A2EA" w14:textId="77777777" w:rsidR="00A71ED6" w:rsidRDefault="00A71ED6" w:rsidP="003D46C9">
      <w:pPr>
        <w:spacing w:after="0" w:line="240" w:lineRule="auto"/>
      </w:pPr>
      <w:r>
        <w:continuationSeparator/>
      </w:r>
    </w:p>
  </w:endnote>
  <w:endnote w:type="continuationNotice" w:id="1">
    <w:p w14:paraId="2A695EE2" w14:textId="77777777" w:rsidR="00A71ED6" w:rsidRDefault="00A71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rce-ExtraBold">
    <w:altName w:val="Calibri"/>
    <w:panose1 w:val="00000000000000000000"/>
    <w:charset w:val="00"/>
    <w:family w:val="swiss"/>
    <w:notTrueType/>
    <w:pitch w:val="variable"/>
    <w:sig w:usb0="A00002FF" w:usb1="50006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Circe">
    <w:altName w:val="Calibri"/>
    <w:panose1 w:val="00000000000000000000"/>
    <w:charset w:val="00"/>
    <w:family w:val="swiss"/>
    <w:notTrueType/>
    <w:pitch w:val="variable"/>
    <w:sig w:usb0="A00002FF" w:usb1="5000604B" w:usb2="00000000" w:usb3="00000000" w:csb0="00000097" w:csb1="00000000"/>
  </w:font>
  <w:font w:name="Circe-Light">
    <w:altName w:val="Calibri"/>
    <w:panose1 w:val="00000000000000000000"/>
    <w:charset w:val="00"/>
    <w:family w:val="swiss"/>
    <w:notTrueType/>
    <w:pitch w:val="variable"/>
    <w:sig w:usb0="A00002FF" w:usb1="50006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1418B15D" w:rsidR="003D46C9" w:rsidRPr="00622DD5" w:rsidRDefault="00607CF2" w:rsidP="00952D02">
          <w:pPr>
            <w:pStyle w:val="Footer"/>
            <w:rPr>
              <w:rFonts w:ascii="Century Gothic" w:hAnsi="Century Gothic" w:cstheme="minorHAnsi"/>
              <w:sz w:val="16"/>
            </w:rPr>
          </w:pPr>
          <w:r>
            <w:rPr>
              <w:rFonts w:ascii="Century Gothic" w:hAnsi="Century Gothic" w:cstheme="minorHAnsi"/>
              <w:sz w:val="16"/>
            </w:rPr>
            <w:t>F904</w:t>
          </w:r>
          <w:r w:rsidR="00C07EDF">
            <w:rPr>
              <w:rFonts w:ascii="Century Gothic" w:hAnsi="Century Gothic" w:cstheme="minorHAnsi"/>
              <w:sz w:val="16"/>
            </w:rPr>
            <w:t>d</w:t>
          </w:r>
          <w:r>
            <w:rPr>
              <w:rFonts w:ascii="Century Gothic" w:hAnsi="Century Gothic" w:cstheme="minorHAnsi"/>
              <w:sz w:val="16"/>
            </w:rPr>
            <w:t xml:space="preserve"> Auditor Checklist &amp; Site Self-Assessment Tool</w:t>
          </w:r>
          <w:r w:rsidR="005361FB">
            <w:rPr>
              <w:rFonts w:ascii="Century Gothic" w:hAnsi="Century Gothic" w:cstheme="minorHAnsi"/>
              <w:sz w:val="16"/>
            </w:rPr>
            <w:t xml:space="preserve"> (</w:t>
          </w:r>
          <w:r w:rsidR="00EA40A8">
            <w:rPr>
              <w:rFonts w:ascii="Century Gothic" w:hAnsi="Century Gothic" w:cstheme="minorHAnsi"/>
              <w:sz w:val="16"/>
            </w:rPr>
            <w:t>Spanish</w:t>
          </w:r>
          <w:r w:rsidR="005361FB">
            <w:rPr>
              <w:rFonts w:ascii="Century Gothic" w:hAnsi="Century Gothic" w:cstheme="minorHAnsi"/>
              <w:sz w:val="16"/>
            </w:rPr>
            <w:t>)</w:t>
          </w:r>
        </w:p>
      </w:tc>
      <w:tc>
        <w:tcPr>
          <w:tcW w:w="4661" w:type="dxa"/>
          <w:vAlign w:val="center"/>
        </w:tcPr>
        <w:p w14:paraId="00708D57" w14:textId="61E7B562"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540FDF" w:rsidRPr="005361FB">
            <w:rPr>
              <w:rFonts w:ascii="Century Gothic" w:hAnsi="Century Gothic" w:cstheme="minorHAnsi"/>
              <w:sz w:val="16"/>
            </w:rPr>
            <w:t>Food</w:t>
          </w:r>
          <w:r w:rsidR="00952D02" w:rsidRPr="005361FB">
            <w:rPr>
              <w:rFonts w:ascii="Century Gothic" w:hAnsi="Century Gothic" w:cstheme="minorHAnsi"/>
              <w:sz w:val="16"/>
            </w:rPr>
            <w:t xml:space="preserve"> </w:t>
          </w:r>
          <w:r w:rsidR="009C335D" w:rsidRPr="005361FB">
            <w:rPr>
              <w:rFonts w:ascii="Century Gothic" w:hAnsi="Century Gothic" w:cstheme="minorHAnsi"/>
              <w:sz w:val="16"/>
            </w:rPr>
            <w:t>Safety</w:t>
          </w:r>
          <w:r w:rsidR="006019B3" w:rsidRPr="005361FB">
            <w:rPr>
              <w:rFonts w:ascii="Century Gothic" w:hAnsi="Century Gothic" w:cstheme="minorHAnsi"/>
              <w:sz w:val="16"/>
            </w:rPr>
            <w:t xml:space="preserve">, Issue </w:t>
          </w:r>
          <w:r w:rsidR="005361FB" w:rsidRPr="005361FB">
            <w:rPr>
              <w:rFonts w:ascii="Century Gothic" w:hAnsi="Century Gothic" w:cstheme="minorHAnsi"/>
              <w:sz w:val="16"/>
            </w:rPr>
            <w:t>9</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24A2B9FC"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CC4B81" w:rsidRPr="00CC4B81">
            <w:rPr>
              <w:rFonts w:ascii="Century Gothic" w:hAnsi="Century Gothic" w:cstheme="minorHAnsi"/>
              <w:sz w:val="16"/>
            </w:rPr>
            <w:t>1</w:t>
          </w:r>
          <w:r w:rsidR="00EA40A8">
            <w:rPr>
              <w:rFonts w:ascii="Century Gothic" w:hAnsi="Century Gothic" w:cstheme="minorHAnsi"/>
              <w:sz w:val="16"/>
            </w:rPr>
            <w:t>:</w:t>
          </w:r>
          <w:r w:rsidR="00CC4B81" w:rsidRPr="00CC4B81">
            <w:rPr>
              <w:rFonts w:ascii="Century Gothic" w:hAnsi="Century Gothic" w:cstheme="minorHAnsi"/>
              <w:sz w:val="16"/>
            </w:rPr>
            <w:t xml:space="preserve"> </w:t>
          </w:r>
          <w:r w:rsidR="00CC4B81">
            <w:rPr>
              <w:rFonts w:ascii="Century Gothic" w:hAnsi="Century Gothic" w:cstheme="minorHAnsi"/>
              <w:sz w:val="16"/>
            </w:rPr>
            <w:t xml:space="preserve">   </w:t>
          </w:r>
          <w:r w:rsidR="00CC4B81" w:rsidRPr="00CC4B81">
            <w:rPr>
              <w:rFonts w:ascii="Century Gothic" w:hAnsi="Century Gothic" w:cstheme="minorHAnsi"/>
              <w:sz w:val="16"/>
            </w:rPr>
            <w:t>01/</w:t>
          </w:r>
          <w:r w:rsidR="00CC4B81">
            <w:rPr>
              <w:rFonts w:ascii="Century Gothic" w:hAnsi="Century Gothic" w:cstheme="minorHAnsi"/>
              <w:sz w:val="16"/>
            </w:rPr>
            <w:t>08/2022</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9679" w14:textId="77777777" w:rsidR="00A71ED6" w:rsidRDefault="00A71ED6" w:rsidP="003D46C9">
      <w:pPr>
        <w:spacing w:after="0" w:line="240" w:lineRule="auto"/>
      </w:pPr>
      <w:r>
        <w:separator/>
      </w:r>
    </w:p>
  </w:footnote>
  <w:footnote w:type="continuationSeparator" w:id="0">
    <w:p w14:paraId="3A158774" w14:textId="77777777" w:rsidR="00A71ED6" w:rsidRDefault="00A71ED6" w:rsidP="003D46C9">
      <w:pPr>
        <w:spacing w:after="0" w:line="240" w:lineRule="auto"/>
      </w:pPr>
      <w:r>
        <w:continuationSeparator/>
      </w:r>
    </w:p>
  </w:footnote>
  <w:footnote w:type="continuationNotice" w:id="1">
    <w:p w14:paraId="282BF7C2" w14:textId="77777777" w:rsidR="00A71ED6" w:rsidRDefault="00A71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187BBA72" w:rsidR="003D46C9" w:rsidRPr="00FD4436" w:rsidRDefault="0060755B" w:rsidP="001F0021">
    <w:pPr>
      <w:pStyle w:val="Header"/>
    </w:pPr>
    <w:r w:rsidRPr="0060755B">
      <w:rPr>
        <w:rFonts w:ascii="Century Gothic" w:eastAsia="Calibri" w:hAnsi="Century Gothic" w:cs="Times New Roman"/>
        <w:noProof/>
        <w:sz w:val="20"/>
      </w:rPr>
      <w:drawing>
        <wp:anchor distT="0" distB="0" distL="114300" distR="114300" simplePos="0" relativeHeight="251658240" behindDoc="0" locked="0" layoutInCell="1" allowOverlap="1" wp14:anchorId="2388E45F" wp14:editId="403FD541">
          <wp:simplePos x="0" y="0"/>
          <wp:positionH relativeFrom="page">
            <wp:posOffset>540385</wp:posOffset>
          </wp:positionH>
          <wp:positionV relativeFrom="page">
            <wp:posOffset>540385</wp:posOffset>
          </wp:positionV>
          <wp:extent cx="2379600" cy="5400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B6770F"/>
    <w:multiLevelType w:val="hybridMultilevel"/>
    <w:tmpl w:val="A9A23B0C"/>
    <w:lvl w:ilvl="0" w:tplc="BDDC1B9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46C4928">
      <w:numFmt w:val="bullet"/>
      <w:lvlText w:val="•"/>
      <w:lvlJc w:val="left"/>
      <w:pPr>
        <w:ind w:left="1060" w:hanging="170"/>
      </w:pPr>
      <w:rPr>
        <w:rFonts w:hint="default"/>
        <w:lang w:val="en-GB" w:eastAsia="en-US" w:bidi="ar-SA"/>
      </w:rPr>
    </w:lvl>
    <w:lvl w:ilvl="2" w:tplc="012AFEAA">
      <w:numFmt w:val="bullet"/>
      <w:lvlText w:val="•"/>
      <w:lvlJc w:val="left"/>
      <w:pPr>
        <w:ind w:left="1841" w:hanging="170"/>
      </w:pPr>
      <w:rPr>
        <w:rFonts w:hint="default"/>
        <w:lang w:val="en-GB" w:eastAsia="en-US" w:bidi="ar-SA"/>
      </w:rPr>
    </w:lvl>
    <w:lvl w:ilvl="3" w:tplc="4642A022">
      <w:numFmt w:val="bullet"/>
      <w:lvlText w:val="•"/>
      <w:lvlJc w:val="left"/>
      <w:pPr>
        <w:ind w:left="2622" w:hanging="170"/>
      </w:pPr>
      <w:rPr>
        <w:rFonts w:hint="default"/>
        <w:lang w:val="en-GB" w:eastAsia="en-US" w:bidi="ar-SA"/>
      </w:rPr>
    </w:lvl>
    <w:lvl w:ilvl="4" w:tplc="BD0052A8">
      <w:numFmt w:val="bullet"/>
      <w:lvlText w:val="•"/>
      <w:lvlJc w:val="left"/>
      <w:pPr>
        <w:ind w:left="3402" w:hanging="170"/>
      </w:pPr>
      <w:rPr>
        <w:rFonts w:hint="default"/>
        <w:lang w:val="en-GB" w:eastAsia="en-US" w:bidi="ar-SA"/>
      </w:rPr>
    </w:lvl>
    <w:lvl w:ilvl="5" w:tplc="5212CC5A">
      <w:numFmt w:val="bullet"/>
      <w:lvlText w:val="•"/>
      <w:lvlJc w:val="left"/>
      <w:pPr>
        <w:ind w:left="4183" w:hanging="170"/>
      </w:pPr>
      <w:rPr>
        <w:rFonts w:hint="default"/>
        <w:lang w:val="en-GB" w:eastAsia="en-US" w:bidi="ar-SA"/>
      </w:rPr>
    </w:lvl>
    <w:lvl w:ilvl="6" w:tplc="141E103C">
      <w:numFmt w:val="bullet"/>
      <w:lvlText w:val="•"/>
      <w:lvlJc w:val="left"/>
      <w:pPr>
        <w:ind w:left="4964" w:hanging="170"/>
      </w:pPr>
      <w:rPr>
        <w:rFonts w:hint="default"/>
        <w:lang w:val="en-GB" w:eastAsia="en-US" w:bidi="ar-SA"/>
      </w:rPr>
    </w:lvl>
    <w:lvl w:ilvl="7" w:tplc="2716F6D2">
      <w:numFmt w:val="bullet"/>
      <w:lvlText w:val="•"/>
      <w:lvlJc w:val="left"/>
      <w:pPr>
        <w:ind w:left="5744" w:hanging="170"/>
      </w:pPr>
      <w:rPr>
        <w:rFonts w:hint="default"/>
        <w:lang w:val="en-GB" w:eastAsia="en-US" w:bidi="ar-SA"/>
      </w:rPr>
    </w:lvl>
    <w:lvl w:ilvl="8" w:tplc="A1B4FBFA">
      <w:numFmt w:val="bullet"/>
      <w:lvlText w:val="•"/>
      <w:lvlJc w:val="left"/>
      <w:pPr>
        <w:ind w:left="6525" w:hanging="170"/>
      </w:pPr>
      <w:rPr>
        <w:rFonts w:hint="default"/>
        <w:lang w:val="en-GB" w:eastAsia="en-US" w:bidi="ar-SA"/>
      </w:rPr>
    </w:lvl>
  </w:abstractNum>
  <w:abstractNum w:abstractNumId="2" w15:restartNumberingAfterBreak="0">
    <w:nsid w:val="010B448F"/>
    <w:multiLevelType w:val="hybridMultilevel"/>
    <w:tmpl w:val="C5E45706"/>
    <w:lvl w:ilvl="0" w:tplc="EC343CF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37241AA">
      <w:numFmt w:val="bullet"/>
      <w:lvlText w:val="•"/>
      <w:lvlJc w:val="left"/>
      <w:pPr>
        <w:ind w:left="1060" w:hanging="170"/>
      </w:pPr>
      <w:rPr>
        <w:rFonts w:hint="default"/>
        <w:lang w:val="en-GB" w:eastAsia="en-US" w:bidi="ar-SA"/>
      </w:rPr>
    </w:lvl>
    <w:lvl w:ilvl="2" w:tplc="6ABC18E0">
      <w:numFmt w:val="bullet"/>
      <w:lvlText w:val="•"/>
      <w:lvlJc w:val="left"/>
      <w:pPr>
        <w:ind w:left="1841" w:hanging="170"/>
      </w:pPr>
      <w:rPr>
        <w:rFonts w:hint="default"/>
        <w:lang w:val="en-GB" w:eastAsia="en-US" w:bidi="ar-SA"/>
      </w:rPr>
    </w:lvl>
    <w:lvl w:ilvl="3" w:tplc="A4026F78">
      <w:numFmt w:val="bullet"/>
      <w:lvlText w:val="•"/>
      <w:lvlJc w:val="left"/>
      <w:pPr>
        <w:ind w:left="2622" w:hanging="170"/>
      </w:pPr>
      <w:rPr>
        <w:rFonts w:hint="default"/>
        <w:lang w:val="en-GB" w:eastAsia="en-US" w:bidi="ar-SA"/>
      </w:rPr>
    </w:lvl>
    <w:lvl w:ilvl="4" w:tplc="C706E23E">
      <w:numFmt w:val="bullet"/>
      <w:lvlText w:val="•"/>
      <w:lvlJc w:val="left"/>
      <w:pPr>
        <w:ind w:left="3402" w:hanging="170"/>
      </w:pPr>
      <w:rPr>
        <w:rFonts w:hint="default"/>
        <w:lang w:val="en-GB" w:eastAsia="en-US" w:bidi="ar-SA"/>
      </w:rPr>
    </w:lvl>
    <w:lvl w:ilvl="5" w:tplc="DF66CEE6">
      <w:numFmt w:val="bullet"/>
      <w:lvlText w:val="•"/>
      <w:lvlJc w:val="left"/>
      <w:pPr>
        <w:ind w:left="4183" w:hanging="170"/>
      </w:pPr>
      <w:rPr>
        <w:rFonts w:hint="default"/>
        <w:lang w:val="en-GB" w:eastAsia="en-US" w:bidi="ar-SA"/>
      </w:rPr>
    </w:lvl>
    <w:lvl w:ilvl="6" w:tplc="F2E27D78">
      <w:numFmt w:val="bullet"/>
      <w:lvlText w:val="•"/>
      <w:lvlJc w:val="left"/>
      <w:pPr>
        <w:ind w:left="4964" w:hanging="170"/>
      </w:pPr>
      <w:rPr>
        <w:rFonts w:hint="default"/>
        <w:lang w:val="en-GB" w:eastAsia="en-US" w:bidi="ar-SA"/>
      </w:rPr>
    </w:lvl>
    <w:lvl w:ilvl="7" w:tplc="FAF0546A">
      <w:numFmt w:val="bullet"/>
      <w:lvlText w:val="•"/>
      <w:lvlJc w:val="left"/>
      <w:pPr>
        <w:ind w:left="5744" w:hanging="170"/>
      </w:pPr>
      <w:rPr>
        <w:rFonts w:hint="default"/>
        <w:lang w:val="en-GB" w:eastAsia="en-US" w:bidi="ar-SA"/>
      </w:rPr>
    </w:lvl>
    <w:lvl w:ilvl="8" w:tplc="F5B60678">
      <w:numFmt w:val="bullet"/>
      <w:lvlText w:val="•"/>
      <w:lvlJc w:val="left"/>
      <w:pPr>
        <w:ind w:left="6525" w:hanging="170"/>
      </w:pPr>
      <w:rPr>
        <w:rFonts w:hint="default"/>
        <w:lang w:val="en-GB" w:eastAsia="en-US" w:bidi="ar-SA"/>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2A06C87"/>
    <w:multiLevelType w:val="hybridMultilevel"/>
    <w:tmpl w:val="6C043164"/>
    <w:lvl w:ilvl="0" w:tplc="3CD8BF6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9B2B9DE">
      <w:numFmt w:val="bullet"/>
      <w:lvlText w:val="•"/>
      <w:lvlJc w:val="left"/>
      <w:pPr>
        <w:ind w:left="1060" w:hanging="170"/>
      </w:pPr>
      <w:rPr>
        <w:rFonts w:hint="default"/>
        <w:lang w:val="en-GB" w:eastAsia="en-US" w:bidi="ar-SA"/>
      </w:rPr>
    </w:lvl>
    <w:lvl w:ilvl="2" w:tplc="04B4CE18">
      <w:numFmt w:val="bullet"/>
      <w:lvlText w:val="•"/>
      <w:lvlJc w:val="left"/>
      <w:pPr>
        <w:ind w:left="1841" w:hanging="170"/>
      </w:pPr>
      <w:rPr>
        <w:rFonts w:hint="default"/>
        <w:lang w:val="en-GB" w:eastAsia="en-US" w:bidi="ar-SA"/>
      </w:rPr>
    </w:lvl>
    <w:lvl w:ilvl="3" w:tplc="090A34B8">
      <w:numFmt w:val="bullet"/>
      <w:lvlText w:val="•"/>
      <w:lvlJc w:val="left"/>
      <w:pPr>
        <w:ind w:left="2622" w:hanging="170"/>
      </w:pPr>
      <w:rPr>
        <w:rFonts w:hint="default"/>
        <w:lang w:val="en-GB" w:eastAsia="en-US" w:bidi="ar-SA"/>
      </w:rPr>
    </w:lvl>
    <w:lvl w:ilvl="4" w:tplc="096A9C8C">
      <w:numFmt w:val="bullet"/>
      <w:lvlText w:val="•"/>
      <w:lvlJc w:val="left"/>
      <w:pPr>
        <w:ind w:left="3402" w:hanging="170"/>
      </w:pPr>
      <w:rPr>
        <w:rFonts w:hint="default"/>
        <w:lang w:val="en-GB" w:eastAsia="en-US" w:bidi="ar-SA"/>
      </w:rPr>
    </w:lvl>
    <w:lvl w:ilvl="5" w:tplc="2EC6C09E">
      <w:numFmt w:val="bullet"/>
      <w:lvlText w:val="•"/>
      <w:lvlJc w:val="left"/>
      <w:pPr>
        <w:ind w:left="4183" w:hanging="170"/>
      </w:pPr>
      <w:rPr>
        <w:rFonts w:hint="default"/>
        <w:lang w:val="en-GB" w:eastAsia="en-US" w:bidi="ar-SA"/>
      </w:rPr>
    </w:lvl>
    <w:lvl w:ilvl="6" w:tplc="1C7881D2">
      <w:numFmt w:val="bullet"/>
      <w:lvlText w:val="•"/>
      <w:lvlJc w:val="left"/>
      <w:pPr>
        <w:ind w:left="4964" w:hanging="170"/>
      </w:pPr>
      <w:rPr>
        <w:rFonts w:hint="default"/>
        <w:lang w:val="en-GB" w:eastAsia="en-US" w:bidi="ar-SA"/>
      </w:rPr>
    </w:lvl>
    <w:lvl w:ilvl="7" w:tplc="C40EE012">
      <w:numFmt w:val="bullet"/>
      <w:lvlText w:val="•"/>
      <w:lvlJc w:val="left"/>
      <w:pPr>
        <w:ind w:left="5744" w:hanging="170"/>
      </w:pPr>
      <w:rPr>
        <w:rFonts w:hint="default"/>
        <w:lang w:val="en-GB" w:eastAsia="en-US" w:bidi="ar-SA"/>
      </w:rPr>
    </w:lvl>
    <w:lvl w:ilvl="8" w:tplc="8C181350">
      <w:numFmt w:val="bullet"/>
      <w:lvlText w:val="•"/>
      <w:lvlJc w:val="left"/>
      <w:pPr>
        <w:ind w:left="6525" w:hanging="170"/>
      </w:pPr>
      <w:rPr>
        <w:rFonts w:hint="default"/>
        <w:lang w:val="en-GB" w:eastAsia="en-US" w:bidi="ar-SA"/>
      </w:rPr>
    </w:lvl>
  </w:abstractNum>
  <w:abstractNum w:abstractNumId="5" w15:restartNumberingAfterBreak="0">
    <w:nsid w:val="03156FDD"/>
    <w:multiLevelType w:val="hybridMultilevel"/>
    <w:tmpl w:val="5E1497EE"/>
    <w:lvl w:ilvl="0" w:tplc="0FCA18D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8CE8F9C">
      <w:numFmt w:val="bullet"/>
      <w:lvlText w:val="•"/>
      <w:lvlJc w:val="left"/>
      <w:pPr>
        <w:ind w:left="1060" w:hanging="170"/>
      </w:pPr>
      <w:rPr>
        <w:rFonts w:hint="default"/>
        <w:lang w:val="en-GB" w:eastAsia="en-US" w:bidi="ar-SA"/>
      </w:rPr>
    </w:lvl>
    <w:lvl w:ilvl="2" w:tplc="EE608C36">
      <w:numFmt w:val="bullet"/>
      <w:lvlText w:val="•"/>
      <w:lvlJc w:val="left"/>
      <w:pPr>
        <w:ind w:left="1841" w:hanging="170"/>
      </w:pPr>
      <w:rPr>
        <w:rFonts w:hint="default"/>
        <w:lang w:val="en-GB" w:eastAsia="en-US" w:bidi="ar-SA"/>
      </w:rPr>
    </w:lvl>
    <w:lvl w:ilvl="3" w:tplc="78A6054C">
      <w:numFmt w:val="bullet"/>
      <w:lvlText w:val="•"/>
      <w:lvlJc w:val="left"/>
      <w:pPr>
        <w:ind w:left="2622" w:hanging="170"/>
      </w:pPr>
      <w:rPr>
        <w:rFonts w:hint="default"/>
        <w:lang w:val="en-GB" w:eastAsia="en-US" w:bidi="ar-SA"/>
      </w:rPr>
    </w:lvl>
    <w:lvl w:ilvl="4" w:tplc="8B805528">
      <w:numFmt w:val="bullet"/>
      <w:lvlText w:val="•"/>
      <w:lvlJc w:val="left"/>
      <w:pPr>
        <w:ind w:left="3402" w:hanging="170"/>
      </w:pPr>
      <w:rPr>
        <w:rFonts w:hint="default"/>
        <w:lang w:val="en-GB" w:eastAsia="en-US" w:bidi="ar-SA"/>
      </w:rPr>
    </w:lvl>
    <w:lvl w:ilvl="5" w:tplc="79D2EEB8">
      <w:numFmt w:val="bullet"/>
      <w:lvlText w:val="•"/>
      <w:lvlJc w:val="left"/>
      <w:pPr>
        <w:ind w:left="4183" w:hanging="170"/>
      </w:pPr>
      <w:rPr>
        <w:rFonts w:hint="default"/>
        <w:lang w:val="en-GB" w:eastAsia="en-US" w:bidi="ar-SA"/>
      </w:rPr>
    </w:lvl>
    <w:lvl w:ilvl="6" w:tplc="A8C2985A">
      <w:numFmt w:val="bullet"/>
      <w:lvlText w:val="•"/>
      <w:lvlJc w:val="left"/>
      <w:pPr>
        <w:ind w:left="4964" w:hanging="170"/>
      </w:pPr>
      <w:rPr>
        <w:rFonts w:hint="default"/>
        <w:lang w:val="en-GB" w:eastAsia="en-US" w:bidi="ar-SA"/>
      </w:rPr>
    </w:lvl>
    <w:lvl w:ilvl="7" w:tplc="5D4EEE2E">
      <w:numFmt w:val="bullet"/>
      <w:lvlText w:val="•"/>
      <w:lvlJc w:val="left"/>
      <w:pPr>
        <w:ind w:left="5744" w:hanging="170"/>
      </w:pPr>
      <w:rPr>
        <w:rFonts w:hint="default"/>
        <w:lang w:val="en-GB" w:eastAsia="en-US" w:bidi="ar-SA"/>
      </w:rPr>
    </w:lvl>
    <w:lvl w:ilvl="8" w:tplc="FD34800E">
      <w:numFmt w:val="bullet"/>
      <w:lvlText w:val="•"/>
      <w:lvlJc w:val="left"/>
      <w:pPr>
        <w:ind w:left="6525" w:hanging="170"/>
      </w:pPr>
      <w:rPr>
        <w:rFonts w:hint="default"/>
        <w:lang w:val="en-GB" w:eastAsia="en-US" w:bidi="ar-SA"/>
      </w:rPr>
    </w:lvl>
  </w:abstractNum>
  <w:abstractNum w:abstractNumId="6" w15:restartNumberingAfterBreak="0">
    <w:nsid w:val="034C1F8B"/>
    <w:multiLevelType w:val="hybridMultilevel"/>
    <w:tmpl w:val="BD84FBDC"/>
    <w:lvl w:ilvl="0" w:tplc="EB52470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99E7F4A">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C2BAEC32">
      <w:numFmt w:val="bullet"/>
      <w:lvlText w:val="•"/>
      <w:lvlJc w:val="left"/>
      <w:pPr>
        <w:ind w:left="1307" w:hanging="170"/>
      </w:pPr>
      <w:rPr>
        <w:rFonts w:hint="default"/>
        <w:lang w:val="en-GB" w:eastAsia="en-US" w:bidi="ar-SA"/>
      </w:rPr>
    </w:lvl>
    <w:lvl w:ilvl="3" w:tplc="BE22A2FA">
      <w:numFmt w:val="bullet"/>
      <w:lvlText w:val="•"/>
      <w:lvlJc w:val="left"/>
      <w:pPr>
        <w:ind w:left="2154" w:hanging="170"/>
      </w:pPr>
      <w:rPr>
        <w:rFonts w:hint="default"/>
        <w:lang w:val="en-GB" w:eastAsia="en-US" w:bidi="ar-SA"/>
      </w:rPr>
    </w:lvl>
    <w:lvl w:ilvl="4" w:tplc="DB68CCAC">
      <w:numFmt w:val="bullet"/>
      <w:lvlText w:val="•"/>
      <w:lvlJc w:val="left"/>
      <w:pPr>
        <w:ind w:left="3002" w:hanging="170"/>
      </w:pPr>
      <w:rPr>
        <w:rFonts w:hint="default"/>
        <w:lang w:val="en-GB" w:eastAsia="en-US" w:bidi="ar-SA"/>
      </w:rPr>
    </w:lvl>
    <w:lvl w:ilvl="5" w:tplc="8CC8746E">
      <w:numFmt w:val="bullet"/>
      <w:lvlText w:val="•"/>
      <w:lvlJc w:val="left"/>
      <w:pPr>
        <w:ind w:left="3849" w:hanging="170"/>
      </w:pPr>
      <w:rPr>
        <w:rFonts w:hint="default"/>
        <w:lang w:val="en-GB" w:eastAsia="en-US" w:bidi="ar-SA"/>
      </w:rPr>
    </w:lvl>
    <w:lvl w:ilvl="6" w:tplc="FCFAAFCE">
      <w:numFmt w:val="bullet"/>
      <w:lvlText w:val="•"/>
      <w:lvlJc w:val="left"/>
      <w:pPr>
        <w:ind w:left="4697" w:hanging="170"/>
      </w:pPr>
      <w:rPr>
        <w:rFonts w:hint="default"/>
        <w:lang w:val="en-GB" w:eastAsia="en-US" w:bidi="ar-SA"/>
      </w:rPr>
    </w:lvl>
    <w:lvl w:ilvl="7" w:tplc="1B74ADB4">
      <w:numFmt w:val="bullet"/>
      <w:lvlText w:val="•"/>
      <w:lvlJc w:val="left"/>
      <w:pPr>
        <w:ind w:left="5544" w:hanging="170"/>
      </w:pPr>
      <w:rPr>
        <w:rFonts w:hint="default"/>
        <w:lang w:val="en-GB" w:eastAsia="en-US" w:bidi="ar-SA"/>
      </w:rPr>
    </w:lvl>
    <w:lvl w:ilvl="8" w:tplc="52387D92">
      <w:numFmt w:val="bullet"/>
      <w:lvlText w:val="•"/>
      <w:lvlJc w:val="left"/>
      <w:pPr>
        <w:ind w:left="6392" w:hanging="170"/>
      </w:pPr>
      <w:rPr>
        <w:rFonts w:hint="default"/>
        <w:lang w:val="en-GB" w:eastAsia="en-US" w:bidi="ar-SA"/>
      </w:rPr>
    </w:lvl>
  </w:abstractNum>
  <w:abstractNum w:abstractNumId="7" w15:restartNumberingAfterBreak="0">
    <w:nsid w:val="04E20E8F"/>
    <w:multiLevelType w:val="hybridMultilevel"/>
    <w:tmpl w:val="8D08DB64"/>
    <w:lvl w:ilvl="0" w:tplc="06BA8FE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968CDF2">
      <w:numFmt w:val="bullet"/>
      <w:lvlText w:val="•"/>
      <w:lvlJc w:val="left"/>
      <w:pPr>
        <w:ind w:left="1060" w:hanging="170"/>
      </w:pPr>
      <w:rPr>
        <w:rFonts w:hint="default"/>
        <w:lang w:val="en-GB" w:eastAsia="en-US" w:bidi="ar-SA"/>
      </w:rPr>
    </w:lvl>
    <w:lvl w:ilvl="2" w:tplc="4CF250FC">
      <w:numFmt w:val="bullet"/>
      <w:lvlText w:val="•"/>
      <w:lvlJc w:val="left"/>
      <w:pPr>
        <w:ind w:left="1841" w:hanging="170"/>
      </w:pPr>
      <w:rPr>
        <w:rFonts w:hint="default"/>
        <w:lang w:val="en-GB" w:eastAsia="en-US" w:bidi="ar-SA"/>
      </w:rPr>
    </w:lvl>
    <w:lvl w:ilvl="3" w:tplc="3800BE9E">
      <w:numFmt w:val="bullet"/>
      <w:lvlText w:val="•"/>
      <w:lvlJc w:val="left"/>
      <w:pPr>
        <w:ind w:left="2622" w:hanging="170"/>
      </w:pPr>
      <w:rPr>
        <w:rFonts w:hint="default"/>
        <w:lang w:val="en-GB" w:eastAsia="en-US" w:bidi="ar-SA"/>
      </w:rPr>
    </w:lvl>
    <w:lvl w:ilvl="4" w:tplc="44E201D6">
      <w:numFmt w:val="bullet"/>
      <w:lvlText w:val="•"/>
      <w:lvlJc w:val="left"/>
      <w:pPr>
        <w:ind w:left="3402" w:hanging="170"/>
      </w:pPr>
      <w:rPr>
        <w:rFonts w:hint="default"/>
        <w:lang w:val="en-GB" w:eastAsia="en-US" w:bidi="ar-SA"/>
      </w:rPr>
    </w:lvl>
    <w:lvl w:ilvl="5" w:tplc="AC721FB0">
      <w:numFmt w:val="bullet"/>
      <w:lvlText w:val="•"/>
      <w:lvlJc w:val="left"/>
      <w:pPr>
        <w:ind w:left="4183" w:hanging="170"/>
      </w:pPr>
      <w:rPr>
        <w:rFonts w:hint="default"/>
        <w:lang w:val="en-GB" w:eastAsia="en-US" w:bidi="ar-SA"/>
      </w:rPr>
    </w:lvl>
    <w:lvl w:ilvl="6" w:tplc="117E8C2E">
      <w:numFmt w:val="bullet"/>
      <w:lvlText w:val="•"/>
      <w:lvlJc w:val="left"/>
      <w:pPr>
        <w:ind w:left="4964" w:hanging="170"/>
      </w:pPr>
      <w:rPr>
        <w:rFonts w:hint="default"/>
        <w:lang w:val="en-GB" w:eastAsia="en-US" w:bidi="ar-SA"/>
      </w:rPr>
    </w:lvl>
    <w:lvl w:ilvl="7" w:tplc="4A8E9E92">
      <w:numFmt w:val="bullet"/>
      <w:lvlText w:val="•"/>
      <w:lvlJc w:val="left"/>
      <w:pPr>
        <w:ind w:left="5744" w:hanging="170"/>
      </w:pPr>
      <w:rPr>
        <w:rFonts w:hint="default"/>
        <w:lang w:val="en-GB" w:eastAsia="en-US" w:bidi="ar-SA"/>
      </w:rPr>
    </w:lvl>
    <w:lvl w:ilvl="8" w:tplc="D3C82C40">
      <w:numFmt w:val="bullet"/>
      <w:lvlText w:val="•"/>
      <w:lvlJc w:val="left"/>
      <w:pPr>
        <w:ind w:left="6525" w:hanging="170"/>
      </w:pPr>
      <w:rPr>
        <w:rFonts w:hint="default"/>
        <w:lang w:val="en-GB" w:eastAsia="en-US" w:bidi="ar-SA"/>
      </w:rPr>
    </w:lvl>
  </w:abstractNum>
  <w:abstractNum w:abstractNumId="8" w15:restartNumberingAfterBreak="0">
    <w:nsid w:val="05B93534"/>
    <w:multiLevelType w:val="hybridMultilevel"/>
    <w:tmpl w:val="A3E2B7C6"/>
    <w:lvl w:ilvl="0" w:tplc="BFEA089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7260BA8">
      <w:numFmt w:val="bullet"/>
      <w:lvlText w:val="•"/>
      <w:lvlJc w:val="left"/>
      <w:pPr>
        <w:ind w:left="1060" w:hanging="170"/>
      </w:pPr>
      <w:rPr>
        <w:rFonts w:hint="default"/>
        <w:lang w:val="en-GB" w:eastAsia="en-US" w:bidi="ar-SA"/>
      </w:rPr>
    </w:lvl>
    <w:lvl w:ilvl="2" w:tplc="9B1278B8">
      <w:numFmt w:val="bullet"/>
      <w:lvlText w:val="•"/>
      <w:lvlJc w:val="left"/>
      <w:pPr>
        <w:ind w:left="1841" w:hanging="170"/>
      </w:pPr>
      <w:rPr>
        <w:rFonts w:hint="default"/>
        <w:lang w:val="en-GB" w:eastAsia="en-US" w:bidi="ar-SA"/>
      </w:rPr>
    </w:lvl>
    <w:lvl w:ilvl="3" w:tplc="BE88FAD4">
      <w:numFmt w:val="bullet"/>
      <w:lvlText w:val="•"/>
      <w:lvlJc w:val="left"/>
      <w:pPr>
        <w:ind w:left="2622" w:hanging="170"/>
      </w:pPr>
      <w:rPr>
        <w:rFonts w:hint="default"/>
        <w:lang w:val="en-GB" w:eastAsia="en-US" w:bidi="ar-SA"/>
      </w:rPr>
    </w:lvl>
    <w:lvl w:ilvl="4" w:tplc="4ED0EBEA">
      <w:numFmt w:val="bullet"/>
      <w:lvlText w:val="•"/>
      <w:lvlJc w:val="left"/>
      <w:pPr>
        <w:ind w:left="3402" w:hanging="170"/>
      </w:pPr>
      <w:rPr>
        <w:rFonts w:hint="default"/>
        <w:lang w:val="en-GB" w:eastAsia="en-US" w:bidi="ar-SA"/>
      </w:rPr>
    </w:lvl>
    <w:lvl w:ilvl="5" w:tplc="3154C1D6">
      <w:numFmt w:val="bullet"/>
      <w:lvlText w:val="•"/>
      <w:lvlJc w:val="left"/>
      <w:pPr>
        <w:ind w:left="4183" w:hanging="170"/>
      </w:pPr>
      <w:rPr>
        <w:rFonts w:hint="default"/>
        <w:lang w:val="en-GB" w:eastAsia="en-US" w:bidi="ar-SA"/>
      </w:rPr>
    </w:lvl>
    <w:lvl w:ilvl="6" w:tplc="DF5C7072">
      <w:numFmt w:val="bullet"/>
      <w:lvlText w:val="•"/>
      <w:lvlJc w:val="left"/>
      <w:pPr>
        <w:ind w:left="4964" w:hanging="170"/>
      </w:pPr>
      <w:rPr>
        <w:rFonts w:hint="default"/>
        <w:lang w:val="en-GB" w:eastAsia="en-US" w:bidi="ar-SA"/>
      </w:rPr>
    </w:lvl>
    <w:lvl w:ilvl="7" w:tplc="31B8B3D6">
      <w:numFmt w:val="bullet"/>
      <w:lvlText w:val="•"/>
      <w:lvlJc w:val="left"/>
      <w:pPr>
        <w:ind w:left="5744" w:hanging="170"/>
      </w:pPr>
      <w:rPr>
        <w:rFonts w:hint="default"/>
        <w:lang w:val="en-GB" w:eastAsia="en-US" w:bidi="ar-SA"/>
      </w:rPr>
    </w:lvl>
    <w:lvl w:ilvl="8" w:tplc="AD947276">
      <w:numFmt w:val="bullet"/>
      <w:lvlText w:val="•"/>
      <w:lvlJc w:val="left"/>
      <w:pPr>
        <w:ind w:left="6525" w:hanging="170"/>
      </w:pPr>
      <w:rPr>
        <w:rFonts w:hint="default"/>
        <w:lang w:val="en-GB" w:eastAsia="en-US" w:bidi="ar-SA"/>
      </w:rPr>
    </w:lvl>
  </w:abstractNum>
  <w:abstractNum w:abstractNumId="9" w15:restartNumberingAfterBreak="0">
    <w:nsid w:val="08666270"/>
    <w:multiLevelType w:val="multilevel"/>
    <w:tmpl w:val="4124873A"/>
    <w:lvl w:ilvl="0">
      <w:start w:val="1"/>
      <w:numFmt w:val="decimal"/>
      <w:lvlText w:val="%1"/>
      <w:lvlJc w:val="left"/>
      <w:pPr>
        <w:ind w:left="967" w:hanging="454"/>
        <w:jc w:val="right"/>
      </w:pPr>
      <w:rPr>
        <w:rFonts w:ascii="Circe" w:eastAsia="Circe" w:hAnsi="Circe" w:cs="Circe" w:hint="default"/>
        <w:b w:val="0"/>
        <w:bCs w:val="0"/>
        <w:i w:val="0"/>
        <w:iCs w:val="0"/>
        <w:color w:val="231F20"/>
        <w:w w:val="100"/>
        <w:sz w:val="28"/>
        <w:szCs w:val="28"/>
        <w:lang w:val="en-GB" w:eastAsia="en-US" w:bidi="ar-SA"/>
      </w:rPr>
    </w:lvl>
    <w:lvl w:ilvl="1">
      <w:start w:val="1"/>
      <w:numFmt w:val="decimal"/>
      <w:lvlText w:val="%1.%2"/>
      <w:lvlJc w:val="left"/>
      <w:pPr>
        <w:ind w:left="967" w:hanging="454"/>
      </w:pPr>
      <w:rPr>
        <w:rFonts w:ascii="Circe-Light" w:eastAsia="Circe-Light" w:hAnsi="Circe-Light" w:cs="Circe-Light" w:hint="default"/>
        <w:b w:val="0"/>
        <w:bCs w:val="0"/>
        <w:i w:val="0"/>
        <w:iCs w:val="0"/>
        <w:color w:val="231F20"/>
        <w:w w:val="135"/>
        <w:sz w:val="20"/>
        <w:szCs w:val="20"/>
        <w:lang w:val="en-GB" w:eastAsia="en-US" w:bidi="ar-SA"/>
      </w:rPr>
    </w:lvl>
    <w:lvl w:ilvl="2">
      <w:start w:val="1"/>
      <w:numFmt w:val="decimal"/>
      <w:lvlText w:val="%3"/>
      <w:lvlJc w:val="left"/>
      <w:pPr>
        <w:ind w:left="1194" w:hanging="681"/>
        <w:jc w:val="right"/>
      </w:pPr>
      <w:rPr>
        <w:rFonts w:ascii="Circe" w:eastAsia="Circe" w:hAnsi="Circe" w:cs="Circe" w:hint="default"/>
        <w:b/>
        <w:bCs/>
        <w:i w:val="0"/>
        <w:iCs w:val="0"/>
        <w:color w:val="50B848"/>
        <w:w w:val="100"/>
        <w:sz w:val="30"/>
        <w:szCs w:val="30"/>
        <w:lang w:val="en-GB" w:eastAsia="en-US" w:bidi="ar-SA"/>
      </w:rPr>
    </w:lvl>
    <w:lvl w:ilvl="3">
      <w:start w:val="1"/>
      <w:numFmt w:val="decimal"/>
      <w:lvlText w:val="%3.%4"/>
      <w:lvlJc w:val="left"/>
      <w:pPr>
        <w:ind w:left="1194" w:hanging="681"/>
      </w:pPr>
      <w:rPr>
        <w:rFonts w:ascii="Circe" w:eastAsia="Circe" w:hAnsi="Circe" w:cs="Circe" w:hint="default"/>
        <w:b/>
        <w:bCs/>
        <w:i w:val="0"/>
        <w:iCs w:val="0"/>
        <w:color w:val="50B848"/>
        <w:w w:val="100"/>
        <w:sz w:val="26"/>
        <w:szCs w:val="26"/>
        <w:lang w:val="en-GB" w:eastAsia="en-US" w:bidi="ar-SA"/>
      </w:rPr>
    </w:lvl>
    <w:lvl w:ilvl="4">
      <w:start w:val="1"/>
      <w:numFmt w:val="decimal"/>
      <w:lvlText w:val="%3.%4.%5"/>
      <w:lvlJc w:val="left"/>
      <w:pPr>
        <w:ind w:left="910" w:hanging="681"/>
        <w:jc w:val="right"/>
      </w:pPr>
      <w:rPr>
        <w:rFonts w:ascii="Circe" w:eastAsia="Circe" w:hAnsi="Circe" w:cs="Circe" w:hint="default"/>
        <w:b/>
        <w:bCs/>
        <w:i w:val="0"/>
        <w:iCs w:val="0"/>
        <w:color w:val="50B848"/>
        <w:w w:val="100"/>
        <w:sz w:val="20"/>
        <w:szCs w:val="20"/>
        <w:lang w:val="en-GB" w:eastAsia="en-US" w:bidi="ar-SA"/>
      </w:rPr>
    </w:lvl>
    <w:lvl w:ilvl="5">
      <w:numFmt w:val="bullet"/>
      <w:lvlText w:val="•"/>
      <w:lvlJc w:val="left"/>
      <w:pPr>
        <w:ind w:left="946" w:hanging="681"/>
      </w:pPr>
      <w:rPr>
        <w:rFonts w:hint="default"/>
        <w:lang w:val="en-GB" w:eastAsia="en-US" w:bidi="ar-SA"/>
      </w:rPr>
    </w:lvl>
    <w:lvl w:ilvl="6">
      <w:numFmt w:val="bullet"/>
      <w:lvlText w:val="•"/>
      <w:lvlJc w:val="left"/>
      <w:pPr>
        <w:ind w:left="692" w:hanging="681"/>
      </w:pPr>
      <w:rPr>
        <w:rFonts w:hint="default"/>
        <w:lang w:val="en-GB" w:eastAsia="en-US" w:bidi="ar-SA"/>
      </w:rPr>
    </w:lvl>
    <w:lvl w:ilvl="7">
      <w:numFmt w:val="bullet"/>
      <w:lvlText w:val="•"/>
      <w:lvlJc w:val="left"/>
      <w:pPr>
        <w:ind w:left="438" w:hanging="681"/>
      </w:pPr>
      <w:rPr>
        <w:rFonts w:hint="default"/>
        <w:lang w:val="en-GB" w:eastAsia="en-US" w:bidi="ar-SA"/>
      </w:rPr>
    </w:lvl>
    <w:lvl w:ilvl="8">
      <w:numFmt w:val="bullet"/>
      <w:lvlText w:val="•"/>
      <w:lvlJc w:val="left"/>
      <w:pPr>
        <w:ind w:left="185" w:hanging="681"/>
      </w:pPr>
      <w:rPr>
        <w:rFonts w:hint="default"/>
        <w:lang w:val="en-GB" w:eastAsia="en-US" w:bidi="ar-SA"/>
      </w:rPr>
    </w:lvl>
  </w:abstractNum>
  <w:abstractNum w:abstractNumId="10" w15:restartNumberingAfterBreak="0">
    <w:nsid w:val="08B651D6"/>
    <w:multiLevelType w:val="hybridMultilevel"/>
    <w:tmpl w:val="7924C512"/>
    <w:lvl w:ilvl="0" w:tplc="F732C96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CBAD1C6">
      <w:numFmt w:val="bullet"/>
      <w:lvlText w:val="•"/>
      <w:lvlJc w:val="left"/>
      <w:pPr>
        <w:ind w:left="1060" w:hanging="170"/>
      </w:pPr>
      <w:rPr>
        <w:rFonts w:hint="default"/>
        <w:lang w:val="en-GB" w:eastAsia="en-US" w:bidi="ar-SA"/>
      </w:rPr>
    </w:lvl>
    <w:lvl w:ilvl="2" w:tplc="3B6C08DE">
      <w:numFmt w:val="bullet"/>
      <w:lvlText w:val="•"/>
      <w:lvlJc w:val="left"/>
      <w:pPr>
        <w:ind w:left="1841" w:hanging="170"/>
      </w:pPr>
      <w:rPr>
        <w:rFonts w:hint="default"/>
        <w:lang w:val="en-GB" w:eastAsia="en-US" w:bidi="ar-SA"/>
      </w:rPr>
    </w:lvl>
    <w:lvl w:ilvl="3" w:tplc="9A24E556">
      <w:numFmt w:val="bullet"/>
      <w:lvlText w:val="•"/>
      <w:lvlJc w:val="left"/>
      <w:pPr>
        <w:ind w:left="2622" w:hanging="170"/>
      </w:pPr>
      <w:rPr>
        <w:rFonts w:hint="default"/>
        <w:lang w:val="en-GB" w:eastAsia="en-US" w:bidi="ar-SA"/>
      </w:rPr>
    </w:lvl>
    <w:lvl w:ilvl="4" w:tplc="D62E48E4">
      <w:numFmt w:val="bullet"/>
      <w:lvlText w:val="•"/>
      <w:lvlJc w:val="left"/>
      <w:pPr>
        <w:ind w:left="3402" w:hanging="170"/>
      </w:pPr>
      <w:rPr>
        <w:rFonts w:hint="default"/>
        <w:lang w:val="en-GB" w:eastAsia="en-US" w:bidi="ar-SA"/>
      </w:rPr>
    </w:lvl>
    <w:lvl w:ilvl="5" w:tplc="C298BF34">
      <w:numFmt w:val="bullet"/>
      <w:lvlText w:val="•"/>
      <w:lvlJc w:val="left"/>
      <w:pPr>
        <w:ind w:left="4183" w:hanging="170"/>
      </w:pPr>
      <w:rPr>
        <w:rFonts w:hint="default"/>
        <w:lang w:val="en-GB" w:eastAsia="en-US" w:bidi="ar-SA"/>
      </w:rPr>
    </w:lvl>
    <w:lvl w:ilvl="6" w:tplc="E46E09AE">
      <w:numFmt w:val="bullet"/>
      <w:lvlText w:val="•"/>
      <w:lvlJc w:val="left"/>
      <w:pPr>
        <w:ind w:left="4964" w:hanging="170"/>
      </w:pPr>
      <w:rPr>
        <w:rFonts w:hint="default"/>
        <w:lang w:val="en-GB" w:eastAsia="en-US" w:bidi="ar-SA"/>
      </w:rPr>
    </w:lvl>
    <w:lvl w:ilvl="7" w:tplc="A47CA3EC">
      <w:numFmt w:val="bullet"/>
      <w:lvlText w:val="•"/>
      <w:lvlJc w:val="left"/>
      <w:pPr>
        <w:ind w:left="5744" w:hanging="170"/>
      </w:pPr>
      <w:rPr>
        <w:rFonts w:hint="default"/>
        <w:lang w:val="en-GB" w:eastAsia="en-US" w:bidi="ar-SA"/>
      </w:rPr>
    </w:lvl>
    <w:lvl w:ilvl="8" w:tplc="26340834">
      <w:numFmt w:val="bullet"/>
      <w:lvlText w:val="•"/>
      <w:lvlJc w:val="left"/>
      <w:pPr>
        <w:ind w:left="6525" w:hanging="170"/>
      </w:pPr>
      <w:rPr>
        <w:rFonts w:hint="default"/>
        <w:lang w:val="en-GB" w:eastAsia="en-US" w:bidi="ar-SA"/>
      </w:rPr>
    </w:lvl>
  </w:abstractNum>
  <w:abstractNum w:abstractNumId="11" w15:restartNumberingAfterBreak="0">
    <w:nsid w:val="09C873F6"/>
    <w:multiLevelType w:val="hybridMultilevel"/>
    <w:tmpl w:val="F83A7AE4"/>
    <w:lvl w:ilvl="0" w:tplc="FB0A61B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B8CAC9E">
      <w:numFmt w:val="bullet"/>
      <w:lvlText w:val="•"/>
      <w:lvlJc w:val="left"/>
      <w:pPr>
        <w:ind w:left="1060" w:hanging="170"/>
      </w:pPr>
      <w:rPr>
        <w:rFonts w:hint="default"/>
        <w:lang w:val="en-GB" w:eastAsia="en-US" w:bidi="ar-SA"/>
      </w:rPr>
    </w:lvl>
    <w:lvl w:ilvl="2" w:tplc="944A6434">
      <w:numFmt w:val="bullet"/>
      <w:lvlText w:val="•"/>
      <w:lvlJc w:val="left"/>
      <w:pPr>
        <w:ind w:left="1841" w:hanging="170"/>
      </w:pPr>
      <w:rPr>
        <w:rFonts w:hint="default"/>
        <w:lang w:val="en-GB" w:eastAsia="en-US" w:bidi="ar-SA"/>
      </w:rPr>
    </w:lvl>
    <w:lvl w:ilvl="3" w:tplc="B05066C8">
      <w:numFmt w:val="bullet"/>
      <w:lvlText w:val="•"/>
      <w:lvlJc w:val="left"/>
      <w:pPr>
        <w:ind w:left="2622" w:hanging="170"/>
      </w:pPr>
      <w:rPr>
        <w:rFonts w:hint="default"/>
        <w:lang w:val="en-GB" w:eastAsia="en-US" w:bidi="ar-SA"/>
      </w:rPr>
    </w:lvl>
    <w:lvl w:ilvl="4" w:tplc="711CDA96">
      <w:numFmt w:val="bullet"/>
      <w:lvlText w:val="•"/>
      <w:lvlJc w:val="left"/>
      <w:pPr>
        <w:ind w:left="3402" w:hanging="170"/>
      </w:pPr>
      <w:rPr>
        <w:rFonts w:hint="default"/>
        <w:lang w:val="en-GB" w:eastAsia="en-US" w:bidi="ar-SA"/>
      </w:rPr>
    </w:lvl>
    <w:lvl w:ilvl="5" w:tplc="2AA42B1E">
      <w:numFmt w:val="bullet"/>
      <w:lvlText w:val="•"/>
      <w:lvlJc w:val="left"/>
      <w:pPr>
        <w:ind w:left="4183" w:hanging="170"/>
      </w:pPr>
      <w:rPr>
        <w:rFonts w:hint="default"/>
        <w:lang w:val="en-GB" w:eastAsia="en-US" w:bidi="ar-SA"/>
      </w:rPr>
    </w:lvl>
    <w:lvl w:ilvl="6" w:tplc="A2CAB068">
      <w:numFmt w:val="bullet"/>
      <w:lvlText w:val="•"/>
      <w:lvlJc w:val="left"/>
      <w:pPr>
        <w:ind w:left="4964" w:hanging="170"/>
      </w:pPr>
      <w:rPr>
        <w:rFonts w:hint="default"/>
        <w:lang w:val="en-GB" w:eastAsia="en-US" w:bidi="ar-SA"/>
      </w:rPr>
    </w:lvl>
    <w:lvl w:ilvl="7" w:tplc="1E0E7054">
      <w:numFmt w:val="bullet"/>
      <w:lvlText w:val="•"/>
      <w:lvlJc w:val="left"/>
      <w:pPr>
        <w:ind w:left="5744" w:hanging="170"/>
      </w:pPr>
      <w:rPr>
        <w:rFonts w:hint="default"/>
        <w:lang w:val="en-GB" w:eastAsia="en-US" w:bidi="ar-SA"/>
      </w:rPr>
    </w:lvl>
    <w:lvl w:ilvl="8" w:tplc="A6D49FB4">
      <w:numFmt w:val="bullet"/>
      <w:lvlText w:val="•"/>
      <w:lvlJc w:val="left"/>
      <w:pPr>
        <w:ind w:left="6525" w:hanging="170"/>
      </w:pPr>
      <w:rPr>
        <w:rFonts w:hint="default"/>
        <w:lang w:val="en-GB" w:eastAsia="en-US" w:bidi="ar-SA"/>
      </w:rPr>
    </w:lvl>
  </w:abstractNum>
  <w:abstractNum w:abstractNumId="12" w15:restartNumberingAfterBreak="0">
    <w:nsid w:val="0B167CAF"/>
    <w:multiLevelType w:val="hybridMultilevel"/>
    <w:tmpl w:val="34FE3EBA"/>
    <w:lvl w:ilvl="0" w:tplc="D7DCD26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EEED186">
      <w:numFmt w:val="bullet"/>
      <w:lvlText w:val="•"/>
      <w:lvlJc w:val="left"/>
      <w:pPr>
        <w:ind w:left="1060" w:hanging="170"/>
      </w:pPr>
      <w:rPr>
        <w:rFonts w:hint="default"/>
        <w:lang w:val="en-GB" w:eastAsia="en-US" w:bidi="ar-SA"/>
      </w:rPr>
    </w:lvl>
    <w:lvl w:ilvl="2" w:tplc="97480D1C">
      <w:numFmt w:val="bullet"/>
      <w:lvlText w:val="•"/>
      <w:lvlJc w:val="left"/>
      <w:pPr>
        <w:ind w:left="1841" w:hanging="170"/>
      </w:pPr>
      <w:rPr>
        <w:rFonts w:hint="default"/>
        <w:lang w:val="en-GB" w:eastAsia="en-US" w:bidi="ar-SA"/>
      </w:rPr>
    </w:lvl>
    <w:lvl w:ilvl="3" w:tplc="41DA9F32">
      <w:numFmt w:val="bullet"/>
      <w:lvlText w:val="•"/>
      <w:lvlJc w:val="left"/>
      <w:pPr>
        <w:ind w:left="2622" w:hanging="170"/>
      </w:pPr>
      <w:rPr>
        <w:rFonts w:hint="default"/>
        <w:lang w:val="en-GB" w:eastAsia="en-US" w:bidi="ar-SA"/>
      </w:rPr>
    </w:lvl>
    <w:lvl w:ilvl="4" w:tplc="AEAC8510">
      <w:numFmt w:val="bullet"/>
      <w:lvlText w:val="•"/>
      <w:lvlJc w:val="left"/>
      <w:pPr>
        <w:ind w:left="3402" w:hanging="170"/>
      </w:pPr>
      <w:rPr>
        <w:rFonts w:hint="default"/>
        <w:lang w:val="en-GB" w:eastAsia="en-US" w:bidi="ar-SA"/>
      </w:rPr>
    </w:lvl>
    <w:lvl w:ilvl="5" w:tplc="39865A72">
      <w:numFmt w:val="bullet"/>
      <w:lvlText w:val="•"/>
      <w:lvlJc w:val="left"/>
      <w:pPr>
        <w:ind w:left="4183" w:hanging="170"/>
      </w:pPr>
      <w:rPr>
        <w:rFonts w:hint="default"/>
        <w:lang w:val="en-GB" w:eastAsia="en-US" w:bidi="ar-SA"/>
      </w:rPr>
    </w:lvl>
    <w:lvl w:ilvl="6" w:tplc="5A9699B6">
      <w:numFmt w:val="bullet"/>
      <w:lvlText w:val="•"/>
      <w:lvlJc w:val="left"/>
      <w:pPr>
        <w:ind w:left="4964" w:hanging="170"/>
      </w:pPr>
      <w:rPr>
        <w:rFonts w:hint="default"/>
        <w:lang w:val="en-GB" w:eastAsia="en-US" w:bidi="ar-SA"/>
      </w:rPr>
    </w:lvl>
    <w:lvl w:ilvl="7" w:tplc="64E4FE76">
      <w:numFmt w:val="bullet"/>
      <w:lvlText w:val="•"/>
      <w:lvlJc w:val="left"/>
      <w:pPr>
        <w:ind w:left="5744" w:hanging="170"/>
      </w:pPr>
      <w:rPr>
        <w:rFonts w:hint="default"/>
        <w:lang w:val="en-GB" w:eastAsia="en-US" w:bidi="ar-SA"/>
      </w:rPr>
    </w:lvl>
    <w:lvl w:ilvl="8" w:tplc="B4F6DC66">
      <w:numFmt w:val="bullet"/>
      <w:lvlText w:val="•"/>
      <w:lvlJc w:val="left"/>
      <w:pPr>
        <w:ind w:left="6525" w:hanging="170"/>
      </w:pPr>
      <w:rPr>
        <w:rFonts w:hint="default"/>
        <w:lang w:val="en-GB" w:eastAsia="en-US" w:bidi="ar-SA"/>
      </w:rPr>
    </w:lvl>
  </w:abstractNum>
  <w:abstractNum w:abstractNumId="13" w15:restartNumberingAfterBreak="0">
    <w:nsid w:val="0C5E278A"/>
    <w:multiLevelType w:val="hybridMultilevel"/>
    <w:tmpl w:val="196C96F0"/>
    <w:lvl w:ilvl="0" w:tplc="108AD80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3C6EE1E">
      <w:numFmt w:val="bullet"/>
      <w:lvlText w:val="•"/>
      <w:lvlJc w:val="left"/>
      <w:pPr>
        <w:ind w:left="1060" w:hanging="170"/>
      </w:pPr>
      <w:rPr>
        <w:rFonts w:hint="default"/>
        <w:lang w:val="en-GB" w:eastAsia="en-US" w:bidi="ar-SA"/>
      </w:rPr>
    </w:lvl>
    <w:lvl w:ilvl="2" w:tplc="81DC721E">
      <w:numFmt w:val="bullet"/>
      <w:lvlText w:val="•"/>
      <w:lvlJc w:val="left"/>
      <w:pPr>
        <w:ind w:left="1841" w:hanging="170"/>
      </w:pPr>
      <w:rPr>
        <w:rFonts w:hint="default"/>
        <w:lang w:val="en-GB" w:eastAsia="en-US" w:bidi="ar-SA"/>
      </w:rPr>
    </w:lvl>
    <w:lvl w:ilvl="3" w:tplc="5CA0E858">
      <w:numFmt w:val="bullet"/>
      <w:lvlText w:val="•"/>
      <w:lvlJc w:val="left"/>
      <w:pPr>
        <w:ind w:left="2622" w:hanging="170"/>
      </w:pPr>
      <w:rPr>
        <w:rFonts w:hint="default"/>
        <w:lang w:val="en-GB" w:eastAsia="en-US" w:bidi="ar-SA"/>
      </w:rPr>
    </w:lvl>
    <w:lvl w:ilvl="4" w:tplc="3DDEDDB8">
      <w:numFmt w:val="bullet"/>
      <w:lvlText w:val="•"/>
      <w:lvlJc w:val="left"/>
      <w:pPr>
        <w:ind w:left="3402" w:hanging="170"/>
      </w:pPr>
      <w:rPr>
        <w:rFonts w:hint="default"/>
        <w:lang w:val="en-GB" w:eastAsia="en-US" w:bidi="ar-SA"/>
      </w:rPr>
    </w:lvl>
    <w:lvl w:ilvl="5" w:tplc="5FBC0A0C">
      <w:numFmt w:val="bullet"/>
      <w:lvlText w:val="•"/>
      <w:lvlJc w:val="left"/>
      <w:pPr>
        <w:ind w:left="4183" w:hanging="170"/>
      </w:pPr>
      <w:rPr>
        <w:rFonts w:hint="default"/>
        <w:lang w:val="en-GB" w:eastAsia="en-US" w:bidi="ar-SA"/>
      </w:rPr>
    </w:lvl>
    <w:lvl w:ilvl="6" w:tplc="B2285E08">
      <w:numFmt w:val="bullet"/>
      <w:lvlText w:val="•"/>
      <w:lvlJc w:val="left"/>
      <w:pPr>
        <w:ind w:left="4964" w:hanging="170"/>
      </w:pPr>
      <w:rPr>
        <w:rFonts w:hint="default"/>
        <w:lang w:val="en-GB" w:eastAsia="en-US" w:bidi="ar-SA"/>
      </w:rPr>
    </w:lvl>
    <w:lvl w:ilvl="7" w:tplc="C4DE15FA">
      <w:numFmt w:val="bullet"/>
      <w:lvlText w:val="•"/>
      <w:lvlJc w:val="left"/>
      <w:pPr>
        <w:ind w:left="5744" w:hanging="170"/>
      </w:pPr>
      <w:rPr>
        <w:rFonts w:hint="default"/>
        <w:lang w:val="en-GB" w:eastAsia="en-US" w:bidi="ar-SA"/>
      </w:rPr>
    </w:lvl>
    <w:lvl w:ilvl="8" w:tplc="80166E20">
      <w:numFmt w:val="bullet"/>
      <w:lvlText w:val="•"/>
      <w:lvlJc w:val="left"/>
      <w:pPr>
        <w:ind w:left="6525" w:hanging="170"/>
      </w:pPr>
      <w:rPr>
        <w:rFonts w:hint="default"/>
        <w:lang w:val="en-GB" w:eastAsia="en-US" w:bidi="ar-SA"/>
      </w:rPr>
    </w:lvl>
  </w:abstractNum>
  <w:abstractNum w:abstractNumId="14" w15:restartNumberingAfterBreak="0">
    <w:nsid w:val="0D12182E"/>
    <w:multiLevelType w:val="hybridMultilevel"/>
    <w:tmpl w:val="C5981616"/>
    <w:lvl w:ilvl="0" w:tplc="8B164F4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A1ADDDC">
      <w:numFmt w:val="bullet"/>
      <w:lvlText w:val="•"/>
      <w:lvlJc w:val="left"/>
      <w:pPr>
        <w:ind w:left="1060" w:hanging="170"/>
      </w:pPr>
      <w:rPr>
        <w:rFonts w:hint="default"/>
        <w:lang w:val="en-GB" w:eastAsia="en-US" w:bidi="ar-SA"/>
      </w:rPr>
    </w:lvl>
    <w:lvl w:ilvl="2" w:tplc="F140B124">
      <w:numFmt w:val="bullet"/>
      <w:lvlText w:val="•"/>
      <w:lvlJc w:val="left"/>
      <w:pPr>
        <w:ind w:left="1841" w:hanging="170"/>
      </w:pPr>
      <w:rPr>
        <w:rFonts w:hint="default"/>
        <w:lang w:val="en-GB" w:eastAsia="en-US" w:bidi="ar-SA"/>
      </w:rPr>
    </w:lvl>
    <w:lvl w:ilvl="3" w:tplc="621AF206">
      <w:numFmt w:val="bullet"/>
      <w:lvlText w:val="•"/>
      <w:lvlJc w:val="left"/>
      <w:pPr>
        <w:ind w:left="2622" w:hanging="170"/>
      </w:pPr>
      <w:rPr>
        <w:rFonts w:hint="default"/>
        <w:lang w:val="en-GB" w:eastAsia="en-US" w:bidi="ar-SA"/>
      </w:rPr>
    </w:lvl>
    <w:lvl w:ilvl="4" w:tplc="95B03068">
      <w:numFmt w:val="bullet"/>
      <w:lvlText w:val="•"/>
      <w:lvlJc w:val="left"/>
      <w:pPr>
        <w:ind w:left="3402" w:hanging="170"/>
      </w:pPr>
      <w:rPr>
        <w:rFonts w:hint="default"/>
        <w:lang w:val="en-GB" w:eastAsia="en-US" w:bidi="ar-SA"/>
      </w:rPr>
    </w:lvl>
    <w:lvl w:ilvl="5" w:tplc="7668E046">
      <w:numFmt w:val="bullet"/>
      <w:lvlText w:val="•"/>
      <w:lvlJc w:val="left"/>
      <w:pPr>
        <w:ind w:left="4183" w:hanging="170"/>
      </w:pPr>
      <w:rPr>
        <w:rFonts w:hint="default"/>
        <w:lang w:val="en-GB" w:eastAsia="en-US" w:bidi="ar-SA"/>
      </w:rPr>
    </w:lvl>
    <w:lvl w:ilvl="6" w:tplc="79D0C48E">
      <w:numFmt w:val="bullet"/>
      <w:lvlText w:val="•"/>
      <w:lvlJc w:val="left"/>
      <w:pPr>
        <w:ind w:left="4964" w:hanging="170"/>
      </w:pPr>
      <w:rPr>
        <w:rFonts w:hint="default"/>
        <w:lang w:val="en-GB" w:eastAsia="en-US" w:bidi="ar-SA"/>
      </w:rPr>
    </w:lvl>
    <w:lvl w:ilvl="7" w:tplc="277E983A">
      <w:numFmt w:val="bullet"/>
      <w:lvlText w:val="•"/>
      <w:lvlJc w:val="left"/>
      <w:pPr>
        <w:ind w:left="5744" w:hanging="170"/>
      </w:pPr>
      <w:rPr>
        <w:rFonts w:hint="default"/>
        <w:lang w:val="en-GB" w:eastAsia="en-US" w:bidi="ar-SA"/>
      </w:rPr>
    </w:lvl>
    <w:lvl w:ilvl="8" w:tplc="6E86938C">
      <w:numFmt w:val="bullet"/>
      <w:lvlText w:val="•"/>
      <w:lvlJc w:val="left"/>
      <w:pPr>
        <w:ind w:left="6525" w:hanging="170"/>
      </w:pPr>
      <w:rPr>
        <w:rFonts w:hint="default"/>
        <w:lang w:val="en-GB" w:eastAsia="en-US" w:bidi="ar-SA"/>
      </w:rPr>
    </w:lvl>
  </w:abstractNum>
  <w:abstractNum w:abstractNumId="15" w15:restartNumberingAfterBreak="0">
    <w:nsid w:val="0E8D67F9"/>
    <w:multiLevelType w:val="hybridMultilevel"/>
    <w:tmpl w:val="2A78C832"/>
    <w:lvl w:ilvl="0" w:tplc="D37CEA3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0607654">
      <w:numFmt w:val="bullet"/>
      <w:lvlText w:val="•"/>
      <w:lvlJc w:val="left"/>
      <w:pPr>
        <w:ind w:left="1060" w:hanging="170"/>
      </w:pPr>
      <w:rPr>
        <w:rFonts w:hint="default"/>
        <w:lang w:val="en-GB" w:eastAsia="en-US" w:bidi="ar-SA"/>
      </w:rPr>
    </w:lvl>
    <w:lvl w:ilvl="2" w:tplc="08DC2A7E">
      <w:numFmt w:val="bullet"/>
      <w:lvlText w:val="•"/>
      <w:lvlJc w:val="left"/>
      <w:pPr>
        <w:ind w:left="1841" w:hanging="170"/>
      </w:pPr>
      <w:rPr>
        <w:rFonts w:hint="default"/>
        <w:lang w:val="en-GB" w:eastAsia="en-US" w:bidi="ar-SA"/>
      </w:rPr>
    </w:lvl>
    <w:lvl w:ilvl="3" w:tplc="8796F358">
      <w:numFmt w:val="bullet"/>
      <w:lvlText w:val="•"/>
      <w:lvlJc w:val="left"/>
      <w:pPr>
        <w:ind w:left="2622" w:hanging="170"/>
      </w:pPr>
      <w:rPr>
        <w:rFonts w:hint="default"/>
        <w:lang w:val="en-GB" w:eastAsia="en-US" w:bidi="ar-SA"/>
      </w:rPr>
    </w:lvl>
    <w:lvl w:ilvl="4" w:tplc="1B2A71A0">
      <w:numFmt w:val="bullet"/>
      <w:lvlText w:val="•"/>
      <w:lvlJc w:val="left"/>
      <w:pPr>
        <w:ind w:left="3402" w:hanging="170"/>
      </w:pPr>
      <w:rPr>
        <w:rFonts w:hint="default"/>
        <w:lang w:val="en-GB" w:eastAsia="en-US" w:bidi="ar-SA"/>
      </w:rPr>
    </w:lvl>
    <w:lvl w:ilvl="5" w:tplc="77D8F664">
      <w:numFmt w:val="bullet"/>
      <w:lvlText w:val="•"/>
      <w:lvlJc w:val="left"/>
      <w:pPr>
        <w:ind w:left="4183" w:hanging="170"/>
      </w:pPr>
      <w:rPr>
        <w:rFonts w:hint="default"/>
        <w:lang w:val="en-GB" w:eastAsia="en-US" w:bidi="ar-SA"/>
      </w:rPr>
    </w:lvl>
    <w:lvl w:ilvl="6" w:tplc="148215A0">
      <w:numFmt w:val="bullet"/>
      <w:lvlText w:val="•"/>
      <w:lvlJc w:val="left"/>
      <w:pPr>
        <w:ind w:left="4964" w:hanging="170"/>
      </w:pPr>
      <w:rPr>
        <w:rFonts w:hint="default"/>
        <w:lang w:val="en-GB" w:eastAsia="en-US" w:bidi="ar-SA"/>
      </w:rPr>
    </w:lvl>
    <w:lvl w:ilvl="7" w:tplc="D7B4A6BC">
      <w:numFmt w:val="bullet"/>
      <w:lvlText w:val="•"/>
      <w:lvlJc w:val="left"/>
      <w:pPr>
        <w:ind w:left="5744" w:hanging="170"/>
      </w:pPr>
      <w:rPr>
        <w:rFonts w:hint="default"/>
        <w:lang w:val="en-GB" w:eastAsia="en-US" w:bidi="ar-SA"/>
      </w:rPr>
    </w:lvl>
    <w:lvl w:ilvl="8" w:tplc="151AD156">
      <w:numFmt w:val="bullet"/>
      <w:lvlText w:val="•"/>
      <w:lvlJc w:val="left"/>
      <w:pPr>
        <w:ind w:left="6525" w:hanging="170"/>
      </w:pPr>
      <w:rPr>
        <w:rFonts w:hint="default"/>
        <w:lang w:val="en-GB" w:eastAsia="en-US" w:bidi="ar-SA"/>
      </w:rPr>
    </w:lvl>
  </w:abstractNum>
  <w:abstractNum w:abstractNumId="16" w15:restartNumberingAfterBreak="0">
    <w:nsid w:val="10A83837"/>
    <w:multiLevelType w:val="hybridMultilevel"/>
    <w:tmpl w:val="B4408F70"/>
    <w:lvl w:ilvl="0" w:tplc="4A0E681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3909C1E">
      <w:numFmt w:val="bullet"/>
      <w:lvlText w:val="•"/>
      <w:lvlJc w:val="left"/>
      <w:pPr>
        <w:ind w:left="1060" w:hanging="170"/>
      </w:pPr>
      <w:rPr>
        <w:rFonts w:hint="default"/>
        <w:lang w:val="en-GB" w:eastAsia="en-US" w:bidi="ar-SA"/>
      </w:rPr>
    </w:lvl>
    <w:lvl w:ilvl="2" w:tplc="DA044E00">
      <w:numFmt w:val="bullet"/>
      <w:lvlText w:val="•"/>
      <w:lvlJc w:val="left"/>
      <w:pPr>
        <w:ind w:left="1841" w:hanging="170"/>
      </w:pPr>
      <w:rPr>
        <w:rFonts w:hint="default"/>
        <w:lang w:val="en-GB" w:eastAsia="en-US" w:bidi="ar-SA"/>
      </w:rPr>
    </w:lvl>
    <w:lvl w:ilvl="3" w:tplc="BA2E09D2">
      <w:numFmt w:val="bullet"/>
      <w:lvlText w:val="•"/>
      <w:lvlJc w:val="left"/>
      <w:pPr>
        <w:ind w:left="2622" w:hanging="170"/>
      </w:pPr>
      <w:rPr>
        <w:rFonts w:hint="default"/>
        <w:lang w:val="en-GB" w:eastAsia="en-US" w:bidi="ar-SA"/>
      </w:rPr>
    </w:lvl>
    <w:lvl w:ilvl="4" w:tplc="21700D42">
      <w:numFmt w:val="bullet"/>
      <w:lvlText w:val="•"/>
      <w:lvlJc w:val="left"/>
      <w:pPr>
        <w:ind w:left="3402" w:hanging="170"/>
      </w:pPr>
      <w:rPr>
        <w:rFonts w:hint="default"/>
        <w:lang w:val="en-GB" w:eastAsia="en-US" w:bidi="ar-SA"/>
      </w:rPr>
    </w:lvl>
    <w:lvl w:ilvl="5" w:tplc="1C381476">
      <w:numFmt w:val="bullet"/>
      <w:lvlText w:val="•"/>
      <w:lvlJc w:val="left"/>
      <w:pPr>
        <w:ind w:left="4183" w:hanging="170"/>
      </w:pPr>
      <w:rPr>
        <w:rFonts w:hint="default"/>
        <w:lang w:val="en-GB" w:eastAsia="en-US" w:bidi="ar-SA"/>
      </w:rPr>
    </w:lvl>
    <w:lvl w:ilvl="6" w:tplc="5634866A">
      <w:numFmt w:val="bullet"/>
      <w:lvlText w:val="•"/>
      <w:lvlJc w:val="left"/>
      <w:pPr>
        <w:ind w:left="4964" w:hanging="170"/>
      </w:pPr>
      <w:rPr>
        <w:rFonts w:hint="default"/>
        <w:lang w:val="en-GB" w:eastAsia="en-US" w:bidi="ar-SA"/>
      </w:rPr>
    </w:lvl>
    <w:lvl w:ilvl="7" w:tplc="FFA02BEA">
      <w:numFmt w:val="bullet"/>
      <w:lvlText w:val="•"/>
      <w:lvlJc w:val="left"/>
      <w:pPr>
        <w:ind w:left="5744" w:hanging="170"/>
      </w:pPr>
      <w:rPr>
        <w:rFonts w:hint="default"/>
        <w:lang w:val="en-GB" w:eastAsia="en-US" w:bidi="ar-SA"/>
      </w:rPr>
    </w:lvl>
    <w:lvl w:ilvl="8" w:tplc="FD6CAB8C">
      <w:numFmt w:val="bullet"/>
      <w:lvlText w:val="•"/>
      <w:lvlJc w:val="left"/>
      <w:pPr>
        <w:ind w:left="6525" w:hanging="170"/>
      </w:pPr>
      <w:rPr>
        <w:rFonts w:hint="default"/>
        <w:lang w:val="en-GB" w:eastAsia="en-US" w:bidi="ar-SA"/>
      </w:rPr>
    </w:lvl>
  </w:abstractNum>
  <w:abstractNum w:abstractNumId="17" w15:restartNumberingAfterBreak="0">
    <w:nsid w:val="12236E4C"/>
    <w:multiLevelType w:val="hybridMultilevel"/>
    <w:tmpl w:val="770A51E2"/>
    <w:lvl w:ilvl="0" w:tplc="D7521B4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B745A2E">
      <w:numFmt w:val="bullet"/>
      <w:lvlText w:val="•"/>
      <w:lvlJc w:val="left"/>
      <w:pPr>
        <w:ind w:left="1060" w:hanging="170"/>
      </w:pPr>
      <w:rPr>
        <w:rFonts w:hint="default"/>
        <w:lang w:val="en-GB" w:eastAsia="en-US" w:bidi="ar-SA"/>
      </w:rPr>
    </w:lvl>
    <w:lvl w:ilvl="2" w:tplc="FB48BE4C">
      <w:numFmt w:val="bullet"/>
      <w:lvlText w:val="•"/>
      <w:lvlJc w:val="left"/>
      <w:pPr>
        <w:ind w:left="1841" w:hanging="170"/>
      </w:pPr>
      <w:rPr>
        <w:rFonts w:hint="default"/>
        <w:lang w:val="en-GB" w:eastAsia="en-US" w:bidi="ar-SA"/>
      </w:rPr>
    </w:lvl>
    <w:lvl w:ilvl="3" w:tplc="E6AA9594">
      <w:numFmt w:val="bullet"/>
      <w:lvlText w:val="•"/>
      <w:lvlJc w:val="left"/>
      <w:pPr>
        <w:ind w:left="2622" w:hanging="170"/>
      </w:pPr>
      <w:rPr>
        <w:rFonts w:hint="default"/>
        <w:lang w:val="en-GB" w:eastAsia="en-US" w:bidi="ar-SA"/>
      </w:rPr>
    </w:lvl>
    <w:lvl w:ilvl="4" w:tplc="B6BCD7F0">
      <w:numFmt w:val="bullet"/>
      <w:lvlText w:val="•"/>
      <w:lvlJc w:val="left"/>
      <w:pPr>
        <w:ind w:left="3402" w:hanging="170"/>
      </w:pPr>
      <w:rPr>
        <w:rFonts w:hint="default"/>
        <w:lang w:val="en-GB" w:eastAsia="en-US" w:bidi="ar-SA"/>
      </w:rPr>
    </w:lvl>
    <w:lvl w:ilvl="5" w:tplc="C4360208">
      <w:numFmt w:val="bullet"/>
      <w:lvlText w:val="•"/>
      <w:lvlJc w:val="left"/>
      <w:pPr>
        <w:ind w:left="4183" w:hanging="170"/>
      </w:pPr>
      <w:rPr>
        <w:rFonts w:hint="default"/>
        <w:lang w:val="en-GB" w:eastAsia="en-US" w:bidi="ar-SA"/>
      </w:rPr>
    </w:lvl>
    <w:lvl w:ilvl="6" w:tplc="5BB23240">
      <w:numFmt w:val="bullet"/>
      <w:lvlText w:val="•"/>
      <w:lvlJc w:val="left"/>
      <w:pPr>
        <w:ind w:left="4964" w:hanging="170"/>
      </w:pPr>
      <w:rPr>
        <w:rFonts w:hint="default"/>
        <w:lang w:val="en-GB" w:eastAsia="en-US" w:bidi="ar-SA"/>
      </w:rPr>
    </w:lvl>
    <w:lvl w:ilvl="7" w:tplc="07DCFFAC">
      <w:numFmt w:val="bullet"/>
      <w:lvlText w:val="•"/>
      <w:lvlJc w:val="left"/>
      <w:pPr>
        <w:ind w:left="5744" w:hanging="170"/>
      </w:pPr>
      <w:rPr>
        <w:rFonts w:hint="default"/>
        <w:lang w:val="en-GB" w:eastAsia="en-US" w:bidi="ar-SA"/>
      </w:rPr>
    </w:lvl>
    <w:lvl w:ilvl="8" w:tplc="33DE47DE">
      <w:numFmt w:val="bullet"/>
      <w:lvlText w:val="•"/>
      <w:lvlJc w:val="left"/>
      <w:pPr>
        <w:ind w:left="6525" w:hanging="170"/>
      </w:pPr>
      <w:rPr>
        <w:rFonts w:hint="default"/>
        <w:lang w:val="en-GB" w:eastAsia="en-US" w:bidi="ar-SA"/>
      </w:rPr>
    </w:lvl>
  </w:abstractNum>
  <w:abstractNum w:abstractNumId="18" w15:restartNumberingAfterBreak="0">
    <w:nsid w:val="12D77366"/>
    <w:multiLevelType w:val="hybridMultilevel"/>
    <w:tmpl w:val="B784C7CC"/>
    <w:lvl w:ilvl="0" w:tplc="7D48D62E">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47FCEDB4">
      <w:numFmt w:val="bullet"/>
      <w:lvlText w:val="•"/>
      <w:lvlJc w:val="left"/>
      <w:pPr>
        <w:ind w:left="1060" w:hanging="170"/>
      </w:pPr>
      <w:rPr>
        <w:rFonts w:hint="default"/>
        <w:lang w:val="en-GB" w:eastAsia="en-US" w:bidi="ar-SA"/>
      </w:rPr>
    </w:lvl>
    <w:lvl w:ilvl="2" w:tplc="C72218B0">
      <w:numFmt w:val="bullet"/>
      <w:lvlText w:val="•"/>
      <w:lvlJc w:val="left"/>
      <w:pPr>
        <w:ind w:left="1841" w:hanging="170"/>
      </w:pPr>
      <w:rPr>
        <w:rFonts w:hint="default"/>
        <w:lang w:val="en-GB" w:eastAsia="en-US" w:bidi="ar-SA"/>
      </w:rPr>
    </w:lvl>
    <w:lvl w:ilvl="3" w:tplc="9A261A6C">
      <w:numFmt w:val="bullet"/>
      <w:lvlText w:val="•"/>
      <w:lvlJc w:val="left"/>
      <w:pPr>
        <w:ind w:left="2622" w:hanging="170"/>
      </w:pPr>
      <w:rPr>
        <w:rFonts w:hint="default"/>
        <w:lang w:val="en-GB" w:eastAsia="en-US" w:bidi="ar-SA"/>
      </w:rPr>
    </w:lvl>
    <w:lvl w:ilvl="4" w:tplc="08725902">
      <w:numFmt w:val="bullet"/>
      <w:lvlText w:val="•"/>
      <w:lvlJc w:val="left"/>
      <w:pPr>
        <w:ind w:left="3403" w:hanging="170"/>
      </w:pPr>
      <w:rPr>
        <w:rFonts w:hint="default"/>
        <w:lang w:val="en-GB" w:eastAsia="en-US" w:bidi="ar-SA"/>
      </w:rPr>
    </w:lvl>
    <w:lvl w:ilvl="5" w:tplc="2772B19A">
      <w:numFmt w:val="bullet"/>
      <w:lvlText w:val="•"/>
      <w:lvlJc w:val="left"/>
      <w:pPr>
        <w:ind w:left="4184" w:hanging="170"/>
      </w:pPr>
      <w:rPr>
        <w:rFonts w:hint="default"/>
        <w:lang w:val="en-GB" w:eastAsia="en-US" w:bidi="ar-SA"/>
      </w:rPr>
    </w:lvl>
    <w:lvl w:ilvl="6" w:tplc="FA08A8FA">
      <w:numFmt w:val="bullet"/>
      <w:lvlText w:val="•"/>
      <w:lvlJc w:val="left"/>
      <w:pPr>
        <w:ind w:left="4964" w:hanging="170"/>
      </w:pPr>
      <w:rPr>
        <w:rFonts w:hint="default"/>
        <w:lang w:val="en-GB" w:eastAsia="en-US" w:bidi="ar-SA"/>
      </w:rPr>
    </w:lvl>
    <w:lvl w:ilvl="7" w:tplc="0D6685D8">
      <w:numFmt w:val="bullet"/>
      <w:lvlText w:val="•"/>
      <w:lvlJc w:val="left"/>
      <w:pPr>
        <w:ind w:left="5745" w:hanging="170"/>
      </w:pPr>
      <w:rPr>
        <w:rFonts w:hint="default"/>
        <w:lang w:val="en-GB" w:eastAsia="en-US" w:bidi="ar-SA"/>
      </w:rPr>
    </w:lvl>
    <w:lvl w:ilvl="8" w:tplc="2FDA08F8">
      <w:numFmt w:val="bullet"/>
      <w:lvlText w:val="•"/>
      <w:lvlJc w:val="left"/>
      <w:pPr>
        <w:ind w:left="6526" w:hanging="170"/>
      </w:pPr>
      <w:rPr>
        <w:rFonts w:hint="default"/>
        <w:lang w:val="en-GB" w:eastAsia="en-US" w:bidi="ar-SA"/>
      </w:rPr>
    </w:lvl>
  </w:abstractNum>
  <w:abstractNum w:abstractNumId="19" w15:restartNumberingAfterBreak="0">
    <w:nsid w:val="131545EB"/>
    <w:multiLevelType w:val="hybridMultilevel"/>
    <w:tmpl w:val="0666F088"/>
    <w:lvl w:ilvl="0" w:tplc="575E222C">
      <w:numFmt w:val="bullet"/>
      <w:lvlText w:val="•"/>
      <w:lvlJc w:val="left"/>
      <w:pPr>
        <w:ind w:left="250" w:hanging="170"/>
      </w:pPr>
      <w:rPr>
        <w:rFonts w:ascii="Circe-ExtraBold" w:eastAsia="Circe-ExtraBold" w:hAnsi="Circe-ExtraBold" w:cs="Circe-ExtraBold" w:hint="default"/>
        <w:b/>
        <w:bCs/>
        <w:i w:val="0"/>
        <w:iCs w:val="0"/>
        <w:color w:val="50B848"/>
        <w:w w:val="100"/>
        <w:sz w:val="20"/>
        <w:szCs w:val="20"/>
        <w:lang w:val="en-GB" w:eastAsia="en-US" w:bidi="ar-SA"/>
      </w:rPr>
    </w:lvl>
    <w:lvl w:ilvl="1" w:tplc="46BAE104">
      <w:numFmt w:val="bullet"/>
      <w:lvlText w:val="•"/>
      <w:lvlJc w:val="left"/>
      <w:pPr>
        <w:ind w:left="1042" w:hanging="170"/>
      </w:pPr>
      <w:rPr>
        <w:rFonts w:hint="default"/>
        <w:lang w:val="en-GB" w:eastAsia="en-US" w:bidi="ar-SA"/>
      </w:rPr>
    </w:lvl>
    <w:lvl w:ilvl="2" w:tplc="024435BC">
      <w:numFmt w:val="bullet"/>
      <w:lvlText w:val="•"/>
      <w:lvlJc w:val="left"/>
      <w:pPr>
        <w:ind w:left="1825" w:hanging="170"/>
      </w:pPr>
      <w:rPr>
        <w:rFonts w:hint="default"/>
        <w:lang w:val="en-GB" w:eastAsia="en-US" w:bidi="ar-SA"/>
      </w:rPr>
    </w:lvl>
    <w:lvl w:ilvl="3" w:tplc="D8CCB0FC">
      <w:numFmt w:val="bullet"/>
      <w:lvlText w:val="•"/>
      <w:lvlJc w:val="left"/>
      <w:pPr>
        <w:ind w:left="2608" w:hanging="170"/>
      </w:pPr>
      <w:rPr>
        <w:rFonts w:hint="default"/>
        <w:lang w:val="en-GB" w:eastAsia="en-US" w:bidi="ar-SA"/>
      </w:rPr>
    </w:lvl>
    <w:lvl w:ilvl="4" w:tplc="61EC2F06">
      <w:numFmt w:val="bullet"/>
      <w:lvlText w:val="•"/>
      <w:lvlJc w:val="left"/>
      <w:pPr>
        <w:ind w:left="3390" w:hanging="170"/>
      </w:pPr>
      <w:rPr>
        <w:rFonts w:hint="default"/>
        <w:lang w:val="en-GB" w:eastAsia="en-US" w:bidi="ar-SA"/>
      </w:rPr>
    </w:lvl>
    <w:lvl w:ilvl="5" w:tplc="592E9202">
      <w:numFmt w:val="bullet"/>
      <w:lvlText w:val="•"/>
      <w:lvlJc w:val="left"/>
      <w:pPr>
        <w:ind w:left="4173" w:hanging="170"/>
      </w:pPr>
      <w:rPr>
        <w:rFonts w:hint="default"/>
        <w:lang w:val="en-GB" w:eastAsia="en-US" w:bidi="ar-SA"/>
      </w:rPr>
    </w:lvl>
    <w:lvl w:ilvl="6" w:tplc="CC8CC976">
      <w:numFmt w:val="bullet"/>
      <w:lvlText w:val="•"/>
      <w:lvlJc w:val="left"/>
      <w:pPr>
        <w:ind w:left="4956" w:hanging="170"/>
      </w:pPr>
      <w:rPr>
        <w:rFonts w:hint="default"/>
        <w:lang w:val="en-GB" w:eastAsia="en-US" w:bidi="ar-SA"/>
      </w:rPr>
    </w:lvl>
    <w:lvl w:ilvl="7" w:tplc="2ABE1CCE">
      <w:numFmt w:val="bullet"/>
      <w:lvlText w:val="•"/>
      <w:lvlJc w:val="left"/>
      <w:pPr>
        <w:ind w:left="5738" w:hanging="170"/>
      </w:pPr>
      <w:rPr>
        <w:rFonts w:hint="default"/>
        <w:lang w:val="en-GB" w:eastAsia="en-US" w:bidi="ar-SA"/>
      </w:rPr>
    </w:lvl>
    <w:lvl w:ilvl="8" w:tplc="5FDCD790">
      <w:numFmt w:val="bullet"/>
      <w:lvlText w:val="•"/>
      <w:lvlJc w:val="left"/>
      <w:pPr>
        <w:ind w:left="6521" w:hanging="170"/>
      </w:pPr>
      <w:rPr>
        <w:rFonts w:hint="default"/>
        <w:lang w:val="en-GB" w:eastAsia="en-US" w:bidi="ar-SA"/>
      </w:rPr>
    </w:lvl>
  </w:abstractNum>
  <w:abstractNum w:abstractNumId="20" w15:restartNumberingAfterBreak="0">
    <w:nsid w:val="131F3783"/>
    <w:multiLevelType w:val="hybridMultilevel"/>
    <w:tmpl w:val="D420707C"/>
    <w:lvl w:ilvl="0" w:tplc="E982E86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3D077B4">
      <w:numFmt w:val="bullet"/>
      <w:lvlText w:val="•"/>
      <w:lvlJc w:val="left"/>
      <w:pPr>
        <w:ind w:left="1060" w:hanging="170"/>
      </w:pPr>
      <w:rPr>
        <w:rFonts w:hint="default"/>
        <w:lang w:val="en-GB" w:eastAsia="en-US" w:bidi="ar-SA"/>
      </w:rPr>
    </w:lvl>
    <w:lvl w:ilvl="2" w:tplc="B7BAC9E6">
      <w:numFmt w:val="bullet"/>
      <w:lvlText w:val="•"/>
      <w:lvlJc w:val="left"/>
      <w:pPr>
        <w:ind w:left="1841" w:hanging="170"/>
      </w:pPr>
      <w:rPr>
        <w:rFonts w:hint="default"/>
        <w:lang w:val="en-GB" w:eastAsia="en-US" w:bidi="ar-SA"/>
      </w:rPr>
    </w:lvl>
    <w:lvl w:ilvl="3" w:tplc="0032FD5C">
      <w:numFmt w:val="bullet"/>
      <w:lvlText w:val="•"/>
      <w:lvlJc w:val="left"/>
      <w:pPr>
        <w:ind w:left="2622" w:hanging="170"/>
      </w:pPr>
      <w:rPr>
        <w:rFonts w:hint="default"/>
        <w:lang w:val="en-GB" w:eastAsia="en-US" w:bidi="ar-SA"/>
      </w:rPr>
    </w:lvl>
    <w:lvl w:ilvl="4" w:tplc="3C24B93C">
      <w:numFmt w:val="bullet"/>
      <w:lvlText w:val="•"/>
      <w:lvlJc w:val="left"/>
      <w:pPr>
        <w:ind w:left="3402" w:hanging="170"/>
      </w:pPr>
      <w:rPr>
        <w:rFonts w:hint="default"/>
        <w:lang w:val="en-GB" w:eastAsia="en-US" w:bidi="ar-SA"/>
      </w:rPr>
    </w:lvl>
    <w:lvl w:ilvl="5" w:tplc="AB7A0F72">
      <w:numFmt w:val="bullet"/>
      <w:lvlText w:val="•"/>
      <w:lvlJc w:val="left"/>
      <w:pPr>
        <w:ind w:left="4183" w:hanging="170"/>
      </w:pPr>
      <w:rPr>
        <w:rFonts w:hint="default"/>
        <w:lang w:val="en-GB" w:eastAsia="en-US" w:bidi="ar-SA"/>
      </w:rPr>
    </w:lvl>
    <w:lvl w:ilvl="6" w:tplc="D0FAB382">
      <w:numFmt w:val="bullet"/>
      <w:lvlText w:val="•"/>
      <w:lvlJc w:val="left"/>
      <w:pPr>
        <w:ind w:left="4964" w:hanging="170"/>
      </w:pPr>
      <w:rPr>
        <w:rFonts w:hint="default"/>
        <w:lang w:val="en-GB" w:eastAsia="en-US" w:bidi="ar-SA"/>
      </w:rPr>
    </w:lvl>
    <w:lvl w:ilvl="7" w:tplc="1B8AD972">
      <w:numFmt w:val="bullet"/>
      <w:lvlText w:val="•"/>
      <w:lvlJc w:val="left"/>
      <w:pPr>
        <w:ind w:left="5744" w:hanging="170"/>
      </w:pPr>
      <w:rPr>
        <w:rFonts w:hint="default"/>
        <w:lang w:val="en-GB" w:eastAsia="en-US" w:bidi="ar-SA"/>
      </w:rPr>
    </w:lvl>
    <w:lvl w:ilvl="8" w:tplc="6A720F3C">
      <w:numFmt w:val="bullet"/>
      <w:lvlText w:val="•"/>
      <w:lvlJc w:val="left"/>
      <w:pPr>
        <w:ind w:left="6525" w:hanging="170"/>
      </w:pPr>
      <w:rPr>
        <w:rFonts w:hint="default"/>
        <w:lang w:val="en-GB" w:eastAsia="en-US" w:bidi="ar-SA"/>
      </w:rPr>
    </w:lvl>
  </w:abstractNum>
  <w:abstractNum w:abstractNumId="21" w15:restartNumberingAfterBreak="0">
    <w:nsid w:val="13D6289D"/>
    <w:multiLevelType w:val="hybridMultilevel"/>
    <w:tmpl w:val="724C50D0"/>
    <w:lvl w:ilvl="0" w:tplc="CCFC68F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822C616">
      <w:numFmt w:val="bullet"/>
      <w:lvlText w:val="•"/>
      <w:lvlJc w:val="left"/>
      <w:pPr>
        <w:ind w:left="1060" w:hanging="170"/>
      </w:pPr>
      <w:rPr>
        <w:rFonts w:hint="default"/>
        <w:lang w:val="en-GB" w:eastAsia="en-US" w:bidi="ar-SA"/>
      </w:rPr>
    </w:lvl>
    <w:lvl w:ilvl="2" w:tplc="EC24D3FE">
      <w:numFmt w:val="bullet"/>
      <w:lvlText w:val="•"/>
      <w:lvlJc w:val="left"/>
      <w:pPr>
        <w:ind w:left="1841" w:hanging="170"/>
      </w:pPr>
      <w:rPr>
        <w:rFonts w:hint="default"/>
        <w:lang w:val="en-GB" w:eastAsia="en-US" w:bidi="ar-SA"/>
      </w:rPr>
    </w:lvl>
    <w:lvl w:ilvl="3" w:tplc="5CB8937E">
      <w:numFmt w:val="bullet"/>
      <w:lvlText w:val="•"/>
      <w:lvlJc w:val="left"/>
      <w:pPr>
        <w:ind w:left="2622" w:hanging="170"/>
      </w:pPr>
      <w:rPr>
        <w:rFonts w:hint="default"/>
        <w:lang w:val="en-GB" w:eastAsia="en-US" w:bidi="ar-SA"/>
      </w:rPr>
    </w:lvl>
    <w:lvl w:ilvl="4" w:tplc="D3501AD6">
      <w:numFmt w:val="bullet"/>
      <w:lvlText w:val="•"/>
      <w:lvlJc w:val="left"/>
      <w:pPr>
        <w:ind w:left="3402" w:hanging="170"/>
      </w:pPr>
      <w:rPr>
        <w:rFonts w:hint="default"/>
        <w:lang w:val="en-GB" w:eastAsia="en-US" w:bidi="ar-SA"/>
      </w:rPr>
    </w:lvl>
    <w:lvl w:ilvl="5" w:tplc="FB185C3C">
      <w:numFmt w:val="bullet"/>
      <w:lvlText w:val="•"/>
      <w:lvlJc w:val="left"/>
      <w:pPr>
        <w:ind w:left="4183" w:hanging="170"/>
      </w:pPr>
      <w:rPr>
        <w:rFonts w:hint="default"/>
        <w:lang w:val="en-GB" w:eastAsia="en-US" w:bidi="ar-SA"/>
      </w:rPr>
    </w:lvl>
    <w:lvl w:ilvl="6" w:tplc="EAC42920">
      <w:numFmt w:val="bullet"/>
      <w:lvlText w:val="•"/>
      <w:lvlJc w:val="left"/>
      <w:pPr>
        <w:ind w:left="4964" w:hanging="170"/>
      </w:pPr>
      <w:rPr>
        <w:rFonts w:hint="default"/>
        <w:lang w:val="en-GB" w:eastAsia="en-US" w:bidi="ar-SA"/>
      </w:rPr>
    </w:lvl>
    <w:lvl w:ilvl="7" w:tplc="163EC8CC">
      <w:numFmt w:val="bullet"/>
      <w:lvlText w:val="•"/>
      <w:lvlJc w:val="left"/>
      <w:pPr>
        <w:ind w:left="5744" w:hanging="170"/>
      </w:pPr>
      <w:rPr>
        <w:rFonts w:hint="default"/>
        <w:lang w:val="en-GB" w:eastAsia="en-US" w:bidi="ar-SA"/>
      </w:rPr>
    </w:lvl>
    <w:lvl w:ilvl="8" w:tplc="DEBC60C6">
      <w:numFmt w:val="bullet"/>
      <w:lvlText w:val="•"/>
      <w:lvlJc w:val="left"/>
      <w:pPr>
        <w:ind w:left="6525" w:hanging="170"/>
      </w:pPr>
      <w:rPr>
        <w:rFonts w:hint="default"/>
        <w:lang w:val="en-GB" w:eastAsia="en-US" w:bidi="ar-SA"/>
      </w:rPr>
    </w:lvl>
  </w:abstractNum>
  <w:abstractNum w:abstractNumId="22" w15:restartNumberingAfterBreak="0">
    <w:nsid w:val="13E14B58"/>
    <w:multiLevelType w:val="hybridMultilevel"/>
    <w:tmpl w:val="5430157E"/>
    <w:lvl w:ilvl="0" w:tplc="5936C1B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D40466"/>
    <w:multiLevelType w:val="hybridMultilevel"/>
    <w:tmpl w:val="EEC0F92A"/>
    <w:lvl w:ilvl="0" w:tplc="5E08B89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C8A5EBC">
      <w:numFmt w:val="bullet"/>
      <w:lvlText w:val="•"/>
      <w:lvlJc w:val="left"/>
      <w:pPr>
        <w:ind w:left="1060" w:hanging="170"/>
      </w:pPr>
      <w:rPr>
        <w:rFonts w:hint="default"/>
        <w:lang w:val="en-GB" w:eastAsia="en-US" w:bidi="ar-SA"/>
      </w:rPr>
    </w:lvl>
    <w:lvl w:ilvl="2" w:tplc="BF62AF82">
      <w:numFmt w:val="bullet"/>
      <w:lvlText w:val="•"/>
      <w:lvlJc w:val="left"/>
      <w:pPr>
        <w:ind w:left="1841" w:hanging="170"/>
      </w:pPr>
      <w:rPr>
        <w:rFonts w:hint="default"/>
        <w:lang w:val="en-GB" w:eastAsia="en-US" w:bidi="ar-SA"/>
      </w:rPr>
    </w:lvl>
    <w:lvl w:ilvl="3" w:tplc="C09CC598">
      <w:numFmt w:val="bullet"/>
      <w:lvlText w:val="•"/>
      <w:lvlJc w:val="left"/>
      <w:pPr>
        <w:ind w:left="2622" w:hanging="170"/>
      </w:pPr>
      <w:rPr>
        <w:rFonts w:hint="default"/>
        <w:lang w:val="en-GB" w:eastAsia="en-US" w:bidi="ar-SA"/>
      </w:rPr>
    </w:lvl>
    <w:lvl w:ilvl="4" w:tplc="09F08C40">
      <w:numFmt w:val="bullet"/>
      <w:lvlText w:val="•"/>
      <w:lvlJc w:val="left"/>
      <w:pPr>
        <w:ind w:left="3402" w:hanging="170"/>
      </w:pPr>
      <w:rPr>
        <w:rFonts w:hint="default"/>
        <w:lang w:val="en-GB" w:eastAsia="en-US" w:bidi="ar-SA"/>
      </w:rPr>
    </w:lvl>
    <w:lvl w:ilvl="5" w:tplc="F48436D8">
      <w:numFmt w:val="bullet"/>
      <w:lvlText w:val="•"/>
      <w:lvlJc w:val="left"/>
      <w:pPr>
        <w:ind w:left="4183" w:hanging="170"/>
      </w:pPr>
      <w:rPr>
        <w:rFonts w:hint="default"/>
        <w:lang w:val="en-GB" w:eastAsia="en-US" w:bidi="ar-SA"/>
      </w:rPr>
    </w:lvl>
    <w:lvl w:ilvl="6" w:tplc="5FD045AC">
      <w:numFmt w:val="bullet"/>
      <w:lvlText w:val="•"/>
      <w:lvlJc w:val="left"/>
      <w:pPr>
        <w:ind w:left="4964" w:hanging="170"/>
      </w:pPr>
      <w:rPr>
        <w:rFonts w:hint="default"/>
        <w:lang w:val="en-GB" w:eastAsia="en-US" w:bidi="ar-SA"/>
      </w:rPr>
    </w:lvl>
    <w:lvl w:ilvl="7" w:tplc="55D41032">
      <w:numFmt w:val="bullet"/>
      <w:lvlText w:val="•"/>
      <w:lvlJc w:val="left"/>
      <w:pPr>
        <w:ind w:left="5744" w:hanging="170"/>
      </w:pPr>
      <w:rPr>
        <w:rFonts w:hint="default"/>
        <w:lang w:val="en-GB" w:eastAsia="en-US" w:bidi="ar-SA"/>
      </w:rPr>
    </w:lvl>
    <w:lvl w:ilvl="8" w:tplc="B7189EF2">
      <w:numFmt w:val="bullet"/>
      <w:lvlText w:val="•"/>
      <w:lvlJc w:val="left"/>
      <w:pPr>
        <w:ind w:left="6525" w:hanging="170"/>
      </w:pPr>
      <w:rPr>
        <w:rFonts w:hint="default"/>
        <w:lang w:val="en-GB" w:eastAsia="en-US" w:bidi="ar-SA"/>
      </w:rPr>
    </w:lvl>
  </w:abstractNum>
  <w:abstractNum w:abstractNumId="24" w15:restartNumberingAfterBreak="0">
    <w:nsid w:val="1865039F"/>
    <w:multiLevelType w:val="hybridMultilevel"/>
    <w:tmpl w:val="19AC2B52"/>
    <w:lvl w:ilvl="0" w:tplc="5DBEC66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122B660">
      <w:numFmt w:val="bullet"/>
      <w:lvlText w:val="•"/>
      <w:lvlJc w:val="left"/>
      <w:pPr>
        <w:ind w:left="1060" w:hanging="170"/>
      </w:pPr>
      <w:rPr>
        <w:rFonts w:hint="default"/>
        <w:lang w:val="en-GB" w:eastAsia="en-US" w:bidi="ar-SA"/>
      </w:rPr>
    </w:lvl>
    <w:lvl w:ilvl="2" w:tplc="F68C0C98">
      <w:numFmt w:val="bullet"/>
      <w:lvlText w:val="•"/>
      <w:lvlJc w:val="left"/>
      <w:pPr>
        <w:ind w:left="1841" w:hanging="170"/>
      </w:pPr>
      <w:rPr>
        <w:rFonts w:hint="default"/>
        <w:lang w:val="en-GB" w:eastAsia="en-US" w:bidi="ar-SA"/>
      </w:rPr>
    </w:lvl>
    <w:lvl w:ilvl="3" w:tplc="91EA4936">
      <w:numFmt w:val="bullet"/>
      <w:lvlText w:val="•"/>
      <w:lvlJc w:val="left"/>
      <w:pPr>
        <w:ind w:left="2622" w:hanging="170"/>
      </w:pPr>
      <w:rPr>
        <w:rFonts w:hint="default"/>
        <w:lang w:val="en-GB" w:eastAsia="en-US" w:bidi="ar-SA"/>
      </w:rPr>
    </w:lvl>
    <w:lvl w:ilvl="4" w:tplc="FFD8CD98">
      <w:numFmt w:val="bullet"/>
      <w:lvlText w:val="•"/>
      <w:lvlJc w:val="left"/>
      <w:pPr>
        <w:ind w:left="3402" w:hanging="170"/>
      </w:pPr>
      <w:rPr>
        <w:rFonts w:hint="default"/>
        <w:lang w:val="en-GB" w:eastAsia="en-US" w:bidi="ar-SA"/>
      </w:rPr>
    </w:lvl>
    <w:lvl w:ilvl="5" w:tplc="F40C3608">
      <w:numFmt w:val="bullet"/>
      <w:lvlText w:val="•"/>
      <w:lvlJc w:val="left"/>
      <w:pPr>
        <w:ind w:left="4183" w:hanging="170"/>
      </w:pPr>
      <w:rPr>
        <w:rFonts w:hint="default"/>
        <w:lang w:val="en-GB" w:eastAsia="en-US" w:bidi="ar-SA"/>
      </w:rPr>
    </w:lvl>
    <w:lvl w:ilvl="6" w:tplc="28CEB8B8">
      <w:numFmt w:val="bullet"/>
      <w:lvlText w:val="•"/>
      <w:lvlJc w:val="left"/>
      <w:pPr>
        <w:ind w:left="4964" w:hanging="170"/>
      </w:pPr>
      <w:rPr>
        <w:rFonts w:hint="default"/>
        <w:lang w:val="en-GB" w:eastAsia="en-US" w:bidi="ar-SA"/>
      </w:rPr>
    </w:lvl>
    <w:lvl w:ilvl="7" w:tplc="07243D28">
      <w:numFmt w:val="bullet"/>
      <w:lvlText w:val="•"/>
      <w:lvlJc w:val="left"/>
      <w:pPr>
        <w:ind w:left="5744" w:hanging="170"/>
      </w:pPr>
      <w:rPr>
        <w:rFonts w:hint="default"/>
        <w:lang w:val="en-GB" w:eastAsia="en-US" w:bidi="ar-SA"/>
      </w:rPr>
    </w:lvl>
    <w:lvl w:ilvl="8" w:tplc="B21C5A04">
      <w:numFmt w:val="bullet"/>
      <w:lvlText w:val="•"/>
      <w:lvlJc w:val="left"/>
      <w:pPr>
        <w:ind w:left="6525" w:hanging="170"/>
      </w:pPr>
      <w:rPr>
        <w:rFonts w:hint="default"/>
        <w:lang w:val="en-GB" w:eastAsia="en-US" w:bidi="ar-SA"/>
      </w:rPr>
    </w:lvl>
  </w:abstractNum>
  <w:abstractNum w:abstractNumId="25" w15:restartNumberingAfterBreak="0">
    <w:nsid w:val="18E06F4E"/>
    <w:multiLevelType w:val="hybridMultilevel"/>
    <w:tmpl w:val="905EDC54"/>
    <w:lvl w:ilvl="0" w:tplc="36F83096">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73A4E322">
      <w:numFmt w:val="bullet"/>
      <w:lvlText w:val="•"/>
      <w:lvlJc w:val="left"/>
      <w:pPr>
        <w:ind w:left="1060" w:hanging="170"/>
      </w:pPr>
      <w:rPr>
        <w:rFonts w:hint="default"/>
        <w:lang w:val="en-GB" w:eastAsia="en-US" w:bidi="ar-SA"/>
      </w:rPr>
    </w:lvl>
    <w:lvl w:ilvl="2" w:tplc="1638B678">
      <w:numFmt w:val="bullet"/>
      <w:lvlText w:val="•"/>
      <w:lvlJc w:val="left"/>
      <w:pPr>
        <w:ind w:left="1841" w:hanging="170"/>
      </w:pPr>
      <w:rPr>
        <w:rFonts w:hint="default"/>
        <w:lang w:val="en-GB" w:eastAsia="en-US" w:bidi="ar-SA"/>
      </w:rPr>
    </w:lvl>
    <w:lvl w:ilvl="3" w:tplc="9A52DFE6">
      <w:numFmt w:val="bullet"/>
      <w:lvlText w:val="•"/>
      <w:lvlJc w:val="left"/>
      <w:pPr>
        <w:ind w:left="2622" w:hanging="170"/>
      </w:pPr>
      <w:rPr>
        <w:rFonts w:hint="default"/>
        <w:lang w:val="en-GB" w:eastAsia="en-US" w:bidi="ar-SA"/>
      </w:rPr>
    </w:lvl>
    <w:lvl w:ilvl="4" w:tplc="28047922">
      <w:numFmt w:val="bullet"/>
      <w:lvlText w:val="•"/>
      <w:lvlJc w:val="left"/>
      <w:pPr>
        <w:ind w:left="3403" w:hanging="170"/>
      </w:pPr>
      <w:rPr>
        <w:rFonts w:hint="default"/>
        <w:lang w:val="en-GB" w:eastAsia="en-US" w:bidi="ar-SA"/>
      </w:rPr>
    </w:lvl>
    <w:lvl w:ilvl="5" w:tplc="8E5490B0">
      <w:numFmt w:val="bullet"/>
      <w:lvlText w:val="•"/>
      <w:lvlJc w:val="left"/>
      <w:pPr>
        <w:ind w:left="4184" w:hanging="170"/>
      </w:pPr>
      <w:rPr>
        <w:rFonts w:hint="default"/>
        <w:lang w:val="en-GB" w:eastAsia="en-US" w:bidi="ar-SA"/>
      </w:rPr>
    </w:lvl>
    <w:lvl w:ilvl="6" w:tplc="46E0816E">
      <w:numFmt w:val="bullet"/>
      <w:lvlText w:val="•"/>
      <w:lvlJc w:val="left"/>
      <w:pPr>
        <w:ind w:left="4964" w:hanging="170"/>
      </w:pPr>
      <w:rPr>
        <w:rFonts w:hint="default"/>
        <w:lang w:val="en-GB" w:eastAsia="en-US" w:bidi="ar-SA"/>
      </w:rPr>
    </w:lvl>
    <w:lvl w:ilvl="7" w:tplc="BA944326">
      <w:numFmt w:val="bullet"/>
      <w:lvlText w:val="•"/>
      <w:lvlJc w:val="left"/>
      <w:pPr>
        <w:ind w:left="5745" w:hanging="170"/>
      </w:pPr>
      <w:rPr>
        <w:rFonts w:hint="default"/>
        <w:lang w:val="en-GB" w:eastAsia="en-US" w:bidi="ar-SA"/>
      </w:rPr>
    </w:lvl>
    <w:lvl w:ilvl="8" w:tplc="9B6046E0">
      <w:numFmt w:val="bullet"/>
      <w:lvlText w:val="•"/>
      <w:lvlJc w:val="left"/>
      <w:pPr>
        <w:ind w:left="6526" w:hanging="170"/>
      </w:pPr>
      <w:rPr>
        <w:rFonts w:hint="default"/>
        <w:lang w:val="en-GB" w:eastAsia="en-US" w:bidi="ar-SA"/>
      </w:rPr>
    </w:lvl>
  </w:abstractNum>
  <w:abstractNum w:abstractNumId="26" w15:restartNumberingAfterBreak="0">
    <w:nsid w:val="19033C36"/>
    <w:multiLevelType w:val="hybridMultilevel"/>
    <w:tmpl w:val="6C7EA92A"/>
    <w:lvl w:ilvl="0" w:tplc="5CEC1CF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F74BA78">
      <w:numFmt w:val="bullet"/>
      <w:lvlText w:val="•"/>
      <w:lvlJc w:val="left"/>
      <w:pPr>
        <w:ind w:left="1060" w:hanging="170"/>
      </w:pPr>
      <w:rPr>
        <w:rFonts w:hint="default"/>
        <w:lang w:val="en-GB" w:eastAsia="en-US" w:bidi="ar-SA"/>
      </w:rPr>
    </w:lvl>
    <w:lvl w:ilvl="2" w:tplc="1B4C8A02">
      <w:numFmt w:val="bullet"/>
      <w:lvlText w:val="•"/>
      <w:lvlJc w:val="left"/>
      <w:pPr>
        <w:ind w:left="1841" w:hanging="170"/>
      </w:pPr>
      <w:rPr>
        <w:rFonts w:hint="default"/>
        <w:lang w:val="en-GB" w:eastAsia="en-US" w:bidi="ar-SA"/>
      </w:rPr>
    </w:lvl>
    <w:lvl w:ilvl="3" w:tplc="E08853C6">
      <w:numFmt w:val="bullet"/>
      <w:lvlText w:val="•"/>
      <w:lvlJc w:val="left"/>
      <w:pPr>
        <w:ind w:left="2622" w:hanging="170"/>
      </w:pPr>
      <w:rPr>
        <w:rFonts w:hint="default"/>
        <w:lang w:val="en-GB" w:eastAsia="en-US" w:bidi="ar-SA"/>
      </w:rPr>
    </w:lvl>
    <w:lvl w:ilvl="4" w:tplc="411C62FC">
      <w:numFmt w:val="bullet"/>
      <w:lvlText w:val="•"/>
      <w:lvlJc w:val="left"/>
      <w:pPr>
        <w:ind w:left="3402" w:hanging="170"/>
      </w:pPr>
      <w:rPr>
        <w:rFonts w:hint="default"/>
        <w:lang w:val="en-GB" w:eastAsia="en-US" w:bidi="ar-SA"/>
      </w:rPr>
    </w:lvl>
    <w:lvl w:ilvl="5" w:tplc="F82A18EC">
      <w:numFmt w:val="bullet"/>
      <w:lvlText w:val="•"/>
      <w:lvlJc w:val="left"/>
      <w:pPr>
        <w:ind w:left="4183" w:hanging="170"/>
      </w:pPr>
      <w:rPr>
        <w:rFonts w:hint="default"/>
        <w:lang w:val="en-GB" w:eastAsia="en-US" w:bidi="ar-SA"/>
      </w:rPr>
    </w:lvl>
    <w:lvl w:ilvl="6" w:tplc="8C1483C2">
      <w:numFmt w:val="bullet"/>
      <w:lvlText w:val="•"/>
      <w:lvlJc w:val="left"/>
      <w:pPr>
        <w:ind w:left="4964" w:hanging="170"/>
      </w:pPr>
      <w:rPr>
        <w:rFonts w:hint="default"/>
        <w:lang w:val="en-GB" w:eastAsia="en-US" w:bidi="ar-SA"/>
      </w:rPr>
    </w:lvl>
    <w:lvl w:ilvl="7" w:tplc="13C00C56">
      <w:numFmt w:val="bullet"/>
      <w:lvlText w:val="•"/>
      <w:lvlJc w:val="left"/>
      <w:pPr>
        <w:ind w:left="5744" w:hanging="170"/>
      </w:pPr>
      <w:rPr>
        <w:rFonts w:hint="default"/>
        <w:lang w:val="en-GB" w:eastAsia="en-US" w:bidi="ar-SA"/>
      </w:rPr>
    </w:lvl>
    <w:lvl w:ilvl="8" w:tplc="AD90FE8C">
      <w:numFmt w:val="bullet"/>
      <w:lvlText w:val="•"/>
      <w:lvlJc w:val="left"/>
      <w:pPr>
        <w:ind w:left="6525" w:hanging="170"/>
      </w:pPr>
      <w:rPr>
        <w:rFonts w:hint="default"/>
        <w:lang w:val="en-GB" w:eastAsia="en-US" w:bidi="ar-SA"/>
      </w:rPr>
    </w:lvl>
  </w:abstractNum>
  <w:abstractNum w:abstractNumId="27" w15:restartNumberingAfterBreak="0">
    <w:nsid w:val="1AE1579B"/>
    <w:multiLevelType w:val="hybridMultilevel"/>
    <w:tmpl w:val="5490927E"/>
    <w:lvl w:ilvl="0" w:tplc="539284D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F7294BA">
      <w:numFmt w:val="bullet"/>
      <w:lvlText w:val="•"/>
      <w:lvlJc w:val="left"/>
      <w:pPr>
        <w:ind w:left="1060" w:hanging="170"/>
      </w:pPr>
      <w:rPr>
        <w:rFonts w:hint="default"/>
        <w:lang w:val="en-GB" w:eastAsia="en-US" w:bidi="ar-SA"/>
      </w:rPr>
    </w:lvl>
    <w:lvl w:ilvl="2" w:tplc="339A0ECC">
      <w:numFmt w:val="bullet"/>
      <w:lvlText w:val="•"/>
      <w:lvlJc w:val="left"/>
      <w:pPr>
        <w:ind w:left="1841" w:hanging="170"/>
      </w:pPr>
      <w:rPr>
        <w:rFonts w:hint="default"/>
        <w:lang w:val="en-GB" w:eastAsia="en-US" w:bidi="ar-SA"/>
      </w:rPr>
    </w:lvl>
    <w:lvl w:ilvl="3" w:tplc="2E1EB1D4">
      <w:numFmt w:val="bullet"/>
      <w:lvlText w:val="•"/>
      <w:lvlJc w:val="left"/>
      <w:pPr>
        <w:ind w:left="2622" w:hanging="170"/>
      </w:pPr>
      <w:rPr>
        <w:rFonts w:hint="default"/>
        <w:lang w:val="en-GB" w:eastAsia="en-US" w:bidi="ar-SA"/>
      </w:rPr>
    </w:lvl>
    <w:lvl w:ilvl="4" w:tplc="97DA0E6E">
      <w:numFmt w:val="bullet"/>
      <w:lvlText w:val="•"/>
      <w:lvlJc w:val="left"/>
      <w:pPr>
        <w:ind w:left="3402" w:hanging="170"/>
      </w:pPr>
      <w:rPr>
        <w:rFonts w:hint="default"/>
        <w:lang w:val="en-GB" w:eastAsia="en-US" w:bidi="ar-SA"/>
      </w:rPr>
    </w:lvl>
    <w:lvl w:ilvl="5" w:tplc="EEF49AA6">
      <w:numFmt w:val="bullet"/>
      <w:lvlText w:val="•"/>
      <w:lvlJc w:val="left"/>
      <w:pPr>
        <w:ind w:left="4183" w:hanging="170"/>
      </w:pPr>
      <w:rPr>
        <w:rFonts w:hint="default"/>
        <w:lang w:val="en-GB" w:eastAsia="en-US" w:bidi="ar-SA"/>
      </w:rPr>
    </w:lvl>
    <w:lvl w:ilvl="6" w:tplc="7B24A5C0">
      <w:numFmt w:val="bullet"/>
      <w:lvlText w:val="•"/>
      <w:lvlJc w:val="left"/>
      <w:pPr>
        <w:ind w:left="4964" w:hanging="170"/>
      </w:pPr>
      <w:rPr>
        <w:rFonts w:hint="default"/>
        <w:lang w:val="en-GB" w:eastAsia="en-US" w:bidi="ar-SA"/>
      </w:rPr>
    </w:lvl>
    <w:lvl w:ilvl="7" w:tplc="4024FF78">
      <w:numFmt w:val="bullet"/>
      <w:lvlText w:val="•"/>
      <w:lvlJc w:val="left"/>
      <w:pPr>
        <w:ind w:left="5744" w:hanging="170"/>
      </w:pPr>
      <w:rPr>
        <w:rFonts w:hint="default"/>
        <w:lang w:val="en-GB" w:eastAsia="en-US" w:bidi="ar-SA"/>
      </w:rPr>
    </w:lvl>
    <w:lvl w:ilvl="8" w:tplc="318C563E">
      <w:numFmt w:val="bullet"/>
      <w:lvlText w:val="•"/>
      <w:lvlJc w:val="left"/>
      <w:pPr>
        <w:ind w:left="6525" w:hanging="170"/>
      </w:pPr>
      <w:rPr>
        <w:rFonts w:hint="default"/>
        <w:lang w:val="en-GB" w:eastAsia="en-US" w:bidi="ar-SA"/>
      </w:rPr>
    </w:lvl>
  </w:abstractNum>
  <w:abstractNum w:abstractNumId="28" w15:restartNumberingAfterBreak="0">
    <w:nsid w:val="1B972079"/>
    <w:multiLevelType w:val="hybridMultilevel"/>
    <w:tmpl w:val="E594DAE2"/>
    <w:lvl w:ilvl="0" w:tplc="93E89A8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C1A42CC">
      <w:numFmt w:val="bullet"/>
      <w:lvlText w:val="•"/>
      <w:lvlJc w:val="left"/>
      <w:pPr>
        <w:ind w:left="1060" w:hanging="170"/>
      </w:pPr>
      <w:rPr>
        <w:rFonts w:hint="default"/>
        <w:lang w:val="en-GB" w:eastAsia="en-US" w:bidi="ar-SA"/>
      </w:rPr>
    </w:lvl>
    <w:lvl w:ilvl="2" w:tplc="1CE62258">
      <w:numFmt w:val="bullet"/>
      <w:lvlText w:val="•"/>
      <w:lvlJc w:val="left"/>
      <w:pPr>
        <w:ind w:left="1841" w:hanging="170"/>
      </w:pPr>
      <w:rPr>
        <w:rFonts w:hint="default"/>
        <w:lang w:val="en-GB" w:eastAsia="en-US" w:bidi="ar-SA"/>
      </w:rPr>
    </w:lvl>
    <w:lvl w:ilvl="3" w:tplc="D32CD6B6">
      <w:numFmt w:val="bullet"/>
      <w:lvlText w:val="•"/>
      <w:lvlJc w:val="left"/>
      <w:pPr>
        <w:ind w:left="2622" w:hanging="170"/>
      </w:pPr>
      <w:rPr>
        <w:rFonts w:hint="default"/>
        <w:lang w:val="en-GB" w:eastAsia="en-US" w:bidi="ar-SA"/>
      </w:rPr>
    </w:lvl>
    <w:lvl w:ilvl="4" w:tplc="BF2C8448">
      <w:numFmt w:val="bullet"/>
      <w:lvlText w:val="•"/>
      <w:lvlJc w:val="left"/>
      <w:pPr>
        <w:ind w:left="3402" w:hanging="170"/>
      </w:pPr>
      <w:rPr>
        <w:rFonts w:hint="default"/>
        <w:lang w:val="en-GB" w:eastAsia="en-US" w:bidi="ar-SA"/>
      </w:rPr>
    </w:lvl>
    <w:lvl w:ilvl="5" w:tplc="37A8A8BC">
      <w:numFmt w:val="bullet"/>
      <w:lvlText w:val="•"/>
      <w:lvlJc w:val="left"/>
      <w:pPr>
        <w:ind w:left="4183" w:hanging="170"/>
      </w:pPr>
      <w:rPr>
        <w:rFonts w:hint="default"/>
        <w:lang w:val="en-GB" w:eastAsia="en-US" w:bidi="ar-SA"/>
      </w:rPr>
    </w:lvl>
    <w:lvl w:ilvl="6" w:tplc="D5A497B2">
      <w:numFmt w:val="bullet"/>
      <w:lvlText w:val="•"/>
      <w:lvlJc w:val="left"/>
      <w:pPr>
        <w:ind w:left="4964" w:hanging="170"/>
      </w:pPr>
      <w:rPr>
        <w:rFonts w:hint="default"/>
        <w:lang w:val="en-GB" w:eastAsia="en-US" w:bidi="ar-SA"/>
      </w:rPr>
    </w:lvl>
    <w:lvl w:ilvl="7" w:tplc="FAF6415C">
      <w:numFmt w:val="bullet"/>
      <w:lvlText w:val="•"/>
      <w:lvlJc w:val="left"/>
      <w:pPr>
        <w:ind w:left="5744" w:hanging="170"/>
      </w:pPr>
      <w:rPr>
        <w:rFonts w:hint="default"/>
        <w:lang w:val="en-GB" w:eastAsia="en-US" w:bidi="ar-SA"/>
      </w:rPr>
    </w:lvl>
    <w:lvl w:ilvl="8" w:tplc="DBC256D8">
      <w:numFmt w:val="bullet"/>
      <w:lvlText w:val="•"/>
      <w:lvlJc w:val="left"/>
      <w:pPr>
        <w:ind w:left="6525" w:hanging="170"/>
      </w:pPr>
      <w:rPr>
        <w:rFonts w:hint="default"/>
        <w:lang w:val="en-GB" w:eastAsia="en-US" w:bidi="ar-SA"/>
      </w:rPr>
    </w:lvl>
  </w:abstractNum>
  <w:abstractNum w:abstractNumId="29" w15:restartNumberingAfterBreak="0">
    <w:nsid w:val="1C1F02E2"/>
    <w:multiLevelType w:val="hybridMultilevel"/>
    <w:tmpl w:val="61FE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C573A1"/>
    <w:multiLevelType w:val="hybridMultilevel"/>
    <w:tmpl w:val="7DD84ABC"/>
    <w:lvl w:ilvl="0" w:tplc="9FD07CF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9B0E19E">
      <w:numFmt w:val="bullet"/>
      <w:lvlText w:val="•"/>
      <w:lvlJc w:val="left"/>
      <w:pPr>
        <w:ind w:left="1060" w:hanging="170"/>
      </w:pPr>
      <w:rPr>
        <w:rFonts w:hint="default"/>
        <w:lang w:val="en-GB" w:eastAsia="en-US" w:bidi="ar-SA"/>
      </w:rPr>
    </w:lvl>
    <w:lvl w:ilvl="2" w:tplc="2CD07032">
      <w:numFmt w:val="bullet"/>
      <w:lvlText w:val="•"/>
      <w:lvlJc w:val="left"/>
      <w:pPr>
        <w:ind w:left="1841" w:hanging="170"/>
      </w:pPr>
      <w:rPr>
        <w:rFonts w:hint="default"/>
        <w:lang w:val="en-GB" w:eastAsia="en-US" w:bidi="ar-SA"/>
      </w:rPr>
    </w:lvl>
    <w:lvl w:ilvl="3" w:tplc="999686FC">
      <w:numFmt w:val="bullet"/>
      <w:lvlText w:val="•"/>
      <w:lvlJc w:val="left"/>
      <w:pPr>
        <w:ind w:left="2622" w:hanging="170"/>
      </w:pPr>
      <w:rPr>
        <w:rFonts w:hint="default"/>
        <w:lang w:val="en-GB" w:eastAsia="en-US" w:bidi="ar-SA"/>
      </w:rPr>
    </w:lvl>
    <w:lvl w:ilvl="4" w:tplc="0F1E7138">
      <w:numFmt w:val="bullet"/>
      <w:lvlText w:val="•"/>
      <w:lvlJc w:val="left"/>
      <w:pPr>
        <w:ind w:left="3402" w:hanging="170"/>
      </w:pPr>
      <w:rPr>
        <w:rFonts w:hint="default"/>
        <w:lang w:val="en-GB" w:eastAsia="en-US" w:bidi="ar-SA"/>
      </w:rPr>
    </w:lvl>
    <w:lvl w:ilvl="5" w:tplc="E1A63540">
      <w:numFmt w:val="bullet"/>
      <w:lvlText w:val="•"/>
      <w:lvlJc w:val="left"/>
      <w:pPr>
        <w:ind w:left="4183" w:hanging="170"/>
      </w:pPr>
      <w:rPr>
        <w:rFonts w:hint="default"/>
        <w:lang w:val="en-GB" w:eastAsia="en-US" w:bidi="ar-SA"/>
      </w:rPr>
    </w:lvl>
    <w:lvl w:ilvl="6" w:tplc="2ADED814">
      <w:numFmt w:val="bullet"/>
      <w:lvlText w:val="•"/>
      <w:lvlJc w:val="left"/>
      <w:pPr>
        <w:ind w:left="4964" w:hanging="170"/>
      </w:pPr>
      <w:rPr>
        <w:rFonts w:hint="default"/>
        <w:lang w:val="en-GB" w:eastAsia="en-US" w:bidi="ar-SA"/>
      </w:rPr>
    </w:lvl>
    <w:lvl w:ilvl="7" w:tplc="1618FADE">
      <w:numFmt w:val="bullet"/>
      <w:lvlText w:val="•"/>
      <w:lvlJc w:val="left"/>
      <w:pPr>
        <w:ind w:left="5744" w:hanging="170"/>
      </w:pPr>
      <w:rPr>
        <w:rFonts w:hint="default"/>
        <w:lang w:val="en-GB" w:eastAsia="en-US" w:bidi="ar-SA"/>
      </w:rPr>
    </w:lvl>
    <w:lvl w:ilvl="8" w:tplc="C8422732">
      <w:numFmt w:val="bullet"/>
      <w:lvlText w:val="•"/>
      <w:lvlJc w:val="left"/>
      <w:pPr>
        <w:ind w:left="6525" w:hanging="170"/>
      </w:pPr>
      <w:rPr>
        <w:rFonts w:hint="default"/>
        <w:lang w:val="en-GB" w:eastAsia="en-US" w:bidi="ar-SA"/>
      </w:rPr>
    </w:lvl>
  </w:abstractNum>
  <w:abstractNum w:abstractNumId="31" w15:restartNumberingAfterBreak="0">
    <w:nsid w:val="1D672EF6"/>
    <w:multiLevelType w:val="hybridMultilevel"/>
    <w:tmpl w:val="BE14748A"/>
    <w:lvl w:ilvl="0" w:tplc="4A7026F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3E017CC">
      <w:numFmt w:val="bullet"/>
      <w:lvlText w:val="•"/>
      <w:lvlJc w:val="left"/>
      <w:pPr>
        <w:ind w:left="1060" w:hanging="170"/>
      </w:pPr>
      <w:rPr>
        <w:rFonts w:hint="default"/>
        <w:lang w:val="en-GB" w:eastAsia="en-US" w:bidi="ar-SA"/>
      </w:rPr>
    </w:lvl>
    <w:lvl w:ilvl="2" w:tplc="5FCA509E">
      <w:numFmt w:val="bullet"/>
      <w:lvlText w:val="•"/>
      <w:lvlJc w:val="left"/>
      <w:pPr>
        <w:ind w:left="1841" w:hanging="170"/>
      </w:pPr>
      <w:rPr>
        <w:rFonts w:hint="default"/>
        <w:lang w:val="en-GB" w:eastAsia="en-US" w:bidi="ar-SA"/>
      </w:rPr>
    </w:lvl>
    <w:lvl w:ilvl="3" w:tplc="252C8A64">
      <w:numFmt w:val="bullet"/>
      <w:lvlText w:val="•"/>
      <w:lvlJc w:val="left"/>
      <w:pPr>
        <w:ind w:left="2622" w:hanging="170"/>
      </w:pPr>
      <w:rPr>
        <w:rFonts w:hint="default"/>
        <w:lang w:val="en-GB" w:eastAsia="en-US" w:bidi="ar-SA"/>
      </w:rPr>
    </w:lvl>
    <w:lvl w:ilvl="4" w:tplc="A440DA0C">
      <w:numFmt w:val="bullet"/>
      <w:lvlText w:val="•"/>
      <w:lvlJc w:val="left"/>
      <w:pPr>
        <w:ind w:left="3402" w:hanging="170"/>
      </w:pPr>
      <w:rPr>
        <w:rFonts w:hint="default"/>
        <w:lang w:val="en-GB" w:eastAsia="en-US" w:bidi="ar-SA"/>
      </w:rPr>
    </w:lvl>
    <w:lvl w:ilvl="5" w:tplc="8CF4F6C6">
      <w:numFmt w:val="bullet"/>
      <w:lvlText w:val="•"/>
      <w:lvlJc w:val="left"/>
      <w:pPr>
        <w:ind w:left="4183" w:hanging="170"/>
      </w:pPr>
      <w:rPr>
        <w:rFonts w:hint="default"/>
        <w:lang w:val="en-GB" w:eastAsia="en-US" w:bidi="ar-SA"/>
      </w:rPr>
    </w:lvl>
    <w:lvl w:ilvl="6" w:tplc="CFC68DC0">
      <w:numFmt w:val="bullet"/>
      <w:lvlText w:val="•"/>
      <w:lvlJc w:val="left"/>
      <w:pPr>
        <w:ind w:left="4964" w:hanging="170"/>
      </w:pPr>
      <w:rPr>
        <w:rFonts w:hint="default"/>
        <w:lang w:val="en-GB" w:eastAsia="en-US" w:bidi="ar-SA"/>
      </w:rPr>
    </w:lvl>
    <w:lvl w:ilvl="7" w:tplc="7C929010">
      <w:numFmt w:val="bullet"/>
      <w:lvlText w:val="•"/>
      <w:lvlJc w:val="left"/>
      <w:pPr>
        <w:ind w:left="5744" w:hanging="170"/>
      </w:pPr>
      <w:rPr>
        <w:rFonts w:hint="default"/>
        <w:lang w:val="en-GB" w:eastAsia="en-US" w:bidi="ar-SA"/>
      </w:rPr>
    </w:lvl>
    <w:lvl w:ilvl="8" w:tplc="1DD27D76">
      <w:numFmt w:val="bullet"/>
      <w:lvlText w:val="•"/>
      <w:lvlJc w:val="left"/>
      <w:pPr>
        <w:ind w:left="6525" w:hanging="170"/>
      </w:pPr>
      <w:rPr>
        <w:rFonts w:hint="default"/>
        <w:lang w:val="en-GB" w:eastAsia="en-US" w:bidi="ar-SA"/>
      </w:rPr>
    </w:lvl>
  </w:abstractNum>
  <w:abstractNum w:abstractNumId="32" w15:restartNumberingAfterBreak="0">
    <w:nsid w:val="1E9164A4"/>
    <w:multiLevelType w:val="hybridMultilevel"/>
    <w:tmpl w:val="85163F70"/>
    <w:lvl w:ilvl="0" w:tplc="20549AD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1821FF2">
      <w:numFmt w:val="bullet"/>
      <w:lvlText w:val="•"/>
      <w:lvlJc w:val="left"/>
      <w:pPr>
        <w:ind w:left="1060" w:hanging="170"/>
      </w:pPr>
      <w:rPr>
        <w:rFonts w:hint="default"/>
        <w:lang w:val="en-GB" w:eastAsia="en-US" w:bidi="ar-SA"/>
      </w:rPr>
    </w:lvl>
    <w:lvl w:ilvl="2" w:tplc="D638D118">
      <w:numFmt w:val="bullet"/>
      <w:lvlText w:val="•"/>
      <w:lvlJc w:val="left"/>
      <w:pPr>
        <w:ind w:left="1841" w:hanging="170"/>
      </w:pPr>
      <w:rPr>
        <w:rFonts w:hint="default"/>
        <w:lang w:val="en-GB" w:eastAsia="en-US" w:bidi="ar-SA"/>
      </w:rPr>
    </w:lvl>
    <w:lvl w:ilvl="3" w:tplc="2C0C14EE">
      <w:numFmt w:val="bullet"/>
      <w:lvlText w:val="•"/>
      <w:lvlJc w:val="left"/>
      <w:pPr>
        <w:ind w:left="2622" w:hanging="170"/>
      </w:pPr>
      <w:rPr>
        <w:rFonts w:hint="default"/>
        <w:lang w:val="en-GB" w:eastAsia="en-US" w:bidi="ar-SA"/>
      </w:rPr>
    </w:lvl>
    <w:lvl w:ilvl="4" w:tplc="45E846DA">
      <w:numFmt w:val="bullet"/>
      <w:lvlText w:val="•"/>
      <w:lvlJc w:val="left"/>
      <w:pPr>
        <w:ind w:left="3402" w:hanging="170"/>
      </w:pPr>
      <w:rPr>
        <w:rFonts w:hint="default"/>
        <w:lang w:val="en-GB" w:eastAsia="en-US" w:bidi="ar-SA"/>
      </w:rPr>
    </w:lvl>
    <w:lvl w:ilvl="5" w:tplc="871229DE">
      <w:numFmt w:val="bullet"/>
      <w:lvlText w:val="•"/>
      <w:lvlJc w:val="left"/>
      <w:pPr>
        <w:ind w:left="4183" w:hanging="170"/>
      </w:pPr>
      <w:rPr>
        <w:rFonts w:hint="default"/>
        <w:lang w:val="en-GB" w:eastAsia="en-US" w:bidi="ar-SA"/>
      </w:rPr>
    </w:lvl>
    <w:lvl w:ilvl="6" w:tplc="73E0F9FE">
      <w:numFmt w:val="bullet"/>
      <w:lvlText w:val="•"/>
      <w:lvlJc w:val="left"/>
      <w:pPr>
        <w:ind w:left="4964" w:hanging="170"/>
      </w:pPr>
      <w:rPr>
        <w:rFonts w:hint="default"/>
        <w:lang w:val="en-GB" w:eastAsia="en-US" w:bidi="ar-SA"/>
      </w:rPr>
    </w:lvl>
    <w:lvl w:ilvl="7" w:tplc="30C44E26">
      <w:numFmt w:val="bullet"/>
      <w:lvlText w:val="•"/>
      <w:lvlJc w:val="left"/>
      <w:pPr>
        <w:ind w:left="5744" w:hanging="170"/>
      </w:pPr>
      <w:rPr>
        <w:rFonts w:hint="default"/>
        <w:lang w:val="en-GB" w:eastAsia="en-US" w:bidi="ar-SA"/>
      </w:rPr>
    </w:lvl>
    <w:lvl w:ilvl="8" w:tplc="5E0AFEFE">
      <w:numFmt w:val="bullet"/>
      <w:lvlText w:val="•"/>
      <w:lvlJc w:val="left"/>
      <w:pPr>
        <w:ind w:left="6525" w:hanging="170"/>
      </w:pPr>
      <w:rPr>
        <w:rFonts w:hint="default"/>
        <w:lang w:val="en-GB" w:eastAsia="en-US" w:bidi="ar-SA"/>
      </w:rPr>
    </w:lvl>
  </w:abstractNum>
  <w:abstractNum w:abstractNumId="33" w15:restartNumberingAfterBreak="0">
    <w:nsid w:val="1F1D6331"/>
    <w:multiLevelType w:val="hybridMultilevel"/>
    <w:tmpl w:val="3ACE5908"/>
    <w:lvl w:ilvl="0" w:tplc="EFECE60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99CF018">
      <w:numFmt w:val="bullet"/>
      <w:lvlText w:val="•"/>
      <w:lvlJc w:val="left"/>
      <w:pPr>
        <w:ind w:left="1060" w:hanging="170"/>
      </w:pPr>
      <w:rPr>
        <w:rFonts w:hint="default"/>
        <w:lang w:val="en-GB" w:eastAsia="en-US" w:bidi="ar-SA"/>
      </w:rPr>
    </w:lvl>
    <w:lvl w:ilvl="2" w:tplc="503A1B0E">
      <w:numFmt w:val="bullet"/>
      <w:lvlText w:val="•"/>
      <w:lvlJc w:val="left"/>
      <w:pPr>
        <w:ind w:left="1841" w:hanging="170"/>
      </w:pPr>
      <w:rPr>
        <w:rFonts w:hint="default"/>
        <w:lang w:val="en-GB" w:eastAsia="en-US" w:bidi="ar-SA"/>
      </w:rPr>
    </w:lvl>
    <w:lvl w:ilvl="3" w:tplc="49269EC2">
      <w:numFmt w:val="bullet"/>
      <w:lvlText w:val="•"/>
      <w:lvlJc w:val="left"/>
      <w:pPr>
        <w:ind w:left="2622" w:hanging="170"/>
      </w:pPr>
      <w:rPr>
        <w:rFonts w:hint="default"/>
        <w:lang w:val="en-GB" w:eastAsia="en-US" w:bidi="ar-SA"/>
      </w:rPr>
    </w:lvl>
    <w:lvl w:ilvl="4" w:tplc="17883986">
      <w:numFmt w:val="bullet"/>
      <w:lvlText w:val="•"/>
      <w:lvlJc w:val="left"/>
      <w:pPr>
        <w:ind w:left="3402" w:hanging="170"/>
      </w:pPr>
      <w:rPr>
        <w:rFonts w:hint="default"/>
        <w:lang w:val="en-GB" w:eastAsia="en-US" w:bidi="ar-SA"/>
      </w:rPr>
    </w:lvl>
    <w:lvl w:ilvl="5" w:tplc="42761D86">
      <w:numFmt w:val="bullet"/>
      <w:lvlText w:val="•"/>
      <w:lvlJc w:val="left"/>
      <w:pPr>
        <w:ind w:left="4183" w:hanging="170"/>
      </w:pPr>
      <w:rPr>
        <w:rFonts w:hint="default"/>
        <w:lang w:val="en-GB" w:eastAsia="en-US" w:bidi="ar-SA"/>
      </w:rPr>
    </w:lvl>
    <w:lvl w:ilvl="6" w:tplc="F71C9826">
      <w:numFmt w:val="bullet"/>
      <w:lvlText w:val="•"/>
      <w:lvlJc w:val="left"/>
      <w:pPr>
        <w:ind w:left="4964" w:hanging="170"/>
      </w:pPr>
      <w:rPr>
        <w:rFonts w:hint="default"/>
        <w:lang w:val="en-GB" w:eastAsia="en-US" w:bidi="ar-SA"/>
      </w:rPr>
    </w:lvl>
    <w:lvl w:ilvl="7" w:tplc="8BE8B644">
      <w:numFmt w:val="bullet"/>
      <w:lvlText w:val="•"/>
      <w:lvlJc w:val="left"/>
      <w:pPr>
        <w:ind w:left="5744" w:hanging="170"/>
      </w:pPr>
      <w:rPr>
        <w:rFonts w:hint="default"/>
        <w:lang w:val="en-GB" w:eastAsia="en-US" w:bidi="ar-SA"/>
      </w:rPr>
    </w:lvl>
    <w:lvl w:ilvl="8" w:tplc="D7F46312">
      <w:numFmt w:val="bullet"/>
      <w:lvlText w:val="•"/>
      <w:lvlJc w:val="left"/>
      <w:pPr>
        <w:ind w:left="6525" w:hanging="170"/>
      </w:pPr>
      <w:rPr>
        <w:rFonts w:hint="default"/>
        <w:lang w:val="en-GB" w:eastAsia="en-US" w:bidi="ar-SA"/>
      </w:rPr>
    </w:lvl>
  </w:abstractNum>
  <w:abstractNum w:abstractNumId="34" w15:restartNumberingAfterBreak="0">
    <w:nsid w:val="201B72B9"/>
    <w:multiLevelType w:val="hybridMultilevel"/>
    <w:tmpl w:val="DD546112"/>
    <w:lvl w:ilvl="0" w:tplc="5FACD76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C0425F2">
      <w:numFmt w:val="bullet"/>
      <w:lvlText w:val="•"/>
      <w:lvlJc w:val="left"/>
      <w:pPr>
        <w:ind w:left="1060" w:hanging="170"/>
      </w:pPr>
      <w:rPr>
        <w:rFonts w:hint="default"/>
        <w:lang w:val="en-GB" w:eastAsia="en-US" w:bidi="ar-SA"/>
      </w:rPr>
    </w:lvl>
    <w:lvl w:ilvl="2" w:tplc="F7AC3638">
      <w:numFmt w:val="bullet"/>
      <w:lvlText w:val="•"/>
      <w:lvlJc w:val="left"/>
      <w:pPr>
        <w:ind w:left="1841" w:hanging="170"/>
      </w:pPr>
      <w:rPr>
        <w:rFonts w:hint="default"/>
        <w:lang w:val="en-GB" w:eastAsia="en-US" w:bidi="ar-SA"/>
      </w:rPr>
    </w:lvl>
    <w:lvl w:ilvl="3" w:tplc="60DA118C">
      <w:numFmt w:val="bullet"/>
      <w:lvlText w:val="•"/>
      <w:lvlJc w:val="left"/>
      <w:pPr>
        <w:ind w:left="2622" w:hanging="170"/>
      </w:pPr>
      <w:rPr>
        <w:rFonts w:hint="default"/>
        <w:lang w:val="en-GB" w:eastAsia="en-US" w:bidi="ar-SA"/>
      </w:rPr>
    </w:lvl>
    <w:lvl w:ilvl="4" w:tplc="813C38D2">
      <w:numFmt w:val="bullet"/>
      <w:lvlText w:val="•"/>
      <w:lvlJc w:val="left"/>
      <w:pPr>
        <w:ind w:left="3402" w:hanging="170"/>
      </w:pPr>
      <w:rPr>
        <w:rFonts w:hint="default"/>
        <w:lang w:val="en-GB" w:eastAsia="en-US" w:bidi="ar-SA"/>
      </w:rPr>
    </w:lvl>
    <w:lvl w:ilvl="5" w:tplc="5A76D150">
      <w:numFmt w:val="bullet"/>
      <w:lvlText w:val="•"/>
      <w:lvlJc w:val="left"/>
      <w:pPr>
        <w:ind w:left="4183" w:hanging="170"/>
      </w:pPr>
      <w:rPr>
        <w:rFonts w:hint="default"/>
        <w:lang w:val="en-GB" w:eastAsia="en-US" w:bidi="ar-SA"/>
      </w:rPr>
    </w:lvl>
    <w:lvl w:ilvl="6" w:tplc="62804C46">
      <w:numFmt w:val="bullet"/>
      <w:lvlText w:val="•"/>
      <w:lvlJc w:val="left"/>
      <w:pPr>
        <w:ind w:left="4964" w:hanging="170"/>
      </w:pPr>
      <w:rPr>
        <w:rFonts w:hint="default"/>
        <w:lang w:val="en-GB" w:eastAsia="en-US" w:bidi="ar-SA"/>
      </w:rPr>
    </w:lvl>
    <w:lvl w:ilvl="7" w:tplc="AAC4AAEC">
      <w:numFmt w:val="bullet"/>
      <w:lvlText w:val="•"/>
      <w:lvlJc w:val="left"/>
      <w:pPr>
        <w:ind w:left="5744" w:hanging="170"/>
      </w:pPr>
      <w:rPr>
        <w:rFonts w:hint="default"/>
        <w:lang w:val="en-GB" w:eastAsia="en-US" w:bidi="ar-SA"/>
      </w:rPr>
    </w:lvl>
    <w:lvl w:ilvl="8" w:tplc="A7088D7A">
      <w:numFmt w:val="bullet"/>
      <w:lvlText w:val="•"/>
      <w:lvlJc w:val="left"/>
      <w:pPr>
        <w:ind w:left="6525" w:hanging="170"/>
      </w:pPr>
      <w:rPr>
        <w:rFonts w:hint="default"/>
        <w:lang w:val="en-GB" w:eastAsia="en-US" w:bidi="ar-SA"/>
      </w:rPr>
    </w:lvl>
  </w:abstractNum>
  <w:abstractNum w:abstractNumId="35" w15:restartNumberingAfterBreak="0">
    <w:nsid w:val="208368D0"/>
    <w:multiLevelType w:val="hybridMultilevel"/>
    <w:tmpl w:val="4D5AEDF6"/>
    <w:lvl w:ilvl="0" w:tplc="5936C1B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EA576C"/>
    <w:multiLevelType w:val="hybridMultilevel"/>
    <w:tmpl w:val="49A22EC4"/>
    <w:lvl w:ilvl="0" w:tplc="695EC7B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6924BF2">
      <w:numFmt w:val="bullet"/>
      <w:lvlText w:val="•"/>
      <w:lvlJc w:val="left"/>
      <w:pPr>
        <w:ind w:left="1060" w:hanging="170"/>
      </w:pPr>
      <w:rPr>
        <w:rFonts w:hint="default"/>
        <w:lang w:val="en-GB" w:eastAsia="en-US" w:bidi="ar-SA"/>
      </w:rPr>
    </w:lvl>
    <w:lvl w:ilvl="2" w:tplc="F83CD9B8">
      <w:numFmt w:val="bullet"/>
      <w:lvlText w:val="•"/>
      <w:lvlJc w:val="left"/>
      <w:pPr>
        <w:ind w:left="1841" w:hanging="170"/>
      </w:pPr>
      <w:rPr>
        <w:rFonts w:hint="default"/>
        <w:lang w:val="en-GB" w:eastAsia="en-US" w:bidi="ar-SA"/>
      </w:rPr>
    </w:lvl>
    <w:lvl w:ilvl="3" w:tplc="0810B288">
      <w:numFmt w:val="bullet"/>
      <w:lvlText w:val="•"/>
      <w:lvlJc w:val="left"/>
      <w:pPr>
        <w:ind w:left="2622" w:hanging="170"/>
      </w:pPr>
      <w:rPr>
        <w:rFonts w:hint="default"/>
        <w:lang w:val="en-GB" w:eastAsia="en-US" w:bidi="ar-SA"/>
      </w:rPr>
    </w:lvl>
    <w:lvl w:ilvl="4" w:tplc="8440158A">
      <w:numFmt w:val="bullet"/>
      <w:lvlText w:val="•"/>
      <w:lvlJc w:val="left"/>
      <w:pPr>
        <w:ind w:left="3402" w:hanging="170"/>
      </w:pPr>
      <w:rPr>
        <w:rFonts w:hint="default"/>
        <w:lang w:val="en-GB" w:eastAsia="en-US" w:bidi="ar-SA"/>
      </w:rPr>
    </w:lvl>
    <w:lvl w:ilvl="5" w:tplc="91F846CC">
      <w:numFmt w:val="bullet"/>
      <w:lvlText w:val="•"/>
      <w:lvlJc w:val="left"/>
      <w:pPr>
        <w:ind w:left="4183" w:hanging="170"/>
      </w:pPr>
      <w:rPr>
        <w:rFonts w:hint="default"/>
        <w:lang w:val="en-GB" w:eastAsia="en-US" w:bidi="ar-SA"/>
      </w:rPr>
    </w:lvl>
    <w:lvl w:ilvl="6" w:tplc="4EBCF596">
      <w:numFmt w:val="bullet"/>
      <w:lvlText w:val="•"/>
      <w:lvlJc w:val="left"/>
      <w:pPr>
        <w:ind w:left="4964" w:hanging="170"/>
      </w:pPr>
      <w:rPr>
        <w:rFonts w:hint="default"/>
        <w:lang w:val="en-GB" w:eastAsia="en-US" w:bidi="ar-SA"/>
      </w:rPr>
    </w:lvl>
    <w:lvl w:ilvl="7" w:tplc="21C25FFE">
      <w:numFmt w:val="bullet"/>
      <w:lvlText w:val="•"/>
      <w:lvlJc w:val="left"/>
      <w:pPr>
        <w:ind w:left="5744" w:hanging="170"/>
      </w:pPr>
      <w:rPr>
        <w:rFonts w:hint="default"/>
        <w:lang w:val="en-GB" w:eastAsia="en-US" w:bidi="ar-SA"/>
      </w:rPr>
    </w:lvl>
    <w:lvl w:ilvl="8" w:tplc="052006C8">
      <w:numFmt w:val="bullet"/>
      <w:lvlText w:val="•"/>
      <w:lvlJc w:val="left"/>
      <w:pPr>
        <w:ind w:left="6525" w:hanging="170"/>
      </w:pPr>
      <w:rPr>
        <w:rFonts w:hint="default"/>
        <w:lang w:val="en-GB" w:eastAsia="en-US" w:bidi="ar-SA"/>
      </w:rPr>
    </w:lvl>
  </w:abstractNum>
  <w:abstractNum w:abstractNumId="37" w15:restartNumberingAfterBreak="0">
    <w:nsid w:val="21876288"/>
    <w:multiLevelType w:val="hybridMultilevel"/>
    <w:tmpl w:val="AE0817D0"/>
    <w:lvl w:ilvl="0" w:tplc="090C73E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6029E70">
      <w:numFmt w:val="bullet"/>
      <w:lvlText w:val="•"/>
      <w:lvlJc w:val="left"/>
      <w:pPr>
        <w:ind w:left="1060" w:hanging="170"/>
      </w:pPr>
      <w:rPr>
        <w:rFonts w:hint="default"/>
        <w:lang w:val="en-GB" w:eastAsia="en-US" w:bidi="ar-SA"/>
      </w:rPr>
    </w:lvl>
    <w:lvl w:ilvl="2" w:tplc="D1A2DFFE">
      <w:numFmt w:val="bullet"/>
      <w:lvlText w:val="•"/>
      <w:lvlJc w:val="left"/>
      <w:pPr>
        <w:ind w:left="1841" w:hanging="170"/>
      </w:pPr>
      <w:rPr>
        <w:rFonts w:hint="default"/>
        <w:lang w:val="en-GB" w:eastAsia="en-US" w:bidi="ar-SA"/>
      </w:rPr>
    </w:lvl>
    <w:lvl w:ilvl="3" w:tplc="A0E27D8C">
      <w:numFmt w:val="bullet"/>
      <w:lvlText w:val="•"/>
      <w:lvlJc w:val="left"/>
      <w:pPr>
        <w:ind w:left="2622" w:hanging="170"/>
      </w:pPr>
      <w:rPr>
        <w:rFonts w:hint="default"/>
        <w:lang w:val="en-GB" w:eastAsia="en-US" w:bidi="ar-SA"/>
      </w:rPr>
    </w:lvl>
    <w:lvl w:ilvl="4" w:tplc="C732483C">
      <w:numFmt w:val="bullet"/>
      <w:lvlText w:val="•"/>
      <w:lvlJc w:val="left"/>
      <w:pPr>
        <w:ind w:left="3402" w:hanging="170"/>
      </w:pPr>
      <w:rPr>
        <w:rFonts w:hint="default"/>
        <w:lang w:val="en-GB" w:eastAsia="en-US" w:bidi="ar-SA"/>
      </w:rPr>
    </w:lvl>
    <w:lvl w:ilvl="5" w:tplc="AF049802">
      <w:numFmt w:val="bullet"/>
      <w:lvlText w:val="•"/>
      <w:lvlJc w:val="left"/>
      <w:pPr>
        <w:ind w:left="4183" w:hanging="170"/>
      </w:pPr>
      <w:rPr>
        <w:rFonts w:hint="default"/>
        <w:lang w:val="en-GB" w:eastAsia="en-US" w:bidi="ar-SA"/>
      </w:rPr>
    </w:lvl>
    <w:lvl w:ilvl="6" w:tplc="0180D5C8">
      <w:numFmt w:val="bullet"/>
      <w:lvlText w:val="•"/>
      <w:lvlJc w:val="left"/>
      <w:pPr>
        <w:ind w:left="4964" w:hanging="170"/>
      </w:pPr>
      <w:rPr>
        <w:rFonts w:hint="default"/>
        <w:lang w:val="en-GB" w:eastAsia="en-US" w:bidi="ar-SA"/>
      </w:rPr>
    </w:lvl>
    <w:lvl w:ilvl="7" w:tplc="D71E1D9C">
      <w:numFmt w:val="bullet"/>
      <w:lvlText w:val="•"/>
      <w:lvlJc w:val="left"/>
      <w:pPr>
        <w:ind w:left="5744" w:hanging="170"/>
      </w:pPr>
      <w:rPr>
        <w:rFonts w:hint="default"/>
        <w:lang w:val="en-GB" w:eastAsia="en-US" w:bidi="ar-SA"/>
      </w:rPr>
    </w:lvl>
    <w:lvl w:ilvl="8" w:tplc="49A6B8D6">
      <w:numFmt w:val="bullet"/>
      <w:lvlText w:val="•"/>
      <w:lvlJc w:val="left"/>
      <w:pPr>
        <w:ind w:left="6525" w:hanging="170"/>
      </w:pPr>
      <w:rPr>
        <w:rFonts w:hint="default"/>
        <w:lang w:val="en-GB" w:eastAsia="en-US" w:bidi="ar-SA"/>
      </w:rPr>
    </w:lvl>
  </w:abstractNum>
  <w:abstractNum w:abstractNumId="38" w15:restartNumberingAfterBreak="0">
    <w:nsid w:val="21B00F8F"/>
    <w:multiLevelType w:val="hybridMultilevel"/>
    <w:tmpl w:val="4282FA6A"/>
    <w:lvl w:ilvl="0" w:tplc="555AB72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FAA0636">
      <w:numFmt w:val="bullet"/>
      <w:lvlText w:val="•"/>
      <w:lvlJc w:val="left"/>
      <w:pPr>
        <w:ind w:left="1060" w:hanging="170"/>
      </w:pPr>
      <w:rPr>
        <w:rFonts w:hint="default"/>
        <w:lang w:val="en-GB" w:eastAsia="en-US" w:bidi="ar-SA"/>
      </w:rPr>
    </w:lvl>
    <w:lvl w:ilvl="2" w:tplc="8444C382">
      <w:numFmt w:val="bullet"/>
      <w:lvlText w:val="•"/>
      <w:lvlJc w:val="left"/>
      <w:pPr>
        <w:ind w:left="1841" w:hanging="170"/>
      </w:pPr>
      <w:rPr>
        <w:rFonts w:hint="default"/>
        <w:lang w:val="en-GB" w:eastAsia="en-US" w:bidi="ar-SA"/>
      </w:rPr>
    </w:lvl>
    <w:lvl w:ilvl="3" w:tplc="F33CC844">
      <w:numFmt w:val="bullet"/>
      <w:lvlText w:val="•"/>
      <w:lvlJc w:val="left"/>
      <w:pPr>
        <w:ind w:left="2622" w:hanging="170"/>
      </w:pPr>
      <w:rPr>
        <w:rFonts w:hint="default"/>
        <w:lang w:val="en-GB" w:eastAsia="en-US" w:bidi="ar-SA"/>
      </w:rPr>
    </w:lvl>
    <w:lvl w:ilvl="4" w:tplc="6362072C">
      <w:numFmt w:val="bullet"/>
      <w:lvlText w:val="•"/>
      <w:lvlJc w:val="left"/>
      <w:pPr>
        <w:ind w:left="3402" w:hanging="170"/>
      </w:pPr>
      <w:rPr>
        <w:rFonts w:hint="default"/>
        <w:lang w:val="en-GB" w:eastAsia="en-US" w:bidi="ar-SA"/>
      </w:rPr>
    </w:lvl>
    <w:lvl w:ilvl="5" w:tplc="81E83BCE">
      <w:numFmt w:val="bullet"/>
      <w:lvlText w:val="•"/>
      <w:lvlJc w:val="left"/>
      <w:pPr>
        <w:ind w:left="4183" w:hanging="170"/>
      </w:pPr>
      <w:rPr>
        <w:rFonts w:hint="default"/>
        <w:lang w:val="en-GB" w:eastAsia="en-US" w:bidi="ar-SA"/>
      </w:rPr>
    </w:lvl>
    <w:lvl w:ilvl="6" w:tplc="9948E6DE">
      <w:numFmt w:val="bullet"/>
      <w:lvlText w:val="•"/>
      <w:lvlJc w:val="left"/>
      <w:pPr>
        <w:ind w:left="4964" w:hanging="170"/>
      </w:pPr>
      <w:rPr>
        <w:rFonts w:hint="default"/>
        <w:lang w:val="en-GB" w:eastAsia="en-US" w:bidi="ar-SA"/>
      </w:rPr>
    </w:lvl>
    <w:lvl w:ilvl="7" w:tplc="70E8026E">
      <w:numFmt w:val="bullet"/>
      <w:lvlText w:val="•"/>
      <w:lvlJc w:val="left"/>
      <w:pPr>
        <w:ind w:left="5744" w:hanging="170"/>
      </w:pPr>
      <w:rPr>
        <w:rFonts w:hint="default"/>
        <w:lang w:val="en-GB" w:eastAsia="en-US" w:bidi="ar-SA"/>
      </w:rPr>
    </w:lvl>
    <w:lvl w:ilvl="8" w:tplc="8BBC3C2A">
      <w:numFmt w:val="bullet"/>
      <w:lvlText w:val="•"/>
      <w:lvlJc w:val="left"/>
      <w:pPr>
        <w:ind w:left="6525" w:hanging="170"/>
      </w:pPr>
      <w:rPr>
        <w:rFonts w:hint="default"/>
        <w:lang w:val="en-GB" w:eastAsia="en-US" w:bidi="ar-SA"/>
      </w:rPr>
    </w:lvl>
  </w:abstractNum>
  <w:abstractNum w:abstractNumId="39" w15:restartNumberingAfterBreak="0">
    <w:nsid w:val="222809AC"/>
    <w:multiLevelType w:val="hybridMultilevel"/>
    <w:tmpl w:val="59E667F8"/>
    <w:lvl w:ilvl="0" w:tplc="34A29D1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63AAF64">
      <w:numFmt w:val="bullet"/>
      <w:lvlText w:val="•"/>
      <w:lvlJc w:val="left"/>
      <w:pPr>
        <w:ind w:left="1060" w:hanging="170"/>
      </w:pPr>
      <w:rPr>
        <w:rFonts w:hint="default"/>
        <w:lang w:val="en-GB" w:eastAsia="en-US" w:bidi="ar-SA"/>
      </w:rPr>
    </w:lvl>
    <w:lvl w:ilvl="2" w:tplc="072EACB4">
      <w:numFmt w:val="bullet"/>
      <w:lvlText w:val="•"/>
      <w:lvlJc w:val="left"/>
      <w:pPr>
        <w:ind w:left="1841" w:hanging="170"/>
      </w:pPr>
      <w:rPr>
        <w:rFonts w:hint="default"/>
        <w:lang w:val="en-GB" w:eastAsia="en-US" w:bidi="ar-SA"/>
      </w:rPr>
    </w:lvl>
    <w:lvl w:ilvl="3" w:tplc="ED2C4B62">
      <w:numFmt w:val="bullet"/>
      <w:lvlText w:val="•"/>
      <w:lvlJc w:val="left"/>
      <w:pPr>
        <w:ind w:left="2622" w:hanging="170"/>
      </w:pPr>
      <w:rPr>
        <w:rFonts w:hint="default"/>
        <w:lang w:val="en-GB" w:eastAsia="en-US" w:bidi="ar-SA"/>
      </w:rPr>
    </w:lvl>
    <w:lvl w:ilvl="4" w:tplc="746828D4">
      <w:numFmt w:val="bullet"/>
      <w:lvlText w:val="•"/>
      <w:lvlJc w:val="left"/>
      <w:pPr>
        <w:ind w:left="3402" w:hanging="170"/>
      </w:pPr>
      <w:rPr>
        <w:rFonts w:hint="default"/>
        <w:lang w:val="en-GB" w:eastAsia="en-US" w:bidi="ar-SA"/>
      </w:rPr>
    </w:lvl>
    <w:lvl w:ilvl="5" w:tplc="A7C01104">
      <w:numFmt w:val="bullet"/>
      <w:lvlText w:val="•"/>
      <w:lvlJc w:val="left"/>
      <w:pPr>
        <w:ind w:left="4183" w:hanging="170"/>
      </w:pPr>
      <w:rPr>
        <w:rFonts w:hint="default"/>
        <w:lang w:val="en-GB" w:eastAsia="en-US" w:bidi="ar-SA"/>
      </w:rPr>
    </w:lvl>
    <w:lvl w:ilvl="6" w:tplc="256A9E30">
      <w:numFmt w:val="bullet"/>
      <w:lvlText w:val="•"/>
      <w:lvlJc w:val="left"/>
      <w:pPr>
        <w:ind w:left="4964" w:hanging="170"/>
      </w:pPr>
      <w:rPr>
        <w:rFonts w:hint="default"/>
        <w:lang w:val="en-GB" w:eastAsia="en-US" w:bidi="ar-SA"/>
      </w:rPr>
    </w:lvl>
    <w:lvl w:ilvl="7" w:tplc="3C586994">
      <w:numFmt w:val="bullet"/>
      <w:lvlText w:val="•"/>
      <w:lvlJc w:val="left"/>
      <w:pPr>
        <w:ind w:left="5744" w:hanging="170"/>
      </w:pPr>
      <w:rPr>
        <w:rFonts w:hint="default"/>
        <w:lang w:val="en-GB" w:eastAsia="en-US" w:bidi="ar-SA"/>
      </w:rPr>
    </w:lvl>
    <w:lvl w:ilvl="8" w:tplc="B4CA3044">
      <w:numFmt w:val="bullet"/>
      <w:lvlText w:val="•"/>
      <w:lvlJc w:val="left"/>
      <w:pPr>
        <w:ind w:left="6525" w:hanging="170"/>
      </w:pPr>
      <w:rPr>
        <w:rFonts w:hint="default"/>
        <w:lang w:val="en-GB" w:eastAsia="en-US" w:bidi="ar-SA"/>
      </w:rPr>
    </w:lvl>
  </w:abstractNum>
  <w:abstractNum w:abstractNumId="40" w15:restartNumberingAfterBreak="0">
    <w:nsid w:val="22D874B9"/>
    <w:multiLevelType w:val="hybridMultilevel"/>
    <w:tmpl w:val="4C887362"/>
    <w:lvl w:ilvl="0" w:tplc="0EC0453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F40EDC8">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A11C2C38">
      <w:numFmt w:val="bullet"/>
      <w:lvlText w:val="•"/>
      <w:lvlJc w:val="left"/>
      <w:pPr>
        <w:ind w:left="1307" w:hanging="170"/>
      </w:pPr>
      <w:rPr>
        <w:rFonts w:hint="default"/>
        <w:lang w:val="en-GB" w:eastAsia="en-US" w:bidi="ar-SA"/>
      </w:rPr>
    </w:lvl>
    <w:lvl w:ilvl="3" w:tplc="DE18D3C2">
      <w:numFmt w:val="bullet"/>
      <w:lvlText w:val="•"/>
      <w:lvlJc w:val="left"/>
      <w:pPr>
        <w:ind w:left="2154" w:hanging="170"/>
      </w:pPr>
      <w:rPr>
        <w:rFonts w:hint="default"/>
        <w:lang w:val="en-GB" w:eastAsia="en-US" w:bidi="ar-SA"/>
      </w:rPr>
    </w:lvl>
    <w:lvl w:ilvl="4" w:tplc="3C3ACD8A">
      <w:numFmt w:val="bullet"/>
      <w:lvlText w:val="•"/>
      <w:lvlJc w:val="left"/>
      <w:pPr>
        <w:ind w:left="3002" w:hanging="170"/>
      </w:pPr>
      <w:rPr>
        <w:rFonts w:hint="default"/>
        <w:lang w:val="en-GB" w:eastAsia="en-US" w:bidi="ar-SA"/>
      </w:rPr>
    </w:lvl>
    <w:lvl w:ilvl="5" w:tplc="D292DCF6">
      <w:numFmt w:val="bullet"/>
      <w:lvlText w:val="•"/>
      <w:lvlJc w:val="left"/>
      <w:pPr>
        <w:ind w:left="3849" w:hanging="170"/>
      </w:pPr>
      <w:rPr>
        <w:rFonts w:hint="default"/>
        <w:lang w:val="en-GB" w:eastAsia="en-US" w:bidi="ar-SA"/>
      </w:rPr>
    </w:lvl>
    <w:lvl w:ilvl="6" w:tplc="54246E72">
      <w:numFmt w:val="bullet"/>
      <w:lvlText w:val="•"/>
      <w:lvlJc w:val="left"/>
      <w:pPr>
        <w:ind w:left="4697" w:hanging="170"/>
      </w:pPr>
      <w:rPr>
        <w:rFonts w:hint="default"/>
        <w:lang w:val="en-GB" w:eastAsia="en-US" w:bidi="ar-SA"/>
      </w:rPr>
    </w:lvl>
    <w:lvl w:ilvl="7" w:tplc="A0DA3C58">
      <w:numFmt w:val="bullet"/>
      <w:lvlText w:val="•"/>
      <w:lvlJc w:val="left"/>
      <w:pPr>
        <w:ind w:left="5544" w:hanging="170"/>
      </w:pPr>
      <w:rPr>
        <w:rFonts w:hint="default"/>
        <w:lang w:val="en-GB" w:eastAsia="en-US" w:bidi="ar-SA"/>
      </w:rPr>
    </w:lvl>
    <w:lvl w:ilvl="8" w:tplc="726889BA">
      <w:numFmt w:val="bullet"/>
      <w:lvlText w:val="•"/>
      <w:lvlJc w:val="left"/>
      <w:pPr>
        <w:ind w:left="6392" w:hanging="170"/>
      </w:pPr>
      <w:rPr>
        <w:rFonts w:hint="default"/>
        <w:lang w:val="en-GB" w:eastAsia="en-US" w:bidi="ar-SA"/>
      </w:rPr>
    </w:lvl>
  </w:abstractNum>
  <w:abstractNum w:abstractNumId="41" w15:restartNumberingAfterBreak="0">
    <w:nsid w:val="23AA6388"/>
    <w:multiLevelType w:val="hybridMultilevel"/>
    <w:tmpl w:val="4642A4BA"/>
    <w:lvl w:ilvl="0" w:tplc="F05C9CA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D1CADC6">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2D3CAA6A">
      <w:numFmt w:val="bullet"/>
      <w:lvlText w:val="•"/>
      <w:lvlJc w:val="left"/>
      <w:pPr>
        <w:ind w:left="1307" w:hanging="170"/>
      </w:pPr>
      <w:rPr>
        <w:rFonts w:hint="default"/>
        <w:lang w:val="en-GB" w:eastAsia="en-US" w:bidi="ar-SA"/>
      </w:rPr>
    </w:lvl>
    <w:lvl w:ilvl="3" w:tplc="421E0350">
      <w:numFmt w:val="bullet"/>
      <w:lvlText w:val="•"/>
      <w:lvlJc w:val="left"/>
      <w:pPr>
        <w:ind w:left="2154" w:hanging="170"/>
      </w:pPr>
      <w:rPr>
        <w:rFonts w:hint="default"/>
        <w:lang w:val="en-GB" w:eastAsia="en-US" w:bidi="ar-SA"/>
      </w:rPr>
    </w:lvl>
    <w:lvl w:ilvl="4" w:tplc="8406496A">
      <w:numFmt w:val="bullet"/>
      <w:lvlText w:val="•"/>
      <w:lvlJc w:val="left"/>
      <w:pPr>
        <w:ind w:left="3002" w:hanging="170"/>
      </w:pPr>
      <w:rPr>
        <w:rFonts w:hint="default"/>
        <w:lang w:val="en-GB" w:eastAsia="en-US" w:bidi="ar-SA"/>
      </w:rPr>
    </w:lvl>
    <w:lvl w:ilvl="5" w:tplc="F2789BCC">
      <w:numFmt w:val="bullet"/>
      <w:lvlText w:val="•"/>
      <w:lvlJc w:val="left"/>
      <w:pPr>
        <w:ind w:left="3849" w:hanging="170"/>
      </w:pPr>
      <w:rPr>
        <w:rFonts w:hint="default"/>
        <w:lang w:val="en-GB" w:eastAsia="en-US" w:bidi="ar-SA"/>
      </w:rPr>
    </w:lvl>
    <w:lvl w:ilvl="6" w:tplc="6B366C42">
      <w:numFmt w:val="bullet"/>
      <w:lvlText w:val="•"/>
      <w:lvlJc w:val="left"/>
      <w:pPr>
        <w:ind w:left="4697" w:hanging="170"/>
      </w:pPr>
      <w:rPr>
        <w:rFonts w:hint="default"/>
        <w:lang w:val="en-GB" w:eastAsia="en-US" w:bidi="ar-SA"/>
      </w:rPr>
    </w:lvl>
    <w:lvl w:ilvl="7" w:tplc="A53C599E">
      <w:numFmt w:val="bullet"/>
      <w:lvlText w:val="•"/>
      <w:lvlJc w:val="left"/>
      <w:pPr>
        <w:ind w:left="5544" w:hanging="170"/>
      </w:pPr>
      <w:rPr>
        <w:rFonts w:hint="default"/>
        <w:lang w:val="en-GB" w:eastAsia="en-US" w:bidi="ar-SA"/>
      </w:rPr>
    </w:lvl>
    <w:lvl w:ilvl="8" w:tplc="9022D7FE">
      <w:numFmt w:val="bullet"/>
      <w:lvlText w:val="•"/>
      <w:lvlJc w:val="left"/>
      <w:pPr>
        <w:ind w:left="6392" w:hanging="170"/>
      </w:pPr>
      <w:rPr>
        <w:rFonts w:hint="default"/>
        <w:lang w:val="en-GB" w:eastAsia="en-US" w:bidi="ar-SA"/>
      </w:rPr>
    </w:lvl>
  </w:abstractNum>
  <w:abstractNum w:abstractNumId="42" w15:restartNumberingAfterBreak="0">
    <w:nsid w:val="2AED0589"/>
    <w:multiLevelType w:val="hybridMultilevel"/>
    <w:tmpl w:val="FA7606FC"/>
    <w:lvl w:ilvl="0" w:tplc="7586EF9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34C24E0">
      <w:numFmt w:val="bullet"/>
      <w:lvlText w:val="•"/>
      <w:lvlJc w:val="left"/>
      <w:pPr>
        <w:ind w:left="1060" w:hanging="170"/>
      </w:pPr>
      <w:rPr>
        <w:rFonts w:hint="default"/>
        <w:lang w:val="en-GB" w:eastAsia="en-US" w:bidi="ar-SA"/>
      </w:rPr>
    </w:lvl>
    <w:lvl w:ilvl="2" w:tplc="2C307C94">
      <w:numFmt w:val="bullet"/>
      <w:lvlText w:val="•"/>
      <w:lvlJc w:val="left"/>
      <w:pPr>
        <w:ind w:left="1841" w:hanging="170"/>
      </w:pPr>
      <w:rPr>
        <w:rFonts w:hint="default"/>
        <w:lang w:val="en-GB" w:eastAsia="en-US" w:bidi="ar-SA"/>
      </w:rPr>
    </w:lvl>
    <w:lvl w:ilvl="3" w:tplc="DC900B02">
      <w:numFmt w:val="bullet"/>
      <w:lvlText w:val="•"/>
      <w:lvlJc w:val="left"/>
      <w:pPr>
        <w:ind w:left="2622" w:hanging="170"/>
      </w:pPr>
      <w:rPr>
        <w:rFonts w:hint="default"/>
        <w:lang w:val="en-GB" w:eastAsia="en-US" w:bidi="ar-SA"/>
      </w:rPr>
    </w:lvl>
    <w:lvl w:ilvl="4" w:tplc="99C25074">
      <w:numFmt w:val="bullet"/>
      <w:lvlText w:val="•"/>
      <w:lvlJc w:val="left"/>
      <w:pPr>
        <w:ind w:left="3402" w:hanging="170"/>
      </w:pPr>
      <w:rPr>
        <w:rFonts w:hint="default"/>
        <w:lang w:val="en-GB" w:eastAsia="en-US" w:bidi="ar-SA"/>
      </w:rPr>
    </w:lvl>
    <w:lvl w:ilvl="5" w:tplc="0C5A57BA">
      <w:numFmt w:val="bullet"/>
      <w:lvlText w:val="•"/>
      <w:lvlJc w:val="left"/>
      <w:pPr>
        <w:ind w:left="4183" w:hanging="170"/>
      </w:pPr>
      <w:rPr>
        <w:rFonts w:hint="default"/>
        <w:lang w:val="en-GB" w:eastAsia="en-US" w:bidi="ar-SA"/>
      </w:rPr>
    </w:lvl>
    <w:lvl w:ilvl="6" w:tplc="EF703DEC">
      <w:numFmt w:val="bullet"/>
      <w:lvlText w:val="•"/>
      <w:lvlJc w:val="left"/>
      <w:pPr>
        <w:ind w:left="4964" w:hanging="170"/>
      </w:pPr>
      <w:rPr>
        <w:rFonts w:hint="default"/>
        <w:lang w:val="en-GB" w:eastAsia="en-US" w:bidi="ar-SA"/>
      </w:rPr>
    </w:lvl>
    <w:lvl w:ilvl="7" w:tplc="0C28B360">
      <w:numFmt w:val="bullet"/>
      <w:lvlText w:val="•"/>
      <w:lvlJc w:val="left"/>
      <w:pPr>
        <w:ind w:left="5744" w:hanging="170"/>
      </w:pPr>
      <w:rPr>
        <w:rFonts w:hint="default"/>
        <w:lang w:val="en-GB" w:eastAsia="en-US" w:bidi="ar-SA"/>
      </w:rPr>
    </w:lvl>
    <w:lvl w:ilvl="8" w:tplc="DD687CD0">
      <w:numFmt w:val="bullet"/>
      <w:lvlText w:val="•"/>
      <w:lvlJc w:val="left"/>
      <w:pPr>
        <w:ind w:left="6525" w:hanging="170"/>
      </w:pPr>
      <w:rPr>
        <w:rFonts w:hint="default"/>
        <w:lang w:val="en-GB" w:eastAsia="en-US" w:bidi="ar-SA"/>
      </w:rPr>
    </w:lvl>
  </w:abstractNum>
  <w:abstractNum w:abstractNumId="43" w15:restartNumberingAfterBreak="0">
    <w:nsid w:val="2CBD0E3B"/>
    <w:multiLevelType w:val="hybridMultilevel"/>
    <w:tmpl w:val="5832F3A2"/>
    <w:lvl w:ilvl="0" w:tplc="0F5E081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F76B9B2">
      <w:numFmt w:val="bullet"/>
      <w:lvlText w:val="•"/>
      <w:lvlJc w:val="left"/>
      <w:pPr>
        <w:ind w:left="1060" w:hanging="170"/>
      </w:pPr>
      <w:rPr>
        <w:rFonts w:hint="default"/>
        <w:lang w:val="en-GB" w:eastAsia="en-US" w:bidi="ar-SA"/>
      </w:rPr>
    </w:lvl>
    <w:lvl w:ilvl="2" w:tplc="8F8A4052">
      <w:numFmt w:val="bullet"/>
      <w:lvlText w:val="•"/>
      <w:lvlJc w:val="left"/>
      <w:pPr>
        <w:ind w:left="1841" w:hanging="170"/>
      </w:pPr>
      <w:rPr>
        <w:rFonts w:hint="default"/>
        <w:lang w:val="en-GB" w:eastAsia="en-US" w:bidi="ar-SA"/>
      </w:rPr>
    </w:lvl>
    <w:lvl w:ilvl="3" w:tplc="042445FE">
      <w:numFmt w:val="bullet"/>
      <w:lvlText w:val="•"/>
      <w:lvlJc w:val="left"/>
      <w:pPr>
        <w:ind w:left="2622" w:hanging="170"/>
      </w:pPr>
      <w:rPr>
        <w:rFonts w:hint="default"/>
        <w:lang w:val="en-GB" w:eastAsia="en-US" w:bidi="ar-SA"/>
      </w:rPr>
    </w:lvl>
    <w:lvl w:ilvl="4" w:tplc="8DD211F6">
      <w:numFmt w:val="bullet"/>
      <w:lvlText w:val="•"/>
      <w:lvlJc w:val="left"/>
      <w:pPr>
        <w:ind w:left="3402" w:hanging="170"/>
      </w:pPr>
      <w:rPr>
        <w:rFonts w:hint="default"/>
        <w:lang w:val="en-GB" w:eastAsia="en-US" w:bidi="ar-SA"/>
      </w:rPr>
    </w:lvl>
    <w:lvl w:ilvl="5" w:tplc="73002F2A">
      <w:numFmt w:val="bullet"/>
      <w:lvlText w:val="•"/>
      <w:lvlJc w:val="left"/>
      <w:pPr>
        <w:ind w:left="4183" w:hanging="170"/>
      </w:pPr>
      <w:rPr>
        <w:rFonts w:hint="default"/>
        <w:lang w:val="en-GB" w:eastAsia="en-US" w:bidi="ar-SA"/>
      </w:rPr>
    </w:lvl>
    <w:lvl w:ilvl="6" w:tplc="E0FCD352">
      <w:numFmt w:val="bullet"/>
      <w:lvlText w:val="•"/>
      <w:lvlJc w:val="left"/>
      <w:pPr>
        <w:ind w:left="4964" w:hanging="170"/>
      </w:pPr>
      <w:rPr>
        <w:rFonts w:hint="default"/>
        <w:lang w:val="en-GB" w:eastAsia="en-US" w:bidi="ar-SA"/>
      </w:rPr>
    </w:lvl>
    <w:lvl w:ilvl="7" w:tplc="8BAA9426">
      <w:numFmt w:val="bullet"/>
      <w:lvlText w:val="•"/>
      <w:lvlJc w:val="left"/>
      <w:pPr>
        <w:ind w:left="5744" w:hanging="170"/>
      </w:pPr>
      <w:rPr>
        <w:rFonts w:hint="default"/>
        <w:lang w:val="en-GB" w:eastAsia="en-US" w:bidi="ar-SA"/>
      </w:rPr>
    </w:lvl>
    <w:lvl w:ilvl="8" w:tplc="098ECA80">
      <w:numFmt w:val="bullet"/>
      <w:lvlText w:val="•"/>
      <w:lvlJc w:val="left"/>
      <w:pPr>
        <w:ind w:left="6525" w:hanging="170"/>
      </w:pPr>
      <w:rPr>
        <w:rFonts w:hint="default"/>
        <w:lang w:val="en-GB" w:eastAsia="en-US" w:bidi="ar-SA"/>
      </w:rPr>
    </w:lvl>
  </w:abstractNum>
  <w:abstractNum w:abstractNumId="44" w15:restartNumberingAfterBreak="0">
    <w:nsid w:val="2CC37D5E"/>
    <w:multiLevelType w:val="hybridMultilevel"/>
    <w:tmpl w:val="A1EC661C"/>
    <w:lvl w:ilvl="0" w:tplc="A3AC750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E086D3C">
      <w:numFmt w:val="bullet"/>
      <w:lvlText w:val="•"/>
      <w:lvlJc w:val="left"/>
      <w:pPr>
        <w:ind w:left="1060" w:hanging="170"/>
      </w:pPr>
      <w:rPr>
        <w:rFonts w:hint="default"/>
        <w:lang w:val="en-GB" w:eastAsia="en-US" w:bidi="ar-SA"/>
      </w:rPr>
    </w:lvl>
    <w:lvl w:ilvl="2" w:tplc="052CA81C">
      <w:numFmt w:val="bullet"/>
      <w:lvlText w:val="•"/>
      <w:lvlJc w:val="left"/>
      <w:pPr>
        <w:ind w:left="1841" w:hanging="170"/>
      </w:pPr>
      <w:rPr>
        <w:rFonts w:hint="default"/>
        <w:lang w:val="en-GB" w:eastAsia="en-US" w:bidi="ar-SA"/>
      </w:rPr>
    </w:lvl>
    <w:lvl w:ilvl="3" w:tplc="E85E0838">
      <w:numFmt w:val="bullet"/>
      <w:lvlText w:val="•"/>
      <w:lvlJc w:val="left"/>
      <w:pPr>
        <w:ind w:left="2622" w:hanging="170"/>
      </w:pPr>
      <w:rPr>
        <w:rFonts w:hint="default"/>
        <w:lang w:val="en-GB" w:eastAsia="en-US" w:bidi="ar-SA"/>
      </w:rPr>
    </w:lvl>
    <w:lvl w:ilvl="4" w:tplc="9CD4E7F2">
      <w:numFmt w:val="bullet"/>
      <w:lvlText w:val="•"/>
      <w:lvlJc w:val="left"/>
      <w:pPr>
        <w:ind w:left="3402" w:hanging="170"/>
      </w:pPr>
      <w:rPr>
        <w:rFonts w:hint="default"/>
        <w:lang w:val="en-GB" w:eastAsia="en-US" w:bidi="ar-SA"/>
      </w:rPr>
    </w:lvl>
    <w:lvl w:ilvl="5" w:tplc="D5A6E26A">
      <w:numFmt w:val="bullet"/>
      <w:lvlText w:val="•"/>
      <w:lvlJc w:val="left"/>
      <w:pPr>
        <w:ind w:left="4183" w:hanging="170"/>
      </w:pPr>
      <w:rPr>
        <w:rFonts w:hint="default"/>
        <w:lang w:val="en-GB" w:eastAsia="en-US" w:bidi="ar-SA"/>
      </w:rPr>
    </w:lvl>
    <w:lvl w:ilvl="6" w:tplc="94EA4056">
      <w:numFmt w:val="bullet"/>
      <w:lvlText w:val="•"/>
      <w:lvlJc w:val="left"/>
      <w:pPr>
        <w:ind w:left="4964" w:hanging="170"/>
      </w:pPr>
      <w:rPr>
        <w:rFonts w:hint="default"/>
        <w:lang w:val="en-GB" w:eastAsia="en-US" w:bidi="ar-SA"/>
      </w:rPr>
    </w:lvl>
    <w:lvl w:ilvl="7" w:tplc="A380E76E">
      <w:numFmt w:val="bullet"/>
      <w:lvlText w:val="•"/>
      <w:lvlJc w:val="left"/>
      <w:pPr>
        <w:ind w:left="5744" w:hanging="170"/>
      </w:pPr>
      <w:rPr>
        <w:rFonts w:hint="default"/>
        <w:lang w:val="en-GB" w:eastAsia="en-US" w:bidi="ar-SA"/>
      </w:rPr>
    </w:lvl>
    <w:lvl w:ilvl="8" w:tplc="1A741FD8">
      <w:numFmt w:val="bullet"/>
      <w:lvlText w:val="•"/>
      <w:lvlJc w:val="left"/>
      <w:pPr>
        <w:ind w:left="6525" w:hanging="170"/>
      </w:pPr>
      <w:rPr>
        <w:rFonts w:hint="default"/>
        <w:lang w:val="en-GB" w:eastAsia="en-US" w:bidi="ar-SA"/>
      </w:rPr>
    </w:lvl>
  </w:abstractNum>
  <w:abstractNum w:abstractNumId="45" w15:restartNumberingAfterBreak="0">
    <w:nsid w:val="2E1069FD"/>
    <w:multiLevelType w:val="hybridMultilevel"/>
    <w:tmpl w:val="C930E4D4"/>
    <w:lvl w:ilvl="0" w:tplc="447A54C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7928830">
      <w:numFmt w:val="bullet"/>
      <w:lvlText w:val="•"/>
      <w:lvlJc w:val="left"/>
      <w:pPr>
        <w:ind w:left="1060" w:hanging="170"/>
      </w:pPr>
      <w:rPr>
        <w:rFonts w:hint="default"/>
        <w:lang w:val="en-GB" w:eastAsia="en-US" w:bidi="ar-SA"/>
      </w:rPr>
    </w:lvl>
    <w:lvl w:ilvl="2" w:tplc="089E0150">
      <w:numFmt w:val="bullet"/>
      <w:lvlText w:val="•"/>
      <w:lvlJc w:val="left"/>
      <w:pPr>
        <w:ind w:left="1841" w:hanging="170"/>
      </w:pPr>
      <w:rPr>
        <w:rFonts w:hint="default"/>
        <w:lang w:val="en-GB" w:eastAsia="en-US" w:bidi="ar-SA"/>
      </w:rPr>
    </w:lvl>
    <w:lvl w:ilvl="3" w:tplc="CC080A22">
      <w:numFmt w:val="bullet"/>
      <w:lvlText w:val="•"/>
      <w:lvlJc w:val="left"/>
      <w:pPr>
        <w:ind w:left="2622" w:hanging="170"/>
      </w:pPr>
      <w:rPr>
        <w:rFonts w:hint="default"/>
        <w:lang w:val="en-GB" w:eastAsia="en-US" w:bidi="ar-SA"/>
      </w:rPr>
    </w:lvl>
    <w:lvl w:ilvl="4" w:tplc="1BE0C42A">
      <w:numFmt w:val="bullet"/>
      <w:lvlText w:val="•"/>
      <w:lvlJc w:val="left"/>
      <w:pPr>
        <w:ind w:left="3402" w:hanging="170"/>
      </w:pPr>
      <w:rPr>
        <w:rFonts w:hint="default"/>
        <w:lang w:val="en-GB" w:eastAsia="en-US" w:bidi="ar-SA"/>
      </w:rPr>
    </w:lvl>
    <w:lvl w:ilvl="5" w:tplc="1F14A778">
      <w:numFmt w:val="bullet"/>
      <w:lvlText w:val="•"/>
      <w:lvlJc w:val="left"/>
      <w:pPr>
        <w:ind w:left="4183" w:hanging="170"/>
      </w:pPr>
      <w:rPr>
        <w:rFonts w:hint="default"/>
        <w:lang w:val="en-GB" w:eastAsia="en-US" w:bidi="ar-SA"/>
      </w:rPr>
    </w:lvl>
    <w:lvl w:ilvl="6" w:tplc="2A265788">
      <w:numFmt w:val="bullet"/>
      <w:lvlText w:val="•"/>
      <w:lvlJc w:val="left"/>
      <w:pPr>
        <w:ind w:left="4964" w:hanging="170"/>
      </w:pPr>
      <w:rPr>
        <w:rFonts w:hint="default"/>
        <w:lang w:val="en-GB" w:eastAsia="en-US" w:bidi="ar-SA"/>
      </w:rPr>
    </w:lvl>
    <w:lvl w:ilvl="7" w:tplc="54907762">
      <w:numFmt w:val="bullet"/>
      <w:lvlText w:val="•"/>
      <w:lvlJc w:val="left"/>
      <w:pPr>
        <w:ind w:left="5744" w:hanging="170"/>
      </w:pPr>
      <w:rPr>
        <w:rFonts w:hint="default"/>
        <w:lang w:val="en-GB" w:eastAsia="en-US" w:bidi="ar-SA"/>
      </w:rPr>
    </w:lvl>
    <w:lvl w:ilvl="8" w:tplc="7CF652B6">
      <w:numFmt w:val="bullet"/>
      <w:lvlText w:val="•"/>
      <w:lvlJc w:val="left"/>
      <w:pPr>
        <w:ind w:left="6525" w:hanging="170"/>
      </w:pPr>
      <w:rPr>
        <w:rFonts w:hint="default"/>
        <w:lang w:val="en-GB" w:eastAsia="en-US" w:bidi="ar-SA"/>
      </w:rPr>
    </w:lvl>
  </w:abstractNum>
  <w:abstractNum w:abstractNumId="46" w15:restartNumberingAfterBreak="0">
    <w:nsid w:val="302237BD"/>
    <w:multiLevelType w:val="hybridMultilevel"/>
    <w:tmpl w:val="05641976"/>
    <w:lvl w:ilvl="0" w:tplc="10B4460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AEA3486">
      <w:numFmt w:val="bullet"/>
      <w:lvlText w:val="•"/>
      <w:lvlJc w:val="left"/>
      <w:pPr>
        <w:ind w:left="1060" w:hanging="170"/>
      </w:pPr>
      <w:rPr>
        <w:rFonts w:hint="default"/>
        <w:lang w:val="en-GB" w:eastAsia="en-US" w:bidi="ar-SA"/>
      </w:rPr>
    </w:lvl>
    <w:lvl w:ilvl="2" w:tplc="43D80418">
      <w:numFmt w:val="bullet"/>
      <w:lvlText w:val="•"/>
      <w:lvlJc w:val="left"/>
      <w:pPr>
        <w:ind w:left="1841" w:hanging="170"/>
      </w:pPr>
      <w:rPr>
        <w:rFonts w:hint="default"/>
        <w:lang w:val="en-GB" w:eastAsia="en-US" w:bidi="ar-SA"/>
      </w:rPr>
    </w:lvl>
    <w:lvl w:ilvl="3" w:tplc="58226200">
      <w:numFmt w:val="bullet"/>
      <w:lvlText w:val="•"/>
      <w:lvlJc w:val="left"/>
      <w:pPr>
        <w:ind w:left="2622" w:hanging="170"/>
      </w:pPr>
      <w:rPr>
        <w:rFonts w:hint="default"/>
        <w:lang w:val="en-GB" w:eastAsia="en-US" w:bidi="ar-SA"/>
      </w:rPr>
    </w:lvl>
    <w:lvl w:ilvl="4" w:tplc="07F22874">
      <w:numFmt w:val="bullet"/>
      <w:lvlText w:val="•"/>
      <w:lvlJc w:val="left"/>
      <w:pPr>
        <w:ind w:left="3402" w:hanging="170"/>
      </w:pPr>
      <w:rPr>
        <w:rFonts w:hint="default"/>
        <w:lang w:val="en-GB" w:eastAsia="en-US" w:bidi="ar-SA"/>
      </w:rPr>
    </w:lvl>
    <w:lvl w:ilvl="5" w:tplc="6EF62E14">
      <w:numFmt w:val="bullet"/>
      <w:lvlText w:val="•"/>
      <w:lvlJc w:val="left"/>
      <w:pPr>
        <w:ind w:left="4183" w:hanging="170"/>
      </w:pPr>
      <w:rPr>
        <w:rFonts w:hint="default"/>
        <w:lang w:val="en-GB" w:eastAsia="en-US" w:bidi="ar-SA"/>
      </w:rPr>
    </w:lvl>
    <w:lvl w:ilvl="6" w:tplc="3ACE3EDC">
      <w:numFmt w:val="bullet"/>
      <w:lvlText w:val="•"/>
      <w:lvlJc w:val="left"/>
      <w:pPr>
        <w:ind w:left="4964" w:hanging="170"/>
      </w:pPr>
      <w:rPr>
        <w:rFonts w:hint="default"/>
        <w:lang w:val="en-GB" w:eastAsia="en-US" w:bidi="ar-SA"/>
      </w:rPr>
    </w:lvl>
    <w:lvl w:ilvl="7" w:tplc="C972BAA0">
      <w:numFmt w:val="bullet"/>
      <w:lvlText w:val="•"/>
      <w:lvlJc w:val="left"/>
      <w:pPr>
        <w:ind w:left="5744" w:hanging="170"/>
      </w:pPr>
      <w:rPr>
        <w:rFonts w:hint="default"/>
        <w:lang w:val="en-GB" w:eastAsia="en-US" w:bidi="ar-SA"/>
      </w:rPr>
    </w:lvl>
    <w:lvl w:ilvl="8" w:tplc="2F4A94FE">
      <w:numFmt w:val="bullet"/>
      <w:lvlText w:val="•"/>
      <w:lvlJc w:val="left"/>
      <w:pPr>
        <w:ind w:left="6525" w:hanging="170"/>
      </w:pPr>
      <w:rPr>
        <w:rFonts w:hint="default"/>
        <w:lang w:val="en-GB" w:eastAsia="en-US" w:bidi="ar-SA"/>
      </w:rPr>
    </w:lvl>
  </w:abstractNum>
  <w:abstractNum w:abstractNumId="47" w15:restartNumberingAfterBreak="0">
    <w:nsid w:val="30E03881"/>
    <w:multiLevelType w:val="hybridMultilevel"/>
    <w:tmpl w:val="E416AD66"/>
    <w:lvl w:ilvl="0" w:tplc="94B6839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9B8A0FC">
      <w:numFmt w:val="bullet"/>
      <w:lvlText w:val="•"/>
      <w:lvlJc w:val="left"/>
      <w:pPr>
        <w:ind w:left="1060" w:hanging="170"/>
      </w:pPr>
      <w:rPr>
        <w:rFonts w:hint="default"/>
        <w:lang w:val="en-GB" w:eastAsia="en-US" w:bidi="ar-SA"/>
      </w:rPr>
    </w:lvl>
    <w:lvl w:ilvl="2" w:tplc="7BA6ED18">
      <w:numFmt w:val="bullet"/>
      <w:lvlText w:val="•"/>
      <w:lvlJc w:val="left"/>
      <w:pPr>
        <w:ind w:left="1841" w:hanging="170"/>
      </w:pPr>
      <w:rPr>
        <w:rFonts w:hint="default"/>
        <w:lang w:val="en-GB" w:eastAsia="en-US" w:bidi="ar-SA"/>
      </w:rPr>
    </w:lvl>
    <w:lvl w:ilvl="3" w:tplc="74928908">
      <w:numFmt w:val="bullet"/>
      <w:lvlText w:val="•"/>
      <w:lvlJc w:val="left"/>
      <w:pPr>
        <w:ind w:left="2622" w:hanging="170"/>
      </w:pPr>
      <w:rPr>
        <w:rFonts w:hint="default"/>
        <w:lang w:val="en-GB" w:eastAsia="en-US" w:bidi="ar-SA"/>
      </w:rPr>
    </w:lvl>
    <w:lvl w:ilvl="4" w:tplc="80CED460">
      <w:numFmt w:val="bullet"/>
      <w:lvlText w:val="•"/>
      <w:lvlJc w:val="left"/>
      <w:pPr>
        <w:ind w:left="3402" w:hanging="170"/>
      </w:pPr>
      <w:rPr>
        <w:rFonts w:hint="default"/>
        <w:lang w:val="en-GB" w:eastAsia="en-US" w:bidi="ar-SA"/>
      </w:rPr>
    </w:lvl>
    <w:lvl w:ilvl="5" w:tplc="E6CCE5AE">
      <w:numFmt w:val="bullet"/>
      <w:lvlText w:val="•"/>
      <w:lvlJc w:val="left"/>
      <w:pPr>
        <w:ind w:left="4183" w:hanging="170"/>
      </w:pPr>
      <w:rPr>
        <w:rFonts w:hint="default"/>
        <w:lang w:val="en-GB" w:eastAsia="en-US" w:bidi="ar-SA"/>
      </w:rPr>
    </w:lvl>
    <w:lvl w:ilvl="6" w:tplc="CD362C00">
      <w:numFmt w:val="bullet"/>
      <w:lvlText w:val="•"/>
      <w:lvlJc w:val="left"/>
      <w:pPr>
        <w:ind w:left="4964" w:hanging="170"/>
      </w:pPr>
      <w:rPr>
        <w:rFonts w:hint="default"/>
        <w:lang w:val="en-GB" w:eastAsia="en-US" w:bidi="ar-SA"/>
      </w:rPr>
    </w:lvl>
    <w:lvl w:ilvl="7" w:tplc="82880B10">
      <w:numFmt w:val="bullet"/>
      <w:lvlText w:val="•"/>
      <w:lvlJc w:val="left"/>
      <w:pPr>
        <w:ind w:left="5744" w:hanging="170"/>
      </w:pPr>
      <w:rPr>
        <w:rFonts w:hint="default"/>
        <w:lang w:val="en-GB" w:eastAsia="en-US" w:bidi="ar-SA"/>
      </w:rPr>
    </w:lvl>
    <w:lvl w:ilvl="8" w:tplc="C6BCD44E">
      <w:numFmt w:val="bullet"/>
      <w:lvlText w:val="•"/>
      <w:lvlJc w:val="left"/>
      <w:pPr>
        <w:ind w:left="6525" w:hanging="170"/>
      </w:pPr>
      <w:rPr>
        <w:rFonts w:hint="default"/>
        <w:lang w:val="en-GB" w:eastAsia="en-US" w:bidi="ar-SA"/>
      </w:rPr>
    </w:lvl>
  </w:abstractNum>
  <w:abstractNum w:abstractNumId="48" w15:restartNumberingAfterBreak="0">
    <w:nsid w:val="36EA6C2E"/>
    <w:multiLevelType w:val="hybridMultilevel"/>
    <w:tmpl w:val="CA9EB2C6"/>
    <w:lvl w:ilvl="0" w:tplc="F316530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8B6B5F6">
      <w:numFmt w:val="bullet"/>
      <w:lvlText w:val="•"/>
      <w:lvlJc w:val="left"/>
      <w:pPr>
        <w:ind w:left="1060" w:hanging="170"/>
      </w:pPr>
      <w:rPr>
        <w:rFonts w:hint="default"/>
        <w:lang w:val="en-GB" w:eastAsia="en-US" w:bidi="ar-SA"/>
      </w:rPr>
    </w:lvl>
    <w:lvl w:ilvl="2" w:tplc="32B6C800">
      <w:numFmt w:val="bullet"/>
      <w:lvlText w:val="•"/>
      <w:lvlJc w:val="left"/>
      <w:pPr>
        <w:ind w:left="1841" w:hanging="170"/>
      </w:pPr>
      <w:rPr>
        <w:rFonts w:hint="default"/>
        <w:lang w:val="en-GB" w:eastAsia="en-US" w:bidi="ar-SA"/>
      </w:rPr>
    </w:lvl>
    <w:lvl w:ilvl="3" w:tplc="37F65C26">
      <w:numFmt w:val="bullet"/>
      <w:lvlText w:val="•"/>
      <w:lvlJc w:val="left"/>
      <w:pPr>
        <w:ind w:left="2622" w:hanging="170"/>
      </w:pPr>
      <w:rPr>
        <w:rFonts w:hint="default"/>
        <w:lang w:val="en-GB" w:eastAsia="en-US" w:bidi="ar-SA"/>
      </w:rPr>
    </w:lvl>
    <w:lvl w:ilvl="4" w:tplc="B148B234">
      <w:numFmt w:val="bullet"/>
      <w:lvlText w:val="•"/>
      <w:lvlJc w:val="left"/>
      <w:pPr>
        <w:ind w:left="3402" w:hanging="170"/>
      </w:pPr>
      <w:rPr>
        <w:rFonts w:hint="default"/>
        <w:lang w:val="en-GB" w:eastAsia="en-US" w:bidi="ar-SA"/>
      </w:rPr>
    </w:lvl>
    <w:lvl w:ilvl="5" w:tplc="E436B0CC">
      <w:numFmt w:val="bullet"/>
      <w:lvlText w:val="•"/>
      <w:lvlJc w:val="left"/>
      <w:pPr>
        <w:ind w:left="4183" w:hanging="170"/>
      </w:pPr>
      <w:rPr>
        <w:rFonts w:hint="default"/>
        <w:lang w:val="en-GB" w:eastAsia="en-US" w:bidi="ar-SA"/>
      </w:rPr>
    </w:lvl>
    <w:lvl w:ilvl="6" w:tplc="27CAFAD6">
      <w:numFmt w:val="bullet"/>
      <w:lvlText w:val="•"/>
      <w:lvlJc w:val="left"/>
      <w:pPr>
        <w:ind w:left="4964" w:hanging="170"/>
      </w:pPr>
      <w:rPr>
        <w:rFonts w:hint="default"/>
        <w:lang w:val="en-GB" w:eastAsia="en-US" w:bidi="ar-SA"/>
      </w:rPr>
    </w:lvl>
    <w:lvl w:ilvl="7" w:tplc="6A688F66">
      <w:numFmt w:val="bullet"/>
      <w:lvlText w:val="•"/>
      <w:lvlJc w:val="left"/>
      <w:pPr>
        <w:ind w:left="5744" w:hanging="170"/>
      </w:pPr>
      <w:rPr>
        <w:rFonts w:hint="default"/>
        <w:lang w:val="en-GB" w:eastAsia="en-US" w:bidi="ar-SA"/>
      </w:rPr>
    </w:lvl>
    <w:lvl w:ilvl="8" w:tplc="DF845D92">
      <w:numFmt w:val="bullet"/>
      <w:lvlText w:val="•"/>
      <w:lvlJc w:val="left"/>
      <w:pPr>
        <w:ind w:left="6525" w:hanging="170"/>
      </w:pPr>
      <w:rPr>
        <w:rFonts w:hint="default"/>
        <w:lang w:val="en-GB" w:eastAsia="en-US" w:bidi="ar-SA"/>
      </w:rPr>
    </w:lvl>
  </w:abstractNum>
  <w:abstractNum w:abstractNumId="49" w15:restartNumberingAfterBreak="0">
    <w:nsid w:val="384B6470"/>
    <w:multiLevelType w:val="hybridMultilevel"/>
    <w:tmpl w:val="EFC4E638"/>
    <w:lvl w:ilvl="0" w:tplc="8EF491B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0549F56">
      <w:numFmt w:val="bullet"/>
      <w:lvlText w:val="•"/>
      <w:lvlJc w:val="left"/>
      <w:pPr>
        <w:ind w:left="1060" w:hanging="170"/>
      </w:pPr>
      <w:rPr>
        <w:rFonts w:hint="default"/>
        <w:lang w:val="en-GB" w:eastAsia="en-US" w:bidi="ar-SA"/>
      </w:rPr>
    </w:lvl>
    <w:lvl w:ilvl="2" w:tplc="2B48B7F8">
      <w:numFmt w:val="bullet"/>
      <w:lvlText w:val="•"/>
      <w:lvlJc w:val="left"/>
      <w:pPr>
        <w:ind w:left="1841" w:hanging="170"/>
      </w:pPr>
      <w:rPr>
        <w:rFonts w:hint="default"/>
        <w:lang w:val="en-GB" w:eastAsia="en-US" w:bidi="ar-SA"/>
      </w:rPr>
    </w:lvl>
    <w:lvl w:ilvl="3" w:tplc="2F9A849E">
      <w:numFmt w:val="bullet"/>
      <w:lvlText w:val="•"/>
      <w:lvlJc w:val="left"/>
      <w:pPr>
        <w:ind w:left="2622" w:hanging="170"/>
      </w:pPr>
      <w:rPr>
        <w:rFonts w:hint="default"/>
        <w:lang w:val="en-GB" w:eastAsia="en-US" w:bidi="ar-SA"/>
      </w:rPr>
    </w:lvl>
    <w:lvl w:ilvl="4" w:tplc="3CB44BA6">
      <w:numFmt w:val="bullet"/>
      <w:lvlText w:val="•"/>
      <w:lvlJc w:val="left"/>
      <w:pPr>
        <w:ind w:left="3402" w:hanging="170"/>
      </w:pPr>
      <w:rPr>
        <w:rFonts w:hint="default"/>
        <w:lang w:val="en-GB" w:eastAsia="en-US" w:bidi="ar-SA"/>
      </w:rPr>
    </w:lvl>
    <w:lvl w:ilvl="5" w:tplc="B68CB5CE">
      <w:numFmt w:val="bullet"/>
      <w:lvlText w:val="•"/>
      <w:lvlJc w:val="left"/>
      <w:pPr>
        <w:ind w:left="4183" w:hanging="170"/>
      </w:pPr>
      <w:rPr>
        <w:rFonts w:hint="default"/>
        <w:lang w:val="en-GB" w:eastAsia="en-US" w:bidi="ar-SA"/>
      </w:rPr>
    </w:lvl>
    <w:lvl w:ilvl="6" w:tplc="247609C6">
      <w:numFmt w:val="bullet"/>
      <w:lvlText w:val="•"/>
      <w:lvlJc w:val="left"/>
      <w:pPr>
        <w:ind w:left="4964" w:hanging="170"/>
      </w:pPr>
      <w:rPr>
        <w:rFonts w:hint="default"/>
        <w:lang w:val="en-GB" w:eastAsia="en-US" w:bidi="ar-SA"/>
      </w:rPr>
    </w:lvl>
    <w:lvl w:ilvl="7" w:tplc="61044B44">
      <w:numFmt w:val="bullet"/>
      <w:lvlText w:val="•"/>
      <w:lvlJc w:val="left"/>
      <w:pPr>
        <w:ind w:left="5744" w:hanging="170"/>
      </w:pPr>
      <w:rPr>
        <w:rFonts w:hint="default"/>
        <w:lang w:val="en-GB" w:eastAsia="en-US" w:bidi="ar-SA"/>
      </w:rPr>
    </w:lvl>
    <w:lvl w:ilvl="8" w:tplc="FB54484C">
      <w:numFmt w:val="bullet"/>
      <w:lvlText w:val="•"/>
      <w:lvlJc w:val="left"/>
      <w:pPr>
        <w:ind w:left="6525" w:hanging="170"/>
      </w:pPr>
      <w:rPr>
        <w:rFonts w:hint="default"/>
        <w:lang w:val="en-GB" w:eastAsia="en-US" w:bidi="ar-SA"/>
      </w:rPr>
    </w:lvl>
  </w:abstractNum>
  <w:abstractNum w:abstractNumId="50" w15:restartNumberingAfterBreak="0">
    <w:nsid w:val="38AC6197"/>
    <w:multiLevelType w:val="hybridMultilevel"/>
    <w:tmpl w:val="48205EAC"/>
    <w:lvl w:ilvl="0" w:tplc="78EEB03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A288B3E">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48EAC074">
      <w:numFmt w:val="bullet"/>
      <w:lvlText w:val="•"/>
      <w:lvlJc w:val="left"/>
      <w:pPr>
        <w:ind w:left="1307" w:hanging="170"/>
      </w:pPr>
      <w:rPr>
        <w:rFonts w:hint="default"/>
        <w:lang w:val="en-GB" w:eastAsia="en-US" w:bidi="ar-SA"/>
      </w:rPr>
    </w:lvl>
    <w:lvl w:ilvl="3" w:tplc="DC403C26">
      <w:numFmt w:val="bullet"/>
      <w:lvlText w:val="•"/>
      <w:lvlJc w:val="left"/>
      <w:pPr>
        <w:ind w:left="2154" w:hanging="170"/>
      </w:pPr>
      <w:rPr>
        <w:rFonts w:hint="default"/>
        <w:lang w:val="en-GB" w:eastAsia="en-US" w:bidi="ar-SA"/>
      </w:rPr>
    </w:lvl>
    <w:lvl w:ilvl="4" w:tplc="EF8EC63E">
      <w:numFmt w:val="bullet"/>
      <w:lvlText w:val="•"/>
      <w:lvlJc w:val="left"/>
      <w:pPr>
        <w:ind w:left="3002" w:hanging="170"/>
      </w:pPr>
      <w:rPr>
        <w:rFonts w:hint="default"/>
        <w:lang w:val="en-GB" w:eastAsia="en-US" w:bidi="ar-SA"/>
      </w:rPr>
    </w:lvl>
    <w:lvl w:ilvl="5" w:tplc="BAE21716">
      <w:numFmt w:val="bullet"/>
      <w:lvlText w:val="•"/>
      <w:lvlJc w:val="left"/>
      <w:pPr>
        <w:ind w:left="3849" w:hanging="170"/>
      </w:pPr>
      <w:rPr>
        <w:rFonts w:hint="default"/>
        <w:lang w:val="en-GB" w:eastAsia="en-US" w:bidi="ar-SA"/>
      </w:rPr>
    </w:lvl>
    <w:lvl w:ilvl="6" w:tplc="E74E4C50">
      <w:numFmt w:val="bullet"/>
      <w:lvlText w:val="•"/>
      <w:lvlJc w:val="left"/>
      <w:pPr>
        <w:ind w:left="4697" w:hanging="170"/>
      </w:pPr>
      <w:rPr>
        <w:rFonts w:hint="default"/>
        <w:lang w:val="en-GB" w:eastAsia="en-US" w:bidi="ar-SA"/>
      </w:rPr>
    </w:lvl>
    <w:lvl w:ilvl="7" w:tplc="2CF8A306">
      <w:numFmt w:val="bullet"/>
      <w:lvlText w:val="•"/>
      <w:lvlJc w:val="left"/>
      <w:pPr>
        <w:ind w:left="5544" w:hanging="170"/>
      </w:pPr>
      <w:rPr>
        <w:rFonts w:hint="default"/>
        <w:lang w:val="en-GB" w:eastAsia="en-US" w:bidi="ar-SA"/>
      </w:rPr>
    </w:lvl>
    <w:lvl w:ilvl="8" w:tplc="9F84F2DE">
      <w:numFmt w:val="bullet"/>
      <w:lvlText w:val="•"/>
      <w:lvlJc w:val="left"/>
      <w:pPr>
        <w:ind w:left="6392" w:hanging="170"/>
      </w:pPr>
      <w:rPr>
        <w:rFonts w:hint="default"/>
        <w:lang w:val="en-GB" w:eastAsia="en-US" w:bidi="ar-SA"/>
      </w:rPr>
    </w:lvl>
  </w:abstractNum>
  <w:abstractNum w:abstractNumId="51" w15:restartNumberingAfterBreak="0">
    <w:nsid w:val="3B155A38"/>
    <w:multiLevelType w:val="hybridMultilevel"/>
    <w:tmpl w:val="A8EA8486"/>
    <w:lvl w:ilvl="0" w:tplc="9ED85FF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F5A52B0">
      <w:numFmt w:val="bullet"/>
      <w:lvlText w:val="•"/>
      <w:lvlJc w:val="left"/>
      <w:pPr>
        <w:ind w:left="1060" w:hanging="170"/>
      </w:pPr>
      <w:rPr>
        <w:rFonts w:hint="default"/>
        <w:lang w:val="en-GB" w:eastAsia="en-US" w:bidi="ar-SA"/>
      </w:rPr>
    </w:lvl>
    <w:lvl w:ilvl="2" w:tplc="C5528BEC">
      <w:numFmt w:val="bullet"/>
      <w:lvlText w:val="•"/>
      <w:lvlJc w:val="left"/>
      <w:pPr>
        <w:ind w:left="1841" w:hanging="170"/>
      </w:pPr>
      <w:rPr>
        <w:rFonts w:hint="default"/>
        <w:lang w:val="en-GB" w:eastAsia="en-US" w:bidi="ar-SA"/>
      </w:rPr>
    </w:lvl>
    <w:lvl w:ilvl="3" w:tplc="45FEB654">
      <w:numFmt w:val="bullet"/>
      <w:lvlText w:val="•"/>
      <w:lvlJc w:val="left"/>
      <w:pPr>
        <w:ind w:left="2622" w:hanging="170"/>
      </w:pPr>
      <w:rPr>
        <w:rFonts w:hint="default"/>
        <w:lang w:val="en-GB" w:eastAsia="en-US" w:bidi="ar-SA"/>
      </w:rPr>
    </w:lvl>
    <w:lvl w:ilvl="4" w:tplc="39FA8E74">
      <w:numFmt w:val="bullet"/>
      <w:lvlText w:val="•"/>
      <w:lvlJc w:val="left"/>
      <w:pPr>
        <w:ind w:left="3402" w:hanging="170"/>
      </w:pPr>
      <w:rPr>
        <w:rFonts w:hint="default"/>
        <w:lang w:val="en-GB" w:eastAsia="en-US" w:bidi="ar-SA"/>
      </w:rPr>
    </w:lvl>
    <w:lvl w:ilvl="5" w:tplc="80C20882">
      <w:numFmt w:val="bullet"/>
      <w:lvlText w:val="•"/>
      <w:lvlJc w:val="left"/>
      <w:pPr>
        <w:ind w:left="4183" w:hanging="170"/>
      </w:pPr>
      <w:rPr>
        <w:rFonts w:hint="default"/>
        <w:lang w:val="en-GB" w:eastAsia="en-US" w:bidi="ar-SA"/>
      </w:rPr>
    </w:lvl>
    <w:lvl w:ilvl="6" w:tplc="A00420DC">
      <w:numFmt w:val="bullet"/>
      <w:lvlText w:val="•"/>
      <w:lvlJc w:val="left"/>
      <w:pPr>
        <w:ind w:left="4964" w:hanging="170"/>
      </w:pPr>
      <w:rPr>
        <w:rFonts w:hint="default"/>
        <w:lang w:val="en-GB" w:eastAsia="en-US" w:bidi="ar-SA"/>
      </w:rPr>
    </w:lvl>
    <w:lvl w:ilvl="7" w:tplc="01F0ABEE">
      <w:numFmt w:val="bullet"/>
      <w:lvlText w:val="•"/>
      <w:lvlJc w:val="left"/>
      <w:pPr>
        <w:ind w:left="5744" w:hanging="170"/>
      </w:pPr>
      <w:rPr>
        <w:rFonts w:hint="default"/>
        <w:lang w:val="en-GB" w:eastAsia="en-US" w:bidi="ar-SA"/>
      </w:rPr>
    </w:lvl>
    <w:lvl w:ilvl="8" w:tplc="4BAC9C9E">
      <w:numFmt w:val="bullet"/>
      <w:lvlText w:val="•"/>
      <w:lvlJc w:val="left"/>
      <w:pPr>
        <w:ind w:left="6525" w:hanging="170"/>
      </w:pPr>
      <w:rPr>
        <w:rFonts w:hint="default"/>
        <w:lang w:val="en-GB" w:eastAsia="en-US" w:bidi="ar-SA"/>
      </w:rPr>
    </w:lvl>
  </w:abstractNum>
  <w:abstractNum w:abstractNumId="52" w15:restartNumberingAfterBreak="0">
    <w:nsid w:val="3B697B3D"/>
    <w:multiLevelType w:val="hybridMultilevel"/>
    <w:tmpl w:val="719CE450"/>
    <w:lvl w:ilvl="0" w:tplc="7E6EC37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260185A">
      <w:numFmt w:val="bullet"/>
      <w:lvlText w:val="•"/>
      <w:lvlJc w:val="left"/>
      <w:pPr>
        <w:ind w:left="1060" w:hanging="170"/>
      </w:pPr>
      <w:rPr>
        <w:rFonts w:hint="default"/>
        <w:lang w:val="en-GB" w:eastAsia="en-US" w:bidi="ar-SA"/>
      </w:rPr>
    </w:lvl>
    <w:lvl w:ilvl="2" w:tplc="8E76E648">
      <w:numFmt w:val="bullet"/>
      <w:lvlText w:val="•"/>
      <w:lvlJc w:val="left"/>
      <w:pPr>
        <w:ind w:left="1841" w:hanging="170"/>
      </w:pPr>
      <w:rPr>
        <w:rFonts w:hint="default"/>
        <w:lang w:val="en-GB" w:eastAsia="en-US" w:bidi="ar-SA"/>
      </w:rPr>
    </w:lvl>
    <w:lvl w:ilvl="3" w:tplc="FA0C411E">
      <w:numFmt w:val="bullet"/>
      <w:lvlText w:val="•"/>
      <w:lvlJc w:val="left"/>
      <w:pPr>
        <w:ind w:left="2622" w:hanging="170"/>
      </w:pPr>
      <w:rPr>
        <w:rFonts w:hint="default"/>
        <w:lang w:val="en-GB" w:eastAsia="en-US" w:bidi="ar-SA"/>
      </w:rPr>
    </w:lvl>
    <w:lvl w:ilvl="4" w:tplc="8A847C06">
      <w:numFmt w:val="bullet"/>
      <w:lvlText w:val="•"/>
      <w:lvlJc w:val="left"/>
      <w:pPr>
        <w:ind w:left="3402" w:hanging="170"/>
      </w:pPr>
      <w:rPr>
        <w:rFonts w:hint="default"/>
        <w:lang w:val="en-GB" w:eastAsia="en-US" w:bidi="ar-SA"/>
      </w:rPr>
    </w:lvl>
    <w:lvl w:ilvl="5" w:tplc="83DC25C0">
      <w:numFmt w:val="bullet"/>
      <w:lvlText w:val="•"/>
      <w:lvlJc w:val="left"/>
      <w:pPr>
        <w:ind w:left="4183" w:hanging="170"/>
      </w:pPr>
      <w:rPr>
        <w:rFonts w:hint="default"/>
        <w:lang w:val="en-GB" w:eastAsia="en-US" w:bidi="ar-SA"/>
      </w:rPr>
    </w:lvl>
    <w:lvl w:ilvl="6" w:tplc="98904BCA">
      <w:numFmt w:val="bullet"/>
      <w:lvlText w:val="•"/>
      <w:lvlJc w:val="left"/>
      <w:pPr>
        <w:ind w:left="4964" w:hanging="170"/>
      </w:pPr>
      <w:rPr>
        <w:rFonts w:hint="default"/>
        <w:lang w:val="en-GB" w:eastAsia="en-US" w:bidi="ar-SA"/>
      </w:rPr>
    </w:lvl>
    <w:lvl w:ilvl="7" w:tplc="089CC64C">
      <w:numFmt w:val="bullet"/>
      <w:lvlText w:val="•"/>
      <w:lvlJc w:val="left"/>
      <w:pPr>
        <w:ind w:left="5744" w:hanging="170"/>
      </w:pPr>
      <w:rPr>
        <w:rFonts w:hint="default"/>
        <w:lang w:val="en-GB" w:eastAsia="en-US" w:bidi="ar-SA"/>
      </w:rPr>
    </w:lvl>
    <w:lvl w:ilvl="8" w:tplc="C522354C">
      <w:numFmt w:val="bullet"/>
      <w:lvlText w:val="•"/>
      <w:lvlJc w:val="left"/>
      <w:pPr>
        <w:ind w:left="6525" w:hanging="170"/>
      </w:pPr>
      <w:rPr>
        <w:rFonts w:hint="default"/>
        <w:lang w:val="en-GB" w:eastAsia="en-US" w:bidi="ar-SA"/>
      </w:rPr>
    </w:lvl>
  </w:abstractNum>
  <w:abstractNum w:abstractNumId="53" w15:restartNumberingAfterBreak="0">
    <w:nsid w:val="3CE718B3"/>
    <w:multiLevelType w:val="hybridMultilevel"/>
    <w:tmpl w:val="66903992"/>
    <w:lvl w:ilvl="0" w:tplc="EDBE31E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88C53D2">
      <w:numFmt w:val="bullet"/>
      <w:lvlText w:val="•"/>
      <w:lvlJc w:val="left"/>
      <w:pPr>
        <w:ind w:left="1060" w:hanging="170"/>
      </w:pPr>
      <w:rPr>
        <w:rFonts w:hint="default"/>
        <w:lang w:val="en-GB" w:eastAsia="en-US" w:bidi="ar-SA"/>
      </w:rPr>
    </w:lvl>
    <w:lvl w:ilvl="2" w:tplc="FC9A510C">
      <w:numFmt w:val="bullet"/>
      <w:lvlText w:val="•"/>
      <w:lvlJc w:val="left"/>
      <w:pPr>
        <w:ind w:left="1841" w:hanging="170"/>
      </w:pPr>
      <w:rPr>
        <w:rFonts w:hint="default"/>
        <w:lang w:val="en-GB" w:eastAsia="en-US" w:bidi="ar-SA"/>
      </w:rPr>
    </w:lvl>
    <w:lvl w:ilvl="3" w:tplc="C1F4486C">
      <w:numFmt w:val="bullet"/>
      <w:lvlText w:val="•"/>
      <w:lvlJc w:val="left"/>
      <w:pPr>
        <w:ind w:left="2622" w:hanging="170"/>
      </w:pPr>
      <w:rPr>
        <w:rFonts w:hint="default"/>
        <w:lang w:val="en-GB" w:eastAsia="en-US" w:bidi="ar-SA"/>
      </w:rPr>
    </w:lvl>
    <w:lvl w:ilvl="4" w:tplc="DEEA39E8">
      <w:numFmt w:val="bullet"/>
      <w:lvlText w:val="•"/>
      <w:lvlJc w:val="left"/>
      <w:pPr>
        <w:ind w:left="3402" w:hanging="170"/>
      </w:pPr>
      <w:rPr>
        <w:rFonts w:hint="default"/>
        <w:lang w:val="en-GB" w:eastAsia="en-US" w:bidi="ar-SA"/>
      </w:rPr>
    </w:lvl>
    <w:lvl w:ilvl="5" w:tplc="C5CA7BB4">
      <w:numFmt w:val="bullet"/>
      <w:lvlText w:val="•"/>
      <w:lvlJc w:val="left"/>
      <w:pPr>
        <w:ind w:left="4183" w:hanging="170"/>
      </w:pPr>
      <w:rPr>
        <w:rFonts w:hint="default"/>
        <w:lang w:val="en-GB" w:eastAsia="en-US" w:bidi="ar-SA"/>
      </w:rPr>
    </w:lvl>
    <w:lvl w:ilvl="6" w:tplc="27DC716C">
      <w:numFmt w:val="bullet"/>
      <w:lvlText w:val="•"/>
      <w:lvlJc w:val="left"/>
      <w:pPr>
        <w:ind w:left="4964" w:hanging="170"/>
      </w:pPr>
      <w:rPr>
        <w:rFonts w:hint="default"/>
        <w:lang w:val="en-GB" w:eastAsia="en-US" w:bidi="ar-SA"/>
      </w:rPr>
    </w:lvl>
    <w:lvl w:ilvl="7" w:tplc="BE6E0438">
      <w:numFmt w:val="bullet"/>
      <w:lvlText w:val="•"/>
      <w:lvlJc w:val="left"/>
      <w:pPr>
        <w:ind w:left="5744" w:hanging="170"/>
      </w:pPr>
      <w:rPr>
        <w:rFonts w:hint="default"/>
        <w:lang w:val="en-GB" w:eastAsia="en-US" w:bidi="ar-SA"/>
      </w:rPr>
    </w:lvl>
    <w:lvl w:ilvl="8" w:tplc="1E32B780">
      <w:numFmt w:val="bullet"/>
      <w:lvlText w:val="•"/>
      <w:lvlJc w:val="left"/>
      <w:pPr>
        <w:ind w:left="6525" w:hanging="170"/>
      </w:pPr>
      <w:rPr>
        <w:rFonts w:hint="default"/>
        <w:lang w:val="en-GB" w:eastAsia="en-US" w:bidi="ar-SA"/>
      </w:rPr>
    </w:lvl>
  </w:abstractNum>
  <w:abstractNum w:abstractNumId="54" w15:restartNumberingAfterBreak="0">
    <w:nsid w:val="3D48298B"/>
    <w:multiLevelType w:val="hybridMultilevel"/>
    <w:tmpl w:val="E72AD21A"/>
    <w:lvl w:ilvl="0" w:tplc="B56C9D8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B8C43AE">
      <w:numFmt w:val="bullet"/>
      <w:lvlText w:val="•"/>
      <w:lvlJc w:val="left"/>
      <w:pPr>
        <w:ind w:left="1060" w:hanging="170"/>
      </w:pPr>
      <w:rPr>
        <w:rFonts w:hint="default"/>
        <w:lang w:val="en-GB" w:eastAsia="en-US" w:bidi="ar-SA"/>
      </w:rPr>
    </w:lvl>
    <w:lvl w:ilvl="2" w:tplc="E480A024">
      <w:numFmt w:val="bullet"/>
      <w:lvlText w:val="•"/>
      <w:lvlJc w:val="left"/>
      <w:pPr>
        <w:ind w:left="1841" w:hanging="170"/>
      </w:pPr>
      <w:rPr>
        <w:rFonts w:hint="default"/>
        <w:lang w:val="en-GB" w:eastAsia="en-US" w:bidi="ar-SA"/>
      </w:rPr>
    </w:lvl>
    <w:lvl w:ilvl="3" w:tplc="F84877FE">
      <w:numFmt w:val="bullet"/>
      <w:lvlText w:val="•"/>
      <w:lvlJc w:val="left"/>
      <w:pPr>
        <w:ind w:left="2622" w:hanging="170"/>
      </w:pPr>
      <w:rPr>
        <w:rFonts w:hint="default"/>
        <w:lang w:val="en-GB" w:eastAsia="en-US" w:bidi="ar-SA"/>
      </w:rPr>
    </w:lvl>
    <w:lvl w:ilvl="4" w:tplc="CA3C1C5C">
      <w:numFmt w:val="bullet"/>
      <w:lvlText w:val="•"/>
      <w:lvlJc w:val="left"/>
      <w:pPr>
        <w:ind w:left="3402" w:hanging="170"/>
      </w:pPr>
      <w:rPr>
        <w:rFonts w:hint="default"/>
        <w:lang w:val="en-GB" w:eastAsia="en-US" w:bidi="ar-SA"/>
      </w:rPr>
    </w:lvl>
    <w:lvl w:ilvl="5" w:tplc="74D8DDA0">
      <w:numFmt w:val="bullet"/>
      <w:lvlText w:val="•"/>
      <w:lvlJc w:val="left"/>
      <w:pPr>
        <w:ind w:left="4183" w:hanging="170"/>
      </w:pPr>
      <w:rPr>
        <w:rFonts w:hint="default"/>
        <w:lang w:val="en-GB" w:eastAsia="en-US" w:bidi="ar-SA"/>
      </w:rPr>
    </w:lvl>
    <w:lvl w:ilvl="6" w:tplc="CAC81794">
      <w:numFmt w:val="bullet"/>
      <w:lvlText w:val="•"/>
      <w:lvlJc w:val="left"/>
      <w:pPr>
        <w:ind w:left="4964" w:hanging="170"/>
      </w:pPr>
      <w:rPr>
        <w:rFonts w:hint="default"/>
        <w:lang w:val="en-GB" w:eastAsia="en-US" w:bidi="ar-SA"/>
      </w:rPr>
    </w:lvl>
    <w:lvl w:ilvl="7" w:tplc="DEB68D42">
      <w:numFmt w:val="bullet"/>
      <w:lvlText w:val="•"/>
      <w:lvlJc w:val="left"/>
      <w:pPr>
        <w:ind w:left="5744" w:hanging="170"/>
      </w:pPr>
      <w:rPr>
        <w:rFonts w:hint="default"/>
        <w:lang w:val="en-GB" w:eastAsia="en-US" w:bidi="ar-SA"/>
      </w:rPr>
    </w:lvl>
    <w:lvl w:ilvl="8" w:tplc="86B44448">
      <w:numFmt w:val="bullet"/>
      <w:lvlText w:val="•"/>
      <w:lvlJc w:val="left"/>
      <w:pPr>
        <w:ind w:left="6525" w:hanging="170"/>
      </w:pPr>
      <w:rPr>
        <w:rFonts w:hint="default"/>
        <w:lang w:val="en-GB" w:eastAsia="en-US" w:bidi="ar-SA"/>
      </w:rPr>
    </w:lvl>
  </w:abstractNum>
  <w:abstractNum w:abstractNumId="55" w15:restartNumberingAfterBreak="0">
    <w:nsid w:val="3E487EA6"/>
    <w:multiLevelType w:val="hybridMultilevel"/>
    <w:tmpl w:val="1AD26FF8"/>
    <w:lvl w:ilvl="0" w:tplc="FB9E986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7165F5C">
      <w:numFmt w:val="bullet"/>
      <w:lvlText w:val="•"/>
      <w:lvlJc w:val="left"/>
      <w:pPr>
        <w:ind w:left="1060" w:hanging="170"/>
      </w:pPr>
      <w:rPr>
        <w:rFonts w:hint="default"/>
        <w:lang w:val="en-GB" w:eastAsia="en-US" w:bidi="ar-SA"/>
      </w:rPr>
    </w:lvl>
    <w:lvl w:ilvl="2" w:tplc="CA5818DC">
      <w:numFmt w:val="bullet"/>
      <w:lvlText w:val="•"/>
      <w:lvlJc w:val="left"/>
      <w:pPr>
        <w:ind w:left="1841" w:hanging="170"/>
      </w:pPr>
      <w:rPr>
        <w:rFonts w:hint="default"/>
        <w:lang w:val="en-GB" w:eastAsia="en-US" w:bidi="ar-SA"/>
      </w:rPr>
    </w:lvl>
    <w:lvl w:ilvl="3" w:tplc="0A1E8980">
      <w:numFmt w:val="bullet"/>
      <w:lvlText w:val="•"/>
      <w:lvlJc w:val="left"/>
      <w:pPr>
        <w:ind w:left="2622" w:hanging="170"/>
      </w:pPr>
      <w:rPr>
        <w:rFonts w:hint="default"/>
        <w:lang w:val="en-GB" w:eastAsia="en-US" w:bidi="ar-SA"/>
      </w:rPr>
    </w:lvl>
    <w:lvl w:ilvl="4" w:tplc="6CFCA026">
      <w:numFmt w:val="bullet"/>
      <w:lvlText w:val="•"/>
      <w:lvlJc w:val="left"/>
      <w:pPr>
        <w:ind w:left="3402" w:hanging="170"/>
      </w:pPr>
      <w:rPr>
        <w:rFonts w:hint="default"/>
        <w:lang w:val="en-GB" w:eastAsia="en-US" w:bidi="ar-SA"/>
      </w:rPr>
    </w:lvl>
    <w:lvl w:ilvl="5" w:tplc="4204E932">
      <w:numFmt w:val="bullet"/>
      <w:lvlText w:val="•"/>
      <w:lvlJc w:val="left"/>
      <w:pPr>
        <w:ind w:left="4183" w:hanging="170"/>
      </w:pPr>
      <w:rPr>
        <w:rFonts w:hint="default"/>
        <w:lang w:val="en-GB" w:eastAsia="en-US" w:bidi="ar-SA"/>
      </w:rPr>
    </w:lvl>
    <w:lvl w:ilvl="6" w:tplc="A1FA8F44">
      <w:numFmt w:val="bullet"/>
      <w:lvlText w:val="•"/>
      <w:lvlJc w:val="left"/>
      <w:pPr>
        <w:ind w:left="4964" w:hanging="170"/>
      </w:pPr>
      <w:rPr>
        <w:rFonts w:hint="default"/>
        <w:lang w:val="en-GB" w:eastAsia="en-US" w:bidi="ar-SA"/>
      </w:rPr>
    </w:lvl>
    <w:lvl w:ilvl="7" w:tplc="B94E7012">
      <w:numFmt w:val="bullet"/>
      <w:lvlText w:val="•"/>
      <w:lvlJc w:val="left"/>
      <w:pPr>
        <w:ind w:left="5744" w:hanging="170"/>
      </w:pPr>
      <w:rPr>
        <w:rFonts w:hint="default"/>
        <w:lang w:val="en-GB" w:eastAsia="en-US" w:bidi="ar-SA"/>
      </w:rPr>
    </w:lvl>
    <w:lvl w:ilvl="8" w:tplc="E6ACE2D2">
      <w:numFmt w:val="bullet"/>
      <w:lvlText w:val="•"/>
      <w:lvlJc w:val="left"/>
      <w:pPr>
        <w:ind w:left="6525" w:hanging="170"/>
      </w:pPr>
      <w:rPr>
        <w:rFonts w:hint="default"/>
        <w:lang w:val="en-GB" w:eastAsia="en-US" w:bidi="ar-SA"/>
      </w:rPr>
    </w:lvl>
  </w:abstractNum>
  <w:abstractNum w:abstractNumId="56" w15:restartNumberingAfterBreak="0">
    <w:nsid w:val="41761FB4"/>
    <w:multiLevelType w:val="hybridMultilevel"/>
    <w:tmpl w:val="005C4194"/>
    <w:lvl w:ilvl="0" w:tplc="383CC1B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EE6BF14">
      <w:numFmt w:val="bullet"/>
      <w:lvlText w:val="•"/>
      <w:lvlJc w:val="left"/>
      <w:pPr>
        <w:ind w:left="1060" w:hanging="170"/>
      </w:pPr>
      <w:rPr>
        <w:rFonts w:hint="default"/>
        <w:lang w:val="en-GB" w:eastAsia="en-US" w:bidi="ar-SA"/>
      </w:rPr>
    </w:lvl>
    <w:lvl w:ilvl="2" w:tplc="F59E5C08">
      <w:numFmt w:val="bullet"/>
      <w:lvlText w:val="•"/>
      <w:lvlJc w:val="left"/>
      <w:pPr>
        <w:ind w:left="1841" w:hanging="170"/>
      </w:pPr>
      <w:rPr>
        <w:rFonts w:hint="default"/>
        <w:lang w:val="en-GB" w:eastAsia="en-US" w:bidi="ar-SA"/>
      </w:rPr>
    </w:lvl>
    <w:lvl w:ilvl="3" w:tplc="0A3C0106">
      <w:numFmt w:val="bullet"/>
      <w:lvlText w:val="•"/>
      <w:lvlJc w:val="left"/>
      <w:pPr>
        <w:ind w:left="2622" w:hanging="170"/>
      </w:pPr>
      <w:rPr>
        <w:rFonts w:hint="default"/>
        <w:lang w:val="en-GB" w:eastAsia="en-US" w:bidi="ar-SA"/>
      </w:rPr>
    </w:lvl>
    <w:lvl w:ilvl="4" w:tplc="9AC62000">
      <w:numFmt w:val="bullet"/>
      <w:lvlText w:val="•"/>
      <w:lvlJc w:val="left"/>
      <w:pPr>
        <w:ind w:left="3402" w:hanging="170"/>
      </w:pPr>
      <w:rPr>
        <w:rFonts w:hint="default"/>
        <w:lang w:val="en-GB" w:eastAsia="en-US" w:bidi="ar-SA"/>
      </w:rPr>
    </w:lvl>
    <w:lvl w:ilvl="5" w:tplc="EE062544">
      <w:numFmt w:val="bullet"/>
      <w:lvlText w:val="•"/>
      <w:lvlJc w:val="left"/>
      <w:pPr>
        <w:ind w:left="4183" w:hanging="170"/>
      </w:pPr>
      <w:rPr>
        <w:rFonts w:hint="default"/>
        <w:lang w:val="en-GB" w:eastAsia="en-US" w:bidi="ar-SA"/>
      </w:rPr>
    </w:lvl>
    <w:lvl w:ilvl="6" w:tplc="0C427A78">
      <w:numFmt w:val="bullet"/>
      <w:lvlText w:val="•"/>
      <w:lvlJc w:val="left"/>
      <w:pPr>
        <w:ind w:left="4964" w:hanging="170"/>
      </w:pPr>
      <w:rPr>
        <w:rFonts w:hint="default"/>
        <w:lang w:val="en-GB" w:eastAsia="en-US" w:bidi="ar-SA"/>
      </w:rPr>
    </w:lvl>
    <w:lvl w:ilvl="7" w:tplc="DE54CDE0">
      <w:numFmt w:val="bullet"/>
      <w:lvlText w:val="•"/>
      <w:lvlJc w:val="left"/>
      <w:pPr>
        <w:ind w:left="5744" w:hanging="170"/>
      </w:pPr>
      <w:rPr>
        <w:rFonts w:hint="default"/>
        <w:lang w:val="en-GB" w:eastAsia="en-US" w:bidi="ar-SA"/>
      </w:rPr>
    </w:lvl>
    <w:lvl w:ilvl="8" w:tplc="90209288">
      <w:numFmt w:val="bullet"/>
      <w:lvlText w:val="•"/>
      <w:lvlJc w:val="left"/>
      <w:pPr>
        <w:ind w:left="6525" w:hanging="170"/>
      </w:pPr>
      <w:rPr>
        <w:rFonts w:hint="default"/>
        <w:lang w:val="en-GB" w:eastAsia="en-US" w:bidi="ar-SA"/>
      </w:rPr>
    </w:lvl>
  </w:abstractNum>
  <w:abstractNum w:abstractNumId="57" w15:restartNumberingAfterBreak="0">
    <w:nsid w:val="44081B6F"/>
    <w:multiLevelType w:val="hybridMultilevel"/>
    <w:tmpl w:val="45A40D6E"/>
    <w:lvl w:ilvl="0" w:tplc="937EE95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9DAD2B2">
      <w:numFmt w:val="bullet"/>
      <w:lvlText w:val="•"/>
      <w:lvlJc w:val="left"/>
      <w:pPr>
        <w:ind w:left="1060" w:hanging="170"/>
      </w:pPr>
      <w:rPr>
        <w:rFonts w:hint="default"/>
        <w:lang w:val="en-GB" w:eastAsia="en-US" w:bidi="ar-SA"/>
      </w:rPr>
    </w:lvl>
    <w:lvl w:ilvl="2" w:tplc="75CA1FF2">
      <w:numFmt w:val="bullet"/>
      <w:lvlText w:val="•"/>
      <w:lvlJc w:val="left"/>
      <w:pPr>
        <w:ind w:left="1841" w:hanging="170"/>
      </w:pPr>
      <w:rPr>
        <w:rFonts w:hint="default"/>
        <w:lang w:val="en-GB" w:eastAsia="en-US" w:bidi="ar-SA"/>
      </w:rPr>
    </w:lvl>
    <w:lvl w:ilvl="3" w:tplc="DE867286">
      <w:numFmt w:val="bullet"/>
      <w:lvlText w:val="•"/>
      <w:lvlJc w:val="left"/>
      <w:pPr>
        <w:ind w:left="2622" w:hanging="170"/>
      </w:pPr>
      <w:rPr>
        <w:rFonts w:hint="default"/>
        <w:lang w:val="en-GB" w:eastAsia="en-US" w:bidi="ar-SA"/>
      </w:rPr>
    </w:lvl>
    <w:lvl w:ilvl="4" w:tplc="0D061A36">
      <w:numFmt w:val="bullet"/>
      <w:lvlText w:val="•"/>
      <w:lvlJc w:val="left"/>
      <w:pPr>
        <w:ind w:left="3402" w:hanging="170"/>
      </w:pPr>
      <w:rPr>
        <w:rFonts w:hint="default"/>
        <w:lang w:val="en-GB" w:eastAsia="en-US" w:bidi="ar-SA"/>
      </w:rPr>
    </w:lvl>
    <w:lvl w:ilvl="5" w:tplc="083ADAAE">
      <w:numFmt w:val="bullet"/>
      <w:lvlText w:val="•"/>
      <w:lvlJc w:val="left"/>
      <w:pPr>
        <w:ind w:left="4183" w:hanging="170"/>
      </w:pPr>
      <w:rPr>
        <w:rFonts w:hint="default"/>
        <w:lang w:val="en-GB" w:eastAsia="en-US" w:bidi="ar-SA"/>
      </w:rPr>
    </w:lvl>
    <w:lvl w:ilvl="6" w:tplc="D2DE4192">
      <w:numFmt w:val="bullet"/>
      <w:lvlText w:val="•"/>
      <w:lvlJc w:val="left"/>
      <w:pPr>
        <w:ind w:left="4964" w:hanging="170"/>
      </w:pPr>
      <w:rPr>
        <w:rFonts w:hint="default"/>
        <w:lang w:val="en-GB" w:eastAsia="en-US" w:bidi="ar-SA"/>
      </w:rPr>
    </w:lvl>
    <w:lvl w:ilvl="7" w:tplc="06AA0676">
      <w:numFmt w:val="bullet"/>
      <w:lvlText w:val="•"/>
      <w:lvlJc w:val="left"/>
      <w:pPr>
        <w:ind w:left="5744" w:hanging="170"/>
      </w:pPr>
      <w:rPr>
        <w:rFonts w:hint="default"/>
        <w:lang w:val="en-GB" w:eastAsia="en-US" w:bidi="ar-SA"/>
      </w:rPr>
    </w:lvl>
    <w:lvl w:ilvl="8" w:tplc="43C2B41A">
      <w:numFmt w:val="bullet"/>
      <w:lvlText w:val="•"/>
      <w:lvlJc w:val="left"/>
      <w:pPr>
        <w:ind w:left="6525" w:hanging="170"/>
      </w:pPr>
      <w:rPr>
        <w:rFonts w:hint="default"/>
        <w:lang w:val="en-GB" w:eastAsia="en-US" w:bidi="ar-SA"/>
      </w:rPr>
    </w:lvl>
  </w:abstractNum>
  <w:abstractNum w:abstractNumId="58" w15:restartNumberingAfterBreak="0">
    <w:nsid w:val="497E2880"/>
    <w:multiLevelType w:val="hybridMultilevel"/>
    <w:tmpl w:val="F7E21BFE"/>
    <w:lvl w:ilvl="0" w:tplc="5936C1B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0548C8C">
      <w:numFmt w:val="bullet"/>
      <w:lvlText w:val="•"/>
      <w:lvlJc w:val="left"/>
      <w:pPr>
        <w:ind w:left="1060" w:hanging="170"/>
      </w:pPr>
      <w:rPr>
        <w:rFonts w:hint="default"/>
        <w:lang w:val="en-GB" w:eastAsia="en-US" w:bidi="ar-SA"/>
      </w:rPr>
    </w:lvl>
    <w:lvl w:ilvl="2" w:tplc="4F7A4C2C">
      <w:numFmt w:val="bullet"/>
      <w:lvlText w:val="•"/>
      <w:lvlJc w:val="left"/>
      <w:pPr>
        <w:ind w:left="1841" w:hanging="170"/>
      </w:pPr>
      <w:rPr>
        <w:rFonts w:hint="default"/>
        <w:lang w:val="en-GB" w:eastAsia="en-US" w:bidi="ar-SA"/>
      </w:rPr>
    </w:lvl>
    <w:lvl w:ilvl="3" w:tplc="87C40122">
      <w:numFmt w:val="bullet"/>
      <w:lvlText w:val="•"/>
      <w:lvlJc w:val="left"/>
      <w:pPr>
        <w:ind w:left="2622" w:hanging="170"/>
      </w:pPr>
      <w:rPr>
        <w:rFonts w:hint="default"/>
        <w:lang w:val="en-GB" w:eastAsia="en-US" w:bidi="ar-SA"/>
      </w:rPr>
    </w:lvl>
    <w:lvl w:ilvl="4" w:tplc="DBA85EE0">
      <w:numFmt w:val="bullet"/>
      <w:lvlText w:val="•"/>
      <w:lvlJc w:val="left"/>
      <w:pPr>
        <w:ind w:left="3402" w:hanging="170"/>
      </w:pPr>
      <w:rPr>
        <w:rFonts w:hint="default"/>
        <w:lang w:val="en-GB" w:eastAsia="en-US" w:bidi="ar-SA"/>
      </w:rPr>
    </w:lvl>
    <w:lvl w:ilvl="5" w:tplc="28F826C8">
      <w:numFmt w:val="bullet"/>
      <w:lvlText w:val="•"/>
      <w:lvlJc w:val="left"/>
      <w:pPr>
        <w:ind w:left="4183" w:hanging="170"/>
      </w:pPr>
      <w:rPr>
        <w:rFonts w:hint="default"/>
        <w:lang w:val="en-GB" w:eastAsia="en-US" w:bidi="ar-SA"/>
      </w:rPr>
    </w:lvl>
    <w:lvl w:ilvl="6" w:tplc="0FFC8806">
      <w:numFmt w:val="bullet"/>
      <w:lvlText w:val="•"/>
      <w:lvlJc w:val="left"/>
      <w:pPr>
        <w:ind w:left="4964" w:hanging="170"/>
      </w:pPr>
      <w:rPr>
        <w:rFonts w:hint="default"/>
        <w:lang w:val="en-GB" w:eastAsia="en-US" w:bidi="ar-SA"/>
      </w:rPr>
    </w:lvl>
    <w:lvl w:ilvl="7" w:tplc="B0321FF4">
      <w:numFmt w:val="bullet"/>
      <w:lvlText w:val="•"/>
      <w:lvlJc w:val="left"/>
      <w:pPr>
        <w:ind w:left="5744" w:hanging="170"/>
      </w:pPr>
      <w:rPr>
        <w:rFonts w:hint="default"/>
        <w:lang w:val="en-GB" w:eastAsia="en-US" w:bidi="ar-SA"/>
      </w:rPr>
    </w:lvl>
    <w:lvl w:ilvl="8" w:tplc="5748C45A">
      <w:numFmt w:val="bullet"/>
      <w:lvlText w:val="•"/>
      <w:lvlJc w:val="left"/>
      <w:pPr>
        <w:ind w:left="6525" w:hanging="170"/>
      </w:pPr>
      <w:rPr>
        <w:rFonts w:hint="default"/>
        <w:lang w:val="en-GB" w:eastAsia="en-US" w:bidi="ar-SA"/>
      </w:rPr>
    </w:lvl>
  </w:abstractNum>
  <w:abstractNum w:abstractNumId="59" w15:restartNumberingAfterBreak="0">
    <w:nsid w:val="4A1A1AC3"/>
    <w:multiLevelType w:val="hybridMultilevel"/>
    <w:tmpl w:val="DD3AA6A0"/>
    <w:lvl w:ilvl="0" w:tplc="D076BF8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C2A96DC">
      <w:numFmt w:val="bullet"/>
      <w:lvlText w:val="•"/>
      <w:lvlJc w:val="left"/>
      <w:pPr>
        <w:ind w:left="1060" w:hanging="170"/>
      </w:pPr>
      <w:rPr>
        <w:rFonts w:hint="default"/>
        <w:lang w:val="en-GB" w:eastAsia="en-US" w:bidi="ar-SA"/>
      </w:rPr>
    </w:lvl>
    <w:lvl w:ilvl="2" w:tplc="07A23A96">
      <w:numFmt w:val="bullet"/>
      <w:lvlText w:val="•"/>
      <w:lvlJc w:val="left"/>
      <w:pPr>
        <w:ind w:left="1841" w:hanging="170"/>
      </w:pPr>
      <w:rPr>
        <w:rFonts w:hint="default"/>
        <w:lang w:val="en-GB" w:eastAsia="en-US" w:bidi="ar-SA"/>
      </w:rPr>
    </w:lvl>
    <w:lvl w:ilvl="3" w:tplc="0BAE8EBE">
      <w:numFmt w:val="bullet"/>
      <w:lvlText w:val="•"/>
      <w:lvlJc w:val="left"/>
      <w:pPr>
        <w:ind w:left="2622" w:hanging="170"/>
      </w:pPr>
      <w:rPr>
        <w:rFonts w:hint="default"/>
        <w:lang w:val="en-GB" w:eastAsia="en-US" w:bidi="ar-SA"/>
      </w:rPr>
    </w:lvl>
    <w:lvl w:ilvl="4" w:tplc="729063D0">
      <w:numFmt w:val="bullet"/>
      <w:lvlText w:val="•"/>
      <w:lvlJc w:val="left"/>
      <w:pPr>
        <w:ind w:left="3402" w:hanging="170"/>
      </w:pPr>
      <w:rPr>
        <w:rFonts w:hint="default"/>
        <w:lang w:val="en-GB" w:eastAsia="en-US" w:bidi="ar-SA"/>
      </w:rPr>
    </w:lvl>
    <w:lvl w:ilvl="5" w:tplc="B17A4830">
      <w:numFmt w:val="bullet"/>
      <w:lvlText w:val="•"/>
      <w:lvlJc w:val="left"/>
      <w:pPr>
        <w:ind w:left="4183" w:hanging="170"/>
      </w:pPr>
      <w:rPr>
        <w:rFonts w:hint="default"/>
        <w:lang w:val="en-GB" w:eastAsia="en-US" w:bidi="ar-SA"/>
      </w:rPr>
    </w:lvl>
    <w:lvl w:ilvl="6" w:tplc="B1661F14">
      <w:numFmt w:val="bullet"/>
      <w:lvlText w:val="•"/>
      <w:lvlJc w:val="left"/>
      <w:pPr>
        <w:ind w:left="4964" w:hanging="170"/>
      </w:pPr>
      <w:rPr>
        <w:rFonts w:hint="default"/>
        <w:lang w:val="en-GB" w:eastAsia="en-US" w:bidi="ar-SA"/>
      </w:rPr>
    </w:lvl>
    <w:lvl w:ilvl="7" w:tplc="B47CAF58">
      <w:numFmt w:val="bullet"/>
      <w:lvlText w:val="•"/>
      <w:lvlJc w:val="left"/>
      <w:pPr>
        <w:ind w:left="5744" w:hanging="170"/>
      </w:pPr>
      <w:rPr>
        <w:rFonts w:hint="default"/>
        <w:lang w:val="en-GB" w:eastAsia="en-US" w:bidi="ar-SA"/>
      </w:rPr>
    </w:lvl>
    <w:lvl w:ilvl="8" w:tplc="67EC5610">
      <w:numFmt w:val="bullet"/>
      <w:lvlText w:val="•"/>
      <w:lvlJc w:val="left"/>
      <w:pPr>
        <w:ind w:left="6525" w:hanging="170"/>
      </w:pPr>
      <w:rPr>
        <w:rFonts w:hint="default"/>
        <w:lang w:val="en-GB" w:eastAsia="en-US" w:bidi="ar-SA"/>
      </w:rPr>
    </w:lvl>
  </w:abstractNum>
  <w:abstractNum w:abstractNumId="60" w15:restartNumberingAfterBreak="0">
    <w:nsid w:val="4A3E7F92"/>
    <w:multiLevelType w:val="hybridMultilevel"/>
    <w:tmpl w:val="9CCCD188"/>
    <w:lvl w:ilvl="0" w:tplc="D008646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CC4D6D6">
      <w:numFmt w:val="bullet"/>
      <w:lvlText w:val="•"/>
      <w:lvlJc w:val="left"/>
      <w:pPr>
        <w:ind w:left="1060" w:hanging="170"/>
      </w:pPr>
      <w:rPr>
        <w:rFonts w:hint="default"/>
        <w:lang w:val="en-GB" w:eastAsia="en-US" w:bidi="ar-SA"/>
      </w:rPr>
    </w:lvl>
    <w:lvl w:ilvl="2" w:tplc="7FC8856A">
      <w:numFmt w:val="bullet"/>
      <w:lvlText w:val="•"/>
      <w:lvlJc w:val="left"/>
      <w:pPr>
        <w:ind w:left="1841" w:hanging="170"/>
      </w:pPr>
      <w:rPr>
        <w:rFonts w:hint="default"/>
        <w:lang w:val="en-GB" w:eastAsia="en-US" w:bidi="ar-SA"/>
      </w:rPr>
    </w:lvl>
    <w:lvl w:ilvl="3" w:tplc="98E060CA">
      <w:numFmt w:val="bullet"/>
      <w:lvlText w:val="•"/>
      <w:lvlJc w:val="left"/>
      <w:pPr>
        <w:ind w:left="2622" w:hanging="170"/>
      </w:pPr>
      <w:rPr>
        <w:rFonts w:hint="default"/>
        <w:lang w:val="en-GB" w:eastAsia="en-US" w:bidi="ar-SA"/>
      </w:rPr>
    </w:lvl>
    <w:lvl w:ilvl="4" w:tplc="9718F862">
      <w:numFmt w:val="bullet"/>
      <w:lvlText w:val="•"/>
      <w:lvlJc w:val="left"/>
      <w:pPr>
        <w:ind w:left="3402" w:hanging="170"/>
      </w:pPr>
      <w:rPr>
        <w:rFonts w:hint="default"/>
        <w:lang w:val="en-GB" w:eastAsia="en-US" w:bidi="ar-SA"/>
      </w:rPr>
    </w:lvl>
    <w:lvl w:ilvl="5" w:tplc="8DA21716">
      <w:numFmt w:val="bullet"/>
      <w:lvlText w:val="•"/>
      <w:lvlJc w:val="left"/>
      <w:pPr>
        <w:ind w:left="4183" w:hanging="170"/>
      </w:pPr>
      <w:rPr>
        <w:rFonts w:hint="default"/>
        <w:lang w:val="en-GB" w:eastAsia="en-US" w:bidi="ar-SA"/>
      </w:rPr>
    </w:lvl>
    <w:lvl w:ilvl="6" w:tplc="06A6616C">
      <w:numFmt w:val="bullet"/>
      <w:lvlText w:val="•"/>
      <w:lvlJc w:val="left"/>
      <w:pPr>
        <w:ind w:left="4964" w:hanging="170"/>
      </w:pPr>
      <w:rPr>
        <w:rFonts w:hint="default"/>
        <w:lang w:val="en-GB" w:eastAsia="en-US" w:bidi="ar-SA"/>
      </w:rPr>
    </w:lvl>
    <w:lvl w:ilvl="7" w:tplc="F046446C">
      <w:numFmt w:val="bullet"/>
      <w:lvlText w:val="•"/>
      <w:lvlJc w:val="left"/>
      <w:pPr>
        <w:ind w:left="5744" w:hanging="170"/>
      </w:pPr>
      <w:rPr>
        <w:rFonts w:hint="default"/>
        <w:lang w:val="en-GB" w:eastAsia="en-US" w:bidi="ar-SA"/>
      </w:rPr>
    </w:lvl>
    <w:lvl w:ilvl="8" w:tplc="35A2D592">
      <w:numFmt w:val="bullet"/>
      <w:lvlText w:val="•"/>
      <w:lvlJc w:val="left"/>
      <w:pPr>
        <w:ind w:left="6525" w:hanging="170"/>
      </w:pPr>
      <w:rPr>
        <w:rFonts w:hint="default"/>
        <w:lang w:val="en-GB" w:eastAsia="en-US" w:bidi="ar-SA"/>
      </w:rPr>
    </w:lvl>
  </w:abstractNum>
  <w:abstractNum w:abstractNumId="61" w15:restartNumberingAfterBreak="0">
    <w:nsid w:val="4B5E258F"/>
    <w:multiLevelType w:val="hybridMultilevel"/>
    <w:tmpl w:val="491AF51C"/>
    <w:lvl w:ilvl="0" w:tplc="E19A526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9B4B9CC">
      <w:numFmt w:val="bullet"/>
      <w:lvlText w:val="•"/>
      <w:lvlJc w:val="left"/>
      <w:pPr>
        <w:ind w:left="1060" w:hanging="170"/>
      </w:pPr>
      <w:rPr>
        <w:rFonts w:hint="default"/>
        <w:lang w:val="en-GB" w:eastAsia="en-US" w:bidi="ar-SA"/>
      </w:rPr>
    </w:lvl>
    <w:lvl w:ilvl="2" w:tplc="572A6D62">
      <w:numFmt w:val="bullet"/>
      <w:lvlText w:val="•"/>
      <w:lvlJc w:val="left"/>
      <w:pPr>
        <w:ind w:left="1841" w:hanging="170"/>
      </w:pPr>
      <w:rPr>
        <w:rFonts w:hint="default"/>
        <w:lang w:val="en-GB" w:eastAsia="en-US" w:bidi="ar-SA"/>
      </w:rPr>
    </w:lvl>
    <w:lvl w:ilvl="3" w:tplc="C60C6A16">
      <w:numFmt w:val="bullet"/>
      <w:lvlText w:val="•"/>
      <w:lvlJc w:val="left"/>
      <w:pPr>
        <w:ind w:left="2622" w:hanging="170"/>
      </w:pPr>
      <w:rPr>
        <w:rFonts w:hint="default"/>
        <w:lang w:val="en-GB" w:eastAsia="en-US" w:bidi="ar-SA"/>
      </w:rPr>
    </w:lvl>
    <w:lvl w:ilvl="4" w:tplc="5786378E">
      <w:numFmt w:val="bullet"/>
      <w:lvlText w:val="•"/>
      <w:lvlJc w:val="left"/>
      <w:pPr>
        <w:ind w:left="3402" w:hanging="170"/>
      </w:pPr>
      <w:rPr>
        <w:rFonts w:hint="default"/>
        <w:lang w:val="en-GB" w:eastAsia="en-US" w:bidi="ar-SA"/>
      </w:rPr>
    </w:lvl>
    <w:lvl w:ilvl="5" w:tplc="A8320350">
      <w:numFmt w:val="bullet"/>
      <w:lvlText w:val="•"/>
      <w:lvlJc w:val="left"/>
      <w:pPr>
        <w:ind w:left="4183" w:hanging="170"/>
      </w:pPr>
      <w:rPr>
        <w:rFonts w:hint="default"/>
        <w:lang w:val="en-GB" w:eastAsia="en-US" w:bidi="ar-SA"/>
      </w:rPr>
    </w:lvl>
    <w:lvl w:ilvl="6" w:tplc="82B4CA7E">
      <w:numFmt w:val="bullet"/>
      <w:lvlText w:val="•"/>
      <w:lvlJc w:val="left"/>
      <w:pPr>
        <w:ind w:left="4964" w:hanging="170"/>
      </w:pPr>
      <w:rPr>
        <w:rFonts w:hint="default"/>
        <w:lang w:val="en-GB" w:eastAsia="en-US" w:bidi="ar-SA"/>
      </w:rPr>
    </w:lvl>
    <w:lvl w:ilvl="7" w:tplc="F8A6B294">
      <w:numFmt w:val="bullet"/>
      <w:lvlText w:val="•"/>
      <w:lvlJc w:val="left"/>
      <w:pPr>
        <w:ind w:left="5744" w:hanging="170"/>
      </w:pPr>
      <w:rPr>
        <w:rFonts w:hint="default"/>
        <w:lang w:val="en-GB" w:eastAsia="en-US" w:bidi="ar-SA"/>
      </w:rPr>
    </w:lvl>
    <w:lvl w:ilvl="8" w:tplc="4A5C23C6">
      <w:numFmt w:val="bullet"/>
      <w:lvlText w:val="•"/>
      <w:lvlJc w:val="left"/>
      <w:pPr>
        <w:ind w:left="6525" w:hanging="170"/>
      </w:pPr>
      <w:rPr>
        <w:rFonts w:hint="default"/>
        <w:lang w:val="en-GB" w:eastAsia="en-US" w:bidi="ar-SA"/>
      </w:rPr>
    </w:lvl>
  </w:abstractNum>
  <w:abstractNum w:abstractNumId="62" w15:restartNumberingAfterBreak="0">
    <w:nsid w:val="4BA547CA"/>
    <w:multiLevelType w:val="hybridMultilevel"/>
    <w:tmpl w:val="98187F76"/>
    <w:lvl w:ilvl="0" w:tplc="466AE78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CD88A5A">
      <w:numFmt w:val="bullet"/>
      <w:lvlText w:val="•"/>
      <w:lvlJc w:val="left"/>
      <w:pPr>
        <w:ind w:left="1060" w:hanging="170"/>
      </w:pPr>
      <w:rPr>
        <w:rFonts w:hint="default"/>
        <w:lang w:val="en-GB" w:eastAsia="en-US" w:bidi="ar-SA"/>
      </w:rPr>
    </w:lvl>
    <w:lvl w:ilvl="2" w:tplc="446AF5CC">
      <w:numFmt w:val="bullet"/>
      <w:lvlText w:val="•"/>
      <w:lvlJc w:val="left"/>
      <w:pPr>
        <w:ind w:left="1841" w:hanging="170"/>
      </w:pPr>
      <w:rPr>
        <w:rFonts w:hint="default"/>
        <w:lang w:val="en-GB" w:eastAsia="en-US" w:bidi="ar-SA"/>
      </w:rPr>
    </w:lvl>
    <w:lvl w:ilvl="3" w:tplc="2A58F348">
      <w:numFmt w:val="bullet"/>
      <w:lvlText w:val="•"/>
      <w:lvlJc w:val="left"/>
      <w:pPr>
        <w:ind w:left="2622" w:hanging="170"/>
      </w:pPr>
      <w:rPr>
        <w:rFonts w:hint="default"/>
        <w:lang w:val="en-GB" w:eastAsia="en-US" w:bidi="ar-SA"/>
      </w:rPr>
    </w:lvl>
    <w:lvl w:ilvl="4" w:tplc="A6E6395E">
      <w:numFmt w:val="bullet"/>
      <w:lvlText w:val="•"/>
      <w:lvlJc w:val="left"/>
      <w:pPr>
        <w:ind w:left="3402" w:hanging="170"/>
      </w:pPr>
      <w:rPr>
        <w:rFonts w:hint="default"/>
        <w:lang w:val="en-GB" w:eastAsia="en-US" w:bidi="ar-SA"/>
      </w:rPr>
    </w:lvl>
    <w:lvl w:ilvl="5" w:tplc="38242C06">
      <w:numFmt w:val="bullet"/>
      <w:lvlText w:val="•"/>
      <w:lvlJc w:val="left"/>
      <w:pPr>
        <w:ind w:left="4183" w:hanging="170"/>
      </w:pPr>
      <w:rPr>
        <w:rFonts w:hint="default"/>
        <w:lang w:val="en-GB" w:eastAsia="en-US" w:bidi="ar-SA"/>
      </w:rPr>
    </w:lvl>
    <w:lvl w:ilvl="6" w:tplc="6DE44DF0">
      <w:numFmt w:val="bullet"/>
      <w:lvlText w:val="•"/>
      <w:lvlJc w:val="left"/>
      <w:pPr>
        <w:ind w:left="4964" w:hanging="170"/>
      </w:pPr>
      <w:rPr>
        <w:rFonts w:hint="default"/>
        <w:lang w:val="en-GB" w:eastAsia="en-US" w:bidi="ar-SA"/>
      </w:rPr>
    </w:lvl>
    <w:lvl w:ilvl="7" w:tplc="577ECFE4">
      <w:numFmt w:val="bullet"/>
      <w:lvlText w:val="•"/>
      <w:lvlJc w:val="left"/>
      <w:pPr>
        <w:ind w:left="5744" w:hanging="170"/>
      </w:pPr>
      <w:rPr>
        <w:rFonts w:hint="default"/>
        <w:lang w:val="en-GB" w:eastAsia="en-US" w:bidi="ar-SA"/>
      </w:rPr>
    </w:lvl>
    <w:lvl w:ilvl="8" w:tplc="1B748B1C">
      <w:numFmt w:val="bullet"/>
      <w:lvlText w:val="•"/>
      <w:lvlJc w:val="left"/>
      <w:pPr>
        <w:ind w:left="6525" w:hanging="170"/>
      </w:pPr>
      <w:rPr>
        <w:rFonts w:hint="default"/>
        <w:lang w:val="en-GB" w:eastAsia="en-US" w:bidi="ar-SA"/>
      </w:rPr>
    </w:lvl>
  </w:abstractNum>
  <w:abstractNum w:abstractNumId="63" w15:restartNumberingAfterBreak="0">
    <w:nsid w:val="4BFD7530"/>
    <w:multiLevelType w:val="hybridMultilevel"/>
    <w:tmpl w:val="00E24A16"/>
    <w:lvl w:ilvl="0" w:tplc="B230915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16E1CD4">
      <w:numFmt w:val="bullet"/>
      <w:lvlText w:val="•"/>
      <w:lvlJc w:val="left"/>
      <w:pPr>
        <w:ind w:left="1060" w:hanging="170"/>
      </w:pPr>
      <w:rPr>
        <w:rFonts w:hint="default"/>
        <w:lang w:val="en-GB" w:eastAsia="en-US" w:bidi="ar-SA"/>
      </w:rPr>
    </w:lvl>
    <w:lvl w:ilvl="2" w:tplc="3EF4A87E">
      <w:numFmt w:val="bullet"/>
      <w:lvlText w:val="•"/>
      <w:lvlJc w:val="left"/>
      <w:pPr>
        <w:ind w:left="1841" w:hanging="170"/>
      </w:pPr>
      <w:rPr>
        <w:rFonts w:hint="default"/>
        <w:lang w:val="en-GB" w:eastAsia="en-US" w:bidi="ar-SA"/>
      </w:rPr>
    </w:lvl>
    <w:lvl w:ilvl="3" w:tplc="79067296">
      <w:numFmt w:val="bullet"/>
      <w:lvlText w:val="•"/>
      <w:lvlJc w:val="left"/>
      <w:pPr>
        <w:ind w:left="2622" w:hanging="170"/>
      </w:pPr>
      <w:rPr>
        <w:rFonts w:hint="default"/>
        <w:lang w:val="en-GB" w:eastAsia="en-US" w:bidi="ar-SA"/>
      </w:rPr>
    </w:lvl>
    <w:lvl w:ilvl="4" w:tplc="3E5E21C2">
      <w:numFmt w:val="bullet"/>
      <w:lvlText w:val="•"/>
      <w:lvlJc w:val="left"/>
      <w:pPr>
        <w:ind w:left="3402" w:hanging="170"/>
      </w:pPr>
      <w:rPr>
        <w:rFonts w:hint="default"/>
        <w:lang w:val="en-GB" w:eastAsia="en-US" w:bidi="ar-SA"/>
      </w:rPr>
    </w:lvl>
    <w:lvl w:ilvl="5" w:tplc="74E29F54">
      <w:numFmt w:val="bullet"/>
      <w:lvlText w:val="•"/>
      <w:lvlJc w:val="left"/>
      <w:pPr>
        <w:ind w:left="4183" w:hanging="170"/>
      </w:pPr>
      <w:rPr>
        <w:rFonts w:hint="default"/>
        <w:lang w:val="en-GB" w:eastAsia="en-US" w:bidi="ar-SA"/>
      </w:rPr>
    </w:lvl>
    <w:lvl w:ilvl="6" w:tplc="F0C2DB7E">
      <w:numFmt w:val="bullet"/>
      <w:lvlText w:val="•"/>
      <w:lvlJc w:val="left"/>
      <w:pPr>
        <w:ind w:left="4964" w:hanging="170"/>
      </w:pPr>
      <w:rPr>
        <w:rFonts w:hint="default"/>
        <w:lang w:val="en-GB" w:eastAsia="en-US" w:bidi="ar-SA"/>
      </w:rPr>
    </w:lvl>
    <w:lvl w:ilvl="7" w:tplc="F294DA82">
      <w:numFmt w:val="bullet"/>
      <w:lvlText w:val="•"/>
      <w:lvlJc w:val="left"/>
      <w:pPr>
        <w:ind w:left="5744" w:hanging="170"/>
      </w:pPr>
      <w:rPr>
        <w:rFonts w:hint="default"/>
        <w:lang w:val="en-GB" w:eastAsia="en-US" w:bidi="ar-SA"/>
      </w:rPr>
    </w:lvl>
    <w:lvl w:ilvl="8" w:tplc="6DC6BE9E">
      <w:numFmt w:val="bullet"/>
      <w:lvlText w:val="•"/>
      <w:lvlJc w:val="left"/>
      <w:pPr>
        <w:ind w:left="6525" w:hanging="170"/>
      </w:pPr>
      <w:rPr>
        <w:rFonts w:hint="default"/>
        <w:lang w:val="en-GB" w:eastAsia="en-US" w:bidi="ar-SA"/>
      </w:rPr>
    </w:lvl>
  </w:abstractNum>
  <w:abstractNum w:abstractNumId="64" w15:restartNumberingAfterBreak="0">
    <w:nsid w:val="4CB911E1"/>
    <w:multiLevelType w:val="hybridMultilevel"/>
    <w:tmpl w:val="3F40D9AE"/>
    <w:lvl w:ilvl="0" w:tplc="8D42BAC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DC65B22">
      <w:numFmt w:val="bullet"/>
      <w:lvlText w:val="•"/>
      <w:lvlJc w:val="left"/>
      <w:pPr>
        <w:ind w:left="1060" w:hanging="170"/>
      </w:pPr>
      <w:rPr>
        <w:rFonts w:hint="default"/>
        <w:lang w:val="en-GB" w:eastAsia="en-US" w:bidi="ar-SA"/>
      </w:rPr>
    </w:lvl>
    <w:lvl w:ilvl="2" w:tplc="81B8F78A">
      <w:numFmt w:val="bullet"/>
      <w:lvlText w:val="•"/>
      <w:lvlJc w:val="left"/>
      <w:pPr>
        <w:ind w:left="1841" w:hanging="170"/>
      </w:pPr>
      <w:rPr>
        <w:rFonts w:hint="default"/>
        <w:lang w:val="en-GB" w:eastAsia="en-US" w:bidi="ar-SA"/>
      </w:rPr>
    </w:lvl>
    <w:lvl w:ilvl="3" w:tplc="0F045038">
      <w:numFmt w:val="bullet"/>
      <w:lvlText w:val="•"/>
      <w:lvlJc w:val="left"/>
      <w:pPr>
        <w:ind w:left="2622" w:hanging="170"/>
      </w:pPr>
      <w:rPr>
        <w:rFonts w:hint="default"/>
        <w:lang w:val="en-GB" w:eastAsia="en-US" w:bidi="ar-SA"/>
      </w:rPr>
    </w:lvl>
    <w:lvl w:ilvl="4" w:tplc="0B7863AA">
      <w:numFmt w:val="bullet"/>
      <w:lvlText w:val="•"/>
      <w:lvlJc w:val="left"/>
      <w:pPr>
        <w:ind w:left="3402" w:hanging="170"/>
      </w:pPr>
      <w:rPr>
        <w:rFonts w:hint="default"/>
        <w:lang w:val="en-GB" w:eastAsia="en-US" w:bidi="ar-SA"/>
      </w:rPr>
    </w:lvl>
    <w:lvl w:ilvl="5" w:tplc="F0267D38">
      <w:numFmt w:val="bullet"/>
      <w:lvlText w:val="•"/>
      <w:lvlJc w:val="left"/>
      <w:pPr>
        <w:ind w:left="4183" w:hanging="170"/>
      </w:pPr>
      <w:rPr>
        <w:rFonts w:hint="default"/>
        <w:lang w:val="en-GB" w:eastAsia="en-US" w:bidi="ar-SA"/>
      </w:rPr>
    </w:lvl>
    <w:lvl w:ilvl="6" w:tplc="5B6A485C">
      <w:numFmt w:val="bullet"/>
      <w:lvlText w:val="•"/>
      <w:lvlJc w:val="left"/>
      <w:pPr>
        <w:ind w:left="4964" w:hanging="170"/>
      </w:pPr>
      <w:rPr>
        <w:rFonts w:hint="default"/>
        <w:lang w:val="en-GB" w:eastAsia="en-US" w:bidi="ar-SA"/>
      </w:rPr>
    </w:lvl>
    <w:lvl w:ilvl="7" w:tplc="813085A0">
      <w:numFmt w:val="bullet"/>
      <w:lvlText w:val="•"/>
      <w:lvlJc w:val="left"/>
      <w:pPr>
        <w:ind w:left="5744" w:hanging="170"/>
      </w:pPr>
      <w:rPr>
        <w:rFonts w:hint="default"/>
        <w:lang w:val="en-GB" w:eastAsia="en-US" w:bidi="ar-SA"/>
      </w:rPr>
    </w:lvl>
    <w:lvl w:ilvl="8" w:tplc="B31E36A0">
      <w:numFmt w:val="bullet"/>
      <w:lvlText w:val="•"/>
      <w:lvlJc w:val="left"/>
      <w:pPr>
        <w:ind w:left="6525" w:hanging="170"/>
      </w:pPr>
      <w:rPr>
        <w:rFonts w:hint="default"/>
        <w:lang w:val="en-GB" w:eastAsia="en-US" w:bidi="ar-SA"/>
      </w:rPr>
    </w:lvl>
  </w:abstractNum>
  <w:abstractNum w:abstractNumId="65" w15:restartNumberingAfterBreak="0">
    <w:nsid w:val="4E776367"/>
    <w:multiLevelType w:val="hybridMultilevel"/>
    <w:tmpl w:val="52ECAAE6"/>
    <w:lvl w:ilvl="0" w:tplc="5936C1B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9576BC"/>
    <w:multiLevelType w:val="hybridMultilevel"/>
    <w:tmpl w:val="97F8B2BE"/>
    <w:lvl w:ilvl="0" w:tplc="911662C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0CEACC6">
      <w:numFmt w:val="bullet"/>
      <w:lvlText w:val="•"/>
      <w:lvlJc w:val="left"/>
      <w:pPr>
        <w:ind w:left="1060" w:hanging="170"/>
      </w:pPr>
      <w:rPr>
        <w:rFonts w:hint="default"/>
        <w:lang w:val="en-GB" w:eastAsia="en-US" w:bidi="ar-SA"/>
      </w:rPr>
    </w:lvl>
    <w:lvl w:ilvl="2" w:tplc="CD48F2B6">
      <w:numFmt w:val="bullet"/>
      <w:lvlText w:val="•"/>
      <w:lvlJc w:val="left"/>
      <w:pPr>
        <w:ind w:left="1841" w:hanging="170"/>
      </w:pPr>
      <w:rPr>
        <w:rFonts w:hint="default"/>
        <w:lang w:val="en-GB" w:eastAsia="en-US" w:bidi="ar-SA"/>
      </w:rPr>
    </w:lvl>
    <w:lvl w:ilvl="3" w:tplc="CC6C06DC">
      <w:numFmt w:val="bullet"/>
      <w:lvlText w:val="•"/>
      <w:lvlJc w:val="left"/>
      <w:pPr>
        <w:ind w:left="2622" w:hanging="170"/>
      </w:pPr>
      <w:rPr>
        <w:rFonts w:hint="default"/>
        <w:lang w:val="en-GB" w:eastAsia="en-US" w:bidi="ar-SA"/>
      </w:rPr>
    </w:lvl>
    <w:lvl w:ilvl="4" w:tplc="8368C214">
      <w:numFmt w:val="bullet"/>
      <w:lvlText w:val="•"/>
      <w:lvlJc w:val="left"/>
      <w:pPr>
        <w:ind w:left="3402" w:hanging="170"/>
      </w:pPr>
      <w:rPr>
        <w:rFonts w:hint="default"/>
        <w:lang w:val="en-GB" w:eastAsia="en-US" w:bidi="ar-SA"/>
      </w:rPr>
    </w:lvl>
    <w:lvl w:ilvl="5" w:tplc="F0E04EA4">
      <w:numFmt w:val="bullet"/>
      <w:lvlText w:val="•"/>
      <w:lvlJc w:val="left"/>
      <w:pPr>
        <w:ind w:left="4183" w:hanging="170"/>
      </w:pPr>
      <w:rPr>
        <w:rFonts w:hint="default"/>
        <w:lang w:val="en-GB" w:eastAsia="en-US" w:bidi="ar-SA"/>
      </w:rPr>
    </w:lvl>
    <w:lvl w:ilvl="6" w:tplc="70B66E3C">
      <w:numFmt w:val="bullet"/>
      <w:lvlText w:val="•"/>
      <w:lvlJc w:val="left"/>
      <w:pPr>
        <w:ind w:left="4964" w:hanging="170"/>
      </w:pPr>
      <w:rPr>
        <w:rFonts w:hint="default"/>
        <w:lang w:val="en-GB" w:eastAsia="en-US" w:bidi="ar-SA"/>
      </w:rPr>
    </w:lvl>
    <w:lvl w:ilvl="7" w:tplc="58426170">
      <w:numFmt w:val="bullet"/>
      <w:lvlText w:val="•"/>
      <w:lvlJc w:val="left"/>
      <w:pPr>
        <w:ind w:left="5744" w:hanging="170"/>
      </w:pPr>
      <w:rPr>
        <w:rFonts w:hint="default"/>
        <w:lang w:val="en-GB" w:eastAsia="en-US" w:bidi="ar-SA"/>
      </w:rPr>
    </w:lvl>
    <w:lvl w:ilvl="8" w:tplc="8A240EDE">
      <w:numFmt w:val="bullet"/>
      <w:lvlText w:val="•"/>
      <w:lvlJc w:val="left"/>
      <w:pPr>
        <w:ind w:left="6525" w:hanging="170"/>
      </w:pPr>
      <w:rPr>
        <w:rFonts w:hint="default"/>
        <w:lang w:val="en-GB" w:eastAsia="en-US" w:bidi="ar-SA"/>
      </w:rPr>
    </w:lvl>
  </w:abstractNum>
  <w:abstractNum w:abstractNumId="67" w15:restartNumberingAfterBreak="0">
    <w:nsid w:val="52717F12"/>
    <w:multiLevelType w:val="hybridMultilevel"/>
    <w:tmpl w:val="3AB499BE"/>
    <w:lvl w:ilvl="0" w:tplc="BCC8CBB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C7C210E">
      <w:numFmt w:val="bullet"/>
      <w:lvlText w:val="•"/>
      <w:lvlJc w:val="left"/>
      <w:pPr>
        <w:ind w:left="1060" w:hanging="170"/>
      </w:pPr>
      <w:rPr>
        <w:rFonts w:hint="default"/>
        <w:lang w:val="en-GB" w:eastAsia="en-US" w:bidi="ar-SA"/>
      </w:rPr>
    </w:lvl>
    <w:lvl w:ilvl="2" w:tplc="87DED3B4">
      <w:numFmt w:val="bullet"/>
      <w:lvlText w:val="•"/>
      <w:lvlJc w:val="left"/>
      <w:pPr>
        <w:ind w:left="1841" w:hanging="170"/>
      </w:pPr>
      <w:rPr>
        <w:rFonts w:hint="default"/>
        <w:lang w:val="en-GB" w:eastAsia="en-US" w:bidi="ar-SA"/>
      </w:rPr>
    </w:lvl>
    <w:lvl w:ilvl="3" w:tplc="2B5602FC">
      <w:numFmt w:val="bullet"/>
      <w:lvlText w:val="•"/>
      <w:lvlJc w:val="left"/>
      <w:pPr>
        <w:ind w:left="2622" w:hanging="170"/>
      </w:pPr>
      <w:rPr>
        <w:rFonts w:hint="default"/>
        <w:lang w:val="en-GB" w:eastAsia="en-US" w:bidi="ar-SA"/>
      </w:rPr>
    </w:lvl>
    <w:lvl w:ilvl="4" w:tplc="D9F8AF48">
      <w:numFmt w:val="bullet"/>
      <w:lvlText w:val="•"/>
      <w:lvlJc w:val="left"/>
      <w:pPr>
        <w:ind w:left="3402" w:hanging="170"/>
      </w:pPr>
      <w:rPr>
        <w:rFonts w:hint="default"/>
        <w:lang w:val="en-GB" w:eastAsia="en-US" w:bidi="ar-SA"/>
      </w:rPr>
    </w:lvl>
    <w:lvl w:ilvl="5" w:tplc="05225682">
      <w:numFmt w:val="bullet"/>
      <w:lvlText w:val="•"/>
      <w:lvlJc w:val="left"/>
      <w:pPr>
        <w:ind w:left="4183" w:hanging="170"/>
      </w:pPr>
      <w:rPr>
        <w:rFonts w:hint="default"/>
        <w:lang w:val="en-GB" w:eastAsia="en-US" w:bidi="ar-SA"/>
      </w:rPr>
    </w:lvl>
    <w:lvl w:ilvl="6" w:tplc="507E71C2">
      <w:numFmt w:val="bullet"/>
      <w:lvlText w:val="•"/>
      <w:lvlJc w:val="left"/>
      <w:pPr>
        <w:ind w:left="4964" w:hanging="170"/>
      </w:pPr>
      <w:rPr>
        <w:rFonts w:hint="default"/>
        <w:lang w:val="en-GB" w:eastAsia="en-US" w:bidi="ar-SA"/>
      </w:rPr>
    </w:lvl>
    <w:lvl w:ilvl="7" w:tplc="829AC632">
      <w:numFmt w:val="bullet"/>
      <w:lvlText w:val="•"/>
      <w:lvlJc w:val="left"/>
      <w:pPr>
        <w:ind w:left="5744" w:hanging="170"/>
      </w:pPr>
      <w:rPr>
        <w:rFonts w:hint="default"/>
        <w:lang w:val="en-GB" w:eastAsia="en-US" w:bidi="ar-SA"/>
      </w:rPr>
    </w:lvl>
    <w:lvl w:ilvl="8" w:tplc="E29CF6D0">
      <w:numFmt w:val="bullet"/>
      <w:lvlText w:val="•"/>
      <w:lvlJc w:val="left"/>
      <w:pPr>
        <w:ind w:left="6525" w:hanging="170"/>
      </w:pPr>
      <w:rPr>
        <w:rFonts w:hint="default"/>
        <w:lang w:val="en-GB" w:eastAsia="en-US" w:bidi="ar-SA"/>
      </w:rPr>
    </w:lvl>
  </w:abstractNum>
  <w:abstractNum w:abstractNumId="68" w15:restartNumberingAfterBreak="0">
    <w:nsid w:val="53AA6A87"/>
    <w:multiLevelType w:val="hybridMultilevel"/>
    <w:tmpl w:val="28FEEA78"/>
    <w:lvl w:ilvl="0" w:tplc="A042B61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162481A">
      <w:numFmt w:val="bullet"/>
      <w:lvlText w:val="•"/>
      <w:lvlJc w:val="left"/>
      <w:pPr>
        <w:ind w:left="1060" w:hanging="170"/>
      </w:pPr>
      <w:rPr>
        <w:rFonts w:hint="default"/>
        <w:lang w:val="en-GB" w:eastAsia="en-US" w:bidi="ar-SA"/>
      </w:rPr>
    </w:lvl>
    <w:lvl w:ilvl="2" w:tplc="9384A110">
      <w:numFmt w:val="bullet"/>
      <w:lvlText w:val="•"/>
      <w:lvlJc w:val="left"/>
      <w:pPr>
        <w:ind w:left="1841" w:hanging="170"/>
      </w:pPr>
      <w:rPr>
        <w:rFonts w:hint="default"/>
        <w:lang w:val="en-GB" w:eastAsia="en-US" w:bidi="ar-SA"/>
      </w:rPr>
    </w:lvl>
    <w:lvl w:ilvl="3" w:tplc="6D4A139C">
      <w:numFmt w:val="bullet"/>
      <w:lvlText w:val="•"/>
      <w:lvlJc w:val="left"/>
      <w:pPr>
        <w:ind w:left="2622" w:hanging="170"/>
      </w:pPr>
      <w:rPr>
        <w:rFonts w:hint="default"/>
        <w:lang w:val="en-GB" w:eastAsia="en-US" w:bidi="ar-SA"/>
      </w:rPr>
    </w:lvl>
    <w:lvl w:ilvl="4" w:tplc="B4640EFE">
      <w:numFmt w:val="bullet"/>
      <w:lvlText w:val="•"/>
      <w:lvlJc w:val="left"/>
      <w:pPr>
        <w:ind w:left="3402" w:hanging="170"/>
      </w:pPr>
      <w:rPr>
        <w:rFonts w:hint="default"/>
        <w:lang w:val="en-GB" w:eastAsia="en-US" w:bidi="ar-SA"/>
      </w:rPr>
    </w:lvl>
    <w:lvl w:ilvl="5" w:tplc="63785A10">
      <w:numFmt w:val="bullet"/>
      <w:lvlText w:val="•"/>
      <w:lvlJc w:val="left"/>
      <w:pPr>
        <w:ind w:left="4183" w:hanging="170"/>
      </w:pPr>
      <w:rPr>
        <w:rFonts w:hint="default"/>
        <w:lang w:val="en-GB" w:eastAsia="en-US" w:bidi="ar-SA"/>
      </w:rPr>
    </w:lvl>
    <w:lvl w:ilvl="6" w:tplc="8194AB34">
      <w:numFmt w:val="bullet"/>
      <w:lvlText w:val="•"/>
      <w:lvlJc w:val="left"/>
      <w:pPr>
        <w:ind w:left="4964" w:hanging="170"/>
      </w:pPr>
      <w:rPr>
        <w:rFonts w:hint="default"/>
        <w:lang w:val="en-GB" w:eastAsia="en-US" w:bidi="ar-SA"/>
      </w:rPr>
    </w:lvl>
    <w:lvl w:ilvl="7" w:tplc="86B09314">
      <w:numFmt w:val="bullet"/>
      <w:lvlText w:val="•"/>
      <w:lvlJc w:val="left"/>
      <w:pPr>
        <w:ind w:left="5744" w:hanging="170"/>
      </w:pPr>
      <w:rPr>
        <w:rFonts w:hint="default"/>
        <w:lang w:val="en-GB" w:eastAsia="en-US" w:bidi="ar-SA"/>
      </w:rPr>
    </w:lvl>
    <w:lvl w:ilvl="8" w:tplc="0F8CADB6">
      <w:numFmt w:val="bullet"/>
      <w:lvlText w:val="•"/>
      <w:lvlJc w:val="left"/>
      <w:pPr>
        <w:ind w:left="6525" w:hanging="170"/>
      </w:pPr>
      <w:rPr>
        <w:rFonts w:hint="default"/>
        <w:lang w:val="en-GB" w:eastAsia="en-US" w:bidi="ar-SA"/>
      </w:rPr>
    </w:lvl>
  </w:abstractNum>
  <w:abstractNum w:abstractNumId="69" w15:restartNumberingAfterBreak="0">
    <w:nsid w:val="53E23A3B"/>
    <w:multiLevelType w:val="hybridMultilevel"/>
    <w:tmpl w:val="40A0C5D8"/>
    <w:lvl w:ilvl="0" w:tplc="64907F5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4CABF92">
      <w:numFmt w:val="bullet"/>
      <w:lvlText w:val="•"/>
      <w:lvlJc w:val="left"/>
      <w:pPr>
        <w:ind w:left="1060" w:hanging="170"/>
      </w:pPr>
      <w:rPr>
        <w:rFonts w:hint="default"/>
        <w:lang w:val="en-GB" w:eastAsia="en-US" w:bidi="ar-SA"/>
      </w:rPr>
    </w:lvl>
    <w:lvl w:ilvl="2" w:tplc="FC420692">
      <w:numFmt w:val="bullet"/>
      <w:lvlText w:val="•"/>
      <w:lvlJc w:val="left"/>
      <w:pPr>
        <w:ind w:left="1841" w:hanging="170"/>
      </w:pPr>
      <w:rPr>
        <w:rFonts w:hint="default"/>
        <w:lang w:val="en-GB" w:eastAsia="en-US" w:bidi="ar-SA"/>
      </w:rPr>
    </w:lvl>
    <w:lvl w:ilvl="3" w:tplc="6128A876">
      <w:numFmt w:val="bullet"/>
      <w:lvlText w:val="•"/>
      <w:lvlJc w:val="left"/>
      <w:pPr>
        <w:ind w:left="2622" w:hanging="170"/>
      </w:pPr>
      <w:rPr>
        <w:rFonts w:hint="default"/>
        <w:lang w:val="en-GB" w:eastAsia="en-US" w:bidi="ar-SA"/>
      </w:rPr>
    </w:lvl>
    <w:lvl w:ilvl="4" w:tplc="36A24BB4">
      <w:numFmt w:val="bullet"/>
      <w:lvlText w:val="•"/>
      <w:lvlJc w:val="left"/>
      <w:pPr>
        <w:ind w:left="3402" w:hanging="170"/>
      </w:pPr>
      <w:rPr>
        <w:rFonts w:hint="default"/>
        <w:lang w:val="en-GB" w:eastAsia="en-US" w:bidi="ar-SA"/>
      </w:rPr>
    </w:lvl>
    <w:lvl w:ilvl="5" w:tplc="936AD1CE">
      <w:numFmt w:val="bullet"/>
      <w:lvlText w:val="•"/>
      <w:lvlJc w:val="left"/>
      <w:pPr>
        <w:ind w:left="4183" w:hanging="170"/>
      </w:pPr>
      <w:rPr>
        <w:rFonts w:hint="default"/>
        <w:lang w:val="en-GB" w:eastAsia="en-US" w:bidi="ar-SA"/>
      </w:rPr>
    </w:lvl>
    <w:lvl w:ilvl="6" w:tplc="41FCF4A4">
      <w:numFmt w:val="bullet"/>
      <w:lvlText w:val="•"/>
      <w:lvlJc w:val="left"/>
      <w:pPr>
        <w:ind w:left="4964" w:hanging="170"/>
      </w:pPr>
      <w:rPr>
        <w:rFonts w:hint="default"/>
        <w:lang w:val="en-GB" w:eastAsia="en-US" w:bidi="ar-SA"/>
      </w:rPr>
    </w:lvl>
    <w:lvl w:ilvl="7" w:tplc="ED50AF46">
      <w:numFmt w:val="bullet"/>
      <w:lvlText w:val="•"/>
      <w:lvlJc w:val="left"/>
      <w:pPr>
        <w:ind w:left="5744" w:hanging="170"/>
      </w:pPr>
      <w:rPr>
        <w:rFonts w:hint="default"/>
        <w:lang w:val="en-GB" w:eastAsia="en-US" w:bidi="ar-SA"/>
      </w:rPr>
    </w:lvl>
    <w:lvl w:ilvl="8" w:tplc="B3B850D8">
      <w:numFmt w:val="bullet"/>
      <w:lvlText w:val="•"/>
      <w:lvlJc w:val="left"/>
      <w:pPr>
        <w:ind w:left="6525" w:hanging="170"/>
      </w:pPr>
      <w:rPr>
        <w:rFonts w:hint="default"/>
        <w:lang w:val="en-GB" w:eastAsia="en-US" w:bidi="ar-SA"/>
      </w:rPr>
    </w:lvl>
  </w:abstractNum>
  <w:abstractNum w:abstractNumId="70" w15:restartNumberingAfterBreak="0">
    <w:nsid w:val="54BE466B"/>
    <w:multiLevelType w:val="hybridMultilevel"/>
    <w:tmpl w:val="7C368342"/>
    <w:lvl w:ilvl="0" w:tplc="0CC8A25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DB6FE4A">
      <w:numFmt w:val="bullet"/>
      <w:lvlText w:val="•"/>
      <w:lvlJc w:val="left"/>
      <w:pPr>
        <w:ind w:left="1060" w:hanging="170"/>
      </w:pPr>
      <w:rPr>
        <w:rFonts w:hint="default"/>
        <w:lang w:val="en-GB" w:eastAsia="en-US" w:bidi="ar-SA"/>
      </w:rPr>
    </w:lvl>
    <w:lvl w:ilvl="2" w:tplc="FB8CCB78">
      <w:numFmt w:val="bullet"/>
      <w:lvlText w:val="•"/>
      <w:lvlJc w:val="left"/>
      <w:pPr>
        <w:ind w:left="1841" w:hanging="170"/>
      </w:pPr>
      <w:rPr>
        <w:rFonts w:hint="default"/>
        <w:lang w:val="en-GB" w:eastAsia="en-US" w:bidi="ar-SA"/>
      </w:rPr>
    </w:lvl>
    <w:lvl w:ilvl="3" w:tplc="3B5EE282">
      <w:numFmt w:val="bullet"/>
      <w:lvlText w:val="•"/>
      <w:lvlJc w:val="left"/>
      <w:pPr>
        <w:ind w:left="2622" w:hanging="170"/>
      </w:pPr>
      <w:rPr>
        <w:rFonts w:hint="default"/>
        <w:lang w:val="en-GB" w:eastAsia="en-US" w:bidi="ar-SA"/>
      </w:rPr>
    </w:lvl>
    <w:lvl w:ilvl="4" w:tplc="24D0A390">
      <w:numFmt w:val="bullet"/>
      <w:lvlText w:val="•"/>
      <w:lvlJc w:val="left"/>
      <w:pPr>
        <w:ind w:left="3402" w:hanging="170"/>
      </w:pPr>
      <w:rPr>
        <w:rFonts w:hint="default"/>
        <w:lang w:val="en-GB" w:eastAsia="en-US" w:bidi="ar-SA"/>
      </w:rPr>
    </w:lvl>
    <w:lvl w:ilvl="5" w:tplc="63A06EA6">
      <w:numFmt w:val="bullet"/>
      <w:lvlText w:val="•"/>
      <w:lvlJc w:val="left"/>
      <w:pPr>
        <w:ind w:left="4183" w:hanging="170"/>
      </w:pPr>
      <w:rPr>
        <w:rFonts w:hint="default"/>
        <w:lang w:val="en-GB" w:eastAsia="en-US" w:bidi="ar-SA"/>
      </w:rPr>
    </w:lvl>
    <w:lvl w:ilvl="6" w:tplc="50FE7E52">
      <w:numFmt w:val="bullet"/>
      <w:lvlText w:val="•"/>
      <w:lvlJc w:val="left"/>
      <w:pPr>
        <w:ind w:left="4964" w:hanging="170"/>
      </w:pPr>
      <w:rPr>
        <w:rFonts w:hint="default"/>
        <w:lang w:val="en-GB" w:eastAsia="en-US" w:bidi="ar-SA"/>
      </w:rPr>
    </w:lvl>
    <w:lvl w:ilvl="7" w:tplc="ABA213A2">
      <w:numFmt w:val="bullet"/>
      <w:lvlText w:val="•"/>
      <w:lvlJc w:val="left"/>
      <w:pPr>
        <w:ind w:left="5744" w:hanging="170"/>
      </w:pPr>
      <w:rPr>
        <w:rFonts w:hint="default"/>
        <w:lang w:val="en-GB" w:eastAsia="en-US" w:bidi="ar-SA"/>
      </w:rPr>
    </w:lvl>
    <w:lvl w:ilvl="8" w:tplc="701EA3AA">
      <w:numFmt w:val="bullet"/>
      <w:lvlText w:val="•"/>
      <w:lvlJc w:val="left"/>
      <w:pPr>
        <w:ind w:left="6525" w:hanging="170"/>
      </w:pPr>
      <w:rPr>
        <w:rFonts w:hint="default"/>
        <w:lang w:val="en-GB" w:eastAsia="en-US" w:bidi="ar-SA"/>
      </w:rPr>
    </w:lvl>
  </w:abstractNum>
  <w:abstractNum w:abstractNumId="71" w15:restartNumberingAfterBreak="0">
    <w:nsid w:val="5727377E"/>
    <w:multiLevelType w:val="hybridMultilevel"/>
    <w:tmpl w:val="5562F366"/>
    <w:lvl w:ilvl="0" w:tplc="5B78772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F9E2790">
      <w:numFmt w:val="bullet"/>
      <w:lvlText w:val="•"/>
      <w:lvlJc w:val="left"/>
      <w:pPr>
        <w:ind w:left="1060" w:hanging="170"/>
      </w:pPr>
      <w:rPr>
        <w:rFonts w:hint="default"/>
        <w:lang w:val="en-GB" w:eastAsia="en-US" w:bidi="ar-SA"/>
      </w:rPr>
    </w:lvl>
    <w:lvl w:ilvl="2" w:tplc="1726845E">
      <w:numFmt w:val="bullet"/>
      <w:lvlText w:val="•"/>
      <w:lvlJc w:val="left"/>
      <w:pPr>
        <w:ind w:left="1841" w:hanging="170"/>
      </w:pPr>
      <w:rPr>
        <w:rFonts w:hint="default"/>
        <w:lang w:val="en-GB" w:eastAsia="en-US" w:bidi="ar-SA"/>
      </w:rPr>
    </w:lvl>
    <w:lvl w:ilvl="3" w:tplc="99CE1BBE">
      <w:numFmt w:val="bullet"/>
      <w:lvlText w:val="•"/>
      <w:lvlJc w:val="left"/>
      <w:pPr>
        <w:ind w:left="2622" w:hanging="170"/>
      </w:pPr>
      <w:rPr>
        <w:rFonts w:hint="default"/>
        <w:lang w:val="en-GB" w:eastAsia="en-US" w:bidi="ar-SA"/>
      </w:rPr>
    </w:lvl>
    <w:lvl w:ilvl="4" w:tplc="ABA67016">
      <w:numFmt w:val="bullet"/>
      <w:lvlText w:val="•"/>
      <w:lvlJc w:val="left"/>
      <w:pPr>
        <w:ind w:left="3402" w:hanging="170"/>
      </w:pPr>
      <w:rPr>
        <w:rFonts w:hint="default"/>
        <w:lang w:val="en-GB" w:eastAsia="en-US" w:bidi="ar-SA"/>
      </w:rPr>
    </w:lvl>
    <w:lvl w:ilvl="5" w:tplc="954AB55E">
      <w:numFmt w:val="bullet"/>
      <w:lvlText w:val="•"/>
      <w:lvlJc w:val="left"/>
      <w:pPr>
        <w:ind w:left="4183" w:hanging="170"/>
      </w:pPr>
      <w:rPr>
        <w:rFonts w:hint="default"/>
        <w:lang w:val="en-GB" w:eastAsia="en-US" w:bidi="ar-SA"/>
      </w:rPr>
    </w:lvl>
    <w:lvl w:ilvl="6" w:tplc="66F88ED2">
      <w:numFmt w:val="bullet"/>
      <w:lvlText w:val="•"/>
      <w:lvlJc w:val="left"/>
      <w:pPr>
        <w:ind w:left="4964" w:hanging="170"/>
      </w:pPr>
      <w:rPr>
        <w:rFonts w:hint="default"/>
        <w:lang w:val="en-GB" w:eastAsia="en-US" w:bidi="ar-SA"/>
      </w:rPr>
    </w:lvl>
    <w:lvl w:ilvl="7" w:tplc="B19A026C">
      <w:numFmt w:val="bullet"/>
      <w:lvlText w:val="•"/>
      <w:lvlJc w:val="left"/>
      <w:pPr>
        <w:ind w:left="5744" w:hanging="170"/>
      </w:pPr>
      <w:rPr>
        <w:rFonts w:hint="default"/>
        <w:lang w:val="en-GB" w:eastAsia="en-US" w:bidi="ar-SA"/>
      </w:rPr>
    </w:lvl>
    <w:lvl w:ilvl="8" w:tplc="299A7FC4">
      <w:numFmt w:val="bullet"/>
      <w:lvlText w:val="•"/>
      <w:lvlJc w:val="left"/>
      <w:pPr>
        <w:ind w:left="6525" w:hanging="170"/>
      </w:pPr>
      <w:rPr>
        <w:rFonts w:hint="default"/>
        <w:lang w:val="en-GB" w:eastAsia="en-US" w:bidi="ar-SA"/>
      </w:rPr>
    </w:lvl>
  </w:abstractNum>
  <w:abstractNum w:abstractNumId="72" w15:restartNumberingAfterBreak="0">
    <w:nsid w:val="58D34D70"/>
    <w:multiLevelType w:val="hybridMultilevel"/>
    <w:tmpl w:val="14E620CC"/>
    <w:lvl w:ilvl="0" w:tplc="9E4EA1F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1CC05FE">
      <w:numFmt w:val="bullet"/>
      <w:lvlText w:val="•"/>
      <w:lvlJc w:val="left"/>
      <w:pPr>
        <w:ind w:left="1060" w:hanging="170"/>
      </w:pPr>
      <w:rPr>
        <w:rFonts w:hint="default"/>
        <w:lang w:val="en-GB" w:eastAsia="en-US" w:bidi="ar-SA"/>
      </w:rPr>
    </w:lvl>
    <w:lvl w:ilvl="2" w:tplc="5F7EC5BC">
      <w:numFmt w:val="bullet"/>
      <w:lvlText w:val="•"/>
      <w:lvlJc w:val="left"/>
      <w:pPr>
        <w:ind w:left="1841" w:hanging="170"/>
      </w:pPr>
      <w:rPr>
        <w:rFonts w:hint="default"/>
        <w:lang w:val="en-GB" w:eastAsia="en-US" w:bidi="ar-SA"/>
      </w:rPr>
    </w:lvl>
    <w:lvl w:ilvl="3" w:tplc="3F088A9A">
      <w:numFmt w:val="bullet"/>
      <w:lvlText w:val="•"/>
      <w:lvlJc w:val="left"/>
      <w:pPr>
        <w:ind w:left="2622" w:hanging="170"/>
      </w:pPr>
      <w:rPr>
        <w:rFonts w:hint="default"/>
        <w:lang w:val="en-GB" w:eastAsia="en-US" w:bidi="ar-SA"/>
      </w:rPr>
    </w:lvl>
    <w:lvl w:ilvl="4" w:tplc="C99035CE">
      <w:numFmt w:val="bullet"/>
      <w:lvlText w:val="•"/>
      <w:lvlJc w:val="left"/>
      <w:pPr>
        <w:ind w:left="3402" w:hanging="170"/>
      </w:pPr>
      <w:rPr>
        <w:rFonts w:hint="default"/>
        <w:lang w:val="en-GB" w:eastAsia="en-US" w:bidi="ar-SA"/>
      </w:rPr>
    </w:lvl>
    <w:lvl w:ilvl="5" w:tplc="6AB28B38">
      <w:numFmt w:val="bullet"/>
      <w:lvlText w:val="•"/>
      <w:lvlJc w:val="left"/>
      <w:pPr>
        <w:ind w:left="4183" w:hanging="170"/>
      </w:pPr>
      <w:rPr>
        <w:rFonts w:hint="default"/>
        <w:lang w:val="en-GB" w:eastAsia="en-US" w:bidi="ar-SA"/>
      </w:rPr>
    </w:lvl>
    <w:lvl w:ilvl="6" w:tplc="4B8E13E2">
      <w:numFmt w:val="bullet"/>
      <w:lvlText w:val="•"/>
      <w:lvlJc w:val="left"/>
      <w:pPr>
        <w:ind w:left="4964" w:hanging="170"/>
      </w:pPr>
      <w:rPr>
        <w:rFonts w:hint="default"/>
        <w:lang w:val="en-GB" w:eastAsia="en-US" w:bidi="ar-SA"/>
      </w:rPr>
    </w:lvl>
    <w:lvl w:ilvl="7" w:tplc="34282BA6">
      <w:numFmt w:val="bullet"/>
      <w:lvlText w:val="•"/>
      <w:lvlJc w:val="left"/>
      <w:pPr>
        <w:ind w:left="5744" w:hanging="170"/>
      </w:pPr>
      <w:rPr>
        <w:rFonts w:hint="default"/>
        <w:lang w:val="en-GB" w:eastAsia="en-US" w:bidi="ar-SA"/>
      </w:rPr>
    </w:lvl>
    <w:lvl w:ilvl="8" w:tplc="06483F34">
      <w:numFmt w:val="bullet"/>
      <w:lvlText w:val="•"/>
      <w:lvlJc w:val="left"/>
      <w:pPr>
        <w:ind w:left="6525" w:hanging="170"/>
      </w:pPr>
      <w:rPr>
        <w:rFonts w:hint="default"/>
        <w:lang w:val="en-GB" w:eastAsia="en-US" w:bidi="ar-SA"/>
      </w:rPr>
    </w:lvl>
  </w:abstractNum>
  <w:abstractNum w:abstractNumId="73" w15:restartNumberingAfterBreak="0">
    <w:nsid w:val="5A204FC9"/>
    <w:multiLevelType w:val="hybridMultilevel"/>
    <w:tmpl w:val="347AAE44"/>
    <w:lvl w:ilvl="0" w:tplc="17625ED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964B532">
      <w:numFmt w:val="bullet"/>
      <w:lvlText w:val="•"/>
      <w:lvlJc w:val="left"/>
      <w:pPr>
        <w:ind w:left="1060" w:hanging="170"/>
      </w:pPr>
      <w:rPr>
        <w:rFonts w:hint="default"/>
        <w:lang w:val="en-GB" w:eastAsia="en-US" w:bidi="ar-SA"/>
      </w:rPr>
    </w:lvl>
    <w:lvl w:ilvl="2" w:tplc="E42858DA">
      <w:numFmt w:val="bullet"/>
      <w:lvlText w:val="•"/>
      <w:lvlJc w:val="left"/>
      <w:pPr>
        <w:ind w:left="1841" w:hanging="170"/>
      </w:pPr>
      <w:rPr>
        <w:rFonts w:hint="default"/>
        <w:lang w:val="en-GB" w:eastAsia="en-US" w:bidi="ar-SA"/>
      </w:rPr>
    </w:lvl>
    <w:lvl w:ilvl="3" w:tplc="0B9A7FA2">
      <w:numFmt w:val="bullet"/>
      <w:lvlText w:val="•"/>
      <w:lvlJc w:val="left"/>
      <w:pPr>
        <w:ind w:left="2622" w:hanging="170"/>
      </w:pPr>
      <w:rPr>
        <w:rFonts w:hint="default"/>
        <w:lang w:val="en-GB" w:eastAsia="en-US" w:bidi="ar-SA"/>
      </w:rPr>
    </w:lvl>
    <w:lvl w:ilvl="4" w:tplc="E8E8A772">
      <w:numFmt w:val="bullet"/>
      <w:lvlText w:val="•"/>
      <w:lvlJc w:val="left"/>
      <w:pPr>
        <w:ind w:left="3402" w:hanging="170"/>
      </w:pPr>
      <w:rPr>
        <w:rFonts w:hint="default"/>
        <w:lang w:val="en-GB" w:eastAsia="en-US" w:bidi="ar-SA"/>
      </w:rPr>
    </w:lvl>
    <w:lvl w:ilvl="5" w:tplc="42DA2B86">
      <w:numFmt w:val="bullet"/>
      <w:lvlText w:val="•"/>
      <w:lvlJc w:val="left"/>
      <w:pPr>
        <w:ind w:left="4183" w:hanging="170"/>
      </w:pPr>
      <w:rPr>
        <w:rFonts w:hint="default"/>
        <w:lang w:val="en-GB" w:eastAsia="en-US" w:bidi="ar-SA"/>
      </w:rPr>
    </w:lvl>
    <w:lvl w:ilvl="6" w:tplc="186AF294">
      <w:numFmt w:val="bullet"/>
      <w:lvlText w:val="•"/>
      <w:lvlJc w:val="left"/>
      <w:pPr>
        <w:ind w:left="4964" w:hanging="170"/>
      </w:pPr>
      <w:rPr>
        <w:rFonts w:hint="default"/>
        <w:lang w:val="en-GB" w:eastAsia="en-US" w:bidi="ar-SA"/>
      </w:rPr>
    </w:lvl>
    <w:lvl w:ilvl="7" w:tplc="CB1C7744">
      <w:numFmt w:val="bullet"/>
      <w:lvlText w:val="•"/>
      <w:lvlJc w:val="left"/>
      <w:pPr>
        <w:ind w:left="5744" w:hanging="170"/>
      </w:pPr>
      <w:rPr>
        <w:rFonts w:hint="default"/>
        <w:lang w:val="en-GB" w:eastAsia="en-US" w:bidi="ar-SA"/>
      </w:rPr>
    </w:lvl>
    <w:lvl w:ilvl="8" w:tplc="0BE22730">
      <w:numFmt w:val="bullet"/>
      <w:lvlText w:val="•"/>
      <w:lvlJc w:val="left"/>
      <w:pPr>
        <w:ind w:left="6525" w:hanging="170"/>
      </w:pPr>
      <w:rPr>
        <w:rFonts w:hint="default"/>
        <w:lang w:val="en-GB" w:eastAsia="en-US" w:bidi="ar-SA"/>
      </w:rPr>
    </w:lvl>
  </w:abstractNum>
  <w:abstractNum w:abstractNumId="74" w15:restartNumberingAfterBreak="0">
    <w:nsid w:val="5AAF3CA3"/>
    <w:multiLevelType w:val="hybridMultilevel"/>
    <w:tmpl w:val="FB28BD26"/>
    <w:lvl w:ilvl="0" w:tplc="D1EE295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BC4D596">
      <w:numFmt w:val="bullet"/>
      <w:lvlText w:val="•"/>
      <w:lvlJc w:val="left"/>
      <w:pPr>
        <w:ind w:left="1060" w:hanging="170"/>
      </w:pPr>
      <w:rPr>
        <w:rFonts w:hint="default"/>
        <w:lang w:val="en-GB" w:eastAsia="en-US" w:bidi="ar-SA"/>
      </w:rPr>
    </w:lvl>
    <w:lvl w:ilvl="2" w:tplc="753600D4">
      <w:numFmt w:val="bullet"/>
      <w:lvlText w:val="•"/>
      <w:lvlJc w:val="left"/>
      <w:pPr>
        <w:ind w:left="1841" w:hanging="170"/>
      </w:pPr>
      <w:rPr>
        <w:rFonts w:hint="default"/>
        <w:lang w:val="en-GB" w:eastAsia="en-US" w:bidi="ar-SA"/>
      </w:rPr>
    </w:lvl>
    <w:lvl w:ilvl="3" w:tplc="39FE2E5A">
      <w:numFmt w:val="bullet"/>
      <w:lvlText w:val="•"/>
      <w:lvlJc w:val="left"/>
      <w:pPr>
        <w:ind w:left="2622" w:hanging="170"/>
      </w:pPr>
      <w:rPr>
        <w:rFonts w:hint="default"/>
        <w:lang w:val="en-GB" w:eastAsia="en-US" w:bidi="ar-SA"/>
      </w:rPr>
    </w:lvl>
    <w:lvl w:ilvl="4" w:tplc="7E561D02">
      <w:numFmt w:val="bullet"/>
      <w:lvlText w:val="•"/>
      <w:lvlJc w:val="left"/>
      <w:pPr>
        <w:ind w:left="3402" w:hanging="170"/>
      </w:pPr>
      <w:rPr>
        <w:rFonts w:hint="default"/>
        <w:lang w:val="en-GB" w:eastAsia="en-US" w:bidi="ar-SA"/>
      </w:rPr>
    </w:lvl>
    <w:lvl w:ilvl="5" w:tplc="263ACC3A">
      <w:numFmt w:val="bullet"/>
      <w:lvlText w:val="•"/>
      <w:lvlJc w:val="left"/>
      <w:pPr>
        <w:ind w:left="4183" w:hanging="170"/>
      </w:pPr>
      <w:rPr>
        <w:rFonts w:hint="default"/>
        <w:lang w:val="en-GB" w:eastAsia="en-US" w:bidi="ar-SA"/>
      </w:rPr>
    </w:lvl>
    <w:lvl w:ilvl="6" w:tplc="6946443A">
      <w:numFmt w:val="bullet"/>
      <w:lvlText w:val="•"/>
      <w:lvlJc w:val="left"/>
      <w:pPr>
        <w:ind w:left="4964" w:hanging="170"/>
      </w:pPr>
      <w:rPr>
        <w:rFonts w:hint="default"/>
        <w:lang w:val="en-GB" w:eastAsia="en-US" w:bidi="ar-SA"/>
      </w:rPr>
    </w:lvl>
    <w:lvl w:ilvl="7" w:tplc="B0D46082">
      <w:numFmt w:val="bullet"/>
      <w:lvlText w:val="•"/>
      <w:lvlJc w:val="left"/>
      <w:pPr>
        <w:ind w:left="5744" w:hanging="170"/>
      </w:pPr>
      <w:rPr>
        <w:rFonts w:hint="default"/>
        <w:lang w:val="en-GB" w:eastAsia="en-US" w:bidi="ar-SA"/>
      </w:rPr>
    </w:lvl>
    <w:lvl w:ilvl="8" w:tplc="AF18B916">
      <w:numFmt w:val="bullet"/>
      <w:lvlText w:val="•"/>
      <w:lvlJc w:val="left"/>
      <w:pPr>
        <w:ind w:left="6525" w:hanging="170"/>
      </w:pPr>
      <w:rPr>
        <w:rFonts w:hint="default"/>
        <w:lang w:val="en-GB" w:eastAsia="en-US" w:bidi="ar-SA"/>
      </w:rPr>
    </w:lvl>
  </w:abstractNum>
  <w:abstractNum w:abstractNumId="75" w15:restartNumberingAfterBreak="0">
    <w:nsid w:val="5C3A7955"/>
    <w:multiLevelType w:val="hybridMultilevel"/>
    <w:tmpl w:val="24565250"/>
    <w:lvl w:ilvl="0" w:tplc="41608F9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786C02E">
      <w:numFmt w:val="bullet"/>
      <w:lvlText w:val="•"/>
      <w:lvlJc w:val="left"/>
      <w:pPr>
        <w:ind w:left="1060" w:hanging="170"/>
      </w:pPr>
      <w:rPr>
        <w:rFonts w:hint="default"/>
        <w:lang w:val="en-GB" w:eastAsia="en-US" w:bidi="ar-SA"/>
      </w:rPr>
    </w:lvl>
    <w:lvl w:ilvl="2" w:tplc="4F2C9B50">
      <w:numFmt w:val="bullet"/>
      <w:lvlText w:val="•"/>
      <w:lvlJc w:val="left"/>
      <w:pPr>
        <w:ind w:left="1841" w:hanging="170"/>
      </w:pPr>
      <w:rPr>
        <w:rFonts w:hint="default"/>
        <w:lang w:val="en-GB" w:eastAsia="en-US" w:bidi="ar-SA"/>
      </w:rPr>
    </w:lvl>
    <w:lvl w:ilvl="3" w:tplc="B5D6582E">
      <w:numFmt w:val="bullet"/>
      <w:lvlText w:val="•"/>
      <w:lvlJc w:val="left"/>
      <w:pPr>
        <w:ind w:left="2622" w:hanging="170"/>
      </w:pPr>
      <w:rPr>
        <w:rFonts w:hint="default"/>
        <w:lang w:val="en-GB" w:eastAsia="en-US" w:bidi="ar-SA"/>
      </w:rPr>
    </w:lvl>
    <w:lvl w:ilvl="4" w:tplc="36E0A450">
      <w:numFmt w:val="bullet"/>
      <w:lvlText w:val="•"/>
      <w:lvlJc w:val="left"/>
      <w:pPr>
        <w:ind w:left="3402" w:hanging="170"/>
      </w:pPr>
      <w:rPr>
        <w:rFonts w:hint="default"/>
        <w:lang w:val="en-GB" w:eastAsia="en-US" w:bidi="ar-SA"/>
      </w:rPr>
    </w:lvl>
    <w:lvl w:ilvl="5" w:tplc="1DD855C4">
      <w:numFmt w:val="bullet"/>
      <w:lvlText w:val="•"/>
      <w:lvlJc w:val="left"/>
      <w:pPr>
        <w:ind w:left="4183" w:hanging="170"/>
      </w:pPr>
      <w:rPr>
        <w:rFonts w:hint="default"/>
        <w:lang w:val="en-GB" w:eastAsia="en-US" w:bidi="ar-SA"/>
      </w:rPr>
    </w:lvl>
    <w:lvl w:ilvl="6" w:tplc="DA7678D0">
      <w:numFmt w:val="bullet"/>
      <w:lvlText w:val="•"/>
      <w:lvlJc w:val="left"/>
      <w:pPr>
        <w:ind w:left="4964" w:hanging="170"/>
      </w:pPr>
      <w:rPr>
        <w:rFonts w:hint="default"/>
        <w:lang w:val="en-GB" w:eastAsia="en-US" w:bidi="ar-SA"/>
      </w:rPr>
    </w:lvl>
    <w:lvl w:ilvl="7" w:tplc="35428D7E">
      <w:numFmt w:val="bullet"/>
      <w:lvlText w:val="•"/>
      <w:lvlJc w:val="left"/>
      <w:pPr>
        <w:ind w:left="5744" w:hanging="170"/>
      </w:pPr>
      <w:rPr>
        <w:rFonts w:hint="default"/>
        <w:lang w:val="en-GB" w:eastAsia="en-US" w:bidi="ar-SA"/>
      </w:rPr>
    </w:lvl>
    <w:lvl w:ilvl="8" w:tplc="910ABE88">
      <w:numFmt w:val="bullet"/>
      <w:lvlText w:val="•"/>
      <w:lvlJc w:val="left"/>
      <w:pPr>
        <w:ind w:left="6525" w:hanging="170"/>
      </w:pPr>
      <w:rPr>
        <w:rFonts w:hint="default"/>
        <w:lang w:val="en-GB" w:eastAsia="en-US" w:bidi="ar-SA"/>
      </w:rPr>
    </w:lvl>
  </w:abstractNum>
  <w:abstractNum w:abstractNumId="76"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77" w15:restartNumberingAfterBreak="0">
    <w:nsid w:val="5D537927"/>
    <w:multiLevelType w:val="hybridMultilevel"/>
    <w:tmpl w:val="4AA4F290"/>
    <w:lvl w:ilvl="0" w:tplc="44386ED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0025500">
      <w:numFmt w:val="bullet"/>
      <w:lvlText w:val="•"/>
      <w:lvlJc w:val="left"/>
      <w:pPr>
        <w:ind w:left="1060" w:hanging="170"/>
      </w:pPr>
      <w:rPr>
        <w:rFonts w:hint="default"/>
        <w:lang w:val="en-GB" w:eastAsia="en-US" w:bidi="ar-SA"/>
      </w:rPr>
    </w:lvl>
    <w:lvl w:ilvl="2" w:tplc="4BA0BADE">
      <w:numFmt w:val="bullet"/>
      <w:lvlText w:val="•"/>
      <w:lvlJc w:val="left"/>
      <w:pPr>
        <w:ind w:left="1841" w:hanging="170"/>
      </w:pPr>
      <w:rPr>
        <w:rFonts w:hint="default"/>
        <w:lang w:val="en-GB" w:eastAsia="en-US" w:bidi="ar-SA"/>
      </w:rPr>
    </w:lvl>
    <w:lvl w:ilvl="3" w:tplc="49B87694">
      <w:numFmt w:val="bullet"/>
      <w:lvlText w:val="•"/>
      <w:lvlJc w:val="left"/>
      <w:pPr>
        <w:ind w:left="2622" w:hanging="170"/>
      </w:pPr>
      <w:rPr>
        <w:rFonts w:hint="default"/>
        <w:lang w:val="en-GB" w:eastAsia="en-US" w:bidi="ar-SA"/>
      </w:rPr>
    </w:lvl>
    <w:lvl w:ilvl="4" w:tplc="6AA0F8BE">
      <w:numFmt w:val="bullet"/>
      <w:lvlText w:val="•"/>
      <w:lvlJc w:val="left"/>
      <w:pPr>
        <w:ind w:left="3402" w:hanging="170"/>
      </w:pPr>
      <w:rPr>
        <w:rFonts w:hint="default"/>
        <w:lang w:val="en-GB" w:eastAsia="en-US" w:bidi="ar-SA"/>
      </w:rPr>
    </w:lvl>
    <w:lvl w:ilvl="5" w:tplc="4E102160">
      <w:numFmt w:val="bullet"/>
      <w:lvlText w:val="•"/>
      <w:lvlJc w:val="left"/>
      <w:pPr>
        <w:ind w:left="4183" w:hanging="170"/>
      </w:pPr>
      <w:rPr>
        <w:rFonts w:hint="default"/>
        <w:lang w:val="en-GB" w:eastAsia="en-US" w:bidi="ar-SA"/>
      </w:rPr>
    </w:lvl>
    <w:lvl w:ilvl="6" w:tplc="A1D04BFC">
      <w:numFmt w:val="bullet"/>
      <w:lvlText w:val="•"/>
      <w:lvlJc w:val="left"/>
      <w:pPr>
        <w:ind w:left="4964" w:hanging="170"/>
      </w:pPr>
      <w:rPr>
        <w:rFonts w:hint="default"/>
        <w:lang w:val="en-GB" w:eastAsia="en-US" w:bidi="ar-SA"/>
      </w:rPr>
    </w:lvl>
    <w:lvl w:ilvl="7" w:tplc="570036F2">
      <w:numFmt w:val="bullet"/>
      <w:lvlText w:val="•"/>
      <w:lvlJc w:val="left"/>
      <w:pPr>
        <w:ind w:left="5744" w:hanging="170"/>
      </w:pPr>
      <w:rPr>
        <w:rFonts w:hint="default"/>
        <w:lang w:val="en-GB" w:eastAsia="en-US" w:bidi="ar-SA"/>
      </w:rPr>
    </w:lvl>
    <w:lvl w:ilvl="8" w:tplc="4E1A8A30">
      <w:numFmt w:val="bullet"/>
      <w:lvlText w:val="•"/>
      <w:lvlJc w:val="left"/>
      <w:pPr>
        <w:ind w:left="6525" w:hanging="170"/>
      </w:pPr>
      <w:rPr>
        <w:rFonts w:hint="default"/>
        <w:lang w:val="en-GB" w:eastAsia="en-US" w:bidi="ar-SA"/>
      </w:rPr>
    </w:lvl>
  </w:abstractNum>
  <w:abstractNum w:abstractNumId="78" w15:restartNumberingAfterBreak="0">
    <w:nsid w:val="5EA355AA"/>
    <w:multiLevelType w:val="hybridMultilevel"/>
    <w:tmpl w:val="64AA5A3E"/>
    <w:lvl w:ilvl="0" w:tplc="73B0B8A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EDABADA">
      <w:numFmt w:val="bullet"/>
      <w:lvlText w:val="•"/>
      <w:lvlJc w:val="left"/>
      <w:pPr>
        <w:ind w:left="1060" w:hanging="170"/>
      </w:pPr>
      <w:rPr>
        <w:rFonts w:hint="default"/>
        <w:lang w:val="en-GB" w:eastAsia="en-US" w:bidi="ar-SA"/>
      </w:rPr>
    </w:lvl>
    <w:lvl w:ilvl="2" w:tplc="C5A8627A">
      <w:numFmt w:val="bullet"/>
      <w:lvlText w:val="•"/>
      <w:lvlJc w:val="left"/>
      <w:pPr>
        <w:ind w:left="1841" w:hanging="170"/>
      </w:pPr>
      <w:rPr>
        <w:rFonts w:hint="default"/>
        <w:lang w:val="en-GB" w:eastAsia="en-US" w:bidi="ar-SA"/>
      </w:rPr>
    </w:lvl>
    <w:lvl w:ilvl="3" w:tplc="4D32011A">
      <w:numFmt w:val="bullet"/>
      <w:lvlText w:val="•"/>
      <w:lvlJc w:val="left"/>
      <w:pPr>
        <w:ind w:left="2622" w:hanging="170"/>
      </w:pPr>
      <w:rPr>
        <w:rFonts w:hint="default"/>
        <w:lang w:val="en-GB" w:eastAsia="en-US" w:bidi="ar-SA"/>
      </w:rPr>
    </w:lvl>
    <w:lvl w:ilvl="4" w:tplc="959605AC">
      <w:numFmt w:val="bullet"/>
      <w:lvlText w:val="•"/>
      <w:lvlJc w:val="left"/>
      <w:pPr>
        <w:ind w:left="3402" w:hanging="170"/>
      </w:pPr>
      <w:rPr>
        <w:rFonts w:hint="default"/>
        <w:lang w:val="en-GB" w:eastAsia="en-US" w:bidi="ar-SA"/>
      </w:rPr>
    </w:lvl>
    <w:lvl w:ilvl="5" w:tplc="ED8CC314">
      <w:numFmt w:val="bullet"/>
      <w:lvlText w:val="•"/>
      <w:lvlJc w:val="left"/>
      <w:pPr>
        <w:ind w:left="4183" w:hanging="170"/>
      </w:pPr>
      <w:rPr>
        <w:rFonts w:hint="default"/>
        <w:lang w:val="en-GB" w:eastAsia="en-US" w:bidi="ar-SA"/>
      </w:rPr>
    </w:lvl>
    <w:lvl w:ilvl="6" w:tplc="5680FD18">
      <w:numFmt w:val="bullet"/>
      <w:lvlText w:val="•"/>
      <w:lvlJc w:val="left"/>
      <w:pPr>
        <w:ind w:left="4964" w:hanging="170"/>
      </w:pPr>
      <w:rPr>
        <w:rFonts w:hint="default"/>
        <w:lang w:val="en-GB" w:eastAsia="en-US" w:bidi="ar-SA"/>
      </w:rPr>
    </w:lvl>
    <w:lvl w:ilvl="7" w:tplc="0CCA0740">
      <w:numFmt w:val="bullet"/>
      <w:lvlText w:val="•"/>
      <w:lvlJc w:val="left"/>
      <w:pPr>
        <w:ind w:left="5744" w:hanging="170"/>
      </w:pPr>
      <w:rPr>
        <w:rFonts w:hint="default"/>
        <w:lang w:val="en-GB" w:eastAsia="en-US" w:bidi="ar-SA"/>
      </w:rPr>
    </w:lvl>
    <w:lvl w:ilvl="8" w:tplc="9A984692">
      <w:numFmt w:val="bullet"/>
      <w:lvlText w:val="•"/>
      <w:lvlJc w:val="left"/>
      <w:pPr>
        <w:ind w:left="6525" w:hanging="170"/>
      </w:pPr>
      <w:rPr>
        <w:rFonts w:hint="default"/>
        <w:lang w:val="en-GB" w:eastAsia="en-US" w:bidi="ar-SA"/>
      </w:rPr>
    </w:lvl>
  </w:abstractNum>
  <w:abstractNum w:abstractNumId="79" w15:restartNumberingAfterBreak="0">
    <w:nsid w:val="60E61EE5"/>
    <w:multiLevelType w:val="hybridMultilevel"/>
    <w:tmpl w:val="B86A569C"/>
    <w:lvl w:ilvl="0" w:tplc="F5B258F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C3C3080">
      <w:numFmt w:val="bullet"/>
      <w:lvlText w:val="•"/>
      <w:lvlJc w:val="left"/>
      <w:pPr>
        <w:ind w:left="1060" w:hanging="170"/>
      </w:pPr>
      <w:rPr>
        <w:rFonts w:hint="default"/>
        <w:lang w:val="en-GB" w:eastAsia="en-US" w:bidi="ar-SA"/>
      </w:rPr>
    </w:lvl>
    <w:lvl w:ilvl="2" w:tplc="160C1A0C">
      <w:numFmt w:val="bullet"/>
      <w:lvlText w:val="•"/>
      <w:lvlJc w:val="left"/>
      <w:pPr>
        <w:ind w:left="1841" w:hanging="170"/>
      </w:pPr>
      <w:rPr>
        <w:rFonts w:hint="default"/>
        <w:lang w:val="en-GB" w:eastAsia="en-US" w:bidi="ar-SA"/>
      </w:rPr>
    </w:lvl>
    <w:lvl w:ilvl="3" w:tplc="A45E1BBE">
      <w:numFmt w:val="bullet"/>
      <w:lvlText w:val="•"/>
      <w:lvlJc w:val="left"/>
      <w:pPr>
        <w:ind w:left="2622" w:hanging="170"/>
      </w:pPr>
      <w:rPr>
        <w:rFonts w:hint="default"/>
        <w:lang w:val="en-GB" w:eastAsia="en-US" w:bidi="ar-SA"/>
      </w:rPr>
    </w:lvl>
    <w:lvl w:ilvl="4" w:tplc="A246D7F6">
      <w:numFmt w:val="bullet"/>
      <w:lvlText w:val="•"/>
      <w:lvlJc w:val="left"/>
      <w:pPr>
        <w:ind w:left="3402" w:hanging="170"/>
      </w:pPr>
      <w:rPr>
        <w:rFonts w:hint="default"/>
        <w:lang w:val="en-GB" w:eastAsia="en-US" w:bidi="ar-SA"/>
      </w:rPr>
    </w:lvl>
    <w:lvl w:ilvl="5" w:tplc="A22A9ADC">
      <w:numFmt w:val="bullet"/>
      <w:lvlText w:val="•"/>
      <w:lvlJc w:val="left"/>
      <w:pPr>
        <w:ind w:left="4183" w:hanging="170"/>
      </w:pPr>
      <w:rPr>
        <w:rFonts w:hint="default"/>
        <w:lang w:val="en-GB" w:eastAsia="en-US" w:bidi="ar-SA"/>
      </w:rPr>
    </w:lvl>
    <w:lvl w:ilvl="6" w:tplc="8CF4045C">
      <w:numFmt w:val="bullet"/>
      <w:lvlText w:val="•"/>
      <w:lvlJc w:val="left"/>
      <w:pPr>
        <w:ind w:left="4964" w:hanging="170"/>
      </w:pPr>
      <w:rPr>
        <w:rFonts w:hint="default"/>
        <w:lang w:val="en-GB" w:eastAsia="en-US" w:bidi="ar-SA"/>
      </w:rPr>
    </w:lvl>
    <w:lvl w:ilvl="7" w:tplc="990CF410">
      <w:numFmt w:val="bullet"/>
      <w:lvlText w:val="•"/>
      <w:lvlJc w:val="left"/>
      <w:pPr>
        <w:ind w:left="5744" w:hanging="170"/>
      </w:pPr>
      <w:rPr>
        <w:rFonts w:hint="default"/>
        <w:lang w:val="en-GB" w:eastAsia="en-US" w:bidi="ar-SA"/>
      </w:rPr>
    </w:lvl>
    <w:lvl w:ilvl="8" w:tplc="D570DBCC">
      <w:numFmt w:val="bullet"/>
      <w:lvlText w:val="•"/>
      <w:lvlJc w:val="left"/>
      <w:pPr>
        <w:ind w:left="6525" w:hanging="170"/>
      </w:pPr>
      <w:rPr>
        <w:rFonts w:hint="default"/>
        <w:lang w:val="en-GB" w:eastAsia="en-US" w:bidi="ar-SA"/>
      </w:rPr>
    </w:lvl>
  </w:abstractNum>
  <w:abstractNum w:abstractNumId="80" w15:restartNumberingAfterBreak="0">
    <w:nsid w:val="6180431E"/>
    <w:multiLevelType w:val="hybridMultilevel"/>
    <w:tmpl w:val="268C561E"/>
    <w:lvl w:ilvl="0" w:tplc="45F41E2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D32DD6E">
      <w:numFmt w:val="bullet"/>
      <w:lvlText w:val="•"/>
      <w:lvlJc w:val="left"/>
      <w:pPr>
        <w:ind w:left="1060" w:hanging="170"/>
      </w:pPr>
      <w:rPr>
        <w:rFonts w:hint="default"/>
        <w:lang w:val="en-GB" w:eastAsia="en-US" w:bidi="ar-SA"/>
      </w:rPr>
    </w:lvl>
    <w:lvl w:ilvl="2" w:tplc="657EFB2C">
      <w:numFmt w:val="bullet"/>
      <w:lvlText w:val="•"/>
      <w:lvlJc w:val="left"/>
      <w:pPr>
        <w:ind w:left="1841" w:hanging="170"/>
      </w:pPr>
      <w:rPr>
        <w:rFonts w:hint="default"/>
        <w:lang w:val="en-GB" w:eastAsia="en-US" w:bidi="ar-SA"/>
      </w:rPr>
    </w:lvl>
    <w:lvl w:ilvl="3" w:tplc="5CC8E7A4">
      <w:numFmt w:val="bullet"/>
      <w:lvlText w:val="•"/>
      <w:lvlJc w:val="left"/>
      <w:pPr>
        <w:ind w:left="2622" w:hanging="170"/>
      </w:pPr>
      <w:rPr>
        <w:rFonts w:hint="default"/>
        <w:lang w:val="en-GB" w:eastAsia="en-US" w:bidi="ar-SA"/>
      </w:rPr>
    </w:lvl>
    <w:lvl w:ilvl="4" w:tplc="17D0FEDA">
      <w:numFmt w:val="bullet"/>
      <w:lvlText w:val="•"/>
      <w:lvlJc w:val="left"/>
      <w:pPr>
        <w:ind w:left="3402" w:hanging="170"/>
      </w:pPr>
      <w:rPr>
        <w:rFonts w:hint="default"/>
        <w:lang w:val="en-GB" w:eastAsia="en-US" w:bidi="ar-SA"/>
      </w:rPr>
    </w:lvl>
    <w:lvl w:ilvl="5" w:tplc="A1A6CB42">
      <w:numFmt w:val="bullet"/>
      <w:lvlText w:val="•"/>
      <w:lvlJc w:val="left"/>
      <w:pPr>
        <w:ind w:left="4183" w:hanging="170"/>
      </w:pPr>
      <w:rPr>
        <w:rFonts w:hint="default"/>
        <w:lang w:val="en-GB" w:eastAsia="en-US" w:bidi="ar-SA"/>
      </w:rPr>
    </w:lvl>
    <w:lvl w:ilvl="6" w:tplc="59241D8E">
      <w:numFmt w:val="bullet"/>
      <w:lvlText w:val="•"/>
      <w:lvlJc w:val="left"/>
      <w:pPr>
        <w:ind w:left="4964" w:hanging="170"/>
      </w:pPr>
      <w:rPr>
        <w:rFonts w:hint="default"/>
        <w:lang w:val="en-GB" w:eastAsia="en-US" w:bidi="ar-SA"/>
      </w:rPr>
    </w:lvl>
    <w:lvl w:ilvl="7" w:tplc="3C888F4A">
      <w:numFmt w:val="bullet"/>
      <w:lvlText w:val="•"/>
      <w:lvlJc w:val="left"/>
      <w:pPr>
        <w:ind w:left="5744" w:hanging="170"/>
      </w:pPr>
      <w:rPr>
        <w:rFonts w:hint="default"/>
        <w:lang w:val="en-GB" w:eastAsia="en-US" w:bidi="ar-SA"/>
      </w:rPr>
    </w:lvl>
    <w:lvl w:ilvl="8" w:tplc="AEB27092">
      <w:numFmt w:val="bullet"/>
      <w:lvlText w:val="•"/>
      <w:lvlJc w:val="left"/>
      <w:pPr>
        <w:ind w:left="6525" w:hanging="170"/>
      </w:pPr>
      <w:rPr>
        <w:rFonts w:hint="default"/>
        <w:lang w:val="en-GB" w:eastAsia="en-US" w:bidi="ar-SA"/>
      </w:rPr>
    </w:lvl>
  </w:abstractNum>
  <w:abstractNum w:abstractNumId="81" w15:restartNumberingAfterBreak="0">
    <w:nsid w:val="61983CCF"/>
    <w:multiLevelType w:val="hybridMultilevel"/>
    <w:tmpl w:val="0EA8B5F6"/>
    <w:lvl w:ilvl="0" w:tplc="2C4CEEE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4506F6E">
      <w:numFmt w:val="bullet"/>
      <w:lvlText w:val="•"/>
      <w:lvlJc w:val="left"/>
      <w:pPr>
        <w:ind w:left="1060" w:hanging="170"/>
      </w:pPr>
      <w:rPr>
        <w:rFonts w:hint="default"/>
        <w:lang w:val="en-GB" w:eastAsia="en-US" w:bidi="ar-SA"/>
      </w:rPr>
    </w:lvl>
    <w:lvl w:ilvl="2" w:tplc="42DC48D4">
      <w:numFmt w:val="bullet"/>
      <w:lvlText w:val="•"/>
      <w:lvlJc w:val="left"/>
      <w:pPr>
        <w:ind w:left="1841" w:hanging="170"/>
      </w:pPr>
      <w:rPr>
        <w:rFonts w:hint="default"/>
        <w:lang w:val="en-GB" w:eastAsia="en-US" w:bidi="ar-SA"/>
      </w:rPr>
    </w:lvl>
    <w:lvl w:ilvl="3" w:tplc="4008E328">
      <w:numFmt w:val="bullet"/>
      <w:lvlText w:val="•"/>
      <w:lvlJc w:val="left"/>
      <w:pPr>
        <w:ind w:left="2622" w:hanging="170"/>
      </w:pPr>
      <w:rPr>
        <w:rFonts w:hint="default"/>
        <w:lang w:val="en-GB" w:eastAsia="en-US" w:bidi="ar-SA"/>
      </w:rPr>
    </w:lvl>
    <w:lvl w:ilvl="4" w:tplc="0D249454">
      <w:numFmt w:val="bullet"/>
      <w:lvlText w:val="•"/>
      <w:lvlJc w:val="left"/>
      <w:pPr>
        <w:ind w:left="3402" w:hanging="170"/>
      </w:pPr>
      <w:rPr>
        <w:rFonts w:hint="default"/>
        <w:lang w:val="en-GB" w:eastAsia="en-US" w:bidi="ar-SA"/>
      </w:rPr>
    </w:lvl>
    <w:lvl w:ilvl="5" w:tplc="C250EE2A">
      <w:numFmt w:val="bullet"/>
      <w:lvlText w:val="•"/>
      <w:lvlJc w:val="left"/>
      <w:pPr>
        <w:ind w:left="4183" w:hanging="170"/>
      </w:pPr>
      <w:rPr>
        <w:rFonts w:hint="default"/>
        <w:lang w:val="en-GB" w:eastAsia="en-US" w:bidi="ar-SA"/>
      </w:rPr>
    </w:lvl>
    <w:lvl w:ilvl="6" w:tplc="54E8A300">
      <w:numFmt w:val="bullet"/>
      <w:lvlText w:val="•"/>
      <w:lvlJc w:val="left"/>
      <w:pPr>
        <w:ind w:left="4964" w:hanging="170"/>
      </w:pPr>
      <w:rPr>
        <w:rFonts w:hint="default"/>
        <w:lang w:val="en-GB" w:eastAsia="en-US" w:bidi="ar-SA"/>
      </w:rPr>
    </w:lvl>
    <w:lvl w:ilvl="7" w:tplc="E78C71C0">
      <w:numFmt w:val="bullet"/>
      <w:lvlText w:val="•"/>
      <w:lvlJc w:val="left"/>
      <w:pPr>
        <w:ind w:left="5744" w:hanging="170"/>
      </w:pPr>
      <w:rPr>
        <w:rFonts w:hint="default"/>
        <w:lang w:val="en-GB" w:eastAsia="en-US" w:bidi="ar-SA"/>
      </w:rPr>
    </w:lvl>
    <w:lvl w:ilvl="8" w:tplc="44F26FBC">
      <w:numFmt w:val="bullet"/>
      <w:lvlText w:val="•"/>
      <w:lvlJc w:val="left"/>
      <w:pPr>
        <w:ind w:left="6525" w:hanging="170"/>
      </w:pPr>
      <w:rPr>
        <w:rFonts w:hint="default"/>
        <w:lang w:val="en-GB" w:eastAsia="en-US" w:bidi="ar-SA"/>
      </w:rPr>
    </w:lvl>
  </w:abstractNum>
  <w:abstractNum w:abstractNumId="82" w15:restartNumberingAfterBreak="0">
    <w:nsid w:val="626F08DB"/>
    <w:multiLevelType w:val="hybridMultilevel"/>
    <w:tmpl w:val="BCD60610"/>
    <w:lvl w:ilvl="0" w:tplc="D8CEFE3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9125CDC">
      <w:numFmt w:val="bullet"/>
      <w:lvlText w:val="•"/>
      <w:lvlJc w:val="left"/>
      <w:pPr>
        <w:ind w:left="1060" w:hanging="170"/>
      </w:pPr>
      <w:rPr>
        <w:rFonts w:hint="default"/>
        <w:lang w:val="en-GB" w:eastAsia="en-US" w:bidi="ar-SA"/>
      </w:rPr>
    </w:lvl>
    <w:lvl w:ilvl="2" w:tplc="E9C85290">
      <w:numFmt w:val="bullet"/>
      <w:lvlText w:val="•"/>
      <w:lvlJc w:val="left"/>
      <w:pPr>
        <w:ind w:left="1841" w:hanging="170"/>
      </w:pPr>
      <w:rPr>
        <w:rFonts w:hint="default"/>
        <w:lang w:val="en-GB" w:eastAsia="en-US" w:bidi="ar-SA"/>
      </w:rPr>
    </w:lvl>
    <w:lvl w:ilvl="3" w:tplc="B6DCCF10">
      <w:numFmt w:val="bullet"/>
      <w:lvlText w:val="•"/>
      <w:lvlJc w:val="left"/>
      <w:pPr>
        <w:ind w:left="2622" w:hanging="170"/>
      </w:pPr>
      <w:rPr>
        <w:rFonts w:hint="default"/>
        <w:lang w:val="en-GB" w:eastAsia="en-US" w:bidi="ar-SA"/>
      </w:rPr>
    </w:lvl>
    <w:lvl w:ilvl="4" w:tplc="554A8206">
      <w:numFmt w:val="bullet"/>
      <w:lvlText w:val="•"/>
      <w:lvlJc w:val="left"/>
      <w:pPr>
        <w:ind w:left="3402" w:hanging="170"/>
      </w:pPr>
      <w:rPr>
        <w:rFonts w:hint="default"/>
        <w:lang w:val="en-GB" w:eastAsia="en-US" w:bidi="ar-SA"/>
      </w:rPr>
    </w:lvl>
    <w:lvl w:ilvl="5" w:tplc="BE10F7F4">
      <w:numFmt w:val="bullet"/>
      <w:lvlText w:val="•"/>
      <w:lvlJc w:val="left"/>
      <w:pPr>
        <w:ind w:left="4183" w:hanging="170"/>
      </w:pPr>
      <w:rPr>
        <w:rFonts w:hint="default"/>
        <w:lang w:val="en-GB" w:eastAsia="en-US" w:bidi="ar-SA"/>
      </w:rPr>
    </w:lvl>
    <w:lvl w:ilvl="6" w:tplc="D2B63B96">
      <w:numFmt w:val="bullet"/>
      <w:lvlText w:val="•"/>
      <w:lvlJc w:val="left"/>
      <w:pPr>
        <w:ind w:left="4964" w:hanging="170"/>
      </w:pPr>
      <w:rPr>
        <w:rFonts w:hint="default"/>
        <w:lang w:val="en-GB" w:eastAsia="en-US" w:bidi="ar-SA"/>
      </w:rPr>
    </w:lvl>
    <w:lvl w:ilvl="7" w:tplc="6CE04FF0">
      <w:numFmt w:val="bullet"/>
      <w:lvlText w:val="•"/>
      <w:lvlJc w:val="left"/>
      <w:pPr>
        <w:ind w:left="5744" w:hanging="170"/>
      </w:pPr>
      <w:rPr>
        <w:rFonts w:hint="default"/>
        <w:lang w:val="en-GB" w:eastAsia="en-US" w:bidi="ar-SA"/>
      </w:rPr>
    </w:lvl>
    <w:lvl w:ilvl="8" w:tplc="17B01B44">
      <w:numFmt w:val="bullet"/>
      <w:lvlText w:val="•"/>
      <w:lvlJc w:val="left"/>
      <w:pPr>
        <w:ind w:left="6525" w:hanging="170"/>
      </w:pPr>
      <w:rPr>
        <w:rFonts w:hint="default"/>
        <w:lang w:val="en-GB" w:eastAsia="en-US" w:bidi="ar-SA"/>
      </w:rPr>
    </w:lvl>
  </w:abstractNum>
  <w:abstractNum w:abstractNumId="83" w15:restartNumberingAfterBreak="0">
    <w:nsid w:val="627F755A"/>
    <w:multiLevelType w:val="hybridMultilevel"/>
    <w:tmpl w:val="B4128B24"/>
    <w:lvl w:ilvl="0" w:tplc="6A7A412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B30AB22">
      <w:numFmt w:val="bullet"/>
      <w:lvlText w:val="•"/>
      <w:lvlJc w:val="left"/>
      <w:pPr>
        <w:ind w:left="1060" w:hanging="170"/>
      </w:pPr>
      <w:rPr>
        <w:rFonts w:hint="default"/>
        <w:lang w:val="en-GB" w:eastAsia="en-US" w:bidi="ar-SA"/>
      </w:rPr>
    </w:lvl>
    <w:lvl w:ilvl="2" w:tplc="D02EF5B2">
      <w:numFmt w:val="bullet"/>
      <w:lvlText w:val="•"/>
      <w:lvlJc w:val="left"/>
      <w:pPr>
        <w:ind w:left="1841" w:hanging="170"/>
      </w:pPr>
      <w:rPr>
        <w:rFonts w:hint="default"/>
        <w:lang w:val="en-GB" w:eastAsia="en-US" w:bidi="ar-SA"/>
      </w:rPr>
    </w:lvl>
    <w:lvl w:ilvl="3" w:tplc="62609A82">
      <w:numFmt w:val="bullet"/>
      <w:lvlText w:val="•"/>
      <w:lvlJc w:val="left"/>
      <w:pPr>
        <w:ind w:left="2622" w:hanging="170"/>
      </w:pPr>
      <w:rPr>
        <w:rFonts w:hint="default"/>
        <w:lang w:val="en-GB" w:eastAsia="en-US" w:bidi="ar-SA"/>
      </w:rPr>
    </w:lvl>
    <w:lvl w:ilvl="4" w:tplc="D764C476">
      <w:numFmt w:val="bullet"/>
      <w:lvlText w:val="•"/>
      <w:lvlJc w:val="left"/>
      <w:pPr>
        <w:ind w:left="3402" w:hanging="170"/>
      </w:pPr>
      <w:rPr>
        <w:rFonts w:hint="default"/>
        <w:lang w:val="en-GB" w:eastAsia="en-US" w:bidi="ar-SA"/>
      </w:rPr>
    </w:lvl>
    <w:lvl w:ilvl="5" w:tplc="8E2254AC">
      <w:numFmt w:val="bullet"/>
      <w:lvlText w:val="•"/>
      <w:lvlJc w:val="left"/>
      <w:pPr>
        <w:ind w:left="4183" w:hanging="170"/>
      </w:pPr>
      <w:rPr>
        <w:rFonts w:hint="default"/>
        <w:lang w:val="en-GB" w:eastAsia="en-US" w:bidi="ar-SA"/>
      </w:rPr>
    </w:lvl>
    <w:lvl w:ilvl="6" w:tplc="AD96EBB0">
      <w:numFmt w:val="bullet"/>
      <w:lvlText w:val="•"/>
      <w:lvlJc w:val="left"/>
      <w:pPr>
        <w:ind w:left="4964" w:hanging="170"/>
      </w:pPr>
      <w:rPr>
        <w:rFonts w:hint="default"/>
        <w:lang w:val="en-GB" w:eastAsia="en-US" w:bidi="ar-SA"/>
      </w:rPr>
    </w:lvl>
    <w:lvl w:ilvl="7" w:tplc="7564ED36">
      <w:numFmt w:val="bullet"/>
      <w:lvlText w:val="•"/>
      <w:lvlJc w:val="left"/>
      <w:pPr>
        <w:ind w:left="5744" w:hanging="170"/>
      </w:pPr>
      <w:rPr>
        <w:rFonts w:hint="default"/>
        <w:lang w:val="en-GB" w:eastAsia="en-US" w:bidi="ar-SA"/>
      </w:rPr>
    </w:lvl>
    <w:lvl w:ilvl="8" w:tplc="E812A310">
      <w:numFmt w:val="bullet"/>
      <w:lvlText w:val="•"/>
      <w:lvlJc w:val="left"/>
      <w:pPr>
        <w:ind w:left="6525" w:hanging="170"/>
      </w:pPr>
      <w:rPr>
        <w:rFonts w:hint="default"/>
        <w:lang w:val="en-GB" w:eastAsia="en-US" w:bidi="ar-SA"/>
      </w:rPr>
    </w:lvl>
  </w:abstractNum>
  <w:abstractNum w:abstractNumId="84" w15:restartNumberingAfterBreak="0">
    <w:nsid w:val="6285669D"/>
    <w:multiLevelType w:val="hybridMultilevel"/>
    <w:tmpl w:val="E256AA46"/>
    <w:lvl w:ilvl="0" w:tplc="CC2C5A4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2C468B8">
      <w:numFmt w:val="bullet"/>
      <w:lvlText w:val="•"/>
      <w:lvlJc w:val="left"/>
      <w:pPr>
        <w:ind w:left="1060" w:hanging="170"/>
      </w:pPr>
      <w:rPr>
        <w:rFonts w:hint="default"/>
        <w:lang w:val="en-GB" w:eastAsia="en-US" w:bidi="ar-SA"/>
      </w:rPr>
    </w:lvl>
    <w:lvl w:ilvl="2" w:tplc="E9DC2B18">
      <w:numFmt w:val="bullet"/>
      <w:lvlText w:val="•"/>
      <w:lvlJc w:val="left"/>
      <w:pPr>
        <w:ind w:left="1841" w:hanging="170"/>
      </w:pPr>
      <w:rPr>
        <w:rFonts w:hint="default"/>
        <w:lang w:val="en-GB" w:eastAsia="en-US" w:bidi="ar-SA"/>
      </w:rPr>
    </w:lvl>
    <w:lvl w:ilvl="3" w:tplc="C096CF0C">
      <w:numFmt w:val="bullet"/>
      <w:lvlText w:val="•"/>
      <w:lvlJc w:val="left"/>
      <w:pPr>
        <w:ind w:left="2622" w:hanging="170"/>
      </w:pPr>
      <w:rPr>
        <w:rFonts w:hint="default"/>
        <w:lang w:val="en-GB" w:eastAsia="en-US" w:bidi="ar-SA"/>
      </w:rPr>
    </w:lvl>
    <w:lvl w:ilvl="4" w:tplc="BF0E1A76">
      <w:numFmt w:val="bullet"/>
      <w:lvlText w:val="•"/>
      <w:lvlJc w:val="left"/>
      <w:pPr>
        <w:ind w:left="3402" w:hanging="170"/>
      </w:pPr>
      <w:rPr>
        <w:rFonts w:hint="default"/>
        <w:lang w:val="en-GB" w:eastAsia="en-US" w:bidi="ar-SA"/>
      </w:rPr>
    </w:lvl>
    <w:lvl w:ilvl="5" w:tplc="6D0858DA">
      <w:numFmt w:val="bullet"/>
      <w:lvlText w:val="•"/>
      <w:lvlJc w:val="left"/>
      <w:pPr>
        <w:ind w:left="4183" w:hanging="170"/>
      </w:pPr>
      <w:rPr>
        <w:rFonts w:hint="default"/>
        <w:lang w:val="en-GB" w:eastAsia="en-US" w:bidi="ar-SA"/>
      </w:rPr>
    </w:lvl>
    <w:lvl w:ilvl="6" w:tplc="FBB27580">
      <w:numFmt w:val="bullet"/>
      <w:lvlText w:val="•"/>
      <w:lvlJc w:val="left"/>
      <w:pPr>
        <w:ind w:left="4964" w:hanging="170"/>
      </w:pPr>
      <w:rPr>
        <w:rFonts w:hint="default"/>
        <w:lang w:val="en-GB" w:eastAsia="en-US" w:bidi="ar-SA"/>
      </w:rPr>
    </w:lvl>
    <w:lvl w:ilvl="7" w:tplc="10B4494A">
      <w:numFmt w:val="bullet"/>
      <w:lvlText w:val="•"/>
      <w:lvlJc w:val="left"/>
      <w:pPr>
        <w:ind w:left="5744" w:hanging="170"/>
      </w:pPr>
      <w:rPr>
        <w:rFonts w:hint="default"/>
        <w:lang w:val="en-GB" w:eastAsia="en-US" w:bidi="ar-SA"/>
      </w:rPr>
    </w:lvl>
    <w:lvl w:ilvl="8" w:tplc="292C01B2">
      <w:numFmt w:val="bullet"/>
      <w:lvlText w:val="•"/>
      <w:lvlJc w:val="left"/>
      <w:pPr>
        <w:ind w:left="6525" w:hanging="170"/>
      </w:pPr>
      <w:rPr>
        <w:rFonts w:hint="default"/>
        <w:lang w:val="en-GB" w:eastAsia="en-US" w:bidi="ar-SA"/>
      </w:rPr>
    </w:lvl>
  </w:abstractNum>
  <w:abstractNum w:abstractNumId="85" w15:restartNumberingAfterBreak="0">
    <w:nsid w:val="63201602"/>
    <w:multiLevelType w:val="hybridMultilevel"/>
    <w:tmpl w:val="FE96874E"/>
    <w:lvl w:ilvl="0" w:tplc="2D5C778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84C6242">
      <w:numFmt w:val="bullet"/>
      <w:lvlText w:val="•"/>
      <w:lvlJc w:val="left"/>
      <w:pPr>
        <w:ind w:left="1060" w:hanging="170"/>
      </w:pPr>
      <w:rPr>
        <w:rFonts w:hint="default"/>
        <w:lang w:val="en-GB" w:eastAsia="en-US" w:bidi="ar-SA"/>
      </w:rPr>
    </w:lvl>
    <w:lvl w:ilvl="2" w:tplc="D45A1D7A">
      <w:numFmt w:val="bullet"/>
      <w:lvlText w:val="•"/>
      <w:lvlJc w:val="left"/>
      <w:pPr>
        <w:ind w:left="1841" w:hanging="170"/>
      </w:pPr>
      <w:rPr>
        <w:rFonts w:hint="default"/>
        <w:lang w:val="en-GB" w:eastAsia="en-US" w:bidi="ar-SA"/>
      </w:rPr>
    </w:lvl>
    <w:lvl w:ilvl="3" w:tplc="518E15F0">
      <w:numFmt w:val="bullet"/>
      <w:lvlText w:val="•"/>
      <w:lvlJc w:val="left"/>
      <w:pPr>
        <w:ind w:left="2622" w:hanging="170"/>
      </w:pPr>
      <w:rPr>
        <w:rFonts w:hint="default"/>
        <w:lang w:val="en-GB" w:eastAsia="en-US" w:bidi="ar-SA"/>
      </w:rPr>
    </w:lvl>
    <w:lvl w:ilvl="4" w:tplc="DB5AA820">
      <w:numFmt w:val="bullet"/>
      <w:lvlText w:val="•"/>
      <w:lvlJc w:val="left"/>
      <w:pPr>
        <w:ind w:left="3402" w:hanging="170"/>
      </w:pPr>
      <w:rPr>
        <w:rFonts w:hint="default"/>
        <w:lang w:val="en-GB" w:eastAsia="en-US" w:bidi="ar-SA"/>
      </w:rPr>
    </w:lvl>
    <w:lvl w:ilvl="5" w:tplc="3F2C0D0E">
      <w:numFmt w:val="bullet"/>
      <w:lvlText w:val="•"/>
      <w:lvlJc w:val="left"/>
      <w:pPr>
        <w:ind w:left="4183" w:hanging="170"/>
      </w:pPr>
      <w:rPr>
        <w:rFonts w:hint="default"/>
        <w:lang w:val="en-GB" w:eastAsia="en-US" w:bidi="ar-SA"/>
      </w:rPr>
    </w:lvl>
    <w:lvl w:ilvl="6" w:tplc="55AAE38E">
      <w:numFmt w:val="bullet"/>
      <w:lvlText w:val="•"/>
      <w:lvlJc w:val="left"/>
      <w:pPr>
        <w:ind w:left="4964" w:hanging="170"/>
      </w:pPr>
      <w:rPr>
        <w:rFonts w:hint="default"/>
        <w:lang w:val="en-GB" w:eastAsia="en-US" w:bidi="ar-SA"/>
      </w:rPr>
    </w:lvl>
    <w:lvl w:ilvl="7" w:tplc="7F4E6632">
      <w:numFmt w:val="bullet"/>
      <w:lvlText w:val="•"/>
      <w:lvlJc w:val="left"/>
      <w:pPr>
        <w:ind w:left="5744" w:hanging="170"/>
      </w:pPr>
      <w:rPr>
        <w:rFonts w:hint="default"/>
        <w:lang w:val="en-GB" w:eastAsia="en-US" w:bidi="ar-SA"/>
      </w:rPr>
    </w:lvl>
    <w:lvl w:ilvl="8" w:tplc="F7506ED2">
      <w:numFmt w:val="bullet"/>
      <w:lvlText w:val="•"/>
      <w:lvlJc w:val="left"/>
      <w:pPr>
        <w:ind w:left="6525" w:hanging="170"/>
      </w:pPr>
      <w:rPr>
        <w:rFonts w:hint="default"/>
        <w:lang w:val="en-GB" w:eastAsia="en-US" w:bidi="ar-SA"/>
      </w:rPr>
    </w:lvl>
  </w:abstractNum>
  <w:abstractNum w:abstractNumId="86" w15:restartNumberingAfterBreak="0">
    <w:nsid w:val="63B027B3"/>
    <w:multiLevelType w:val="hybridMultilevel"/>
    <w:tmpl w:val="5112975E"/>
    <w:lvl w:ilvl="0" w:tplc="6A0EF2A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0104B28">
      <w:numFmt w:val="bullet"/>
      <w:lvlText w:val="•"/>
      <w:lvlJc w:val="left"/>
      <w:pPr>
        <w:ind w:left="1060" w:hanging="170"/>
      </w:pPr>
      <w:rPr>
        <w:rFonts w:hint="default"/>
        <w:lang w:val="en-GB" w:eastAsia="en-US" w:bidi="ar-SA"/>
      </w:rPr>
    </w:lvl>
    <w:lvl w:ilvl="2" w:tplc="C96EFBE6">
      <w:numFmt w:val="bullet"/>
      <w:lvlText w:val="•"/>
      <w:lvlJc w:val="left"/>
      <w:pPr>
        <w:ind w:left="1841" w:hanging="170"/>
      </w:pPr>
      <w:rPr>
        <w:rFonts w:hint="default"/>
        <w:lang w:val="en-GB" w:eastAsia="en-US" w:bidi="ar-SA"/>
      </w:rPr>
    </w:lvl>
    <w:lvl w:ilvl="3" w:tplc="37784F3C">
      <w:numFmt w:val="bullet"/>
      <w:lvlText w:val="•"/>
      <w:lvlJc w:val="left"/>
      <w:pPr>
        <w:ind w:left="2622" w:hanging="170"/>
      </w:pPr>
      <w:rPr>
        <w:rFonts w:hint="default"/>
        <w:lang w:val="en-GB" w:eastAsia="en-US" w:bidi="ar-SA"/>
      </w:rPr>
    </w:lvl>
    <w:lvl w:ilvl="4" w:tplc="16340C4C">
      <w:numFmt w:val="bullet"/>
      <w:lvlText w:val="•"/>
      <w:lvlJc w:val="left"/>
      <w:pPr>
        <w:ind w:left="3402" w:hanging="170"/>
      </w:pPr>
      <w:rPr>
        <w:rFonts w:hint="default"/>
        <w:lang w:val="en-GB" w:eastAsia="en-US" w:bidi="ar-SA"/>
      </w:rPr>
    </w:lvl>
    <w:lvl w:ilvl="5" w:tplc="0BB8014E">
      <w:numFmt w:val="bullet"/>
      <w:lvlText w:val="•"/>
      <w:lvlJc w:val="left"/>
      <w:pPr>
        <w:ind w:left="4183" w:hanging="170"/>
      </w:pPr>
      <w:rPr>
        <w:rFonts w:hint="default"/>
        <w:lang w:val="en-GB" w:eastAsia="en-US" w:bidi="ar-SA"/>
      </w:rPr>
    </w:lvl>
    <w:lvl w:ilvl="6" w:tplc="823EEFBC">
      <w:numFmt w:val="bullet"/>
      <w:lvlText w:val="•"/>
      <w:lvlJc w:val="left"/>
      <w:pPr>
        <w:ind w:left="4964" w:hanging="170"/>
      </w:pPr>
      <w:rPr>
        <w:rFonts w:hint="default"/>
        <w:lang w:val="en-GB" w:eastAsia="en-US" w:bidi="ar-SA"/>
      </w:rPr>
    </w:lvl>
    <w:lvl w:ilvl="7" w:tplc="A9C0BEC0">
      <w:numFmt w:val="bullet"/>
      <w:lvlText w:val="•"/>
      <w:lvlJc w:val="left"/>
      <w:pPr>
        <w:ind w:left="5744" w:hanging="170"/>
      </w:pPr>
      <w:rPr>
        <w:rFonts w:hint="default"/>
        <w:lang w:val="en-GB" w:eastAsia="en-US" w:bidi="ar-SA"/>
      </w:rPr>
    </w:lvl>
    <w:lvl w:ilvl="8" w:tplc="61F0C762">
      <w:numFmt w:val="bullet"/>
      <w:lvlText w:val="•"/>
      <w:lvlJc w:val="left"/>
      <w:pPr>
        <w:ind w:left="6525" w:hanging="170"/>
      </w:pPr>
      <w:rPr>
        <w:rFonts w:hint="default"/>
        <w:lang w:val="en-GB" w:eastAsia="en-US" w:bidi="ar-SA"/>
      </w:rPr>
    </w:lvl>
  </w:abstractNum>
  <w:abstractNum w:abstractNumId="87" w15:restartNumberingAfterBreak="0">
    <w:nsid w:val="66C74004"/>
    <w:multiLevelType w:val="hybridMultilevel"/>
    <w:tmpl w:val="1924E29A"/>
    <w:lvl w:ilvl="0" w:tplc="F39A124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08E8090">
      <w:numFmt w:val="bullet"/>
      <w:lvlText w:val="•"/>
      <w:lvlJc w:val="left"/>
      <w:pPr>
        <w:ind w:left="1060" w:hanging="170"/>
      </w:pPr>
      <w:rPr>
        <w:rFonts w:hint="default"/>
        <w:lang w:val="en-GB" w:eastAsia="en-US" w:bidi="ar-SA"/>
      </w:rPr>
    </w:lvl>
    <w:lvl w:ilvl="2" w:tplc="72D857B8">
      <w:numFmt w:val="bullet"/>
      <w:lvlText w:val="•"/>
      <w:lvlJc w:val="left"/>
      <w:pPr>
        <w:ind w:left="1841" w:hanging="170"/>
      </w:pPr>
      <w:rPr>
        <w:rFonts w:hint="default"/>
        <w:lang w:val="en-GB" w:eastAsia="en-US" w:bidi="ar-SA"/>
      </w:rPr>
    </w:lvl>
    <w:lvl w:ilvl="3" w:tplc="81B20B68">
      <w:numFmt w:val="bullet"/>
      <w:lvlText w:val="•"/>
      <w:lvlJc w:val="left"/>
      <w:pPr>
        <w:ind w:left="2622" w:hanging="170"/>
      </w:pPr>
      <w:rPr>
        <w:rFonts w:hint="default"/>
        <w:lang w:val="en-GB" w:eastAsia="en-US" w:bidi="ar-SA"/>
      </w:rPr>
    </w:lvl>
    <w:lvl w:ilvl="4" w:tplc="09E01E70">
      <w:numFmt w:val="bullet"/>
      <w:lvlText w:val="•"/>
      <w:lvlJc w:val="left"/>
      <w:pPr>
        <w:ind w:left="3402" w:hanging="170"/>
      </w:pPr>
      <w:rPr>
        <w:rFonts w:hint="default"/>
        <w:lang w:val="en-GB" w:eastAsia="en-US" w:bidi="ar-SA"/>
      </w:rPr>
    </w:lvl>
    <w:lvl w:ilvl="5" w:tplc="1EFAE880">
      <w:numFmt w:val="bullet"/>
      <w:lvlText w:val="•"/>
      <w:lvlJc w:val="left"/>
      <w:pPr>
        <w:ind w:left="4183" w:hanging="170"/>
      </w:pPr>
      <w:rPr>
        <w:rFonts w:hint="default"/>
        <w:lang w:val="en-GB" w:eastAsia="en-US" w:bidi="ar-SA"/>
      </w:rPr>
    </w:lvl>
    <w:lvl w:ilvl="6" w:tplc="1DBAA970">
      <w:numFmt w:val="bullet"/>
      <w:lvlText w:val="•"/>
      <w:lvlJc w:val="left"/>
      <w:pPr>
        <w:ind w:left="4964" w:hanging="170"/>
      </w:pPr>
      <w:rPr>
        <w:rFonts w:hint="default"/>
        <w:lang w:val="en-GB" w:eastAsia="en-US" w:bidi="ar-SA"/>
      </w:rPr>
    </w:lvl>
    <w:lvl w:ilvl="7" w:tplc="9A288416">
      <w:numFmt w:val="bullet"/>
      <w:lvlText w:val="•"/>
      <w:lvlJc w:val="left"/>
      <w:pPr>
        <w:ind w:left="5744" w:hanging="170"/>
      </w:pPr>
      <w:rPr>
        <w:rFonts w:hint="default"/>
        <w:lang w:val="en-GB" w:eastAsia="en-US" w:bidi="ar-SA"/>
      </w:rPr>
    </w:lvl>
    <w:lvl w:ilvl="8" w:tplc="D0EECDA6">
      <w:numFmt w:val="bullet"/>
      <w:lvlText w:val="•"/>
      <w:lvlJc w:val="left"/>
      <w:pPr>
        <w:ind w:left="6525" w:hanging="170"/>
      </w:pPr>
      <w:rPr>
        <w:rFonts w:hint="default"/>
        <w:lang w:val="en-GB" w:eastAsia="en-US" w:bidi="ar-SA"/>
      </w:rPr>
    </w:lvl>
  </w:abstractNum>
  <w:abstractNum w:abstractNumId="88" w15:restartNumberingAfterBreak="0">
    <w:nsid w:val="67D82791"/>
    <w:multiLevelType w:val="hybridMultilevel"/>
    <w:tmpl w:val="37705326"/>
    <w:lvl w:ilvl="0" w:tplc="29C259A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518FD5C">
      <w:numFmt w:val="bullet"/>
      <w:lvlText w:val="•"/>
      <w:lvlJc w:val="left"/>
      <w:pPr>
        <w:ind w:left="1060" w:hanging="170"/>
      </w:pPr>
      <w:rPr>
        <w:rFonts w:hint="default"/>
        <w:lang w:val="en-GB" w:eastAsia="en-US" w:bidi="ar-SA"/>
      </w:rPr>
    </w:lvl>
    <w:lvl w:ilvl="2" w:tplc="3D3EE0C2">
      <w:numFmt w:val="bullet"/>
      <w:lvlText w:val="•"/>
      <w:lvlJc w:val="left"/>
      <w:pPr>
        <w:ind w:left="1841" w:hanging="170"/>
      </w:pPr>
      <w:rPr>
        <w:rFonts w:hint="default"/>
        <w:lang w:val="en-GB" w:eastAsia="en-US" w:bidi="ar-SA"/>
      </w:rPr>
    </w:lvl>
    <w:lvl w:ilvl="3" w:tplc="0CB0194E">
      <w:numFmt w:val="bullet"/>
      <w:lvlText w:val="•"/>
      <w:lvlJc w:val="left"/>
      <w:pPr>
        <w:ind w:left="2622" w:hanging="170"/>
      </w:pPr>
      <w:rPr>
        <w:rFonts w:hint="default"/>
        <w:lang w:val="en-GB" w:eastAsia="en-US" w:bidi="ar-SA"/>
      </w:rPr>
    </w:lvl>
    <w:lvl w:ilvl="4" w:tplc="44668900">
      <w:numFmt w:val="bullet"/>
      <w:lvlText w:val="•"/>
      <w:lvlJc w:val="left"/>
      <w:pPr>
        <w:ind w:left="3402" w:hanging="170"/>
      </w:pPr>
      <w:rPr>
        <w:rFonts w:hint="default"/>
        <w:lang w:val="en-GB" w:eastAsia="en-US" w:bidi="ar-SA"/>
      </w:rPr>
    </w:lvl>
    <w:lvl w:ilvl="5" w:tplc="59F467E2">
      <w:numFmt w:val="bullet"/>
      <w:lvlText w:val="•"/>
      <w:lvlJc w:val="left"/>
      <w:pPr>
        <w:ind w:left="4183" w:hanging="170"/>
      </w:pPr>
      <w:rPr>
        <w:rFonts w:hint="default"/>
        <w:lang w:val="en-GB" w:eastAsia="en-US" w:bidi="ar-SA"/>
      </w:rPr>
    </w:lvl>
    <w:lvl w:ilvl="6" w:tplc="C94CE36A">
      <w:numFmt w:val="bullet"/>
      <w:lvlText w:val="•"/>
      <w:lvlJc w:val="left"/>
      <w:pPr>
        <w:ind w:left="4964" w:hanging="170"/>
      </w:pPr>
      <w:rPr>
        <w:rFonts w:hint="default"/>
        <w:lang w:val="en-GB" w:eastAsia="en-US" w:bidi="ar-SA"/>
      </w:rPr>
    </w:lvl>
    <w:lvl w:ilvl="7" w:tplc="1DBE4C46">
      <w:numFmt w:val="bullet"/>
      <w:lvlText w:val="•"/>
      <w:lvlJc w:val="left"/>
      <w:pPr>
        <w:ind w:left="5744" w:hanging="170"/>
      </w:pPr>
      <w:rPr>
        <w:rFonts w:hint="default"/>
        <w:lang w:val="en-GB" w:eastAsia="en-US" w:bidi="ar-SA"/>
      </w:rPr>
    </w:lvl>
    <w:lvl w:ilvl="8" w:tplc="9C60BB48">
      <w:numFmt w:val="bullet"/>
      <w:lvlText w:val="•"/>
      <w:lvlJc w:val="left"/>
      <w:pPr>
        <w:ind w:left="6525" w:hanging="170"/>
      </w:pPr>
      <w:rPr>
        <w:rFonts w:hint="default"/>
        <w:lang w:val="en-GB" w:eastAsia="en-US" w:bidi="ar-SA"/>
      </w:rPr>
    </w:lvl>
  </w:abstractNum>
  <w:abstractNum w:abstractNumId="89" w15:restartNumberingAfterBreak="0">
    <w:nsid w:val="6855559D"/>
    <w:multiLevelType w:val="hybridMultilevel"/>
    <w:tmpl w:val="6614A178"/>
    <w:lvl w:ilvl="0" w:tplc="1C344C8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D76C044">
      <w:numFmt w:val="bullet"/>
      <w:lvlText w:val="•"/>
      <w:lvlJc w:val="left"/>
      <w:pPr>
        <w:ind w:left="1060" w:hanging="170"/>
      </w:pPr>
      <w:rPr>
        <w:rFonts w:hint="default"/>
        <w:lang w:val="en-GB" w:eastAsia="en-US" w:bidi="ar-SA"/>
      </w:rPr>
    </w:lvl>
    <w:lvl w:ilvl="2" w:tplc="6E7E5F7A">
      <w:numFmt w:val="bullet"/>
      <w:lvlText w:val="•"/>
      <w:lvlJc w:val="left"/>
      <w:pPr>
        <w:ind w:left="1841" w:hanging="170"/>
      </w:pPr>
      <w:rPr>
        <w:rFonts w:hint="default"/>
        <w:lang w:val="en-GB" w:eastAsia="en-US" w:bidi="ar-SA"/>
      </w:rPr>
    </w:lvl>
    <w:lvl w:ilvl="3" w:tplc="2B2A5C06">
      <w:numFmt w:val="bullet"/>
      <w:lvlText w:val="•"/>
      <w:lvlJc w:val="left"/>
      <w:pPr>
        <w:ind w:left="2622" w:hanging="170"/>
      </w:pPr>
      <w:rPr>
        <w:rFonts w:hint="default"/>
        <w:lang w:val="en-GB" w:eastAsia="en-US" w:bidi="ar-SA"/>
      </w:rPr>
    </w:lvl>
    <w:lvl w:ilvl="4" w:tplc="B0C290E0">
      <w:numFmt w:val="bullet"/>
      <w:lvlText w:val="•"/>
      <w:lvlJc w:val="left"/>
      <w:pPr>
        <w:ind w:left="3402" w:hanging="170"/>
      </w:pPr>
      <w:rPr>
        <w:rFonts w:hint="default"/>
        <w:lang w:val="en-GB" w:eastAsia="en-US" w:bidi="ar-SA"/>
      </w:rPr>
    </w:lvl>
    <w:lvl w:ilvl="5" w:tplc="76F88284">
      <w:numFmt w:val="bullet"/>
      <w:lvlText w:val="•"/>
      <w:lvlJc w:val="left"/>
      <w:pPr>
        <w:ind w:left="4183" w:hanging="170"/>
      </w:pPr>
      <w:rPr>
        <w:rFonts w:hint="default"/>
        <w:lang w:val="en-GB" w:eastAsia="en-US" w:bidi="ar-SA"/>
      </w:rPr>
    </w:lvl>
    <w:lvl w:ilvl="6" w:tplc="83A03722">
      <w:numFmt w:val="bullet"/>
      <w:lvlText w:val="•"/>
      <w:lvlJc w:val="left"/>
      <w:pPr>
        <w:ind w:left="4964" w:hanging="170"/>
      </w:pPr>
      <w:rPr>
        <w:rFonts w:hint="default"/>
        <w:lang w:val="en-GB" w:eastAsia="en-US" w:bidi="ar-SA"/>
      </w:rPr>
    </w:lvl>
    <w:lvl w:ilvl="7" w:tplc="99721C76">
      <w:numFmt w:val="bullet"/>
      <w:lvlText w:val="•"/>
      <w:lvlJc w:val="left"/>
      <w:pPr>
        <w:ind w:left="5744" w:hanging="170"/>
      </w:pPr>
      <w:rPr>
        <w:rFonts w:hint="default"/>
        <w:lang w:val="en-GB" w:eastAsia="en-US" w:bidi="ar-SA"/>
      </w:rPr>
    </w:lvl>
    <w:lvl w:ilvl="8" w:tplc="61627860">
      <w:numFmt w:val="bullet"/>
      <w:lvlText w:val="•"/>
      <w:lvlJc w:val="left"/>
      <w:pPr>
        <w:ind w:left="6525" w:hanging="170"/>
      </w:pPr>
      <w:rPr>
        <w:rFonts w:hint="default"/>
        <w:lang w:val="en-GB" w:eastAsia="en-US" w:bidi="ar-SA"/>
      </w:rPr>
    </w:lvl>
  </w:abstractNum>
  <w:abstractNum w:abstractNumId="90" w15:restartNumberingAfterBreak="0">
    <w:nsid w:val="69A771BB"/>
    <w:multiLevelType w:val="hybridMultilevel"/>
    <w:tmpl w:val="A6B4C9FC"/>
    <w:lvl w:ilvl="0" w:tplc="7CF42366">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703C4DD0">
      <w:numFmt w:val="bullet"/>
      <w:lvlText w:val="•"/>
      <w:lvlJc w:val="left"/>
      <w:pPr>
        <w:ind w:left="1060" w:hanging="170"/>
      </w:pPr>
      <w:rPr>
        <w:rFonts w:hint="default"/>
        <w:lang w:val="en-GB" w:eastAsia="en-US" w:bidi="ar-SA"/>
      </w:rPr>
    </w:lvl>
    <w:lvl w:ilvl="2" w:tplc="ABAC8C82">
      <w:numFmt w:val="bullet"/>
      <w:lvlText w:val="•"/>
      <w:lvlJc w:val="left"/>
      <w:pPr>
        <w:ind w:left="1841" w:hanging="170"/>
      </w:pPr>
      <w:rPr>
        <w:rFonts w:hint="default"/>
        <w:lang w:val="en-GB" w:eastAsia="en-US" w:bidi="ar-SA"/>
      </w:rPr>
    </w:lvl>
    <w:lvl w:ilvl="3" w:tplc="CEB220CC">
      <w:numFmt w:val="bullet"/>
      <w:lvlText w:val="•"/>
      <w:lvlJc w:val="left"/>
      <w:pPr>
        <w:ind w:left="2622" w:hanging="170"/>
      </w:pPr>
      <w:rPr>
        <w:rFonts w:hint="default"/>
        <w:lang w:val="en-GB" w:eastAsia="en-US" w:bidi="ar-SA"/>
      </w:rPr>
    </w:lvl>
    <w:lvl w:ilvl="4" w:tplc="7AFCB234">
      <w:numFmt w:val="bullet"/>
      <w:lvlText w:val="•"/>
      <w:lvlJc w:val="left"/>
      <w:pPr>
        <w:ind w:left="3403" w:hanging="170"/>
      </w:pPr>
      <w:rPr>
        <w:rFonts w:hint="default"/>
        <w:lang w:val="en-GB" w:eastAsia="en-US" w:bidi="ar-SA"/>
      </w:rPr>
    </w:lvl>
    <w:lvl w:ilvl="5" w:tplc="ED462AFC">
      <w:numFmt w:val="bullet"/>
      <w:lvlText w:val="•"/>
      <w:lvlJc w:val="left"/>
      <w:pPr>
        <w:ind w:left="4184" w:hanging="170"/>
      </w:pPr>
      <w:rPr>
        <w:rFonts w:hint="default"/>
        <w:lang w:val="en-GB" w:eastAsia="en-US" w:bidi="ar-SA"/>
      </w:rPr>
    </w:lvl>
    <w:lvl w:ilvl="6" w:tplc="89CE05CA">
      <w:numFmt w:val="bullet"/>
      <w:lvlText w:val="•"/>
      <w:lvlJc w:val="left"/>
      <w:pPr>
        <w:ind w:left="4964" w:hanging="170"/>
      </w:pPr>
      <w:rPr>
        <w:rFonts w:hint="default"/>
        <w:lang w:val="en-GB" w:eastAsia="en-US" w:bidi="ar-SA"/>
      </w:rPr>
    </w:lvl>
    <w:lvl w:ilvl="7" w:tplc="6122EC3A">
      <w:numFmt w:val="bullet"/>
      <w:lvlText w:val="•"/>
      <w:lvlJc w:val="left"/>
      <w:pPr>
        <w:ind w:left="5745" w:hanging="170"/>
      </w:pPr>
      <w:rPr>
        <w:rFonts w:hint="default"/>
        <w:lang w:val="en-GB" w:eastAsia="en-US" w:bidi="ar-SA"/>
      </w:rPr>
    </w:lvl>
    <w:lvl w:ilvl="8" w:tplc="336AC082">
      <w:numFmt w:val="bullet"/>
      <w:lvlText w:val="•"/>
      <w:lvlJc w:val="left"/>
      <w:pPr>
        <w:ind w:left="6526" w:hanging="170"/>
      </w:pPr>
      <w:rPr>
        <w:rFonts w:hint="default"/>
        <w:lang w:val="en-GB" w:eastAsia="en-US" w:bidi="ar-SA"/>
      </w:rPr>
    </w:lvl>
  </w:abstractNum>
  <w:abstractNum w:abstractNumId="91" w15:restartNumberingAfterBreak="0">
    <w:nsid w:val="6AA87F62"/>
    <w:multiLevelType w:val="hybridMultilevel"/>
    <w:tmpl w:val="39AA843E"/>
    <w:lvl w:ilvl="0" w:tplc="A18E499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63835C8">
      <w:numFmt w:val="bullet"/>
      <w:lvlText w:val="•"/>
      <w:lvlJc w:val="left"/>
      <w:pPr>
        <w:ind w:left="1060" w:hanging="170"/>
      </w:pPr>
      <w:rPr>
        <w:rFonts w:hint="default"/>
        <w:lang w:val="en-GB" w:eastAsia="en-US" w:bidi="ar-SA"/>
      </w:rPr>
    </w:lvl>
    <w:lvl w:ilvl="2" w:tplc="A6C0BB9A">
      <w:numFmt w:val="bullet"/>
      <w:lvlText w:val="•"/>
      <w:lvlJc w:val="left"/>
      <w:pPr>
        <w:ind w:left="1841" w:hanging="170"/>
      </w:pPr>
      <w:rPr>
        <w:rFonts w:hint="default"/>
        <w:lang w:val="en-GB" w:eastAsia="en-US" w:bidi="ar-SA"/>
      </w:rPr>
    </w:lvl>
    <w:lvl w:ilvl="3" w:tplc="B776C1F2">
      <w:numFmt w:val="bullet"/>
      <w:lvlText w:val="•"/>
      <w:lvlJc w:val="left"/>
      <w:pPr>
        <w:ind w:left="2622" w:hanging="170"/>
      </w:pPr>
      <w:rPr>
        <w:rFonts w:hint="default"/>
        <w:lang w:val="en-GB" w:eastAsia="en-US" w:bidi="ar-SA"/>
      </w:rPr>
    </w:lvl>
    <w:lvl w:ilvl="4" w:tplc="19B47B64">
      <w:numFmt w:val="bullet"/>
      <w:lvlText w:val="•"/>
      <w:lvlJc w:val="left"/>
      <w:pPr>
        <w:ind w:left="3402" w:hanging="170"/>
      </w:pPr>
      <w:rPr>
        <w:rFonts w:hint="default"/>
        <w:lang w:val="en-GB" w:eastAsia="en-US" w:bidi="ar-SA"/>
      </w:rPr>
    </w:lvl>
    <w:lvl w:ilvl="5" w:tplc="4568F37C">
      <w:numFmt w:val="bullet"/>
      <w:lvlText w:val="•"/>
      <w:lvlJc w:val="left"/>
      <w:pPr>
        <w:ind w:left="4183" w:hanging="170"/>
      </w:pPr>
      <w:rPr>
        <w:rFonts w:hint="default"/>
        <w:lang w:val="en-GB" w:eastAsia="en-US" w:bidi="ar-SA"/>
      </w:rPr>
    </w:lvl>
    <w:lvl w:ilvl="6" w:tplc="920E8D6E">
      <w:numFmt w:val="bullet"/>
      <w:lvlText w:val="•"/>
      <w:lvlJc w:val="left"/>
      <w:pPr>
        <w:ind w:left="4964" w:hanging="170"/>
      </w:pPr>
      <w:rPr>
        <w:rFonts w:hint="default"/>
        <w:lang w:val="en-GB" w:eastAsia="en-US" w:bidi="ar-SA"/>
      </w:rPr>
    </w:lvl>
    <w:lvl w:ilvl="7" w:tplc="501EF3B4">
      <w:numFmt w:val="bullet"/>
      <w:lvlText w:val="•"/>
      <w:lvlJc w:val="left"/>
      <w:pPr>
        <w:ind w:left="5744" w:hanging="170"/>
      </w:pPr>
      <w:rPr>
        <w:rFonts w:hint="default"/>
        <w:lang w:val="en-GB" w:eastAsia="en-US" w:bidi="ar-SA"/>
      </w:rPr>
    </w:lvl>
    <w:lvl w:ilvl="8" w:tplc="E4C8931E">
      <w:numFmt w:val="bullet"/>
      <w:lvlText w:val="•"/>
      <w:lvlJc w:val="left"/>
      <w:pPr>
        <w:ind w:left="6525" w:hanging="170"/>
      </w:pPr>
      <w:rPr>
        <w:rFonts w:hint="default"/>
        <w:lang w:val="en-GB" w:eastAsia="en-US" w:bidi="ar-SA"/>
      </w:rPr>
    </w:lvl>
  </w:abstractNum>
  <w:abstractNum w:abstractNumId="92" w15:restartNumberingAfterBreak="0">
    <w:nsid w:val="6B6E3B8D"/>
    <w:multiLevelType w:val="hybridMultilevel"/>
    <w:tmpl w:val="99EA4020"/>
    <w:lvl w:ilvl="0" w:tplc="702A57C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43C896C">
      <w:numFmt w:val="bullet"/>
      <w:lvlText w:val="•"/>
      <w:lvlJc w:val="left"/>
      <w:pPr>
        <w:ind w:left="1060" w:hanging="170"/>
      </w:pPr>
      <w:rPr>
        <w:rFonts w:hint="default"/>
        <w:lang w:val="en-GB" w:eastAsia="en-US" w:bidi="ar-SA"/>
      </w:rPr>
    </w:lvl>
    <w:lvl w:ilvl="2" w:tplc="6E587D3A">
      <w:numFmt w:val="bullet"/>
      <w:lvlText w:val="•"/>
      <w:lvlJc w:val="left"/>
      <w:pPr>
        <w:ind w:left="1841" w:hanging="170"/>
      </w:pPr>
      <w:rPr>
        <w:rFonts w:hint="default"/>
        <w:lang w:val="en-GB" w:eastAsia="en-US" w:bidi="ar-SA"/>
      </w:rPr>
    </w:lvl>
    <w:lvl w:ilvl="3" w:tplc="7C7E532E">
      <w:numFmt w:val="bullet"/>
      <w:lvlText w:val="•"/>
      <w:lvlJc w:val="left"/>
      <w:pPr>
        <w:ind w:left="2622" w:hanging="170"/>
      </w:pPr>
      <w:rPr>
        <w:rFonts w:hint="default"/>
        <w:lang w:val="en-GB" w:eastAsia="en-US" w:bidi="ar-SA"/>
      </w:rPr>
    </w:lvl>
    <w:lvl w:ilvl="4" w:tplc="9FF4FA62">
      <w:numFmt w:val="bullet"/>
      <w:lvlText w:val="•"/>
      <w:lvlJc w:val="left"/>
      <w:pPr>
        <w:ind w:left="3402" w:hanging="170"/>
      </w:pPr>
      <w:rPr>
        <w:rFonts w:hint="default"/>
        <w:lang w:val="en-GB" w:eastAsia="en-US" w:bidi="ar-SA"/>
      </w:rPr>
    </w:lvl>
    <w:lvl w:ilvl="5" w:tplc="44804C02">
      <w:numFmt w:val="bullet"/>
      <w:lvlText w:val="•"/>
      <w:lvlJc w:val="left"/>
      <w:pPr>
        <w:ind w:left="4183" w:hanging="170"/>
      </w:pPr>
      <w:rPr>
        <w:rFonts w:hint="default"/>
        <w:lang w:val="en-GB" w:eastAsia="en-US" w:bidi="ar-SA"/>
      </w:rPr>
    </w:lvl>
    <w:lvl w:ilvl="6" w:tplc="37504254">
      <w:numFmt w:val="bullet"/>
      <w:lvlText w:val="•"/>
      <w:lvlJc w:val="left"/>
      <w:pPr>
        <w:ind w:left="4964" w:hanging="170"/>
      </w:pPr>
      <w:rPr>
        <w:rFonts w:hint="default"/>
        <w:lang w:val="en-GB" w:eastAsia="en-US" w:bidi="ar-SA"/>
      </w:rPr>
    </w:lvl>
    <w:lvl w:ilvl="7" w:tplc="014C1CFC">
      <w:numFmt w:val="bullet"/>
      <w:lvlText w:val="•"/>
      <w:lvlJc w:val="left"/>
      <w:pPr>
        <w:ind w:left="5744" w:hanging="170"/>
      </w:pPr>
      <w:rPr>
        <w:rFonts w:hint="default"/>
        <w:lang w:val="en-GB" w:eastAsia="en-US" w:bidi="ar-SA"/>
      </w:rPr>
    </w:lvl>
    <w:lvl w:ilvl="8" w:tplc="46548588">
      <w:numFmt w:val="bullet"/>
      <w:lvlText w:val="•"/>
      <w:lvlJc w:val="left"/>
      <w:pPr>
        <w:ind w:left="6525" w:hanging="170"/>
      </w:pPr>
      <w:rPr>
        <w:rFonts w:hint="default"/>
        <w:lang w:val="en-GB" w:eastAsia="en-US" w:bidi="ar-SA"/>
      </w:rPr>
    </w:lvl>
  </w:abstractNum>
  <w:abstractNum w:abstractNumId="93" w15:restartNumberingAfterBreak="0">
    <w:nsid w:val="6B990911"/>
    <w:multiLevelType w:val="hybridMultilevel"/>
    <w:tmpl w:val="FE3287CA"/>
    <w:lvl w:ilvl="0" w:tplc="DE60CD5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8B859D0">
      <w:numFmt w:val="bullet"/>
      <w:lvlText w:val="•"/>
      <w:lvlJc w:val="left"/>
      <w:pPr>
        <w:ind w:left="1060" w:hanging="170"/>
      </w:pPr>
      <w:rPr>
        <w:rFonts w:hint="default"/>
        <w:lang w:val="en-GB" w:eastAsia="en-US" w:bidi="ar-SA"/>
      </w:rPr>
    </w:lvl>
    <w:lvl w:ilvl="2" w:tplc="FFEA48A4">
      <w:numFmt w:val="bullet"/>
      <w:lvlText w:val="•"/>
      <w:lvlJc w:val="left"/>
      <w:pPr>
        <w:ind w:left="1841" w:hanging="170"/>
      </w:pPr>
      <w:rPr>
        <w:rFonts w:hint="default"/>
        <w:lang w:val="en-GB" w:eastAsia="en-US" w:bidi="ar-SA"/>
      </w:rPr>
    </w:lvl>
    <w:lvl w:ilvl="3" w:tplc="428E9482">
      <w:numFmt w:val="bullet"/>
      <w:lvlText w:val="•"/>
      <w:lvlJc w:val="left"/>
      <w:pPr>
        <w:ind w:left="2622" w:hanging="170"/>
      </w:pPr>
      <w:rPr>
        <w:rFonts w:hint="default"/>
        <w:lang w:val="en-GB" w:eastAsia="en-US" w:bidi="ar-SA"/>
      </w:rPr>
    </w:lvl>
    <w:lvl w:ilvl="4" w:tplc="E56624C4">
      <w:numFmt w:val="bullet"/>
      <w:lvlText w:val="•"/>
      <w:lvlJc w:val="left"/>
      <w:pPr>
        <w:ind w:left="3402" w:hanging="170"/>
      </w:pPr>
      <w:rPr>
        <w:rFonts w:hint="default"/>
        <w:lang w:val="en-GB" w:eastAsia="en-US" w:bidi="ar-SA"/>
      </w:rPr>
    </w:lvl>
    <w:lvl w:ilvl="5" w:tplc="C324CE46">
      <w:numFmt w:val="bullet"/>
      <w:lvlText w:val="•"/>
      <w:lvlJc w:val="left"/>
      <w:pPr>
        <w:ind w:left="4183" w:hanging="170"/>
      </w:pPr>
      <w:rPr>
        <w:rFonts w:hint="default"/>
        <w:lang w:val="en-GB" w:eastAsia="en-US" w:bidi="ar-SA"/>
      </w:rPr>
    </w:lvl>
    <w:lvl w:ilvl="6" w:tplc="E3A274B0">
      <w:numFmt w:val="bullet"/>
      <w:lvlText w:val="•"/>
      <w:lvlJc w:val="left"/>
      <w:pPr>
        <w:ind w:left="4964" w:hanging="170"/>
      </w:pPr>
      <w:rPr>
        <w:rFonts w:hint="default"/>
        <w:lang w:val="en-GB" w:eastAsia="en-US" w:bidi="ar-SA"/>
      </w:rPr>
    </w:lvl>
    <w:lvl w:ilvl="7" w:tplc="0B9498C6">
      <w:numFmt w:val="bullet"/>
      <w:lvlText w:val="•"/>
      <w:lvlJc w:val="left"/>
      <w:pPr>
        <w:ind w:left="5744" w:hanging="170"/>
      </w:pPr>
      <w:rPr>
        <w:rFonts w:hint="default"/>
        <w:lang w:val="en-GB" w:eastAsia="en-US" w:bidi="ar-SA"/>
      </w:rPr>
    </w:lvl>
    <w:lvl w:ilvl="8" w:tplc="75188EDA">
      <w:numFmt w:val="bullet"/>
      <w:lvlText w:val="•"/>
      <w:lvlJc w:val="left"/>
      <w:pPr>
        <w:ind w:left="6525" w:hanging="170"/>
      </w:pPr>
      <w:rPr>
        <w:rFonts w:hint="default"/>
        <w:lang w:val="en-GB" w:eastAsia="en-US" w:bidi="ar-SA"/>
      </w:rPr>
    </w:lvl>
  </w:abstractNum>
  <w:abstractNum w:abstractNumId="94" w15:restartNumberingAfterBreak="0">
    <w:nsid w:val="6BA030FB"/>
    <w:multiLevelType w:val="hybridMultilevel"/>
    <w:tmpl w:val="29D8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0E26BA7"/>
    <w:multiLevelType w:val="hybridMultilevel"/>
    <w:tmpl w:val="4C4A23BE"/>
    <w:lvl w:ilvl="0" w:tplc="A1FA67B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A003932">
      <w:numFmt w:val="bullet"/>
      <w:lvlText w:val="•"/>
      <w:lvlJc w:val="left"/>
      <w:pPr>
        <w:ind w:left="1060" w:hanging="170"/>
      </w:pPr>
      <w:rPr>
        <w:rFonts w:hint="default"/>
        <w:lang w:val="en-GB" w:eastAsia="en-US" w:bidi="ar-SA"/>
      </w:rPr>
    </w:lvl>
    <w:lvl w:ilvl="2" w:tplc="A9B626A4">
      <w:numFmt w:val="bullet"/>
      <w:lvlText w:val="•"/>
      <w:lvlJc w:val="left"/>
      <w:pPr>
        <w:ind w:left="1841" w:hanging="170"/>
      </w:pPr>
      <w:rPr>
        <w:rFonts w:hint="default"/>
        <w:lang w:val="en-GB" w:eastAsia="en-US" w:bidi="ar-SA"/>
      </w:rPr>
    </w:lvl>
    <w:lvl w:ilvl="3" w:tplc="A650D4B8">
      <w:numFmt w:val="bullet"/>
      <w:lvlText w:val="•"/>
      <w:lvlJc w:val="left"/>
      <w:pPr>
        <w:ind w:left="2622" w:hanging="170"/>
      </w:pPr>
      <w:rPr>
        <w:rFonts w:hint="default"/>
        <w:lang w:val="en-GB" w:eastAsia="en-US" w:bidi="ar-SA"/>
      </w:rPr>
    </w:lvl>
    <w:lvl w:ilvl="4" w:tplc="454E4E8A">
      <w:numFmt w:val="bullet"/>
      <w:lvlText w:val="•"/>
      <w:lvlJc w:val="left"/>
      <w:pPr>
        <w:ind w:left="3402" w:hanging="170"/>
      </w:pPr>
      <w:rPr>
        <w:rFonts w:hint="default"/>
        <w:lang w:val="en-GB" w:eastAsia="en-US" w:bidi="ar-SA"/>
      </w:rPr>
    </w:lvl>
    <w:lvl w:ilvl="5" w:tplc="54AC9EFC">
      <w:numFmt w:val="bullet"/>
      <w:lvlText w:val="•"/>
      <w:lvlJc w:val="left"/>
      <w:pPr>
        <w:ind w:left="4183" w:hanging="170"/>
      </w:pPr>
      <w:rPr>
        <w:rFonts w:hint="default"/>
        <w:lang w:val="en-GB" w:eastAsia="en-US" w:bidi="ar-SA"/>
      </w:rPr>
    </w:lvl>
    <w:lvl w:ilvl="6" w:tplc="C24A040E">
      <w:numFmt w:val="bullet"/>
      <w:lvlText w:val="•"/>
      <w:lvlJc w:val="left"/>
      <w:pPr>
        <w:ind w:left="4964" w:hanging="170"/>
      </w:pPr>
      <w:rPr>
        <w:rFonts w:hint="default"/>
        <w:lang w:val="en-GB" w:eastAsia="en-US" w:bidi="ar-SA"/>
      </w:rPr>
    </w:lvl>
    <w:lvl w:ilvl="7" w:tplc="F8AA2BEE">
      <w:numFmt w:val="bullet"/>
      <w:lvlText w:val="•"/>
      <w:lvlJc w:val="left"/>
      <w:pPr>
        <w:ind w:left="5744" w:hanging="170"/>
      </w:pPr>
      <w:rPr>
        <w:rFonts w:hint="default"/>
        <w:lang w:val="en-GB" w:eastAsia="en-US" w:bidi="ar-SA"/>
      </w:rPr>
    </w:lvl>
    <w:lvl w:ilvl="8" w:tplc="A9A826A0">
      <w:numFmt w:val="bullet"/>
      <w:lvlText w:val="•"/>
      <w:lvlJc w:val="left"/>
      <w:pPr>
        <w:ind w:left="6525" w:hanging="170"/>
      </w:pPr>
      <w:rPr>
        <w:rFonts w:hint="default"/>
        <w:lang w:val="en-GB" w:eastAsia="en-US" w:bidi="ar-SA"/>
      </w:rPr>
    </w:lvl>
  </w:abstractNum>
  <w:abstractNum w:abstractNumId="96" w15:restartNumberingAfterBreak="0">
    <w:nsid w:val="71FA5871"/>
    <w:multiLevelType w:val="hybridMultilevel"/>
    <w:tmpl w:val="44700EC8"/>
    <w:lvl w:ilvl="0" w:tplc="77625A8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1CC0F28">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DC540CA2">
      <w:numFmt w:val="bullet"/>
      <w:lvlText w:val="•"/>
      <w:lvlJc w:val="left"/>
      <w:pPr>
        <w:ind w:left="1307" w:hanging="170"/>
      </w:pPr>
      <w:rPr>
        <w:rFonts w:hint="default"/>
        <w:lang w:val="en-GB" w:eastAsia="en-US" w:bidi="ar-SA"/>
      </w:rPr>
    </w:lvl>
    <w:lvl w:ilvl="3" w:tplc="F670E0D8">
      <w:numFmt w:val="bullet"/>
      <w:lvlText w:val="•"/>
      <w:lvlJc w:val="left"/>
      <w:pPr>
        <w:ind w:left="2154" w:hanging="170"/>
      </w:pPr>
      <w:rPr>
        <w:rFonts w:hint="default"/>
        <w:lang w:val="en-GB" w:eastAsia="en-US" w:bidi="ar-SA"/>
      </w:rPr>
    </w:lvl>
    <w:lvl w:ilvl="4" w:tplc="79BC9078">
      <w:numFmt w:val="bullet"/>
      <w:lvlText w:val="•"/>
      <w:lvlJc w:val="left"/>
      <w:pPr>
        <w:ind w:left="3002" w:hanging="170"/>
      </w:pPr>
      <w:rPr>
        <w:rFonts w:hint="default"/>
        <w:lang w:val="en-GB" w:eastAsia="en-US" w:bidi="ar-SA"/>
      </w:rPr>
    </w:lvl>
    <w:lvl w:ilvl="5" w:tplc="E0C0AE9A">
      <w:numFmt w:val="bullet"/>
      <w:lvlText w:val="•"/>
      <w:lvlJc w:val="left"/>
      <w:pPr>
        <w:ind w:left="3849" w:hanging="170"/>
      </w:pPr>
      <w:rPr>
        <w:rFonts w:hint="default"/>
        <w:lang w:val="en-GB" w:eastAsia="en-US" w:bidi="ar-SA"/>
      </w:rPr>
    </w:lvl>
    <w:lvl w:ilvl="6" w:tplc="DB6EB91E">
      <w:numFmt w:val="bullet"/>
      <w:lvlText w:val="•"/>
      <w:lvlJc w:val="left"/>
      <w:pPr>
        <w:ind w:left="4697" w:hanging="170"/>
      </w:pPr>
      <w:rPr>
        <w:rFonts w:hint="default"/>
        <w:lang w:val="en-GB" w:eastAsia="en-US" w:bidi="ar-SA"/>
      </w:rPr>
    </w:lvl>
    <w:lvl w:ilvl="7" w:tplc="45AA11DA">
      <w:numFmt w:val="bullet"/>
      <w:lvlText w:val="•"/>
      <w:lvlJc w:val="left"/>
      <w:pPr>
        <w:ind w:left="5544" w:hanging="170"/>
      </w:pPr>
      <w:rPr>
        <w:rFonts w:hint="default"/>
        <w:lang w:val="en-GB" w:eastAsia="en-US" w:bidi="ar-SA"/>
      </w:rPr>
    </w:lvl>
    <w:lvl w:ilvl="8" w:tplc="43102558">
      <w:numFmt w:val="bullet"/>
      <w:lvlText w:val="•"/>
      <w:lvlJc w:val="left"/>
      <w:pPr>
        <w:ind w:left="6392" w:hanging="170"/>
      </w:pPr>
      <w:rPr>
        <w:rFonts w:hint="default"/>
        <w:lang w:val="en-GB" w:eastAsia="en-US" w:bidi="ar-SA"/>
      </w:rPr>
    </w:lvl>
  </w:abstractNum>
  <w:abstractNum w:abstractNumId="97" w15:restartNumberingAfterBreak="0">
    <w:nsid w:val="72D93142"/>
    <w:multiLevelType w:val="hybridMultilevel"/>
    <w:tmpl w:val="E73C65D0"/>
    <w:lvl w:ilvl="0" w:tplc="639A6BD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A0AFCFA">
      <w:numFmt w:val="bullet"/>
      <w:lvlText w:val="•"/>
      <w:lvlJc w:val="left"/>
      <w:pPr>
        <w:ind w:left="1060" w:hanging="170"/>
      </w:pPr>
      <w:rPr>
        <w:rFonts w:hint="default"/>
        <w:lang w:val="en-GB" w:eastAsia="en-US" w:bidi="ar-SA"/>
      </w:rPr>
    </w:lvl>
    <w:lvl w:ilvl="2" w:tplc="BD9EE616">
      <w:numFmt w:val="bullet"/>
      <w:lvlText w:val="•"/>
      <w:lvlJc w:val="left"/>
      <w:pPr>
        <w:ind w:left="1841" w:hanging="170"/>
      </w:pPr>
      <w:rPr>
        <w:rFonts w:hint="default"/>
        <w:lang w:val="en-GB" w:eastAsia="en-US" w:bidi="ar-SA"/>
      </w:rPr>
    </w:lvl>
    <w:lvl w:ilvl="3" w:tplc="8854A188">
      <w:numFmt w:val="bullet"/>
      <w:lvlText w:val="•"/>
      <w:lvlJc w:val="left"/>
      <w:pPr>
        <w:ind w:left="2622" w:hanging="170"/>
      </w:pPr>
      <w:rPr>
        <w:rFonts w:hint="default"/>
        <w:lang w:val="en-GB" w:eastAsia="en-US" w:bidi="ar-SA"/>
      </w:rPr>
    </w:lvl>
    <w:lvl w:ilvl="4" w:tplc="7220D798">
      <w:numFmt w:val="bullet"/>
      <w:lvlText w:val="•"/>
      <w:lvlJc w:val="left"/>
      <w:pPr>
        <w:ind w:left="3402" w:hanging="170"/>
      </w:pPr>
      <w:rPr>
        <w:rFonts w:hint="default"/>
        <w:lang w:val="en-GB" w:eastAsia="en-US" w:bidi="ar-SA"/>
      </w:rPr>
    </w:lvl>
    <w:lvl w:ilvl="5" w:tplc="751ABFB4">
      <w:numFmt w:val="bullet"/>
      <w:lvlText w:val="•"/>
      <w:lvlJc w:val="left"/>
      <w:pPr>
        <w:ind w:left="4183" w:hanging="170"/>
      </w:pPr>
      <w:rPr>
        <w:rFonts w:hint="default"/>
        <w:lang w:val="en-GB" w:eastAsia="en-US" w:bidi="ar-SA"/>
      </w:rPr>
    </w:lvl>
    <w:lvl w:ilvl="6" w:tplc="F46A50C0">
      <w:numFmt w:val="bullet"/>
      <w:lvlText w:val="•"/>
      <w:lvlJc w:val="left"/>
      <w:pPr>
        <w:ind w:left="4964" w:hanging="170"/>
      </w:pPr>
      <w:rPr>
        <w:rFonts w:hint="default"/>
        <w:lang w:val="en-GB" w:eastAsia="en-US" w:bidi="ar-SA"/>
      </w:rPr>
    </w:lvl>
    <w:lvl w:ilvl="7" w:tplc="47B0BCA0">
      <w:numFmt w:val="bullet"/>
      <w:lvlText w:val="•"/>
      <w:lvlJc w:val="left"/>
      <w:pPr>
        <w:ind w:left="5744" w:hanging="170"/>
      </w:pPr>
      <w:rPr>
        <w:rFonts w:hint="default"/>
        <w:lang w:val="en-GB" w:eastAsia="en-US" w:bidi="ar-SA"/>
      </w:rPr>
    </w:lvl>
    <w:lvl w:ilvl="8" w:tplc="C19AE090">
      <w:numFmt w:val="bullet"/>
      <w:lvlText w:val="•"/>
      <w:lvlJc w:val="left"/>
      <w:pPr>
        <w:ind w:left="6525" w:hanging="170"/>
      </w:pPr>
      <w:rPr>
        <w:rFonts w:hint="default"/>
        <w:lang w:val="en-GB" w:eastAsia="en-US" w:bidi="ar-SA"/>
      </w:rPr>
    </w:lvl>
  </w:abstractNum>
  <w:abstractNum w:abstractNumId="98" w15:restartNumberingAfterBreak="0">
    <w:nsid w:val="74164B80"/>
    <w:multiLevelType w:val="hybridMultilevel"/>
    <w:tmpl w:val="3E7EB644"/>
    <w:lvl w:ilvl="0" w:tplc="FA46FB8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80A21A4">
      <w:numFmt w:val="bullet"/>
      <w:lvlText w:val="•"/>
      <w:lvlJc w:val="left"/>
      <w:pPr>
        <w:ind w:left="1060" w:hanging="170"/>
      </w:pPr>
      <w:rPr>
        <w:rFonts w:hint="default"/>
        <w:lang w:val="en-GB" w:eastAsia="en-US" w:bidi="ar-SA"/>
      </w:rPr>
    </w:lvl>
    <w:lvl w:ilvl="2" w:tplc="E694697A">
      <w:numFmt w:val="bullet"/>
      <w:lvlText w:val="•"/>
      <w:lvlJc w:val="left"/>
      <w:pPr>
        <w:ind w:left="1841" w:hanging="170"/>
      </w:pPr>
      <w:rPr>
        <w:rFonts w:hint="default"/>
        <w:lang w:val="en-GB" w:eastAsia="en-US" w:bidi="ar-SA"/>
      </w:rPr>
    </w:lvl>
    <w:lvl w:ilvl="3" w:tplc="E16C93E0">
      <w:numFmt w:val="bullet"/>
      <w:lvlText w:val="•"/>
      <w:lvlJc w:val="left"/>
      <w:pPr>
        <w:ind w:left="2622" w:hanging="170"/>
      </w:pPr>
      <w:rPr>
        <w:rFonts w:hint="default"/>
        <w:lang w:val="en-GB" w:eastAsia="en-US" w:bidi="ar-SA"/>
      </w:rPr>
    </w:lvl>
    <w:lvl w:ilvl="4" w:tplc="92F65DB6">
      <w:numFmt w:val="bullet"/>
      <w:lvlText w:val="•"/>
      <w:lvlJc w:val="left"/>
      <w:pPr>
        <w:ind w:left="3402" w:hanging="170"/>
      </w:pPr>
      <w:rPr>
        <w:rFonts w:hint="default"/>
        <w:lang w:val="en-GB" w:eastAsia="en-US" w:bidi="ar-SA"/>
      </w:rPr>
    </w:lvl>
    <w:lvl w:ilvl="5" w:tplc="8B7A60FC">
      <w:numFmt w:val="bullet"/>
      <w:lvlText w:val="•"/>
      <w:lvlJc w:val="left"/>
      <w:pPr>
        <w:ind w:left="4183" w:hanging="170"/>
      </w:pPr>
      <w:rPr>
        <w:rFonts w:hint="default"/>
        <w:lang w:val="en-GB" w:eastAsia="en-US" w:bidi="ar-SA"/>
      </w:rPr>
    </w:lvl>
    <w:lvl w:ilvl="6" w:tplc="12FA3FA8">
      <w:numFmt w:val="bullet"/>
      <w:lvlText w:val="•"/>
      <w:lvlJc w:val="left"/>
      <w:pPr>
        <w:ind w:left="4964" w:hanging="170"/>
      </w:pPr>
      <w:rPr>
        <w:rFonts w:hint="default"/>
        <w:lang w:val="en-GB" w:eastAsia="en-US" w:bidi="ar-SA"/>
      </w:rPr>
    </w:lvl>
    <w:lvl w:ilvl="7" w:tplc="97A876FC">
      <w:numFmt w:val="bullet"/>
      <w:lvlText w:val="•"/>
      <w:lvlJc w:val="left"/>
      <w:pPr>
        <w:ind w:left="5744" w:hanging="170"/>
      </w:pPr>
      <w:rPr>
        <w:rFonts w:hint="default"/>
        <w:lang w:val="en-GB" w:eastAsia="en-US" w:bidi="ar-SA"/>
      </w:rPr>
    </w:lvl>
    <w:lvl w:ilvl="8" w:tplc="3D205B9A">
      <w:numFmt w:val="bullet"/>
      <w:lvlText w:val="•"/>
      <w:lvlJc w:val="left"/>
      <w:pPr>
        <w:ind w:left="6525" w:hanging="170"/>
      </w:pPr>
      <w:rPr>
        <w:rFonts w:hint="default"/>
        <w:lang w:val="en-GB" w:eastAsia="en-US" w:bidi="ar-SA"/>
      </w:rPr>
    </w:lvl>
  </w:abstractNum>
  <w:abstractNum w:abstractNumId="99" w15:restartNumberingAfterBreak="0">
    <w:nsid w:val="746519A0"/>
    <w:multiLevelType w:val="hybridMultilevel"/>
    <w:tmpl w:val="63DEA2D8"/>
    <w:lvl w:ilvl="0" w:tplc="A2DE9A5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0C0FA7E">
      <w:numFmt w:val="bullet"/>
      <w:lvlText w:val="•"/>
      <w:lvlJc w:val="left"/>
      <w:pPr>
        <w:ind w:left="1060" w:hanging="170"/>
      </w:pPr>
      <w:rPr>
        <w:rFonts w:hint="default"/>
        <w:lang w:val="en-GB" w:eastAsia="en-US" w:bidi="ar-SA"/>
      </w:rPr>
    </w:lvl>
    <w:lvl w:ilvl="2" w:tplc="509A84DC">
      <w:numFmt w:val="bullet"/>
      <w:lvlText w:val="•"/>
      <w:lvlJc w:val="left"/>
      <w:pPr>
        <w:ind w:left="1841" w:hanging="170"/>
      </w:pPr>
      <w:rPr>
        <w:rFonts w:hint="default"/>
        <w:lang w:val="en-GB" w:eastAsia="en-US" w:bidi="ar-SA"/>
      </w:rPr>
    </w:lvl>
    <w:lvl w:ilvl="3" w:tplc="5E729BA6">
      <w:numFmt w:val="bullet"/>
      <w:lvlText w:val="•"/>
      <w:lvlJc w:val="left"/>
      <w:pPr>
        <w:ind w:left="2622" w:hanging="170"/>
      </w:pPr>
      <w:rPr>
        <w:rFonts w:hint="default"/>
        <w:lang w:val="en-GB" w:eastAsia="en-US" w:bidi="ar-SA"/>
      </w:rPr>
    </w:lvl>
    <w:lvl w:ilvl="4" w:tplc="C0DE7540">
      <w:numFmt w:val="bullet"/>
      <w:lvlText w:val="•"/>
      <w:lvlJc w:val="left"/>
      <w:pPr>
        <w:ind w:left="3402" w:hanging="170"/>
      </w:pPr>
      <w:rPr>
        <w:rFonts w:hint="default"/>
        <w:lang w:val="en-GB" w:eastAsia="en-US" w:bidi="ar-SA"/>
      </w:rPr>
    </w:lvl>
    <w:lvl w:ilvl="5" w:tplc="A9FE2228">
      <w:numFmt w:val="bullet"/>
      <w:lvlText w:val="•"/>
      <w:lvlJc w:val="left"/>
      <w:pPr>
        <w:ind w:left="4183" w:hanging="170"/>
      </w:pPr>
      <w:rPr>
        <w:rFonts w:hint="default"/>
        <w:lang w:val="en-GB" w:eastAsia="en-US" w:bidi="ar-SA"/>
      </w:rPr>
    </w:lvl>
    <w:lvl w:ilvl="6" w:tplc="D2F6AD7A">
      <w:numFmt w:val="bullet"/>
      <w:lvlText w:val="•"/>
      <w:lvlJc w:val="left"/>
      <w:pPr>
        <w:ind w:left="4964" w:hanging="170"/>
      </w:pPr>
      <w:rPr>
        <w:rFonts w:hint="default"/>
        <w:lang w:val="en-GB" w:eastAsia="en-US" w:bidi="ar-SA"/>
      </w:rPr>
    </w:lvl>
    <w:lvl w:ilvl="7" w:tplc="9B28CA4A">
      <w:numFmt w:val="bullet"/>
      <w:lvlText w:val="•"/>
      <w:lvlJc w:val="left"/>
      <w:pPr>
        <w:ind w:left="5744" w:hanging="170"/>
      </w:pPr>
      <w:rPr>
        <w:rFonts w:hint="default"/>
        <w:lang w:val="en-GB" w:eastAsia="en-US" w:bidi="ar-SA"/>
      </w:rPr>
    </w:lvl>
    <w:lvl w:ilvl="8" w:tplc="FD26405C">
      <w:numFmt w:val="bullet"/>
      <w:lvlText w:val="•"/>
      <w:lvlJc w:val="left"/>
      <w:pPr>
        <w:ind w:left="6525" w:hanging="170"/>
      </w:pPr>
      <w:rPr>
        <w:rFonts w:hint="default"/>
        <w:lang w:val="en-GB" w:eastAsia="en-US" w:bidi="ar-SA"/>
      </w:rPr>
    </w:lvl>
  </w:abstractNum>
  <w:abstractNum w:abstractNumId="100" w15:restartNumberingAfterBreak="0">
    <w:nsid w:val="764931E0"/>
    <w:multiLevelType w:val="hybridMultilevel"/>
    <w:tmpl w:val="151AD326"/>
    <w:lvl w:ilvl="0" w:tplc="CF6A96F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15EC430">
      <w:numFmt w:val="bullet"/>
      <w:lvlText w:val="•"/>
      <w:lvlJc w:val="left"/>
      <w:pPr>
        <w:ind w:left="1060" w:hanging="170"/>
      </w:pPr>
      <w:rPr>
        <w:rFonts w:hint="default"/>
        <w:lang w:val="en-GB" w:eastAsia="en-US" w:bidi="ar-SA"/>
      </w:rPr>
    </w:lvl>
    <w:lvl w:ilvl="2" w:tplc="0DD60712">
      <w:numFmt w:val="bullet"/>
      <w:lvlText w:val="•"/>
      <w:lvlJc w:val="left"/>
      <w:pPr>
        <w:ind w:left="1841" w:hanging="170"/>
      </w:pPr>
      <w:rPr>
        <w:rFonts w:hint="default"/>
        <w:lang w:val="en-GB" w:eastAsia="en-US" w:bidi="ar-SA"/>
      </w:rPr>
    </w:lvl>
    <w:lvl w:ilvl="3" w:tplc="B98CA318">
      <w:numFmt w:val="bullet"/>
      <w:lvlText w:val="•"/>
      <w:lvlJc w:val="left"/>
      <w:pPr>
        <w:ind w:left="2622" w:hanging="170"/>
      </w:pPr>
      <w:rPr>
        <w:rFonts w:hint="default"/>
        <w:lang w:val="en-GB" w:eastAsia="en-US" w:bidi="ar-SA"/>
      </w:rPr>
    </w:lvl>
    <w:lvl w:ilvl="4" w:tplc="7B4EF014">
      <w:numFmt w:val="bullet"/>
      <w:lvlText w:val="•"/>
      <w:lvlJc w:val="left"/>
      <w:pPr>
        <w:ind w:left="3402" w:hanging="170"/>
      </w:pPr>
      <w:rPr>
        <w:rFonts w:hint="default"/>
        <w:lang w:val="en-GB" w:eastAsia="en-US" w:bidi="ar-SA"/>
      </w:rPr>
    </w:lvl>
    <w:lvl w:ilvl="5" w:tplc="C9927AF6">
      <w:numFmt w:val="bullet"/>
      <w:lvlText w:val="•"/>
      <w:lvlJc w:val="left"/>
      <w:pPr>
        <w:ind w:left="4183" w:hanging="170"/>
      </w:pPr>
      <w:rPr>
        <w:rFonts w:hint="default"/>
        <w:lang w:val="en-GB" w:eastAsia="en-US" w:bidi="ar-SA"/>
      </w:rPr>
    </w:lvl>
    <w:lvl w:ilvl="6" w:tplc="A7C250E6">
      <w:numFmt w:val="bullet"/>
      <w:lvlText w:val="•"/>
      <w:lvlJc w:val="left"/>
      <w:pPr>
        <w:ind w:left="4964" w:hanging="170"/>
      </w:pPr>
      <w:rPr>
        <w:rFonts w:hint="default"/>
        <w:lang w:val="en-GB" w:eastAsia="en-US" w:bidi="ar-SA"/>
      </w:rPr>
    </w:lvl>
    <w:lvl w:ilvl="7" w:tplc="E93EB4F2">
      <w:numFmt w:val="bullet"/>
      <w:lvlText w:val="•"/>
      <w:lvlJc w:val="left"/>
      <w:pPr>
        <w:ind w:left="5744" w:hanging="170"/>
      </w:pPr>
      <w:rPr>
        <w:rFonts w:hint="default"/>
        <w:lang w:val="en-GB" w:eastAsia="en-US" w:bidi="ar-SA"/>
      </w:rPr>
    </w:lvl>
    <w:lvl w:ilvl="8" w:tplc="25D001C4">
      <w:numFmt w:val="bullet"/>
      <w:lvlText w:val="•"/>
      <w:lvlJc w:val="left"/>
      <w:pPr>
        <w:ind w:left="6525" w:hanging="170"/>
      </w:pPr>
      <w:rPr>
        <w:rFonts w:hint="default"/>
        <w:lang w:val="en-GB" w:eastAsia="en-US" w:bidi="ar-SA"/>
      </w:rPr>
    </w:lvl>
  </w:abstractNum>
  <w:abstractNum w:abstractNumId="101" w15:restartNumberingAfterBreak="0">
    <w:nsid w:val="76614769"/>
    <w:multiLevelType w:val="hybridMultilevel"/>
    <w:tmpl w:val="7BE22CE4"/>
    <w:lvl w:ilvl="0" w:tplc="82905AD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D840350">
      <w:numFmt w:val="bullet"/>
      <w:lvlText w:val="•"/>
      <w:lvlJc w:val="left"/>
      <w:pPr>
        <w:ind w:left="1060" w:hanging="170"/>
      </w:pPr>
      <w:rPr>
        <w:rFonts w:hint="default"/>
        <w:lang w:val="en-GB" w:eastAsia="en-US" w:bidi="ar-SA"/>
      </w:rPr>
    </w:lvl>
    <w:lvl w:ilvl="2" w:tplc="7136BB30">
      <w:numFmt w:val="bullet"/>
      <w:lvlText w:val="•"/>
      <w:lvlJc w:val="left"/>
      <w:pPr>
        <w:ind w:left="1841" w:hanging="170"/>
      </w:pPr>
      <w:rPr>
        <w:rFonts w:hint="default"/>
        <w:lang w:val="en-GB" w:eastAsia="en-US" w:bidi="ar-SA"/>
      </w:rPr>
    </w:lvl>
    <w:lvl w:ilvl="3" w:tplc="B0261EFE">
      <w:numFmt w:val="bullet"/>
      <w:lvlText w:val="•"/>
      <w:lvlJc w:val="left"/>
      <w:pPr>
        <w:ind w:left="2622" w:hanging="170"/>
      </w:pPr>
      <w:rPr>
        <w:rFonts w:hint="default"/>
        <w:lang w:val="en-GB" w:eastAsia="en-US" w:bidi="ar-SA"/>
      </w:rPr>
    </w:lvl>
    <w:lvl w:ilvl="4" w:tplc="63CCE83A">
      <w:numFmt w:val="bullet"/>
      <w:lvlText w:val="•"/>
      <w:lvlJc w:val="left"/>
      <w:pPr>
        <w:ind w:left="3402" w:hanging="170"/>
      </w:pPr>
      <w:rPr>
        <w:rFonts w:hint="default"/>
        <w:lang w:val="en-GB" w:eastAsia="en-US" w:bidi="ar-SA"/>
      </w:rPr>
    </w:lvl>
    <w:lvl w:ilvl="5" w:tplc="83E4433C">
      <w:numFmt w:val="bullet"/>
      <w:lvlText w:val="•"/>
      <w:lvlJc w:val="left"/>
      <w:pPr>
        <w:ind w:left="4183" w:hanging="170"/>
      </w:pPr>
      <w:rPr>
        <w:rFonts w:hint="default"/>
        <w:lang w:val="en-GB" w:eastAsia="en-US" w:bidi="ar-SA"/>
      </w:rPr>
    </w:lvl>
    <w:lvl w:ilvl="6" w:tplc="B8F894D4">
      <w:numFmt w:val="bullet"/>
      <w:lvlText w:val="•"/>
      <w:lvlJc w:val="left"/>
      <w:pPr>
        <w:ind w:left="4964" w:hanging="170"/>
      </w:pPr>
      <w:rPr>
        <w:rFonts w:hint="default"/>
        <w:lang w:val="en-GB" w:eastAsia="en-US" w:bidi="ar-SA"/>
      </w:rPr>
    </w:lvl>
    <w:lvl w:ilvl="7" w:tplc="2F18F27E">
      <w:numFmt w:val="bullet"/>
      <w:lvlText w:val="•"/>
      <w:lvlJc w:val="left"/>
      <w:pPr>
        <w:ind w:left="5744" w:hanging="170"/>
      </w:pPr>
      <w:rPr>
        <w:rFonts w:hint="default"/>
        <w:lang w:val="en-GB" w:eastAsia="en-US" w:bidi="ar-SA"/>
      </w:rPr>
    </w:lvl>
    <w:lvl w:ilvl="8" w:tplc="6EF400A4">
      <w:numFmt w:val="bullet"/>
      <w:lvlText w:val="•"/>
      <w:lvlJc w:val="left"/>
      <w:pPr>
        <w:ind w:left="6525" w:hanging="170"/>
      </w:pPr>
      <w:rPr>
        <w:rFonts w:hint="default"/>
        <w:lang w:val="en-GB" w:eastAsia="en-US" w:bidi="ar-SA"/>
      </w:rPr>
    </w:lvl>
  </w:abstractNum>
  <w:abstractNum w:abstractNumId="102" w15:restartNumberingAfterBreak="0">
    <w:nsid w:val="76724CCB"/>
    <w:multiLevelType w:val="hybridMultilevel"/>
    <w:tmpl w:val="7C540A86"/>
    <w:lvl w:ilvl="0" w:tplc="3320C20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2F0EEEA">
      <w:numFmt w:val="bullet"/>
      <w:lvlText w:val="•"/>
      <w:lvlJc w:val="left"/>
      <w:pPr>
        <w:ind w:left="1060" w:hanging="170"/>
      </w:pPr>
      <w:rPr>
        <w:rFonts w:hint="default"/>
        <w:lang w:val="en-GB" w:eastAsia="en-US" w:bidi="ar-SA"/>
      </w:rPr>
    </w:lvl>
    <w:lvl w:ilvl="2" w:tplc="1A60223C">
      <w:numFmt w:val="bullet"/>
      <w:lvlText w:val="•"/>
      <w:lvlJc w:val="left"/>
      <w:pPr>
        <w:ind w:left="1841" w:hanging="170"/>
      </w:pPr>
      <w:rPr>
        <w:rFonts w:hint="default"/>
        <w:lang w:val="en-GB" w:eastAsia="en-US" w:bidi="ar-SA"/>
      </w:rPr>
    </w:lvl>
    <w:lvl w:ilvl="3" w:tplc="9A009F32">
      <w:numFmt w:val="bullet"/>
      <w:lvlText w:val="•"/>
      <w:lvlJc w:val="left"/>
      <w:pPr>
        <w:ind w:left="2622" w:hanging="170"/>
      </w:pPr>
      <w:rPr>
        <w:rFonts w:hint="default"/>
        <w:lang w:val="en-GB" w:eastAsia="en-US" w:bidi="ar-SA"/>
      </w:rPr>
    </w:lvl>
    <w:lvl w:ilvl="4" w:tplc="E9B8CB30">
      <w:numFmt w:val="bullet"/>
      <w:lvlText w:val="•"/>
      <w:lvlJc w:val="left"/>
      <w:pPr>
        <w:ind w:left="3402" w:hanging="170"/>
      </w:pPr>
      <w:rPr>
        <w:rFonts w:hint="default"/>
        <w:lang w:val="en-GB" w:eastAsia="en-US" w:bidi="ar-SA"/>
      </w:rPr>
    </w:lvl>
    <w:lvl w:ilvl="5" w:tplc="9E20C164">
      <w:numFmt w:val="bullet"/>
      <w:lvlText w:val="•"/>
      <w:lvlJc w:val="left"/>
      <w:pPr>
        <w:ind w:left="4183" w:hanging="170"/>
      </w:pPr>
      <w:rPr>
        <w:rFonts w:hint="default"/>
        <w:lang w:val="en-GB" w:eastAsia="en-US" w:bidi="ar-SA"/>
      </w:rPr>
    </w:lvl>
    <w:lvl w:ilvl="6" w:tplc="B20AC142">
      <w:numFmt w:val="bullet"/>
      <w:lvlText w:val="•"/>
      <w:lvlJc w:val="left"/>
      <w:pPr>
        <w:ind w:left="4964" w:hanging="170"/>
      </w:pPr>
      <w:rPr>
        <w:rFonts w:hint="default"/>
        <w:lang w:val="en-GB" w:eastAsia="en-US" w:bidi="ar-SA"/>
      </w:rPr>
    </w:lvl>
    <w:lvl w:ilvl="7" w:tplc="8FC4CCD2">
      <w:numFmt w:val="bullet"/>
      <w:lvlText w:val="•"/>
      <w:lvlJc w:val="left"/>
      <w:pPr>
        <w:ind w:left="5744" w:hanging="170"/>
      </w:pPr>
      <w:rPr>
        <w:rFonts w:hint="default"/>
        <w:lang w:val="en-GB" w:eastAsia="en-US" w:bidi="ar-SA"/>
      </w:rPr>
    </w:lvl>
    <w:lvl w:ilvl="8" w:tplc="430A3688">
      <w:numFmt w:val="bullet"/>
      <w:lvlText w:val="•"/>
      <w:lvlJc w:val="left"/>
      <w:pPr>
        <w:ind w:left="6525" w:hanging="170"/>
      </w:pPr>
      <w:rPr>
        <w:rFonts w:hint="default"/>
        <w:lang w:val="en-GB" w:eastAsia="en-US" w:bidi="ar-SA"/>
      </w:rPr>
    </w:lvl>
  </w:abstractNum>
  <w:abstractNum w:abstractNumId="103" w15:restartNumberingAfterBreak="0">
    <w:nsid w:val="783315B6"/>
    <w:multiLevelType w:val="hybridMultilevel"/>
    <w:tmpl w:val="35C63B8A"/>
    <w:lvl w:ilvl="0" w:tplc="9D1E149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F204660">
      <w:numFmt w:val="bullet"/>
      <w:lvlText w:val="•"/>
      <w:lvlJc w:val="left"/>
      <w:pPr>
        <w:ind w:left="1060" w:hanging="170"/>
      </w:pPr>
      <w:rPr>
        <w:rFonts w:hint="default"/>
        <w:lang w:val="en-GB" w:eastAsia="en-US" w:bidi="ar-SA"/>
      </w:rPr>
    </w:lvl>
    <w:lvl w:ilvl="2" w:tplc="2D962F5A">
      <w:numFmt w:val="bullet"/>
      <w:lvlText w:val="•"/>
      <w:lvlJc w:val="left"/>
      <w:pPr>
        <w:ind w:left="1841" w:hanging="170"/>
      </w:pPr>
      <w:rPr>
        <w:rFonts w:hint="default"/>
        <w:lang w:val="en-GB" w:eastAsia="en-US" w:bidi="ar-SA"/>
      </w:rPr>
    </w:lvl>
    <w:lvl w:ilvl="3" w:tplc="1D9A0EAC">
      <w:numFmt w:val="bullet"/>
      <w:lvlText w:val="•"/>
      <w:lvlJc w:val="left"/>
      <w:pPr>
        <w:ind w:left="2622" w:hanging="170"/>
      </w:pPr>
      <w:rPr>
        <w:rFonts w:hint="default"/>
        <w:lang w:val="en-GB" w:eastAsia="en-US" w:bidi="ar-SA"/>
      </w:rPr>
    </w:lvl>
    <w:lvl w:ilvl="4" w:tplc="50BCC272">
      <w:numFmt w:val="bullet"/>
      <w:lvlText w:val="•"/>
      <w:lvlJc w:val="left"/>
      <w:pPr>
        <w:ind w:left="3402" w:hanging="170"/>
      </w:pPr>
      <w:rPr>
        <w:rFonts w:hint="default"/>
        <w:lang w:val="en-GB" w:eastAsia="en-US" w:bidi="ar-SA"/>
      </w:rPr>
    </w:lvl>
    <w:lvl w:ilvl="5" w:tplc="26E68EC4">
      <w:numFmt w:val="bullet"/>
      <w:lvlText w:val="•"/>
      <w:lvlJc w:val="left"/>
      <w:pPr>
        <w:ind w:left="4183" w:hanging="170"/>
      </w:pPr>
      <w:rPr>
        <w:rFonts w:hint="default"/>
        <w:lang w:val="en-GB" w:eastAsia="en-US" w:bidi="ar-SA"/>
      </w:rPr>
    </w:lvl>
    <w:lvl w:ilvl="6" w:tplc="83A0115E">
      <w:numFmt w:val="bullet"/>
      <w:lvlText w:val="•"/>
      <w:lvlJc w:val="left"/>
      <w:pPr>
        <w:ind w:left="4964" w:hanging="170"/>
      </w:pPr>
      <w:rPr>
        <w:rFonts w:hint="default"/>
        <w:lang w:val="en-GB" w:eastAsia="en-US" w:bidi="ar-SA"/>
      </w:rPr>
    </w:lvl>
    <w:lvl w:ilvl="7" w:tplc="B7FE2B4E">
      <w:numFmt w:val="bullet"/>
      <w:lvlText w:val="•"/>
      <w:lvlJc w:val="left"/>
      <w:pPr>
        <w:ind w:left="5744" w:hanging="170"/>
      </w:pPr>
      <w:rPr>
        <w:rFonts w:hint="default"/>
        <w:lang w:val="en-GB" w:eastAsia="en-US" w:bidi="ar-SA"/>
      </w:rPr>
    </w:lvl>
    <w:lvl w:ilvl="8" w:tplc="BFDA9CC4">
      <w:numFmt w:val="bullet"/>
      <w:lvlText w:val="•"/>
      <w:lvlJc w:val="left"/>
      <w:pPr>
        <w:ind w:left="6525" w:hanging="170"/>
      </w:pPr>
      <w:rPr>
        <w:rFonts w:hint="default"/>
        <w:lang w:val="en-GB" w:eastAsia="en-US" w:bidi="ar-SA"/>
      </w:rPr>
    </w:lvl>
  </w:abstractNum>
  <w:abstractNum w:abstractNumId="104" w15:restartNumberingAfterBreak="0">
    <w:nsid w:val="7850574C"/>
    <w:multiLevelType w:val="hybridMultilevel"/>
    <w:tmpl w:val="A4B07EB8"/>
    <w:lvl w:ilvl="0" w:tplc="CB8AE17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FD0C73E">
      <w:numFmt w:val="bullet"/>
      <w:lvlText w:val="•"/>
      <w:lvlJc w:val="left"/>
      <w:pPr>
        <w:ind w:left="1060" w:hanging="170"/>
      </w:pPr>
      <w:rPr>
        <w:rFonts w:hint="default"/>
        <w:lang w:val="en-GB" w:eastAsia="en-US" w:bidi="ar-SA"/>
      </w:rPr>
    </w:lvl>
    <w:lvl w:ilvl="2" w:tplc="3EDCD3A0">
      <w:numFmt w:val="bullet"/>
      <w:lvlText w:val="•"/>
      <w:lvlJc w:val="left"/>
      <w:pPr>
        <w:ind w:left="1841" w:hanging="170"/>
      </w:pPr>
      <w:rPr>
        <w:rFonts w:hint="default"/>
        <w:lang w:val="en-GB" w:eastAsia="en-US" w:bidi="ar-SA"/>
      </w:rPr>
    </w:lvl>
    <w:lvl w:ilvl="3" w:tplc="21B8E578">
      <w:numFmt w:val="bullet"/>
      <w:lvlText w:val="•"/>
      <w:lvlJc w:val="left"/>
      <w:pPr>
        <w:ind w:left="2622" w:hanging="170"/>
      </w:pPr>
      <w:rPr>
        <w:rFonts w:hint="default"/>
        <w:lang w:val="en-GB" w:eastAsia="en-US" w:bidi="ar-SA"/>
      </w:rPr>
    </w:lvl>
    <w:lvl w:ilvl="4" w:tplc="EBE2C0BA">
      <w:numFmt w:val="bullet"/>
      <w:lvlText w:val="•"/>
      <w:lvlJc w:val="left"/>
      <w:pPr>
        <w:ind w:left="3402" w:hanging="170"/>
      </w:pPr>
      <w:rPr>
        <w:rFonts w:hint="default"/>
        <w:lang w:val="en-GB" w:eastAsia="en-US" w:bidi="ar-SA"/>
      </w:rPr>
    </w:lvl>
    <w:lvl w:ilvl="5" w:tplc="406A8B44">
      <w:numFmt w:val="bullet"/>
      <w:lvlText w:val="•"/>
      <w:lvlJc w:val="left"/>
      <w:pPr>
        <w:ind w:left="4183" w:hanging="170"/>
      </w:pPr>
      <w:rPr>
        <w:rFonts w:hint="default"/>
        <w:lang w:val="en-GB" w:eastAsia="en-US" w:bidi="ar-SA"/>
      </w:rPr>
    </w:lvl>
    <w:lvl w:ilvl="6" w:tplc="41CEF06C">
      <w:numFmt w:val="bullet"/>
      <w:lvlText w:val="•"/>
      <w:lvlJc w:val="left"/>
      <w:pPr>
        <w:ind w:left="4964" w:hanging="170"/>
      </w:pPr>
      <w:rPr>
        <w:rFonts w:hint="default"/>
        <w:lang w:val="en-GB" w:eastAsia="en-US" w:bidi="ar-SA"/>
      </w:rPr>
    </w:lvl>
    <w:lvl w:ilvl="7" w:tplc="12DE36E0">
      <w:numFmt w:val="bullet"/>
      <w:lvlText w:val="•"/>
      <w:lvlJc w:val="left"/>
      <w:pPr>
        <w:ind w:left="5744" w:hanging="170"/>
      </w:pPr>
      <w:rPr>
        <w:rFonts w:hint="default"/>
        <w:lang w:val="en-GB" w:eastAsia="en-US" w:bidi="ar-SA"/>
      </w:rPr>
    </w:lvl>
    <w:lvl w:ilvl="8" w:tplc="9A9E4350">
      <w:numFmt w:val="bullet"/>
      <w:lvlText w:val="•"/>
      <w:lvlJc w:val="left"/>
      <w:pPr>
        <w:ind w:left="6525" w:hanging="170"/>
      </w:pPr>
      <w:rPr>
        <w:rFonts w:hint="default"/>
        <w:lang w:val="en-GB" w:eastAsia="en-US" w:bidi="ar-SA"/>
      </w:rPr>
    </w:lvl>
  </w:abstractNum>
  <w:abstractNum w:abstractNumId="105" w15:restartNumberingAfterBreak="0">
    <w:nsid w:val="79156631"/>
    <w:multiLevelType w:val="hybridMultilevel"/>
    <w:tmpl w:val="7A162248"/>
    <w:lvl w:ilvl="0" w:tplc="9330171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BAE6362">
      <w:numFmt w:val="bullet"/>
      <w:lvlText w:val="•"/>
      <w:lvlJc w:val="left"/>
      <w:pPr>
        <w:ind w:left="1060" w:hanging="170"/>
      </w:pPr>
      <w:rPr>
        <w:rFonts w:hint="default"/>
        <w:lang w:val="en-GB" w:eastAsia="en-US" w:bidi="ar-SA"/>
      </w:rPr>
    </w:lvl>
    <w:lvl w:ilvl="2" w:tplc="1AEC527C">
      <w:numFmt w:val="bullet"/>
      <w:lvlText w:val="•"/>
      <w:lvlJc w:val="left"/>
      <w:pPr>
        <w:ind w:left="1841" w:hanging="170"/>
      </w:pPr>
      <w:rPr>
        <w:rFonts w:hint="default"/>
        <w:lang w:val="en-GB" w:eastAsia="en-US" w:bidi="ar-SA"/>
      </w:rPr>
    </w:lvl>
    <w:lvl w:ilvl="3" w:tplc="E69A57CE">
      <w:numFmt w:val="bullet"/>
      <w:lvlText w:val="•"/>
      <w:lvlJc w:val="left"/>
      <w:pPr>
        <w:ind w:left="2622" w:hanging="170"/>
      </w:pPr>
      <w:rPr>
        <w:rFonts w:hint="default"/>
        <w:lang w:val="en-GB" w:eastAsia="en-US" w:bidi="ar-SA"/>
      </w:rPr>
    </w:lvl>
    <w:lvl w:ilvl="4" w:tplc="10BA1466">
      <w:numFmt w:val="bullet"/>
      <w:lvlText w:val="•"/>
      <w:lvlJc w:val="left"/>
      <w:pPr>
        <w:ind w:left="3402" w:hanging="170"/>
      </w:pPr>
      <w:rPr>
        <w:rFonts w:hint="default"/>
        <w:lang w:val="en-GB" w:eastAsia="en-US" w:bidi="ar-SA"/>
      </w:rPr>
    </w:lvl>
    <w:lvl w:ilvl="5" w:tplc="F94A28F0">
      <w:numFmt w:val="bullet"/>
      <w:lvlText w:val="•"/>
      <w:lvlJc w:val="left"/>
      <w:pPr>
        <w:ind w:left="4183" w:hanging="170"/>
      </w:pPr>
      <w:rPr>
        <w:rFonts w:hint="default"/>
        <w:lang w:val="en-GB" w:eastAsia="en-US" w:bidi="ar-SA"/>
      </w:rPr>
    </w:lvl>
    <w:lvl w:ilvl="6" w:tplc="0B9EFF9C">
      <w:numFmt w:val="bullet"/>
      <w:lvlText w:val="•"/>
      <w:lvlJc w:val="left"/>
      <w:pPr>
        <w:ind w:left="4964" w:hanging="170"/>
      </w:pPr>
      <w:rPr>
        <w:rFonts w:hint="default"/>
        <w:lang w:val="en-GB" w:eastAsia="en-US" w:bidi="ar-SA"/>
      </w:rPr>
    </w:lvl>
    <w:lvl w:ilvl="7" w:tplc="BCEE8AD4">
      <w:numFmt w:val="bullet"/>
      <w:lvlText w:val="•"/>
      <w:lvlJc w:val="left"/>
      <w:pPr>
        <w:ind w:left="5744" w:hanging="170"/>
      </w:pPr>
      <w:rPr>
        <w:rFonts w:hint="default"/>
        <w:lang w:val="en-GB" w:eastAsia="en-US" w:bidi="ar-SA"/>
      </w:rPr>
    </w:lvl>
    <w:lvl w:ilvl="8" w:tplc="7BB8BB16">
      <w:numFmt w:val="bullet"/>
      <w:lvlText w:val="•"/>
      <w:lvlJc w:val="left"/>
      <w:pPr>
        <w:ind w:left="6525" w:hanging="170"/>
      </w:pPr>
      <w:rPr>
        <w:rFonts w:hint="default"/>
        <w:lang w:val="en-GB" w:eastAsia="en-US" w:bidi="ar-SA"/>
      </w:rPr>
    </w:lvl>
  </w:abstractNum>
  <w:abstractNum w:abstractNumId="106" w15:restartNumberingAfterBreak="0">
    <w:nsid w:val="7E1C42E1"/>
    <w:multiLevelType w:val="hybridMultilevel"/>
    <w:tmpl w:val="C9E279BC"/>
    <w:lvl w:ilvl="0" w:tplc="865E365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3BE6DE8">
      <w:numFmt w:val="bullet"/>
      <w:lvlText w:val="•"/>
      <w:lvlJc w:val="left"/>
      <w:pPr>
        <w:ind w:left="1060" w:hanging="170"/>
      </w:pPr>
      <w:rPr>
        <w:rFonts w:hint="default"/>
        <w:lang w:val="en-GB" w:eastAsia="en-US" w:bidi="ar-SA"/>
      </w:rPr>
    </w:lvl>
    <w:lvl w:ilvl="2" w:tplc="0016AA50">
      <w:numFmt w:val="bullet"/>
      <w:lvlText w:val="•"/>
      <w:lvlJc w:val="left"/>
      <w:pPr>
        <w:ind w:left="1841" w:hanging="170"/>
      </w:pPr>
      <w:rPr>
        <w:rFonts w:hint="default"/>
        <w:lang w:val="en-GB" w:eastAsia="en-US" w:bidi="ar-SA"/>
      </w:rPr>
    </w:lvl>
    <w:lvl w:ilvl="3" w:tplc="651C4322">
      <w:numFmt w:val="bullet"/>
      <w:lvlText w:val="•"/>
      <w:lvlJc w:val="left"/>
      <w:pPr>
        <w:ind w:left="2622" w:hanging="170"/>
      </w:pPr>
      <w:rPr>
        <w:rFonts w:hint="default"/>
        <w:lang w:val="en-GB" w:eastAsia="en-US" w:bidi="ar-SA"/>
      </w:rPr>
    </w:lvl>
    <w:lvl w:ilvl="4" w:tplc="ED60FDB0">
      <w:numFmt w:val="bullet"/>
      <w:lvlText w:val="•"/>
      <w:lvlJc w:val="left"/>
      <w:pPr>
        <w:ind w:left="3402" w:hanging="170"/>
      </w:pPr>
      <w:rPr>
        <w:rFonts w:hint="default"/>
        <w:lang w:val="en-GB" w:eastAsia="en-US" w:bidi="ar-SA"/>
      </w:rPr>
    </w:lvl>
    <w:lvl w:ilvl="5" w:tplc="EA30C62A">
      <w:numFmt w:val="bullet"/>
      <w:lvlText w:val="•"/>
      <w:lvlJc w:val="left"/>
      <w:pPr>
        <w:ind w:left="4183" w:hanging="170"/>
      </w:pPr>
      <w:rPr>
        <w:rFonts w:hint="default"/>
        <w:lang w:val="en-GB" w:eastAsia="en-US" w:bidi="ar-SA"/>
      </w:rPr>
    </w:lvl>
    <w:lvl w:ilvl="6" w:tplc="BC5A7062">
      <w:numFmt w:val="bullet"/>
      <w:lvlText w:val="•"/>
      <w:lvlJc w:val="left"/>
      <w:pPr>
        <w:ind w:left="4964" w:hanging="170"/>
      </w:pPr>
      <w:rPr>
        <w:rFonts w:hint="default"/>
        <w:lang w:val="en-GB" w:eastAsia="en-US" w:bidi="ar-SA"/>
      </w:rPr>
    </w:lvl>
    <w:lvl w:ilvl="7" w:tplc="D8BC25E2">
      <w:numFmt w:val="bullet"/>
      <w:lvlText w:val="•"/>
      <w:lvlJc w:val="left"/>
      <w:pPr>
        <w:ind w:left="5744" w:hanging="170"/>
      </w:pPr>
      <w:rPr>
        <w:rFonts w:hint="default"/>
        <w:lang w:val="en-GB" w:eastAsia="en-US" w:bidi="ar-SA"/>
      </w:rPr>
    </w:lvl>
    <w:lvl w:ilvl="8" w:tplc="DB803EC4">
      <w:numFmt w:val="bullet"/>
      <w:lvlText w:val="•"/>
      <w:lvlJc w:val="left"/>
      <w:pPr>
        <w:ind w:left="6525" w:hanging="170"/>
      </w:pPr>
      <w:rPr>
        <w:rFonts w:hint="default"/>
        <w:lang w:val="en-GB" w:eastAsia="en-US" w:bidi="ar-SA"/>
      </w:rPr>
    </w:lvl>
  </w:abstractNum>
  <w:abstractNum w:abstractNumId="107" w15:restartNumberingAfterBreak="0">
    <w:nsid w:val="7FC90BA6"/>
    <w:multiLevelType w:val="hybridMultilevel"/>
    <w:tmpl w:val="2BBAF670"/>
    <w:lvl w:ilvl="0" w:tplc="CA0E05A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F807F72">
      <w:numFmt w:val="bullet"/>
      <w:lvlText w:val="•"/>
      <w:lvlJc w:val="left"/>
      <w:pPr>
        <w:ind w:left="1060" w:hanging="170"/>
      </w:pPr>
      <w:rPr>
        <w:rFonts w:hint="default"/>
        <w:lang w:val="en-GB" w:eastAsia="en-US" w:bidi="ar-SA"/>
      </w:rPr>
    </w:lvl>
    <w:lvl w:ilvl="2" w:tplc="C10ED336">
      <w:numFmt w:val="bullet"/>
      <w:lvlText w:val="•"/>
      <w:lvlJc w:val="left"/>
      <w:pPr>
        <w:ind w:left="1841" w:hanging="170"/>
      </w:pPr>
      <w:rPr>
        <w:rFonts w:hint="default"/>
        <w:lang w:val="en-GB" w:eastAsia="en-US" w:bidi="ar-SA"/>
      </w:rPr>
    </w:lvl>
    <w:lvl w:ilvl="3" w:tplc="4D4E093C">
      <w:numFmt w:val="bullet"/>
      <w:lvlText w:val="•"/>
      <w:lvlJc w:val="left"/>
      <w:pPr>
        <w:ind w:left="2622" w:hanging="170"/>
      </w:pPr>
      <w:rPr>
        <w:rFonts w:hint="default"/>
        <w:lang w:val="en-GB" w:eastAsia="en-US" w:bidi="ar-SA"/>
      </w:rPr>
    </w:lvl>
    <w:lvl w:ilvl="4" w:tplc="94A4F08A">
      <w:numFmt w:val="bullet"/>
      <w:lvlText w:val="•"/>
      <w:lvlJc w:val="left"/>
      <w:pPr>
        <w:ind w:left="3402" w:hanging="170"/>
      </w:pPr>
      <w:rPr>
        <w:rFonts w:hint="default"/>
        <w:lang w:val="en-GB" w:eastAsia="en-US" w:bidi="ar-SA"/>
      </w:rPr>
    </w:lvl>
    <w:lvl w:ilvl="5" w:tplc="A46C32D6">
      <w:numFmt w:val="bullet"/>
      <w:lvlText w:val="•"/>
      <w:lvlJc w:val="left"/>
      <w:pPr>
        <w:ind w:left="4183" w:hanging="170"/>
      </w:pPr>
      <w:rPr>
        <w:rFonts w:hint="default"/>
        <w:lang w:val="en-GB" w:eastAsia="en-US" w:bidi="ar-SA"/>
      </w:rPr>
    </w:lvl>
    <w:lvl w:ilvl="6" w:tplc="9FE0D752">
      <w:numFmt w:val="bullet"/>
      <w:lvlText w:val="•"/>
      <w:lvlJc w:val="left"/>
      <w:pPr>
        <w:ind w:left="4964" w:hanging="170"/>
      </w:pPr>
      <w:rPr>
        <w:rFonts w:hint="default"/>
        <w:lang w:val="en-GB" w:eastAsia="en-US" w:bidi="ar-SA"/>
      </w:rPr>
    </w:lvl>
    <w:lvl w:ilvl="7" w:tplc="1CE83D40">
      <w:numFmt w:val="bullet"/>
      <w:lvlText w:val="•"/>
      <w:lvlJc w:val="left"/>
      <w:pPr>
        <w:ind w:left="5744" w:hanging="170"/>
      </w:pPr>
      <w:rPr>
        <w:rFonts w:hint="default"/>
        <w:lang w:val="en-GB" w:eastAsia="en-US" w:bidi="ar-SA"/>
      </w:rPr>
    </w:lvl>
    <w:lvl w:ilvl="8" w:tplc="532C1E3E">
      <w:numFmt w:val="bullet"/>
      <w:lvlText w:val="•"/>
      <w:lvlJc w:val="left"/>
      <w:pPr>
        <w:ind w:left="6525" w:hanging="170"/>
      </w:pPr>
      <w:rPr>
        <w:rFonts w:hint="default"/>
        <w:lang w:val="en-GB" w:eastAsia="en-US" w:bidi="ar-SA"/>
      </w:rPr>
    </w:lvl>
  </w:abstractNum>
  <w:num w:numId="1" w16cid:durableId="2060090178">
    <w:abstractNumId w:val="0"/>
  </w:num>
  <w:num w:numId="2" w16cid:durableId="84308438">
    <w:abstractNumId w:val="3"/>
  </w:num>
  <w:num w:numId="3" w16cid:durableId="2056733786">
    <w:abstractNumId w:val="76"/>
  </w:num>
  <w:num w:numId="4" w16cid:durableId="1946305232">
    <w:abstractNumId w:val="9"/>
  </w:num>
  <w:num w:numId="5" w16cid:durableId="2074810432">
    <w:abstractNumId w:val="36"/>
  </w:num>
  <w:num w:numId="6" w16cid:durableId="2069378810">
    <w:abstractNumId w:val="50"/>
  </w:num>
  <w:num w:numId="7" w16cid:durableId="339358290">
    <w:abstractNumId w:val="37"/>
  </w:num>
  <w:num w:numId="8" w16cid:durableId="1090270133">
    <w:abstractNumId w:val="74"/>
  </w:num>
  <w:num w:numId="9" w16cid:durableId="265626047">
    <w:abstractNumId w:val="19"/>
  </w:num>
  <w:num w:numId="10" w16cid:durableId="661128616">
    <w:abstractNumId w:val="71"/>
  </w:num>
  <w:num w:numId="11" w16cid:durableId="1505975432">
    <w:abstractNumId w:val="89"/>
  </w:num>
  <w:num w:numId="12" w16cid:durableId="610549923">
    <w:abstractNumId w:val="10"/>
  </w:num>
  <w:num w:numId="13" w16cid:durableId="470904302">
    <w:abstractNumId w:val="64"/>
  </w:num>
  <w:num w:numId="14" w16cid:durableId="1497644597">
    <w:abstractNumId w:val="7"/>
  </w:num>
  <w:num w:numId="15" w16cid:durableId="1672180885">
    <w:abstractNumId w:val="85"/>
  </w:num>
  <w:num w:numId="16" w16cid:durableId="1387531900">
    <w:abstractNumId w:val="104"/>
  </w:num>
  <w:num w:numId="17" w16cid:durableId="1451899621">
    <w:abstractNumId w:val="62"/>
  </w:num>
  <w:num w:numId="18" w16cid:durableId="925267770">
    <w:abstractNumId w:val="32"/>
  </w:num>
  <w:num w:numId="19" w16cid:durableId="250044538">
    <w:abstractNumId w:val="84"/>
  </w:num>
  <w:num w:numId="20" w16cid:durableId="356469149">
    <w:abstractNumId w:val="83"/>
  </w:num>
  <w:num w:numId="21" w16cid:durableId="355616048">
    <w:abstractNumId w:val="82"/>
  </w:num>
  <w:num w:numId="22" w16cid:durableId="1464228052">
    <w:abstractNumId w:val="45"/>
  </w:num>
  <w:num w:numId="23" w16cid:durableId="1904295918">
    <w:abstractNumId w:val="100"/>
  </w:num>
  <w:num w:numId="24" w16cid:durableId="462776956">
    <w:abstractNumId w:val="51"/>
  </w:num>
  <w:num w:numId="25" w16cid:durableId="1995572531">
    <w:abstractNumId w:val="13"/>
  </w:num>
  <w:num w:numId="26" w16cid:durableId="1380861890">
    <w:abstractNumId w:val="41"/>
  </w:num>
  <w:num w:numId="27" w16cid:durableId="2057465123">
    <w:abstractNumId w:val="42"/>
  </w:num>
  <w:num w:numId="28" w16cid:durableId="1593469081">
    <w:abstractNumId w:val="1"/>
  </w:num>
  <w:num w:numId="29" w16cid:durableId="870800235">
    <w:abstractNumId w:val="93"/>
  </w:num>
  <w:num w:numId="30" w16cid:durableId="984357742">
    <w:abstractNumId w:val="96"/>
  </w:num>
  <w:num w:numId="31" w16cid:durableId="1911765448">
    <w:abstractNumId w:val="86"/>
  </w:num>
  <w:num w:numId="32" w16cid:durableId="1823812682">
    <w:abstractNumId w:val="92"/>
  </w:num>
  <w:num w:numId="33" w16cid:durableId="1857649940">
    <w:abstractNumId w:val="26"/>
  </w:num>
  <w:num w:numId="34" w16cid:durableId="523203287">
    <w:abstractNumId w:val="69"/>
  </w:num>
  <w:num w:numId="35" w16cid:durableId="716317577">
    <w:abstractNumId w:val="11"/>
  </w:num>
  <w:num w:numId="36" w16cid:durableId="1269577546">
    <w:abstractNumId w:val="59"/>
  </w:num>
  <w:num w:numId="37" w16cid:durableId="2126268153">
    <w:abstractNumId w:val="17"/>
  </w:num>
  <w:num w:numId="38" w16cid:durableId="2087338496">
    <w:abstractNumId w:val="66"/>
  </w:num>
  <w:num w:numId="39" w16cid:durableId="337660222">
    <w:abstractNumId w:val="99"/>
  </w:num>
  <w:num w:numId="40" w16cid:durableId="403331986">
    <w:abstractNumId w:val="23"/>
  </w:num>
  <w:num w:numId="41" w16cid:durableId="587465555">
    <w:abstractNumId w:val="73"/>
  </w:num>
  <w:num w:numId="42" w16cid:durableId="1788231517">
    <w:abstractNumId w:val="4"/>
  </w:num>
  <w:num w:numId="43" w16cid:durableId="852837235">
    <w:abstractNumId w:val="61"/>
  </w:num>
  <w:num w:numId="44" w16cid:durableId="340746273">
    <w:abstractNumId w:val="97"/>
  </w:num>
  <w:num w:numId="45" w16cid:durableId="1956794051">
    <w:abstractNumId w:val="79"/>
  </w:num>
  <w:num w:numId="46" w16cid:durableId="210385013">
    <w:abstractNumId w:val="55"/>
  </w:num>
  <w:num w:numId="47" w16cid:durableId="497111325">
    <w:abstractNumId w:val="75"/>
  </w:num>
  <w:num w:numId="48" w16cid:durableId="1117069326">
    <w:abstractNumId w:val="47"/>
  </w:num>
  <w:num w:numId="49" w16cid:durableId="1946769590">
    <w:abstractNumId w:val="18"/>
  </w:num>
  <w:num w:numId="50" w16cid:durableId="207226448">
    <w:abstractNumId w:val="90"/>
  </w:num>
  <w:num w:numId="51" w16cid:durableId="1231229084">
    <w:abstractNumId w:val="78"/>
  </w:num>
  <w:num w:numId="52" w16cid:durableId="856235703">
    <w:abstractNumId w:val="98"/>
  </w:num>
  <w:num w:numId="53" w16cid:durableId="1071348589">
    <w:abstractNumId w:val="14"/>
  </w:num>
  <w:num w:numId="54" w16cid:durableId="1247155159">
    <w:abstractNumId w:val="67"/>
  </w:num>
  <w:num w:numId="55" w16cid:durableId="2021077798">
    <w:abstractNumId w:val="31"/>
  </w:num>
  <w:num w:numId="56" w16cid:durableId="773591313">
    <w:abstractNumId w:val="33"/>
  </w:num>
  <w:num w:numId="57" w16cid:durableId="444346777">
    <w:abstractNumId w:val="77"/>
  </w:num>
  <w:num w:numId="58" w16cid:durableId="185028453">
    <w:abstractNumId w:val="60"/>
  </w:num>
  <w:num w:numId="59" w16cid:durableId="857350527">
    <w:abstractNumId w:val="106"/>
  </w:num>
  <w:num w:numId="60" w16cid:durableId="2080127652">
    <w:abstractNumId w:val="103"/>
  </w:num>
  <w:num w:numId="61" w16cid:durableId="965354017">
    <w:abstractNumId w:val="25"/>
  </w:num>
  <w:num w:numId="62" w16cid:durableId="504713932">
    <w:abstractNumId w:val="20"/>
  </w:num>
  <w:num w:numId="63" w16cid:durableId="912813616">
    <w:abstractNumId w:val="12"/>
  </w:num>
  <w:num w:numId="64" w16cid:durableId="1964651447">
    <w:abstractNumId w:val="8"/>
  </w:num>
  <w:num w:numId="65" w16cid:durableId="254829239">
    <w:abstractNumId w:val="91"/>
  </w:num>
  <w:num w:numId="66" w16cid:durableId="207567189">
    <w:abstractNumId w:val="80"/>
  </w:num>
  <w:num w:numId="67" w16cid:durableId="802424195">
    <w:abstractNumId w:val="24"/>
  </w:num>
  <w:num w:numId="68" w16cid:durableId="1581669861">
    <w:abstractNumId w:val="105"/>
  </w:num>
  <w:num w:numId="69" w16cid:durableId="2022271053">
    <w:abstractNumId w:val="68"/>
  </w:num>
  <w:num w:numId="70" w16cid:durableId="1699353144">
    <w:abstractNumId w:val="28"/>
  </w:num>
  <w:num w:numId="71" w16cid:durableId="2054231674">
    <w:abstractNumId w:val="2"/>
  </w:num>
  <w:num w:numId="72" w16cid:durableId="384111014">
    <w:abstractNumId w:val="81"/>
  </w:num>
  <w:num w:numId="73" w16cid:durableId="1580603869">
    <w:abstractNumId w:val="15"/>
  </w:num>
  <w:num w:numId="74" w16cid:durableId="703872577">
    <w:abstractNumId w:val="34"/>
  </w:num>
  <w:num w:numId="75" w16cid:durableId="860820325">
    <w:abstractNumId w:val="102"/>
  </w:num>
  <w:num w:numId="76" w16cid:durableId="271253585">
    <w:abstractNumId w:val="88"/>
  </w:num>
  <w:num w:numId="77" w16cid:durableId="519704119">
    <w:abstractNumId w:val="58"/>
  </w:num>
  <w:num w:numId="78" w16cid:durableId="1409573765">
    <w:abstractNumId w:val="43"/>
  </w:num>
  <w:num w:numId="79" w16cid:durableId="481046062">
    <w:abstractNumId w:val="63"/>
  </w:num>
  <w:num w:numId="80" w16cid:durableId="424226534">
    <w:abstractNumId w:val="16"/>
  </w:num>
  <w:num w:numId="81" w16cid:durableId="215317429">
    <w:abstractNumId w:val="87"/>
  </w:num>
  <w:num w:numId="82" w16cid:durableId="1887594916">
    <w:abstractNumId w:val="95"/>
  </w:num>
  <w:num w:numId="83" w16cid:durableId="1521431173">
    <w:abstractNumId w:val="65"/>
  </w:num>
  <w:num w:numId="84" w16cid:durableId="1490780015">
    <w:abstractNumId w:val="35"/>
  </w:num>
  <w:num w:numId="85" w16cid:durableId="550533676">
    <w:abstractNumId w:val="38"/>
  </w:num>
  <w:num w:numId="86" w16cid:durableId="1113136619">
    <w:abstractNumId w:val="39"/>
  </w:num>
  <w:num w:numId="87" w16cid:durableId="2044942620">
    <w:abstractNumId w:val="5"/>
  </w:num>
  <w:num w:numId="88" w16cid:durableId="1413355777">
    <w:abstractNumId w:val="72"/>
  </w:num>
  <w:num w:numId="89" w16cid:durableId="855927872">
    <w:abstractNumId w:val="21"/>
  </w:num>
  <w:num w:numId="90" w16cid:durableId="626201041">
    <w:abstractNumId w:val="56"/>
  </w:num>
  <w:num w:numId="91" w16cid:durableId="84494703">
    <w:abstractNumId w:val="30"/>
  </w:num>
  <w:num w:numId="92" w16cid:durableId="461508324">
    <w:abstractNumId w:val="49"/>
  </w:num>
  <w:num w:numId="93" w16cid:durableId="91706180">
    <w:abstractNumId w:val="53"/>
  </w:num>
  <w:num w:numId="94" w16cid:durableId="330643097">
    <w:abstractNumId w:val="44"/>
  </w:num>
  <w:num w:numId="95" w16cid:durableId="1197544992">
    <w:abstractNumId w:val="57"/>
  </w:num>
  <w:num w:numId="96" w16cid:durableId="1735199892">
    <w:abstractNumId w:val="27"/>
  </w:num>
  <w:num w:numId="97" w16cid:durableId="350911543">
    <w:abstractNumId w:val="22"/>
  </w:num>
  <w:num w:numId="98" w16cid:durableId="576942134">
    <w:abstractNumId w:val="107"/>
  </w:num>
  <w:num w:numId="99" w16cid:durableId="1551920569">
    <w:abstractNumId w:val="101"/>
  </w:num>
  <w:num w:numId="100" w16cid:durableId="2115587187">
    <w:abstractNumId w:val="29"/>
  </w:num>
  <w:num w:numId="101" w16cid:durableId="103042921">
    <w:abstractNumId w:val="6"/>
  </w:num>
  <w:num w:numId="102" w16cid:durableId="1379932963">
    <w:abstractNumId w:val="46"/>
  </w:num>
  <w:num w:numId="103" w16cid:durableId="2035495508">
    <w:abstractNumId w:val="54"/>
  </w:num>
  <w:num w:numId="104" w16cid:durableId="1278871326">
    <w:abstractNumId w:val="52"/>
  </w:num>
  <w:num w:numId="105" w16cid:durableId="1218709422">
    <w:abstractNumId w:val="48"/>
  </w:num>
  <w:num w:numId="106" w16cid:durableId="1714377476">
    <w:abstractNumId w:val="40"/>
  </w:num>
  <w:num w:numId="107" w16cid:durableId="616260330">
    <w:abstractNumId w:val="70"/>
  </w:num>
  <w:num w:numId="108" w16cid:durableId="1337076440">
    <w:abstractNumId w:val="9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0FED"/>
    <w:rsid w:val="00001E4A"/>
    <w:rsid w:val="000021EB"/>
    <w:rsid w:val="000030FF"/>
    <w:rsid w:val="000042EB"/>
    <w:rsid w:val="00006AB1"/>
    <w:rsid w:val="00007003"/>
    <w:rsid w:val="00012CD9"/>
    <w:rsid w:val="000137E6"/>
    <w:rsid w:val="00026519"/>
    <w:rsid w:val="00026653"/>
    <w:rsid w:val="00027815"/>
    <w:rsid w:val="000279ED"/>
    <w:rsid w:val="00032839"/>
    <w:rsid w:val="0003408B"/>
    <w:rsid w:val="000353B1"/>
    <w:rsid w:val="000353CB"/>
    <w:rsid w:val="00036E5A"/>
    <w:rsid w:val="00040D5B"/>
    <w:rsid w:val="00041C6B"/>
    <w:rsid w:val="000459F1"/>
    <w:rsid w:val="00046DD6"/>
    <w:rsid w:val="00047B21"/>
    <w:rsid w:val="000506CF"/>
    <w:rsid w:val="000538D7"/>
    <w:rsid w:val="000557FA"/>
    <w:rsid w:val="00056F78"/>
    <w:rsid w:val="00057281"/>
    <w:rsid w:val="0005777F"/>
    <w:rsid w:val="000611B0"/>
    <w:rsid w:val="00061978"/>
    <w:rsid w:val="0006476C"/>
    <w:rsid w:val="000650CC"/>
    <w:rsid w:val="000655B0"/>
    <w:rsid w:val="000658D4"/>
    <w:rsid w:val="000662B2"/>
    <w:rsid w:val="000665A6"/>
    <w:rsid w:val="000669C7"/>
    <w:rsid w:val="00072C9B"/>
    <w:rsid w:val="000737F1"/>
    <w:rsid w:val="00076942"/>
    <w:rsid w:val="00080A64"/>
    <w:rsid w:val="000854B4"/>
    <w:rsid w:val="00095C27"/>
    <w:rsid w:val="000A14E3"/>
    <w:rsid w:val="000A3D2F"/>
    <w:rsid w:val="000B050D"/>
    <w:rsid w:val="000B0996"/>
    <w:rsid w:val="000B243E"/>
    <w:rsid w:val="000B2DEB"/>
    <w:rsid w:val="000B354F"/>
    <w:rsid w:val="000B40A5"/>
    <w:rsid w:val="000B4BA4"/>
    <w:rsid w:val="000B78AA"/>
    <w:rsid w:val="000C29ED"/>
    <w:rsid w:val="000C3478"/>
    <w:rsid w:val="000C3D76"/>
    <w:rsid w:val="000C53D9"/>
    <w:rsid w:val="000C68F3"/>
    <w:rsid w:val="000D0D6A"/>
    <w:rsid w:val="000D0F5E"/>
    <w:rsid w:val="000D188B"/>
    <w:rsid w:val="000D267C"/>
    <w:rsid w:val="000D4020"/>
    <w:rsid w:val="000D4D7D"/>
    <w:rsid w:val="000E006F"/>
    <w:rsid w:val="000E1F11"/>
    <w:rsid w:val="000E288C"/>
    <w:rsid w:val="000E79AC"/>
    <w:rsid w:val="000E7A8D"/>
    <w:rsid w:val="000E7E3A"/>
    <w:rsid w:val="000F0F70"/>
    <w:rsid w:val="000F1E41"/>
    <w:rsid w:val="000F279A"/>
    <w:rsid w:val="000F38F3"/>
    <w:rsid w:val="000F3A98"/>
    <w:rsid w:val="000F3C8E"/>
    <w:rsid w:val="000F4957"/>
    <w:rsid w:val="000F4B13"/>
    <w:rsid w:val="00101603"/>
    <w:rsid w:val="00101767"/>
    <w:rsid w:val="00103982"/>
    <w:rsid w:val="00104A28"/>
    <w:rsid w:val="00105B04"/>
    <w:rsid w:val="00106661"/>
    <w:rsid w:val="0010694B"/>
    <w:rsid w:val="001114FB"/>
    <w:rsid w:val="00115D2C"/>
    <w:rsid w:val="00116C8F"/>
    <w:rsid w:val="00117F9A"/>
    <w:rsid w:val="00120342"/>
    <w:rsid w:val="001226F9"/>
    <w:rsid w:val="00124207"/>
    <w:rsid w:val="001246D9"/>
    <w:rsid w:val="0012497C"/>
    <w:rsid w:val="00126B59"/>
    <w:rsid w:val="00130669"/>
    <w:rsid w:val="0013147A"/>
    <w:rsid w:val="001316C7"/>
    <w:rsid w:val="00132429"/>
    <w:rsid w:val="00140A83"/>
    <w:rsid w:val="00141BC3"/>
    <w:rsid w:val="00141F44"/>
    <w:rsid w:val="00143C36"/>
    <w:rsid w:val="00143E8D"/>
    <w:rsid w:val="00145E12"/>
    <w:rsid w:val="00147479"/>
    <w:rsid w:val="001507B2"/>
    <w:rsid w:val="00152A1B"/>
    <w:rsid w:val="00156604"/>
    <w:rsid w:val="001609ED"/>
    <w:rsid w:val="00160BA4"/>
    <w:rsid w:val="00161966"/>
    <w:rsid w:val="00164569"/>
    <w:rsid w:val="00165D0B"/>
    <w:rsid w:val="00166911"/>
    <w:rsid w:val="001669F9"/>
    <w:rsid w:val="0016751F"/>
    <w:rsid w:val="0016783E"/>
    <w:rsid w:val="00167E4E"/>
    <w:rsid w:val="00170C0D"/>
    <w:rsid w:val="00173D95"/>
    <w:rsid w:val="00176BFE"/>
    <w:rsid w:val="00180317"/>
    <w:rsid w:val="00180BFB"/>
    <w:rsid w:val="00184CC5"/>
    <w:rsid w:val="00186997"/>
    <w:rsid w:val="0019033F"/>
    <w:rsid w:val="00190A08"/>
    <w:rsid w:val="00191502"/>
    <w:rsid w:val="00191E53"/>
    <w:rsid w:val="00193BCC"/>
    <w:rsid w:val="00194694"/>
    <w:rsid w:val="0019525B"/>
    <w:rsid w:val="0019681B"/>
    <w:rsid w:val="00196C41"/>
    <w:rsid w:val="001A1634"/>
    <w:rsid w:val="001A3679"/>
    <w:rsid w:val="001A3FD9"/>
    <w:rsid w:val="001A5555"/>
    <w:rsid w:val="001A5632"/>
    <w:rsid w:val="001A5F72"/>
    <w:rsid w:val="001A6E44"/>
    <w:rsid w:val="001B0DF8"/>
    <w:rsid w:val="001B11F4"/>
    <w:rsid w:val="001B1CF6"/>
    <w:rsid w:val="001B225F"/>
    <w:rsid w:val="001B31C1"/>
    <w:rsid w:val="001B4A14"/>
    <w:rsid w:val="001B5A80"/>
    <w:rsid w:val="001B70E5"/>
    <w:rsid w:val="001C20E2"/>
    <w:rsid w:val="001C44A6"/>
    <w:rsid w:val="001C6433"/>
    <w:rsid w:val="001D45E7"/>
    <w:rsid w:val="001D55F7"/>
    <w:rsid w:val="001D6B03"/>
    <w:rsid w:val="001E20F1"/>
    <w:rsid w:val="001E2340"/>
    <w:rsid w:val="001E2577"/>
    <w:rsid w:val="001E548E"/>
    <w:rsid w:val="001E59C6"/>
    <w:rsid w:val="001E792B"/>
    <w:rsid w:val="001F0021"/>
    <w:rsid w:val="001F12F6"/>
    <w:rsid w:val="001F4C4F"/>
    <w:rsid w:val="001F4D45"/>
    <w:rsid w:val="001F6838"/>
    <w:rsid w:val="001F70FD"/>
    <w:rsid w:val="0020170E"/>
    <w:rsid w:val="00201B78"/>
    <w:rsid w:val="00201E79"/>
    <w:rsid w:val="00202516"/>
    <w:rsid w:val="00202EC3"/>
    <w:rsid w:val="00203CDB"/>
    <w:rsid w:val="00205249"/>
    <w:rsid w:val="002142F5"/>
    <w:rsid w:val="002143D8"/>
    <w:rsid w:val="002161D9"/>
    <w:rsid w:val="00217B10"/>
    <w:rsid w:val="00220DC9"/>
    <w:rsid w:val="002216CB"/>
    <w:rsid w:val="0022266A"/>
    <w:rsid w:val="002231D3"/>
    <w:rsid w:val="002240DC"/>
    <w:rsid w:val="002248A9"/>
    <w:rsid w:val="00224E7B"/>
    <w:rsid w:val="00230312"/>
    <w:rsid w:val="002305A8"/>
    <w:rsid w:val="00231119"/>
    <w:rsid w:val="00234795"/>
    <w:rsid w:val="00234C92"/>
    <w:rsid w:val="002366BB"/>
    <w:rsid w:val="0023688E"/>
    <w:rsid w:val="00243511"/>
    <w:rsid w:val="00244E08"/>
    <w:rsid w:val="00246BDD"/>
    <w:rsid w:val="00246FE9"/>
    <w:rsid w:val="002502D8"/>
    <w:rsid w:val="0025285D"/>
    <w:rsid w:val="00254A3F"/>
    <w:rsid w:val="0025629B"/>
    <w:rsid w:val="0025775F"/>
    <w:rsid w:val="00261E24"/>
    <w:rsid w:val="00266A78"/>
    <w:rsid w:val="002673F2"/>
    <w:rsid w:val="002677AE"/>
    <w:rsid w:val="0027077F"/>
    <w:rsid w:val="00270EB9"/>
    <w:rsid w:val="00272B7B"/>
    <w:rsid w:val="0027319B"/>
    <w:rsid w:val="0027485A"/>
    <w:rsid w:val="00274FFC"/>
    <w:rsid w:val="002750FF"/>
    <w:rsid w:val="00276C54"/>
    <w:rsid w:val="002808CC"/>
    <w:rsid w:val="00281DC2"/>
    <w:rsid w:val="002821F9"/>
    <w:rsid w:val="00282E89"/>
    <w:rsid w:val="0028301D"/>
    <w:rsid w:val="00283992"/>
    <w:rsid w:val="002857D2"/>
    <w:rsid w:val="0028651D"/>
    <w:rsid w:val="00286E6F"/>
    <w:rsid w:val="002877DA"/>
    <w:rsid w:val="002926F9"/>
    <w:rsid w:val="002969A3"/>
    <w:rsid w:val="00297E42"/>
    <w:rsid w:val="002A3C2B"/>
    <w:rsid w:val="002A3F4A"/>
    <w:rsid w:val="002B0EEF"/>
    <w:rsid w:val="002B1C1B"/>
    <w:rsid w:val="002B2DF9"/>
    <w:rsid w:val="002B4717"/>
    <w:rsid w:val="002B5B74"/>
    <w:rsid w:val="002B5C9F"/>
    <w:rsid w:val="002B6870"/>
    <w:rsid w:val="002B71C1"/>
    <w:rsid w:val="002C14FE"/>
    <w:rsid w:val="002C2094"/>
    <w:rsid w:val="002C36F2"/>
    <w:rsid w:val="002C39B9"/>
    <w:rsid w:val="002C5729"/>
    <w:rsid w:val="002C683D"/>
    <w:rsid w:val="002C74A3"/>
    <w:rsid w:val="002C7B23"/>
    <w:rsid w:val="002D0199"/>
    <w:rsid w:val="002D296B"/>
    <w:rsid w:val="002D4D1F"/>
    <w:rsid w:val="002D4EDC"/>
    <w:rsid w:val="002D5B3B"/>
    <w:rsid w:val="002E0302"/>
    <w:rsid w:val="002E0F6E"/>
    <w:rsid w:val="002E26F7"/>
    <w:rsid w:val="002E2AD7"/>
    <w:rsid w:val="002E312D"/>
    <w:rsid w:val="002E6976"/>
    <w:rsid w:val="002E739C"/>
    <w:rsid w:val="002F13E8"/>
    <w:rsid w:val="002F16ED"/>
    <w:rsid w:val="002F2357"/>
    <w:rsid w:val="002F542C"/>
    <w:rsid w:val="002F5ECD"/>
    <w:rsid w:val="002F7810"/>
    <w:rsid w:val="002F7852"/>
    <w:rsid w:val="00300FFC"/>
    <w:rsid w:val="00302063"/>
    <w:rsid w:val="00302AED"/>
    <w:rsid w:val="00307CEF"/>
    <w:rsid w:val="00307EDE"/>
    <w:rsid w:val="00310044"/>
    <w:rsid w:val="00310789"/>
    <w:rsid w:val="00310C28"/>
    <w:rsid w:val="00310F9E"/>
    <w:rsid w:val="00312810"/>
    <w:rsid w:val="00314D0C"/>
    <w:rsid w:val="0031522E"/>
    <w:rsid w:val="00317953"/>
    <w:rsid w:val="00321405"/>
    <w:rsid w:val="003225DA"/>
    <w:rsid w:val="003225F5"/>
    <w:rsid w:val="00322A43"/>
    <w:rsid w:val="00323B96"/>
    <w:rsid w:val="0032623B"/>
    <w:rsid w:val="003319E8"/>
    <w:rsid w:val="00331B7D"/>
    <w:rsid w:val="00331E66"/>
    <w:rsid w:val="003331C9"/>
    <w:rsid w:val="00333C45"/>
    <w:rsid w:val="00334AB0"/>
    <w:rsid w:val="00334D40"/>
    <w:rsid w:val="0033627B"/>
    <w:rsid w:val="0033772E"/>
    <w:rsid w:val="00337C0F"/>
    <w:rsid w:val="00340758"/>
    <w:rsid w:val="00341375"/>
    <w:rsid w:val="003426DF"/>
    <w:rsid w:val="00343F8C"/>
    <w:rsid w:val="0035024A"/>
    <w:rsid w:val="00355018"/>
    <w:rsid w:val="003566D5"/>
    <w:rsid w:val="003661EF"/>
    <w:rsid w:val="00367371"/>
    <w:rsid w:val="00367CE3"/>
    <w:rsid w:val="00370333"/>
    <w:rsid w:val="003710B7"/>
    <w:rsid w:val="00374071"/>
    <w:rsid w:val="003767BD"/>
    <w:rsid w:val="003768F2"/>
    <w:rsid w:val="00377A89"/>
    <w:rsid w:val="003807F2"/>
    <w:rsid w:val="00386206"/>
    <w:rsid w:val="003868DD"/>
    <w:rsid w:val="003872F7"/>
    <w:rsid w:val="003878D4"/>
    <w:rsid w:val="003915F4"/>
    <w:rsid w:val="00392503"/>
    <w:rsid w:val="00392DEA"/>
    <w:rsid w:val="00393176"/>
    <w:rsid w:val="0039332C"/>
    <w:rsid w:val="003933E7"/>
    <w:rsid w:val="003941B0"/>
    <w:rsid w:val="00394AB2"/>
    <w:rsid w:val="003950AE"/>
    <w:rsid w:val="00396EF1"/>
    <w:rsid w:val="00397E93"/>
    <w:rsid w:val="003A568B"/>
    <w:rsid w:val="003B0B6C"/>
    <w:rsid w:val="003B52F0"/>
    <w:rsid w:val="003B5426"/>
    <w:rsid w:val="003B54A9"/>
    <w:rsid w:val="003B5A19"/>
    <w:rsid w:val="003B6D14"/>
    <w:rsid w:val="003B6E56"/>
    <w:rsid w:val="003B70F4"/>
    <w:rsid w:val="003B7D46"/>
    <w:rsid w:val="003C2154"/>
    <w:rsid w:val="003C5020"/>
    <w:rsid w:val="003C5499"/>
    <w:rsid w:val="003C54B6"/>
    <w:rsid w:val="003C56FE"/>
    <w:rsid w:val="003C59AD"/>
    <w:rsid w:val="003C5DE0"/>
    <w:rsid w:val="003C7852"/>
    <w:rsid w:val="003C798D"/>
    <w:rsid w:val="003D1C23"/>
    <w:rsid w:val="003D2A14"/>
    <w:rsid w:val="003D2E0B"/>
    <w:rsid w:val="003D46C9"/>
    <w:rsid w:val="003D490A"/>
    <w:rsid w:val="003D7131"/>
    <w:rsid w:val="003E235C"/>
    <w:rsid w:val="003E35A5"/>
    <w:rsid w:val="003E613A"/>
    <w:rsid w:val="003E61C2"/>
    <w:rsid w:val="003F30DE"/>
    <w:rsid w:val="003F3467"/>
    <w:rsid w:val="003F3539"/>
    <w:rsid w:val="003F5AED"/>
    <w:rsid w:val="003F7405"/>
    <w:rsid w:val="003F79A4"/>
    <w:rsid w:val="003F7EBD"/>
    <w:rsid w:val="00400464"/>
    <w:rsid w:val="00401472"/>
    <w:rsid w:val="004014D3"/>
    <w:rsid w:val="0040261D"/>
    <w:rsid w:val="00403393"/>
    <w:rsid w:val="00405524"/>
    <w:rsid w:val="00406D1C"/>
    <w:rsid w:val="00412825"/>
    <w:rsid w:val="00415365"/>
    <w:rsid w:val="00415E6E"/>
    <w:rsid w:val="0042033F"/>
    <w:rsid w:val="00421B6F"/>
    <w:rsid w:val="00422968"/>
    <w:rsid w:val="00424C67"/>
    <w:rsid w:val="00424CC8"/>
    <w:rsid w:val="00426540"/>
    <w:rsid w:val="004331CD"/>
    <w:rsid w:val="004337FB"/>
    <w:rsid w:val="00434D4E"/>
    <w:rsid w:val="00435E3D"/>
    <w:rsid w:val="00440211"/>
    <w:rsid w:val="00444C90"/>
    <w:rsid w:val="00450474"/>
    <w:rsid w:val="00453ED4"/>
    <w:rsid w:val="0045757C"/>
    <w:rsid w:val="00460663"/>
    <w:rsid w:val="00460DBB"/>
    <w:rsid w:val="00462531"/>
    <w:rsid w:val="00462726"/>
    <w:rsid w:val="00463C73"/>
    <w:rsid w:val="00464656"/>
    <w:rsid w:val="0046606C"/>
    <w:rsid w:val="004663D0"/>
    <w:rsid w:val="00471A0D"/>
    <w:rsid w:val="00473AD9"/>
    <w:rsid w:val="004749F9"/>
    <w:rsid w:val="0047672C"/>
    <w:rsid w:val="004778B2"/>
    <w:rsid w:val="00481498"/>
    <w:rsid w:val="00484167"/>
    <w:rsid w:val="00484C4E"/>
    <w:rsid w:val="004865B0"/>
    <w:rsid w:val="0048774D"/>
    <w:rsid w:val="0049056D"/>
    <w:rsid w:val="00490EAB"/>
    <w:rsid w:val="004912FE"/>
    <w:rsid w:val="0049419C"/>
    <w:rsid w:val="0049619D"/>
    <w:rsid w:val="004962A5"/>
    <w:rsid w:val="004966F3"/>
    <w:rsid w:val="00497334"/>
    <w:rsid w:val="00497428"/>
    <w:rsid w:val="0049773C"/>
    <w:rsid w:val="004A009C"/>
    <w:rsid w:val="004A0C9E"/>
    <w:rsid w:val="004A0D45"/>
    <w:rsid w:val="004A64C3"/>
    <w:rsid w:val="004A74CC"/>
    <w:rsid w:val="004A7D64"/>
    <w:rsid w:val="004B330C"/>
    <w:rsid w:val="004B499C"/>
    <w:rsid w:val="004B52F3"/>
    <w:rsid w:val="004B6604"/>
    <w:rsid w:val="004B6F03"/>
    <w:rsid w:val="004C139A"/>
    <w:rsid w:val="004C13B8"/>
    <w:rsid w:val="004C13BE"/>
    <w:rsid w:val="004C1C40"/>
    <w:rsid w:val="004C46C6"/>
    <w:rsid w:val="004C507C"/>
    <w:rsid w:val="004C5275"/>
    <w:rsid w:val="004C6490"/>
    <w:rsid w:val="004C737A"/>
    <w:rsid w:val="004C7A78"/>
    <w:rsid w:val="004D0797"/>
    <w:rsid w:val="004D0A8D"/>
    <w:rsid w:val="004D0FD0"/>
    <w:rsid w:val="004D3509"/>
    <w:rsid w:val="004D4C60"/>
    <w:rsid w:val="004D504C"/>
    <w:rsid w:val="004D7990"/>
    <w:rsid w:val="004E0A48"/>
    <w:rsid w:val="004E2838"/>
    <w:rsid w:val="004E2926"/>
    <w:rsid w:val="004E43A4"/>
    <w:rsid w:val="004E5E6F"/>
    <w:rsid w:val="004F006E"/>
    <w:rsid w:val="004F7E05"/>
    <w:rsid w:val="004F7E89"/>
    <w:rsid w:val="0050177F"/>
    <w:rsid w:val="00501EA3"/>
    <w:rsid w:val="00502AB4"/>
    <w:rsid w:val="00502CBE"/>
    <w:rsid w:val="00506F13"/>
    <w:rsid w:val="005106D1"/>
    <w:rsid w:val="00510A1C"/>
    <w:rsid w:val="00510E9F"/>
    <w:rsid w:val="00512C56"/>
    <w:rsid w:val="00514062"/>
    <w:rsid w:val="00515B54"/>
    <w:rsid w:val="00517FEA"/>
    <w:rsid w:val="00520375"/>
    <w:rsid w:val="00522745"/>
    <w:rsid w:val="0052337C"/>
    <w:rsid w:val="005243FC"/>
    <w:rsid w:val="00527D37"/>
    <w:rsid w:val="00530AE4"/>
    <w:rsid w:val="00531E58"/>
    <w:rsid w:val="00533B99"/>
    <w:rsid w:val="0053439E"/>
    <w:rsid w:val="005361FB"/>
    <w:rsid w:val="0053630D"/>
    <w:rsid w:val="00537CB0"/>
    <w:rsid w:val="00540FDF"/>
    <w:rsid w:val="00541E3C"/>
    <w:rsid w:val="005421E3"/>
    <w:rsid w:val="005436DC"/>
    <w:rsid w:val="005436F9"/>
    <w:rsid w:val="0054477E"/>
    <w:rsid w:val="00546B11"/>
    <w:rsid w:val="00551052"/>
    <w:rsid w:val="00552F4E"/>
    <w:rsid w:val="00554C23"/>
    <w:rsid w:val="00555BC4"/>
    <w:rsid w:val="00555F16"/>
    <w:rsid w:val="005615CA"/>
    <w:rsid w:val="00562388"/>
    <w:rsid w:val="0056276A"/>
    <w:rsid w:val="005652C8"/>
    <w:rsid w:val="00565897"/>
    <w:rsid w:val="00566C34"/>
    <w:rsid w:val="00576183"/>
    <w:rsid w:val="0057698C"/>
    <w:rsid w:val="0058601A"/>
    <w:rsid w:val="0058658D"/>
    <w:rsid w:val="00590201"/>
    <w:rsid w:val="00590DC4"/>
    <w:rsid w:val="00590EAF"/>
    <w:rsid w:val="005921E6"/>
    <w:rsid w:val="005928AB"/>
    <w:rsid w:val="00596FEB"/>
    <w:rsid w:val="00597927"/>
    <w:rsid w:val="005A0B75"/>
    <w:rsid w:val="005A0FE6"/>
    <w:rsid w:val="005A16BA"/>
    <w:rsid w:val="005A1816"/>
    <w:rsid w:val="005A3771"/>
    <w:rsid w:val="005A37A7"/>
    <w:rsid w:val="005A5335"/>
    <w:rsid w:val="005A6202"/>
    <w:rsid w:val="005A760D"/>
    <w:rsid w:val="005B3965"/>
    <w:rsid w:val="005B3AEA"/>
    <w:rsid w:val="005B4428"/>
    <w:rsid w:val="005B6203"/>
    <w:rsid w:val="005C32DE"/>
    <w:rsid w:val="005C5A46"/>
    <w:rsid w:val="005D0DD2"/>
    <w:rsid w:val="005D4B8A"/>
    <w:rsid w:val="005D6E39"/>
    <w:rsid w:val="005E140A"/>
    <w:rsid w:val="005E312B"/>
    <w:rsid w:val="005E405C"/>
    <w:rsid w:val="005E6B49"/>
    <w:rsid w:val="005E7E52"/>
    <w:rsid w:val="005F0A64"/>
    <w:rsid w:val="005F0CDA"/>
    <w:rsid w:val="005F3551"/>
    <w:rsid w:val="005F478A"/>
    <w:rsid w:val="005F4CF0"/>
    <w:rsid w:val="005F5540"/>
    <w:rsid w:val="0060048A"/>
    <w:rsid w:val="006019B3"/>
    <w:rsid w:val="006027CD"/>
    <w:rsid w:val="006030A0"/>
    <w:rsid w:val="006035C6"/>
    <w:rsid w:val="00603D62"/>
    <w:rsid w:val="00605736"/>
    <w:rsid w:val="00606D29"/>
    <w:rsid w:val="0060755B"/>
    <w:rsid w:val="00607CB9"/>
    <w:rsid w:val="00607CF2"/>
    <w:rsid w:val="006114EF"/>
    <w:rsid w:val="0061367D"/>
    <w:rsid w:val="00615AC2"/>
    <w:rsid w:val="006206D9"/>
    <w:rsid w:val="00621392"/>
    <w:rsid w:val="00621833"/>
    <w:rsid w:val="00622DD5"/>
    <w:rsid w:val="00624B08"/>
    <w:rsid w:val="00632A03"/>
    <w:rsid w:val="00633102"/>
    <w:rsid w:val="006342D1"/>
    <w:rsid w:val="006424EC"/>
    <w:rsid w:val="00642D60"/>
    <w:rsid w:val="00643B27"/>
    <w:rsid w:val="00651473"/>
    <w:rsid w:val="0065373D"/>
    <w:rsid w:val="0065709A"/>
    <w:rsid w:val="00660897"/>
    <w:rsid w:val="00662D2B"/>
    <w:rsid w:val="00662FE1"/>
    <w:rsid w:val="00667B29"/>
    <w:rsid w:val="00671FB4"/>
    <w:rsid w:val="00673329"/>
    <w:rsid w:val="00673706"/>
    <w:rsid w:val="00673871"/>
    <w:rsid w:val="00673E5F"/>
    <w:rsid w:val="0067650F"/>
    <w:rsid w:val="00677F12"/>
    <w:rsid w:val="00680350"/>
    <w:rsid w:val="0068383C"/>
    <w:rsid w:val="00684236"/>
    <w:rsid w:val="006842C7"/>
    <w:rsid w:val="006857EA"/>
    <w:rsid w:val="00686FA5"/>
    <w:rsid w:val="00687BAA"/>
    <w:rsid w:val="00687D5B"/>
    <w:rsid w:val="00691335"/>
    <w:rsid w:val="0069246A"/>
    <w:rsid w:val="006932F6"/>
    <w:rsid w:val="0069403A"/>
    <w:rsid w:val="006A0107"/>
    <w:rsid w:val="006A0D73"/>
    <w:rsid w:val="006A25C4"/>
    <w:rsid w:val="006A29B8"/>
    <w:rsid w:val="006A44CF"/>
    <w:rsid w:val="006A4973"/>
    <w:rsid w:val="006A4DF7"/>
    <w:rsid w:val="006A75B6"/>
    <w:rsid w:val="006B0C15"/>
    <w:rsid w:val="006B2C74"/>
    <w:rsid w:val="006B2F93"/>
    <w:rsid w:val="006B3C26"/>
    <w:rsid w:val="006B520E"/>
    <w:rsid w:val="006B554C"/>
    <w:rsid w:val="006C5509"/>
    <w:rsid w:val="006C71FA"/>
    <w:rsid w:val="006D0163"/>
    <w:rsid w:val="006D40A8"/>
    <w:rsid w:val="006D4B8C"/>
    <w:rsid w:val="006D621B"/>
    <w:rsid w:val="006D6839"/>
    <w:rsid w:val="006E011B"/>
    <w:rsid w:val="006E1B70"/>
    <w:rsid w:val="006E1FAD"/>
    <w:rsid w:val="006E29C0"/>
    <w:rsid w:val="006E44A2"/>
    <w:rsid w:val="006E51B5"/>
    <w:rsid w:val="006E59FD"/>
    <w:rsid w:val="006E6B4E"/>
    <w:rsid w:val="006E74EB"/>
    <w:rsid w:val="006E753C"/>
    <w:rsid w:val="006F1694"/>
    <w:rsid w:val="006F301F"/>
    <w:rsid w:val="006F491D"/>
    <w:rsid w:val="006F77AF"/>
    <w:rsid w:val="006F77CA"/>
    <w:rsid w:val="006F7B65"/>
    <w:rsid w:val="0070031C"/>
    <w:rsid w:val="007050BC"/>
    <w:rsid w:val="00705CD9"/>
    <w:rsid w:val="00705D4B"/>
    <w:rsid w:val="00706ADF"/>
    <w:rsid w:val="0071039B"/>
    <w:rsid w:val="00715B14"/>
    <w:rsid w:val="00715EDF"/>
    <w:rsid w:val="00722077"/>
    <w:rsid w:val="00722192"/>
    <w:rsid w:val="007256F5"/>
    <w:rsid w:val="0072588C"/>
    <w:rsid w:val="00731F18"/>
    <w:rsid w:val="0073280D"/>
    <w:rsid w:val="00732F23"/>
    <w:rsid w:val="0073342C"/>
    <w:rsid w:val="0073527E"/>
    <w:rsid w:val="007358CA"/>
    <w:rsid w:val="0074097E"/>
    <w:rsid w:val="00740AAE"/>
    <w:rsid w:val="007415DB"/>
    <w:rsid w:val="0074221D"/>
    <w:rsid w:val="00745AE1"/>
    <w:rsid w:val="00753B54"/>
    <w:rsid w:val="00753F05"/>
    <w:rsid w:val="00757FD8"/>
    <w:rsid w:val="007625BF"/>
    <w:rsid w:val="007631F2"/>
    <w:rsid w:val="00763DE7"/>
    <w:rsid w:val="00763ED3"/>
    <w:rsid w:val="00764787"/>
    <w:rsid w:val="00765ED9"/>
    <w:rsid w:val="0076603B"/>
    <w:rsid w:val="00767E15"/>
    <w:rsid w:val="00770E44"/>
    <w:rsid w:val="007766C8"/>
    <w:rsid w:val="00784EC9"/>
    <w:rsid w:val="00784FAF"/>
    <w:rsid w:val="00785F1A"/>
    <w:rsid w:val="007863E4"/>
    <w:rsid w:val="00791429"/>
    <w:rsid w:val="00791502"/>
    <w:rsid w:val="007915F5"/>
    <w:rsid w:val="00792310"/>
    <w:rsid w:val="007932DD"/>
    <w:rsid w:val="0079584B"/>
    <w:rsid w:val="00796BF3"/>
    <w:rsid w:val="007A49E7"/>
    <w:rsid w:val="007A4F66"/>
    <w:rsid w:val="007B2C2F"/>
    <w:rsid w:val="007B48C9"/>
    <w:rsid w:val="007B539C"/>
    <w:rsid w:val="007B5AF1"/>
    <w:rsid w:val="007B7DDB"/>
    <w:rsid w:val="007C1029"/>
    <w:rsid w:val="007C1409"/>
    <w:rsid w:val="007C2422"/>
    <w:rsid w:val="007C2EDF"/>
    <w:rsid w:val="007C526A"/>
    <w:rsid w:val="007C605C"/>
    <w:rsid w:val="007D0957"/>
    <w:rsid w:val="007D5366"/>
    <w:rsid w:val="007D536C"/>
    <w:rsid w:val="007E20A3"/>
    <w:rsid w:val="007E26C4"/>
    <w:rsid w:val="007E2B8B"/>
    <w:rsid w:val="007E32C2"/>
    <w:rsid w:val="007F0DEB"/>
    <w:rsid w:val="007F183E"/>
    <w:rsid w:val="007F3E1D"/>
    <w:rsid w:val="007F43C5"/>
    <w:rsid w:val="007F4F6C"/>
    <w:rsid w:val="007F540D"/>
    <w:rsid w:val="007F6A1F"/>
    <w:rsid w:val="0080270A"/>
    <w:rsid w:val="00803F14"/>
    <w:rsid w:val="00803F65"/>
    <w:rsid w:val="008118D6"/>
    <w:rsid w:val="008202E6"/>
    <w:rsid w:val="00820383"/>
    <w:rsid w:val="008218EC"/>
    <w:rsid w:val="00822496"/>
    <w:rsid w:val="0082272D"/>
    <w:rsid w:val="0082445F"/>
    <w:rsid w:val="00824E4C"/>
    <w:rsid w:val="00826F60"/>
    <w:rsid w:val="00827023"/>
    <w:rsid w:val="0083089F"/>
    <w:rsid w:val="0083208A"/>
    <w:rsid w:val="008327EC"/>
    <w:rsid w:val="00833409"/>
    <w:rsid w:val="00835288"/>
    <w:rsid w:val="00835725"/>
    <w:rsid w:val="00836A02"/>
    <w:rsid w:val="00836FD8"/>
    <w:rsid w:val="0083789A"/>
    <w:rsid w:val="00842A3D"/>
    <w:rsid w:val="008457C6"/>
    <w:rsid w:val="00852278"/>
    <w:rsid w:val="00852531"/>
    <w:rsid w:val="00853E09"/>
    <w:rsid w:val="008563C8"/>
    <w:rsid w:val="00857042"/>
    <w:rsid w:val="008576CE"/>
    <w:rsid w:val="00857FD5"/>
    <w:rsid w:val="0086114F"/>
    <w:rsid w:val="00863E06"/>
    <w:rsid w:val="00866A27"/>
    <w:rsid w:val="008703FB"/>
    <w:rsid w:val="008704B1"/>
    <w:rsid w:val="00871348"/>
    <w:rsid w:val="0087402B"/>
    <w:rsid w:val="00874CD9"/>
    <w:rsid w:val="0087623B"/>
    <w:rsid w:val="008766F5"/>
    <w:rsid w:val="00876826"/>
    <w:rsid w:val="00876AFF"/>
    <w:rsid w:val="00876FF9"/>
    <w:rsid w:val="00877A89"/>
    <w:rsid w:val="008813CE"/>
    <w:rsid w:val="00882381"/>
    <w:rsid w:val="00882B5C"/>
    <w:rsid w:val="0088345A"/>
    <w:rsid w:val="00883DA9"/>
    <w:rsid w:val="0088657D"/>
    <w:rsid w:val="00886DF1"/>
    <w:rsid w:val="00887FD3"/>
    <w:rsid w:val="00890A76"/>
    <w:rsid w:val="00897468"/>
    <w:rsid w:val="00897BF6"/>
    <w:rsid w:val="008A1213"/>
    <w:rsid w:val="008A405F"/>
    <w:rsid w:val="008A4155"/>
    <w:rsid w:val="008A67D6"/>
    <w:rsid w:val="008A7A22"/>
    <w:rsid w:val="008A7A8B"/>
    <w:rsid w:val="008B3AFD"/>
    <w:rsid w:val="008B42A2"/>
    <w:rsid w:val="008B61CD"/>
    <w:rsid w:val="008C23D7"/>
    <w:rsid w:val="008C2AF5"/>
    <w:rsid w:val="008C35AE"/>
    <w:rsid w:val="008C3CAD"/>
    <w:rsid w:val="008C5DB4"/>
    <w:rsid w:val="008C6A1B"/>
    <w:rsid w:val="008C73AD"/>
    <w:rsid w:val="008D00B7"/>
    <w:rsid w:val="008D37C3"/>
    <w:rsid w:val="008D5A0A"/>
    <w:rsid w:val="008D6BF0"/>
    <w:rsid w:val="008E1954"/>
    <w:rsid w:val="008E2003"/>
    <w:rsid w:val="008E2553"/>
    <w:rsid w:val="008E4EBE"/>
    <w:rsid w:val="008E573F"/>
    <w:rsid w:val="008E5978"/>
    <w:rsid w:val="008E77C4"/>
    <w:rsid w:val="008F3E58"/>
    <w:rsid w:val="008F49DA"/>
    <w:rsid w:val="008F5EB0"/>
    <w:rsid w:val="008F6F42"/>
    <w:rsid w:val="00901FEA"/>
    <w:rsid w:val="00904E1C"/>
    <w:rsid w:val="009055BB"/>
    <w:rsid w:val="0090626C"/>
    <w:rsid w:val="00910A04"/>
    <w:rsid w:val="009124C6"/>
    <w:rsid w:val="00914E17"/>
    <w:rsid w:val="009167CE"/>
    <w:rsid w:val="009201FE"/>
    <w:rsid w:val="00920FC6"/>
    <w:rsid w:val="009228C2"/>
    <w:rsid w:val="0092367D"/>
    <w:rsid w:val="0092494F"/>
    <w:rsid w:val="00924EC5"/>
    <w:rsid w:val="00925313"/>
    <w:rsid w:val="0093007E"/>
    <w:rsid w:val="00931598"/>
    <w:rsid w:val="009337CC"/>
    <w:rsid w:val="00934132"/>
    <w:rsid w:val="00934CFC"/>
    <w:rsid w:val="009350F4"/>
    <w:rsid w:val="00936DCD"/>
    <w:rsid w:val="009375B6"/>
    <w:rsid w:val="00940B95"/>
    <w:rsid w:val="00941359"/>
    <w:rsid w:val="009413B0"/>
    <w:rsid w:val="00942860"/>
    <w:rsid w:val="00943289"/>
    <w:rsid w:val="009467C3"/>
    <w:rsid w:val="00947717"/>
    <w:rsid w:val="00952B3E"/>
    <w:rsid w:val="00952D02"/>
    <w:rsid w:val="00952D23"/>
    <w:rsid w:val="0095335F"/>
    <w:rsid w:val="0095473D"/>
    <w:rsid w:val="00956631"/>
    <w:rsid w:val="00961ED6"/>
    <w:rsid w:val="00962324"/>
    <w:rsid w:val="00963470"/>
    <w:rsid w:val="009637A5"/>
    <w:rsid w:val="00963BA5"/>
    <w:rsid w:val="00967B90"/>
    <w:rsid w:val="0097023A"/>
    <w:rsid w:val="00971A2A"/>
    <w:rsid w:val="00974A5E"/>
    <w:rsid w:val="0097581E"/>
    <w:rsid w:val="009764C9"/>
    <w:rsid w:val="00982304"/>
    <w:rsid w:val="00983563"/>
    <w:rsid w:val="0098443E"/>
    <w:rsid w:val="009847D4"/>
    <w:rsid w:val="00984BD2"/>
    <w:rsid w:val="00987CAF"/>
    <w:rsid w:val="00987CC6"/>
    <w:rsid w:val="00992908"/>
    <w:rsid w:val="00993BBF"/>
    <w:rsid w:val="00994283"/>
    <w:rsid w:val="00997031"/>
    <w:rsid w:val="00997247"/>
    <w:rsid w:val="009A1F02"/>
    <w:rsid w:val="009A43E9"/>
    <w:rsid w:val="009A65E3"/>
    <w:rsid w:val="009A7C20"/>
    <w:rsid w:val="009B0E4B"/>
    <w:rsid w:val="009B1879"/>
    <w:rsid w:val="009B3554"/>
    <w:rsid w:val="009B4F2F"/>
    <w:rsid w:val="009B559A"/>
    <w:rsid w:val="009B6EFC"/>
    <w:rsid w:val="009B7021"/>
    <w:rsid w:val="009B7395"/>
    <w:rsid w:val="009C335D"/>
    <w:rsid w:val="009C5C4C"/>
    <w:rsid w:val="009C6A3E"/>
    <w:rsid w:val="009C7D3B"/>
    <w:rsid w:val="009D6BCB"/>
    <w:rsid w:val="009D7013"/>
    <w:rsid w:val="009E2583"/>
    <w:rsid w:val="009E2B02"/>
    <w:rsid w:val="009E2ED4"/>
    <w:rsid w:val="009E3F39"/>
    <w:rsid w:val="009E7D8F"/>
    <w:rsid w:val="009F16FE"/>
    <w:rsid w:val="009F19C3"/>
    <w:rsid w:val="009F2087"/>
    <w:rsid w:val="009F3393"/>
    <w:rsid w:val="009F3F6B"/>
    <w:rsid w:val="009F490C"/>
    <w:rsid w:val="009F502A"/>
    <w:rsid w:val="009F53D6"/>
    <w:rsid w:val="00A00AD0"/>
    <w:rsid w:val="00A00B8E"/>
    <w:rsid w:val="00A0227D"/>
    <w:rsid w:val="00A02BD2"/>
    <w:rsid w:val="00A058AA"/>
    <w:rsid w:val="00A05C05"/>
    <w:rsid w:val="00A1029F"/>
    <w:rsid w:val="00A112F2"/>
    <w:rsid w:val="00A14671"/>
    <w:rsid w:val="00A14A50"/>
    <w:rsid w:val="00A21EEC"/>
    <w:rsid w:val="00A24CBE"/>
    <w:rsid w:val="00A257DD"/>
    <w:rsid w:val="00A27AA1"/>
    <w:rsid w:val="00A27BFC"/>
    <w:rsid w:val="00A27D92"/>
    <w:rsid w:val="00A30F98"/>
    <w:rsid w:val="00A31251"/>
    <w:rsid w:val="00A3248D"/>
    <w:rsid w:val="00A3380A"/>
    <w:rsid w:val="00A3535D"/>
    <w:rsid w:val="00A361E4"/>
    <w:rsid w:val="00A37038"/>
    <w:rsid w:val="00A37317"/>
    <w:rsid w:val="00A40204"/>
    <w:rsid w:val="00A4318E"/>
    <w:rsid w:val="00A43442"/>
    <w:rsid w:val="00A44A14"/>
    <w:rsid w:val="00A4577B"/>
    <w:rsid w:val="00A46DC9"/>
    <w:rsid w:val="00A51F67"/>
    <w:rsid w:val="00A528E3"/>
    <w:rsid w:val="00A53BD5"/>
    <w:rsid w:val="00A55E21"/>
    <w:rsid w:val="00A56043"/>
    <w:rsid w:val="00A61D4D"/>
    <w:rsid w:val="00A6350A"/>
    <w:rsid w:val="00A644C5"/>
    <w:rsid w:val="00A645CF"/>
    <w:rsid w:val="00A64797"/>
    <w:rsid w:val="00A669C7"/>
    <w:rsid w:val="00A66EF1"/>
    <w:rsid w:val="00A67AB8"/>
    <w:rsid w:val="00A67CD5"/>
    <w:rsid w:val="00A71B1A"/>
    <w:rsid w:val="00A71ED6"/>
    <w:rsid w:val="00A742A9"/>
    <w:rsid w:val="00A77997"/>
    <w:rsid w:val="00A80DE3"/>
    <w:rsid w:val="00A812FD"/>
    <w:rsid w:val="00A8302D"/>
    <w:rsid w:val="00A867C3"/>
    <w:rsid w:val="00A87C4F"/>
    <w:rsid w:val="00A87F73"/>
    <w:rsid w:val="00A90712"/>
    <w:rsid w:val="00A92147"/>
    <w:rsid w:val="00A93D3D"/>
    <w:rsid w:val="00A9602F"/>
    <w:rsid w:val="00AA0013"/>
    <w:rsid w:val="00AA02EB"/>
    <w:rsid w:val="00AA0E8A"/>
    <w:rsid w:val="00AA7F87"/>
    <w:rsid w:val="00AB17C4"/>
    <w:rsid w:val="00AB3987"/>
    <w:rsid w:val="00AB4C7E"/>
    <w:rsid w:val="00AB4DBC"/>
    <w:rsid w:val="00AB5613"/>
    <w:rsid w:val="00AB6E95"/>
    <w:rsid w:val="00AB75B4"/>
    <w:rsid w:val="00AB7946"/>
    <w:rsid w:val="00AC00A7"/>
    <w:rsid w:val="00AC4DD2"/>
    <w:rsid w:val="00AC6874"/>
    <w:rsid w:val="00AD1264"/>
    <w:rsid w:val="00AD5F0C"/>
    <w:rsid w:val="00AD65E0"/>
    <w:rsid w:val="00AD6D55"/>
    <w:rsid w:val="00AD7062"/>
    <w:rsid w:val="00AE1926"/>
    <w:rsid w:val="00AE27D3"/>
    <w:rsid w:val="00AE4A1C"/>
    <w:rsid w:val="00AE6A02"/>
    <w:rsid w:val="00AE6DBB"/>
    <w:rsid w:val="00AF3C49"/>
    <w:rsid w:val="00AF6A08"/>
    <w:rsid w:val="00AF77FC"/>
    <w:rsid w:val="00B001BA"/>
    <w:rsid w:val="00B00C4A"/>
    <w:rsid w:val="00B0574F"/>
    <w:rsid w:val="00B07C75"/>
    <w:rsid w:val="00B10CCB"/>
    <w:rsid w:val="00B12DA3"/>
    <w:rsid w:val="00B13D7F"/>
    <w:rsid w:val="00B209D3"/>
    <w:rsid w:val="00B2382C"/>
    <w:rsid w:val="00B27BA8"/>
    <w:rsid w:val="00B33193"/>
    <w:rsid w:val="00B347E3"/>
    <w:rsid w:val="00B35587"/>
    <w:rsid w:val="00B35A77"/>
    <w:rsid w:val="00B363C1"/>
    <w:rsid w:val="00B36655"/>
    <w:rsid w:val="00B373EA"/>
    <w:rsid w:val="00B37B7E"/>
    <w:rsid w:val="00B4129A"/>
    <w:rsid w:val="00B422DC"/>
    <w:rsid w:val="00B42359"/>
    <w:rsid w:val="00B43C0E"/>
    <w:rsid w:val="00B440E0"/>
    <w:rsid w:val="00B45001"/>
    <w:rsid w:val="00B47194"/>
    <w:rsid w:val="00B50CA7"/>
    <w:rsid w:val="00B55DAE"/>
    <w:rsid w:val="00B63759"/>
    <w:rsid w:val="00B66B1C"/>
    <w:rsid w:val="00B67548"/>
    <w:rsid w:val="00B70425"/>
    <w:rsid w:val="00B7496F"/>
    <w:rsid w:val="00B75531"/>
    <w:rsid w:val="00B77E56"/>
    <w:rsid w:val="00B80570"/>
    <w:rsid w:val="00B80882"/>
    <w:rsid w:val="00B82F12"/>
    <w:rsid w:val="00B84954"/>
    <w:rsid w:val="00B84A56"/>
    <w:rsid w:val="00B85D36"/>
    <w:rsid w:val="00B86371"/>
    <w:rsid w:val="00B86740"/>
    <w:rsid w:val="00B914AB"/>
    <w:rsid w:val="00B95EE0"/>
    <w:rsid w:val="00B97E28"/>
    <w:rsid w:val="00BA158C"/>
    <w:rsid w:val="00BA1E19"/>
    <w:rsid w:val="00BA3C2E"/>
    <w:rsid w:val="00BA5EB5"/>
    <w:rsid w:val="00BB067A"/>
    <w:rsid w:val="00BB0A60"/>
    <w:rsid w:val="00BB108A"/>
    <w:rsid w:val="00BB473E"/>
    <w:rsid w:val="00BC0199"/>
    <w:rsid w:val="00BC2BA9"/>
    <w:rsid w:val="00BC3DC2"/>
    <w:rsid w:val="00BC5C14"/>
    <w:rsid w:val="00BC78E4"/>
    <w:rsid w:val="00BD0528"/>
    <w:rsid w:val="00BD259A"/>
    <w:rsid w:val="00BD358B"/>
    <w:rsid w:val="00BD3965"/>
    <w:rsid w:val="00BD3C1E"/>
    <w:rsid w:val="00BD5222"/>
    <w:rsid w:val="00BD752D"/>
    <w:rsid w:val="00BE11A2"/>
    <w:rsid w:val="00BE3556"/>
    <w:rsid w:val="00BE7B63"/>
    <w:rsid w:val="00BF088A"/>
    <w:rsid w:val="00BF09ED"/>
    <w:rsid w:val="00BF1F4C"/>
    <w:rsid w:val="00BF3772"/>
    <w:rsid w:val="00BF4018"/>
    <w:rsid w:val="00C00959"/>
    <w:rsid w:val="00C04534"/>
    <w:rsid w:val="00C0671B"/>
    <w:rsid w:val="00C06AE3"/>
    <w:rsid w:val="00C075CA"/>
    <w:rsid w:val="00C07EDF"/>
    <w:rsid w:val="00C112A1"/>
    <w:rsid w:val="00C118CE"/>
    <w:rsid w:val="00C156E3"/>
    <w:rsid w:val="00C21423"/>
    <w:rsid w:val="00C229AC"/>
    <w:rsid w:val="00C2573B"/>
    <w:rsid w:val="00C25800"/>
    <w:rsid w:val="00C25AB5"/>
    <w:rsid w:val="00C2779D"/>
    <w:rsid w:val="00C33767"/>
    <w:rsid w:val="00C35110"/>
    <w:rsid w:val="00C358FF"/>
    <w:rsid w:val="00C35B20"/>
    <w:rsid w:val="00C40A24"/>
    <w:rsid w:val="00C4290D"/>
    <w:rsid w:val="00C43459"/>
    <w:rsid w:val="00C448C6"/>
    <w:rsid w:val="00C458E6"/>
    <w:rsid w:val="00C46524"/>
    <w:rsid w:val="00C46F9D"/>
    <w:rsid w:val="00C520E1"/>
    <w:rsid w:val="00C53A70"/>
    <w:rsid w:val="00C54FBD"/>
    <w:rsid w:val="00C57AA4"/>
    <w:rsid w:val="00C60A19"/>
    <w:rsid w:val="00C60B08"/>
    <w:rsid w:val="00C67272"/>
    <w:rsid w:val="00C70004"/>
    <w:rsid w:val="00C71605"/>
    <w:rsid w:val="00C74B03"/>
    <w:rsid w:val="00C74C63"/>
    <w:rsid w:val="00C77317"/>
    <w:rsid w:val="00C80406"/>
    <w:rsid w:val="00C831FA"/>
    <w:rsid w:val="00C83491"/>
    <w:rsid w:val="00C83928"/>
    <w:rsid w:val="00C83D55"/>
    <w:rsid w:val="00C8575C"/>
    <w:rsid w:val="00C86C04"/>
    <w:rsid w:val="00C87641"/>
    <w:rsid w:val="00C87EFB"/>
    <w:rsid w:val="00C93511"/>
    <w:rsid w:val="00C945C2"/>
    <w:rsid w:val="00C954F4"/>
    <w:rsid w:val="00C9682D"/>
    <w:rsid w:val="00C96D9A"/>
    <w:rsid w:val="00CA1920"/>
    <w:rsid w:val="00CA3101"/>
    <w:rsid w:val="00CA6792"/>
    <w:rsid w:val="00CA7760"/>
    <w:rsid w:val="00CA7C65"/>
    <w:rsid w:val="00CB001D"/>
    <w:rsid w:val="00CB0088"/>
    <w:rsid w:val="00CB0C6B"/>
    <w:rsid w:val="00CB1FEE"/>
    <w:rsid w:val="00CB4E9F"/>
    <w:rsid w:val="00CB6092"/>
    <w:rsid w:val="00CB7AB1"/>
    <w:rsid w:val="00CC2970"/>
    <w:rsid w:val="00CC4254"/>
    <w:rsid w:val="00CC4B81"/>
    <w:rsid w:val="00CC627A"/>
    <w:rsid w:val="00CC6430"/>
    <w:rsid w:val="00CC7F80"/>
    <w:rsid w:val="00CD101B"/>
    <w:rsid w:val="00CD29D0"/>
    <w:rsid w:val="00CD646A"/>
    <w:rsid w:val="00CD7A80"/>
    <w:rsid w:val="00CE026D"/>
    <w:rsid w:val="00CE1CE7"/>
    <w:rsid w:val="00CE30A2"/>
    <w:rsid w:val="00CE3FE2"/>
    <w:rsid w:val="00CE6D1B"/>
    <w:rsid w:val="00CE72C5"/>
    <w:rsid w:val="00CE7354"/>
    <w:rsid w:val="00CF2BC2"/>
    <w:rsid w:val="00CF46BC"/>
    <w:rsid w:val="00CF5B44"/>
    <w:rsid w:val="00D004B5"/>
    <w:rsid w:val="00D02C71"/>
    <w:rsid w:val="00D02FCB"/>
    <w:rsid w:val="00D03537"/>
    <w:rsid w:val="00D062D7"/>
    <w:rsid w:val="00D070E5"/>
    <w:rsid w:val="00D11935"/>
    <w:rsid w:val="00D16A95"/>
    <w:rsid w:val="00D21E61"/>
    <w:rsid w:val="00D22E53"/>
    <w:rsid w:val="00D235F0"/>
    <w:rsid w:val="00D2401F"/>
    <w:rsid w:val="00D27C54"/>
    <w:rsid w:val="00D31E3C"/>
    <w:rsid w:val="00D32D61"/>
    <w:rsid w:val="00D36108"/>
    <w:rsid w:val="00D36D69"/>
    <w:rsid w:val="00D37D70"/>
    <w:rsid w:val="00D41E7B"/>
    <w:rsid w:val="00D42ACF"/>
    <w:rsid w:val="00D4379E"/>
    <w:rsid w:val="00D44219"/>
    <w:rsid w:val="00D473A0"/>
    <w:rsid w:val="00D47BBA"/>
    <w:rsid w:val="00D50F31"/>
    <w:rsid w:val="00D51128"/>
    <w:rsid w:val="00D52F23"/>
    <w:rsid w:val="00D54923"/>
    <w:rsid w:val="00D60789"/>
    <w:rsid w:val="00D608BE"/>
    <w:rsid w:val="00D60B67"/>
    <w:rsid w:val="00D65CB1"/>
    <w:rsid w:val="00D66D1A"/>
    <w:rsid w:val="00D734DB"/>
    <w:rsid w:val="00D73847"/>
    <w:rsid w:val="00D741CD"/>
    <w:rsid w:val="00D801DB"/>
    <w:rsid w:val="00D82E71"/>
    <w:rsid w:val="00D83DAD"/>
    <w:rsid w:val="00D849D9"/>
    <w:rsid w:val="00D8594F"/>
    <w:rsid w:val="00D93675"/>
    <w:rsid w:val="00D93925"/>
    <w:rsid w:val="00D962AB"/>
    <w:rsid w:val="00D97E96"/>
    <w:rsid w:val="00DA0CB1"/>
    <w:rsid w:val="00DA2F11"/>
    <w:rsid w:val="00DA33D0"/>
    <w:rsid w:val="00DA52D2"/>
    <w:rsid w:val="00DA6214"/>
    <w:rsid w:val="00DB0C9B"/>
    <w:rsid w:val="00DB2DB0"/>
    <w:rsid w:val="00DB4701"/>
    <w:rsid w:val="00DB4B11"/>
    <w:rsid w:val="00DB5D5A"/>
    <w:rsid w:val="00DC0FE1"/>
    <w:rsid w:val="00DC1675"/>
    <w:rsid w:val="00DC4309"/>
    <w:rsid w:val="00DC504A"/>
    <w:rsid w:val="00DC5C6A"/>
    <w:rsid w:val="00DC632A"/>
    <w:rsid w:val="00DC6851"/>
    <w:rsid w:val="00DC757A"/>
    <w:rsid w:val="00DC75C4"/>
    <w:rsid w:val="00DD10F1"/>
    <w:rsid w:val="00DD6905"/>
    <w:rsid w:val="00DE1192"/>
    <w:rsid w:val="00DE204B"/>
    <w:rsid w:val="00DE4D6F"/>
    <w:rsid w:val="00DE6525"/>
    <w:rsid w:val="00DE7303"/>
    <w:rsid w:val="00DF313C"/>
    <w:rsid w:val="00DF403A"/>
    <w:rsid w:val="00DF4FB3"/>
    <w:rsid w:val="00E040D3"/>
    <w:rsid w:val="00E06C5B"/>
    <w:rsid w:val="00E0759A"/>
    <w:rsid w:val="00E10E94"/>
    <w:rsid w:val="00E152EA"/>
    <w:rsid w:val="00E15F8D"/>
    <w:rsid w:val="00E16937"/>
    <w:rsid w:val="00E17245"/>
    <w:rsid w:val="00E20FD1"/>
    <w:rsid w:val="00E21E9F"/>
    <w:rsid w:val="00E23DDD"/>
    <w:rsid w:val="00E26C35"/>
    <w:rsid w:val="00E313FB"/>
    <w:rsid w:val="00E32209"/>
    <w:rsid w:val="00E33EA7"/>
    <w:rsid w:val="00E34C91"/>
    <w:rsid w:val="00E35544"/>
    <w:rsid w:val="00E35A88"/>
    <w:rsid w:val="00E3781E"/>
    <w:rsid w:val="00E42409"/>
    <w:rsid w:val="00E44BC0"/>
    <w:rsid w:val="00E45FAD"/>
    <w:rsid w:val="00E46A84"/>
    <w:rsid w:val="00E513A0"/>
    <w:rsid w:val="00E554C9"/>
    <w:rsid w:val="00E5559D"/>
    <w:rsid w:val="00E55CF0"/>
    <w:rsid w:val="00E569CA"/>
    <w:rsid w:val="00E57110"/>
    <w:rsid w:val="00E57E43"/>
    <w:rsid w:val="00E6291C"/>
    <w:rsid w:val="00E63045"/>
    <w:rsid w:val="00E64810"/>
    <w:rsid w:val="00E653B5"/>
    <w:rsid w:val="00E67FEE"/>
    <w:rsid w:val="00E70D22"/>
    <w:rsid w:val="00E738AF"/>
    <w:rsid w:val="00E746FD"/>
    <w:rsid w:val="00E7530B"/>
    <w:rsid w:val="00E7593E"/>
    <w:rsid w:val="00E766CC"/>
    <w:rsid w:val="00E76AFC"/>
    <w:rsid w:val="00E7735A"/>
    <w:rsid w:val="00E77953"/>
    <w:rsid w:val="00E802BA"/>
    <w:rsid w:val="00E8233D"/>
    <w:rsid w:val="00E8293C"/>
    <w:rsid w:val="00E9031D"/>
    <w:rsid w:val="00E9034C"/>
    <w:rsid w:val="00E91F1C"/>
    <w:rsid w:val="00E92EFF"/>
    <w:rsid w:val="00E93D2D"/>
    <w:rsid w:val="00E94A5C"/>
    <w:rsid w:val="00E94FA4"/>
    <w:rsid w:val="00E9534D"/>
    <w:rsid w:val="00E96A8A"/>
    <w:rsid w:val="00E96FBA"/>
    <w:rsid w:val="00E9722B"/>
    <w:rsid w:val="00EA0F43"/>
    <w:rsid w:val="00EA1819"/>
    <w:rsid w:val="00EA40A8"/>
    <w:rsid w:val="00EA6938"/>
    <w:rsid w:val="00EA6981"/>
    <w:rsid w:val="00EB01E7"/>
    <w:rsid w:val="00EB0278"/>
    <w:rsid w:val="00EB102B"/>
    <w:rsid w:val="00EB12DD"/>
    <w:rsid w:val="00EB48ED"/>
    <w:rsid w:val="00EB591C"/>
    <w:rsid w:val="00EB5C71"/>
    <w:rsid w:val="00EB7D76"/>
    <w:rsid w:val="00EC05C1"/>
    <w:rsid w:val="00EC0983"/>
    <w:rsid w:val="00EC1707"/>
    <w:rsid w:val="00EC47BD"/>
    <w:rsid w:val="00EC59E1"/>
    <w:rsid w:val="00ED0D47"/>
    <w:rsid w:val="00ED5165"/>
    <w:rsid w:val="00EE01AA"/>
    <w:rsid w:val="00EE28CE"/>
    <w:rsid w:val="00EE4773"/>
    <w:rsid w:val="00EE5348"/>
    <w:rsid w:val="00EE54AC"/>
    <w:rsid w:val="00EE7BE4"/>
    <w:rsid w:val="00EF1E4D"/>
    <w:rsid w:val="00EF2434"/>
    <w:rsid w:val="00EF3D28"/>
    <w:rsid w:val="00EF4177"/>
    <w:rsid w:val="00EF4EC3"/>
    <w:rsid w:val="00EF4EE1"/>
    <w:rsid w:val="00EF7CBD"/>
    <w:rsid w:val="00EF7D29"/>
    <w:rsid w:val="00F0318D"/>
    <w:rsid w:val="00F042F5"/>
    <w:rsid w:val="00F04484"/>
    <w:rsid w:val="00F076BA"/>
    <w:rsid w:val="00F109E3"/>
    <w:rsid w:val="00F1233E"/>
    <w:rsid w:val="00F136F3"/>
    <w:rsid w:val="00F14F09"/>
    <w:rsid w:val="00F16E0D"/>
    <w:rsid w:val="00F20B76"/>
    <w:rsid w:val="00F21A3A"/>
    <w:rsid w:val="00F308F4"/>
    <w:rsid w:val="00F3288A"/>
    <w:rsid w:val="00F33C03"/>
    <w:rsid w:val="00F34274"/>
    <w:rsid w:val="00F34BCA"/>
    <w:rsid w:val="00F40AAD"/>
    <w:rsid w:val="00F410F1"/>
    <w:rsid w:val="00F43024"/>
    <w:rsid w:val="00F46B72"/>
    <w:rsid w:val="00F47530"/>
    <w:rsid w:val="00F51B0A"/>
    <w:rsid w:val="00F5344E"/>
    <w:rsid w:val="00F55C50"/>
    <w:rsid w:val="00F56548"/>
    <w:rsid w:val="00F61975"/>
    <w:rsid w:val="00F64D55"/>
    <w:rsid w:val="00F65767"/>
    <w:rsid w:val="00F664DA"/>
    <w:rsid w:val="00F7028B"/>
    <w:rsid w:val="00F70CAA"/>
    <w:rsid w:val="00F71AF8"/>
    <w:rsid w:val="00F73089"/>
    <w:rsid w:val="00F7347F"/>
    <w:rsid w:val="00F7673F"/>
    <w:rsid w:val="00F77C41"/>
    <w:rsid w:val="00F808F0"/>
    <w:rsid w:val="00F829C6"/>
    <w:rsid w:val="00F8454E"/>
    <w:rsid w:val="00F84920"/>
    <w:rsid w:val="00F85C46"/>
    <w:rsid w:val="00F85FAF"/>
    <w:rsid w:val="00F91456"/>
    <w:rsid w:val="00F91A01"/>
    <w:rsid w:val="00F926D6"/>
    <w:rsid w:val="00F92A5C"/>
    <w:rsid w:val="00F92C00"/>
    <w:rsid w:val="00F93A83"/>
    <w:rsid w:val="00F97BFF"/>
    <w:rsid w:val="00FA027B"/>
    <w:rsid w:val="00FA1870"/>
    <w:rsid w:val="00FA1C6D"/>
    <w:rsid w:val="00FA6DEE"/>
    <w:rsid w:val="00FA7777"/>
    <w:rsid w:val="00FA7C4B"/>
    <w:rsid w:val="00FB025E"/>
    <w:rsid w:val="00FB2E4A"/>
    <w:rsid w:val="00FB2EAE"/>
    <w:rsid w:val="00FB3549"/>
    <w:rsid w:val="00FB3DB1"/>
    <w:rsid w:val="00FB3FB0"/>
    <w:rsid w:val="00FB4D7E"/>
    <w:rsid w:val="00FB4D86"/>
    <w:rsid w:val="00FB58E4"/>
    <w:rsid w:val="00FB6B94"/>
    <w:rsid w:val="00FC1233"/>
    <w:rsid w:val="00FC177D"/>
    <w:rsid w:val="00FC19D1"/>
    <w:rsid w:val="00FC207D"/>
    <w:rsid w:val="00FC4A4C"/>
    <w:rsid w:val="00FC4EF0"/>
    <w:rsid w:val="00FD09C6"/>
    <w:rsid w:val="00FD09E8"/>
    <w:rsid w:val="00FD20D0"/>
    <w:rsid w:val="00FD38F9"/>
    <w:rsid w:val="00FD4436"/>
    <w:rsid w:val="00FD4889"/>
    <w:rsid w:val="00FD593A"/>
    <w:rsid w:val="00FE0880"/>
    <w:rsid w:val="00FE22FD"/>
    <w:rsid w:val="00FE2921"/>
    <w:rsid w:val="00FE32D9"/>
    <w:rsid w:val="00FE37CE"/>
    <w:rsid w:val="00FE4EED"/>
    <w:rsid w:val="00FE5D21"/>
    <w:rsid w:val="00FE6BC8"/>
    <w:rsid w:val="00FE6F22"/>
    <w:rsid w:val="00FF2C18"/>
    <w:rsid w:val="00FF4634"/>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1"/>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semiHidden/>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semiHidden/>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3C798D"/>
    <w:pPr>
      <w:spacing w:after="120" w:line="259" w:lineRule="auto"/>
      <w:ind w:left="151" w:firstLine="19"/>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1"/>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3"/>
      </w:numPr>
      <w:autoSpaceDE w:val="0"/>
      <w:autoSpaceDN w:val="0"/>
      <w:spacing w:before="120" w:after="120" w:line="259" w:lineRule="auto"/>
    </w:pPr>
    <w:rPr>
      <w:rFonts w:ascii="Arial" w:hAnsi="Arial" w:cs="Arial"/>
      <w:color w:val="000000"/>
    </w:rPr>
  </w:style>
  <w:style w:type="paragraph" w:customStyle="1" w:styleId="TableParagraph">
    <w:name w:val="Table Paragraph"/>
    <w:basedOn w:val="Normal"/>
    <w:uiPriority w:val="1"/>
    <w:qFormat/>
    <w:rsid w:val="006E1B70"/>
    <w:pPr>
      <w:widowControl w:val="0"/>
      <w:autoSpaceDE w:val="0"/>
      <w:autoSpaceDN w:val="0"/>
      <w:spacing w:after="0" w:line="240" w:lineRule="auto"/>
      <w:ind w:left="170"/>
    </w:pPr>
    <w:rPr>
      <w:rFonts w:ascii="Circe-Light" w:eastAsia="Circe-Light" w:hAnsi="Circe-Light" w:cs="Circe-Light"/>
    </w:rPr>
  </w:style>
  <w:style w:type="paragraph" w:styleId="BodyText">
    <w:name w:val="Body Text"/>
    <w:basedOn w:val="Normal"/>
    <w:link w:val="BodyTextChar"/>
    <w:uiPriority w:val="1"/>
    <w:qFormat/>
    <w:rsid w:val="00A27BFC"/>
    <w:pPr>
      <w:widowControl w:val="0"/>
      <w:autoSpaceDE w:val="0"/>
      <w:autoSpaceDN w:val="0"/>
      <w:spacing w:after="0" w:line="240" w:lineRule="auto"/>
    </w:pPr>
    <w:rPr>
      <w:rFonts w:ascii="Circe-Light" w:eastAsia="Circe-Light" w:hAnsi="Circe-Light" w:cs="Circe-Light"/>
      <w:sz w:val="20"/>
      <w:szCs w:val="20"/>
    </w:rPr>
  </w:style>
  <w:style w:type="character" w:customStyle="1" w:styleId="BodyTextChar">
    <w:name w:val="Body Text Char"/>
    <w:basedOn w:val="DefaultParagraphFont"/>
    <w:link w:val="BodyText"/>
    <w:uiPriority w:val="1"/>
    <w:rsid w:val="00A27BFC"/>
    <w:rPr>
      <w:rFonts w:ascii="Circe-Light" w:eastAsia="Circe-Light" w:hAnsi="Circe-Light" w:cs="Circe-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rcg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rcgs.com/training/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ac7b64-6b6a-4051-8706-710628e18155" xsi:nil="true"/>
    <lcf76f155ced4ddcb4097134ff3c332f xmlns="136a2751-7c68-43fd-8d65-bdedb4a4c4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6" ma:contentTypeDescription="Create a new document." ma:contentTypeScope="" ma:versionID="bb14fc03e1f2992b1f60dfac6549f628">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2c14617031757e497d3a4c59ca2c92a3"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d5fe6-0d50-4fdb-8e2d-c9b6223be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716fca-99fb-4e6a-8475-58688ee8ffa8}" ma:internalName="TaxCatchAll" ma:showField="CatchAllData" ma:web="83ac7b64-6b6a-4051-8706-710628e18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4530F-9186-4971-ACB9-9590E67481D0}">
  <ds:schemaRefs>
    <ds:schemaRef ds:uri="http://schemas.microsoft.com/sharepoint/v3/contenttype/forms"/>
  </ds:schemaRefs>
</ds:datastoreItem>
</file>

<file path=customXml/itemProps2.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83ac7b64-6b6a-4051-8706-710628e18155"/>
    <ds:schemaRef ds:uri="136a2751-7c68-43fd-8d65-bdedb4a4c4ef"/>
  </ds:schemaRefs>
</ds:datastoreItem>
</file>

<file path=customXml/itemProps3.xml><?xml version="1.0" encoding="utf-8"?>
<ds:datastoreItem xmlns:ds="http://schemas.openxmlformats.org/officeDocument/2006/customXml" ds:itemID="{346D4B0E-9D97-442B-81CC-E74F151BB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28865</Words>
  <Characters>164532</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604</cp:revision>
  <dcterms:created xsi:type="dcterms:W3CDTF">2022-05-19T08:37:00Z</dcterms:created>
  <dcterms:modified xsi:type="dcterms:W3CDTF">2022-08-12T09:01:00Z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