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54498B00"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302063">
        <w:rPr>
          <w:rFonts w:ascii="Century Gothic" w:eastAsiaTheme="majorEastAsia" w:hAnsi="Century Gothic" w:cstheme="minorHAnsi"/>
          <w:b/>
          <w:spacing w:val="5"/>
          <w:kern w:val="28"/>
          <w:sz w:val="40"/>
          <w:szCs w:val="40"/>
        </w:rPr>
        <w:t>Food</w:t>
      </w:r>
      <w:r w:rsidR="00270EB9">
        <w:rPr>
          <w:rFonts w:ascii="Century Gothic" w:eastAsiaTheme="majorEastAsia" w:hAnsi="Century Gothic" w:cstheme="minorHAnsi"/>
          <w:b/>
          <w:spacing w:val="5"/>
          <w:kern w:val="28"/>
          <w:sz w:val="40"/>
          <w:szCs w:val="40"/>
        </w:rPr>
        <w:t xml:space="preserve"> Safety,</w:t>
      </w:r>
      <w:r w:rsidR="00302063">
        <w:rPr>
          <w:rFonts w:ascii="Century Gothic" w:eastAsiaTheme="majorEastAsia" w:hAnsi="Century Gothic" w:cstheme="minorHAnsi"/>
          <w:b/>
          <w:spacing w:val="5"/>
          <w:kern w:val="28"/>
          <w:sz w:val="40"/>
          <w:szCs w:val="40"/>
        </w:rPr>
        <w:t xml:space="preserve"> Issue </w:t>
      </w:r>
      <w:r w:rsidR="00224E7B">
        <w:rPr>
          <w:rFonts w:ascii="Century Gothic" w:eastAsiaTheme="majorEastAsia" w:hAnsi="Century Gothic" w:cstheme="minorHAnsi"/>
          <w:b/>
          <w:spacing w:val="5"/>
          <w:kern w:val="28"/>
          <w:sz w:val="40"/>
          <w:szCs w:val="40"/>
        </w:rPr>
        <w:t>9</w:t>
      </w:r>
    </w:p>
    <w:p w14:paraId="6A19D968" w14:textId="66828B04" w:rsidR="00DB4B11" w:rsidRPr="002E6976" w:rsidRDefault="00E040D3"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sidRPr="00B97E28">
        <w:rPr>
          <w:rFonts w:ascii="Century Gothic" w:eastAsiaTheme="majorEastAsia" w:hAnsi="Century Gothic" w:cstheme="minorHAnsi"/>
          <w:spacing w:val="5"/>
          <w:kern w:val="28"/>
          <w:sz w:val="40"/>
          <w:szCs w:val="40"/>
        </w:rPr>
        <w:t>F</w:t>
      </w:r>
      <w:r w:rsidR="00B97E28" w:rsidRPr="00B97E28">
        <w:rPr>
          <w:rFonts w:ascii="Century Gothic" w:eastAsiaTheme="majorEastAsia" w:hAnsi="Century Gothic" w:cstheme="minorHAnsi"/>
          <w:spacing w:val="5"/>
          <w:kern w:val="28"/>
          <w:sz w:val="40"/>
          <w:szCs w:val="40"/>
        </w:rPr>
        <w:t>904</w:t>
      </w:r>
      <w:r w:rsidR="00CF6011">
        <w:rPr>
          <w:rFonts w:ascii="Century Gothic" w:eastAsiaTheme="majorEastAsia" w:hAnsi="Century Gothic" w:cstheme="minorHAnsi"/>
          <w:spacing w:val="5"/>
          <w:kern w:val="28"/>
          <w:sz w:val="40"/>
          <w:szCs w:val="40"/>
        </w:rPr>
        <w:t>g</w:t>
      </w:r>
      <w:r w:rsidR="00340758" w:rsidRPr="00B97E28">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Auditor Checklist &amp; Site Self-Assessment Tool</w:t>
      </w:r>
      <w:r w:rsidR="00CF6011">
        <w:rPr>
          <w:rFonts w:ascii="Century Gothic" w:eastAsiaTheme="majorEastAsia" w:hAnsi="Century Gothic" w:cstheme="minorHAnsi"/>
          <w:spacing w:val="5"/>
          <w:kern w:val="28"/>
          <w:sz w:val="40"/>
          <w:szCs w:val="40"/>
        </w:rPr>
        <w:t xml:space="preserve"> </w:t>
      </w:r>
    </w:p>
    <w:p w14:paraId="2D0B4560" w14:textId="77777777" w:rsidR="002F7852" w:rsidRDefault="002F7852" w:rsidP="009337CC">
      <w:pPr>
        <w:rPr>
          <w:rFonts w:ascii="Century Gothic" w:hAnsi="Century Gothic" w:cstheme="minorHAnsi"/>
        </w:rPr>
      </w:pPr>
    </w:p>
    <w:p w14:paraId="2CD200B2" w14:textId="135878D7"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Welcome to the BRCGS Auditor Checklist &amp; Site Self-Assessment tool</w:t>
      </w:r>
    </w:p>
    <w:p w14:paraId="0F718276" w14:textId="2A244F09"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for </w:t>
      </w:r>
      <w:r>
        <w:rPr>
          <w:rFonts w:ascii="Century Gothic" w:hAnsi="Century Gothic"/>
          <w:sz w:val="20"/>
          <w:szCs w:val="20"/>
        </w:rPr>
        <w:t>Food Safety,</w:t>
      </w:r>
      <w:r w:rsidRPr="00990D7A">
        <w:rPr>
          <w:rFonts w:ascii="Century Gothic" w:hAnsi="Century Gothic"/>
          <w:sz w:val="20"/>
          <w:szCs w:val="20"/>
        </w:rPr>
        <w:t xml:space="preserve"> Issue </w:t>
      </w:r>
      <w:r>
        <w:rPr>
          <w:rFonts w:ascii="Century Gothic" w:hAnsi="Century Gothic"/>
          <w:sz w:val="20"/>
          <w:szCs w:val="20"/>
        </w:rPr>
        <w:t>9</w:t>
      </w:r>
      <w:r w:rsidRPr="00990D7A">
        <w:rPr>
          <w:rFonts w:ascii="Century Gothic" w:hAnsi="Century Gothic"/>
          <w:sz w:val="20"/>
          <w:szCs w:val="20"/>
        </w:rPr>
        <w:t xml:space="preserve">.  </w:t>
      </w:r>
    </w:p>
    <w:p w14:paraId="10A69B86" w14:textId="57D0813A" w:rsidR="0028651D" w:rsidRPr="0028651D" w:rsidRDefault="0028651D" w:rsidP="0028651D">
      <w:pPr>
        <w:rPr>
          <w:rFonts w:ascii="Century Gothic" w:hAnsi="Century Gothic"/>
          <w:b/>
          <w:sz w:val="20"/>
          <w:szCs w:val="20"/>
        </w:rPr>
      </w:pPr>
      <w:r w:rsidRPr="0028651D">
        <w:rPr>
          <w:rFonts w:ascii="Century Gothic" w:hAnsi="Century Gothic"/>
          <w:b/>
          <w:sz w:val="20"/>
          <w:szCs w:val="20"/>
        </w:rPr>
        <w:t>How to use the BRCGS Auditor Checklist &amp; Site Self-Assessment tool?</w:t>
      </w:r>
    </w:p>
    <w:p w14:paraId="62A90F10"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Standard and help prepare you for your certification audit.</w:t>
      </w:r>
    </w:p>
    <w:p w14:paraId="0AB3B92D"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2BD39717"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6F58197B" w14:textId="77777777" w:rsidR="0028651D" w:rsidRPr="004865B0" w:rsidRDefault="0028651D" w:rsidP="0028651D">
      <w:pPr>
        <w:rPr>
          <w:rFonts w:ascii="Century Gothic" w:hAnsi="Century Gothic"/>
          <w:b/>
          <w:sz w:val="20"/>
          <w:szCs w:val="20"/>
        </w:rPr>
      </w:pPr>
      <w:r w:rsidRPr="004865B0">
        <w:rPr>
          <w:rFonts w:ascii="Century Gothic" w:hAnsi="Century Gothic"/>
          <w:b/>
          <w:sz w:val="20"/>
          <w:szCs w:val="20"/>
        </w:rPr>
        <w:t>Training</w:t>
      </w:r>
    </w:p>
    <w:p w14:paraId="21D67281" w14:textId="5A489C65" w:rsidR="0028651D" w:rsidRPr="00990D7A" w:rsidRDefault="0028651D" w:rsidP="0028651D">
      <w:pPr>
        <w:rPr>
          <w:rFonts w:ascii="Century Gothic" w:hAnsi="Century Gothic"/>
          <w:sz w:val="20"/>
          <w:szCs w:val="20"/>
        </w:rPr>
      </w:pPr>
      <w:r w:rsidRPr="00990D7A">
        <w:rPr>
          <w:rFonts w:ascii="Century Gothic" w:hAnsi="Century Gothic"/>
          <w:sz w:val="20"/>
          <w:szCs w:val="20"/>
        </w:rPr>
        <w:t>The BRCGS Training Academy has courses available to improve the understanding of the requirements for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4865B0">
        <w:rPr>
          <w:rFonts w:ascii="Century Gothic" w:hAnsi="Century Gothic"/>
          <w:sz w:val="20"/>
          <w:szCs w:val="20"/>
        </w:rPr>
        <w:t xml:space="preserve">Food Safety </w:t>
      </w:r>
      <w:r w:rsidRPr="00990D7A">
        <w:rPr>
          <w:rFonts w:ascii="Century Gothic" w:hAnsi="Century Gothic"/>
          <w:sz w:val="20"/>
          <w:szCs w:val="20"/>
        </w:rPr>
        <w:t xml:space="preserve">Issue </w:t>
      </w:r>
      <w:r w:rsidR="004865B0">
        <w:rPr>
          <w:rFonts w:ascii="Century Gothic" w:hAnsi="Century Gothic"/>
          <w:sz w:val="20"/>
          <w:szCs w:val="20"/>
        </w:rPr>
        <w:t>9</w:t>
      </w:r>
      <w:r w:rsidRPr="00990D7A">
        <w:rPr>
          <w:rFonts w:ascii="Century Gothic" w:hAnsi="Century Gothic"/>
          <w:sz w:val="20"/>
          <w:szCs w:val="20"/>
        </w:rPr>
        <w:t xml:space="preserve"> and may be useful for the person using the BRCGS Self-Assessment Tool.  For further information on the courses available please visi</w:t>
      </w:r>
      <w:r>
        <w:rPr>
          <w:rFonts w:ascii="Century Gothic" w:hAnsi="Century Gothic"/>
          <w:sz w:val="20"/>
          <w:szCs w:val="20"/>
        </w:rPr>
        <w:t xml:space="preserve">t the </w:t>
      </w:r>
      <w:hyperlink r:id="rId10" w:history="1">
        <w:r w:rsidRPr="005669B2">
          <w:rPr>
            <w:rStyle w:val="Hyperlink"/>
            <w:rFonts w:ascii="Century Gothic" w:hAnsi="Century Gothic"/>
            <w:sz w:val="20"/>
            <w:szCs w:val="20"/>
          </w:rPr>
          <w:t>website</w:t>
        </w:r>
      </w:hyperlink>
      <w:r>
        <w:rPr>
          <w:rFonts w:ascii="Century Gothic" w:hAnsi="Century Gothic"/>
          <w:sz w:val="20"/>
          <w:szCs w:val="20"/>
        </w:rPr>
        <w: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4051A916"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1D6B03">
        <w:rPr>
          <w:rFonts w:ascii="Century Gothic" w:hAnsi="Century Gothic"/>
          <w:sz w:val="20"/>
          <w:szCs w:val="20"/>
        </w:rPr>
        <w:t>Food Safety</w:t>
      </w:r>
      <w:r w:rsidRPr="00990D7A">
        <w:rPr>
          <w:rFonts w:ascii="Century Gothic" w:hAnsi="Century Gothic"/>
          <w:sz w:val="20"/>
          <w:szCs w:val="20"/>
        </w:rPr>
        <w:t xml:space="preserve"> Issue </w:t>
      </w:r>
      <w:r w:rsidR="001D6B03">
        <w:rPr>
          <w:rFonts w:ascii="Century Gothic" w:hAnsi="Century Gothic"/>
          <w:sz w:val="20"/>
          <w:szCs w:val="20"/>
        </w:rPr>
        <w:t>9</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F9DE1E2" w14:textId="77777777" w:rsidR="0028651D" w:rsidRPr="00312810" w:rsidRDefault="0028651D" w:rsidP="0028651D">
      <w:pPr>
        <w:rPr>
          <w:rFonts w:ascii="Century Gothic" w:hAnsi="Century Gothic"/>
          <w:sz w:val="20"/>
          <w:szCs w:val="20"/>
          <w:lang w:val="fr-FR"/>
        </w:rPr>
      </w:pPr>
      <w:r w:rsidRPr="00312810">
        <w:rPr>
          <w:rFonts w:ascii="Century Gothic" w:hAnsi="Century Gothic"/>
          <w:sz w:val="20"/>
          <w:szCs w:val="20"/>
          <w:lang w:val="fr-FR"/>
        </w:rPr>
        <w:t xml:space="preserve">Email – </w:t>
      </w:r>
      <w:hyperlink r:id="rId11" w:history="1">
        <w:r w:rsidRPr="00312810">
          <w:rPr>
            <w:rStyle w:val="Hyperlink"/>
            <w:rFonts w:ascii="Century Gothic" w:eastAsiaTheme="majorEastAsia" w:hAnsi="Century Gothic"/>
            <w:sz w:val="20"/>
            <w:szCs w:val="20"/>
            <w:lang w:val="fr-FR"/>
          </w:rPr>
          <w:t>enquiries@brcgs.com</w:t>
        </w:r>
      </w:hyperlink>
    </w:p>
    <w:p w14:paraId="69B701EE" w14:textId="77777777" w:rsidR="0028651D" w:rsidRPr="00312810" w:rsidRDefault="0028651D" w:rsidP="009337CC">
      <w:pPr>
        <w:rPr>
          <w:rFonts w:ascii="Century Gothic" w:hAnsi="Century Gothic" w:cstheme="minorHAnsi"/>
          <w:lang w:val="fr-FR"/>
        </w:rPr>
      </w:pPr>
    </w:p>
    <w:p w14:paraId="5EEA3CF2" w14:textId="77777777" w:rsidR="00607CF2" w:rsidRPr="00312810" w:rsidRDefault="00607CF2" w:rsidP="009337CC">
      <w:pPr>
        <w:rPr>
          <w:rFonts w:ascii="Century Gothic" w:hAnsi="Century Gothic" w:cstheme="minorHAnsi"/>
          <w:sz w:val="20"/>
          <w:szCs w:val="20"/>
          <w:lang w:val="fr-FR"/>
        </w:rPr>
      </w:pPr>
    </w:p>
    <w:p w14:paraId="7EE8FE41" w14:textId="77777777" w:rsidR="00607CF2" w:rsidRPr="00312810" w:rsidRDefault="00607CF2" w:rsidP="009337CC">
      <w:pPr>
        <w:rPr>
          <w:rFonts w:ascii="Century Gothic" w:hAnsi="Century Gothic" w:cstheme="minorHAnsi"/>
          <w:sz w:val="20"/>
          <w:szCs w:val="20"/>
          <w:lang w:val="fr-FR"/>
        </w:rPr>
      </w:pPr>
    </w:p>
    <w:p w14:paraId="7E428B77" w14:textId="77777777" w:rsidR="00607CF2" w:rsidRPr="00312810" w:rsidRDefault="00607CF2" w:rsidP="009337CC">
      <w:pPr>
        <w:rPr>
          <w:rFonts w:ascii="Century Gothic" w:hAnsi="Century Gothic" w:cstheme="minorHAnsi"/>
          <w:sz w:val="20"/>
          <w:szCs w:val="20"/>
          <w:lang w:val="fr-FR"/>
        </w:rPr>
      </w:pPr>
    </w:p>
    <w:p w14:paraId="7D773E8D" w14:textId="77777777" w:rsidR="00607CF2" w:rsidRPr="00312810" w:rsidRDefault="00607CF2" w:rsidP="009337CC">
      <w:pPr>
        <w:rPr>
          <w:rFonts w:ascii="Century Gothic" w:hAnsi="Century Gothic" w:cstheme="minorHAnsi"/>
          <w:sz w:val="20"/>
          <w:szCs w:val="20"/>
          <w:lang w:val="fr-FR"/>
        </w:rPr>
      </w:pPr>
    </w:p>
    <w:p w14:paraId="5647617A" w14:textId="77777777" w:rsidR="00607CF2" w:rsidRPr="00312810" w:rsidRDefault="00607CF2" w:rsidP="009337CC">
      <w:pPr>
        <w:rPr>
          <w:rFonts w:ascii="Century Gothic" w:hAnsi="Century Gothic" w:cstheme="minorHAnsi"/>
          <w:sz w:val="20"/>
          <w:szCs w:val="20"/>
          <w:lang w:val="fr-FR"/>
        </w:rPr>
      </w:pP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lastRenderedPageBreak/>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21168306"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01/08/2022</w:t>
            </w:r>
          </w:p>
        </w:tc>
        <w:tc>
          <w:tcPr>
            <w:tcW w:w="6259" w:type="dxa"/>
          </w:tcPr>
          <w:p w14:paraId="3F6454B7" w14:textId="7AAAC44E"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New for Issue 9</w:t>
            </w:r>
          </w:p>
        </w:tc>
      </w:tr>
      <w:tr w:rsidR="00622DD5" w:rsidRPr="000F3A98" w14:paraId="0782D766" w14:textId="77777777" w:rsidTr="00340758">
        <w:tc>
          <w:tcPr>
            <w:tcW w:w="1413" w:type="dxa"/>
          </w:tcPr>
          <w:p w14:paraId="76A9404E" w14:textId="77777777" w:rsidR="009337CC" w:rsidRPr="000F3A98" w:rsidRDefault="009337CC" w:rsidP="009337CC">
            <w:pPr>
              <w:spacing w:before="120" w:after="120"/>
              <w:rPr>
                <w:rFonts w:ascii="Century Gothic" w:hAnsi="Century Gothic" w:cstheme="minorHAnsi"/>
                <w:sz w:val="20"/>
                <w:szCs w:val="20"/>
              </w:rPr>
            </w:pPr>
          </w:p>
        </w:tc>
        <w:tc>
          <w:tcPr>
            <w:tcW w:w="1388" w:type="dxa"/>
          </w:tcPr>
          <w:p w14:paraId="5614D7A9" w14:textId="77777777" w:rsidR="009337CC" w:rsidRPr="000F3A98" w:rsidRDefault="009337CC" w:rsidP="009337CC">
            <w:pPr>
              <w:spacing w:before="120" w:after="120"/>
              <w:rPr>
                <w:rFonts w:ascii="Century Gothic" w:hAnsi="Century Gothic" w:cstheme="minorHAnsi"/>
                <w:sz w:val="20"/>
                <w:szCs w:val="20"/>
              </w:rPr>
            </w:pPr>
          </w:p>
        </w:tc>
        <w:tc>
          <w:tcPr>
            <w:tcW w:w="6259" w:type="dxa"/>
          </w:tcPr>
          <w:p w14:paraId="78A25AD0" w14:textId="77777777" w:rsidR="009337CC" w:rsidRPr="000F3A98" w:rsidRDefault="009337CC" w:rsidP="009337CC">
            <w:pPr>
              <w:spacing w:before="120" w:after="120"/>
              <w:rPr>
                <w:rFonts w:ascii="Century Gothic" w:hAnsi="Century Gothic" w:cstheme="minorHAnsi"/>
                <w:sz w:val="20"/>
                <w:szCs w:val="20"/>
              </w:rPr>
            </w:pPr>
          </w:p>
        </w:tc>
      </w:tr>
      <w:tr w:rsidR="00622DD5" w:rsidRPr="00622DD5" w14:paraId="371655C1" w14:textId="77777777" w:rsidTr="00340758">
        <w:tc>
          <w:tcPr>
            <w:tcW w:w="1413" w:type="dxa"/>
          </w:tcPr>
          <w:p w14:paraId="418E2505" w14:textId="77777777" w:rsidR="009337CC" w:rsidRPr="00622DD5" w:rsidRDefault="009337CC" w:rsidP="009337CC">
            <w:pPr>
              <w:spacing w:before="120" w:after="120"/>
              <w:rPr>
                <w:rFonts w:ascii="Century Gothic" w:hAnsi="Century Gothic" w:cstheme="minorHAnsi"/>
              </w:rPr>
            </w:pPr>
          </w:p>
        </w:tc>
        <w:tc>
          <w:tcPr>
            <w:tcW w:w="1388" w:type="dxa"/>
          </w:tcPr>
          <w:p w14:paraId="052EF6CE" w14:textId="77777777" w:rsidR="009337CC" w:rsidRPr="00622DD5" w:rsidRDefault="009337CC" w:rsidP="009337CC">
            <w:pPr>
              <w:spacing w:before="120" w:after="120"/>
              <w:rPr>
                <w:rFonts w:ascii="Century Gothic" w:hAnsi="Century Gothic" w:cstheme="minorHAnsi"/>
              </w:rPr>
            </w:pPr>
          </w:p>
        </w:tc>
        <w:tc>
          <w:tcPr>
            <w:tcW w:w="6259" w:type="dxa"/>
          </w:tcPr>
          <w:p w14:paraId="75BEE2F9" w14:textId="77777777" w:rsidR="009337CC" w:rsidRPr="00622DD5" w:rsidRDefault="009337CC" w:rsidP="009337CC">
            <w:pPr>
              <w:spacing w:before="120" w:after="120"/>
              <w:rPr>
                <w:rFonts w:ascii="Century Gothic" w:hAnsi="Century Gothic" w:cstheme="minorHAnsi"/>
              </w:rPr>
            </w:pPr>
          </w:p>
        </w:tc>
      </w:tr>
      <w:tr w:rsidR="00622DD5" w:rsidRPr="00622DD5" w14:paraId="66E66976" w14:textId="77777777" w:rsidTr="00340758">
        <w:tc>
          <w:tcPr>
            <w:tcW w:w="1413" w:type="dxa"/>
          </w:tcPr>
          <w:p w14:paraId="6EE4AB25" w14:textId="77777777" w:rsidR="009337CC" w:rsidRPr="00622DD5" w:rsidRDefault="009337CC" w:rsidP="009337CC">
            <w:pPr>
              <w:spacing w:before="120" w:after="120"/>
              <w:rPr>
                <w:rFonts w:ascii="Century Gothic" w:hAnsi="Century Gothic" w:cstheme="minorHAnsi"/>
              </w:rPr>
            </w:pPr>
          </w:p>
        </w:tc>
        <w:tc>
          <w:tcPr>
            <w:tcW w:w="1388" w:type="dxa"/>
          </w:tcPr>
          <w:p w14:paraId="5586A912" w14:textId="77777777" w:rsidR="009337CC" w:rsidRPr="00622DD5" w:rsidRDefault="009337CC" w:rsidP="009337CC">
            <w:pPr>
              <w:spacing w:before="120" w:after="120"/>
              <w:rPr>
                <w:rFonts w:ascii="Century Gothic" w:hAnsi="Century Gothic" w:cstheme="minorHAnsi"/>
              </w:rPr>
            </w:pPr>
          </w:p>
        </w:tc>
        <w:tc>
          <w:tcPr>
            <w:tcW w:w="6259" w:type="dxa"/>
          </w:tcPr>
          <w:p w14:paraId="2A10F07B" w14:textId="77777777" w:rsidR="009337CC" w:rsidRPr="00622DD5" w:rsidRDefault="009337CC" w:rsidP="009337CC">
            <w:pPr>
              <w:spacing w:before="120" w:after="120"/>
              <w:rPr>
                <w:rFonts w:ascii="Century Gothic" w:hAnsi="Century Gothic" w:cstheme="minorHAnsi"/>
              </w:rPr>
            </w:pPr>
          </w:p>
        </w:tc>
      </w:tr>
      <w:tr w:rsidR="00622DD5" w:rsidRPr="00622DD5" w14:paraId="0C7184EE" w14:textId="77777777" w:rsidTr="00340758">
        <w:tc>
          <w:tcPr>
            <w:tcW w:w="1413" w:type="dxa"/>
          </w:tcPr>
          <w:p w14:paraId="3068B859" w14:textId="77777777" w:rsidR="009337CC" w:rsidRPr="00622DD5" w:rsidRDefault="009337CC" w:rsidP="009337CC">
            <w:pPr>
              <w:spacing w:before="120" w:after="120"/>
              <w:rPr>
                <w:rFonts w:ascii="Century Gothic" w:hAnsi="Century Gothic" w:cstheme="minorHAnsi"/>
              </w:rPr>
            </w:pPr>
          </w:p>
        </w:tc>
        <w:tc>
          <w:tcPr>
            <w:tcW w:w="1388" w:type="dxa"/>
          </w:tcPr>
          <w:p w14:paraId="3C74F810" w14:textId="77777777" w:rsidR="009337CC" w:rsidRPr="00622DD5" w:rsidRDefault="009337CC" w:rsidP="009337CC">
            <w:pPr>
              <w:spacing w:before="120" w:after="120"/>
              <w:rPr>
                <w:rFonts w:ascii="Century Gothic" w:hAnsi="Century Gothic" w:cstheme="minorHAnsi"/>
              </w:rPr>
            </w:pPr>
          </w:p>
        </w:tc>
        <w:tc>
          <w:tcPr>
            <w:tcW w:w="6259" w:type="dxa"/>
          </w:tcPr>
          <w:p w14:paraId="6E5D4D75" w14:textId="77777777" w:rsidR="009337CC" w:rsidRPr="00622DD5" w:rsidRDefault="009337CC" w:rsidP="009337CC">
            <w:pPr>
              <w:spacing w:before="120" w:after="120"/>
              <w:rPr>
                <w:rFonts w:ascii="Century Gothic" w:hAnsi="Century Gothic" w:cstheme="minorHAnsi"/>
              </w:rPr>
            </w:pPr>
          </w:p>
        </w:tc>
      </w:tr>
      <w:tr w:rsidR="00622DD5" w:rsidRPr="00622DD5" w14:paraId="20F1937C" w14:textId="77777777" w:rsidTr="00340758">
        <w:tc>
          <w:tcPr>
            <w:tcW w:w="1413" w:type="dxa"/>
          </w:tcPr>
          <w:p w14:paraId="7A056903" w14:textId="77777777" w:rsidR="009337CC" w:rsidRPr="00622DD5" w:rsidRDefault="009337CC" w:rsidP="009337CC">
            <w:pPr>
              <w:spacing w:before="120" w:after="120"/>
              <w:rPr>
                <w:rFonts w:ascii="Century Gothic" w:hAnsi="Century Gothic" w:cstheme="minorHAnsi"/>
              </w:rPr>
            </w:pPr>
          </w:p>
        </w:tc>
        <w:tc>
          <w:tcPr>
            <w:tcW w:w="1388" w:type="dxa"/>
          </w:tcPr>
          <w:p w14:paraId="3C9A8E07" w14:textId="77777777" w:rsidR="009337CC" w:rsidRPr="00622DD5" w:rsidRDefault="009337CC" w:rsidP="009337CC">
            <w:pPr>
              <w:spacing w:before="120" w:after="120"/>
              <w:rPr>
                <w:rFonts w:ascii="Century Gothic" w:hAnsi="Century Gothic" w:cstheme="minorHAnsi"/>
              </w:rPr>
            </w:pPr>
          </w:p>
        </w:tc>
        <w:tc>
          <w:tcPr>
            <w:tcW w:w="6259" w:type="dxa"/>
          </w:tcPr>
          <w:p w14:paraId="104778CA" w14:textId="77777777" w:rsidR="009337CC" w:rsidRPr="00622DD5" w:rsidRDefault="009337CC" w:rsidP="009337CC">
            <w:pPr>
              <w:spacing w:before="120" w:after="120"/>
              <w:rPr>
                <w:rFonts w:ascii="Century Gothic" w:hAnsi="Century Gothic" w:cstheme="minorHAnsi"/>
              </w:rPr>
            </w:pPr>
          </w:p>
        </w:tc>
      </w:tr>
    </w:tbl>
    <w:p w14:paraId="1CB268B6" w14:textId="77777777" w:rsidR="008F6F42" w:rsidRDefault="008F6F42" w:rsidP="00DF4FB3">
      <w:pPr>
        <w:spacing w:after="0" w:line="240" w:lineRule="auto"/>
        <w:rPr>
          <w:rFonts w:ascii="Century Gothic" w:hAnsi="Century Gothic" w:cstheme="minorHAnsi"/>
          <w:sz w:val="20"/>
          <w:szCs w:val="20"/>
        </w:rPr>
      </w:pPr>
    </w:p>
    <w:p w14:paraId="719FFCDD" w14:textId="77777777" w:rsidR="00DF4FB3" w:rsidRDefault="00DF4FB3" w:rsidP="009337CC">
      <w:pPr>
        <w:rPr>
          <w:rFonts w:ascii="Century Gothic" w:hAnsi="Century Gothic" w:cstheme="minorHAnsi"/>
        </w:rPr>
      </w:pPr>
    </w:p>
    <w:p w14:paraId="30593300" w14:textId="77777777" w:rsidR="000854B4" w:rsidRPr="00F20B76" w:rsidRDefault="009337CC" w:rsidP="009337CC">
      <w:pPr>
        <w:rPr>
          <w:rFonts w:ascii="Century Gothic" w:hAnsi="Century Gothic" w:cstheme="minorHAnsi"/>
          <w:sz w:val="20"/>
          <w:szCs w:val="20"/>
          <w:lang w:val="fr-FR"/>
        </w:rPr>
      </w:pPr>
      <w:r w:rsidRPr="00E9722B">
        <w:rPr>
          <w:rFonts w:ascii="Century Gothic" w:hAnsi="Century Gothic" w:cstheme="minorHAnsi"/>
          <w:lang w:val="fr-FR"/>
        </w:rPr>
        <w:br w:type="page"/>
      </w:r>
      <w:r w:rsidRPr="00F20B76">
        <w:rPr>
          <w:rFonts w:ascii="Century Gothic" w:hAnsi="Century Gothic" w:cstheme="minorHAnsi"/>
          <w:sz w:val="20"/>
          <w:szCs w:val="20"/>
          <w:lang w:val="fr-FR"/>
        </w:rPr>
        <w:lastRenderedPageBreak/>
        <w:t xml:space="preserve"> </w:t>
      </w: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392536" w14:paraId="1463B4C7" w14:textId="77777777" w:rsidTr="00C72EAE">
        <w:trPr>
          <w:trHeight w:val="397"/>
        </w:trPr>
        <w:tc>
          <w:tcPr>
            <w:tcW w:w="1555" w:type="dxa"/>
            <w:gridSpan w:val="2"/>
            <w:shd w:val="clear" w:color="auto" w:fill="92D050"/>
            <w:tcMar>
              <w:top w:w="108" w:type="dxa"/>
              <w:bottom w:w="108" w:type="dxa"/>
            </w:tcMar>
          </w:tcPr>
          <w:p w14:paraId="69065B4B" w14:textId="77777777" w:rsidR="000854B4" w:rsidRPr="00D36D69" w:rsidRDefault="000854B4" w:rsidP="00C72EAE">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1</w:t>
            </w:r>
          </w:p>
        </w:tc>
        <w:tc>
          <w:tcPr>
            <w:tcW w:w="8335" w:type="dxa"/>
            <w:gridSpan w:val="3"/>
            <w:shd w:val="clear" w:color="auto" w:fill="92D050"/>
          </w:tcPr>
          <w:p w14:paraId="33E93359" w14:textId="1C5825AF" w:rsidR="000854B4" w:rsidRPr="00392536" w:rsidRDefault="00392536" w:rsidP="00392536">
            <w:pPr>
              <w:pStyle w:val="Heading3"/>
              <w:tabs>
                <w:tab w:val="left" w:pos="1194"/>
                <w:tab w:val="left" w:pos="1195"/>
              </w:tabs>
              <w:spacing w:before="97" w:line="240" w:lineRule="auto"/>
              <w:rPr>
                <w:rFonts w:ascii="Century Gothic" w:hAnsi="Century Gothic" w:cs="Calibri"/>
                <w:b w:val="0"/>
                <w:bCs w:val="0"/>
                <w:color w:val="FFFFFF"/>
                <w:sz w:val="20"/>
                <w:szCs w:val="20"/>
                <w:lang w:val="de-DE"/>
              </w:rPr>
            </w:pPr>
            <w:r w:rsidRPr="00392536">
              <w:rPr>
                <w:rFonts w:ascii="Century Gothic" w:hAnsi="Century Gothic" w:cs="Calibri"/>
                <w:color w:val="FFFFFF"/>
                <w:sz w:val="20"/>
                <w:szCs w:val="20"/>
                <w:lang w:val="de-DE"/>
              </w:rPr>
              <w:t>Verpflichtungen der Geschäftsführung</w:t>
            </w:r>
          </w:p>
        </w:tc>
      </w:tr>
      <w:tr w:rsidR="000854B4" w:rsidRPr="00A261E5" w14:paraId="42F428F9" w14:textId="77777777" w:rsidTr="00C72EAE">
        <w:trPr>
          <w:trHeight w:val="397"/>
        </w:trPr>
        <w:tc>
          <w:tcPr>
            <w:tcW w:w="1555" w:type="dxa"/>
            <w:gridSpan w:val="2"/>
            <w:shd w:val="clear" w:color="auto" w:fill="92D050"/>
            <w:tcMar>
              <w:top w:w="0" w:type="dxa"/>
              <w:bottom w:w="0" w:type="dxa"/>
            </w:tcMar>
          </w:tcPr>
          <w:p w14:paraId="501AE8CB"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045F0998" w14:textId="021361FD" w:rsidR="00547EC9" w:rsidRPr="00547EC9" w:rsidRDefault="00547EC9" w:rsidP="00547EC9">
            <w:pPr>
              <w:pStyle w:val="Heading6"/>
              <w:tabs>
                <w:tab w:val="left" w:pos="1194"/>
                <w:tab w:val="left" w:pos="1195"/>
              </w:tabs>
              <w:spacing w:before="139"/>
              <w:rPr>
                <w:rFonts w:ascii="Century Gothic" w:hAnsi="Century Gothic"/>
                <w:i w:val="0"/>
                <w:iCs w:val="0"/>
                <w:color w:val="FFFFFF" w:themeColor="background1"/>
                <w:sz w:val="20"/>
                <w:szCs w:val="20"/>
                <w:lang w:val="de-DE"/>
              </w:rPr>
            </w:pPr>
            <w:r w:rsidRPr="00547EC9">
              <w:rPr>
                <w:rFonts w:ascii="Century Gothic" w:hAnsi="Century Gothic"/>
                <w:i w:val="0"/>
                <w:iCs w:val="0"/>
                <w:color w:val="FFFFFF" w:themeColor="background1"/>
                <w:sz w:val="20"/>
                <w:szCs w:val="20"/>
                <w:lang w:val="de-DE"/>
              </w:rPr>
              <w:t>Verpflichtungen</w:t>
            </w:r>
            <w:r w:rsidRPr="00547EC9">
              <w:rPr>
                <w:rFonts w:ascii="Century Gothic" w:hAnsi="Century Gothic"/>
                <w:i w:val="0"/>
                <w:iCs w:val="0"/>
                <w:color w:val="FFFFFF" w:themeColor="background1"/>
                <w:spacing w:val="-10"/>
                <w:sz w:val="20"/>
                <w:szCs w:val="20"/>
                <w:lang w:val="de-DE"/>
              </w:rPr>
              <w:t xml:space="preserve"> </w:t>
            </w:r>
            <w:r w:rsidRPr="00547EC9">
              <w:rPr>
                <w:rFonts w:ascii="Century Gothic" w:hAnsi="Century Gothic"/>
                <w:i w:val="0"/>
                <w:iCs w:val="0"/>
                <w:color w:val="FFFFFF" w:themeColor="background1"/>
                <w:sz w:val="20"/>
                <w:szCs w:val="20"/>
                <w:lang w:val="de-DE"/>
              </w:rPr>
              <w:t>der</w:t>
            </w:r>
            <w:r w:rsidRPr="00547EC9">
              <w:rPr>
                <w:rFonts w:ascii="Century Gothic" w:hAnsi="Century Gothic"/>
                <w:i w:val="0"/>
                <w:iCs w:val="0"/>
                <w:color w:val="FFFFFF" w:themeColor="background1"/>
                <w:spacing w:val="-10"/>
                <w:sz w:val="20"/>
                <w:szCs w:val="20"/>
                <w:lang w:val="de-DE"/>
              </w:rPr>
              <w:t xml:space="preserve"> </w:t>
            </w:r>
            <w:r w:rsidRPr="00547EC9">
              <w:rPr>
                <w:rFonts w:ascii="Century Gothic" w:hAnsi="Century Gothic"/>
                <w:i w:val="0"/>
                <w:iCs w:val="0"/>
                <w:color w:val="FFFFFF" w:themeColor="background1"/>
                <w:sz w:val="20"/>
                <w:szCs w:val="20"/>
                <w:lang w:val="de-DE"/>
              </w:rPr>
              <w:t>Geschäftsführung</w:t>
            </w:r>
            <w:r w:rsidRPr="00547EC9">
              <w:rPr>
                <w:rFonts w:ascii="Century Gothic" w:hAnsi="Century Gothic"/>
                <w:i w:val="0"/>
                <w:iCs w:val="0"/>
                <w:color w:val="FFFFFF" w:themeColor="background1"/>
                <w:spacing w:val="-10"/>
                <w:sz w:val="20"/>
                <w:szCs w:val="20"/>
                <w:lang w:val="de-DE"/>
              </w:rPr>
              <w:t xml:space="preserve"> </w:t>
            </w:r>
            <w:r w:rsidRPr="00547EC9">
              <w:rPr>
                <w:rFonts w:ascii="Century Gothic" w:hAnsi="Century Gothic"/>
                <w:i w:val="0"/>
                <w:iCs w:val="0"/>
                <w:color w:val="FFFFFF" w:themeColor="background1"/>
                <w:sz w:val="20"/>
                <w:szCs w:val="20"/>
                <w:lang w:val="de-DE"/>
              </w:rPr>
              <w:t>und</w:t>
            </w:r>
            <w:r w:rsidRPr="00547EC9">
              <w:rPr>
                <w:rFonts w:ascii="Century Gothic" w:hAnsi="Century Gothic"/>
                <w:i w:val="0"/>
                <w:iCs w:val="0"/>
                <w:color w:val="FFFFFF" w:themeColor="background1"/>
                <w:spacing w:val="-10"/>
                <w:sz w:val="20"/>
                <w:szCs w:val="20"/>
                <w:lang w:val="de-DE"/>
              </w:rPr>
              <w:t xml:space="preserve"> </w:t>
            </w:r>
            <w:r w:rsidRPr="00547EC9">
              <w:rPr>
                <w:rFonts w:ascii="Century Gothic" w:hAnsi="Century Gothic"/>
                <w:i w:val="0"/>
                <w:iCs w:val="0"/>
                <w:color w:val="FFFFFF" w:themeColor="background1"/>
                <w:sz w:val="20"/>
                <w:szCs w:val="20"/>
                <w:lang w:val="de-DE"/>
              </w:rPr>
              <w:t>kontinuierliche</w:t>
            </w:r>
            <w:r w:rsidRPr="00547EC9">
              <w:rPr>
                <w:rFonts w:ascii="Century Gothic" w:hAnsi="Century Gothic"/>
                <w:i w:val="0"/>
                <w:iCs w:val="0"/>
                <w:color w:val="FFFFFF" w:themeColor="background1"/>
                <w:spacing w:val="-10"/>
                <w:sz w:val="20"/>
                <w:szCs w:val="20"/>
                <w:lang w:val="de-DE"/>
              </w:rPr>
              <w:t xml:space="preserve"> </w:t>
            </w:r>
            <w:r w:rsidRPr="00547EC9">
              <w:rPr>
                <w:rFonts w:ascii="Century Gothic" w:hAnsi="Century Gothic"/>
                <w:i w:val="0"/>
                <w:iCs w:val="0"/>
                <w:color w:val="FFFFFF" w:themeColor="background1"/>
                <w:spacing w:val="-2"/>
                <w:sz w:val="20"/>
                <w:szCs w:val="20"/>
                <w:lang w:val="de-DE"/>
              </w:rPr>
              <w:t>Verbesserung</w:t>
            </w:r>
          </w:p>
          <w:p w14:paraId="33619DEC" w14:textId="4CFFBF05" w:rsidR="000854B4" w:rsidRPr="00547EC9" w:rsidRDefault="000854B4" w:rsidP="00C72EAE">
            <w:pPr>
              <w:spacing w:before="120" w:after="120" w:line="240" w:lineRule="auto"/>
              <w:rPr>
                <w:rFonts w:ascii="Century Gothic" w:hAnsi="Century Gothic" w:cs="Calibri"/>
                <w:color w:val="FFFFFF"/>
                <w:sz w:val="20"/>
                <w:szCs w:val="20"/>
                <w:lang w:val="de-DE"/>
              </w:rPr>
            </w:pPr>
          </w:p>
        </w:tc>
      </w:tr>
      <w:tr w:rsidR="000854B4" w:rsidRPr="00A261E5" w14:paraId="0BAF2A7B" w14:textId="77777777" w:rsidTr="00C72EAE">
        <w:trPr>
          <w:trHeight w:val="397"/>
        </w:trPr>
        <w:tc>
          <w:tcPr>
            <w:tcW w:w="1555" w:type="dxa"/>
            <w:gridSpan w:val="2"/>
            <w:shd w:val="clear" w:color="auto" w:fill="D6E9B2"/>
            <w:tcMar>
              <w:top w:w="108" w:type="dxa"/>
              <w:bottom w:w="108" w:type="dxa"/>
            </w:tcMar>
          </w:tcPr>
          <w:p w14:paraId="2BD4A1D0" w14:textId="416EA0E0" w:rsidR="000854B4" w:rsidRPr="00D36D69" w:rsidRDefault="00524382" w:rsidP="00C72EAE">
            <w:pPr>
              <w:spacing w:before="120" w:after="120" w:line="240" w:lineRule="auto"/>
              <w:rPr>
                <w:rFonts w:ascii="Century Gothic" w:hAnsi="Century Gothic" w:cs="Calibri"/>
                <w:b/>
                <w:sz w:val="20"/>
                <w:szCs w:val="20"/>
                <w:lang w:val="en-US"/>
              </w:rPr>
            </w:pPr>
            <w:proofErr w:type="spellStart"/>
            <w:r>
              <w:rPr>
                <w:rFonts w:ascii="Century Gothic" w:hAnsi="Century Gothic" w:cs="Calibri"/>
                <w:b/>
                <w:sz w:val="20"/>
                <w:szCs w:val="20"/>
                <w:lang w:val="en-US"/>
              </w:rPr>
              <w:t>Elem</w:t>
            </w:r>
            <w:r w:rsidR="00273309">
              <w:rPr>
                <w:rFonts w:ascii="Century Gothic" w:hAnsi="Century Gothic" w:cs="Calibri"/>
                <w:b/>
                <w:sz w:val="20"/>
                <w:szCs w:val="20"/>
                <w:lang w:val="en-US"/>
              </w:rPr>
              <w:t>e</w:t>
            </w:r>
            <w:r>
              <w:rPr>
                <w:rFonts w:ascii="Century Gothic" w:hAnsi="Century Gothic" w:cs="Calibri"/>
                <w:b/>
                <w:sz w:val="20"/>
                <w:szCs w:val="20"/>
                <w:lang w:val="en-US"/>
              </w:rPr>
              <w:t>ntar</w:t>
            </w:r>
            <w:proofErr w:type="spellEnd"/>
            <w:r w:rsidR="000854B4" w:rsidRPr="00D36D69">
              <w:rPr>
                <w:rFonts w:ascii="Century Gothic" w:hAnsi="Century Gothic" w:cs="Calibri"/>
                <w:b/>
                <w:sz w:val="20"/>
                <w:szCs w:val="20"/>
                <w:lang w:val="en-US"/>
              </w:rPr>
              <w:t xml:space="preserve"> </w:t>
            </w:r>
          </w:p>
          <w:p w14:paraId="17507BBC" w14:textId="58818AF1" w:rsidR="000854B4" w:rsidRPr="00D36D69" w:rsidRDefault="000854B4" w:rsidP="00C72EAE">
            <w:pPr>
              <w:spacing w:before="120" w:after="120" w:line="240" w:lineRule="auto"/>
              <w:rPr>
                <w:rFonts w:ascii="Century Gothic" w:hAnsi="Century Gothic" w:cs="Calibri"/>
                <w:b/>
                <w:sz w:val="20"/>
                <w:szCs w:val="20"/>
                <w:lang w:val="en-US"/>
              </w:rPr>
            </w:pPr>
          </w:p>
        </w:tc>
        <w:tc>
          <w:tcPr>
            <w:tcW w:w="8335" w:type="dxa"/>
            <w:gridSpan w:val="3"/>
            <w:shd w:val="clear" w:color="auto" w:fill="D6E9B2"/>
            <w:tcMar>
              <w:top w:w="108" w:type="dxa"/>
              <w:bottom w:w="108" w:type="dxa"/>
            </w:tcMar>
          </w:tcPr>
          <w:p w14:paraId="05A7A69B" w14:textId="28B7C11B" w:rsidR="000854B4" w:rsidRPr="00176485" w:rsidRDefault="00176485" w:rsidP="00176485">
            <w:pPr>
              <w:spacing w:before="3" w:line="194" w:lineRule="auto"/>
              <w:ind w:right="690"/>
              <w:rPr>
                <w:rFonts w:ascii="Century Gothic" w:hAnsi="Century Gothic"/>
                <w:sz w:val="20"/>
                <w:szCs w:val="20"/>
                <w:lang w:val="de-DE"/>
              </w:rPr>
            </w:pPr>
            <w:r w:rsidRPr="00176485">
              <w:rPr>
                <w:rFonts w:ascii="Century Gothic" w:hAnsi="Century Gothic" w:cs="Calibri"/>
                <w:sz w:val="20"/>
                <w:szCs w:val="20"/>
                <w:lang w:val="de-DE"/>
              </w:rPr>
              <w:t>Die Geschäftsführung des Standorts muss zeigen, dass sie sich für die Umsetzung der Anforderungen des Globalen Standards Lebensmittelsicherheit und für Prozesse, die die kontinuierliche Verbesserung der Lebensmittelsicherheit, des Qualitätsmanagements und der Lebensmittelsicherheits- und Qualitätskultur am Standort ermöglichen, einsetzt.</w:t>
            </w:r>
          </w:p>
        </w:tc>
      </w:tr>
      <w:tr w:rsidR="000854B4" w:rsidRPr="00D36D69" w14:paraId="35D58AB3" w14:textId="77777777" w:rsidTr="00C72EAE">
        <w:trPr>
          <w:trHeight w:val="397"/>
        </w:trPr>
        <w:tc>
          <w:tcPr>
            <w:tcW w:w="1555" w:type="dxa"/>
            <w:gridSpan w:val="2"/>
            <w:shd w:val="clear" w:color="auto" w:fill="D6E9B2"/>
            <w:tcMar>
              <w:top w:w="108" w:type="dxa"/>
              <w:bottom w:w="108" w:type="dxa"/>
            </w:tcMar>
          </w:tcPr>
          <w:p w14:paraId="59FD5D90" w14:textId="107F795F" w:rsidR="000854B4" w:rsidRPr="00D36D69" w:rsidRDefault="00804467" w:rsidP="00C72EAE">
            <w:pPr>
              <w:spacing w:before="120" w:after="120" w:line="240" w:lineRule="auto"/>
              <w:rPr>
                <w:rFonts w:ascii="Century Gothic" w:hAnsi="Century Gothic" w:cs="Calibri"/>
                <w:b/>
                <w:color w:val="404040"/>
                <w:sz w:val="20"/>
                <w:szCs w:val="20"/>
              </w:rPr>
            </w:pPr>
            <w:proofErr w:type="spellStart"/>
            <w:r w:rsidRPr="000C64A4">
              <w:rPr>
                <w:rFonts w:ascii="Century Gothic" w:hAnsi="Century Gothic" w:cs="Calibri"/>
                <w:b/>
                <w:color w:val="404040"/>
                <w:sz w:val="20"/>
                <w:szCs w:val="20"/>
              </w:rPr>
              <w:t>Bestimmung</w:t>
            </w:r>
            <w:proofErr w:type="spellEnd"/>
          </w:p>
        </w:tc>
        <w:tc>
          <w:tcPr>
            <w:tcW w:w="3686" w:type="dxa"/>
            <w:tcMar>
              <w:top w:w="108" w:type="dxa"/>
              <w:bottom w:w="108" w:type="dxa"/>
            </w:tcMar>
          </w:tcPr>
          <w:p w14:paraId="67FB55F2" w14:textId="47ED32F8" w:rsidR="000854B4" w:rsidRPr="000C64A4" w:rsidRDefault="000C64A4" w:rsidP="00C72EAE">
            <w:pPr>
              <w:spacing w:before="120" w:after="120" w:line="240" w:lineRule="auto"/>
              <w:rPr>
                <w:rFonts w:ascii="Century Gothic" w:hAnsi="Century Gothic" w:cs="Calibri"/>
                <w:b/>
                <w:color w:val="404040"/>
                <w:sz w:val="20"/>
                <w:szCs w:val="20"/>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tcPr>
          <w:p w14:paraId="301D0FB0" w14:textId="73C1A09F" w:rsidR="000854B4" w:rsidRPr="00D36D69" w:rsidRDefault="00406CA2" w:rsidP="00C72EAE">
            <w:pPr>
              <w:spacing w:before="120" w:after="120" w:line="240" w:lineRule="auto"/>
              <w:rPr>
                <w:rFonts w:ascii="Century Gothic" w:hAnsi="Century Gothic" w:cs="Calibri"/>
                <w:b/>
                <w:color w:val="40404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4" w:type="dxa"/>
            <w:tcBorders>
              <w:left w:val="single" w:sz="4" w:space="0" w:color="auto"/>
            </w:tcBorders>
          </w:tcPr>
          <w:p w14:paraId="65EFA68E" w14:textId="053FFF0C" w:rsidR="000854B4" w:rsidRPr="00D36D69" w:rsidRDefault="0011359A" w:rsidP="00C72EAE">
            <w:pPr>
              <w:spacing w:before="120" w:after="120" w:line="240" w:lineRule="auto"/>
              <w:rPr>
                <w:rFonts w:ascii="Century Gothic" w:hAnsi="Century Gothic" w:cs="Calibri"/>
                <w:b/>
                <w:color w:val="404040"/>
                <w:sz w:val="20"/>
                <w:szCs w:val="20"/>
              </w:rPr>
            </w:pPr>
            <w:proofErr w:type="spellStart"/>
            <w:r w:rsidRPr="0011359A">
              <w:rPr>
                <w:rFonts w:ascii="Century Gothic" w:hAnsi="Century Gothic" w:cs="Calibri"/>
                <w:b/>
                <w:color w:val="404040"/>
                <w:sz w:val="20"/>
                <w:szCs w:val="20"/>
              </w:rPr>
              <w:t>Kommentare</w:t>
            </w:r>
            <w:proofErr w:type="spellEnd"/>
          </w:p>
        </w:tc>
      </w:tr>
      <w:tr w:rsidR="00E0759A" w:rsidRPr="00A261E5" w14:paraId="079ED45C" w14:textId="77777777" w:rsidTr="00C72EAE">
        <w:trPr>
          <w:trHeight w:val="397"/>
        </w:trPr>
        <w:tc>
          <w:tcPr>
            <w:tcW w:w="1555" w:type="dxa"/>
            <w:gridSpan w:val="2"/>
            <w:shd w:val="clear" w:color="auto" w:fill="D6E9B2"/>
            <w:tcMar>
              <w:top w:w="108" w:type="dxa"/>
              <w:bottom w:w="108" w:type="dxa"/>
            </w:tcMar>
          </w:tcPr>
          <w:p w14:paraId="5C36CB32" w14:textId="77777777" w:rsidR="00E0759A" w:rsidRPr="00D36D69" w:rsidRDefault="00E0759A" w:rsidP="00E0759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w:t>
            </w:r>
          </w:p>
        </w:tc>
        <w:tc>
          <w:tcPr>
            <w:tcW w:w="3686" w:type="dxa"/>
            <w:tcMar>
              <w:top w:w="108" w:type="dxa"/>
              <w:bottom w:w="108" w:type="dxa"/>
            </w:tcMar>
          </w:tcPr>
          <w:p w14:paraId="615FE817" w14:textId="77777777" w:rsidR="00344CFA" w:rsidRPr="00344CFA" w:rsidRDefault="00344CFA" w:rsidP="00344CFA">
            <w:pPr>
              <w:pStyle w:val="TableParagraph"/>
              <w:spacing w:before="149" w:line="194" w:lineRule="auto"/>
              <w:ind w:left="113" w:right="196"/>
              <w:rPr>
                <w:rFonts w:ascii="Century Gothic" w:eastAsiaTheme="minorHAnsi" w:hAnsi="Century Gothic" w:cs="Calibri"/>
                <w:sz w:val="20"/>
                <w:szCs w:val="20"/>
                <w:lang w:val="de-DE"/>
              </w:rPr>
            </w:pPr>
            <w:r w:rsidRPr="00344CFA">
              <w:rPr>
                <w:rFonts w:ascii="Century Gothic" w:eastAsiaTheme="minorHAnsi" w:hAnsi="Century Gothic" w:cs="Calibri"/>
                <w:sz w:val="20"/>
                <w:szCs w:val="20"/>
                <w:lang w:val="de-DE"/>
              </w:rPr>
              <w:t>Das Unternehmen muss über eine dokumentierte Politik verfügen, die die Absicht des Standorts darlegt, der Verpflichtung nachzukommen, sichere, legale und authentische Produkte mit der spezifischen Qualität und gemäß ihrer Verantwortlichkeit für ihre Kunden zu produzieren. Diese muss:</w:t>
            </w:r>
          </w:p>
          <w:p w14:paraId="3757B191" w14:textId="77777777" w:rsidR="00344CFA" w:rsidRPr="00344CFA" w:rsidRDefault="00344CFA" w:rsidP="00506576">
            <w:pPr>
              <w:pStyle w:val="TableParagraph"/>
              <w:numPr>
                <w:ilvl w:val="0"/>
                <w:numId w:val="5"/>
              </w:numPr>
              <w:tabs>
                <w:tab w:val="left" w:pos="284"/>
              </w:tabs>
              <w:spacing w:before="80" w:line="267" w:lineRule="exact"/>
              <w:ind w:hanging="171"/>
              <w:rPr>
                <w:rFonts w:ascii="Century Gothic" w:eastAsiaTheme="minorHAnsi" w:hAnsi="Century Gothic" w:cs="Calibri"/>
                <w:sz w:val="20"/>
                <w:szCs w:val="20"/>
                <w:lang w:val="de-DE"/>
              </w:rPr>
            </w:pPr>
            <w:r w:rsidRPr="00344CFA">
              <w:rPr>
                <w:rFonts w:ascii="Century Gothic" w:eastAsiaTheme="minorHAnsi" w:hAnsi="Century Gothic" w:cs="Calibri"/>
                <w:sz w:val="20"/>
                <w:szCs w:val="20"/>
                <w:lang w:val="de-DE"/>
              </w:rPr>
              <w:t>von der Person mit der Gesamtverantwortlichkeit für den Standort unterschrieben sein</w:t>
            </w:r>
          </w:p>
          <w:p w14:paraId="7FD38CE1" w14:textId="77777777" w:rsidR="00773947" w:rsidRPr="00773947" w:rsidRDefault="00344CFA" w:rsidP="00506576">
            <w:pPr>
              <w:pStyle w:val="TableParagraph"/>
              <w:numPr>
                <w:ilvl w:val="0"/>
                <w:numId w:val="5"/>
              </w:numPr>
              <w:tabs>
                <w:tab w:val="left" w:pos="284"/>
              </w:tabs>
              <w:spacing w:line="240" w:lineRule="exact"/>
              <w:ind w:hanging="171"/>
              <w:rPr>
                <w:rFonts w:ascii="Century Gothic" w:eastAsiaTheme="minorHAnsi" w:hAnsi="Century Gothic" w:cs="Calibri"/>
                <w:lang w:val="de-DE"/>
              </w:rPr>
            </w:pPr>
            <w:r w:rsidRPr="00344CFA">
              <w:rPr>
                <w:rFonts w:ascii="Century Gothic" w:eastAsiaTheme="minorHAnsi" w:hAnsi="Century Gothic" w:cs="Calibri"/>
                <w:sz w:val="20"/>
                <w:szCs w:val="20"/>
                <w:lang w:val="de-DE"/>
              </w:rPr>
              <w:t>allen Mitarbeitern vermittelt werden</w:t>
            </w:r>
          </w:p>
          <w:p w14:paraId="3C3B5C00" w14:textId="4DBA5173" w:rsidR="00E0759A" w:rsidRPr="00344CFA" w:rsidRDefault="00344CFA" w:rsidP="00506576">
            <w:pPr>
              <w:pStyle w:val="TableParagraph"/>
              <w:numPr>
                <w:ilvl w:val="0"/>
                <w:numId w:val="5"/>
              </w:numPr>
              <w:tabs>
                <w:tab w:val="left" w:pos="284"/>
              </w:tabs>
              <w:spacing w:line="240" w:lineRule="exact"/>
              <w:ind w:hanging="171"/>
              <w:rPr>
                <w:rFonts w:ascii="Century Gothic" w:eastAsiaTheme="minorHAnsi" w:hAnsi="Century Gothic" w:cs="Calibri"/>
                <w:lang w:val="de-DE"/>
              </w:rPr>
            </w:pPr>
            <w:r w:rsidRPr="00344CFA">
              <w:rPr>
                <w:rFonts w:ascii="Century Gothic" w:eastAsiaTheme="minorHAnsi" w:hAnsi="Century Gothic" w:cs="Calibri"/>
                <w:sz w:val="20"/>
                <w:lang w:val="de-DE"/>
              </w:rPr>
              <w:t>die Verpflichtung umfassen, die Lebensmittelsicherheits- und Qualitätskultur am Standort kontinuierlich zu verbessern</w:t>
            </w:r>
          </w:p>
        </w:tc>
        <w:tc>
          <w:tcPr>
            <w:tcW w:w="1275" w:type="dxa"/>
            <w:tcBorders>
              <w:right w:val="single" w:sz="4" w:space="0" w:color="auto"/>
            </w:tcBorders>
          </w:tcPr>
          <w:p w14:paraId="4C454ADC" w14:textId="77777777" w:rsidR="00E0759A" w:rsidRPr="00344CFA" w:rsidRDefault="00E0759A" w:rsidP="00E0759A">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1955B21D" w14:textId="77777777" w:rsidR="00E0759A" w:rsidRPr="00344CFA" w:rsidRDefault="00E0759A" w:rsidP="00E0759A">
            <w:pPr>
              <w:spacing w:before="120" w:after="120" w:line="240" w:lineRule="auto"/>
              <w:rPr>
                <w:rFonts w:ascii="Century Gothic" w:hAnsi="Century Gothic" w:cs="Calibri"/>
                <w:color w:val="404040"/>
                <w:sz w:val="20"/>
                <w:szCs w:val="20"/>
                <w:lang w:val="de-DE"/>
              </w:rPr>
            </w:pPr>
          </w:p>
        </w:tc>
      </w:tr>
      <w:tr w:rsidR="00AB4C7E" w:rsidRPr="00A261E5" w14:paraId="52F3F8FD" w14:textId="77777777" w:rsidTr="00C72EAE">
        <w:trPr>
          <w:trHeight w:val="397"/>
        </w:trPr>
        <w:tc>
          <w:tcPr>
            <w:tcW w:w="846" w:type="dxa"/>
            <w:shd w:val="clear" w:color="auto" w:fill="D6E9B2"/>
            <w:tcMar>
              <w:top w:w="108" w:type="dxa"/>
              <w:bottom w:w="108" w:type="dxa"/>
            </w:tcMar>
          </w:tcPr>
          <w:p w14:paraId="73458E62" w14:textId="77777777" w:rsidR="00AB4C7E" w:rsidRPr="00D36D69" w:rsidRDefault="00AB4C7E" w:rsidP="00AB4C7E">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1.1.2</w:t>
            </w:r>
          </w:p>
        </w:tc>
        <w:tc>
          <w:tcPr>
            <w:tcW w:w="709" w:type="dxa"/>
            <w:shd w:val="clear" w:color="auto" w:fill="FBD4B4"/>
          </w:tcPr>
          <w:p w14:paraId="4E7431F3" w14:textId="77777777" w:rsidR="00AB4C7E" w:rsidRPr="00D36D69" w:rsidRDefault="00AB4C7E" w:rsidP="00AB4C7E">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2476D360" w14:textId="77777777" w:rsidR="00C3777E" w:rsidRPr="00C3777E" w:rsidRDefault="00C3777E" w:rsidP="00C3777E">
            <w:pPr>
              <w:pStyle w:val="TableParagraph"/>
              <w:spacing w:before="149" w:line="194" w:lineRule="auto"/>
              <w:ind w:left="113"/>
              <w:rPr>
                <w:rFonts w:ascii="Century Gothic" w:eastAsiaTheme="minorHAnsi" w:hAnsi="Century Gothic" w:cs="Calibri"/>
                <w:sz w:val="20"/>
                <w:szCs w:val="20"/>
                <w:lang w:val="de-DE"/>
              </w:rPr>
            </w:pPr>
            <w:r w:rsidRPr="00C3777E">
              <w:rPr>
                <w:rFonts w:ascii="Century Gothic" w:eastAsiaTheme="minorHAnsi" w:hAnsi="Century Gothic" w:cs="Calibri"/>
                <w:sz w:val="20"/>
                <w:szCs w:val="20"/>
                <w:lang w:val="de-DE"/>
              </w:rPr>
              <w:t>Die Geschäftsführung muss einen klaren Plan für die Entwicklung und kontinuierliche Verbesserung der Lebensmittelsicherheits- und Qualitätskultur erarbeiten und konsequent aufrechterhalten. Der Plan muss Maßnahmen umfassen, die einen positiven Wandel der Kultur ermöglichen.</w:t>
            </w:r>
          </w:p>
          <w:p w14:paraId="7D97DB78" w14:textId="77777777" w:rsidR="00C3777E" w:rsidRPr="00C3777E" w:rsidRDefault="00C3777E" w:rsidP="00C3777E">
            <w:pPr>
              <w:pStyle w:val="TableParagraph"/>
              <w:spacing w:before="80"/>
              <w:ind w:left="113"/>
              <w:rPr>
                <w:rFonts w:ascii="Century Gothic" w:eastAsiaTheme="minorHAnsi" w:hAnsi="Century Gothic" w:cs="Calibri"/>
                <w:sz w:val="20"/>
                <w:szCs w:val="20"/>
                <w:lang w:val="de-DE"/>
              </w:rPr>
            </w:pPr>
            <w:r w:rsidRPr="00C3777E">
              <w:rPr>
                <w:rFonts w:ascii="Century Gothic" w:eastAsiaTheme="minorHAnsi" w:hAnsi="Century Gothic" w:cs="Calibri"/>
                <w:sz w:val="20"/>
                <w:szCs w:val="20"/>
                <w:lang w:val="de-DE"/>
              </w:rPr>
              <w:t>Der Plan muss Folgendes umfassen:</w:t>
            </w:r>
          </w:p>
          <w:p w14:paraId="45CB8361" w14:textId="77777777" w:rsidR="00C3777E" w:rsidRPr="00C3777E" w:rsidRDefault="00C3777E" w:rsidP="00506576">
            <w:pPr>
              <w:pStyle w:val="TableParagraph"/>
              <w:numPr>
                <w:ilvl w:val="0"/>
                <w:numId w:val="6"/>
              </w:numPr>
              <w:tabs>
                <w:tab w:val="left" w:pos="284"/>
              </w:tabs>
              <w:spacing w:before="97" w:line="194" w:lineRule="auto"/>
              <w:ind w:right="250"/>
              <w:rPr>
                <w:rFonts w:ascii="Century Gothic" w:eastAsiaTheme="minorHAnsi" w:hAnsi="Century Gothic" w:cs="Calibri"/>
                <w:sz w:val="20"/>
                <w:szCs w:val="20"/>
                <w:lang w:val="de-DE"/>
              </w:rPr>
            </w:pPr>
            <w:r w:rsidRPr="00C3777E">
              <w:rPr>
                <w:rFonts w:ascii="Century Gothic" w:eastAsiaTheme="minorHAnsi" w:hAnsi="Century Gothic" w:cs="Calibri"/>
                <w:sz w:val="20"/>
                <w:szCs w:val="20"/>
                <w:lang w:val="de-DE"/>
              </w:rPr>
              <w:t xml:space="preserve">festgelegte Aktivitäten für alle Bereiche des Standorts, die sich auf die Produktsicherheit auswirken. Als Mindestanforderung müssen die Maßnahmen Folgendes </w:t>
            </w:r>
            <w:r w:rsidRPr="00C3777E">
              <w:rPr>
                <w:rFonts w:ascii="Century Gothic" w:eastAsiaTheme="minorHAnsi" w:hAnsi="Century Gothic" w:cs="Calibri"/>
                <w:sz w:val="20"/>
                <w:szCs w:val="20"/>
                <w:lang w:val="de-DE"/>
              </w:rPr>
              <w:lastRenderedPageBreak/>
              <w:t>beinhalten:</w:t>
            </w:r>
          </w:p>
          <w:p w14:paraId="2B7BF296" w14:textId="77777777" w:rsidR="00C3777E" w:rsidRPr="00C3777E" w:rsidRDefault="00C3777E" w:rsidP="00506576">
            <w:pPr>
              <w:pStyle w:val="TableParagraph"/>
              <w:numPr>
                <w:ilvl w:val="1"/>
                <w:numId w:val="6"/>
              </w:numPr>
              <w:tabs>
                <w:tab w:val="left" w:pos="454"/>
              </w:tabs>
              <w:spacing w:line="231" w:lineRule="exact"/>
              <w:ind w:hanging="171"/>
              <w:rPr>
                <w:rFonts w:ascii="Century Gothic" w:eastAsiaTheme="minorHAnsi" w:hAnsi="Century Gothic" w:cs="Calibri"/>
                <w:sz w:val="20"/>
                <w:szCs w:val="20"/>
                <w:lang w:val="de-DE"/>
              </w:rPr>
            </w:pPr>
            <w:r w:rsidRPr="00C3777E">
              <w:rPr>
                <w:rFonts w:ascii="Century Gothic" w:eastAsiaTheme="minorHAnsi" w:hAnsi="Century Gothic" w:cs="Calibri"/>
                <w:sz w:val="20"/>
                <w:szCs w:val="20"/>
                <w:lang w:val="de-DE"/>
              </w:rPr>
              <w:t>klare und offene Kommunikation über Produktsicherheit</w:t>
            </w:r>
          </w:p>
          <w:p w14:paraId="4D162FDF" w14:textId="77777777" w:rsidR="00C3777E" w:rsidRPr="00C3777E" w:rsidRDefault="00C3777E" w:rsidP="00506576">
            <w:pPr>
              <w:pStyle w:val="TableParagraph"/>
              <w:numPr>
                <w:ilvl w:val="1"/>
                <w:numId w:val="6"/>
              </w:numPr>
              <w:tabs>
                <w:tab w:val="left" w:pos="454"/>
              </w:tabs>
              <w:spacing w:line="240" w:lineRule="exact"/>
              <w:ind w:hanging="171"/>
              <w:rPr>
                <w:rFonts w:ascii="Century Gothic" w:eastAsiaTheme="minorHAnsi" w:hAnsi="Century Gothic" w:cs="Calibri"/>
                <w:sz w:val="20"/>
                <w:szCs w:val="20"/>
                <w:lang w:val="de-DE"/>
              </w:rPr>
            </w:pPr>
            <w:r w:rsidRPr="00C3777E">
              <w:rPr>
                <w:rFonts w:ascii="Century Gothic" w:eastAsiaTheme="minorHAnsi" w:hAnsi="Century Gothic" w:cs="Calibri"/>
                <w:sz w:val="20"/>
                <w:szCs w:val="20"/>
                <w:lang w:val="de-DE"/>
              </w:rPr>
              <w:t>Schulungen</w:t>
            </w:r>
          </w:p>
          <w:p w14:paraId="67374D82" w14:textId="77777777" w:rsidR="00C3777E" w:rsidRPr="00C3777E" w:rsidRDefault="00C3777E" w:rsidP="00506576">
            <w:pPr>
              <w:pStyle w:val="TableParagraph"/>
              <w:numPr>
                <w:ilvl w:val="1"/>
                <w:numId w:val="6"/>
              </w:numPr>
              <w:tabs>
                <w:tab w:val="left" w:pos="454"/>
              </w:tabs>
              <w:spacing w:line="240" w:lineRule="exact"/>
              <w:ind w:hanging="171"/>
              <w:rPr>
                <w:rFonts w:ascii="Century Gothic" w:eastAsiaTheme="minorHAnsi" w:hAnsi="Century Gothic" w:cs="Calibri"/>
                <w:sz w:val="20"/>
                <w:szCs w:val="20"/>
                <w:lang w:val="de-DE"/>
              </w:rPr>
            </w:pPr>
            <w:r w:rsidRPr="00C3777E">
              <w:rPr>
                <w:rFonts w:ascii="Century Gothic" w:eastAsiaTheme="minorHAnsi" w:hAnsi="Century Gothic" w:cs="Calibri"/>
                <w:sz w:val="20"/>
                <w:szCs w:val="20"/>
                <w:lang w:val="de-DE"/>
              </w:rPr>
              <w:t>Feedback von Mitarbeitern</w:t>
            </w:r>
          </w:p>
          <w:p w14:paraId="4FA569B7" w14:textId="77777777" w:rsidR="00C3777E" w:rsidRPr="00C3777E" w:rsidRDefault="00C3777E" w:rsidP="00506576">
            <w:pPr>
              <w:pStyle w:val="TableParagraph"/>
              <w:numPr>
                <w:ilvl w:val="1"/>
                <w:numId w:val="6"/>
              </w:numPr>
              <w:tabs>
                <w:tab w:val="left" w:pos="454"/>
              </w:tabs>
              <w:spacing w:before="11" w:line="194" w:lineRule="auto"/>
              <w:ind w:right="999"/>
              <w:rPr>
                <w:rFonts w:ascii="Century Gothic" w:eastAsiaTheme="minorHAnsi" w:hAnsi="Century Gothic" w:cs="Calibri"/>
                <w:sz w:val="20"/>
                <w:szCs w:val="20"/>
                <w:lang w:val="de-DE"/>
              </w:rPr>
            </w:pPr>
            <w:r w:rsidRPr="00C3777E">
              <w:rPr>
                <w:rFonts w:ascii="Century Gothic" w:eastAsiaTheme="minorHAnsi" w:hAnsi="Century Gothic" w:cs="Calibri"/>
                <w:sz w:val="20"/>
                <w:szCs w:val="20"/>
                <w:lang w:val="de-DE"/>
              </w:rPr>
              <w:t>Verhaltensweisen, die erforderlich sind, um Prozesse für die Produktsicherheit aufrechtzuerhalten und zu verbessern.</w:t>
            </w:r>
          </w:p>
          <w:p w14:paraId="17D56421" w14:textId="77777777" w:rsidR="00C3777E" w:rsidRPr="00C3777E" w:rsidRDefault="00C3777E" w:rsidP="00506576">
            <w:pPr>
              <w:pStyle w:val="TableParagraph"/>
              <w:numPr>
                <w:ilvl w:val="1"/>
                <w:numId w:val="6"/>
              </w:numPr>
              <w:tabs>
                <w:tab w:val="left" w:pos="454"/>
              </w:tabs>
              <w:spacing w:before="3" w:line="194" w:lineRule="auto"/>
              <w:ind w:right="446"/>
              <w:rPr>
                <w:rFonts w:ascii="Century Gothic" w:eastAsiaTheme="minorHAnsi" w:hAnsi="Century Gothic" w:cs="Calibri"/>
                <w:sz w:val="20"/>
                <w:szCs w:val="20"/>
                <w:lang w:val="de-DE"/>
              </w:rPr>
            </w:pPr>
            <w:r w:rsidRPr="00C3777E">
              <w:rPr>
                <w:rFonts w:ascii="Century Gothic" w:eastAsiaTheme="minorHAnsi" w:hAnsi="Century Gothic" w:cs="Calibri"/>
                <w:sz w:val="20"/>
                <w:szCs w:val="20"/>
                <w:lang w:val="de-DE"/>
              </w:rPr>
              <w:t>Leistungsbewertung von Aktivitäten rund um Sicherheit, Authentizität, Legalität und Qualität der Produkte</w:t>
            </w:r>
          </w:p>
          <w:p w14:paraId="706F06E0" w14:textId="77777777" w:rsidR="00C3777E" w:rsidRPr="00C3777E" w:rsidRDefault="00C3777E" w:rsidP="00506576">
            <w:pPr>
              <w:pStyle w:val="TableParagraph"/>
              <w:numPr>
                <w:ilvl w:val="0"/>
                <w:numId w:val="6"/>
              </w:numPr>
              <w:tabs>
                <w:tab w:val="left" w:pos="284"/>
              </w:tabs>
              <w:spacing w:before="2" w:line="194" w:lineRule="auto"/>
              <w:ind w:right="608"/>
              <w:rPr>
                <w:rFonts w:ascii="Century Gothic" w:eastAsiaTheme="minorHAnsi" w:hAnsi="Century Gothic" w:cs="Calibri"/>
                <w:sz w:val="20"/>
                <w:szCs w:val="20"/>
                <w:lang w:val="de-DE"/>
              </w:rPr>
            </w:pPr>
            <w:r w:rsidRPr="00C3777E">
              <w:rPr>
                <w:rFonts w:ascii="Century Gothic" w:eastAsiaTheme="minorHAnsi" w:hAnsi="Century Gothic" w:cs="Calibri"/>
                <w:sz w:val="20"/>
                <w:szCs w:val="20"/>
                <w:lang w:val="de-DE"/>
              </w:rPr>
              <w:t>einen Maßnahmenplan, der beschreibt, wie die Aktivitäten ausgeführt und gemessen werden, und den vorgesehenen Zeitrahmen</w:t>
            </w:r>
          </w:p>
          <w:p w14:paraId="302F96E7" w14:textId="77777777" w:rsidR="00C3777E" w:rsidRPr="00C3777E" w:rsidRDefault="00C3777E" w:rsidP="00506576">
            <w:pPr>
              <w:pStyle w:val="TableParagraph"/>
              <w:numPr>
                <w:ilvl w:val="0"/>
                <w:numId w:val="6"/>
              </w:numPr>
              <w:tabs>
                <w:tab w:val="left" w:pos="284"/>
              </w:tabs>
              <w:spacing w:line="258" w:lineRule="exact"/>
              <w:ind w:hanging="171"/>
              <w:rPr>
                <w:rFonts w:eastAsiaTheme="minorHAnsi"/>
                <w:lang w:val="de-DE"/>
              </w:rPr>
            </w:pPr>
            <w:r w:rsidRPr="00C3777E">
              <w:rPr>
                <w:rFonts w:ascii="Century Gothic" w:eastAsiaTheme="minorHAnsi" w:hAnsi="Century Gothic" w:cs="Calibri"/>
                <w:sz w:val="20"/>
                <w:szCs w:val="20"/>
                <w:lang w:val="de-DE"/>
              </w:rPr>
              <w:t>eine Prüfung der Effektivität abgeschlossener Aktivitäten.</w:t>
            </w:r>
            <w:r>
              <w:rPr>
                <w:rFonts w:ascii="Century Gothic" w:eastAsiaTheme="minorHAnsi" w:hAnsi="Century Gothic" w:cs="Calibri"/>
                <w:sz w:val="20"/>
                <w:szCs w:val="20"/>
                <w:lang w:val="de-DE"/>
              </w:rPr>
              <w:t xml:space="preserve"> </w:t>
            </w:r>
          </w:p>
          <w:p w14:paraId="6E70818C" w14:textId="77777777" w:rsidR="00AD0557" w:rsidRDefault="00AD0557" w:rsidP="00AD0557">
            <w:pPr>
              <w:pStyle w:val="TableParagraph"/>
              <w:tabs>
                <w:tab w:val="left" w:pos="284"/>
              </w:tabs>
              <w:spacing w:line="258" w:lineRule="exact"/>
              <w:ind w:left="112"/>
              <w:rPr>
                <w:rFonts w:ascii="Century Gothic" w:eastAsiaTheme="minorHAnsi" w:hAnsi="Century Gothic" w:cs="Calibri"/>
                <w:sz w:val="20"/>
                <w:szCs w:val="20"/>
                <w:lang w:val="de-DE"/>
              </w:rPr>
            </w:pPr>
          </w:p>
          <w:p w14:paraId="1030DD81" w14:textId="1BF3AE40" w:rsidR="00AB4C7E" w:rsidRPr="00C3777E" w:rsidRDefault="00C3777E" w:rsidP="00AD0557">
            <w:pPr>
              <w:pStyle w:val="TableParagraph"/>
              <w:tabs>
                <w:tab w:val="left" w:pos="284"/>
              </w:tabs>
              <w:spacing w:line="258" w:lineRule="exact"/>
              <w:ind w:left="112"/>
              <w:rPr>
                <w:rFonts w:eastAsiaTheme="minorHAnsi"/>
                <w:lang w:val="de-DE"/>
              </w:rPr>
            </w:pPr>
            <w:r w:rsidRPr="00C3777E">
              <w:rPr>
                <w:rFonts w:ascii="Century Gothic" w:eastAsiaTheme="minorHAnsi" w:hAnsi="Century Gothic" w:cs="Calibri"/>
                <w:sz w:val="20"/>
                <w:szCs w:val="20"/>
                <w:lang w:val="de-DE"/>
              </w:rPr>
              <w:t>Der Plan muss mindestens einmal jährlich überprüft und aktualisiert werden.</w:t>
            </w:r>
          </w:p>
        </w:tc>
        <w:tc>
          <w:tcPr>
            <w:tcW w:w="1275" w:type="dxa"/>
            <w:tcBorders>
              <w:right w:val="single" w:sz="4" w:space="0" w:color="auto"/>
            </w:tcBorders>
            <w:tcMar>
              <w:top w:w="108" w:type="dxa"/>
              <w:bottom w:w="108" w:type="dxa"/>
            </w:tcMar>
          </w:tcPr>
          <w:p w14:paraId="3DAE493F" w14:textId="77777777" w:rsidR="00AB4C7E" w:rsidRPr="00C3777E" w:rsidRDefault="00AB4C7E" w:rsidP="00AB4C7E">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623CD63E" w14:textId="77777777" w:rsidR="00AB4C7E" w:rsidRPr="00C3777E" w:rsidRDefault="00AB4C7E" w:rsidP="00AB4C7E">
            <w:pPr>
              <w:spacing w:before="120" w:after="120" w:line="240" w:lineRule="auto"/>
              <w:rPr>
                <w:rFonts w:ascii="Century Gothic" w:hAnsi="Century Gothic" w:cs="Calibri"/>
                <w:color w:val="404040"/>
                <w:sz w:val="20"/>
                <w:szCs w:val="20"/>
                <w:lang w:val="de-DE"/>
              </w:rPr>
            </w:pPr>
          </w:p>
        </w:tc>
      </w:tr>
      <w:tr w:rsidR="00F85C46" w:rsidRPr="00A261E5" w14:paraId="4A035CA7" w14:textId="77777777" w:rsidTr="00C72EAE">
        <w:trPr>
          <w:trHeight w:val="397"/>
        </w:trPr>
        <w:tc>
          <w:tcPr>
            <w:tcW w:w="1555" w:type="dxa"/>
            <w:gridSpan w:val="2"/>
            <w:shd w:val="clear" w:color="auto" w:fill="D6E9B2"/>
            <w:tcMar>
              <w:top w:w="108" w:type="dxa"/>
              <w:bottom w:w="108" w:type="dxa"/>
            </w:tcMar>
          </w:tcPr>
          <w:p w14:paraId="74A3F466"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1.1.3</w:t>
            </w:r>
          </w:p>
        </w:tc>
        <w:tc>
          <w:tcPr>
            <w:tcW w:w="3686" w:type="dxa"/>
            <w:tcMar>
              <w:top w:w="108" w:type="dxa"/>
              <w:bottom w:w="108" w:type="dxa"/>
            </w:tcMar>
          </w:tcPr>
          <w:p w14:paraId="1111D8D4" w14:textId="77777777" w:rsidR="00563829" w:rsidRPr="00563829" w:rsidRDefault="00563829" w:rsidP="00563829">
            <w:pPr>
              <w:pStyle w:val="TableParagraph"/>
              <w:spacing w:before="149" w:line="194" w:lineRule="auto"/>
              <w:ind w:left="113" w:right="196"/>
              <w:rPr>
                <w:rFonts w:ascii="Century Gothic" w:eastAsiaTheme="minorHAnsi" w:hAnsi="Century Gothic" w:cs="Calibri"/>
                <w:sz w:val="20"/>
                <w:szCs w:val="20"/>
                <w:lang w:val="de-DE"/>
              </w:rPr>
            </w:pPr>
            <w:r w:rsidRPr="00563829">
              <w:rPr>
                <w:rFonts w:ascii="Century Gothic" w:eastAsiaTheme="minorHAnsi" w:hAnsi="Century Gothic" w:cs="Calibri"/>
                <w:sz w:val="20"/>
                <w:szCs w:val="20"/>
                <w:lang w:val="de-DE"/>
              </w:rPr>
              <w:t>Die Geschäftsführung des Standorts muss gewährleisten, dass klare Zielsetzungen definiert werden, die die Sicherheit, Authentizität, Legalität und Qualität der hergestellten Produkte in Übereinstimmung mit der Lebensmittelsicherheits- und Qualitätspolitik und diesem Standard aufrechterhalten und verbessern. Diese Zielsetzungen müssen:</w:t>
            </w:r>
          </w:p>
          <w:p w14:paraId="74B7FC8D" w14:textId="77777777" w:rsidR="00563829" w:rsidRPr="00563829" w:rsidRDefault="00563829" w:rsidP="00506576">
            <w:pPr>
              <w:pStyle w:val="TableParagraph"/>
              <w:numPr>
                <w:ilvl w:val="0"/>
                <w:numId w:val="7"/>
              </w:numPr>
              <w:tabs>
                <w:tab w:val="left" w:pos="284"/>
              </w:tabs>
              <w:spacing w:before="80" w:line="267" w:lineRule="exact"/>
              <w:ind w:hanging="171"/>
              <w:rPr>
                <w:rFonts w:ascii="Century Gothic" w:eastAsiaTheme="minorHAnsi" w:hAnsi="Century Gothic" w:cs="Calibri"/>
                <w:sz w:val="20"/>
                <w:szCs w:val="20"/>
                <w:lang w:val="de-DE"/>
              </w:rPr>
            </w:pPr>
            <w:r w:rsidRPr="00563829">
              <w:rPr>
                <w:rFonts w:ascii="Century Gothic" w:eastAsiaTheme="minorHAnsi" w:hAnsi="Century Gothic" w:cs="Calibri"/>
                <w:sz w:val="20"/>
                <w:szCs w:val="20"/>
                <w:lang w:val="de-DE"/>
              </w:rPr>
              <w:t>dokumentiert werden und Ziele oder klare Maßstäbe für den Erfolg enthalten</w:t>
            </w:r>
          </w:p>
          <w:p w14:paraId="4319B394" w14:textId="77777777" w:rsidR="00563829" w:rsidRPr="00563829" w:rsidRDefault="00563829" w:rsidP="00506576">
            <w:pPr>
              <w:pStyle w:val="TableParagraph"/>
              <w:numPr>
                <w:ilvl w:val="0"/>
                <w:numId w:val="7"/>
              </w:numPr>
              <w:tabs>
                <w:tab w:val="left" w:pos="284"/>
              </w:tabs>
              <w:spacing w:line="240" w:lineRule="exact"/>
              <w:ind w:hanging="171"/>
              <w:rPr>
                <w:rFonts w:ascii="Century Gothic" w:eastAsiaTheme="minorHAnsi" w:hAnsi="Century Gothic" w:cs="Calibri"/>
                <w:sz w:val="20"/>
                <w:szCs w:val="20"/>
                <w:lang w:val="de-DE"/>
              </w:rPr>
            </w:pPr>
            <w:r w:rsidRPr="00563829">
              <w:rPr>
                <w:rFonts w:ascii="Century Gothic" w:eastAsiaTheme="minorHAnsi" w:hAnsi="Century Gothic" w:cs="Calibri"/>
                <w:sz w:val="20"/>
                <w:szCs w:val="20"/>
                <w:lang w:val="de-DE"/>
              </w:rPr>
              <w:t>klar an alle Mitarbeiter kommuniziert werden</w:t>
            </w:r>
          </w:p>
          <w:p w14:paraId="128028BE" w14:textId="111DE653" w:rsidR="00F85C46" w:rsidRPr="00563829" w:rsidRDefault="00563829" w:rsidP="00506576">
            <w:pPr>
              <w:pStyle w:val="TableParagraph"/>
              <w:numPr>
                <w:ilvl w:val="0"/>
                <w:numId w:val="7"/>
              </w:numPr>
              <w:tabs>
                <w:tab w:val="left" w:pos="284"/>
              </w:tabs>
              <w:spacing w:line="240" w:lineRule="exact"/>
              <w:ind w:hanging="171"/>
              <w:rPr>
                <w:rFonts w:ascii="Century Gothic" w:eastAsiaTheme="minorHAnsi" w:hAnsi="Century Gothic" w:cs="Calibri"/>
                <w:sz w:val="20"/>
                <w:szCs w:val="20"/>
                <w:lang w:val="de-DE"/>
              </w:rPr>
            </w:pPr>
            <w:r w:rsidRPr="00563829">
              <w:rPr>
                <w:rFonts w:ascii="Century Gothic" w:eastAsiaTheme="minorHAnsi" w:hAnsi="Century Gothic" w:cs="Calibri"/>
                <w:sz w:val="20"/>
                <w:szCs w:val="20"/>
                <w:lang w:val="de-DE"/>
              </w:rPr>
              <w:t>überwacht werden, und die Ergebnisse mindestens vierteljährlich an die Geschäftsführung und alle Mitarbeiter des Standorts kommuniziert werden.</w:t>
            </w:r>
          </w:p>
        </w:tc>
        <w:tc>
          <w:tcPr>
            <w:tcW w:w="1275" w:type="dxa"/>
            <w:tcBorders>
              <w:right w:val="single" w:sz="4" w:space="0" w:color="auto"/>
            </w:tcBorders>
          </w:tcPr>
          <w:p w14:paraId="59A7B240" w14:textId="77777777" w:rsidR="00F85C46" w:rsidRPr="00563829" w:rsidRDefault="00F85C46" w:rsidP="00F85C46">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116E280E" w14:textId="77777777" w:rsidR="00F85C46" w:rsidRPr="00563829" w:rsidRDefault="00F85C46" w:rsidP="00F85C46">
            <w:pPr>
              <w:spacing w:before="120" w:after="120" w:line="240" w:lineRule="auto"/>
              <w:rPr>
                <w:rFonts w:ascii="Century Gothic" w:hAnsi="Century Gothic" w:cs="Calibri"/>
                <w:color w:val="404040"/>
                <w:sz w:val="20"/>
                <w:szCs w:val="20"/>
                <w:lang w:val="de-DE"/>
              </w:rPr>
            </w:pPr>
          </w:p>
        </w:tc>
      </w:tr>
      <w:tr w:rsidR="00DB75C5" w:rsidRPr="00A70FA4" w14:paraId="7684B803" w14:textId="77777777" w:rsidTr="00F65767">
        <w:trPr>
          <w:trHeight w:val="397"/>
        </w:trPr>
        <w:tc>
          <w:tcPr>
            <w:tcW w:w="1555" w:type="dxa"/>
            <w:gridSpan w:val="2"/>
            <w:shd w:val="clear" w:color="auto" w:fill="D6E9B2"/>
            <w:tcMar>
              <w:top w:w="108" w:type="dxa"/>
              <w:bottom w:w="108" w:type="dxa"/>
            </w:tcMar>
          </w:tcPr>
          <w:p w14:paraId="7E065C04" w14:textId="77777777" w:rsidR="00DB75C5" w:rsidRPr="00D36D69" w:rsidRDefault="00DB75C5" w:rsidP="00DB75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1.1.4</w:t>
            </w:r>
          </w:p>
        </w:tc>
        <w:tc>
          <w:tcPr>
            <w:tcW w:w="3686" w:type="dxa"/>
            <w:tcMar>
              <w:top w:w="108" w:type="dxa"/>
              <w:bottom w:w="108" w:type="dxa"/>
            </w:tcMar>
          </w:tcPr>
          <w:p w14:paraId="6A46FAB7" w14:textId="77777777" w:rsidR="00DB75C5" w:rsidRPr="00DB75C5" w:rsidRDefault="00DB75C5" w:rsidP="00DB75C5">
            <w:pPr>
              <w:pStyle w:val="TableParagraph"/>
              <w:spacing w:before="149" w:line="194" w:lineRule="auto"/>
              <w:ind w:left="113"/>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 xml:space="preserve">Revisionssitzungen des Managements, an dem die Führungsebene des Standorts teilnimmt, müssen in angemessen geplanten Abständen, mindestens aber jährlich, stattfinden, um die </w:t>
            </w:r>
            <w:r w:rsidRPr="00DB75C5">
              <w:rPr>
                <w:rFonts w:ascii="Century Gothic" w:eastAsiaTheme="minorHAnsi" w:hAnsi="Century Gothic" w:cs="Calibri"/>
                <w:sz w:val="20"/>
                <w:szCs w:val="20"/>
                <w:lang w:val="de-DE"/>
              </w:rPr>
              <w:lastRenderedPageBreak/>
              <w:t>Leistungen des Standorts gemäß des Standards und der in 1.1.3 dargelegten Zielsetzungen zu prüfen. Die Managementbewertung muss die Evaluierung der folgenden Punkte beinhalten:</w:t>
            </w:r>
          </w:p>
          <w:p w14:paraId="400D1D44" w14:textId="77777777" w:rsidR="00DB75C5" w:rsidRPr="00DB75C5" w:rsidRDefault="00DB75C5" w:rsidP="00506576">
            <w:pPr>
              <w:pStyle w:val="TableParagraph"/>
              <w:numPr>
                <w:ilvl w:val="0"/>
                <w:numId w:val="8"/>
              </w:numPr>
              <w:tabs>
                <w:tab w:val="left" w:pos="284"/>
              </w:tabs>
              <w:spacing w:before="118" w:line="194" w:lineRule="auto"/>
              <w:ind w:right="234"/>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 xml:space="preserve">Folgemaßnahmen der letzten Managementbewertung" </w:t>
            </w:r>
            <w:proofErr w:type="spellStart"/>
            <w:r w:rsidRPr="00DB75C5">
              <w:rPr>
                <w:rFonts w:ascii="Century Gothic" w:eastAsiaTheme="minorHAnsi" w:hAnsi="Century Gothic" w:cs="Calibri"/>
                <w:sz w:val="20"/>
                <w:szCs w:val="20"/>
                <w:lang w:val="de-DE"/>
              </w:rPr>
              <w:t>would</w:t>
            </w:r>
            <w:proofErr w:type="spellEnd"/>
            <w:r w:rsidRPr="00DB75C5">
              <w:rPr>
                <w:rFonts w:ascii="Century Gothic" w:eastAsiaTheme="minorHAnsi" w:hAnsi="Century Gothic" w:cs="Calibri"/>
                <w:sz w:val="20"/>
                <w:szCs w:val="20"/>
                <w:lang w:val="de-DE"/>
              </w:rPr>
              <w:t xml:space="preserve"> </w:t>
            </w:r>
            <w:proofErr w:type="spellStart"/>
            <w:r w:rsidRPr="00DB75C5">
              <w:rPr>
                <w:rFonts w:ascii="Century Gothic" w:eastAsiaTheme="minorHAnsi" w:hAnsi="Century Gothic" w:cs="Calibri"/>
                <w:sz w:val="20"/>
                <w:szCs w:val="20"/>
                <w:lang w:val="de-DE"/>
              </w:rPr>
              <w:t>be</w:t>
            </w:r>
            <w:proofErr w:type="spellEnd"/>
            <w:r w:rsidRPr="00DB75C5">
              <w:rPr>
                <w:rFonts w:ascii="Century Gothic" w:eastAsiaTheme="minorHAnsi" w:hAnsi="Century Gothic" w:cs="Calibri"/>
                <w:sz w:val="20"/>
                <w:szCs w:val="20"/>
                <w:lang w:val="de-DE"/>
              </w:rPr>
              <w:t xml:space="preserve"> </w:t>
            </w:r>
            <w:proofErr w:type="spellStart"/>
            <w:r w:rsidRPr="00DB75C5">
              <w:rPr>
                <w:rFonts w:ascii="Century Gothic" w:eastAsiaTheme="minorHAnsi" w:hAnsi="Century Gothic" w:cs="Calibri"/>
                <w:sz w:val="20"/>
                <w:szCs w:val="20"/>
                <w:lang w:val="de-DE"/>
              </w:rPr>
              <w:t>the</w:t>
            </w:r>
            <w:proofErr w:type="spellEnd"/>
            <w:r w:rsidRPr="00DB75C5">
              <w:rPr>
                <w:rFonts w:ascii="Century Gothic" w:eastAsiaTheme="minorHAnsi" w:hAnsi="Century Gothic" w:cs="Calibri"/>
                <w:sz w:val="20"/>
                <w:szCs w:val="20"/>
                <w:lang w:val="de-DE"/>
              </w:rPr>
              <w:t xml:space="preserve"> "</w:t>
            </w:r>
            <w:proofErr w:type="spellStart"/>
            <w:r w:rsidRPr="00DB75C5">
              <w:rPr>
                <w:rFonts w:ascii="Century Gothic" w:eastAsiaTheme="minorHAnsi" w:hAnsi="Century Gothic" w:cs="Calibri"/>
                <w:sz w:val="20"/>
                <w:szCs w:val="20"/>
                <w:lang w:val="de-DE"/>
              </w:rPr>
              <w:t>terminus</w:t>
            </w:r>
            <w:proofErr w:type="spellEnd"/>
            <w:r w:rsidRPr="00DB75C5">
              <w:rPr>
                <w:rFonts w:ascii="Century Gothic" w:eastAsiaTheme="minorHAnsi" w:hAnsi="Century Gothic" w:cs="Calibri"/>
                <w:sz w:val="20"/>
                <w:szCs w:val="20"/>
                <w:lang w:val="de-DE"/>
              </w:rPr>
              <w:t xml:space="preserve"> technicus und zeitlicher Rahmen</w:t>
            </w:r>
          </w:p>
          <w:p w14:paraId="52288AED" w14:textId="77777777" w:rsidR="00DB75C5" w:rsidRPr="00DB75C5" w:rsidRDefault="00DB75C5" w:rsidP="00506576">
            <w:pPr>
              <w:pStyle w:val="TableParagraph"/>
              <w:numPr>
                <w:ilvl w:val="0"/>
                <w:numId w:val="8"/>
              </w:numPr>
              <w:tabs>
                <w:tab w:val="left" w:pos="284"/>
              </w:tabs>
              <w:spacing w:line="231" w:lineRule="exact"/>
              <w:ind w:hanging="171"/>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die Ergebnisse von internen Audits, Audits durch Zweite bzw. Audits durch Dritte</w:t>
            </w:r>
          </w:p>
          <w:p w14:paraId="78667C0A" w14:textId="77777777" w:rsidR="00DB75C5" w:rsidRPr="00DB75C5" w:rsidRDefault="00DB75C5" w:rsidP="00506576">
            <w:pPr>
              <w:pStyle w:val="TableParagraph"/>
              <w:numPr>
                <w:ilvl w:val="0"/>
                <w:numId w:val="8"/>
              </w:numPr>
              <w:tabs>
                <w:tab w:val="left" w:pos="284"/>
              </w:tabs>
              <w:spacing w:before="12" w:line="194" w:lineRule="auto"/>
              <w:ind w:right="714"/>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jegliche Ziele, die nicht erreicht wurden, um die Gründe hierfür zu verstehen; diese Informationen müssen genutzt werden, um künftige Ziele vorzugeben und die kontinuierliche Verbesserung zu erleichtern</w:t>
            </w:r>
          </w:p>
          <w:p w14:paraId="0EB17296" w14:textId="77777777" w:rsidR="00DB75C5" w:rsidRPr="00DB75C5" w:rsidRDefault="00DB75C5" w:rsidP="00506576">
            <w:pPr>
              <w:pStyle w:val="TableParagraph"/>
              <w:numPr>
                <w:ilvl w:val="0"/>
                <w:numId w:val="8"/>
              </w:numPr>
              <w:tabs>
                <w:tab w:val="left" w:pos="284"/>
              </w:tabs>
              <w:spacing w:line="232" w:lineRule="exact"/>
              <w:ind w:hanging="171"/>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sämtliche Kundenbeschwerden und Ergebnisse von durch Kunden gegebenem Feedback</w:t>
            </w:r>
          </w:p>
          <w:p w14:paraId="4885AE26" w14:textId="77777777" w:rsidR="00DB75C5" w:rsidRPr="00DB75C5" w:rsidRDefault="00DB75C5" w:rsidP="00506576">
            <w:pPr>
              <w:pStyle w:val="TableParagraph"/>
              <w:numPr>
                <w:ilvl w:val="0"/>
                <w:numId w:val="8"/>
              </w:numPr>
              <w:tabs>
                <w:tab w:val="left" w:pos="284"/>
              </w:tabs>
              <w:spacing w:before="11" w:line="194" w:lineRule="auto"/>
              <w:ind w:right="127"/>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 xml:space="preserve">sämtliche Vorfälle (einschließlich Produktrückrufe), Korrekturmaßnahmen, </w:t>
            </w:r>
            <w:proofErr w:type="spellStart"/>
            <w:r w:rsidRPr="00DB75C5">
              <w:rPr>
                <w:rFonts w:ascii="Century Gothic" w:eastAsiaTheme="minorHAnsi" w:hAnsi="Century Gothic" w:cs="Calibri"/>
                <w:sz w:val="20"/>
                <w:szCs w:val="20"/>
                <w:lang w:val="de-DE"/>
              </w:rPr>
              <w:t>nicthtkonforme</w:t>
            </w:r>
            <w:proofErr w:type="spellEnd"/>
            <w:r w:rsidRPr="00DB75C5">
              <w:rPr>
                <w:rFonts w:ascii="Century Gothic" w:eastAsiaTheme="minorHAnsi" w:hAnsi="Century Gothic" w:cs="Calibri"/>
                <w:sz w:val="20"/>
                <w:szCs w:val="20"/>
                <w:lang w:val="de-DE"/>
              </w:rPr>
              <w:t xml:space="preserve"> Produkte und nicht konforme Materialien</w:t>
            </w:r>
          </w:p>
          <w:p w14:paraId="4B76B07C" w14:textId="77777777" w:rsidR="00DB75C5" w:rsidRPr="00DB75C5" w:rsidRDefault="00DB75C5" w:rsidP="00506576">
            <w:pPr>
              <w:pStyle w:val="TableParagraph"/>
              <w:numPr>
                <w:ilvl w:val="0"/>
                <w:numId w:val="8"/>
              </w:numPr>
              <w:tabs>
                <w:tab w:val="left" w:pos="284"/>
              </w:tabs>
              <w:spacing w:before="3" w:line="194" w:lineRule="auto"/>
              <w:ind w:right="402"/>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die Effektivität der Systeme für HACCP, Lebensmittelschutz und Authentizität und des Plans für die Lebensmittelsicherheits- und Qualitätskultur</w:t>
            </w:r>
          </w:p>
          <w:p w14:paraId="235D663B" w14:textId="77777777" w:rsidR="00DB75C5" w:rsidRPr="00DB75C5" w:rsidRDefault="00DB75C5" w:rsidP="00506576">
            <w:pPr>
              <w:pStyle w:val="TableParagraph"/>
              <w:numPr>
                <w:ilvl w:val="0"/>
                <w:numId w:val="8"/>
              </w:numPr>
              <w:tabs>
                <w:tab w:val="left" w:pos="284"/>
              </w:tabs>
              <w:spacing w:line="258" w:lineRule="exact"/>
              <w:ind w:hanging="171"/>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Ressourcenanforderungen.</w:t>
            </w:r>
          </w:p>
          <w:p w14:paraId="032F3298" w14:textId="77777777" w:rsidR="00A70FA4" w:rsidRDefault="00A70FA4" w:rsidP="00A70FA4">
            <w:pPr>
              <w:pStyle w:val="TableParagraph"/>
              <w:spacing w:before="97" w:line="194" w:lineRule="auto"/>
              <w:ind w:left="0" w:right="430"/>
              <w:rPr>
                <w:rFonts w:ascii="Century Gothic" w:eastAsiaTheme="minorHAnsi" w:hAnsi="Century Gothic" w:cs="Calibri"/>
                <w:sz w:val="20"/>
                <w:szCs w:val="20"/>
                <w:lang w:val="de-DE"/>
              </w:rPr>
            </w:pPr>
          </w:p>
          <w:p w14:paraId="5127AF76" w14:textId="4732CEAA" w:rsidR="00DB75C5" w:rsidRPr="00DB75C5" w:rsidRDefault="00DB75C5" w:rsidP="00A70FA4">
            <w:pPr>
              <w:pStyle w:val="TableParagraph"/>
              <w:spacing w:before="97" w:line="194" w:lineRule="auto"/>
              <w:ind w:left="0" w:right="430"/>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Besprechungsprotokolle müssen genutzt werden, um die Zielsetzungen zu prüfen und so zur kontinuierlichen Verbesserung anzuregen. Die Entscheidungen und Maßnahmen,</w:t>
            </w:r>
          </w:p>
          <w:p w14:paraId="5B7EE37C" w14:textId="5EBACDE2" w:rsidR="00DB75C5" w:rsidRPr="00DB75C5" w:rsidRDefault="00DB75C5" w:rsidP="00DB75C5">
            <w:pPr>
              <w:pStyle w:val="para"/>
              <w:rPr>
                <w:rFonts w:ascii="Century Gothic" w:hAnsi="Century Gothic" w:cs="Calibri"/>
                <w:color w:val="auto"/>
                <w:sz w:val="20"/>
                <w:szCs w:val="20"/>
                <w:lang w:val="de-DE"/>
              </w:rPr>
            </w:pPr>
            <w:r w:rsidRPr="00DB75C5">
              <w:rPr>
                <w:rFonts w:ascii="Century Gothic" w:hAnsi="Century Gothic" w:cs="Calibri"/>
                <w:color w:val="auto"/>
                <w:sz w:val="20"/>
                <w:szCs w:val="20"/>
                <w:lang w:val="de-DE"/>
              </w:rPr>
              <w:t xml:space="preserve">die innerhalb der </w:t>
            </w:r>
            <w:r w:rsidR="00A70FA4">
              <w:rPr>
                <w:rFonts w:ascii="Century Gothic" w:hAnsi="Century Gothic" w:cs="Calibri"/>
                <w:color w:val="auto"/>
                <w:sz w:val="20"/>
                <w:szCs w:val="20"/>
                <w:lang w:val="de-DE"/>
              </w:rPr>
              <w:t>M</w:t>
            </w:r>
            <w:r w:rsidRPr="00DB75C5">
              <w:rPr>
                <w:rFonts w:ascii="Century Gothic" w:hAnsi="Century Gothic" w:cs="Calibri"/>
                <w:color w:val="auto"/>
                <w:sz w:val="20"/>
                <w:szCs w:val="20"/>
                <w:lang w:val="de-DE"/>
              </w:rPr>
              <w:t>anagementbewertung vereinbart wurden, sind auf effektive Weise den entsprechenden Mitarbeitern mitzuteilen. Maßnahmen müssen innerhalb der vereinbarten Zeiträume implementiert werden.</w:t>
            </w:r>
          </w:p>
        </w:tc>
        <w:tc>
          <w:tcPr>
            <w:tcW w:w="1275" w:type="dxa"/>
            <w:tcBorders>
              <w:right w:val="single" w:sz="4" w:space="0" w:color="auto"/>
            </w:tcBorders>
          </w:tcPr>
          <w:p w14:paraId="2DE9F03A" w14:textId="77777777" w:rsidR="00DB75C5" w:rsidRPr="00A70FA4" w:rsidRDefault="00DB75C5" w:rsidP="00DB75C5">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02B1B54B" w14:textId="77777777" w:rsidR="00DB75C5" w:rsidRPr="00A70FA4" w:rsidRDefault="00DB75C5" w:rsidP="00DB75C5">
            <w:pPr>
              <w:spacing w:before="120" w:after="120" w:line="240" w:lineRule="auto"/>
              <w:rPr>
                <w:rFonts w:ascii="Century Gothic" w:hAnsi="Century Gothic" w:cs="Calibri"/>
                <w:color w:val="404040"/>
                <w:sz w:val="20"/>
                <w:szCs w:val="20"/>
                <w:lang w:val="de-DE"/>
              </w:rPr>
            </w:pPr>
          </w:p>
        </w:tc>
      </w:tr>
      <w:tr w:rsidR="00DB75C5" w:rsidRPr="00D36D69" w14:paraId="2C9DDDF0" w14:textId="77777777" w:rsidTr="00F65767">
        <w:trPr>
          <w:trHeight w:val="397"/>
        </w:trPr>
        <w:tc>
          <w:tcPr>
            <w:tcW w:w="1555" w:type="dxa"/>
            <w:gridSpan w:val="2"/>
            <w:shd w:val="clear" w:color="auto" w:fill="D6E9B2"/>
            <w:tcMar>
              <w:top w:w="108" w:type="dxa"/>
              <w:bottom w:w="108" w:type="dxa"/>
            </w:tcMar>
          </w:tcPr>
          <w:p w14:paraId="5C944D04" w14:textId="77777777" w:rsidR="00DB75C5" w:rsidRPr="00D36D69" w:rsidRDefault="00DB75C5" w:rsidP="00DB75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1.1.5</w:t>
            </w:r>
          </w:p>
        </w:tc>
        <w:tc>
          <w:tcPr>
            <w:tcW w:w="3686" w:type="dxa"/>
            <w:tcMar>
              <w:top w:w="108" w:type="dxa"/>
              <w:bottom w:w="108" w:type="dxa"/>
            </w:tcMar>
          </w:tcPr>
          <w:p w14:paraId="1197E56B" w14:textId="157121E8" w:rsidR="00DB75C5" w:rsidRPr="00DB75C5" w:rsidRDefault="00DB75C5" w:rsidP="00DB75C5">
            <w:pPr>
              <w:pStyle w:val="TableParagraph"/>
              <w:spacing w:before="149" w:line="194" w:lineRule="auto"/>
              <w:ind w:left="113"/>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 xml:space="preserve">Der Standort muss nachweisbar über ein Besprechungsprogramm </w:t>
            </w:r>
            <w:r w:rsidRPr="00DB75C5">
              <w:rPr>
                <w:rFonts w:ascii="Century Gothic" w:eastAsiaTheme="minorHAnsi" w:hAnsi="Century Gothic" w:cs="Calibri"/>
                <w:sz w:val="20"/>
                <w:szCs w:val="20"/>
                <w:lang w:val="de-DE"/>
              </w:rPr>
              <w:lastRenderedPageBreak/>
              <w:t>verfügen, bei dem Probleme hinsichtlich der Lebensmittelsicherheit, -authentizität, -legalität und -qualität der Geschäftsführung mitgeteilt werden können. Diese Besprechungen müssen mindestens einmal im Monat stattfinden.</w:t>
            </w:r>
          </w:p>
        </w:tc>
        <w:tc>
          <w:tcPr>
            <w:tcW w:w="1275" w:type="dxa"/>
            <w:tcBorders>
              <w:right w:val="single" w:sz="4" w:space="0" w:color="auto"/>
            </w:tcBorders>
          </w:tcPr>
          <w:p w14:paraId="0B48E70E" w14:textId="77777777" w:rsidR="00DB75C5" w:rsidRPr="00D36D69" w:rsidRDefault="00DB75C5" w:rsidP="00DB75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06D4CBDF" w14:textId="77777777" w:rsidR="00DB75C5" w:rsidRPr="00D36D69" w:rsidRDefault="00DB75C5" w:rsidP="00DB75C5">
            <w:pPr>
              <w:spacing w:before="120" w:after="120" w:line="240" w:lineRule="auto"/>
              <w:rPr>
                <w:rFonts w:ascii="Century Gothic" w:hAnsi="Century Gothic" w:cs="Calibri"/>
                <w:color w:val="404040"/>
                <w:sz w:val="20"/>
                <w:szCs w:val="20"/>
              </w:rPr>
            </w:pPr>
          </w:p>
        </w:tc>
      </w:tr>
      <w:tr w:rsidR="00DB75C5" w:rsidRPr="008632B4" w14:paraId="401AF933" w14:textId="77777777" w:rsidTr="00F65767">
        <w:trPr>
          <w:trHeight w:val="397"/>
        </w:trPr>
        <w:tc>
          <w:tcPr>
            <w:tcW w:w="1555" w:type="dxa"/>
            <w:gridSpan w:val="2"/>
            <w:shd w:val="clear" w:color="auto" w:fill="D6E9B2"/>
            <w:tcMar>
              <w:top w:w="108" w:type="dxa"/>
              <w:bottom w:w="108" w:type="dxa"/>
            </w:tcMar>
          </w:tcPr>
          <w:p w14:paraId="3F58154E" w14:textId="77777777" w:rsidR="00DB75C5" w:rsidRPr="00D36D69" w:rsidRDefault="00DB75C5" w:rsidP="00DB75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1.1.6</w:t>
            </w:r>
          </w:p>
        </w:tc>
        <w:tc>
          <w:tcPr>
            <w:tcW w:w="3686" w:type="dxa"/>
            <w:tcMar>
              <w:top w:w="108" w:type="dxa"/>
              <w:bottom w:w="108" w:type="dxa"/>
            </w:tcMar>
          </w:tcPr>
          <w:p w14:paraId="302E8D56" w14:textId="77777777" w:rsidR="00DB75C5" w:rsidRPr="00DB75C5" w:rsidRDefault="00DB75C5" w:rsidP="00DB75C5">
            <w:pPr>
              <w:pStyle w:val="TableParagraph"/>
              <w:spacing w:before="149" w:line="194" w:lineRule="auto"/>
              <w:ind w:left="113"/>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Das Unternehmen muss über ein vertrauliches Meldesystem verfügen, um es Mitarbeitern zu ermöglichen, Bedenken hinsichtlich Produktsicherheit, Authentizität, Legalität und Qualität zu melden.</w:t>
            </w:r>
          </w:p>
          <w:p w14:paraId="48AED220" w14:textId="77777777" w:rsidR="008632B4" w:rsidRDefault="00DB75C5" w:rsidP="008632B4">
            <w:pPr>
              <w:pStyle w:val="TableParagraph"/>
              <w:spacing w:before="117" w:line="194" w:lineRule="auto"/>
              <w:ind w:left="113"/>
              <w:rPr>
                <w:rFonts w:ascii="Century Gothic" w:eastAsiaTheme="minorHAnsi" w:hAnsi="Century Gothic" w:cs="Calibri"/>
                <w:sz w:val="20"/>
                <w:szCs w:val="20"/>
                <w:lang w:val="de-DE"/>
              </w:rPr>
            </w:pPr>
            <w:r w:rsidRPr="00DB75C5">
              <w:rPr>
                <w:rFonts w:ascii="Century Gothic" w:eastAsiaTheme="minorHAnsi" w:hAnsi="Century Gothic" w:cs="Calibri"/>
                <w:sz w:val="20"/>
                <w:szCs w:val="20"/>
                <w:lang w:val="de-DE"/>
              </w:rPr>
              <w:t>Der Mechanismus (z. B. die nötige Telefonnummer) für das Melden von Bedenken muss den Mitarbeitern klar vermittelt werden.</w:t>
            </w:r>
          </w:p>
          <w:p w14:paraId="5F3878F6" w14:textId="1A765530" w:rsidR="00DB75C5" w:rsidRPr="00DB75C5" w:rsidRDefault="00DB75C5" w:rsidP="008632B4">
            <w:pPr>
              <w:pStyle w:val="TableParagraph"/>
              <w:spacing w:before="117" w:line="194" w:lineRule="auto"/>
              <w:ind w:left="113"/>
              <w:rPr>
                <w:rFonts w:ascii="Century Gothic" w:hAnsi="Century Gothic" w:cs="Calibri"/>
                <w:sz w:val="20"/>
                <w:szCs w:val="20"/>
                <w:lang w:val="de-DE"/>
              </w:rPr>
            </w:pPr>
            <w:r w:rsidRPr="00DB75C5">
              <w:rPr>
                <w:rFonts w:ascii="Century Gothic" w:hAnsi="Century Gothic" w:cs="Calibri"/>
                <w:sz w:val="20"/>
                <w:szCs w:val="20"/>
                <w:lang w:val="de-DE"/>
              </w:rPr>
              <w:t>Die Geschäftsleitung muss über ein Verfahren zur Bewertung aller vorgebrachten Bedenken verfügen. Die Bewertung und alle ergriffenen Maßnahmen sind zu dokumentieren.</w:t>
            </w:r>
          </w:p>
        </w:tc>
        <w:tc>
          <w:tcPr>
            <w:tcW w:w="1275" w:type="dxa"/>
            <w:tcBorders>
              <w:right w:val="single" w:sz="4" w:space="0" w:color="auto"/>
            </w:tcBorders>
          </w:tcPr>
          <w:p w14:paraId="14855F2B" w14:textId="77777777" w:rsidR="00DB75C5" w:rsidRPr="008632B4" w:rsidRDefault="00DB75C5" w:rsidP="00DB75C5">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5BA0BA61" w14:textId="77777777" w:rsidR="00DB75C5" w:rsidRPr="008632B4" w:rsidRDefault="00DB75C5" w:rsidP="00DB75C5">
            <w:pPr>
              <w:spacing w:before="120" w:after="120" w:line="240" w:lineRule="auto"/>
              <w:rPr>
                <w:rFonts w:ascii="Century Gothic" w:hAnsi="Century Gothic" w:cs="Calibri"/>
                <w:color w:val="404040"/>
                <w:sz w:val="20"/>
                <w:szCs w:val="20"/>
                <w:lang w:val="de-DE"/>
              </w:rPr>
            </w:pPr>
          </w:p>
        </w:tc>
      </w:tr>
      <w:tr w:rsidR="00F85C46" w:rsidRPr="00A261E5" w14:paraId="0C264BE9" w14:textId="77777777" w:rsidTr="00F65767">
        <w:trPr>
          <w:trHeight w:val="397"/>
        </w:trPr>
        <w:tc>
          <w:tcPr>
            <w:tcW w:w="846" w:type="dxa"/>
            <w:shd w:val="clear" w:color="auto" w:fill="D6E9B2"/>
            <w:tcMar>
              <w:top w:w="108" w:type="dxa"/>
              <w:bottom w:w="108" w:type="dxa"/>
            </w:tcMar>
          </w:tcPr>
          <w:p w14:paraId="65D6EAD3"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1.1.7</w:t>
            </w:r>
          </w:p>
        </w:tc>
        <w:tc>
          <w:tcPr>
            <w:tcW w:w="709" w:type="dxa"/>
            <w:shd w:val="clear" w:color="auto" w:fill="FBD4B4"/>
          </w:tcPr>
          <w:p w14:paraId="00FB7D91"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B0CE024" w14:textId="040A7FDE" w:rsidR="00F85C46" w:rsidRPr="00FC4323" w:rsidRDefault="00FC4323" w:rsidP="00F85C46">
            <w:pPr>
              <w:autoSpaceDE w:val="0"/>
              <w:autoSpaceDN w:val="0"/>
              <w:adjustRightInd w:val="0"/>
              <w:spacing w:before="120" w:after="120" w:line="240" w:lineRule="auto"/>
              <w:rPr>
                <w:rFonts w:ascii="Century Gothic" w:eastAsia="Circe-Light" w:hAnsi="Century Gothic" w:cs="Calibri"/>
                <w:sz w:val="20"/>
                <w:szCs w:val="20"/>
                <w:lang w:val="de-DE"/>
              </w:rPr>
            </w:pPr>
            <w:r w:rsidRPr="00FC4323">
              <w:rPr>
                <w:rFonts w:ascii="Century Gothic" w:eastAsia="Circe-Light" w:hAnsi="Century Gothic" w:cs="Calibri"/>
                <w:sz w:val="20"/>
                <w:szCs w:val="20"/>
                <w:lang w:val="de-DE"/>
              </w:rPr>
              <w:t>Die Geschäftsführung muss die erforderlichen Mitarbeiter und Finanzressourcen zur Verfügung stellen, um sichere, authentische und legale Produkte in Übereinstimmung mit den Qualitätsanforderungen und den Anforderungen dieses Standards, herzustellen.</w:t>
            </w:r>
          </w:p>
        </w:tc>
        <w:tc>
          <w:tcPr>
            <w:tcW w:w="1275" w:type="dxa"/>
            <w:tcBorders>
              <w:right w:val="single" w:sz="4" w:space="0" w:color="auto"/>
            </w:tcBorders>
          </w:tcPr>
          <w:p w14:paraId="47FFB552" w14:textId="77777777" w:rsidR="00F85C46" w:rsidRPr="00FC4323" w:rsidRDefault="00F85C46" w:rsidP="00F85C46">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37DBF3D7" w14:textId="77777777" w:rsidR="00F85C46" w:rsidRPr="00FC4323" w:rsidRDefault="00F85C46" w:rsidP="00F85C46">
            <w:pPr>
              <w:spacing w:before="120" w:after="120" w:line="240" w:lineRule="auto"/>
              <w:rPr>
                <w:rFonts w:ascii="Century Gothic" w:hAnsi="Century Gothic" w:cs="Calibri"/>
                <w:color w:val="404040"/>
                <w:sz w:val="20"/>
                <w:szCs w:val="20"/>
                <w:lang w:val="de-DE"/>
              </w:rPr>
            </w:pPr>
          </w:p>
        </w:tc>
      </w:tr>
      <w:tr w:rsidR="00F85C46" w:rsidRPr="00A261E5" w14:paraId="72C94F7C" w14:textId="77777777" w:rsidTr="00F65767">
        <w:trPr>
          <w:trHeight w:val="397"/>
        </w:trPr>
        <w:tc>
          <w:tcPr>
            <w:tcW w:w="1555" w:type="dxa"/>
            <w:gridSpan w:val="2"/>
            <w:shd w:val="clear" w:color="auto" w:fill="D6E9B2"/>
            <w:tcMar>
              <w:top w:w="108" w:type="dxa"/>
              <w:bottom w:w="108" w:type="dxa"/>
            </w:tcMar>
          </w:tcPr>
          <w:p w14:paraId="343AE417"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1.1.8</w:t>
            </w:r>
          </w:p>
        </w:tc>
        <w:tc>
          <w:tcPr>
            <w:tcW w:w="3686" w:type="dxa"/>
            <w:tcMar>
              <w:top w:w="108" w:type="dxa"/>
              <w:bottom w:w="108" w:type="dxa"/>
            </w:tcMar>
          </w:tcPr>
          <w:p w14:paraId="5C8E41A3" w14:textId="77777777" w:rsidR="00055A6A" w:rsidRPr="00055A6A" w:rsidRDefault="00055A6A" w:rsidP="00055A6A">
            <w:pPr>
              <w:pStyle w:val="TableParagraph"/>
              <w:spacing w:before="59" w:line="194" w:lineRule="auto"/>
              <w:ind w:left="80"/>
              <w:rPr>
                <w:rFonts w:ascii="Century Gothic" w:hAnsi="Century Gothic"/>
                <w:sz w:val="20"/>
                <w:lang w:val="de-DE"/>
              </w:rPr>
            </w:pPr>
            <w:r w:rsidRPr="00055A6A">
              <w:rPr>
                <w:rFonts w:ascii="Century Gothic" w:hAnsi="Century Gothic"/>
                <w:color w:val="231F20"/>
                <w:sz w:val="20"/>
                <w:lang w:val="de-DE"/>
              </w:rPr>
              <w:t>Die</w:t>
            </w:r>
            <w:r w:rsidRPr="00055A6A">
              <w:rPr>
                <w:rFonts w:ascii="Century Gothic" w:hAnsi="Century Gothic"/>
                <w:color w:val="231F20"/>
                <w:spacing w:val="-7"/>
                <w:sz w:val="20"/>
                <w:lang w:val="de-DE"/>
              </w:rPr>
              <w:t xml:space="preserve"> </w:t>
            </w:r>
            <w:r w:rsidRPr="00055A6A">
              <w:rPr>
                <w:rFonts w:ascii="Century Gothic" w:hAnsi="Century Gothic"/>
                <w:color w:val="231F20"/>
                <w:sz w:val="20"/>
                <w:lang w:val="de-DE"/>
              </w:rPr>
              <w:t>Geschäftsführung</w:t>
            </w:r>
            <w:r w:rsidRPr="00055A6A">
              <w:rPr>
                <w:rFonts w:ascii="Century Gothic" w:hAnsi="Century Gothic"/>
                <w:color w:val="231F20"/>
                <w:spacing w:val="-5"/>
                <w:sz w:val="20"/>
                <w:lang w:val="de-DE"/>
              </w:rPr>
              <w:t xml:space="preserve"> </w:t>
            </w:r>
            <w:r w:rsidRPr="00055A6A">
              <w:rPr>
                <w:rFonts w:ascii="Century Gothic" w:hAnsi="Century Gothic"/>
                <w:color w:val="231F20"/>
                <w:sz w:val="20"/>
                <w:lang w:val="de-DE"/>
              </w:rPr>
              <w:t>des</w:t>
            </w:r>
            <w:r w:rsidRPr="00055A6A">
              <w:rPr>
                <w:rFonts w:ascii="Century Gothic" w:hAnsi="Century Gothic"/>
                <w:color w:val="231F20"/>
                <w:spacing w:val="-5"/>
                <w:sz w:val="20"/>
                <w:lang w:val="de-DE"/>
              </w:rPr>
              <w:t xml:space="preserve"> </w:t>
            </w:r>
            <w:r w:rsidRPr="00055A6A">
              <w:rPr>
                <w:rFonts w:ascii="Century Gothic" w:hAnsi="Century Gothic"/>
                <w:color w:val="231F20"/>
                <w:sz w:val="20"/>
                <w:lang w:val="de-DE"/>
              </w:rPr>
              <w:t>Unternehmens</w:t>
            </w:r>
            <w:r w:rsidRPr="00055A6A">
              <w:rPr>
                <w:rFonts w:ascii="Century Gothic" w:hAnsi="Century Gothic"/>
                <w:color w:val="231F20"/>
                <w:spacing w:val="-5"/>
                <w:sz w:val="20"/>
                <w:lang w:val="de-DE"/>
              </w:rPr>
              <w:t xml:space="preserve"> </w:t>
            </w:r>
            <w:r w:rsidRPr="00055A6A">
              <w:rPr>
                <w:rFonts w:ascii="Century Gothic" w:hAnsi="Century Gothic"/>
                <w:color w:val="231F20"/>
                <w:sz w:val="20"/>
                <w:lang w:val="de-DE"/>
              </w:rPr>
              <w:t>muss</w:t>
            </w:r>
            <w:r w:rsidRPr="00055A6A">
              <w:rPr>
                <w:rFonts w:ascii="Century Gothic" w:hAnsi="Century Gothic"/>
                <w:color w:val="231F20"/>
                <w:spacing w:val="-5"/>
                <w:sz w:val="20"/>
                <w:lang w:val="de-DE"/>
              </w:rPr>
              <w:t xml:space="preserve"> </w:t>
            </w:r>
            <w:r w:rsidRPr="00055A6A">
              <w:rPr>
                <w:rFonts w:ascii="Century Gothic" w:hAnsi="Century Gothic"/>
                <w:color w:val="231F20"/>
                <w:sz w:val="20"/>
                <w:lang w:val="de-DE"/>
              </w:rPr>
              <w:t>über</w:t>
            </w:r>
            <w:r w:rsidRPr="00055A6A">
              <w:rPr>
                <w:rFonts w:ascii="Century Gothic" w:hAnsi="Century Gothic"/>
                <w:color w:val="231F20"/>
                <w:spacing w:val="-5"/>
                <w:sz w:val="20"/>
                <w:lang w:val="de-DE"/>
              </w:rPr>
              <w:t xml:space="preserve"> </w:t>
            </w:r>
            <w:r w:rsidRPr="00055A6A">
              <w:rPr>
                <w:rFonts w:ascii="Century Gothic" w:hAnsi="Century Gothic"/>
                <w:color w:val="231F20"/>
                <w:sz w:val="20"/>
                <w:lang w:val="de-DE"/>
              </w:rPr>
              <w:t>ein</w:t>
            </w:r>
            <w:r w:rsidRPr="00055A6A">
              <w:rPr>
                <w:rFonts w:ascii="Century Gothic" w:hAnsi="Century Gothic"/>
                <w:color w:val="231F20"/>
                <w:spacing w:val="-5"/>
                <w:sz w:val="20"/>
                <w:lang w:val="de-DE"/>
              </w:rPr>
              <w:t xml:space="preserve"> </w:t>
            </w:r>
            <w:r w:rsidRPr="00055A6A">
              <w:rPr>
                <w:rFonts w:ascii="Century Gothic" w:hAnsi="Century Gothic"/>
                <w:color w:val="231F20"/>
                <w:sz w:val="20"/>
                <w:lang w:val="de-DE"/>
              </w:rPr>
              <w:t>System</w:t>
            </w:r>
            <w:r w:rsidRPr="00055A6A">
              <w:rPr>
                <w:rFonts w:ascii="Century Gothic" w:hAnsi="Century Gothic"/>
                <w:color w:val="231F20"/>
                <w:spacing w:val="-5"/>
                <w:sz w:val="20"/>
                <w:lang w:val="de-DE"/>
              </w:rPr>
              <w:t xml:space="preserve"> </w:t>
            </w:r>
            <w:r w:rsidRPr="00055A6A">
              <w:rPr>
                <w:rFonts w:ascii="Century Gothic" w:hAnsi="Century Gothic"/>
                <w:color w:val="231F20"/>
                <w:sz w:val="20"/>
                <w:lang w:val="de-DE"/>
              </w:rPr>
              <w:t>verfügen,</w:t>
            </w:r>
            <w:r w:rsidRPr="00055A6A">
              <w:rPr>
                <w:rFonts w:ascii="Century Gothic" w:hAnsi="Century Gothic"/>
                <w:color w:val="231F20"/>
                <w:spacing w:val="-12"/>
                <w:sz w:val="20"/>
                <w:lang w:val="de-DE"/>
              </w:rPr>
              <w:t xml:space="preserve"> </w:t>
            </w:r>
            <w:r w:rsidRPr="00055A6A">
              <w:rPr>
                <w:rFonts w:ascii="Century Gothic" w:hAnsi="Century Gothic"/>
                <w:color w:val="231F20"/>
                <w:sz w:val="20"/>
                <w:lang w:val="de-DE"/>
              </w:rPr>
              <w:t>das</w:t>
            </w:r>
            <w:r w:rsidRPr="00055A6A">
              <w:rPr>
                <w:rFonts w:ascii="Century Gothic" w:hAnsi="Century Gothic"/>
                <w:color w:val="231F20"/>
                <w:spacing w:val="-5"/>
                <w:sz w:val="20"/>
                <w:lang w:val="de-DE"/>
              </w:rPr>
              <w:t xml:space="preserve"> </w:t>
            </w:r>
            <w:r w:rsidRPr="00055A6A">
              <w:rPr>
                <w:rFonts w:ascii="Century Gothic" w:hAnsi="Century Gothic"/>
                <w:color w:val="231F20"/>
                <w:sz w:val="20"/>
                <w:lang w:val="de-DE"/>
              </w:rPr>
              <w:t>gewährleistet, dass der Standort über folgende Sachverhalte informiert ist und diese prüft:</w:t>
            </w:r>
          </w:p>
          <w:p w14:paraId="5878EADF" w14:textId="77777777" w:rsidR="00055A6A" w:rsidRPr="00055A6A" w:rsidRDefault="00055A6A" w:rsidP="00506576">
            <w:pPr>
              <w:pStyle w:val="TableParagraph"/>
              <w:numPr>
                <w:ilvl w:val="0"/>
                <w:numId w:val="9"/>
              </w:numPr>
              <w:tabs>
                <w:tab w:val="left" w:pos="251"/>
              </w:tabs>
              <w:spacing w:before="77" w:line="267" w:lineRule="exact"/>
              <w:ind w:hanging="171"/>
              <w:rPr>
                <w:rFonts w:ascii="Century Gothic" w:hAnsi="Century Gothic"/>
                <w:sz w:val="20"/>
                <w:lang w:val="de-DE"/>
              </w:rPr>
            </w:pPr>
            <w:r w:rsidRPr="00055A6A">
              <w:rPr>
                <w:rFonts w:ascii="Century Gothic" w:hAnsi="Century Gothic"/>
                <w:color w:val="231F20"/>
                <w:sz w:val="20"/>
                <w:lang w:val="de-DE"/>
              </w:rPr>
              <w:t>wissenschaftliche</w:t>
            </w:r>
            <w:r w:rsidRPr="00055A6A">
              <w:rPr>
                <w:rFonts w:ascii="Century Gothic" w:hAnsi="Century Gothic"/>
                <w:color w:val="231F20"/>
                <w:spacing w:val="-4"/>
                <w:sz w:val="20"/>
                <w:lang w:val="de-DE"/>
              </w:rPr>
              <w:t xml:space="preserve"> </w:t>
            </w:r>
            <w:r w:rsidRPr="00055A6A">
              <w:rPr>
                <w:rFonts w:ascii="Century Gothic" w:hAnsi="Century Gothic"/>
                <w:color w:val="231F20"/>
                <w:sz w:val="20"/>
                <w:lang w:val="de-DE"/>
              </w:rPr>
              <w:t>und</w:t>
            </w:r>
            <w:r w:rsidRPr="00055A6A">
              <w:rPr>
                <w:rFonts w:ascii="Century Gothic" w:hAnsi="Century Gothic"/>
                <w:color w:val="231F20"/>
                <w:spacing w:val="-2"/>
                <w:sz w:val="20"/>
                <w:lang w:val="de-DE"/>
              </w:rPr>
              <w:t xml:space="preserve"> </w:t>
            </w:r>
            <w:r w:rsidRPr="00055A6A">
              <w:rPr>
                <w:rFonts w:ascii="Century Gothic" w:hAnsi="Century Gothic"/>
                <w:color w:val="231F20"/>
                <w:sz w:val="20"/>
                <w:lang w:val="de-DE"/>
              </w:rPr>
              <w:t>technische</w:t>
            </w:r>
            <w:r w:rsidRPr="00055A6A">
              <w:rPr>
                <w:rFonts w:ascii="Century Gothic" w:hAnsi="Century Gothic"/>
                <w:color w:val="231F20"/>
                <w:spacing w:val="-2"/>
                <w:sz w:val="20"/>
                <w:lang w:val="de-DE"/>
              </w:rPr>
              <w:t xml:space="preserve"> Entwicklungen</w:t>
            </w:r>
          </w:p>
          <w:p w14:paraId="31D752FE" w14:textId="77777777" w:rsidR="00055A6A" w:rsidRPr="00055A6A" w:rsidRDefault="00055A6A" w:rsidP="00506576">
            <w:pPr>
              <w:pStyle w:val="TableParagraph"/>
              <w:numPr>
                <w:ilvl w:val="0"/>
                <w:numId w:val="9"/>
              </w:numPr>
              <w:tabs>
                <w:tab w:val="left" w:pos="251"/>
              </w:tabs>
              <w:spacing w:line="240" w:lineRule="exact"/>
              <w:ind w:hanging="171"/>
              <w:rPr>
                <w:rFonts w:ascii="Century Gothic" w:hAnsi="Century Gothic"/>
                <w:sz w:val="20"/>
                <w:lang w:val="de-DE"/>
              </w:rPr>
            </w:pPr>
            <w:r w:rsidRPr="00055A6A">
              <w:rPr>
                <w:rFonts w:ascii="Century Gothic" w:hAnsi="Century Gothic"/>
                <w:color w:val="231F20"/>
                <w:spacing w:val="-2"/>
                <w:sz w:val="20"/>
                <w:lang w:val="de-DE"/>
              </w:rPr>
              <w:t>Verhaltensvorschriften</w:t>
            </w:r>
            <w:r w:rsidRPr="00055A6A">
              <w:rPr>
                <w:rFonts w:ascii="Century Gothic" w:hAnsi="Century Gothic"/>
                <w:color w:val="231F20"/>
                <w:spacing w:val="10"/>
                <w:sz w:val="20"/>
                <w:lang w:val="de-DE"/>
              </w:rPr>
              <w:t xml:space="preserve"> </w:t>
            </w:r>
            <w:r w:rsidRPr="00055A6A">
              <w:rPr>
                <w:rFonts w:ascii="Century Gothic" w:hAnsi="Century Gothic"/>
                <w:color w:val="231F20"/>
                <w:spacing w:val="-2"/>
                <w:sz w:val="20"/>
                <w:lang w:val="de-DE"/>
              </w:rPr>
              <w:t>der</w:t>
            </w:r>
            <w:r w:rsidRPr="00055A6A">
              <w:rPr>
                <w:rFonts w:ascii="Century Gothic" w:hAnsi="Century Gothic"/>
                <w:color w:val="231F20"/>
                <w:spacing w:val="10"/>
                <w:sz w:val="20"/>
                <w:lang w:val="de-DE"/>
              </w:rPr>
              <w:t xml:space="preserve"> </w:t>
            </w:r>
            <w:r w:rsidRPr="00055A6A">
              <w:rPr>
                <w:rFonts w:ascii="Century Gothic" w:hAnsi="Century Gothic"/>
                <w:color w:val="231F20"/>
                <w:spacing w:val="-2"/>
                <w:sz w:val="20"/>
                <w:lang w:val="de-DE"/>
              </w:rPr>
              <w:t>Branche</w:t>
            </w:r>
          </w:p>
          <w:p w14:paraId="2C9795EB" w14:textId="77777777" w:rsidR="00055A6A" w:rsidRPr="00055A6A" w:rsidRDefault="00055A6A" w:rsidP="00506576">
            <w:pPr>
              <w:pStyle w:val="TableParagraph"/>
              <w:numPr>
                <w:ilvl w:val="0"/>
                <w:numId w:val="9"/>
              </w:numPr>
              <w:tabs>
                <w:tab w:val="left" w:pos="251"/>
              </w:tabs>
              <w:spacing w:line="240" w:lineRule="exact"/>
              <w:ind w:hanging="171"/>
              <w:rPr>
                <w:rFonts w:ascii="Century Gothic" w:hAnsi="Century Gothic"/>
                <w:sz w:val="20"/>
                <w:lang w:val="de-DE"/>
              </w:rPr>
            </w:pPr>
            <w:r w:rsidRPr="00055A6A">
              <w:rPr>
                <w:rFonts w:ascii="Century Gothic" w:hAnsi="Century Gothic"/>
                <w:color w:val="231F20"/>
                <w:sz w:val="20"/>
                <w:lang w:val="de-DE"/>
              </w:rPr>
              <w:t>neue</w:t>
            </w:r>
            <w:r w:rsidRPr="00055A6A">
              <w:rPr>
                <w:rFonts w:ascii="Century Gothic" w:hAnsi="Century Gothic"/>
                <w:color w:val="231F20"/>
                <w:spacing w:val="-1"/>
                <w:sz w:val="20"/>
                <w:lang w:val="de-DE"/>
              </w:rPr>
              <w:t xml:space="preserve"> </w:t>
            </w:r>
            <w:r w:rsidRPr="00055A6A">
              <w:rPr>
                <w:rFonts w:ascii="Century Gothic" w:hAnsi="Century Gothic"/>
                <w:color w:val="231F20"/>
                <w:sz w:val="20"/>
                <w:lang w:val="de-DE"/>
              </w:rPr>
              <w:t>Gefährdungen</w:t>
            </w:r>
            <w:r w:rsidRPr="00055A6A">
              <w:rPr>
                <w:rFonts w:ascii="Century Gothic" w:hAnsi="Century Gothic"/>
                <w:color w:val="231F20"/>
                <w:spacing w:val="-1"/>
                <w:sz w:val="20"/>
                <w:lang w:val="de-DE"/>
              </w:rPr>
              <w:t xml:space="preserve"> </w:t>
            </w:r>
            <w:r w:rsidRPr="00055A6A">
              <w:rPr>
                <w:rFonts w:ascii="Century Gothic" w:hAnsi="Century Gothic"/>
                <w:color w:val="231F20"/>
                <w:sz w:val="20"/>
                <w:lang w:val="de-DE"/>
              </w:rPr>
              <w:t>der</w:t>
            </w:r>
            <w:r w:rsidRPr="00055A6A">
              <w:rPr>
                <w:rFonts w:ascii="Century Gothic" w:hAnsi="Century Gothic"/>
                <w:color w:val="231F20"/>
                <w:spacing w:val="-1"/>
                <w:sz w:val="20"/>
                <w:lang w:val="de-DE"/>
              </w:rPr>
              <w:t xml:space="preserve"> </w:t>
            </w:r>
            <w:r w:rsidRPr="00055A6A">
              <w:rPr>
                <w:rFonts w:ascii="Century Gothic" w:hAnsi="Century Gothic"/>
                <w:color w:val="231F20"/>
                <w:sz w:val="20"/>
                <w:lang w:val="de-DE"/>
              </w:rPr>
              <w:t>Authentizität</w:t>
            </w:r>
            <w:r w:rsidRPr="00055A6A">
              <w:rPr>
                <w:rFonts w:ascii="Century Gothic" w:hAnsi="Century Gothic"/>
                <w:color w:val="231F20"/>
                <w:spacing w:val="-1"/>
                <w:sz w:val="20"/>
                <w:lang w:val="de-DE"/>
              </w:rPr>
              <w:t xml:space="preserve"> </w:t>
            </w:r>
            <w:r w:rsidRPr="00055A6A">
              <w:rPr>
                <w:rFonts w:ascii="Century Gothic" w:hAnsi="Century Gothic"/>
                <w:color w:val="231F20"/>
                <w:sz w:val="20"/>
                <w:lang w:val="de-DE"/>
              </w:rPr>
              <w:t xml:space="preserve">von </w:t>
            </w:r>
            <w:r w:rsidRPr="00055A6A">
              <w:rPr>
                <w:rFonts w:ascii="Century Gothic" w:hAnsi="Century Gothic"/>
                <w:color w:val="231F20"/>
                <w:spacing w:val="-2"/>
                <w:sz w:val="20"/>
                <w:lang w:val="de-DE"/>
              </w:rPr>
              <w:t>Rohmaterialien</w:t>
            </w:r>
          </w:p>
          <w:p w14:paraId="69789CDF" w14:textId="32375048" w:rsidR="00F85C46" w:rsidRPr="00055A6A" w:rsidRDefault="00055A6A" w:rsidP="00506576">
            <w:pPr>
              <w:pStyle w:val="TableParagraph"/>
              <w:numPr>
                <w:ilvl w:val="0"/>
                <w:numId w:val="9"/>
              </w:numPr>
              <w:tabs>
                <w:tab w:val="left" w:pos="251"/>
              </w:tabs>
              <w:spacing w:line="240" w:lineRule="exact"/>
              <w:ind w:hanging="171"/>
              <w:rPr>
                <w:lang w:val="de-DE"/>
              </w:rPr>
            </w:pPr>
            <w:r w:rsidRPr="00055A6A">
              <w:rPr>
                <w:rFonts w:ascii="Century Gothic" w:hAnsi="Century Gothic"/>
                <w:color w:val="231F20"/>
                <w:sz w:val="20"/>
                <w:lang w:val="de-DE"/>
              </w:rPr>
              <w:t>alle</w:t>
            </w:r>
            <w:r w:rsidRPr="00055A6A">
              <w:rPr>
                <w:rFonts w:ascii="Century Gothic" w:hAnsi="Century Gothic"/>
                <w:color w:val="231F20"/>
                <w:spacing w:val="-3"/>
                <w:sz w:val="20"/>
                <w:lang w:val="de-DE"/>
              </w:rPr>
              <w:t xml:space="preserve"> </w:t>
            </w:r>
            <w:r w:rsidRPr="00055A6A">
              <w:rPr>
                <w:rFonts w:ascii="Century Gothic" w:hAnsi="Century Gothic"/>
                <w:color w:val="231F20"/>
                <w:sz w:val="20"/>
                <w:lang w:val="de-DE"/>
              </w:rPr>
              <w:t>relevanten</w:t>
            </w:r>
            <w:r w:rsidRPr="00055A6A">
              <w:rPr>
                <w:rFonts w:ascii="Century Gothic" w:hAnsi="Century Gothic"/>
                <w:color w:val="231F20"/>
                <w:spacing w:val="-2"/>
                <w:sz w:val="20"/>
                <w:lang w:val="de-DE"/>
              </w:rPr>
              <w:t xml:space="preserve"> </w:t>
            </w:r>
            <w:r w:rsidRPr="00055A6A">
              <w:rPr>
                <w:rFonts w:ascii="Century Gothic" w:hAnsi="Century Gothic"/>
                <w:color w:val="231F20"/>
                <w:sz w:val="20"/>
                <w:lang w:val="de-DE"/>
              </w:rPr>
              <w:t>Gesetze,</w:t>
            </w:r>
            <w:r w:rsidRPr="00055A6A">
              <w:rPr>
                <w:rFonts w:ascii="Century Gothic" w:hAnsi="Century Gothic"/>
                <w:color w:val="231F20"/>
                <w:spacing w:val="-12"/>
                <w:sz w:val="20"/>
                <w:lang w:val="de-DE"/>
              </w:rPr>
              <w:t xml:space="preserve"> </w:t>
            </w:r>
            <w:r w:rsidRPr="00055A6A">
              <w:rPr>
                <w:rFonts w:ascii="Century Gothic" w:hAnsi="Century Gothic"/>
                <w:color w:val="231F20"/>
                <w:sz w:val="20"/>
                <w:lang w:val="de-DE"/>
              </w:rPr>
              <w:t>die</w:t>
            </w:r>
            <w:r w:rsidRPr="00055A6A">
              <w:rPr>
                <w:rFonts w:ascii="Century Gothic" w:hAnsi="Century Gothic"/>
                <w:color w:val="231F20"/>
                <w:spacing w:val="-2"/>
                <w:sz w:val="20"/>
                <w:lang w:val="de-DE"/>
              </w:rPr>
              <w:t xml:space="preserve"> </w:t>
            </w:r>
            <w:r w:rsidRPr="00055A6A">
              <w:rPr>
                <w:rFonts w:ascii="Century Gothic" w:hAnsi="Century Gothic"/>
                <w:color w:val="231F20"/>
                <w:sz w:val="20"/>
                <w:lang w:val="de-DE"/>
              </w:rPr>
              <w:t>in</w:t>
            </w:r>
            <w:r w:rsidRPr="00055A6A">
              <w:rPr>
                <w:rFonts w:ascii="Century Gothic" w:hAnsi="Century Gothic"/>
                <w:color w:val="231F20"/>
                <w:spacing w:val="-3"/>
                <w:sz w:val="20"/>
                <w:lang w:val="de-DE"/>
              </w:rPr>
              <w:t xml:space="preserve"> </w:t>
            </w:r>
            <w:r w:rsidRPr="00055A6A">
              <w:rPr>
                <w:rFonts w:ascii="Century Gothic" w:hAnsi="Century Gothic"/>
                <w:color w:val="231F20"/>
                <w:sz w:val="20"/>
                <w:lang w:val="de-DE"/>
              </w:rPr>
              <w:t>dem</w:t>
            </w:r>
            <w:r w:rsidRPr="00055A6A">
              <w:rPr>
                <w:rFonts w:ascii="Century Gothic" w:hAnsi="Century Gothic"/>
                <w:color w:val="231F20"/>
                <w:spacing w:val="-2"/>
                <w:sz w:val="20"/>
                <w:lang w:val="de-DE"/>
              </w:rPr>
              <w:t xml:space="preserve"> </w:t>
            </w:r>
            <w:r w:rsidRPr="00055A6A">
              <w:rPr>
                <w:rFonts w:ascii="Century Gothic" w:hAnsi="Century Gothic"/>
                <w:color w:val="231F20"/>
                <w:sz w:val="20"/>
                <w:lang w:val="de-DE"/>
              </w:rPr>
              <w:t>Land</w:t>
            </w:r>
            <w:r w:rsidRPr="00055A6A">
              <w:rPr>
                <w:rFonts w:ascii="Century Gothic" w:hAnsi="Century Gothic"/>
                <w:color w:val="231F20"/>
                <w:spacing w:val="-2"/>
                <w:sz w:val="20"/>
                <w:lang w:val="de-DE"/>
              </w:rPr>
              <w:t xml:space="preserve"> </w:t>
            </w:r>
            <w:r w:rsidRPr="00055A6A">
              <w:rPr>
                <w:rFonts w:ascii="Century Gothic" w:hAnsi="Century Gothic"/>
                <w:color w:val="231F20"/>
                <w:sz w:val="20"/>
                <w:lang w:val="de-DE"/>
              </w:rPr>
              <w:t>(soweit</w:t>
            </w:r>
            <w:r w:rsidRPr="00055A6A">
              <w:rPr>
                <w:rFonts w:ascii="Century Gothic" w:hAnsi="Century Gothic"/>
                <w:color w:val="231F20"/>
                <w:spacing w:val="-3"/>
                <w:sz w:val="20"/>
                <w:lang w:val="de-DE"/>
              </w:rPr>
              <w:t xml:space="preserve"> </w:t>
            </w:r>
            <w:r w:rsidRPr="00055A6A">
              <w:rPr>
                <w:rFonts w:ascii="Century Gothic" w:hAnsi="Century Gothic"/>
                <w:color w:val="231F20"/>
                <w:sz w:val="20"/>
                <w:lang w:val="de-DE"/>
              </w:rPr>
              <w:t>bekannt),</w:t>
            </w:r>
            <w:r w:rsidRPr="00055A6A">
              <w:rPr>
                <w:rFonts w:ascii="Century Gothic" w:hAnsi="Century Gothic"/>
                <w:color w:val="231F20"/>
                <w:spacing w:val="-11"/>
                <w:sz w:val="20"/>
                <w:lang w:val="de-DE"/>
              </w:rPr>
              <w:t xml:space="preserve"> </w:t>
            </w:r>
            <w:r w:rsidRPr="00055A6A">
              <w:rPr>
                <w:rFonts w:ascii="Century Gothic" w:hAnsi="Century Gothic"/>
                <w:color w:val="231F20"/>
                <w:sz w:val="20"/>
                <w:lang w:val="de-DE"/>
              </w:rPr>
              <w:t>wo</w:t>
            </w:r>
            <w:r w:rsidRPr="00055A6A">
              <w:rPr>
                <w:rFonts w:ascii="Century Gothic" w:hAnsi="Century Gothic"/>
                <w:color w:val="231F20"/>
                <w:spacing w:val="-3"/>
                <w:sz w:val="20"/>
                <w:lang w:val="de-DE"/>
              </w:rPr>
              <w:t xml:space="preserve"> </w:t>
            </w:r>
            <w:r w:rsidRPr="00055A6A">
              <w:rPr>
                <w:rFonts w:ascii="Century Gothic" w:hAnsi="Century Gothic"/>
                <w:color w:val="231F20"/>
                <w:sz w:val="20"/>
                <w:lang w:val="de-DE"/>
              </w:rPr>
              <w:t>das</w:t>
            </w:r>
            <w:r w:rsidRPr="00055A6A">
              <w:rPr>
                <w:rFonts w:ascii="Century Gothic" w:hAnsi="Century Gothic"/>
                <w:color w:val="231F20"/>
                <w:spacing w:val="-2"/>
                <w:sz w:val="20"/>
                <w:lang w:val="de-DE"/>
              </w:rPr>
              <w:t xml:space="preserve"> </w:t>
            </w:r>
            <w:r w:rsidRPr="00055A6A">
              <w:rPr>
                <w:rFonts w:ascii="Century Gothic" w:hAnsi="Century Gothic"/>
                <w:color w:val="231F20"/>
                <w:sz w:val="20"/>
                <w:lang w:val="de-DE"/>
              </w:rPr>
              <w:t>Produkt</w:t>
            </w:r>
            <w:r w:rsidRPr="00055A6A">
              <w:rPr>
                <w:rFonts w:ascii="Century Gothic" w:hAnsi="Century Gothic"/>
                <w:color w:val="231F20"/>
                <w:spacing w:val="-2"/>
                <w:sz w:val="20"/>
                <w:lang w:val="de-DE"/>
              </w:rPr>
              <w:t xml:space="preserve"> </w:t>
            </w:r>
            <w:r w:rsidRPr="00055A6A">
              <w:rPr>
                <w:rFonts w:ascii="Century Gothic" w:hAnsi="Century Gothic"/>
                <w:color w:val="231F20"/>
                <w:sz w:val="20"/>
                <w:lang w:val="de-DE"/>
              </w:rPr>
              <w:t>verkauft</w:t>
            </w:r>
            <w:r w:rsidRPr="00055A6A">
              <w:rPr>
                <w:rFonts w:ascii="Century Gothic" w:hAnsi="Century Gothic"/>
                <w:color w:val="231F20"/>
                <w:spacing w:val="-2"/>
                <w:sz w:val="20"/>
                <w:lang w:val="de-DE"/>
              </w:rPr>
              <w:t xml:space="preserve"> wird, </w:t>
            </w:r>
            <w:r w:rsidRPr="00055A6A">
              <w:rPr>
                <w:rFonts w:ascii="Century Gothic" w:hAnsi="Century Gothic"/>
                <w:color w:val="231F20"/>
                <w:sz w:val="20"/>
                <w:lang w:val="de-DE"/>
              </w:rPr>
              <w:t>anwendbar</w:t>
            </w:r>
            <w:r w:rsidRPr="00055A6A">
              <w:rPr>
                <w:rFonts w:ascii="Century Gothic" w:hAnsi="Century Gothic"/>
                <w:color w:val="231F20"/>
                <w:spacing w:val="-1"/>
                <w:sz w:val="20"/>
                <w:lang w:val="de-DE"/>
              </w:rPr>
              <w:t xml:space="preserve"> </w:t>
            </w:r>
            <w:r w:rsidRPr="00055A6A">
              <w:rPr>
                <w:rFonts w:ascii="Century Gothic" w:hAnsi="Century Gothic"/>
                <w:color w:val="231F20"/>
                <w:spacing w:val="-2"/>
                <w:sz w:val="20"/>
                <w:lang w:val="de-DE"/>
              </w:rPr>
              <w:t>sind.</w:t>
            </w:r>
          </w:p>
        </w:tc>
        <w:tc>
          <w:tcPr>
            <w:tcW w:w="1275" w:type="dxa"/>
            <w:tcBorders>
              <w:right w:val="single" w:sz="4" w:space="0" w:color="auto"/>
            </w:tcBorders>
          </w:tcPr>
          <w:p w14:paraId="53270887" w14:textId="77777777" w:rsidR="00F85C46" w:rsidRPr="00055A6A" w:rsidRDefault="00F85C46" w:rsidP="00F85C46">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1B7F0401" w14:textId="77777777" w:rsidR="00F85C46" w:rsidRPr="00055A6A" w:rsidRDefault="00F85C46" w:rsidP="00F85C46">
            <w:pPr>
              <w:spacing w:before="120" w:after="120" w:line="240" w:lineRule="auto"/>
              <w:rPr>
                <w:rFonts w:ascii="Century Gothic" w:hAnsi="Century Gothic" w:cs="Calibri"/>
                <w:color w:val="404040"/>
                <w:sz w:val="20"/>
                <w:szCs w:val="20"/>
                <w:lang w:val="de-DE"/>
              </w:rPr>
            </w:pPr>
          </w:p>
        </w:tc>
      </w:tr>
      <w:tr w:rsidR="004D625B" w:rsidRPr="00A261E5" w14:paraId="2ECEA8FE" w14:textId="77777777" w:rsidTr="00F65767">
        <w:trPr>
          <w:trHeight w:val="397"/>
        </w:trPr>
        <w:tc>
          <w:tcPr>
            <w:tcW w:w="1555" w:type="dxa"/>
            <w:gridSpan w:val="2"/>
            <w:shd w:val="clear" w:color="auto" w:fill="D6E9B2"/>
            <w:tcMar>
              <w:top w:w="108" w:type="dxa"/>
              <w:bottom w:w="108" w:type="dxa"/>
            </w:tcMar>
          </w:tcPr>
          <w:p w14:paraId="2FFB3FEF" w14:textId="77777777" w:rsidR="004D625B" w:rsidRPr="00D36D69" w:rsidRDefault="004D625B" w:rsidP="004D625B">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1.1.9</w:t>
            </w:r>
          </w:p>
        </w:tc>
        <w:tc>
          <w:tcPr>
            <w:tcW w:w="3686" w:type="dxa"/>
            <w:tcMar>
              <w:top w:w="108" w:type="dxa"/>
              <w:bottom w:w="108" w:type="dxa"/>
            </w:tcMar>
          </w:tcPr>
          <w:p w14:paraId="54D07F47" w14:textId="79C50C6B" w:rsidR="004D625B" w:rsidRPr="004D625B" w:rsidRDefault="004D625B" w:rsidP="004D625B">
            <w:pPr>
              <w:pStyle w:val="para"/>
              <w:rPr>
                <w:rFonts w:ascii="Century Gothic" w:eastAsia="Circe-Light" w:hAnsi="Century Gothic" w:cs="Circe-Light"/>
                <w:color w:val="231F20"/>
                <w:sz w:val="20"/>
                <w:lang w:val="de-DE"/>
              </w:rPr>
            </w:pPr>
            <w:r w:rsidRPr="004D625B">
              <w:rPr>
                <w:rFonts w:ascii="Century Gothic" w:eastAsia="Circe-Light" w:hAnsi="Century Gothic" w:cs="Circe-Light"/>
                <w:color w:val="231F20"/>
                <w:sz w:val="20"/>
                <w:lang w:val="de-DE"/>
              </w:rPr>
              <w:t xml:space="preserve">Der Standort muss über einen Originalausdruck oder eine echte </w:t>
            </w:r>
            <w:r w:rsidRPr="004D625B">
              <w:rPr>
                <w:rFonts w:ascii="Century Gothic" w:eastAsia="Circe-Light" w:hAnsi="Century Gothic" w:cs="Circe-Light"/>
                <w:color w:val="231F20"/>
                <w:sz w:val="20"/>
                <w:lang w:val="de-DE"/>
              </w:rPr>
              <w:lastRenderedPageBreak/>
              <w:t>elektronische Version des aktuellen Standards verfügen und sich aller Änderungen des Standards oder des Protokolls, die auf der BRCGS-Website veröffentlicht werden, bewusst sein.</w:t>
            </w:r>
          </w:p>
        </w:tc>
        <w:tc>
          <w:tcPr>
            <w:tcW w:w="1275" w:type="dxa"/>
            <w:tcBorders>
              <w:right w:val="single" w:sz="4" w:space="0" w:color="auto"/>
            </w:tcBorders>
          </w:tcPr>
          <w:p w14:paraId="5DAF9D42" w14:textId="77777777" w:rsidR="004D625B" w:rsidRPr="004D625B" w:rsidRDefault="004D625B" w:rsidP="004D625B">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3530DE58" w14:textId="77777777" w:rsidR="004D625B" w:rsidRPr="004D625B" w:rsidRDefault="004D625B" w:rsidP="004D625B">
            <w:pPr>
              <w:spacing w:before="120" w:after="120" w:line="240" w:lineRule="auto"/>
              <w:rPr>
                <w:rFonts w:ascii="Century Gothic" w:hAnsi="Century Gothic" w:cs="Calibri"/>
                <w:color w:val="404040"/>
                <w:sz w:val="20"/>
                <w:szCs w:val="20"/>
                <w:lang w:val="de-DE"/>
              </w:rPr>
            </w:pPr>
          </w:p>
        </w:tc>
      </w:tr>
      <w:tr w:rsidR="004D625B" w:rsidRPr="00A261E5" w14:paraId="4D28F328" w14:textId="77777777" w:rsidTr="00F65767">
        <w:trPr>
          <w:trHeight w:val="397"/>
        </w:trPr>
        <w:tc>
          <w:tcPr>
            <w:tcW w:w="1555" w:type="dxa"/>
            <w:gridSpan w:val="2"/>
            <w:shd w:val="clear" w:color="auto" w:fill="D6E9B2"/>
            <w:tcMar>
              <w:top w:w="108" w:type="dxa"/>
              <w:bottom w:w="108" w:type="dxa"/>
            </w:tcMar>
          </w:tcPr>
          <w:p w14:paraId="4935D5A4" w14:textId="77777777" w:rsidR="004D625B" w:rsidRPr="00D36D69" w:rsidRDefault="004D625B" w:rsidP="004D625B">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1.1.10</w:t>
            </w:r>
          </w:p>
        </w:tc>
        <w:tc>
          <w:tcPr>
            <w:tcW w:w="3686" w:type="dxa"/>
            <w:tcMar>
              <w:top w:w="108" w:type="dxa"/>
              <w:bottom w:w="108" w:type="dxa"/>
            </w:tcMar>
          </w:tcPr>
          <w:p w14:paraId="3151C55A" w14:textId="177A539E" w:rsidR="004D625B" w:rsidRPr="004D625B" w:rsidRDefault="004D625B" w:rsidP="004D625B">
            <w:pPr>
              <w:pStyle w:val="para"/>
              <w:rPr>
                <w:rFonts w:ascii="Century Gothic" w:eastAsia="Circe-Light" w:hAnsi="Century Gothic" w:cs="Circe-Light"/>
                <w:color w:val="231F20"/>
                <w:sz w:val="20"/>
                <w:lang w:val="de-DE"/>
              </w:rPr>
            </w:pPr>
            <w:r w:rsidRPr="004D625B">
              <w:rPr>
                <w:rFonts w:ascii="Century Gothic" w:eastAsia="Circe-Light" w:hAnsi="Century Gothic" w:cs="Circe-Light"/>
                <w:color w:val="231F20"/>
                <w:sz w:val="20"/>
                <w:lang w:val="de-DE"/>
              </w:rPr>
              <w:t>Wenn das Unternehmen gemäß des Standards zertifiziert ist, muss es gewährleisten, dass angekündigte oder gemischte angekündigte Audits zur Rezertifizierung zum auf dem Zertifikat vermerkten Fälligkeitsdatum des Audits oder davor stattfinden.</w:t>
            </w:r>
          </w:p>
        </w:tc>
        <w:tc>
          <w:tcPr>
            <w:tcW w:w="1275" w:type="dxa"/>
            <w:tcBorders>
              <w:right w:val="single" w:sz="4" w:space="0" w:color="auto"/>
            </w:tcBorders>
          </w:tcPr>
          <w:p w14:paraId="290CE031" w14:textId="77777777" w:rsidR="004D625B" w:rsidRPr="004D625B" w:rsidRDefault="004D625B" w:rsidP="004D625B">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6E01911D" w14:textId="77777777" w:rsidR="004D625B" w:rsidRPr="004D625B" w:rsidRDefault="004D625B" w:rsidP="004D625B">
            <w:pPr>
              <w:spacing w:before="120" w:after="120" w:line="240" w:lineRule="auto"/>
              <w:rPr>
                <w:rFonts w:ascii="Century Gothic" w:hAnsi="Century Gothic" w:cs="Calibri"/>
                <w:color w:val="404040"/>
                <w:sz w:val="20"/>
                <w:szCs w:val="20"/>
                <w:lang w:val="de-DE"/>
              </w:rPr>
            </w:pPr>
          </w:p>
        </w:tc>
      </w:tr>
      <w:tr w:rsidR="00120342" w:rsidRPr="00A261E5" w14:paraId="2CFB444E" w14:textId="77777777" w:rsidTr="00F65767">
        <w:trPr>
          <w:trHeight w:val="397"/>
        </w:trPr>
        <w:tc>
          <w:tcPr>
            <w:tcW w:w="846" w:type="dxa"/>
            <w:shd w:val="clear" w:color="auto" w:fill="D6E9B2"/>
            <w:tcMar>
              <w:top w:w="108" w:type="dxa"/>
              <w:bottom w:w="108" w:type="dxa"/>
            </w:tcMar>
          </w:tcPr>
          <w:p w14:paraId="3705157B"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1.1.11</w:t>
            </w:r>
          </w:p>
        </w:tc>
        <w:tc>
          <w:tcPr>
            <w:tcW w:w="709" w:type="dxa"/>
            <w:shd w:val="clear" w:color="auto" w:fill="FBD4B4"/>
          </w:tcPr>
          <w:p w14:paraId="5915E241"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D9B8DB8" w14:textId="77777777" w:rsidR="00AB6257" w:rsidRPr="00AB6257" w:rsidRDefault="00AB6257" w:rsidP="00AB6257">
            <w:pPr>
              <w:pStyle w:val="TableParagraph"/>
              <w:spacing w:before="149" w:line="194" w:lineRule="auto"/>
              <w:ind w:left="113"/>
              <w:rPr>
                <w:rFonts w:ascii="Century Gothic" w:hAnsi="Century Gothic"/>
                <w:color w:val="231F20"/>
                <w:sz w:val="20"/>
                <w:lang w:val="de-DE"/>
              </w:rPr>
            </w:pPr>
            <w:r w:rsidRPr="00AB6257">
              <w:rPr>
                <w:rFonts w:ascii="Century Gothic" w:hAnsi="Century Gothic"/>
                <w:color w:val="231F20"/>
                <w:sz w:val="20"/>
                <w:lang w:val="de-DE"/>
              </w:rPr>
              <w:t>Der leitende Produktions- oder Betriebsleiter des Standorts muss an den Eröffnungs- und Abschlussbesprechungen des Audits zur Zertifizierung nach dem Standard teilnehmen.</w:t>
            </w:r>
          </w:p>
          <w:p w14:paraId="1AAA11A7" w14:textId="77777777" w:rsidR="00AB6257" w:rsidRPr="00AB6257" w:rsidRDefault="00AB6257" w:rsidP="00AB6257">
            <w:pPr>
              <w:pStyle w:val="TableParagraph"/>
              <w:spacing w:before="116" w:line="194" w:lineRule="auto"/>
              <w:ind w:left="113"/>
              <w:rPr>
                <w:rFonts w:ascii="Century Gothic" w:hAnsi="Century Gothic"/>
                <w:color w:val="231F20"/>
                <w:sz w:val="20"/>
                <w:lang w:val="de-DE"/>
              </w:rPr>
            </w:pPr>
            <w:r w:rsidRPr="00AB6257">
              <w:rPr>
                <w:rFonts w:ascii="Century Gothic" w:hAnsi="Century Gothic"/>
                <w:color w:val="231F20"/>
                <w:sz w:val="20"/>
                <w:lang w:val="de-DE"/>
              </w:rPr>
              <w:t>Relevante Abteilungsleiter oder deren Vertreter müssen nach Bedarf während des Auditprozesses verfügbar sein.</w:t>
            </w:r>
          </w:p>
          <w:p w14:paraId="3795B7E6" w14:textId="6973CDC6" w:rsidR="00120342" w:rsidRPr="00AB6257" w:rsidRDefault="00AB6257" w:rsidP="00AB6257">
            <w:pPr>
              <w:pStyle w:val="TableParagraph"/>
              <w:spacing w:before="116" w:line="194" w:lineRule="auto"/>
              <w:ind w:left="113"/>
              <w:rPr>
                <w:rFonts w:ascii="Century Gothic" w:hAnsi="Century Gothic"/>
                <w:color w:val="231F20"/>
                <w:sz w:val="20"/>
                <w:lang w:val="de-DE"/>
              </w:rPr>
            </w:pPr>
            <w:r w:rsidRPr="00AB6257">
              <w:rPr>
                <w:rFonts w:ascii="Century Gothic" w:hAnsi="Century Gothic"/>
                <w:color w:val="231F20"/>
                <w:sz w:val="20"/>
                <w:lang w:val="de-DE"/>
              </w:rPr>
              <w:t>Ein Mitglied der Geschäftsleitung am Standort muss während des Audits für ein Gespräch über die wirksame Umsetzung des Plans für die Lebensmittelsicherheits- und Qualitätskultur zur Verfügung stehen.</w:t>
            </w:r>
          </w:p>
        </w:tc>
        <w:tc>
          <w:tcPr>
            <w:tcW w:w="1275" w:type="dxa"/>
            <w:tcBorders>
              <w:right w:val="single" w:sz="4" w:space="0" w:color="auto"/>
            </w:tcBorders>
          </w:tcPr>
          <w:p w14:paraId="05BCB5B2" w14:textId="77777777" w:rsidR="00120342" w:rsidRPr="00AB6257" w:rsidRDefault="00120342" w:rsidP="00120342">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3393178D" w14:textId="77777777" w:rsidR="00120342" w:rsidRPr="00AB6257" w:rsidRDefault="00120342" w:rsidP="00120342">
            <w:pPr>
              <w:spacing w:before="120" w:after="120" w:line="240" w:lineRule="auto"/>
              <w:rPr>
                <w:rFonts w:ascii="Century Gothic" w:hAnsi="Century Gothic" w:cs="Calibri"/>
                <w:color w:val="404040"/>
                <w:sz w:val="20"/>
                <w:szCs w:val="20"/>
                <w:lang w:val="de-DE"/>
              </w:rPr>
            </w:pPr>
          </w:p>
        </w:tc>
      </w:tr>
      <w:tr w:rsidR="00120342" w:rsidRPr="00A261E5" w14:paraId="4A658B34" w14:textId="77777777" w:rsidTr="00F65767">
        <w:trPr>
          <w:trHeight w:val="397"/>
        </w:trPr>
        <w:tc>
          <w:tcPr>
            <w:tcW w:w="846" w:type="dxa"/>
            <w:shd w:val="clear" w:color="auto" w:fill="D6E9B2"/>
            <w:tcMar>
              <w:top w:w="108" w:type="dxa"/>
              <w:bottom w:w="108" w:type="dxa"/>
            </w:tcMar>
          </w:tcPr>
          <w:p w14:paraId="3E783423"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1.1.12</w:t>
            </w:r>
          </w:p>
        </w:tc>
        <w:tc>
          <w:tcPr>
            <w:tcW w:w="709" w:type="dxa"/>
            <w:shd w:val="clear" w:color="auto" w:fill="FBD4B4"/>
          </w:tcPr>
          <w:p w14:paraId="2474E75A"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33DC29DC" w14:textId="56590D07" w:rsidR="00120342" w:rsidRPr="00D60834" w:rsidRDefault="00D60834" w:rsidP="00D60834">
            <w:pPr>
              <w:pStyle w:val="TableParagraph"/>
              <w:spacing w:before="149" w:line="194" w:lineRule="auto"/>
              <w:ind w:left="113"/>
              <w:rPr>
                <w:rFonts w:ascii="Century Gothic" w:hAnsi="Century Gothic"/>
                <w:color w:val="231F20"/>
                <w:sz w:val="20"/>
                <w:lang w:val="de-DE"/>
              </w:rPr>
            </w:pPr>
            <w:r w:rsidRPr="00D60834">
              <w:rPr>
                <w:rFonts w:ascii="Century Gothic" w:hAnsi="Century Gothic"/>
                <w:color w:val="231F20"/>
                <w:sz w:val="20"/>
                <w:lang w:val="de-DE"/>
              </w:rPr>
              <w:t>Die Geschäftsführung des Standorts muss gewährleisten, dass Grundursachen für Abweichungen, die beim vorherigen Audit gemäß des Standards festgestellt wurden, auf effektive Weise korrigiert wurden, um deren Wiederauftreten zu verhindern.</w:t>
            </w:r>
          </w:p>
        </w:tc>
        <w:tc>
          <w:tcPr>
            <w:tcW w:w="1275" w:type="dxa"/>
            <w:tcBorders>
              <w:right w:val="single" w:sz="4" w:space="0" w:color="auto"/>
            </w:tcBorders>
          </w:tcPr>
          <w:p w14:paraId="203E9F50" w14:textId="77777777" w:rsidR="00120342" w:rsidRPr="00D60834" w:rsidRDefault="00120342" w:rsidP="00120342">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1D7270FE" w14:textId="77777777" w:rsidR="00120342" w:rsidRPr="00D60834" w:rsidRDefault="00120342" w:rsidP="00120342">
            <w:pPr>
              <w:spacing w:before="120" w:after="120" w:line="240" w:lineRule="auto"/>
              <w:rPr>
                <w:rFonts w:ascii="Century Gothic" w:hAnsi="Century Gothic" w:cs="Calibri"/>
                <w:color w:val="404040"/>
                <w:sz w:val="20"/>
                <w:szCs w:val="20"/>
                <w:lang w:val="de-DE"/>
              </w:rPr>
            </w:pPr>
          </w:p>
        </w:tc>
      </w:tr>
      <w:tr w:rsidR="006F0A8C" w:rsidRPr="00A261E5" w14:paraId="2FD0EB79" w14:textId="77777777" w:rsidTr="00F65767">
        <w:trPr>
          <w:trHeight w:val="397"/>
        </w:trPr>
        <w:tc>
          <w:tcPr>
            <w:tcW w:w="1555" w:type="dxa"/>
            <w:gridSpan w:val="2"/>
            <w:shd w:val="clear" w:color="auto" w:fill="D6E9B2"/>
            <w:tcMar>
              <w:top w:w="108" w:type="dxa"/>
              <w:bottom w:w="108" w:type="dxa"/>
            </w:tcMar>
          </w:tcPr>
          <w:p w14:paraId="349A15F2" w14:textId="77777777" w:rsidR="006F0A8C" w:rsidRPr="00D36D69" w:rsidRDefault="006F0A8C" w:rsidP="006F0A8C">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1.1.13</w:t>
            </w:r>
          </w:p>
        </w:tc>
        <w:tc>
          <w:tcPr>
            <w:tcW w:w="3686" w:type="dxa"/>
            <w:tcMar>
              <w:top w:w="108" w:type="dxa"/>
              <w:bottom w:w="108" w:type="dxa"/>
            </w:tcMar>
          </w:tcPr>
          <w:p w14:paraId="1648A667" w14:textId="39D7AD46" w:rsidR="006F0A8C" w:rsidRPr="006F0A8C" w:rsidRDefault="006F0A8C" w:rsidP="006F0A8C">
            <w:pPr>
              <w:pStyle w:val="TableParagraph"/>
              <w:spacing w:before="149" w:line="194" w:lineRule="auto"/>
              <w:ind w:left="113"/>
              <w:rPr>
                <w:rFonts w:ascii="Century Gothic" w:hAnsi="Century Gothic"/>
                <w:color w:val="231F20"/>
                <w:sz w:val="20"/>
                <w:lang w:val="de-DE"/>
              </w:rPr>
            </w:pPr>
            <w:r w:rsidRPr="006F0A8C">
              <w:rPr>
                <w:rFonts w:ascii="Century Gothic" w:hAnsi="Century Gothic"/>
                <w:color w:val="231F20"/>
                <w:sz w:val="20"/>
                <w:lang w:val="de-DE"/>
              </w:rPr>
              <w:t>Das BRCGS-Logo und Hinweise auf den Zertifizierungsstatus dürfen nur in Übereinstimmung mit den Nutzungsbedingungen verwendet werden, die im Abschnitt über das Auditprotokoll (Teil III, Abschnitt 6.7) des Standards aufgeführt sind.</w:t>
            </w:r>
          </w:p>
        </w:tc>
        <w:tc>
          <w:tcPr>
            <w:tcW w:w="1275" w:type="dxa"/>
            <w:tcBorders>
              <w:right w:val="single" w:sz="4" w:space="0" w:color="auto"/>
            </w:tcBorders>
          </w:tcPr>
          <w:p w14:paraId="7C248DD0" w14:textId="77777777" w:rsidR="006F0A8C" w:rsidRPr="006F0A8C" w:rsidRDefault="006F0A8C" w:rsidP="006F0A8C">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216160F2" w14:textId="77777777" w:rsidR="006F0A8C" w:rsidRPr="006F0A8C" w:rsidRDefault="006F0A8C" w:rsidP="006F0A8C">
            <w:pPr>
              <w:spacing w:before="120" w:after="120" w:line="240" w:lineRule="auto"/>
              <w:rPr>
                <w:rFonts w:ascii="Century Gothic" w:hAnsi="Century Gothic" w:cs="Calibri"/>
                <w:color w:val="404040"/>
                <w:sz w:val="20"/>
                <w:szCs w:val="20"/>
                <w:lang w:val="de-DE"/>
              </w:rPr>
            </w:pPr>
          </w:p>
        </w:tc>
      </w:tr>
      <w:tr w:rsidR="006F0A8C" w:rsidRPr="00A261E5" w14:paraId="286A422F" w14:textId="77777777" w:rsidTr="00F65767">
        <w:trPr>
          <w:trHeight w:val="397"/>
        </w:trPr>
        <w:tc>
          <w:tcPr>
            <w:tcW w:w="1555" w:type="dxa"/>
            <w:gridSpan w:val="2"/>
            <w:shd w:val="clear" w:color="auto" w:fill="D6E9B2"/>
            <w:tcMar>
              <w:top w:w="108" w:type="dxa"/>
              <w:bottom w:w="108" w:type="dxa"/>
            </w:tcMar>
          </w:tcPr>
          <w:p w14:paraId="30EE9DC4" w14:textId="3BF82EB8" w:rsidR="006F0A8C" w:rsidRPr="00D36D69" w:rsidRDefault="006F0A8C" w:rsidP="006F0A8C">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1.1.14</w:t>
            </w:r>
          </w:p>
        </w:tc>
        <w:tc>
          <w:tcPr>
            <w:tcW w:w="3686" w:type="dxa"/>
            <w:tcMar>
              <w:top w:w="108" w:type="dxa"/>
              <w:bottom w:w="108" w:type="dxa"/>
            </w:tcMar>
          </w:tcPr>
          <w:p w14:paraId="4D272618" w14:textId="221F1E83" w:rsidR="006F0A8C" w:rsidRPr="006F0A8C" w:rsidRDefault="006F0A8C" w:rsidP="006F0A8C">
            <w:pPr>
              <w:pStyle w:val="TableParagraph"/>
              <w:spacing w:before="149" w:line="194" w:lineRule="auto"/>
              <w:ind w:left="113"/>
              <w:rPr>
                <w:rFonts w:ascii="Century Gothic" w:hAnsi="Century Gothic"/>
                <w:color w:val="231F20"/>
                <w:sz w:val="20"/>
                <w:lang w:val="de-DE"/>
              </w:rPr>
            </w:pPr>
            <w:r w:rsidRPr="006F0A8C">
              <w:rPr>
                <w:rFonts w:ascii="Century Gothic" w:hAnsi="Century Gothic"/>
                <w:color w:val="231F20"/>
                <w:sz w:val="20"/>
                <w:lang w:val="de-DE"/>
              </w:rPr>
              <w:t>Wenn gesetzlich vorgeschrieben, muss sich der Standort bei den entsprechenden Behörden registrieren.</w:t>
            </w:r>
          </w:p>
        </w:tc>
        <w:tc>
          <w:tcPr>
            <w:tcW w:w="1275" w:type="dxa"/>
            <w:tcBorders>
              <w:right w:val="single" w:sz="4" w:space="0" w:color="auto"/>
            </w:tcBorders>
          </w:tcPr>
          <w:p w14:paraId="71ED41E7" w14:textId="77777777" w:rsidR="006F0A8C" w:rsidRPr="006F0A8C" w:rsidRDefault="006F0A8C" w:rsidP="006F0A8C">
            <w:pPr>
              <w:spacing w:before="120" w:after="120" w:line="240" w:lineRule="auto"/>
              <w:rPr>
                <w:rFonts w:ascii="Century Gothic" w:hAnsi="Century Gothic" w:cs="Calibri"/>
                <w:color w:val="404040"/>
                <w:sz w:val="20"/>
                <w:szCs w:val="20"/>
                <w:lang w:val="de-DE"/>
              </w:rPr>
            </w:pPr>
          </w:p>
        </w:tc>
        <w:tc>
          <w:tcPr>
            <w:tcW w:w="3374" w:type="dxa"/>
            <w:tcBorders>
              <w:left w:val="single" w:sz="4" w:space="0" w:color="auto"/>
            </w:tcBorders>
          </w:tcPr>
          <w:p w14:paraId="36063D4B" w14:textId="77777777" w:rsidR="006F0A8C" w:rsidRPr="006F0A8C" w:rsidRDefault="006F0A8C" w:rsidP="006F0A8C">
            <w:pPr>
              <w:spacing w:before="120" w:after="120" w:line="240" w:lineRule="auto"/>
              <w:rPr>
                <w:rFonts w:ascii="Century Gothic" w:hAnsi="Century Gothic" w:cs="Calibri"/>
                <w:color w:val="404040"/>
                <w:sz w:val="20"/>
                <w:szCs w:val="20"/>
                <w:lang w:val="de-DE"/>
              </w:rPr>
            </w:pPr>
          </w:p>
        </w:tc>
      </w:tr>
      <w:tr w:rsidR="00120342" w:rsidRPr="00A261E5" w14:paraId="18D786F9" w14:textId="77777777" w:rsidTr="00C72EAE">
        <w:trPr>
          <w:trHeight w:val="397"/>
        </w:trPr>
        <w:tc>
          <w:tcPr>
            <w:tcW w:w="1555" w:type="dxa"/>
            <w:gridSpan w:val="2"/>
            <w:shd w:val="clear" w:color="auto" w:fill="92D050"/>
            <w:tcMar>
              <w:top w:w="0" w:type="dxa"/>
              <w:bottom w:w="0" w:type="dxa"/>
            </w:tcMar>
          </w:tcPr>
          <w:p w14:paraId="7CE64656" w14:textId="77777777" w:rsidR="00120342" w:rsidRPr="00D36D69" w:rsidRDefault="00120342" w:rsidP="00120342">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lastRenderedPageBreak/>
              <w:t>1.2</w:t>
            </w:r>
          </w:p>
        </w:tc>
        <w:tc>
          <w:tcPr>
            <w:tcW w:w="8335" w:type="dxa"/>
            <w:gridSpan w:val="3"/>
            <w:shd w:val="clear" w:color="auto" w:fill="92D050"/>
          </w:tcPr>
          <w:p w14:paraId="29255917" w14:textId="47CBAE16" w:rsidR="00120342" w:rsidRPr="001E30F8" w:rsidRDefault="001E30F8" w:rsidP="001E30F8">
            <w:pPr>
              <w:pStyle w:val="Heading6"/>
              <w:tabs>
                <w:tab w:val="left" w:pos="1194"/>
                <w:tab w:val="left" w:pos="1195"/>
              </w:tabs>
              <w:rPr>
                <w:rFonts w:ascii="Century Gothic" w:hAnsi="Century Gothic" w:cs="Calibri"/>
                <w:b/>
                <w:color w:val="FFFFFF"/>
                <w:sz w:val="20"/>
                <w:lang w:val="de-DE"/>
              </w:rPr>
            </w:pPr>
            <w:r w:rsidRPr="001E30F8">
              <w:rPr>
                <w:rFonts w:ascii="Century Gothic" w:hAnsi="Century Gothic" w:cs="Calibri"/>
                <w:i w:val="0"/>
                <w:iCs w:val="0"/>
                <w:color w:val="FFFFFF"/>
                <w:sz w:val="20"/>
                <w:lang w:val="de-DE"/>
              </w:rPr>
              <w:t>Organisatorische Struktur, Verantwortlichkeiten und Geschäftsleitung</w:t>
            </w:r>
          </w:p>
        </w:tc>
      </w:tr>
      <w:tr w:rsidR="00120342" w:rsidRPr="00A261E5" w14:paraId="7A32CA9B" w14:textId="77777777" w:rsidTr="00C72EAE">
        <w:trPr>
          <w:trHeight w:val="397"/>
        </w:trPr>
        <w:tc>
          <w:tcPr>
            <w:tcW w:w="1555" w:type="dxa"/>
            <w:gridSpan w:val="2"/>
            <w:shd w:val="clear" w:color="auto" w:fill="D6E9B2"/>
            <w:tcMar>
              <w:top w:w="0" w:type="dxa"/>
              <w:bottom w:w="0" w:type="dxa"/>
            </w:tcMar>
          </w:tcPr>
          <w:p w14:paraId="1F61BA1A" w14:textId="166B40FA" w:rsidR="00120342" w:rsidRPr="00325E97" w:rsidRDefault="00120342" w:rsidP="00120342">
            <w:pPr>
              <w:spacing w:before="120" w:after="120" w:line="240" w:lineRule="auto"/>
              <w:rPr>
                <w:rFonts w:ascii="Century Gothic" w:hAnsi="Century Gothic" w:cs="Calibri"/>
                <w:b/>
                <w:color w:val="FFFFFF"/>
                <w:sz w:val="20"/>
                <w:szCs w:val="20"/>
                <w:lang w:val="de-DE"/>
              </w:rPr>
            </w:pPr>
          </w:p>
        </w:tc>
        <w:tc>
          <w:tcPr>
            <w:tcW w:w="8335" w:type="dxa"/>
            <w:gridSpan w:val="3"/>
            <w:shd w:val="clear" w:color="auto" w:fill="D6E9B2"/>
          </w:tcPr>
          <w:p w14:paraId="032D4167" w14:textId="3BCD3542" w:rsidR="00120342" w:rsidRPr="00EA5E4D" w:rsidRDefault="00EA5E4D" w:rsidP="00EA5E4D">
            <w:pPr>
              <w:pStyle w:val="BodyText"/>
              <w:spacing w:before="102" w:line="194" w:lineRule="auto"/>
              <w:ind w:right="690"/>
              <w:rPr>
                <w:rFonts w:ascii="Century Gothic" w:hAnsi="Century Gothic" w:cs="Calibri"/>
                <w:b/>
                <w:bCs/>
                <w:color w:val="FFFFFF"/>
                <w:lang w:val="de-DE"/>
              </w:rPr>
            </w:pPr>
            <w:r w:rsidRPr="00EA5E4D">
              <w:rPr>
                <w:rFonts w:ascii="Century Gothic" w:hAnsi="Century Gothic" w:cs="Calibri"/>
                <w:lang w:val="de-DE"/>
              </w:rPr>
              <w:t>Das Unternehmen muss über eine klare Organisationsstruktur und Kommunikationswege verfügen, um das effektive Management von Produktsicherheit, Authentizität, Legalität und Qualität zu ermöglichen.</w:t>
            </w:r>
          </w:p>
        </w:tc>
      </w:tr>
      <w:tr w:rsidR="00427191" w:rsidRPr="00D36D69" w14:paraId="3B93159F" w14:textId="77777777" w:rsidTr="00F65767">
        <w:trPr>
          <w:trHeight w:val="397"/>
        </w:trPr>
        <w:tc>
          <w:tcPr>
            <w:tcW w:w="1555" w:type="dxa"/>
            <w:gridSpan w:val="2"/>
            <w:shd w:val="clear" w:color="auto" w:fill="D6E9B2"/>
            <w:tcMar>
              <w:top w:w="0" w:type="dxa"/>
              <w:bottom w:w="0" w:type="dxa"/>
            </w:tcMar>
          </w:tcPr>
          <w:p w14:paraId="09939360" w14:textId="6E92AB1C" w:rsidR="00427191" w:rsidRPr="00D36D69"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6" w:type="dxa"/>
            <w:shd w:val="clear" w:color="auto" w:fill="auto"/>
          </w:tcPr>
          <w:p w14:paraId="7D89860A" w14:textId="2B86E920" w:rsidR="00427191" w:rsidRPr="00D36D69"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1FE8285E" w14:textId="2985109B" w:rsidR="00427191" w:rsidRPr="00D36D69"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4" w:type="dxa"/>
            <w:tcBorders>
              <w:left w:val="single" w:sz="4" w:space="0" w:color="auto"/>
            </w:tcBorders>
            <w:shd w:val="clear" w:color="auto" w:fill="auto"/>
          </w:tcPr>
          <w:p w14:paraId="28616602" w14:textId="1841598C" w:rsidR="00427191" w:rsidRPr="00D36D69"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E202C3" w:rsidRPr="00A261E5" w14:paraId="5DD50AC1" w14:textId="77777777" w:rsidTr="00F65767">
        <w:trPr>
          <w:trHeight w:val="397"/>
        </w:trPr>
        <w:tc>
          <w:tcPr>
            <w:tcW w:w="1555" w:type="dxa"/>
            <w:gridSpan w:val="2"/>
            <w:shd w:val="clear" w:color="auto" w:fill="D6E9B2"/>
            <w:tcMar>
              <w:top w:w="0" w:type="dxa"/>
              <w:bottom w:w="0" w:type="dxa"/>
            </w:tcMar>
          </w:tcPr>
          <w:p w14:paraId="14B145C3" w14:textId="77777777" w:rsidR="00E202C3" w:rsidRPr="00D36D69" w:rsidRDefault="00E202C3" w:rsidP="00E202C3">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tcBorders>
              <w:top w:val="single" w:sz="4" w:space="0" w:color="auto"/>
              <w:left w:val="single" w:sz="4" w:space="0" w:color="auto"/>
              <w:bottom w:val="single" w:sz="4" w:space="0" w:color="auto"/>
              <w:right w:val="single" w:sz="4" w:space="0" w:color="auto"/>
            </w:tcBorders>
          </w:tcPr>
          <w:p w14:paraId="42ABE674" w14:textId="77777777" w:rsidR="00E202C3" w:rsidRPr="00E202C3" w:rsidRDefault="00E202C3" w:rsidP="00E202C3">
            <w:pPr>
              <w:pStyle w:val="TableParagraph"/>
              <w:spacing w:before="149" w:line="194" w:lineRule="auto"/>
              <w:ind w:left="113" w:right="430"/>
              <w:rPr>
                <w:rFonts w:ascii="Century Gothic" w:hAnsi="Century Gothic"/>
                <w:color w:val="231F20"/>
                <w:sz w:val="20"/>
                <w:lang w:val="de-DE"/>
              </w:rPr>
            </w:pPr>
            <w:r w:rsidRPr="00E202C3">
              <w:rPr>
                <w:rFonts w:ascii="Century Gothic" w:hAnsi="Century Gothic"/>
                <w:color w:val="231F20"/>
                <w:sz w:val="20"/>
                <w:lang w:val="de-DE"/>
              </w:rPr>
              <w:t>Das Unternehmen muss über ein Organigramm verfügen, das die Managementstruktur des Unternehmens zeigt. Die Verantwortlichkeiten des Managements für Aktivitäten, die Lebensmittelsicherheit, -authentizität, -legalität und -qualität gewährleisten, müssen klar zugewiesen und von den verantwortlichen Führungskräften verstanden werden. Es muss</w:t>
            </w:r>
          </w:p>
          <w:p w14:paraId="6FCE0AE0" w14:textId="57B4C782" w:rsidR="00E202C3" w:rsidRPr="00E202C3" w:rsidRDefault="00E202C3" w:rsidP="00E202C3">
            <w:pPr>
              <w:pStyle w:val="para"/>
              <w:rPr>
                <w:rFonts w:ascii="Century Gothic" w:eastAsia="Circe-Light" w:hAnsi="Century Gothic" w:cs="Circe-Light"/>
                <w:color w:val="231F20"/>
                <w:sz w:val="20"/>
                <w:lang w:val="de-DE"/>
              </w:rPr>
            </w:pPr>
            <w:r w:rsidRPr="00E202C3">
              <w:rPr>
                <w:rFonts w:ascii="Century Gothic" w:eastAsia="Circe-Light" w:hAnsi="Century Gothic" w:cs="Circe-Light"/>
                <w:color w:val="231F20"/>
                <w:sz w:val="20"/>
                <w:lang w:val="de-DE"/>
              </w:rPr>
              <w:t>eindeutig dokumentiert sein, wer die verantwortliche Person in deren Abwesenheit vertritt.</w:t>
            </w:r>
          </w:p>
        </w:tc>
        <w:tc>
          <w:tcPr>
            <w:tcW w:w="1275" w:type="dxa"/>
            <w:tcBorders>
              <w:right w:val="single" w:sz="4" w:space="0" w:color="auto"/>
            </w:tcBorders>
            <w:shd w:val="clear" w:color="auto" w:fill="auto"/>
          </w:tcPr>
          <w:p w14:paraId="4E8426B0" w14:textId="77777777" w:rsidR="00E202C3" w:rsidRPr="00E202C3" w:rsidRDefault="00E202C3" w:rsidP="00E202C3">
            <w:pPr>
              <w:pStyle w:val="para"/>
              <w:rPr>
                <w:rFonts w:ascii="Century Gothic" w:hAnsi="Century Gothic" w:cs="Calibri"/>
                <w:sz w:val="20"/>
                <w:szCs w:val="20"/>
                <w:lang w:val="de-DE"/>
              </w:rPr>
            </w:pPr>
          </w:p>
        </w:tc>
        <w:tc>
          <w:tcPr>
            <w:tcW w:w="3374" w:type="dxa"/>
            <w:tcBorders>
              <w:left w:val="single" w:sz="4" w:space="0" w:color="auto"/>
            </w:tcBorders>
            <w:shd w:val="clear" w:color="auto" w:fill="auto"/>
          </w:tcPr>
          <w:p w14:paraId="3ECD1CC2" w14:textId="77777777" w:rsidR="00E202C3" w:rsidRPr="00E202C3" w:rsidRDefault="00E202C3" w:rsidP="00E202C3">
            <w:pPr>
              <w:pStyle w:val="para"/>
              <w:rPr>
                <w:rFonts w:ascii="Century Gothic" w:hAnsi="Century Gothic" w:cs="Calibri"/>
                <w:sz w:val="20"/>
                <w:szCs w:val="20"/>
                <w:lang w:val="de-DE"/>
              </w:rPr>
            </w:pPr>
          </w:p>
        </w:tc>
      </w:tr>
      <w:tr w:rsidR="00E202C3" w:rsidRPr="00D36D69" w14:paraId="213FA5EE" w14:textId="77777777" w:rsidTr="00F65767">
        <w:trPr>
          <w:trHeight w:val="397"/>
        </w:trPr>
        <w:tc>
          <w:tcPr>
            <w:tcW w:w="1555" w:type="dxa"/>
            <w:gridSpan w:val="2"/>
            <w:shd w:val="clear" w:color="auto" w:fill="FBD4B4"/>
            <w:tcMar>
              <w:top w:w="0" w:type="dxa"/>
              <w:bottom w:w="0" w:type="dxa"/>
            </w:tcMar>
          </w:tcPr>
          <w:p w14:paraId="510A6481" w14:textId="77777777" w:rsidR="00E202C3" w:rsidRPr="00D36D69" w:rsidRDefault="00E202C3" w:rsidP="00E202C3">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1.2.2</w:t>
            </w:r>
          </w:p>
        </w:tc>
        <w:tc>
          <w:tcPr>
            <w:tcW w:w="3686" w:type="dxa"/>
            <w:tcBorders>
              <w:top w:val="single" w:sz="4" w:space="0" w:color="auto"/>
              <w:left w:val="single" w:sz="4" w:space="0" w:color="auto"/>
              <w:bottom w:val="single" w:sz="4" w:space="0" w:color="auto"/>
              <w:right w:val="single" w:sz="4" w:space="0" w:color="auto"/>
            </w:tcBorders>
          </w:tcPr>
          <w:p w14:paraId="4D56981F" w14:textId="77777777" w:rsidR="00E202C3" w:rsidRPr="00E202C3" w:rsidRDefault="00E202C3" w:rsidP="00E202C3">
            <w:pPr>
              <w:pStyle w:val="TableParagraph"/>
              <w:spacing w:before="149" w:line="194" w:lineRule="auto"/>
              <w:ind w:left="113" w:right="430"/>
              <w:rPr>
                <w:rFonts w:ascii="Century Gothic" w:hAnsi="Century Gothic"/>
                <w:color w:val="231F20"/>
                <w:sz w:val="20"/>
                <w:lang w:val="de-DE"/>
              </w:rPr>
            </w:pPr>
            <w:r w:rsidRPr="00E202C3">
              <w:rPr>
                <w:rFonts w:ascii="Century Gothic" w:hAnsi="Century Gothic"/>
                <w:color w:val="231F20"/>
                <w:sz w:val="20"/>
                <w:lang w:val="de-DE"/>
              </w:rPr>
              <w:t>Die Geschäftsleitung am Standort muss sicherstellen, dass alle Mitarbeiter ihre Verantwortlichkeiten kennen, und muss nachweisen, dass alle Tätigkeiten in Übereinstimmung mit den dokumentierten Standortrichtlinien, Verfahren,</w:t>
            </w:r>
          </w:p>
          <w:p w14:paraId="16BE9344" w14:textId="0E16CB8F" w:rsidR="00E202C3" w:rsidRPr="00E202C3" w:rsidRDefault="00E202C3" w:rsidP="00E202C3">
            <w:pPr>
              <w:pStyle w:val="para"/>
              <w:ind w:right="430"/>
              <w:rPr>
                <w:rFonts w:ascii="Century Gothic" w:eastAsia="Circe-Light" w:hAnsi="Century Gothic" w:cs="Circe-Light"/>
                <w:color w:val="231F20"/>
                <w:sz w:val="20"/>
                <w:lang w:val="de-DE"/>
              </w:rPr>
            </w:pPr>
            <w:r w:rsidRPr="00E202C3">
              <w:rPr>
                <w:rFonts w:ascii="Century Gothic" w:eastAsia="Circe-Light" w:hAnsi="Century Gothic" w:cs="Circe-Light"/>
                <w:color w:val="231F20"/>
                <w:sz w:val="20"/>
                <w:lang w:val="de-DE"/>
              </w:rPr>
              <w:t>Arbeitsanweisungen und bestehenden Praktiken durchgeführt werden. Alle Mitarbeiter müssen Zugang zu den entsprechenden Unterlagen haben.</w:t>
            </w:r>
          </w:p>
        </w:tc>
        <w:tc>
          <w:tcPr>
            <w:tcW w:w="1275" w:type="dxa"/>
            <w:tcBorders>
              <w:right w:val="single" w:sz="4" w:space="0" w:color="auto"/>
            </w:tcBorders>
            <w:shd w:val="clear" w:color="auto" w:fill="auto"/>
          </w:tcPr>
          <w:p w14:paraId="2824487C" w14:textId="77777777" w:rsidR="00E202C3" w:rsidRPr="00D36D69" w:rsidRDefault="00E202C3" w:rsidP="00E202C3">
            <w:pPr>
              <w:pStyle w:val="para"/>
              <w:rPr>
                <w:rFonts w:ascii="Century Gothic" w:hAnsi="Century Gothic" w:cs="Calibri"/>
                <w:sz w:val="20"/>
                <w:szCs w:val="20"/>
              </w:rPr>
            </w:pPr>
          </w:p>
        </w:tc>
        <w:tc>
          <w:tcPr>
            <w:tcW w:w="3374" w:type="dxa"/>
            <w:tcBorders>
              <w:left w:val="single" w:sz="4" w:space="0" w:color="auto"/>
            </w:tcBorders>
            <w:shd w:val="clear" w:color="auto" w:fill="auto"/>
          </w:tcPr>
          <w:p w14:paraId="12FD7A0B" w14:textId="77777777" w:rsidR="00E202C3" w:rsidRPr="00D36D69" w:rsidRDefault="00E202C3" w:rsidP="00E202C3">
            <w:pPr>
              <w:pStyle w:val="para"/>
              <w:rPr>
                <w:rFonts w:ascii="Century Gothic" w:hAnsi="Century Gothic" w:cs="Calibri"/>
                <w:sz w:val="20"/>
                <w:szCs w:val="20"/>
              </w:rPr>
            </w:pPr>
          </w:p>
        </w:tc>
      </w:tr>
      <w:tr w:rsidR="00B22A21" w:rsidRPr="00A261E5" w14:paraId="182DA98A" w14:textId="77777777" w:rsidTr="00F65767">
        <w:trPr>
          <w:trHeight w:val="397"/>
        </w:trPr>
        <w:tc>
          <w:tcPr>
            <w:tcW w:w="1555" w:type="dxa"/>
            <w:gridSpan w:val="2"/>
            <w:shd w:val="clear" w:color="auto" w:fill="FBD4B4"/>
            <w:tcMar>
              <w:top w:w="0" w:type="dxa"/>
              <w:bottom w:w="0" w:type="dxa"/>
            </w:tcMar>
          </w:tcPr>
          <w:p w14:paraId="6DF6A74B" w14:textId="7B614CE6" w:rsidR="00B22A21" w:rsidRPr="00D36D69" w:rsidRDefault="00B22A21" w:rsidP="00B22A21">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1.2.3</w:t>
            </w:r>
          </w:p>
        </w:tc>
        <w:tc>
          <w:tcPr>
            <w:tcW w:w="3686" w:type="dxa"/>
            <w:tcBorders>
              <w:top w:val="single" w:sz="4" w:space="0" w:color="auto"/>
              <w:left w:val="single" w:sz="4" w:space="0" w:color="auto"/>
              <w:bottom w:val="single" w:sz="4" w:space="0" w:color="auto"/>
              <w:right w:val="single" w:sz="4" w:space="0" w:color="auto"/>
            </w:tcBorders>
          </w:tcPr>
          <w:p w14:paraId="2A7CEB5F" w14:textId="0D5AD83E" w:rsidR="00B22A21" w:rsidRPr="00B22A21" w:rsidRDefault="00B22A21" w:rsidP="00B22A21">
            <w:pPr>
              <w:pStyle w:val="para"/>
              <w:rPr>
                <w:rFonts w:ascii="Century Gothic" w:eastAsia="Circe-Light" w:hAnsi="Century Gothic" w:cs="Circe-Light"/>
                <w:color w:val="231F20"/>
                <w:sz w:val="20"/>
                <w:lang w:val="de-DE"/>
              </w:rPr>
            </w:pPr>
            <w:r w:rsidRPr="00B22A21">
              <w:rPr>
                <w:rFonts w:ascii="Century Gothic" w:eastAsia="Circe-Light" w:hAnsi="Century Gothic" w:cs="Circe-Light"/>
                <w:color w:val="231F20"/>
                <w:sz w:val="20"/>
                <w:lang w:val="de-DE"/>
              </w:rPr>
              <w:t xml:space="preserve">Mitarbeiter müssen sich der Notwendigkeit bewusst sein, sämtliche Risiken oder Anzeichen für unsichere oder nicht den Vorgaben </w:t>
            </w:r>
            <w:proofErr w:type="spellStart"/>
            <w:r w:rsidRPr="00B22A21">
              <w:rPr>
                <w:rFonts w:ascii="Century Gothic" w:eastAsia="Circe-Light" w:hAnsi="Century Gothic" w:cs="Circe-Light"/>
                <w:color w:val="231F20"/>
                <w:sz w:val="20"/>
                <w:lang w:val="de-DE"/>
              </w:rPr>
              <w:t>enstprechende</w:t>
            </w:r>
            <w:proofErr w:type="spellEnd"/>
            <w:r w:rsidRPr="00B22A21">
              <w:rPr>
                <w:rFonts w:ascii="Century Gothic" w:eastAsia="Circe-Light" w:hAnsi="Century Gothic" w:cs="Circe-Light"/>
                <w:color w:val="231F20"/>
                <w:sz w:val="20"/>
                <w:lang w:val="de-DE"/>
              </w:rPr>
              <w:t xml:space="preserve"> Produkte, Geräte, Verpackungen oder Rohmaterialien einem zuständigen Vorgesetzten zu melden, um eine Lösung von Problemen zu ermöglichen, die sofortige Maßnahmen erfordern.</w:t>
            </w:r>
          </w:p>
        </w:tc>
        <w:tc>
          <w:tcPr>
            <w:tcW w:w="1275" w:type="dxa"/>
            <w:tcBorders>
              <w:right w:val="single" w:sz="4" w:space="0" w:color="auto"/>
            </w:tcBorders>
            <w:shd w:val="clear" w:color="auto" w:fill="auto"/>
          </w:tcPr>
          <w:p w14:paraId="155E708F" w14:textId="77777777" w:rsidR="00B22A21" w:rsidRPr="00B22A21" w:rsidRDefault="00B22A21" w:rsidP="00B22A21">
            <w:pPr>
              <w:pStyle w:val="para"/>
              <w:rPr>
                <w:rFonts w:ascii="Century Gothic" w:hAnsi="Century Gothic" w:cs="Calibri"/>
                <w:sz w:val="20"/>
                <w:szCs w:val="20"/>
                <w:lang w:val="de-DE"/>
              </w:rPr>
            </w:pPr>
          </w:p>
        </w:tc>
        <w:tc>
          <w:tcPr>
            <w:tcW w:w="3374" w:type="dxa"/>
            <w:tcBorders>
              <w:left w:val="single" w:sz="4" w:space="0" w:color="auto"/>
            </w:tcBorders>
            <w:shd w:val="clear" w:color="auto" w:fill="auto"/>
          </w:tcPr>
          <w:p w14:paraId="6310D7A4" w14:textId="77777777" w:rsidR="00B22A21" w:rsidRPr="00B22A21" w:rsidRDefault="00B22A21" w:rsidP="00B22A21">
            <w:pPr>
              <w:pStyle w:val="para"/>
              <w:rPr>
                <w:rFonts w:ascii="Century Gothic" w:hAnsi="Century Gothic" w:cs="Calibri"/>
                <w:sz w:val="20"/>
                <w:szCs w:val="20"/>
                <w:lang w:val="de-DE"/>
              </w:rPr>
            </w:pPr>
          </w:p>
        </w:tc>
      </w:tr>
      <w:tr w:rsidR="00B22A21" w:rsidRPr="00A261E5" w14:paraId="6EB1830D" w14:textId="77777777" w:rsidTr="00F65767">
        <w:trPr>
          <w:trHeight w:val="397"/>
        </w:trPr>
        <w:tc>
          <w:tcPr>
            <w:tcW w:w="1555" w:type="dxa"/>
            <w:gridSpan w:val="2"/>
            <w:shd w:val="clear" w:color="auto" w:fill="FBD4B4"/>
            <w:tcMar>
              <w:top w:w="0" w:type="dxa"/>
              <w:bottom w:w="0" w:type="dxa"/>
            </w:tcMar>
          </w:tcPr>
          <w:p w14:paraId="13FB58B7" w14:textId="048DEEC1" w:rsidR="00B22A21" w:rsidRPr="00D36D69" w:rsidRDefault="00B22A21" w:rsidP="00B22A21">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1.2.4</w:t>
            </w:r>
          </w:p>
        </w:tc>
        <w:tc>
          <w:tcPr>
            <w:tcW w:w="3686" w:type="dxa"/>
            <w:tcBorders>
              <w:top w:val="single" w:sz="4" w:space="0" w:color="auto"/>
              <w:left w:val="single" w:sz="4" w:space="0" w:color="auto"/>
              <w:bottom w:val="single" w:sz="4" w:space="0" w:color="auto"/>
              <w:right w:val="single" w:sz="4" w:space="0" w:color="auto"/>
            </w:tcBorders>
          </w:tcPr>
          <w:p w14:paraId="2C870EF7" w14:textId="02DC1390" w:rsidR="00B22A21" w:rsidRPr="00B22A21" w:rsidRDefault="00B22A21" w:rsidP="00515EF4">
            <w:pPr>
              <w:pStyle w:val="para"/>
              <w:rPr>
                <w:rFonts w:ascii="Century Gothic" w:eastAsia="Circe-Light" w:hAnsi="Century Gothic" w:cs="Circe-Light"/>
                <w:color w:val="231F20"/>
                <w:sz w:val="20"/>
                <w:lang w:val="de-DE"/>
              </w:rPr>
            </w:pPr>
            <w:r w:rsidRPr="00B22A21">
              <w:rPr>
                <w:rFonts w:ascii="Century Gothic" w:eastAsia="Circe-Light" w:hAnsi="Century Gothic" w:cs="Circe-Light"/>
                <w:color w:val="231F20"/>
                <w:sz w:val="20"/>
                <w:lang w:val="de-DE"/>
              </w:rPr>
              <w:t xml:space="preserve">Verfügt der Standort nicht über die entsprechenden internen Kenntnisse in Bezug auf Lebensmittelsicherheit, </w:t>
            </w:r>
            <w:r w:rsidRPr="00B22A21">
              <w:rPr>
                <w:rFonts w:ascii="Century Gothic" w:eastAsia="Circe-Light" w:hAnsi="Century Gothic" w:cs="Circe-Light"/>
                <w:color w:val="231F20"/>
                <w:sz w:val="20"/>
                <w:lang w:val="de-DE"/>
              </w:rPr>
              <w:lastRenderedPageBreak/>
              <w:t>Authentizität, Legalität oder Qualität, kann auf externes Fachwissen (z. B. durch Berater für Lebensmittelsicherheit) zurückgegriffen werden; die Verwaltung</w:t>
            </w:r>
            <w:r w:rsidR="00515EF4">
              <w:rPr>
                <w:rFonts w:ascii="Century Gothic" w:eastAsia="Circe-Light" w:hAnsi="Century Gothic" w:cs="Circe-Light"/>
                <w:color w:val="231F20"/>
                <w:sz w:val="20"/>
                <w:lang w:val="de-DE"/>
              </w:rPr>
              <w:t xml:space="preserve"> </w:t>
            </w:r>
            <w:r w:rsidRPr="00B22A21">
              <w:rPr>
                <w:rFonts w:ascii="Century Gothic" w:eastAsia="Circe-Light" w:hAnsi="Century Gothic" w:cs="Circe-Light"/>
                <w:color w:val="231F20"/>
                <w:sz w:val="20"/>
                <w:lang w:val="de-DE"/>
              </w:rPr>
              <w:t>der Lebensmittelsicherheitssysteme liegt jedoch weiterhin in der Verantwortung des Unternehmens.</w:t>
            </w:r>
          </w:p>
        </w:tc>
        <w:tc>
          <w:tcPr>
            <w:tcW w:w="1275" w:type="dxa"/>
            <w:tcBorders>
              <w:right w:val="single" w:sz="4" w:space="0" w:color="auto"/>
            </w:tcBorders>
            <w:shd w:val="clear" w:color="auto" w:fill="auto"/>
          </w:tcPr>
          <w:p w14:paraId="5455F332" w14:textId="77777777" w:rsidR="00B22A21" w:rsidRPr="00B22A21" w:rsidRDefault="00B22A21" w:rsidP="00B22A21">
            <w:pPr>
              <w:pStyle w:val="para"/>
              <w:rPr>
                <w:rFonts w:ascii="Century Gothic" w:hAnsi="Century Gothic" w:cs="Calibri"/>
                <w:sz w:val="20"/>
                <w:szCs w:val="20"/>
                <w:lang w:val="de-DE"/>
              </w:rPr>
            </w:pPr>
          </w:p>
        </w:tc>
        <w:tc>
          <w:tcPr>
            <w:tcW w:w="3374" w:type="dxa"/>
            <w:tcBorders>
              <w:left w:val="single" w:sz="4" w:space="0" w:color="auto"/>
            </w:tcBorders>
            <w:shd w:val="clear" w:color="auto" w:fill="auto"/>
          </w:tcPr>
          <w:p w14:paraId="005F9A5D" w14:textId="77777777" w:rsidR="00B22A21" w:rsidRPr="00B22A21" w:rsidRDefault="00B22A21" w:rsidP="00B22A21">
            <w:pPr>
              <w:pStyle w:val="para"/>
              <w:rPr>
                <w:rFonts w:ascii="Century Gothic" w:hAnsi="Century Gothic" w:cs="Calibri"/>
                <w:sz w:val="20"/>
                <w:szCs w:val="20"/>
                <w:lang w:val="de-DE"/>
              </w:rPr>
            </w:pPr>
          </w:p>
        </w:tc>
      </w:tr>
    </w:tbl>
    <w:p w14:paraId="7D859D06" w14:textId="41CEA9E9" w:rsidR="009337CC" w:rsidRPr="00B22A21" w:rsidRDefault="009337CC" w:rsidP="009337CC">
      <w:pPr>
        <w:rPr>
          <w:rFonts w:ascii="Century Gothic" w:hAnsi="Century Gothic" w:cstheme="minorHAnsi"/>
          <w:sz w:val="20"/>
          <w:szCs w:val="20"/>
          <w:lang w:val="de-DE"/>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9"/>
        <w:gridCol w:w="3685"/>
        <w:gridCol w:w="1275"/>
        <w:gridCol w:w="3373"/>
      </w:tblGrid>
      <w:tr w:rsidR="00120342" w:rsidRPr="004868A6" w14:paraId="55A6CDDF" w14:textId="77777777" w:rsidTr="00427191">
        <w:trPr>
          <w:trHeight w:val="533"/>
        </w:trPr>
        <w:tc>
          <w:tcPr>
            <w:tcW w:w="1557" w:type="dxa"/>
            <w:gridSpan w:val="2"/>
            <w:shd w:val="clear" w:color="auto" w:fill="92D050"/>
            <w:tcMar>
              <w:top w:w="0" w:type="dxa"/>
              <w:bottom w:w="0" w:type="dxa"/>
            </w:tcMar>
          </w:tcPr>
          <w:p w14:paraId="0CCD9AD4"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3" w:type="dxa"/>
            <w:gridSpan w:val="3"/>
            <w:shd w:val="clear" w:color="auto" w:fill="92D050"/>
          </w:tcPr>
          <w:p w14:paraId="0897591A" w14:textId="31C294FF" w:rsidR="004868A6" w:rsidRPr="004F7DDA" w:rsidRDefault="004868A6" w:rsidP="004868A6">
            <w:pPr>
              <w:pStyle w:val="Heading3"/>
              <w:tabs>
                <w:tab w:val="left" w:pos="1194"/>
                <w:tab w:val="left" w:pos="1195"/>
              </w:tabs>
              <w:spacing w:before="97" w:line="240" w:lineRule="auto"/>
              <w:rPr>
                <w:lang w:val="de-DE"/>
              </w:rPr>
            </w:pPr>
            <w:r w:rsidRPr="004868A6">
              <w:rPr>
                <w:rFonts w:ascii="Century Gothic" w:hAnsi="Century Gothic" w:cs="Calibri"/>
                <w:color w:val="FFFFFF" w:themeColor="background1"/>
                <w:sz w:val="20"/>
                <w:szCs w:val="20"/>
                <w:lang w:val="de-DE"/>
              </w:rPr>
              <w:t>Der Plan zur Lebensmittelsicherheit – HACCP</w:t>
            </w:r>
          </w:p>
          <w:p w14:paraId="46B9816B" w14:textId="3141E5FB" w:rsidR="00120342" w:rsidRPr="004868A6" w:rsidRDefault="00120342" w:rsidP="00C72EAE">
            <w:pPr>
              <w:spacing w:before="120" w:after="120" w:line="240" w:lineRule="auto"/>
              <w:rPr>
                <w:rFonts w:ascii="Century Gothic" w:hAnsi="Century Gothic" w:cs="Calibri"/>
                <w:b/>
                <w:bCs/>
                <w:color w:val="FFFFFF"/>
                <w:sz w:val="20"/>
                <w:szCs w:val="20"/>
                <w:lang w:val="de-DE"/>
              </w:rPr>
            </w:pPr>
          </w:p>
        </w:tc>
      </w:tr>
      <w:tr w:rsidR="00120342" w:rsidRPr="00A261E5" w14:paraId="6B1DCCC3" w14:textId="77777777" w:rsidTr="00427191">
        <w:trPr>
          <w:trHeight w:val="533"/>
        </w:trPr>
        <w:tc>
          <w:tcPr>
            <w:tcW w:w="1557" w:type="dxa"/>
            <w:gridSpan w:val="2"/>
            <w:shd w:val="clear" w:color="auto" w:fill="D6E9B2"/>
            <w:tcMar>
              <w:top w:w="0" w:type="dxa"/>
              <w:bottom w:w="0" w:type="dxa"/>
            </w:tcMar>
          </w:tcPr>
          <w:p w14:paraId="7B34C258" w14:textId="48BEB42F" w:rsidR="00120342" w:rsidRPr="00D070E5" w:rsidRDefault="00615430" w:rsidP="00C72EAE">
            <w:pPr>
              <w:spacing w:before="120" w:after="120" w:line="240" w:lineRule="auto"/>
              <w:rPr>
                <w:rFonts w:ascii="Century Gothic" w:hAnsi="Century Gothic" w:cs="Calibri"/>
                <w:b/>
                <w:sz w:val="20"/>
                <w:szCs w:val="20"/>
                <w:lang w:val="en-US"/>
              </w:rPr>
            </w:pPr>
            <w:proofErr w:type="spellStart"/>
            <w:r>
              <w:rPr>
                <w:rFonts w:ascii="Century Gothic" w:hAnsi="Century Gothic" w:cs="Calibri"/>
                <w:b/>
                <w:sz w:val="20"/>
                <w:szCs w:val="20"/>
                <w:lang w:val="en-US"/>
              </w:rPr>
              <w:t>Elementar</w:t>
            </w:r>
            <w:proofErr w:type="spellEnd"/>
            <w:r w:rsidR="00120342" w:rsidRPr="00D070E5">
              <w:rPr>
                <w:rFonts w:ascii="Century Gothic" w:hAnsi="Century Gothic" w:cs="Calibri"/>
                <w:b/>
                <w:sz w:val="20"/>
                <w:szCs w:val="20"/>
                <w:lang w:val="en-US"/>
              </w:rPr>
              <w:t xml:space="preserve"> </w:t>
            </w:r>
          </w:p>
          <w:p w14:paraId="32109E1C" w14:textId="22668296" w:rsidR="00120342" w:rsidRPr="00D070E5" w:rsidRDefault="00120342" w:rsidP="00C72EAE">
            <w:pPr>
              <w:spacing w:before="120" w:after="120" w:line="240" w:lineRule="auto"/>
              <w:rPr>
                <w:rFonts w:ascii="Century Gothic" w:hAnsi="Century Gothic" w:cs="Calibri"/>
                <w:b/>
                <w:bCs/>
                <w:color w:val="FFFFFF"/>
                <w:sz w:val="20"/>
                <w:szCs w:val="20"/>
                <w:lang w:val="en-US"/>
              </w:rPr>
            </w:pPr>
          </w:p>
        </w:tc>
        <w:tc>
          <w:tcPr>
            <w:tcW w:w="8333" w:type="dxa"/>
            <w:gridSpan w:val="3"/>
            <w:shd w:val="clear" w:color="auto" w:fill="D6E9B2"/>
          </w:tcPr>
          <w:p w14:paraId="2C3768D0" w14:textId="5D28E773" w:rsidR="00306335" w:rsidRPr="00306335" w:rsidRDefault="00306335" w:rsidP="00306335">
            <w:pPr>
              <w:spacing w:before="2" w:line="194" w:lineRule="auto"/>
              <w:rPr>
                <w:sz w:val="20"/>
                <w:lang w:val="de-DE"/>
              </w:rPr>
            </w:pPr>
            <w:r w:rsidRPr="00306335">
              <w:rPr>
                <w:rFonts w:ascii="Century Gothic" w:hAnsi="Century Gothic" w:cs="Calibri"/>
                <w:sz w:val="20"/>
                <w:szCs w:val="20"/>
                <w:lang w:val="de-DE"/>
              </w:rPr>
              <w:t>Das Unternehmen muss über einen vollständig implementierten und effektiven Plan zur Lebensmittelsicherheit verfügen, der die HACCP-Grundsätze des Codex Alimentarius umfasst.</w:t>
            </w:r>
          </w:p>
          <w:p w14:paraId="428E60A1" w14:textId="64BCCA54" w:rsidR="00120342" w:rsidRPr="00306335" w:rsidRDefault="00120342" w:rsidP="00C72EAE">
            <w:pPr>
              <w:spacing w:before="120" w:after="120" w:line="240" w:lineRule="auto"/>
              <w:rPr>
                <w:rFonts w:ascii="Century Gothic" w:hAnsi="Century Gothic" w:cs="Calibri"/>
                <w:color w:val="FFFFFF" w:themeColor="background1"/>
                <w:sz w:val="20"/>
                <w:szCs w:val="20"/>
                <w:lang w:val="de-DE"/>
              </w:rPr>
            </w:pPr>
          </w:p>
        </w:tc>
      </w:tr>
      <w:tr w:rsidR="00120342" w:rsidRPr="00A261E5" w14:paraId="4E9E4A7C" w14:textId="77777777" w:rsidTr="00427191">
        <w:trPr>
          <w:trHeight w:val="532"/>
        </w:trPr>
        <w:tc>
          <w:tcPr>
            <w:tcW w:w="1557" w:type="dxa"/>
            <w:gridSpan w:val="2"/>
            <w:shd w:val="clear" w:color="auto" w:fill="92D050"/>
            <w:tcMar>
              <w:top w:w="0" w:type="dxa"/>
              <w:bottom w:w="0" w:type="dxa"/>
            </w:tcMar>
          </w:tcPr>
          <w:p w14:paraId="71455198"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3" w:type="dxa"/>
            <w:gridSpan w:val="3"/>
            <w:shd w:val="clear" w:color="auto" w:fill="92D050"/>
          </w:tcPr>
          <w:p w14:paraId="46547B8D" w14:textId="738FCD7E" w:rsidR="007A15D4" w:rsidRPr="007A15D4" w:rsidRDefault="007A15D4" w:rsidP="007A15D4">
            <w:pPr>
              <w:widowControl w:val="0"/>
              <w:tabs>
                <w:tab w:val="left" w:pos="1194"/>
                <w:tab w:val="left" w:pos="1195"/>
              </w:tabs>
              <w:autoSpaceDE w:val="0"/>
              <w:autoSpaceDN w:val="0"/>
              <w:spacing w:before="157" w:after="0" w:line="187" w:lineRule="auto"/>
              <w:ind w:right="743"/>
              <w:rPr>
                <w:rFonts w:ascii="Circe" w:hAnsi="Circe"/>
                <w:b/>
                <w:sz w:val="26"/>
                <w:lang w:val="de-DE"/>
              </w:rPr>
            </w:pPr>
            <w:r w:rsidRPr="007A15D4">
              <w:rPr>
                <w:rFonts w:ascii="Century Gothic" w:hAnsi="Century Gothic" w:cs="Calibri"/>
                <w:color w:val="FFFFFF"/>
                <w:sz w:val="20"/>
                <w:szCs w:val="20"/>
                <w:lang w:val="de-DE"/>
              </w:rPr>
              <w:t>Das HACCP-Team für Lebensmittelsicherheit (entspricht Codex Alimentarius Schritt 1)</w:t>
            </w:r>
          </w:p>
          <w:p w14:paraId="0B581EB2" w14:textId="3214A3C5" w:rsidR="00120342" w:rsidRPr="007A15D4" w:rsidRDefault="00120342" w:rsidP="00C72EAE">
            <w:pPr>
              <w:spacing w:before="120" w:after="120" w:line="240" w:lineRule="auto"/>
              <w:rPr>
                <w:rFonts w:ascii="Century Gothic" w:hAnsi="Century Gothic" w:cs="Calibri"/>
                <w:color w:val="FFFFFF"/>
                <w:sz w:val="20"/>
                <w:szCs w:val="20"/>
                <w:lang w:val="de-DE"/>
              </w:rPr>
            </w:pPr>
          </w:p>
        </w:tc>
      </w:tr>
      <w:tr w:rsidR="00427191" w:rsidRPr="00D070E5" w14:paraId="190E3CA6" w14:textId="77777777" w:rsidTr="00427191">
        <w:trPr>
          <w:trHeight w:val="397"/>
        </w:trPr>
        <w:tc>
          <w:tcPr>
            <w:tcW w:w="1557" w:type="dxa"/>
            <w:gridSpan w:val="2"/>
            <w:shd w:val="clear" w:color="auto" w:fill="D6E9B2"/>
            <w:tcMar>
              <w:top w:w="0" w:type="dxa"/>
              <w:bottom w:w="0" w:type="dxa"/>
            </w:tcMar>
          </w:tcPr>
          <w:p w14:paraId="299C5D40" w14:textId="6D2C43D2"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6EB230CC" w14:textId="767FC43E" w:rsidR="00427191" w:rsidRPr="00D070E5" w:rsidRDefault="00427191" w:rsidP="00427191">
            <w:pPr>
              <w:spacing w:before="120" w:after="120" w:line="240" w:lineRule="auto"/>
              <w:rPr>
                <w:rFonts w:ascii="Century Gothic" w:hAnsi="Century Gothic" w:cs="Calibri"/>
                <w:sz w:val="20"/>
                <w:szCs w:val="20"/>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4506E610" w14:textId="5C310CA8" w:rsidR="00427191" w:rsidRPr="00D070E5" w:rsidRDefault="00427191" w:rsidP="00427191">
            <w:pPr>
              <w:spacing w:before="120" w:after="120" w:line="240" w:lineRule="auto"/>
              <w:rPr>
                <w:rFonts w:ascii="Century Gothic" w:hAnsi="Century Gothic" w:cs="Calibri"/>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34B4D9A4" w14:textId="2BC1D9D8" w:rsidR="00427191" w:rsidRPr="00334D40" w:rsidRDefault="00427191" w:rsidP="00427191">
            <w:pPr>
              <w:spacing w:before="120" w:after="120" w:line="240" w:lineRule="auto"/>
              <w:rPr>
                <w:rFonts w:ascii="Century Gothic" w:hAnsi="Century Gothic" w:cs="Calibri"/>
                <w:b/>
                <w:bCs/>
                <w:sz w:val="20"/>
                <w:szCs w:val="20"/>
              </w:rPr>
            </w:pPr>
            <w:proofErr w:type="spellStart"/>
            <w:r w:rsidRPr="0011359A">
              <w:rPr>
                <w:rFonts w:ascii="Century Gothic" w:hAnsi="Century Gothic" w:cs="Calibri"/>
                <w:b/>
                <w:color w:val="404040"/>
                <w:sz w:val="20"/>
                <w:szCs w:val="20"/>
              </w:rPr>
              <w:t>Kommentare</w:t>
            </w:r>
            <w:proofErr w:type="spellEnd"/>
          </w:p>
        </w:tc>
      </w:tr>
      <w:tr w:rsidR="00C8387D" w:rsidRPr="00A261E5" w14:paraId="64D2E1AF" w14:textId="77777777" w:rsidTr="00427191">
        <w:trPr>
          <w:trHeight w:val="397"/>
        </w:trPr>
        <w:tc>
          <w:tcPr>
            <w:tcW w:w="1557" w:type="dxa"/>
            <w:gridSpan w:val="2"/>
            <w:shd w:val="clear" w:color="auto" w:fill="D6E9B2"/>
            <w:tcMar>
              <w:top w:w="0" w:type="dxa"/>
              <w:bottom w:w="0" w:type="dxa"/>
            </w:tcMar>
          </w:tcPr>
          <w:p w14:paraId="52397E80" w14:textId="77777777" w:rsidR="00C8387D" w:rsidRPr="00D070E5" w:rsidRDefault="00C8387D" w:rsidP="00C8387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2.1.1</w:t>
            </w:r>
          </w:p>
        </w:tc>
        <w:tc>
          <w:tcPr>
            <w:tcW w:w="3685" w:type="dxa"/>
            <w:shd w:val="clear" w:color="auto" w:fill="auto"/>
          </w:tcPr>
          <w:p w14:paraId="03FF1C1B" w14:textId="77777777" w:rsidR="00C8387D" w:rsidRPr="00C8387D" w:rsidRDefault="00C8387D" w:rsidP="00C8387D">
            <w:pPr>
              <w:pStyle w:val="TableParagraph"/>
              <w:spacing w:before="149" w:line="194" w:lineRule="auto"/>
              <w:ind w:left="113" w:right="196"/>
              <w:rPr>
                <w:rFonts w:ascii="Century Gothic" w:hAnsi="Century Gothic"/>
                <w:color w:val="231F20"/>
                <w:sz w:val="20"/>
                <w:lang w:val="de-DE"/>
              </w:rPr>
            </w:pPr>
            <w:r w:rsidRPr="00C8387D">
              <w:rPr>
                <w:rFonts w:ascii="Century Gothic" w:hAnsi="Century Gothic"/>
                <w:color w:val="231F20"/>
                <w:sz w:val="20"/>
                <w:lang w:val="de-DE"/>
              </w:rPr>
              <w:t>Der HACCP- oder Lebensmittelsicherheitsplan muss von einem multidisziplinären Team zur Lebensmittelsicherheit entwickelt und gemanagt werden. Das Team muss u. a. aus Mitarbeitern bestehen, die für Qualitätssicherung, technische Leitung, Produktionsbetrieb und andere relevante Funktionen (Engineering, Hygiene) verantwortlich sind.</w:t>
            </w:r>
          </w:p>
          <w:p w14:paraId="6CE5FC54" w14:textId="77777777" w:rsidR="00C8387D" w:rsidRPr="00C8387D" w:rsidRDefault="00C8387D" w:rsidP="00C8387D">
            <w:pPr>
              <w:pStyle w:val="TableParagraph"/>
              <w:spacing w:before="118" w:line="194" w:lineRule="auto"/>
              <w:ind w:left="113" w:right="277"/>
              <w:rPr>
                <w:rFonts w:ascii="Century Gothic" w:hAnsi="Century Gothic"/>
                <w:color w:val="231F20"/>
                <w:sz w:val="20"/>
                <w:lang w:val="de-DE"/>
              </w:rPr>
            </w:pPr>
            <w:r w:rsidRPr="00C8387D">
              <w:rPr>
                <w:rFonts w:ascii="Century Gothic" w:hAnsi="Century Gothic"/>
                <w:color w:val="231F20"/>
                <w:sz w:val="20"/>
                <w:lang w:val="de-DE"/>
              </w:rPr>
              <w:t>Der Teamleiter muss über genaue Kenntnisse der HACCP-Prinzipien des Codex (oder ihrer Entsprechung) verfügen und in der Lage sein, Kompetenz, Erfahrung und Ausbildung</w:t>
            </w:r>
          </w:p>
          <w:p w14:paraId="3F48D8B2" w14:textId="77777777" w:rsidR="00C8387D" w:rsidRPr="00C8387D" w:rsidRDefault="00C8387D" w:rsidP="00C8387D">
            <w:pPr>
              <w:pStyle w:val="TableParagraph"/>
              <w:spacing w:before="3" w:line="194" w:lineRule="auto"/>
              <w:ind w:left="113"/>
              <w:rPr>
                <w:rFonts w:ascii="Century Gothic" w:hAnsi="Century Gothic"/>
                <w:color w:val="231F20"/>
                <w:sz w:val="20"/>
                <w:lang w:val="de-DE"/>
              </w:rPr>
            </w:pPr>
            <w:r w:rsidRPr="00C8387D">
              <w:rPr>
                <w:rFonts w:ascii="Century Gothic" w:hAnsi="Century Gothic"/>
                <w:color w:val="231F20"/>
                <w:sz w:val="20"/>
                <w:lang w:val="de-DE"/>
              </w:rPr>
              <w:t xml:space="preserve">nachzuweisen. Wenn bestimmte Schulungen rechtlich vorgeschrieben sind, müssen </w:t>
            </w:r>
            <w:proofErr w:type="spellStart"/>
            <w:r w:rsidRPr="00C8387D">
              <w:rPr>
                <w:rFonts w:ascii="Century Gothic" w:hAnsi="Century Gothic"/>
                <w:color w:val="231F20"/>
                <w:sz w:val="20"/>
                <w:lang w:val="de-DE"/>
              </w:rPr>
              <w:t>müssen</w:t>
            </w:r>
            <w:proofErr w:type="spellEnd"/>
            <w:r w:rsidRPr="00C8387D">
              <w:rPr>
                <w:rFonts w:ascii="Century Gothic" w:hAnsi="Century Gothic"/>
                <w:color w:val="231F20"/>
                <w:sz w:val="20"/>
                <w:lang w:val="de-DE"/>
              </w:rPr>
              <w:t xml:space="preserve"> diese umgesetzt werden.</w:t>
            </w:r>
          </w:p>
          <w:p w14:paraId="72D35185" w14:textId="77777777" w:rsidR="00C8387D" w:rsidRPr="00C8387D" w:rsidRDefault="00C8387D" w:rsidP="00C8387D">
            <w:pPr>
              <w:pStyle w:val="TableParagraph"/>
              <w:spacing w:before="3" w:line="194" w:lineRule="auto"/>
              <w:ind w:left="113"/>
              <w:rPr>
                <w:rFonts w:ascii="Century Gothic" w:hAnsi="Century Gothic"/>
                <w:color w:val="231F20"/>
                <w:sz w:val="20"/>
                <w:lang w:val="de-DE"/>
              </w:rPr>
            </w:pPr>
          </w:p>
          <w:p w14:paraId="114DFD46" w14:textId="68ADE912" w:rsidR="00C8387D" w:rsidRPr="00C8387D" w:rsidRDefault="00C8387D" w:rsidP="00C8387D">
            <w:pPr>
              <w:pStyle w:val="TableParagraph"/>
              <w:spacing w:before="3" w:line="194" w:lineRule="auto"/>
              <w:ind w:left="113"/>
              <w:rPr>
                <w:rFonts w:ascii="Century Gothic" w:hAnsi="Century Gothic"/>
                <w:color w:val="231F20"/>
                <w:sz w:val="20"/>
                <w:lang w:val="de-DE"/>
              </w:rPr>
            </w:pPr>
            <w:r w:rsidRPr="00C8387D">
              <w:rPr>
                <w:rFonts w:ascii="Century Gothic" w:hAnsi="Century Gothic"/>
                <w:color w:val="231F20"/>
                <w:sz w:val="20"/>
                <w:lang w:val="de-DE"/>
              </w:rPr>
              <w:t>Die Teammitglieder müssen spezifische Kenntnisse über HACCP und relevantes Wissen über Produkte, Verfahren und damit verbundene Gefahren haben.</w:t>
            </w:r>
          </w:p>
        </w:tc>
        <w:tc>
          <w:tcPr>
            <w:tcW w:w="1275" w:type="dxa"/>
            <w:tcBorders>
              <w:right w:val="single" w:sz="4" w:space="0" w:color="auto"/>
            </w:tcBorders>
            <w:shd w:val="clear" w:color="auto" w:fill="auto"/>
          </w:tcPr>
          <w:p w14:paraId="77FA2118" w14:textId="77777777" w:rsidR="00C8387D" w:rsidRPr="00C8387D" w:rsidRDefault="00C8387D" w:rsidP="00C8387D">
            <w:pPr>
              <w:pStyle w:val="para"/>
              <w:rPr>
                <w:rFonts w:ascii="Century Gothic" w:hAnsi="Century Gothic" w:cs="Calibri"/>
                <w:sz w:val="20"/>
                <w:szCs w:val="20"/>
                <w:lang w:val="de-DE"/>
              </w:rPr>
            </w:pPr>
          </w:p>
        </w:tc>
        <w:tc>
          <w:tcPr>
            <w:tcW w:w="3373" w:type="dxa"/>
            <w:tcBorders>
              <w:left w:val="single" w:sz="4" w:space="0" w:color="auto"/>
            </w:tcBorders>
            <w:shd w:val="clear" w:color="auto" w:fill="auto"/>
          </w:tcPr>
          <w:p w14:paraId="51D49E89" w14:textId="77777777" w:rsidR="00C8387D" w:rsidRPr="00C8387D" w:rsidRDefault="00C8387D" w:rsidP="00C8387D">
            <w:pPr>
              <w:pStyle w:val="para"/>
              <w:rPr>
                <w:rFonts w:ascii="Century Gothic" w:hAnsi="Century Gothic" w:cs="Calibri"/>
                <w:sz w:val="20"/>
                <w:szCs w:val="20"/>
                <w:lang w:val="de-DE"/>
              </w:rPr>
            </w:pPr>
          </w:p>
        </w:tc>
      </w:tr>
      <w:tr w:rsidR="00C8387D" w:rsidRPr="00A261E5" w14:paraId="322043DE" w14:textId="77777777" w:rsidTr="00427191">
        <w:trPr>
          <w:trHeight w:val="397"/>
        </w:trPr>
        <w:tc>
          <w:tcPr>
            <w:tcW w:w="1557" w:type="dxa"/>
            <w:gridSpan w:val="2"/>
            <w:shd w:val="clear" w:color="auto" w:fill="D6E9B2"/>
            <w:tcMar>
              <w:top w:w="0" w:type="dxa"/>
              <w:bottom w:w="0" w:type="dxa"/>
            </w:tcMar>
          </w:tcPr>
          <w:p w14:paraId="0928D058" w14:textId="77777777" w:rsidR="00C8387D" w:rsidRPr="00D070E5" w:rsidRDefault="00C8387D" w:rsidP="00C8387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2.1.2</w:t>
            </w:r>
          </w:p>
        </w:tc>
        <w:tc>
          <w:tcPr>
            <w:tcW w:w="3685" w:type="dxa"/>
            <w:shd w:val="clear" w:color="auto" w:fill="auto"/>
          </w:tcPr>
          <w:p w14:paraId="7DCD644E" w14:textId="1DF99218" w:rsidR="00C8387D" w:rsidRPr="00C8387D" w:rsidRDefault="00C8387D" w:rsidP="00C8387D">
            <w:pPr>
              <w:pStyle w:val="para"/>
              <w:rPr>
                <w:rFonts w:ascii="Century Gothic" w:eastAsia="Circe-Light" w:hAnsi="Century Gothic" w:cs="Circe-Light"/>
                <w:color w:val="231F20"/>
                <w:sz w:val="20"/>
                <w:lang w:val="de-DE"/>
              </w:rPr>
            </w:pPr>
            <w:r w:rsidRPr="00C8387D">
              <w:rPr>
                <w:rFonts w:ascii="Century Gothic" w:eastAsia="Circe-Light" w:hAnsi="Century Gothic" w:cs="Circe-Light"/>
                <w:color w:val="231F20"/>
                <w:sz w:val="20"/>
                <w:lang w:val="de-DE"/>
              </w:rPr>
              <w:t xml:space="preserve">Der Umfang eines jeden HACCP- oder Lebensmittelsicherheitsplans, </w:t>
            </w:r>
            <w:r w:rsidRPr="00C8387D">
              <w:rPr>
                <w:rFonts w:ascii="Century Gothic" w:eastAsia="Circe-Light" w:hAnsi="Century Gothic" w:cs="Circe-Light"/>
                <w:color w:val="231F20"/>
                <w:sz w:val="20"/>
                <w:lang w:val="de-DE"/>
              </w:rPr>
              <w:lastRenderedPageBreak/>
              <w:t>einschließlich der darunter fallenden Produkte und Verfahren, muss definiert werden.</w:t>
            </w:r>
          </w:p>
        </w:tc>
        <w:tc>
          <w:tcPr>
            <w:tcW w:w="1275" w:type="dxa"/>
            <w:tcBorders>
              <w:right w:val="single" w:sz="4" w:space="0" w:color="auto"/>
            </w:tcBorders>
            <w:shd w:val="clear" w:color="auto" w:fill="auto"/>
          </w:tcPr>
          <w:p w14:paraId="4B8E0836" w14:textId="77777777" w:rsidR="00C8387D" w:rsidRPr="00C8387D" w:rsidRDefault="00C8387D" w:rsidP="00C8387D">
            <w:pPr>
              <w:pStyle w:val="para"/>
              <w:rPr>
                <w:rFonts w:ascii="Century Gothic" w:hAnsi="Century Gothic" w:cs="Calibri"/>
                <w:sz w:val="20"/>
                <w:szCs w:val="20"/>
                <w:lang w:val="de-DE"/>
              </w:rPr>
            </w:pPr>
          </w:p>
        </w:tc>
        <w:tc>
          <w:tcPr>
            <w:tcW w:w="3373" w:type="dxa"/>
            <w:tcBorders>
              <w:left w:val="single" w:sz="4" w:space="0" w:color="auto"/>
            </w:tcBorders>
            <w:shd w:val="clear" w:color="auto" w:fill="auto"/>
          </w:tcPr>
          <w:p w14:paraId="22DDCD78" w14:textId="77777777" w:rsidR="00C8387D" w:rsidRPr="00C8387D" w:rsidRDefault="00C8387D" w:rsidP="00C8387D">
            <w:pPr>
              <w:pStyle w:val="para"/>
              <w:rPr>
                <w:rFonts w:ascii="Century Gothic" w:hAnsi="Century Gothic" w:cs="Calibri"/>
                <w:sz w:val="20"/>
                <w:szCs w:val="20"/>
                <w:lang w:val="de-DE"/>
              </w:rPr>
            </w:pPr>
          </w:p>
        </w:tc>
      </w:tr>
      <w:tr w:rsidR="00415E6E" w:rsidRPr="00D070E5" w14:paraId="168A4F2E" w14:textId="77777777" w:rsidTr="00427191">
        <w:trPr>
          <w:trHeight w:val="397"/>
        </w:trPr>
        <w:tc>
          <w:tcPr>
            <w:tcW w:w="1557" w:type="dxa"/>
            <w:gridSpan w:val="2"/>
            <w:shd w:val="clear" w:color="auto" w:fill="92D050"/>
            <w:tcMar>
              <w:top w:w="0" w:type="dxa"/>
              <w:bottom w:w="0" w:type="dxa"/>
            </w:tcMar>
          </w:tcPr>
          <w:p w14:paraId="1AD87C3C"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3" w:type="dxa"/>
            <w:gridSpan w:val="3"/>
            <w:shd w:val="clear" w:color="auto" w:fill="92D050"/>
          </w:tcPr>
          <w:p w14:paraId="766DC2B7" w14:textId="04E17B10" w:rsidR="00564EEC" w:rsidRPr="00564EEC" w:rsidRDefault="00564EEC" w:rsidP="00564EEC">
            <w:pPr>
              <w:widowControl w:val="0"/>
              <w:tabs>
                <w:tab w:val="left" w:pos="910"/>
                <w:tab w:val="left" w:pos="911"/>
              </w:tabs>
              <w:autoSpaceDE w:val="0"/>
              <w:autoSpaceDN w:val="0"/>
              <w:spacing w:before="98" w:after="0" w:line="240" w:lineRule="auto"/>
              <w:rPr>
                <w:rFonts w:ascii="Century Gothic" w:hAnsi="Century Gothic" w:cs="Calibri"/>
                <w:color w:val="FFFFFF"/>
                <w:sz w:val="20"/>
                <w:szCs w:val="20"/>
              </w:rPr>
            </w:pPr>
            <w:proofErr w:type="spellStart"/>
            <w:r w:rsidRPr="00564EEC">
              <w:rPr>
                <w:rFonts w:ascii="Century Gothic" w:hAnsi="Century Gothic" w:cs="Calibri"/>
                <w:color w:val="FFFFFF"/>
                <w:sz w:val="20"/>
                <w:szCs w:val="20"/>
              </w:rPr>
              <w:t>Präventivprogramme</w:t>
            </w:r>
            <w:proofErr w:type="spellEnd"/>
            <w:r w:rsidRPr="00564EEC">
              <w:rPr>
                <w:rFonts w:ascii="Century Gothic" w:hAnsi="Century Gothic" w:cs="Calibri"/>
                <w:color w:val="FFFFFF"/>
                <w:sz w:val="20"/>
                <w:szCs w:val="20"/>
              </w:rPr>
              <w:t xml:space="preserve"> Programme</w:t>
            </w:r>
          </w:p>
          <w:p w14:paraId="7E22C270" w14:textId="6BD3EE19" w:rsidR="00415E6E" w:rsidRPr="00D070E5" w:rsidRDefault="00415E6E" w:rsidP="00415E6E">
            <w:pPr>
              <w:spacing w:before="120" w:after="120" w:line="240" w:lineRule="auto"/>
              <w:rPr>
                <w:rFonts w:ascii="Century Gothic" w:hAnsi="Century Gothic" w:cs="Calibri"/>
                <w:b/>
                <w:color w:val="FFFFFF"/>
                <w:sz w:val="20"/>
                <w:szCs w:val="20"/>
                <w:lang w:val="en-US"/>
              </w:rPr>
            </w:pPr>
          </w:p>
        </w:tc>
      </w:tr>
      <w:tr w:rsidR="00427191" w:rsidRPr="00D070E5" w14:paraId="0797061D" w14:textId="77777777" w:rsidTr="00427191">
        <w:trPr>
          <w:trHeight w:val="397"/>
        </w:trPr>
        <w:tc>
          <w:tcPr>
            <w:tcW w:w="1557" w:type="dxa"/>
            <w:gridSpan w:val="2"/>
            <w:shd w:val="clear" w:color="auto" w:fill="D6E9B2"/>
            <w:tcMar>
              <w:top w:w="0" w:type="dxa"/>
              <w:bottom w:w="0" w:type="dxa"/>
            </w:tcMar>
          </w:tcPr>
          <w:p w14:paraId="530C615D" w14:textId="2A877EEB"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1D001BD5" w14:textId="09EC81A6"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28387533" w14:textId="32B681A1" w:rsidR="00427191" w:rsidRPr="00D070E5" w:rsidRDefault="00427191" w:rsidP="00427191">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18F4EF8F" w14:textId="3F21863C"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11359A">
              <w:rPr>
                <w:rFonts w:ascii="Century Gothic" w:hAnsi="Century Gothic" w:cs="Calibri"/>
                <w:b/>
                <w:color w:val="404040"/>
                <w:sz w:val="20"/>
                <w:szCs w:val="20"/>
              </w:rPr>
              <w:t>Kommentare</w:t>
            </w:r>
            <w:proofErr w:type="spellEnd"/>
          </w:p>
        </w:tc>
      </w:tr>
      <w:tr w:rsidR="00415E6E" w:rsidRPr="00A261E5" w14:paraId="287C6A79" w14:textId="77777777" w:rsidTr="00427191">
        <w:trPr>
          <w:trHeight w:val="397"/>
        </w:trPr>
        <w:tc>
          <w:tcPr>
            <w:tcW w:w="848" w:type="dxa"/>
            <w:shd w:val="clear" w:color="auto" w:fill="D6E9B2"/>
            <w:tcMar>
              <w:top w:w="0" w:type="dxa"/>
              <w:bottom w:w="0" w:type="dxa"/>
            </w:tcMar>
          </w:tcPr>
          <w:p w14:paraId="47D22CC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2.2.1</w:t>
            </w:r>
          </w:p>
        </w:tc>
        <w:tc>
          <w:tcPr>
            <w:tcW w:w="709" w:type="dxa"/>
            <w:shd w:val="clear" w:color="auto" w:fill="FBD4B4"/>
          </w:tcPr>
          <w:p w14:paraId="650B8DA7"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685" w:type="dxa"/>
            <w:shd w:val="clear" w:color="auto" w:fill="auto"/>
          </w:tcPr>
          <w:p w14:paraId="404B2FB4" w14:textId="77777777" w:rsidR="00AF1AB1" w:rsidRPr="00AF1AB1" w:rsidRDefault="00AF1AB1" w:rsidP="00AF1AB1">
            <w:pPr>
              <w:pStyle w:val="TableParagraph"/>
              <w:spacing w:before="149" w:line="194" w:lineRule="auto"/>
              <w:ind w:left="113" w:right="430"/>
              <w:rPr>
                <w:rFonts w:ascii="Century Gothic" w:hAnsi="Century Gothic"/>
                <w:color w:val="231F20"/>
                <w:sz w:val="20"/>
                <w:lang w:val="de-DE"/>
              </w:rPr>
            </w:pPr>
            <w:r w:rsidRPr="00AF1AB1">
              <w:rPr>
                <w:rFonts w:ascii="Century Gothic" w:hAnsi="Century Gothic"/>
                <w:color w:val="231F20"/>
                <w:sz w:val="20"/>
                <w:lang w:val="de-DE"/>
              </w:rPr>
              <w:t xml:space="preserve">Der Standort muss </w:t>
            </w:r>
            <w:proofErr w:type="spellStart"/>
            <w:r w:rsidRPr="00AF1AB1">
              <w:rPr>
                <w:rFonts w:ascii="Century Gothic" w:hAnsi="Century Gothic"/>
                <w:color w:val="231F20"/>
                <w:sz w:val="20"/>
                <w:lang w:val="de-DE"/>
              </w:rPr>
              <w:t>umfeld</w:t>
            </w:r>
            <w:proofErr w:type="spellEnd"/>
            <w:r w:rsidRPr="00AF1AB1">
              <w:rPr>
                <w:rFonts w:ascii="Century Gothic" w:hAnsi="Century Gothic"/>
                <w:color w:val="231F20"/>
                <w:sz w:val="20"/>
                <w:lang w:val="de-DE"/>
              </w:rPr>
              <w:t>- und Betriebsprogramme einrichten und aufrechterhalten, die zur Schaffung einer Umgebung notwendig sind, die dazu geeignet ist, sichere und legale Lebensmittelprodukte herzustellen (vorgeschriebene Programme). Diese können diese Folgendes enthalten, hierbei handelt es sich jedoch nicht um eine vollständige Liste:</w:t>
            </w:r>
          </w:p>
          <w:p w14:paraId="1F71E45C" w14:textId="77777777" w:rsidR="00AF1AB1" w:rsidRPr="00AF1AB1" w:rsidRDefault="00AF1AB1" w:rsidP="00506576">
            <w:pPr>
              <w:pStyle w:val="TableParagraph"/>
              <w:numPr>
                <w:ilvl w:val="0"/>
                <w:numId w:val="10"/>
              </w:numPr>
              <w:tabs>
                <w:tab w:val="left" w:pos="284"/>
              </w:tabs>
              <w:spacing w:before="80" w:line="267" w:lineRule="exact"/>
              <w:ind w:hanging="171"/>
              <w:rPr>
                <w:rFonts w:ascii="Century Gothic" w:hAnsi="Century Gothic"/>
                <w:color w:val="231F20"/>
                <w:sz w:val="20"/>
                <w:lang w:val="de-DE"/>
              </w:rPr>
            </w:pPr>
            <w:r w:rsidRPr="00AF1AB1">
              <w:rPr>
                <w:rFonts w:ascii="Century Gothic" w:hAnsi="Century Gothic"/>
                <w:color w:val="231F20"/>
                <w:sz w:val="20"/>
                <w:lang w:val="de-DE"/>
              </w:rPr>
              <w:t>Reinigung und Desinfektion (siehe Abschnitt 4.11)</w:t>
            </w:r>
          </w:p>
          <w:p w14:paraId="6F525A56" w14:textId="77777777" w:rsidR="00AF1AB1" w:rsidRPr="00AF1AB1" w:rsidRDefault="00AF1AB1" w:rsidP="00506576">
            <w:pPr>
              <w:pStyle w:val="TableParagraph"/>
              <w:numPr>
                <w:ilvl w:val="0"/>
                <w:numId w:val="10"/>
              </w:numPr>
              <w:tabs>
                <w:tab w:val="left" w:pos="284"/>
              </w:tabs>
              <w:spacing w:line="240" w:lineRule="exact"/>
              <w:ind w:hanging="171"/>
              <w:rPr>
                <w:rFonts w:ascii="Century Gothic" w:hAnsi="Century Gothic"/>
                <w:color w:val="231F20"/>
                <w:sz w:val="20"/>
                <w:lang w:val="de-DE"/>
              </w:rPr>
            </w:pPr>
            <w:r w:rsidRPr="00AF1AB1">
              <w:rPr>
                <w:rFonts w:ascii="Century Gothic" w:hAnsi="Century Gothic"/>
                <w:color w:val="231F20"/>
                <w:sz w:val="20"/>
                <w:lang w:val="de-DE"/>
              </w:rPr>
              <w:t>Schädlingsbekämpfung (siehe Abschnitt 4.14)</w:t>
            </w:r>
          </w:p>
          <w:p w14:paraId="456088EE" w14:textId="77777777" w:rsidR="00AF1AB1" w:rsidRPr="00AF1AB1" w:rsidRDefault="00AF1AB1" w:rsidP="00506576">
            <w:pPr>
              <w:pStyle w:val="TableParagraph"/>
              <w:numPr>
                <w:ilvl w:val="0"/>
                <w:numId w:val="10"/>
              </w:numPr>
              <w:tabs>
                <w:tab w:val="left" w:pos="284"/>
              </w:tabs>
              <w:spacing w:line="240" w:lineRule="exact"/>
              <w:ind w:hanging="171"/>
              <w:rPr>
                <w:rFonts w:ascii="Century Gothic" w:hAnsi="Century Gothic"/>
                <w:color w:val="231F20"/>
                <w:sz w:val="20"/>
                <w:lang w:val="de-DE"/>
              </w:rPr>
            </w:pPr>
            <w:r w:rsidRPr="00AF1AB1">
              <w:rPr>
                <w:rFonts w:ascii="Century Gothic" w:hAnsi="Century Gothic"/>
                <w:color w:val="231F20"/>
                <w:sz w:val="20"/>
                <w:lang w:val="de-DE"/>
              </w:rPr>
              <w:t>Wartungsprogramme für Geräte und Gebäude (siehe Abschnitte 4.4 und 4.6)</w:t>
            </w:r>
          </w:p>
          <w:p w14:paraId="2371FDAF" w14:textId="77777777" w:rsidR="00AF1AB1" w:rsidRPr="00AF1AB1" w:rsidRDefault="00AF1AB1" w:rsidP="00506576">
            <w:pPr>
              <w:pStyle w:val="TableParagraph"/>
              <w:numPr>
                <w:ilvl w:val="0"/>
                <w:numId w:val="10"/>
              </w:numPr>
              <w:tabs>
                <w:tab w:val="left" w:pos="284"/>
              </w:tabs>
              <w:spacing w:line="240" w:lineRule="exact"/>
              <w:ind w:hanging="171"/>
              <w:rPr>
                <w:rFonts w:ascii="Century Gothic" w:hAnsi="Century Gothic"/>
                <w:color w:val="231F20"/>
                <w:sz w:val="20"/>
                <w:lang w:val="de-DE"/>
              </w:rPr>
            </w:pPr>
            <w:r w:rsidRPr="00AF1AB1">
              <w:rPr>
                <w:rFonts w:ascii="Century Gothic" w:hAnsi="Century Gothic"/>
                <w:color w:val="231F20"/>
                <w:sz w:val="20"/>
                <w:lang w:val="de-DE"/>
              </w:rPr>
              <w:t>persönliche Hygiene (siehe Abschnitt 7.2)</w:t>
            </w:r>
          </w:p>
          <w:p w14:paraId="671DF9A4" w14:textId="77777777" w:rsidR="00AF1AB1" w:rsidRPr="00AF1AB1" w:rsidRDefault="00AF1AB1" w:rsidP="00506576">
            <w:pPr>
              <w:pStyle w:val="TableParagraph"/>
              <w:numPr>
                <w:ilvl w:val="0"/>
                <w:numId w:val="10"/>
              </w:numPr>
              <w:tabs>
                <w:tab w:val="left" w:pos="284"/>
              </w:tabs>
              <w:spacing w:line="240" w:lineRule="exact"/>
              <w:ind w:hanging="171"/>
              <w:rPr>
                <w:rFonts w:ascii="Century Gothic" w:hAnsi="Century Gothic"/>
                <w:color w:val="231F20"/>
                <w:sz w:val="20"/>
                <w:lang w:val="de-DE"/>
              </w:rPr>
            </w:pPr>
            <w:r w:rsidRPr="00AF1AB1">
              <w:rPr>
                <w:rFonts w:ascii="Century Gothic" w:hAnsi="Century Gothic"/>
                <w:color w:val="231F20"/>
                <w:sz w:val="20"/>
                <w:lang w:val="de-DE"/>
              </w:rPr>
              <w:t>Mitarbeiterschulungen (siehe Abschnitt 7.1)</w:t>
            </w:r>
          </w:p>
          <w:p w14:paraId="03FEE4F8" w14:textId="77777777" w:rsidR="00AF1AB1" w:rsidRPr="00AF1AB1" w:rsidRDefault="00AF1AB1" w:rsidP="00506576">
            <w:pPr>
              <w:pStyle w:val="TableParagraph"/>
              <w:numPr>
                <w:ilvl w:val="0"/>
                <w:numId w:val="10"/>
              </w:numPr>
              <w:tabs>
                <w:tab w:val="left" w:pos="284"/>
              </w:tabs>
              <w:spacing w:line="240" w:lineRule="exact"/>
              <w:ind w:hanging="171"/>
              <w:rPr>
                <w:rFonts w:ascii="Century Gothic" w:hAnsi="Century Gothic"/>
                <w:color w:val="231F20"/>
                <w:sz w:val="20"/>
                <w:lang w:val="de-DE"/>
              </w:rPr>
            </w:pPr>
            <w:r w:rsidRPr="00AF1AB1">
              <w:rPr>
                <w:rFonts w:ascii="Century Gothic" w:hAnsi="Century Gothic"/>
                <w:color w:val="231F20"/>
                <w:sz w:val="20"/>
                <w:lang w:val="de-DE"/>
              </w:rPr>
              <w:t>Zuliefererzulassung und Einkauf (siehe Abschnitt 3.5.1)</w:t>
            </w:r>
          </w:p>
          <w:p w14:paraId="64A2B025" w14:textId="77777777" w:rsidR="00AF1AB1" w:rsidRPr="00AF1AB1" w:rsidRDefault="00AF1AB1" w:rsidP="00506576">
            <w:pPr>
              <w:pStyle w:val="TableParagraph"/>
              <w:numPr>
                <w:ilvl w:val="0"/>
                <w:numId w:val="10"/>
              </w:numPr>
              <w:tabs>
                <w:tab w:val="left" w:pos="284"/>
              </w:tabs>
              <w:spacing w:line="240" w:lineRule="exact"/>
              <w:ind w:hanging="171"/>
              <w:rPr>
                <w:rFonts w:ascii="Century Gothic" w:hAnsi="Century Gothic"/>
                <w:color w:val="231F20"/>
                <w:sz w:val="20"/>
                <w:lang w:val="de-DE"/>
              </w:rPr>
            </w:pPr>
            <w:r w:rsidRPr="00AF1AB1">
              <w:rPr>
                <w:rFonts w:ascii="Century Gothic" w:hAnsi="Century Gothic"/>
                <w:color w:val="231F20"/>
                <w:sz w:val="20"/>
                <w:lang w:val="de-DE"/>
              </w:rPr>
              <w:t>Transportvorgaben (siehe Abschnitt 4.16)</w:t>
            </w:r>
          </w:p>
          <w:p w14:paraId="504C622B" w14:textId="77777777" w:rsidR="00AF1AB1" w:rsidRPr="00AF1AB1" w:rsidRDefault="00AF1AB1" w:rsidP="00506576">
            <w:pPr>
              <w:pStyle w:val="TableParagraph"/>
              <w:numPr>
                <w:ilvl w:val="0"/>
                <w:numId w:val="10"/>
              </w:numPr>
              <w:tabs>
                <w:tab w:val="left" w:pos="284"/>
              </w:tabs>
              <w:spacing w:line="240" w:lineRule="exact"/>
              <w:ind w:hanging="171"/>
              <w:rPr>
                <w:rFonts w:ascii="Century Gothic" w:hAnsi="Century Gothic"/>
                <w:color w:val="231F20"/>
                <w:sz w:val="20"/>
                <w:lang w:val="de-DE"/>
              </w:rPr>
            </w:pPr>
            <w:r w:rsidRPr="00AF1AB1">
              <w:rPr>
                <w:rFonts w:ascii="Century Gothic" w:hAnsi="Century Gothic"/>
                <w:color w:val="231F20"/>
                <w:sz w:val="20"/>
                <w:lang w:val="de-DE"/>
              </w:rPr>
              <w:t>Verfahren zur Vermeidung von Kreuzkontamination (siehe Abschnitte 4.9 und 4.10)</w:t>
            </w:r>
          </w:p>
          <w:p w14:paraId="1D5EE696" w14:textId="77777777" w:rsidR="00AF1AB1" w:rsidRPr="00AF1AB1" w:rsidRDefault="00AF1AB1" w:rsidP="00506576">
            <w:pPr>
              <w:pStyle w:val="TableParagraph"/>
              <w:numPr>
                <w:ilvl w:val="0"/>
                <w:numId w:val="10"/>
              </w:numPr>
              <w:tabs>
                <w:tab w:val="left" w:pos="284"/>
              </w:tabs>
              <w:spacing w:line="267" w:lineRule="exact"/>
              <w:ind w:hanging="171"/>
              <w:rPr>
                <w:rFonts w:ascii="Century Gothic" w:hAnsi="Century Gothic"/>
                <w:color w:val="231F20"/>
                <w:sz w:val="20"/>
                <w:lang w:val="de-DE"/>
              </w:rPr>
            </w:pPr>
            <w:r w:rsidRPr="00AF1AB1">
              <w:rPr>
                <w:rFonts w:ascii="Century Gothic" w:hAnsi="Century Gothic"/>
                <w:color w:val="231F20"/>
                <w:sz w:val="20"/>
                <w:lang w:val="de-DE"/>
              </w:rPr>
              <w:t>Management von Allergenen (siehe Abschnitt 5.3)</w:t>
            </w:r>
          </w:p>
          <w:p w14:paraId="7CD1D367" w14:textId="77777777" w:rsidR="00AF1AB1" w:rsidRPr="00AF1AB1" w:rsidRDefault="00AF1AB1" w:rsidP="00AF1AB1">
            <w:pPr>
              <w:pStyle w:val="TableParagraph"/>
              <w:spacing w:before="97" w:line="194" w:lineRule="auto"/>
              <w:ind w:left="113" w:right="191"/>
              <w:jc w:val="both"/>
              <w:rPr>
                <w:rFonts w:ascii="Century Gothic" w:hAnsi="Century Gothic"/>
                <w:color w:val="231F20"/>
                <w:sz w:val="20"/>
                <w:lang w:val="de-DE"/>
              </w:rPr>
            </w:pPr>
          </w:p>
          <w:p w14:paraId="5984B05E" w14:textId="47680698" w:rsidR="00AF1AB1" w:rsidRPr="00AF1AB1" w:rsidRDefault="00AF1AB1" w:rsidP="00AF1AB1">
            <w:pPr>
              <w:pStyle w:val="TableParagraph"/>
              <w:spacing w:before="97" w:line="194" w:lineRule="auto"/>
              <w:ind w:left="113" w:right="191"/>
              <w:jc w:val="both"/>
              <w:rPr>
                <w:rFonts w:ascii="Century Gothic" w:hAnsi="Century Gothic"/>
                <w:color w:val="231F20"/>
                <w:sz w:val="20"/>
                <w:lang w:val="de-DE"/>
              </w:rPr>
            </w:pPr>
            <w:r w:rsidRPr="00AF1AB1">
              <w:rPr>
                <w:rFonts w:ascii="Century Gothic" w:hAnsi="Century Gothic"/>
                <w:color w:val="231F20"/>
                <w:sz w:val="20"/>
                <w:lang w:val="de-DE"/>
              </w:rPr>
              <w:t>Die Präventivprogramm, die für die einzelnen Bereiche des Standorts erforderlich sind, müssen die Zoneneinteilung nach Produktionsrisiko berücksichtigen (siehe Abschnitt 4.3.1).</w:t>
            </w:r>
          </w:p>
          <w:p w14:paraId="01E19D9B" w14:textId="77777777" w:rsidR="00AF1AB1" w:rsidRPr="00AF1AB1" w:rsidRDefault="00AF1AB1" w:rsidP="00AF1AB1">
            <w:pPr>
              <w:pStyle w:val="TableParagraph"/>
              <w:spacing w:before="97" w:line="194" w:lineRule="auto"/>
              <w:ind w:left="113" w:right="191"/>
              <w:jc w:val="both"/>
              <w:rPr>
                <w:rFonts w:ascii="Century Gothic" w:hAnsi="Century Gothic"/>
                <w:color w:val="231F20"/>
                <w:sz w:val="20"/>
                <w:lang w:val="de-DE"/>
              </w:rPr>
            </w:pPr>
          </w:p>
          <w:p w14:paraId="23A13768" w14:textId="526EDB58" w:rsidR="00415E6E" w:rsidRPr="00AF1AB1" w:rsidRDefault="00AF1AB1" w:rsidP="00AF1AB1">
            <w:pPr>
              <w:pStyle w:val="TableParagraph"/>
              <w:spacing w:before="97" w:line="194" w:lineRule="auto"/>
              <w:ind w:left="113" w:right="191"/>
              <w:jc w:val="both"/>
              <w:rPr>
                <w:rFonts w:ascii="Century Gothic" w:hAnsi="Century Gothic"/>
                <w:color w:val="231F20"/>
                <w:sz w:val="20"/>
                <w:lang w:val="de-DE"/>
              </w:rPr>
            </w:pPr>
            <w:r w:rsidRPr="00AF1AB1">
              <w:rPr>
                <w:rFonts w:ascii="Century Gothic" w:hAnsi="Century Gothic"/>
                <w:color w:val="231F20"/>
                <w:sz w:val="20"/>
                <w:lang w:val="de-DE"/>
              </w:rPr>
              <w:t xml:space="preserve">Die Kontrollmaßnahmen und Überwachungsverfahren für die Präventivprogramm müssen klar dokumentiert werden und einen Teil der Entwicklung und der Prüfungen des HACCP- oder </w:t>
            </w:r>
            <w:r w:rsidRPr="00AF1AB1">
              <w:rPr>
                <w:rFonts w:ascii="Century Gothic" w:hAnsi="Century Gothic"/>
                <w:color w:val="231F20"/>
                <w:sz w:val="20"/>
                <w:lang w:val="de-DE"/>
              </w:rPr>
              <w:lastRenderedPageBreak/>
              <w:t>Lebensmittelsicherheitsplans bilden.</w:t>
            </w:r>
          </w:p>
        </w:tc>
        <w:tc>
          <w:tcPr>
            <w:tcW w:w="1275" w:type="dxa"/>
            <w:tcBorders>
              <w:right w:val="single" w:sz="4" w:space="0" w:color="auto"/>
            </w:tcBorders>
            <w:shd w:val="clear" w:color="auto" w:fill="auto"/>
          </w:tcPr>
          <w:p w14:paraId="7AD74740" w14:textId="77777777" w:rsidR="00415E6E" w:rsidRPr="00AF1AB1" w:rsidRDefault="00415E6E" w:rsidP="00415E6E">
            <w:pPr>
              <w:pStyle w:val="para"/>
              <w:rPr>
                <w:rFonts w:ascii="Century Gothic" w:hAnsi="Century Gothic" w:cs="Calibri"/>
                <w:sz w:val="20"/>
                <w:szCs w:val="20"/>
                <w:lang w:val="de-DE"/>
              </w:rPr>
            </w:pPr>
          </w:p>
        </w:tc>
        <w:tc>
          <w:tcPr>
            <w:tcW w:w="3373" w:type="dxa"/>
            <w:tcBorders>
              <w:left w:val="single" w:sz="4" w:space="0" w:color="auto"/>
            </w:tcBorders>
            <w:shd w:val="clear" w:color="auto" w:fill="auto"/>
          </w:tcPr>
          <w:p w14:paraId="2FD5647A" w14:textId="77777777" w:rsidR="00415E6E" w:rsidRPr="00AF1AB1" w:rsidRDefault="00415E6E" w:rsidP="00415E6E">
            <w:pPr>
              <w:pStyle w:val="para"/>
              <w:rPr>
                <w:rFonts w:ascii="Century Gothic" w:hAnsi="Century Gothic" w:cs="Calibri"/>
                <w:sz w:val="20"/>
                <w:szCs w:val="20"/>
                <w:lang w:val="de-DE"/>
              </w:rPr>
            </w:pPr>
          </w:p>
        </w:tc>
      </w:tr>
      <w:tr w:rsidR="00415E6E" w:rsidRPr="00A261E5" w14:paraId="2A35B2C5" w14:textId="77777777" w:rsidTr="00427191">
        <w:trPr>
          <w:trHeight w:val="397"/>
        </w:trPr>
        <w:tc>
          <w:tcPr>
            <w:tcW w:w="1557" w:type="dxa"/>
            <w:gridSpan w:val="2"/>
            <w:shd w:val="clear" w:color="auto" w:fill="92D050"/>
            <w:tcMar>
              <w:top w:w="0" w:type="dxa"/>
              <w:bottom w:w="0" w:type="dxa"/>
            </w:tcMar>
          </w:tcPr>
          <w:p w14:paraId="480D68BE"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2.3</w:t>
            </w:r>
          </w:p>
        </w:tc>
        <w:tc>
          <w:tcPr>
            <w:tcW w:w="8333" w:type="dxa"/>
            <w:gridSpan w:val="3"/>
            <w:shd w:val="clear" w:color="auto" w:fill="92D050"/>
          </w:tcPr>
          <w:p w14:paraId="4578111F" w14:textId="422BD8E8" w:rsidR="00415E6E" w:rsidRPr="00E84298" w:rsidRDefault="00E84298" w:rsidP="00E84298">
            <w:pPr>
              <w:widowControl w:val="0"/>
              <w:tabs>
                <w:tab w:val="left" w:pos="910"/>
                <w:tab w:val="left" w:pos="911"/>
              </w:tabs>
              <w:autoSpaceDE w:val="0"/>
              <w:autoSpaceDN w:val="0"/>
              <w:spacing w:before="276" w:after="0" w:line="240" w:lineRule="auto"/>
              <w:rPr>
                <w:rFonts w:ascii="Century Gothic" w:hAnsi="Century Gothic" w:cs="Calibri"/>
                <w:b/>
                <w:color w:val="FFFFFF"/>
                <w:sz w:val="20"/>
                <w:szCs w:val="20"/>
                <w:lang w:val="de-DE"/>
              </w:rPr>
            </w:pPr>
            <w:r w:rsidRPr="00E84298">
              <w:rPr>
                <w:rFonts w:ascii="Century Gothic" w:hAnsi="Century Gothic" w:cs="Calibri"/>
                <w:color w:val="FFFFFF"/>
                <w:sz w:val="20"/>
                <w:szCs w:val="20"/>
                <w:lang w:val="de-DE"/>
              </w:rPr>
              <w:t>Beschreibung des Produkts (entspricht Codex Alimentarius Schritt 2)</w:t>
            </w:r>
          </w:p>
        </w:tc>
      </w:tr>
      <w:tr w:rsidR="00427191" w:rsidRPr="00D070E5" w14:paraId="1AA8A3C0" w14:textId="77777777" w:rsidTr="00427191">
        <w:trPr>
          <w:trHeight w:val="397"/>
        </w:trPr>
        <w:tc>
          <w:tcPr>
            <w:tcW w:w="1557" w:type="dxa"/>
            <w:gridSpan w:val="2"/>
            <w:shd w:val="clear" w:color="auto" w:fill="D6E9B2"/>
            <w:tcMar>
              <w:top w:w="0" w:type="dxa"/>
              <w:bottom w:w="0" w:type="dxa"/>
            </w:tcMar>
          </w:tcPr>
          <w:p w14:paraId="6918079B" w14:textId="785D2890"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59E8AF8E" w14:textId="367D5AE9"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4EA3CA27" w14:textId="0B35F2D2" w:rsidR="00427191" w:rsidRPr="00D070E5" w:rsidRDefault="00427191" w:rsidP="00427191">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7C8F25C3" w14:textId="35DF5CEA"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11359A">
              <w:rPr>
                <w:rFonts w:ascii="Century Gothic" w:hAnsi="Century Gothic" w:cs="Calibri"/>
                <w:b/>
                <w:color w:val="404040"/>
                <w:sz w:val="20"/>
                <w:szCs w:val="20"/>
              </w:rPr>
              <w:t>Kommentare</w:t>
            </w:r>
            <w:proofErr w:type="spellEnd"/>
          </w:p>
        </w:tc>
      </w:tr>
      <w:tr w:rsidR="00415E6E" w:rsidRPr="00A261E5" w14:paraId="1C3F1FD9" w14:textId="77777777" w:rsidTr="00427191">
        <w:trPr>
          <w:trHeight w:val="397"/>
        </w:trPr>
        <w:tc>
          <w:tcPr>
            <w:tcW w:w="1557" w:type="dxa"/>
            <w:gridSpan w:val="2"/>
            <w:shd w:val="clear" w:color="auto" w:fill="D6E9B2"/>
            <w:tcMar>
              <w:top w:w="0" w:type="dxa"/>
              <w:bottom w:w="0" w:type="dxa"/>
            </w:tcMar>
          </w:tcPr>
          <w:p w14:paraId="529EC49B"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tcBorders>
              <w:top w:val="single" w:sz="4" w:space="0" w:color="auto"/>
              <w:left w:val="single" w:sz="4" w:space="0" w:color="auto"/>
              <w:bottom w:val="single" w:sz="4" w:space="0" w:color="auto"/>
              <w:right w:val="single" w:sz="4" w:space="0" w:color="auto"/>
            </w:tcBorders>
          </w:tcPr>
          <w:p w14:paraId="7B2AB91D" w14:textId="77777777" w:rsidR="00D11CFB" w:rsidRPr="00B11E4E" w:rsidRDefault="00D11CFB" w:rsidP="00D11CFB">
            <w:pPr>
              <w:pStyle w:val="TableParagraph"/>
              <w:spacing w:before="149" w:line="194" w:lineRule="auto"/>
              <w:ind w:left="113" w:right="113"/>
              <w:jc w:val="both"/>
              <w:rPr>
                <w:rFonts w:ascii="Century Gothic" w:hAnsi="Century Gothic"/>
                <w:color w:val="231F20"/>
                <w:sz w:val="20"/>
                <w:lang w:val="de-DE"/>
              </w:rPr>
            </w:pPr>
            <w:r w:rsidRPr="00B11E4E">
              <w:rPr>
                <w:rFonts w:ascii="Century Gothic" w:hAnsi="Century Gothic"/>
                <w:color w:val="231F20"/>
                <w:sz w:val="20"/>
                <w:lang w:val="de-DE"/>
              </w:rPr>
              <w:t>Für jedes Produkt oder jede Produktgruppe muss eine vollständige Beschreibung entwickelt werden, die alle relevanten Informationen zur Lebensmittelsicherheit beinhaltet. Diese kann Folgendes enthalten, hierbei handelt es sich jedoch nicht um eine vollständige Liste:</w:t>
            </w:r>
          </w:p>
          <w:p w14:paraId="310C9023" w14:textId="77777777" w:rsidR="00D11CFB" w:rsidRPr="00B11E4E" w:rsidRDefault="00D11CFB" w:rsidP="00506576">
            <w:pPr>
              <w:pStyle w:val="TableParagraph"/>
              <w:numPr>
                <w:ilvl w:val="0"/>
                <w:numId w:val="11"/>
              </w:numPr>
              <w:tabs>
                <w:tab w:val="left" w:pos="284"/>
              </w:tabs>
              <w:spacing w:before="78" w:line="267" w:lineRule="exact"/>
              <w:ind w:hanging="171"/>
              <w:jc w:val="both"/>
              <w:rPr>
                <w:rFonts w:ascii="Century Gothic" w:hAnsi="Century Gothic"/>
                <w:color w:val="231F20"/>
                <w:sz w:val="20"/>
                <w:lang w:val="de-DE"/>
              </w:rPr>
            </w:pPr>
            <w:r w:rsidRPr="00B11E4E">
              <w:rPr>
                <w:rFonts w:ascii="Century Gothic" w:hAnsi="Century Gothic"/>
                <w:color w:val="231F20"/>
                <w:sz w:val="20"/>
                <w:lang w:val="de-DE"/>
              </w:rPr>
              <w:t>Zusammensetzung (z. B. Rohmaterialien, Zutaten, Allergene, Rezept)</w:t>
            </w:r>
          </w:p>
          <w:p w14:paraId="4A025945" w14:textId="77777777" w:rsidR="00D11CFB" w:rsidRPr="00B11E4E" w:rsidRDefault="00D11CFB" w:rsidP="00506576">
            <w:pPr>
              <w:pStyle w:val="TableParagraph"/>
              <w:numPr>
                <w:ilvl w:val="0"/>
                <w:numId w:val="11"/>
              </w:numPr>
              <w:tabs>
                <w:tab w:val="left" w:pos="284"/>
              </w:tabs>
              <w:spacing w:line="240" w:lineRule="exact"/>
              <w:ind w:hanging="171"/>
              <w:jc w:val="both"/>
              <w:rPr>
                <w:rFonts w:ascii="Century Gothic" w:hAnsi="Century Gothic"/>
                <w:color w:val="231F20"/>
                <w:sz w:val="20"/>
                <w:lang w:val="de-DE"/>
              </w:rPr>
            </w:pPr>
            <w:r w:rsidRPr="00B11E4E">
              <w:rPr>
                <w:rFonts w:ascii="Century Gothic" w:hAnsi="Century Gothic"/>
                <w:color w:val="231F20"/>
                <w:sz w:val="20"/>
                <w:lang w:val="de-DE"/>
              </w:rPr>
              <w:t>Herkunft der Bestandteile</w:t>
            </w:r>
          </w:p>
          <w:p w14:paraId="57277BA4" w14:textId="77777777" w:rsidR="00D11CFB" w:rsidRPr="00B11E4E" w:rsidRDefault="00D11CFB" w:rsidP="00506576">
            <w:pPr>
              <w:pStyle w:val="TableParagraph"/>
              <w:numPr>
                <w:ilvl w:val="0"/>
                <w:numId w:val="11"/>
              </w:numPr>
              <w:tabs>
                <w:tab w:val="left" w:pos="284"/>
              </w:tabs>
              <w:spacing w:before="12" w:line="194" w:lineRule="auto"/>
              <w:ind w:right="1750"/>
              <w:rPr>
                <w:rFonts w:ascii="Century Gothic" w:hAnsi="Century Gothic"/>
                <w:color w:val="231F20"/>
                <w:sz w:val="20"/>
                <w:lang w:val="de-DE"/>
              </w:rPr>
            </w:pPr>
            <w:r w:rsidRPr="00B11E4E">
              <w:rPr>
                <w:rFonts w:ascii="Century Gothic" w:hAnsi="Century Gothic"/>
                <w:color w:val="231F20"/>
                <w:sz w:val="20"/>
                <w:lang w:val="de-DE"/>
              </w:rPr>
              <w:t xml:space="preserve">physikalische oder chemische Eigenschaften, die Auswirkungen auf die Lebensmittelsicherheit haben (z. B. pH, </w:t>
            </w:r>
            <w:proofErr w:type="spellStart"/>
            <w:r w:rsidRPr="00B11E4E">
              <w:rPr>
                <w:rFonts w:ascii="Century Gothic" w:hAnsi="Century Gothic"/>
                <w:color w:val="231F20"/>
                <w:sz w:val="20"/>
                <w:lang w:val="de-DE"/>
              </w:rPr>
              <w:t>aw</w:t>
            </w:r>
            <w:proofErr w:type="spellEnd"/>
            <w:r w:rsidRPr="00B11E4E">
              <w:rPr>
                <w:rFonts w:ascii="Century Gothic" w:hAnsi="Century Gothic"/>
                <w:color w:val="231F20"/>
                <w:sz w:val="20"/>
                <w:lang w:val="de-DE"/>
              </w:rPr>
              <w:t>)</w:t>
            </w:r>
          </w:p>
          <w:p w14:paraId="20BF18AC" w14:textId="77777777" w:rsidR="00D11CFB" w:rsidRPr="00B11E4E" w:rsidRDefault="00D11CFB" w:rsidP="00506576">
            <w:pPr>
              <w:pStyle w:val="TableParagraph"/>
              <w:numPr>
                <w:ilvl w:val="0"/>
                <w:numId w:val="11"/>
              </w:numPr>
              <w:tabs>
                <w:tab w:val="left" w:pos="284"/>
              </w:tabs>
              <w:spacing w:line="202" w:lineRule="exact"/>
              <w:ind w:hanging="171"/>
              <w:rPr>
                <w:rFonts w:ascii="Century Gothic" w:hAnsi="Century Gothic"/>
                <w:color w:val="231F20"/>
                <w:sz w:val="20"/>
                <w:lang w:val="de-DE"/>
              </w:rPr>
            </w:pPr>
            <w:r w:rsidRPr="00B11E4E">
              <w:rPr>
                <w:rFonts w:ascii="Century Gothic" w:hAnsi="Century Gothic"/>
                <w:color w:val="231F20"/>
                <w:sz w:val="20"/>
                <w:lang w:val="de-DE"/>
              </w:rPr>
              <w:t>Behandlung und Verarbeitung (z. B. Kochen, Abkühlen)</w:t>
            </w:r>
          </w:p>
          <w:p w14:paraId="5E224D02" w14:textId="77777777" w:rsidR="00D11CFB" w:rsidRPr="00B11E4E" w:rsidRDefault="00D11CFB" w:rsidP="00506576">
            <w:pPr>
              <w:pStyle w:val="TableParagraph"/>
              <w:numPr>
                <w:ilvl w:val="0"/>
                <w:numId w:val="11"/>
              </w:numPr>
              <w:tabs>
                <w:tab w:val="left" w:pos="284"/>
              </w:tabs>
              <w:spacing w:line="240" w:lineRule="exact"/>
              <w:ind w:hanging="171"/>
              <w:rPr>
                <w:rFonts w:ascii="Century Gothic" w:hAnsi="Century Gothic"/>
                <w:color w:val="231F20"/>
                <w:sz w:val="20"/>
                <w:lang w:val="de-DE"/>
              </w:rPr>
            </w:pPr>
            <w:r w:rsidRPr="00B11E4E">
              <w:rPr>
                <w:rFonts w:ascii="Century Gothic" w:hAnsi="Century Gothic"/>
                <w:color w:val="231F20"/>
                <w:sz w:val="20"/>
                <w:lang w:val="de-DE"/>
              </w:rPr>
              <w:t>Verpackungssystem (z. B. modifizierte Atmosphäre, Vakuum)</w:t>
            </w:r>
          </w:p>
          <w:p w14:paraId="57276E3E" w14:textId="77777777" w:rsidR="00B11E4E" w:rsidRPr="00B11E4E" w:rsidRDefault="00D11CFB" w:rsidP="00506576">
            <w:pPr>
              <w:pStyle w:val="TableParagraph"/>
              <w:numPr>
                <w:ilvl w:val="0"/>
                <w:numId w:val="11"/>
              </w:numPr>
              <w:tabs>
                <w:tab w:val="left" w:pos="284"/>
              </w:tabs>
              <w:spacing w:line="240" w:lineRule="exact"/>
              <w:ind w:hanging="171"/>
              <w:rPr>
                <w:rFonts w:ascii="Century Gothic" w:hAnsi="Century Gothic"/>
                <w:color w:val="231F20"/>
                <w:sz w:val="20"/>
                <w:lang w:val="de-DE"/>
              </w:rPr>
            </w:pPr>
            <w:r w:rsidRPr="00B11E4E">
              <w:rPr>
                <w:rFonts w:ascii="Century Gothic" w:hAnsi="Century Gothic"/>
                <w:color w:val="231F20"/>
                <w:sz w:val="20"/>
                <w:lang w:val="de-DE"/>
              </w:rPr>
              <w:t>Lagerungs- und Auslieferungsbedingungen (z. B. gekühlt, bei Umgebungstemperatur)</w:t>
            </w:r>
          </w:p>
          <w:p w14:paraId="7566B1E8" w14:textId="5CE1A297" w:rsidR="00415E6E" w:rsidRPr="00B11E4E" w:rsidRDefault="00D11CFB" w:rsidP="00506576">
            <w:pPr>
              <w:pStyle w:val="TableParagraph"/>
              <w:numPr>
                <w:ilvl w:val="0"/>
                <w:numId w:val="11"/>
              </w:numPr>
              <w:tabs>
                <w:tab w:val="left" w:pos="284"/>
              </w:tabs>
              <w:spacing w:line="240" w:lineRule="exact"/>
              <w:ind w:hanging="171"/>
              <w:rPr>
                <w:rFonts w:ascii="Century Gothic" w:hAnsi="Century Gothic"/>
                <w:color w:val="231F20"/>
                <w:sz w:val="20"/>
                <w:lang w:val="de-DE"/>
              </w:rPr>
            </w:pPr>
            <w:r w:rsidRPr="00B11E4E">
              <w:rPr>
                <w:rFonts w:ascii="Century Gothic" w:hAnsi="Century Gothic"/>
                <w:color w:val="231F20"/>
                <w:sz w:val="20"/>
                <w:lang w:val="de-DE"/>
              </w:rPr>
              <w:t>maximale sichere Haltbarkeitszeit unter den vorgeschriebenen Lager- und Verwendungsbedingungen</w:t>
            </w:r>
          </w:p>
        </w:tc>
        <w:tc>
          <w:tcPr>
            <w:tcW w:w="1275" w:type="dxa"/>
            <w:tcBorders>
              <w:right w:val="single" w:sz="4" w:space="0" w:color="auto"/>
            </w:tcBorders>
            <w:shd w:val="clear" w:color="auto" w:fill="auto"/>
          </w:tcPr>
          <w:p w14:paraId="7FC4124E" w14:textId="77777777" w:rsidR="00415E6E" w:rsidRPr="00D11CFB" w:rsidRDefault="00415E6E" w:rsidP="00415E6E">
            <w:pPr>
              <w:spacing w:before="120" w:after="120" w:line="240" w:lineRule="auto"/>
              <w:rPr>
                <w:rFonts w:ascii="Century Gothic" w:hAnsi="Century Gothic" w:cs="Calibri"/>
                <w:b/>
                <w:sz w:val="20"/>
                <w:szCs w:val="20"/>
                <w:lang w:val="de-DE"/>
              </w:rPr>
            </w:pPr>
          </w:p>
        </w:tc>
        <w:tc>
          <w:tcPr>
            <w:tcW w:w="3373" w:type="dxa"/>
            <w:tcBorders>
              <w:left w:val="single" w:sz="4" w:space="0" w:color="auto"/>
            </w:tcBorders>
            <w:shd w:val="clear" w:color="auto" w:fill="auto"/>
          </w:tcPr>
          <w:p w14:paraId="1FFF3273" w14:textId="77777777" w:rsidR="00415E6E" w:rsidRPr="00D11CFB" w:rsidRDefault="00415E6E" w:rsidP="00415E6E">
            <w:pPr>
              <w:spacing w:before="120" w:after="120" w:line="240" w:lineRule="auto"/>
              <w:rPr>
                <w:rFonts w:ascii="Century Gothic" w:hAnsi="Century Gothic" w:cs="Calibri"/>
                <w:b/>
                <w:sz w:val="20"/>
                <w:szCs w:val="20"/>
                <w:lang w:val="de-DE"/>
              </w:rPr>
            </w:pPr>
          </w:p>
        </w:tc>
      </w:tr>
      <w:tr w:rsidR="00415E6E" w:rsidRPr="00A261E5" w14:paraId="218A7A6E" w14:textId="77777777" w:rsidTr="00427191">
        <w:trPr>
          <w:trHeight w:val="397"/>
        </w:trPr>
        <w:tc>
          <w:tcPr>
            <w:tcW w:w="1557" w:type="dxa"/>
            <w:gridSpan w:val="2"/>
            <w:shd w:val="clear" w:color="auto" w:fill="D6E9B2"/>
            <w:tcMar>
              <w:top w:w="0" w:type="dxa"/>
              <w:bottom w:w="0" w:type="dxa"/>
            </w:tcMar>
          </w:tcPr>
          <w:p w14:paraId="3CB598E8"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2.3.2</w:t>
            </w:r>
          </w:p>
        </w:tc>
        <w:tc>
          <w:tcPr>
            <w:tcW w:w="3685" w:type="dxa"/>
            <w:shd w:val="clear" w:color="auto" w:fill="auto"/>
          </w:tcPr>
          <w:p w14:paraId="6F6DD022" w14:textId="77777777" w:rsidR="002E34ED" w:rsidRPr="00CF0CDA" w:rsidRDefault="002E34ED" w:rsidP="002E34ED">
            <w:pPr>
              <w:pStyle w:val="TableParagraph"/>
              <w:spacing w:before="149" w:line="194" w:lineRule="auto"/>
              <w:ind w:left="113" w:right="740"/>
              <w:jc w:val="both"/>
              <w:rPr>
                <w:rFonts w:ascii="Century Gothic" w:hAnsi="Century Gothic"/>
                <w:color w:val="231F20"/>
                <w:sz w:val="20"/>
                <w:lang w:val="de-DE"/>
              </w:rPr>
            </w:pPr>
            <w:r w:rsidRPr="00CF0CDA">
              <w:rPr>
                <w:rFonts w:ascii="Century Gothic" w:hAnsi="Century Gothic"/>
                <w:color w:val="231F20"/>
                <w:sz w:val="20"/>
                <w:lang w:val="de-DE"/>
              </w:rPr>
              <w:t>Alle für die Durchführung der Gefahrenanalyse notwendigen Informationen müssen gesammelt, verwaltet, dokumentiert und aktualisiert werden. Das Unternehmen muss gewährleisten, dass der HACCP- oder Lebensmittelsicherheitsplan auf umfassenden Informationsquellen beruht, die belegt und auf Anfrage verfügbar sind. Diese können Folgendes enthalten, hierbei handelt es sich jedoch nicht um eine vollständige Liste:</w:t>
            </w:r>
          </w:p>
          <w:p w14:paraId="62D6A10F" w14:textId="77777777" w:rsidR="002E34ED" w:rsidRPr="00CF0CDA" w:rsidRDefault="002E34ED" w:rsidP="00506576">
            <w:pPr>
              <w:pStyle w:val="TableParagraph"/>
              <w:numPr>
                <w:ilvl w:val="0"/>
                <w:numId w:val="12"/>
              </w:numPr>
              <w:tabs>
                <w:tab w:val="left" w:pos="284"/>
              </w:tabs>
              <w:spacing w:before="81" w:line="267" w:lineRule="exact"/>
              <w:ind w:hanging="171"/>
              <w:rPr>
                <w:rFonts w:ascii="Century Gothic" w:hAnsi="Century Gothic"/>
                <w:color w:val="231F20"/>
                <w:sz w:val="20"/>
                <w:lang w:val="de-DE"/>
              </w:rPr>
            </w:pPr>
            <w:r w:rsidRPr="00CF0CDA">
              <w:rPr>
                <w:rFonts w:ascii="Century Gothic" w:hAnsi="Century Gothic"/>
                <w:color w:val="231F20"/>
                <w:sz w:val="20"/>
                <w:lang w:val="de-DE"/>
              </w:rPr>
              <w:lastRenderedPageBreak/>
              <w:t>die neuste wissenschaftliche Literatur und Fachliteratur</w:t>
            </w:r>
          </w:p>
          <w:p w14:paraId="5EEDAE44" w14:textId="77777777" w:rsidR="002E34ED" w:rsidRPr="00CF0CDA" w:rsidRDefault="002E34ED" w:rsidP="00506576">
            <w:pPr>
              <w:pStyle w:val="TableParagraph"/>
              <w:numPr>
                <w:ilvl w:val="0"/>
                <w:numId w:val="12"/>
              </w:numPr>
              <w:tabs>
                <w:tab w:val="left" w:pos="284"/>
              </w:tabs>
              <w:spacing w:before="11" w:line="194" w:lineRule="auto"/>
              <w:ind w:right="503"/>
              <w:rPr>
                <w:rFonts w:ascii="Century Gothic" w:hAnsi="Century Gothic"/>
                <w:color w:val="231F20"/>
                <w:sz w:val="20"/>
                <w:lang w:val="de-DE"/>
              </w:rPr>
            </w:pPr>
            <w:r w:rsidRPr="00CF0CDA">
              <w:rPr>
                <w:rFonts w:ascii="Century Gothic" w:hAnsi="Century Gothic"/>
                <w:color w:val="231F20"/>
                <w:sz w:val="20"/>
                <w:lang w:val="de-DE"/>
              </w:rPr>
              <w:t>historische und bekannte Gefahren, die mit spezifischen Lebensmitteln in Verbindung stehen</w:t>
            </w:r>
          </w:p>
          <w:p w14:paraId="5F433D2B" w14:textId="77777777" w:rsidR="002E34ED" w:rsidRPr="00CF0CDA" w:rsidRDefault="002E34ED" w:rsidP="00506576">
            <w:pPr>
              <w:pStyle w:val="TableParagraph"/>
              <w:numPr>
                <w:ilvl w:val="0"/>
                <w:numId w:val="12"/>
              </w:numPr>
              <w:tabs>
                <w:tab w:val="left" w:pos="284"/>
              </w:tabs>
              <w:spacing w:line="231" w:lineRule="exact"/>
              <w:ind w:hanging="171"/>
              <w:rPr>
                <w:rFonts w:ascii="Century Gothic" w:hAnsi="Century Gothic"/>
                <w:color w:val="231F20"/>
                <w:sz w:val="20"/>
                <w:lang w:val="de-DE"/>
              </w:rPr>
            </w:pPr>
            <w:r w:rsidRPr="00CF0CDA">
              <w:rPr>
                <w:rFonts w:ascii="Century Gothic" w:hAnsi="Century Gothic"/>
                <w:color w:val="231F20"/>
                <w:sz w:val="20"/>
                <w:lang w:val="de-DE"/>
              </w:rPr>
              <w:t>relevante Verhaltensvorschriften</w:t>
            </w:r>
          </w:p>
          <w:p w14:paraId="318E8BFD" w14:textId="77777777" w:rsidR="002E34ED" w:rsidRPr="00CF0CDA" w:rsidRDefault="002E34ED" w:rsidP="00506576">
            <w:pPr>
              <w:pStyle w:val="TableParagraph"/>
              <w:numPr>
                <w:ilvl w:val="0"/>
                <w:numId w:val="12"/>
              </w:numPr>
              <w:tabs>
                <w:tab w:val="left" w:pos="284"/>
              </w:tabs>
              <w:spacing w:line="240" w:lineRule="exact"/>
              <w:ind w:hanging="171"/>
              <w:rPr>
                <w:rFonts w:ascii="Century Gothic" w:hAnsi="Century Gothic"/>
                <w:color w:val="231F20"/>
                <w:sz w:val="20"/>
                <w:lang w:val="de-DE"/>
              </w:rPr>
            </w:pPr>
            <w:r w:rsidRPr="00CF0CDA">
              <w:rPr>
                <w:rFonts w:ascii="Century Gothic" w:hAnsi="Century Gothic"/>
                <w:color w:val="231F20"/>
                <w:sz w:val="20"/>
                <w:lang w:val="de-DE"/>
              </w:rPr>
              <w:t>anerkannte Leitlinien</w:t>
            </w:r>
          </w:p>
          <w:p w14:paraId="449D3BEE" w14:textId="77777777" w:rsidR="002E34ED" w:rsidRPr="00CF0CDA" w:rsidRDefault="002E34ED" w:rsidP="00506576">
            <w:pPr>
              <w:pStyle w:val="TableParagraph"/>
              <w:numPr>
                <w:ilvl w:val="0"/>
                <w:numId w:val="12"/>
              </w:numPr>
              <w:tabs>
                <w:tab w:val="left" w:pos="284"/>
              </w:tabs>
              <w:spacing w:before="12" w:line="194" w:lineRule="auto"/>
              <w:ind w:right="478"/>
              <w:rPr>
                <w:rFonts w:ascii="Century Gothic" w:hAnsi="Century Gothic"/>
                <w:color w:val="231F20"/>
                <w:sz w:val="20"/>
                <w:lang w:val="de-DE"/>
              </w:rPr>
            </w:pPr>
            <w:r w:rsidRPr="00CF0CDA">
              <w:rPr>
                <w:rFonts w:ascii="Century Gothic" w:hAnsi="Century Gothic"/>
                <w:color w:val="231F20"/>
                <w:sz w:val="20"/>
                <w:lang w:val="de-DE"/>
              </w:rPr>
              <w:t>Gesetzgebung zur Lebensmittelsicherheit, die für die Produktion und den Verkauf von Produkten relevant ist</w:t>
            </w:r>
          </w:p>
          <w:p w14:paraId="5F10FD30" w14:textId="77777777" w:rsidR="002E34ED" w:rsidRPr="00CF0CDA" w:rsidRDefault="002E34ED" w:rsidP="00506576">
            <w:pPr>
              <w:pStyle w:val="TableParagraph"/>
              <w:numPr>
                <w:ilvl w:val="0"/>
                <w:numId w:val="12"/>
              </w:numPr>
              <w:tabs>
                <w:tab w:val="left" w:pos="284"/>
              </w:tabs>
              <w:spacing w:line="231" w:lineRule="exact"/>
              <w:ind w:hanging="171"/>
              <w:rPr>
                <w:rFonts w:ascii="Century Gothic" w:hAnsi="Century Gothic"/>
                <w:color w:val="231F20"/>
                <w:sz w:val="20"/>
                <w:lang w:val="de-DE"/>
              </w:rPr>
            </w:pPr>
            <w:r w:rsidRPr="00CF0CDA">
              <w:rPr>
                <w:rFonts w:ascii="Century Gothic" w:hAnsi="Century Gothic"/>
                <w:color w:val="231F20"/>
                <w:sz w:val="20"/>
                <w:lang w:val="de-DE"/>
              </w:rPr>
              <w:t>Kundenanforderungen</w:t>
            </w:r>
          </w:p>
          <w:p w14:paraId="29CE1193" w14:textId="77777777" w:rsidR="002E34ED" w:rsidRPr="00CF0CDA" w:rsidRDefault="002E34ED" w:rsidP="00506576">
            <w:pPr>
              <w:pStyle w:val="TableParagraph"/>
              <w:numPr>
                <w:ilvl w:val="0"/>
                <w:numId w:val="12"/>
              </w:numPr>
              <w:tabs>
                <w:tab w:val="left" w:pos="284"/>
              </w:tabs>
              <w:spacing w:before="11" w:line="194" w:lineRule="auto"/>
              <w:ind w:right="305"/>
              <w:rPr>
                <w:rFonts w:ascii="Century Gothic" w:hAnsi="Century Gothic"/>
                <w:color w:val="231F20"/>
                <w:sz w:val="20"/>
                <w:lang w:val="de-DE"/>
              </w:rPr>
            </w:pPr>
            <w:r w:rsidRPr="00CF0CDA">
              <w:rPr>
                <w:rFonts w:ascii="Century Gothic" w:hAnsi="Century Gothic"/>
                <w:color w:val="231F20"/>
                <w:sz w:val="20"/>
                <w:lang w:val="de-DE"/>
              </w:rPr>
              <w:t>eine Kopie bestehender HACCP-Pläne des Standorts (z. B. für Produkte, die am Standort bereits hergestellt werden)</w:t>
            </w:r>
          </w:p>
          <w:p w14:paraId="618506E6" w14:textId="77777777" w:rsidR="002E34ED" w:rsidRPr="00CF0CDA" w:rsidRDefault="002E34ED" w:rsidP="00506576">
            <w:pPr>
              <w:pStyle w:val="TableParagraph"/>
              <w:numPr>
                <w:ilvl w:val="0"/>
                <w:numId w:val="12"/>
              </w:numPr>
              <w:tabs>
                <w:tab w:val="left" w:pos="284"/>
              </w:tabs>
              <w:spacing w:line="231" w:lineRule="exact"/>
              <w:ind w:hanging="171"/>
              <w:rPr>
                <w:rFonts w:ascii="Century Gothic" w:hAnsi="Century Gothic"/>
                <w:color w:val="231F20"/>
                <w:sz w:val="20"/>
                <w:lang w:val="de-DE"/>
              </w:rPr>
            </w:pPr>
            <w:r w:rsidRPr="00CF0CDA">
              <w:rPr>
                <w:rFonts w:ascii="Century Gothic" w:hAnsi="Century Gothic"/>
                <w:color w:val="231F20"/>
                <w:sz w:val="20"/>
                <w:lang w:val="de-DE"/>
              </w:rPr>
              <w:t>einen Lageplan der Räumlichkeiten und der Ausstattung (siehe Abschnitt 4.3.2)</w:t>
            </w:r>
          </w:p>
          <w:p w14:paraId="4F104C98" w14:textId="77777777" w:rsidR="00CF0CDA" w:rsidRPr="00CF0CDA" w:rsidRDefault="002E34ED" w:rsidP="00506576">
            <w:pPr>
              <w:pStyle w:val="TableParagraph"/>
              <w:numPr>
                <w:ilvl w:val="0"/>
                <w:numId w:val="12"/>
              </w:numPr>
              <w:tabs>
                <w:tab w:val="left" w:pos="284"/>
              </w:tabs>
              <w:spacing w:line="240" w:lineRule="exact"/>
              <w:ind w:hanging="171"/>
              <w:rPr>
                <w:rFonts w:ascii="Century Gothic" w:hAnsi="Century Gothic"/>
                <w:color w:val="231F20"/>
                <w:sz w:val="20"/>
                <w:lang w:val="de-DE"/>
              </w:rPr>
            </w:pPr>
            <w:r w:rsidRPr="00CF0CDA">
              <w:rPr>
                <w:rFonts w:ascii="Century Gothic" w:hAnsi="Century Gothic"/>
                <w:color w:val="231F20"/>
                <w:sz w:val="20"/>
                <w:lang w:val="de-DE"/>
              </w:rPr>
              <w:t>einen Wasserverteilungsplan für den Standort (siehe Abschnitt 4.5.2)</w:t>
            </w:r>
          </w:p>
          <w:p w14:paraId="75907C82" w14:textId="71E3E68B" w:rsidR="00415E6E" w:rsidRPr="00CF0CDA" w:rsidRDefault="002E34ED" w:rsidP="00506576">
            <w:pPr>
              <w:pStyle w:val="TableParagraph"/>
              <w:numPr>
                <w:ilvl w:val="0"/>
                <w:numId w:val="12"/>
              </w:numPr>
              <w:tabs>
                <w:tab w:val="left" w:pos="284"/>
              </w:tabs>
              <w:spacing w:line="240" w:lineRule="exact"/>
              <w:ind w:hanging="171"/>
              <w:rPr>
                <w:rFonts w:ascii="Century Gothic" w:hAnsi="Century Gothic"/>
                <w:color w:val="231F20"/>
                <w:sz w:val="20"/>
                <w:lang w:val="de-DE"/>
              </w:rPr>
            </w:pPr>
            <w:r w:rsidRPr="00CF0CDA">
              <w:rPr>
                <w:rFonts w:ascii="Century Gothic" w:hAnsi="Century Gothic"/>
                <w:color w:val="231F20"/>
                <w:sz w:val="20"/>
                <w:lang w:val="de-DE"/>
              </w:rPr>
              <w:t>Angabe von Bereichen (Zonen), in denen Produktionsanlagen für Hochrisiko, High-Care oder High-Care bei Umgebungstemperatur erforderlich sind (siehe Abschnitt 4.3.1).</w:t>
            </w:r>
          </w:p>
        </w:tc>
        <w:tc>
          <w:tcPr>
            <w:tcW w:w="1275" w:type="dxa"/>
            <w:tcBorders>
              <w:right w:val="single" w:sz="4" w:space="0" w:color="auto"/>
            </w:tcBorders>
            <w:shd w:val="clear" w:color="auto" w:fill="auto"/>
          </w:tcPr>
          <w:p w14:paraId="43058B53" w14:textId="77777777" w:rsidR="00415E6E" w:rsidRPr="002E34ED" w:rsidRDefault="00415E6E" w:rsidP="00415E6E">
            <w:pPr>
              <w:spacing w:before="120" w:after="120" w:line="240" w:lineRule="auto"/>
              <w:rPr>
                <w:rFonts w:ascii="Century Gothic" w:hAnsi="Century Gothic" w:cs="Calibri"/>
                <w:b/>
                <w:sz w:val="20"/>
                <w:szCs w:val="20"/>
                <w:lang w:val="de-DE"/>
              </w:rPr>
            </w:pPr>
          </w:p>
        </w:tc>
        <w:tc>
          <w:tcPr>
            <w:tcW w:w="3373" w:type="dxa"/>
            <w:tcBorders>
              <w:left w:val="single" w:sz="4" w:space="0" w:color="auto"/>
            </w:tcBorders>
            <w:shd w:val="clear" w:color="auto" w:fill="auto"/>
          </w:tcPr>
          <w:p w14:paraId="46BED1FC" w14:textId="77777777" w:rsidR="00415E6E" w:rsidRPr="002E34ED" w:rsidRDefault="00415E6E" w:rsidP="00415E6E">
            <w:pPr>
              <w:spacing w:before="120" w:after="120" w:line="240" w:lineRule="auto"/>
              <w:rPr>
                <w:rFonts w:ascii="Century Gothic" w:hAnsi="Century Gothic" w:cs="Calibri"/>
                <w:b/>
                <w:sz w:val="20"/>
                <w:szCs w:val="20"/>
                <w:lang w:val="de-DE"/>
              </w:rPr>
            </w:pPr>
          </w:p>
        </w:tc>
      </w:tr>
      <w:tr w:rsidR="00415E6E" w:rsidRPr="00A261E5" w14:paraId="2F198C59" w14:textId="77777777" w:rsidTr="00427191">
        <w:trPr>
          <w:trHeight w:val="397"/>
        </w:trPr>
        <w:tc>
          <w:tcPr>
            <w:tcW w:w="1557" w:type="dxa"/>
            <w:gridSpan w:val="2"/>
            <w:shd w:val="clear" w:color="auto" w:fill="92D050"/>
            <w:tcMar>
              <w:top w:w="0" w:type="dxa"/>
              <w:bottom w:w="0" w:type="dxa"/>
            </w:tcMar>
          </w:tcPr>
          <w:p w14:paraId="5887852F"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2.4</w:t>
            </w:r>
          </w:p>
        </w:tc>
        <w:tc>
          <w:tcPr>
            <w:tcW w:w="8333" w:type="dxa"/>
            <w:gridSpan w:val="3"/>
            <w:shd w:val="clear" w:color="auto" w:fill="92D050"/>
          </w:tcPr>
          <w:p w14:paraId="6A06517A" w14:textId="70CE43FF" w:rsidR="00C43684" w:rsidRPr="00C43684" w:rsidRDefault="00C43684" w:rsidP="00C43684">
            <w:pPr>
              <w:widowControl w:val="0"/>
              <w:tabs>
                <w:tab w:val="left" w:pos="1194"/>
                <w:tab w:val="left" w:pos="1195"/>
              </w:tabs>
              <w:autoSpaceDE w:val="0"/>
              <w:autoSpaceDN w:val="0"/>
              <w:spacing w:before="98" w:after="0" w:line="240" w:lineRule="auto"/>
              <w:rPr>
                <w:rFonts w:ascii="Circe"/>
                <w:b/>
                <w:sz w:val="26"/>
                <w:lang w:val="de-DE"/>
              </w:rPr>
            </w:pPr>
            <w:r w:rsidRPr="00C43684">
              <w:rPr>
                <w:rFonts w:ascii="Century Gothic" w:hAnsi="Century Gothic" w:cs="Calibri"/>
                <w:color w:val="FFFFFF"/>
                <w:sz w:val="20"/>
                <w:szCs w:val="20"/>
                <w:lang w:val="de-DE"/>
              </w:rPr>
              <w:t>Festlegung der beabsichtigten Verwendung (entspricht Codex Alimentarius Schritt 3)</w:t>
            </w:r>
          </w:p>
          <w:p w14:paraId="620D30E4" w14:textId="0F70B00E" w:rsidR="00415E6E" w:rsidRPr="00C43684" w:rsidRDefault="00415E6E" w:rsidP="00415E6E">
            <w:pPr>
              <w:spacing w:before="120" w:after="120" w:line="240" w:lineRule="auto"/>
              <w:rPr>
                <w:rFonts w:ascii="Century Gothic" w:hAnsi="Century Gothic" w:cs="Calibri"/>
                <w:b/>
                <w:color w:val="FFFFFF"/>
                <w:sz w:val="20"/>
                <w:szCs w:val="20"/>
                <w:lang w:val="de-DE"/>
              </w:rPr>
            </w:pPr>
          </w:p>
        </w:tc>
      </w:tr>
      <w:tr w:rsidR="00427191" w:rsidRPr="00D070E5" w14:paraId="42819A0C" w14:textId="77777777" w:rsidTr="00427191">
        <w:trPr>
          <w:trHeight w:val="397"/>
        </w:trPr>
        <w:tc>
          <w:tcPr>
            <w:tcW w:w="1557" w:type="dxa"/>
            <w:gridSpan w:val="2"/>
            <w:shd w:val="clear" w:color="auto" w:fill="D6E9B2"/>
            <w:tcMar>
              <w:top w:w="0" w:type="dxa"/>
              <w:bottom w:w="0" w:type="dxa"/>
            </w:tcMar>
          </w:tcPr>
          <w:p w14:paraId="0229ECEE" w14:textId="122BE2F1"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1D731B96" w14:textId="03212897"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63F61B04" w14:textId="7E7B8917" w:rsidR="00427191" w:rsidRPr="00D070E5" w:rsidRDefault="00427191" w:rsidP="00427191">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73774AE8" w14:textId="1BA9B502"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11359A">
              <w:rPr>
                <w:rFonts w:ascii="Century Gothic" w:hAnsi="Century Gothic" w:cs="Calibri"/>
                <w:b/>
                <w:color w:val="404040"/>
                <w:sz w:val="20"/>
                <w:szCs w:val="20"/>
              </w:rPr>
              <w:t>Kommentare</w:t>
            </w:r>
            <w:proofErr w:type="spellEnd"/>
          </w:p>
        </w:tc>
      </w:tr>
      <w:tr w:rsidR="00415E6E" w:rsidRPr="00A261E5" w14:paraId="5FF766EA" w14:textId="77777777" w:rsidTr="00427191">
        <w:trPr>
          <w:trHeight w:val="397"/>
        </w:trPr>
        <w:tc>
          <w:tcPr>
            <w:tcW w:w="1557" w:type="dxa"/>
            <w:gridSpan w:val="2"/>
            <w:shd w:val="clear" w:color="auto" w:fill="D6E9B2"/>
            <w:tcMar>
              <w:top w:w="0" w:type="dxa"/>
              <w:bottom w:w="0" w:type="dxa"/>
            </w:tcMar>
          </w:tcPr>
          <w:p w14:paraId="00FF8A44"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2.4.1</w:t>
            </w:r>
          </w:p>
        </w:tc>
        <w:tc>
          <w:tcPr>
            <w:tcW w:w="3685" w:type="dxa"/>
            <w:shd w:val="clear" w:color="auto" w:fill="auto"/>
          </w:tcPr>
          <w:p w14:paraId="66680640" w14:textId="54949520" w:rsidR="00415E6E" w:rsidRPr="00325E97" w:rsidRDefault="00900988" w:rsidP="00415E6E">
            <w:pPr>
              <w:spacing w:before="120" w:after="120" w:line="240" w:lineRule="auto"/>
              <w:rPr>
                <w:rFonts w:ascii="Century Gothic" w:hAnsi="Century Gothic"/>
                <w:color w:val="000000"/>
                <w:sz w:val="20"/>
                <w:szCs w:val="20"/>
                <w:lang w:val="de-DE"/>
              </w:rPr>
            </w:pPr>
            <w:r w:rsidRPr="00325E97">
              <w:rPr>
                <w:rFonts w:ascii="Century Gothic" w:hAnsi="Century Gothic"/>
                <w:color w:val="000000"/>
                <w:sz w:val="20"/>
                <w:szCs w:val="20"/>
                <w:lang w:val="de-DE"/>
              </w:rPr>
              <w:t>Die beabsichtigte Verwendung des Produkts durch den Kunden und zu erwartende alternative Verwendungszwecke müssen unter Angabe der Kundenzielgruppen beschrieben werden, einschließlich der Eignung des Produkts für anfällige Gruppen der Bevölkerung (z. B. Kleinkinder, ältere Menschen und Allergiker).</w:t>
            </w:r>
          </w:p>
        </w:tc>
        <w:tc>
          <w:tcPr>
            <w:tcW w:w="1275" w:type="dxa"/>
            <w:tcBorders>
              <w:right w:val="single" w:sz="4" w:space="0" w:color="auto"/>
            </w:tcBorders>
            <w:shd w:val="clear" w:color="auto" w:fill="auto"/>
          </w:tcPr>
          <w:p w14:paraId="3FC4C441" w14:textId="77777777" w:rsidR="00415E6E" w:rsidRPr="00900988" w:rsidRDefault="00415E6E" w:rsidP="00415E6E">
            <w:pPr>
              <w:spacing w:before="120" w:after="120" w:line="240" w:lineRule="auto"/>
              <w:rPr>
                <w:rFonts w:ascii="Century Gothic" w:hAnsi="Century Gothic" w:cs="Calibri"/>
                <w:b/>
                <w:sz w:val="20"/>
                <w:szCs w:val="20"/>
                <w:lang w:val="de-DE"/>
              </w:rPr>
            </w:pPr>
          </w:p>
        </w:tc>
        <w:tc>
          <w:tcPr>
            <w:tcW w:w="3373" w:type="dxa"/>
            <w:tcBorders>
              <w:left w:val="single" w:sz="4" w:space="0" w:color="auto"/>
            </w:tcBorders>
            <w:shd w:val="clear" w:color="auto" w:fill="auto"/>
          </w:tcPr>
          <w:p w14:paraId="7AA9D258" w14:textId="77777777" w:rsidR="00415E6E" w:rsidRPr="00900988" w:rsidRDefault="00415E6E" w:rsidP="00415E6E">
            <w:pPr>
              <w:spacing w:before="120" w:after="120" w:line="240" w:lineRule="auto"/>
              <w:rPr>
                <w:rFonts w:ascii="Century Gothic" w:hAnsi="Century Gothic" w:cs="Calibri"/>
                <w:b/>
                <w:sz w:val="20"/>
                <w:szCs w:val="20"/>
                <w:lang w:val="de-DE"/>
              </w:rPr>
            </w:pPr>
          </w:p>
        </w:tc>
      </w:tr>
      <w:tr w:rsidR="00415E6E" w:rsidRPr="00A261E5" w14:paraId="5CA94E21" w14:textId="77777777" w:rsidTr="00427191">
        <w:trPr>
          <w:trHeight w:val="397"/>
        </w:trPr>
        <w:tc>
          <w:tcPr>
            <w:tcW w:w="1557" w:type="dxa"/>
            <w:gridSpan w:val="2"/>
            <w:shd w:val="clear" w:color="auto" w:fill="92D050"/>
            <w:tcMar>
              <w:top w:w="0" w:type="dxa"/>
              <w:bottom w:w="0" w:type="dxa"/>
            </w:tcMar>
          </w:tcPr>
          <w:p w14:paraId="3133FD0B"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3" w:type="dxa"/>
            <w:gridSpan w:val="3"/>
            <w:shd w:val="clear" w:color="auto" w:fill="92D050"/>
          </w:tcPr>
          <w:p w14:paraId="327F6743" w14:textId="52B2A244" w:rsidR="00415E6E" w:rsidRPr="00BF74A4" w:rsidRDefault="00BF74A4" w:rsidP="00BF74A4">
            <w:pPr>
              <w:widowControl w:val="0"/>
              <w:tabs>
                <w:tab w:val="left" w:pos="910"/>
                <w:tab w:val="left" w:pos="911"/>
              </w:tabs>
              <w:autoSpaceDE w:val="0"/>
              <w:autoSpaceDN w:val="0"/>
              <w:spacing w:before="98" w:after="0" w:line="240" w:lineRule="auto"/>
              <w:rPr>
                <w:rFonts w:ascii="Century Gothic" w:hAnsi="Century Gothic" w:cs="Calibri"/>
                <w:b/>
                <w:color w:val="FFFFFF"/>
                <w:sz w:val="20"/>
                <w:szCs w:val="20"/>
                <w:lang w:val="de-DE"/>
              </w:rPr>
            </w:pPr>
            <w:r w:rsidRPr="00BF74A4">
              <w:rPr>
                <w:rFonts w:ascii="Century Gothic" w:hAnsi="Century Gothic" w:cs="Calibri"/>
                <w:color w:val="FFFFFF"/>
                <w:sz w:val="20"/>
                <w:szCs w:val="20"/>
                <w:lang w:val="de-DE"/>
              </w:rPr>
              <w:t>Erstellung eines Prozessflussdiagramms (entspricht Codex Alimentarius Schritt 4)</w:t>
            </w:r>
          </w:p>
        </w:tc>
      </w:tr>
      <w:tr w:rsidR="00427191" w:rsidRPr="00D070E5" w14:paraId="05EC61E7" w14:textId="77777777" w:rsidTr="00427191">
        <w:trPr>
          <w:trHeight w:val="397"/>
        </w:trPr>
        <w:tc>
          <w:tcPr>
            <w:tcW w:w="1557" w:type="dxa"/>
            <w:gridSpan w:val="2"/>
            <w:shd w:val="clear" w:color="auto" w:fill="D6E9B2"/>
            <w:tcMar>
              <w:top w:w="0" w:type="dxa"/>
              <w:bottom w:w="0" w:type="dxa"/>
            </w:tcMar>
          </w:tcPr>
          <w:p w14:paraId="66272B31" w14:textId="2610CD56"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07B0E387" w14:textId="0304752D"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281554A9" w14:textId="4736E216" w:rsidR="00427191" w:rsidRPr="00D070E5" w:rsidRDefault="00427191" w:rsidP="00427191">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555DAE16" w14:textId="62AA7DDA"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11359A">
              <w:rPr>
                <w:rFonts w:ascii="Century Gothic" w:hAnsi="Century Gothic" w:cs="Calibri"/>
                <w:b/>
                <w:color w:val="404040"/>
                <w:sz w:val="20"/>
                <w:szCs w:val="20"/>
              </w:rPr>
              <w:t>Kommentare</w:t>
            </w:r>
            <w:proofErr w:type="spellEnd"/>
          </w:p>
        </w:tc>
      </w:tr>
      <w:tr w:rsidR="00041C6B" w:rsidRPr="00A261E5" w14:paraId="4131418B" w14:textId="77777777" w:rsidTr="00427191">
        <w:trPr>
          <w:trHeight w:val="397"/>
        </w:trPr>
        <w:tc>
          <w:tcPr>
            <w:tcW w:w="848" w:type="dxa"/>
            <w:shd w:val="clear" w:color="auto" w:fill="D6E9B2"/>
            <w:tcMar>
              <w:top w:w="0" w:type="dxa"/>
              <w:bottom w:w="0" w:type="dxa"/>
            </w:tcMar>
          </w:tcPr>
          <w:p w14:paraId="5874A193"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BD4B4"/>
          </w:tcPr>
          <w:p w14:paraId="0D676942"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685" w:type="dxa"/>
            <w:shd w:val="clear" w:color="auto" w:fill="auto"/>
          </w:tcPr>
          <w:p w14:paraId="6F954535" w14:textId="77777777" w:rsidR="008C6ECA" w:rsidRPr="00325E97" w:rsidRDefault="008C6ECA" w:rsidP="008C6ECA">
            <w:pPr>
              <w:pStyle w:val="TableParagraph"/>
              <w:spacing w:before="149" w:line="194" w:lineRule="auto"/>
              <w:ind w:left="113" w:right="837"/>
              <w:rPr>
                <w:rFonts w:ascii="Century Gothic" w:eastAsiaTheme="minorHAnsi" w:hAnsi="Century Gothic" w:cstheme="minorBidi"/>
                <w:color w:val="000000"/>
                <w:sz w:val="20"/>
                <w:szCs w:val="20"/>
                <w:lang w:val="de-DE"/>
              </w:rPr>
            </w:pPr>
            <w:r w:rsidRPr="00325E97">
              <w:rPr>
                <w:rFonts w:ascii="Century Gothic" w:eastAsiaTheme="minorHAnsi" w:hAnsi="Century Gothic" w:cstheme="minorBidi"/>
                <w:color w:val="000000"/>
                <w:sz w:val="20"/>
                <w:szCs w:val="20"/>
                <w:lang w:val="de-DE"/>
              </w:rPr>
              <w:t xml:space="preserve">Für jedes Produkt, jede Produktkategorie oder jedes Verfahren jedes Verfahren muss ein Flussdiagramm erstellt </w:t>
            </w:r>
            <w:r w:rsidRPr="00325E97">
              <w:rPr>
                <w:rFonts w:ascii="Century Gothic" w:eastAsiaTheme="minorHAnsi" w:hAnsi="Century Gothic" w:cstheme="minorBidi"/>
                <w:color w:val="000000"/>
                <w:sz w:val="20"/>
                <w:szCs w:val="20"/>
                <w:lang w:val="de-DE"/>
              </w:rPr>
              <w:lastRenderedPageBreak/>
              <w:t>werden. Dieses muss alle Aspekte der Arbeitsweise zur Lebensmittelherstellung innerhalb des Umfangs des HACCP- oder Lebensmittelsicherheitsplans berücksichtigen, vom Erhalt der Rohmaterialien über</w:t>
            </w:r>
          </w:p>
          <w:p w14:paraId="4C8CE41C" w14:textId="77777777" w:rsidR="008C6ECA" w:rsidRPr="00325E97" w:rsidRDefault="008C6ECA" w:rsidP="008C6ECA">
            <w:pPr>
              <w:pStyle w:val="TableParagraph"/>
              <w:spacing w:before="5" w:line="194" w:lineRule="auto"/>
              <w:ind w:left="113" w:right="196"/>
              <w:rPr>
                <w:rFonts w:ascii="Century Gothic" w:eastAsiaTheme="minorHAnsi" w:hAnsi="Century Gothic" w:cstheme="minorBidi"/>
                <w:color w:val="000000"/>
                <w:sz w:val="20"/>
                <w:szCs w:val="20"/>
                <w:lang w:val="de-DE"/>
              </w:rPr>
            </w:pPr>
            <w:r w:rsidRPr="00325E97">
              <w:rPr>
                <w:rFonts w:ascii="Century Gothic" w:eastAsiaTheme="minorHAnsi" w:hAnsi="Century Gothic" w:cstheme="minorBidi"/>
                <w:color w:val="000000"/>
                <w:sz w:val="20"/>
                <w:szCs w:val="20"/>
                <w:lang w:val="de-DE"/>
              </w:rPr>
              <w:t>Verarbeitung und Lagerung bis hin zur Auslieferung. Dieses sollte Folgendes enthalten, hierbei handelt es sich jedoch nicht um eine vollständige Liste:</w:t>
            </w:r>
          </w:p>
          <w:p w14:paraId="5417E8B4" w14:textId="77777777" w:rsidR="008C6ECA" w:rsidRPr="00325E97" w:rsidRDefault="008C6ECA" w:rsidP="00506576">
            <w:pPr>
              <w:pStyle w:val="TableParagraph"/>
              <w:numPr>
                <w:ilvl w:val="0"/>
                <w:numId w:val="13"/>
              </w:numPr>
              <w:tabs>
                <w:tab w:val="left" w:pos="284"/>
              </w:tabs>
              <w:spacing w:before="77" w:line="267" w:lineRule="exact"/>
              <w:ind w:hanging="171"/>
              <w:rPr>
                <w:rFonts w:ascii="Century Gothic" w:eastAsiaTheme="minorHAnsi" w:hAnsi="Century Gothic" w:cstheme="minorBidi"/>
                <w:color w:val="000000"/>
                <w:sz w:val="20"/>
                <w:szCs w:val="20"/>
                <w:lang w:val="de-DE"/>
              </w:rPr>
            </w:pPr>
            <w:r w:rsidRPr="00325E97">
              <w:rPr>
                <w:rFonts w:ascii="Century Gothic" w:eastAsiaTheme="minorHAnsi" w:hAnsi="Century Gothic" w:cstheme="minorBidi"/>
                <w:color w:val="000000"/>
                <w:sz w:val="20"/>
                <w:szCs w:val="20"/>
                <w:lang w:val="de-DE"/>
              </w:rPr>
              <w:t>Plan der Räumlichkeiten und Anordnung der Geräte</w:t>
            </w:r>
          </w:p>
          <w:p w14:paraId="344715C3" w14:textId="77777777" w:rsidR="008C6ECA" w:rsidRPr="00325E97" w:rsidRDefault="008C6ECA" w:rsidP="00506576">
            <w:pPr>
              <w:pStyle w:val="TableParagraph"/>
              <w:numPr>
                <w:ilvl w:val="0"/>
                <w:numId w:val="13"/>
              </w:numPr>
              <w:tabs>
                <w:tab w:val="left" w:pos="284"/>
              </w:tabs>
              <w:spacing w:before="11" w:line="194" w:lineRule="auto"/>
              <w:ind w:right="1005"/>
              <w:rPr>
                <w:rFonts w:ascii="Century Gothic" w:eastAsiaTheme="minorHAnsi" w:hAnsi="Century Gothic" w:cstheme="minorBidi"/>
                <w:color w:val="000000"/>
                <w:sz w:val="20"/>
                <w:szCs w:val="20"/>
                <w:lang w:val="de-DE"/>
              </w:rPr>
            </w:pPr>
            <w:r w:rsidRPr="00325E97">
              <w:rPr>
                <w:rFonts w:ascii="Century Gothic" w:eastAsiaTheme="minorHAnsi" w:hAnsi="Century Gothic" w:cstheme="minorBidi"/>
                <w:color w:val="000000"/>
                <w:sz w:val="20"/>
                <w:szCs w:val="20"/>
                <w:lang w:val="de-DE"/>
              </w:rPr>
              <w:t>Rohmaterialien, einschließlich des Einbringens von Betriebsmitteln und anderer Kontaktmaterialien (z. B. Wasser, Verpackungen)</w:t>
            </w:r>
          </w:p>
          <w:p w14:paraId="261AA18C" w14:textId="77777777" w:rsidR="008C6ECA" w:rsidRPr="008C6ECA" w:rsidRDefault="008C6ECA" w:rsidP="00506576">
            <w:pPr>
              <w:pStyle w:val="TableParagraph"/>
              <w:numPr>
                <w:ilvl w:val="0"/>
                <w:numId w:val="13"/>
              </w:numPr>
              <w:tabs>
                <w:tab w:val="left" w:pos="284"/>
              </w:tabs>
              <w:spacing w:line="231" w:lineRule="exact"/>
              <w:ind w:hanging="171"/>
              <w:rPr>
                <w:rFonts w:ascii="Century Gothic" w:eastAsiaTheme="minorHAnsi" w:hAnsi="Century Gothic" w:cstheme="minorBidi"/>
                <w:color w:val="000000"/>
                <w:sz w:val="20"/>
                <w:szCs w:val="20"/>
              </w:rPr>
            </w:pPr>
            <w:proofErr w:type="spellStart"/>
            <w:r w:rsidRPr="008C6ECA">
              <w:rPr>
                <w:rFonts w:ascii="Century Gothic" w:eastAsiaTheme="minorHAnsi" w:hAnsi="Century Gothic" w:cstheme="minorBidi"/>
                <w:color w:val="000000"/>
                <w:sz w:val="20"/>
                <w:szCs w:val="20"/>
              </w:rPr>
              <w:t>Reihenfolge</w:t>
            </w:r>
            <w:proofErr w:type="spellEnd"/>
            <w:r w:rsidRPr="008C6ECA">
              <w:rPr>
                <w:rFonts w:ascii="Century Gothic" w:eastAsiaTheme="minorHAnsi" w:hAnsi="Century Gothic" w:cstheme="minorBidi"/>
                <w:color w:val="000000"/>
                <w:sz w:val="20"/>
                <w:szCs w:val="20"/>
              </w:rPr>
              <w:t xml:space="preserve"> und </w:t>
            </w:r>
            <w:proofErr w:type="spellStart"/>
            <w:r w:rsidRPr="008C6ECA">
              <w:rPr>
                <w:rFonts w:ascii="Century Gothic" w:eastAsiaTheme="minorHAnsi" w:hAnsi="Century Gothic" w:cstheme="minorBidi"/>
                <w:color w:val="000000"/>
                <w:sz w:val="20"/>
                <w:szCs w:val="20"/>
              </w:rPr>
              <w:t>Zusammenspiel</w:t>
            </w:r>
            <w:proofErr w:type="spellEnd"/>
            <w:r w:rsidRPr="008C6ECA">
              <w:rPr>
                <w:rFonts w:ascii="Century Gothic" w:eastAsiaTheme="minorHAnsi" w:hAnsi="Century Gothic" w:cstheme="minorBidi"/>
                <w:color w:val="000000"/>
                <w:sz w:val="20"/>
                <w:szCs w:val="20"/>
              </w:rPr>
              <w:t xml:space="preserve"> </w:t>
            </w:r>
            <w:proofErr w:type="spellStart"/>
            <w:r w:rsidRPr="008C6ECA">
              <w:rPr>
                <w:rFonts w:ascii="Century Gothic" w:eastAsiaTheme="minorHAnsi" w:hAnsi="Century Gothic" w:cstheme="minorBidi"/>
                <w:color w:val="000000"/>
                <w:sz w:val="20"/>
                <w:szCs w:val="20"/>
              </w:rPr>
              <w:t>aller</w:t>
            </w:r>
            <w:proofErr w:type="spellEnd"/>
            <w:r w:rsidRPr="008C6ECA">
              <w:rPr>
                <w:rFonts w:ascii="Century Gothic" w:eastAsiaTheme="minorHAnsi" w:hAnsi="Century Gothic" w:cstheme="minorBidi"/>
                <w:color w:val="000000"/>
                <w:sz w:val="20"/>
                <w:szCs w:val="20"/>
              </w:rPr>
              <w:t xml:space="preserve"> </w:t>
            </w:r>
            <w:proofErr w:type="spellStart"/>
            <w:r w:rsidRPr="008C6ECA">
              <w:rPr>
                <w:rFonts w:ascii="Century Gothic" w:eastAsiaTheme="minorHAnsi" w:hAnsi="Century Gothic" w:cstheme="minorBidi"/>
                <w:color w:val="000000"/>
                <w:sz w:val="20"/>
                <w:szCs w:val="20"/>
              </w:rPr>
              <w:t>Verfahrensschritte</w:t>
            </w:r>
            <w:proofErr w:type="spellEnd"/>
          </w:p>
          <w:p w14:paraId="66B44B2D" w14:textId="77777777" w:rsidR="008C6ECA" w:rsidRPr="008C6ECA" w:rsidRDefault="008C6ECA" w:rsidP="00506576">
            <w:pPr>
              <w:pStyle w:val="TableParagraph"/>
              <w:numPr>
                <w:ilvl w:val="0"/>
                <w:numId w:val="13"/>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8C6ECA">
              <w:rPr>
                <w:rFonts w:ascii="Century Gothic" w:eastAsiaTheme="minorHAnsi" w:hAnsi="Century Gothic" w:cstheme="minorBidi"/>
                <w:color w:val="000000"/>
                <w:sz w:val="20"/>
                <w:szCs w:val="20"/>
              </w:rPr>
              <w:t>ausgelagerte</w:t>
            </w:r>
            <w:proofErr w:type="spellEnd"/>
            <w:r w:rsidRPr="008C6ECA">
              <w:rPr>
                <w:rFonts w:ascii="Century Gothic" w:eastAsiaTheme="minorHAnsi" w:hAnsi="Century Gothic" w:cstheme="minorBidi"/>
                <w:color w:val="000000"/>
                <w:sz w:val="20"/>
                <w:szCs w:val="20"/>
              </w:rPr>
              <w:t xml:space="preserve"> </w:t>
            </w:r>
            <w:proofErr w:type="spellStart"/>
            <w:r w:rsidRPr="008C6ECA">
              <w:rPr>
                <w:rFonts w:ascii="Century Gothic" w:eastAsiaTheme="minorHAnsi" w:hAnsi="Century Gothic" w:cstheme="minorBidi"/>
                <w:color w:val="000000"/>
                <w:sz w:val="20"/>
                <w:szCs w:val="20"/>
              </w:rPr>
              <w:t>Prozesse</w:t>
            </w:r>
            <w:proofErr w:type="spellEnd"/>
            <w:r w:rsidRPr="008C6ECA">
              <w:rPr>
                <w:rFonts w:ascii="Century Gothic" w:eastAsiaTheme="minorHAnsi" w:hAnsi="Century Gothic" w:cstheme="minorBidi"/>
                <w:color w:val="000000"/>
                <w:sz w:val="20"/>
                <w:szCs w:val="20"/>
              </w:rPr>
              <w:t xml:space="preserve"> und </w:t>
            </w:r>
            <w:proofErr w:type="spellStart"/>
            <w:r w:rsidRPr="008C6ECA">
              <w:rPr>
                <w:rFonts w:ascii="Century Gothic" w:eastAsiaTheme="minorHAnsi" w:hAnsi="Century Gothic" w:cstheme="minorBidi"/>
                <w:color w:val="000000"/>
                <w:sz w:val="20"/>
                <w:szCs w:val="20"/>
              </w:rPr>
              <w:t>untervergebene</w:t>
            </w:r>
            <w:proofErr w:type="spellEnd"/>
            <w:r w:rsidRPr="008C6ECA">
              <w:rPr>
                <w:rFonts w:ascii="Century Gothic" w:eastAsiaTheme="minorHAnsi" w:hAnsi="Century Gothic" w:cstheme="minorBidi"/>
                <w:color w:val="000000"/>
                <w:sz w:val="20"/>
                <w:szCs w:val="20"/>
              </w:rPr>
              <w:t xml:space="preserve"> Arbeit</w:t>
            </w:r>
          </w:p>
          <w:p w14:paraId="2DB4FCF4" w14:textId="77777777" w:rsidR="008C6ECA" w:rsidRPr="008C6ECA" w:rsidRDefault="008C6ECA" w:rsidP="00506576">
            <w:pPr>
              <w:pStyle w:val="TableParagraph"/>
              <w:numPr>
                <w:ilvl w:val="0"/>
                <w:numId w:val="13"/>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8C6ECA">
              <w:rPr>
                <w:rFonts w:ascii="Century Gothic" w:eastAsiaTheme="minorHAnsi" w:hAnsi="Century Gothic" w:cstheme="minorBidi"/>
                <w:color w:val="000000"/>
                <w:sz w:val="20"/>
                <w:szCs w:val="20"/>
              </w:rPr>
              <w:t>Potenzial</w:t>
            </w:r>
            <w:proofErr w:type="spellEnd"/>
            <w:r w:rsidRPr="008C6ECA">
              <w:rPr>
                <w:rFonts w:ascii="Century Gothic" w:eastAsiaTheme="minorHAnsi" w:hAnsi="Century Gothic" w:cstheme="minorBidi"/>
                <w:color w:val="000000"/>
                <w:sz w:val="20"/>
                <w:szCs w:val="20"/>
              </w:rPr>
              <w:t xml:space="preserve"> für </w:t>
            </w:r>
            <w:proofErr w:type="spellStart"/>
            <w:r w:rsidRPr="008C6ECA">
              <w:rPr>
                <w:rFonts w:ascii="Century Gothic" w:eastAsiaTheme="minorHAnsi" w:hAnsi="Century Gothic" w:cstheme="minorBidi"/>
                <w:color w:val="000000"/>
                <w:sz w:val="20"/>
                <w:szCs w:val="20"/>
              </w:rPr>
              <w:t>Prozessverzögerung</w:t>
            </w:r>
            <w:proofErr w:type="spellEnd"/>
          </w:p>
          <w:p w14:paraId="1358DCEF" w14:textId="77777777" w:rsidR="008C6ECA" w:rsidRPr="008C6ECA" w:rsidRDefault="008C6ECA" w:rsidP="00506576">
            <w:pPr>
              <w:pStyle w:val="TableParagraph"/>
              <w:numPr>
                <w:ilvl w:val="0"/>
                <w:numId w:val="13"/>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8C6ECA">
              <w:rPr>
                <w:rFonts w:ascii="Century Gothic" w:eastAsiaTheme="minorHAnsi" w:hAnsi="Century Gothic" w:cstheme="minorBidi"/>
                <w:color w:val="000000"/>
                <w:sz w:val="20"/>
                <w:szCs w:val="20"/>
              </w:rPr>
              <w:t>Nachbearbeitung</w:t>
            </w:r>
            <w:proofErr w:type="spellEnd"/>
            <w:r w:rsidRPr="008C6ECA">
              <w:rPr>
                <w:rFonts w:ascii="Century Gothic" w:eastAsiaTheme="minorHAnsi" w:hAnsi="Century Gothic" w:cstheme="minorBidi"/>
                <w:color w:val="000000"/>
                <w:sz w:val="20"/>
                <w:szCs w:val="20"/>
              </w:rPr>
              <w:t xml:space="preserve"> und Recycling</w:t>
            </w:r>
          </w:p>
          <w:p w14:paraId="1D0EAED2" w14:textId="77777777" w:rsidR="008C6ECA" w:rsidRPr="00325E97" w:rsidRDefault="008C6ECA" w:rsidP="00506576">
            <w:pPr>
              <w:pStyle w:val="TableParagraph"/>
              <w:numPr>
                <w:ilvl w:val="0"/>
                <w:numId w:val="13"/>
              </w:numPr>
              <w:tabs>
                <w:tab w:val="left" w:pos="284"/>
              </w:tabs>
              <w:spacing w:line="240" w:lineRule="exact"/>
              <w:ind w:hanging="171"/>
              <w:rPr>
                <w:rFonts w:ascii="Century Gothic" w:eastAsiaTheme="minorHAnsi" w:hAnsi="Century Gothic" w:cstheme="minorBidi"/>
                <w:color w:val="000000"/>
                <w:sz w:val="20"/>
                <w:szCs w:val="20"/>
                <w:lang w:val="de-DE"/>
              </w:rPr>
            </w:pPr>
            <w:r w:rsidRPr="00325E97">
              <w:rPr>
                <w:rFonts w:ascii="Century Gothic" w:eastAsiaTheme="minorHAnsi" w:hAnsi="Century Gothic" w:cstheme="minorBidi"/>
                <w:color w:val="000000"/>
                <w:sz w:val="20"/>
                <w:szCs w:val="20"/>
                <w:lang w:val="de-DE"/>
              </w:rPr>
              <w:t xml:space="preserve">Unterteilung in Bereiche mit niedrigem Risiko/hohem Risiko/High-Care </w:t>
            </w:r>
          </w:p>
          <w:p w14:paraId="39ECA9D5" w14:textId="0309765E" w:rsidR="00041C6B" w:rsidRPr="00325E97" w:rsidRDefault="008C6ECA" w:rsidP="00506576">
            <w:pPr>
              <w:pStyle w:val="TableParagraph"/>
              <w:numPr>
                <w:ilvl w:val="0"/>
                <w:numId w:val="13"/>
              </w:numPr>
              <w:tabs>
                <w:tab w:val="left" w:pos="284"/>
              </w:tabs>
              <w:spacing w:line="240" w:lineRule="exact"/>
              <w:ind w:hanging="171"/>
              <w:rPr>
                <w:rFonts w:ascii="Century Gothic" w:eastAsiaTheme="minorHAnsi" w:hAnsi="Century Gothic" w:cstheme="minorBidi"/>
                <w:color w:val="000000"/>
                <w:sz w:val="20"/>
                <w:szCs w:val="20"/>
                <w:lang w:val="de-DE"/>
              </w:rPr>
            </w:pPr>
            <w:r w:rsidRPr="00325E97">
              <w:rPr>
                <w:rFonts w:ascii="Century Gothic" w:eastAsiaTheme="minorHAnsi" w:hAnsi="Century Gothic" w:cstheme="minorBidi"/>
                <w:color w:val="000000"/>
                <w:sz w:val="20"/>
                <w:szCs w:val="20"/>
                <w:lang w:val="de-DE"/>
              </w:rPr>
              <w:t>Endprodukte, Zwischenprodukte/halbverarbeitete Produkte, Nebenprodukte und Abfall.</w:t>
            </w:r>
          </w:p>
        </w:tc>
        <w:tc>
          <w:tcPr>
            <w:tcW w:w="1275" w:type="dxa"/>
            <w:tcBorders>
              <w:right w:val="single" w:sz="4" w:space="0" w:color="auto"/>
            </w:tcBorders>
            <w:shd w:val="clear" w:color="auto" w:fill="auto"/>
          </w:tcPr>
          <w:p w14:paraId="473C26FF" w14:textId="77777777" w:rsidR="00041C6B" w:rsidRPr="008C6ECA" w:rsidRDefault="00041C6B" w:rsidP="00041C6B">
            <w:pPr>
              <w:spacing w:before="120" w:after="120" w:line="240" w:lineRule="auto"/>
              <w:rPr>
                <w:rFonts w:ascii="Century Gothic" w:hAnsi="Century Gothic" w:cs="Calibri"/>
                <w:b/>
                <w:sz w:val="20"/>
                <w:szCs w:val="20"/>
                <w:lang w:val="de-DE"/>
              </w:rPr>
            </w:pPr>
          </w:p>
        </w:tc>
        <w:tc>
          <w:tcPr>
            <w:tcW w:w="3373" w:type="dxa"/>
            <w:tcBorders>
              <w:left w:val="single" w:sz="4" w:space="0" w:color="auto"/>
            </w:tcBorders>
            <w:shd w:val="clear" w:color="auto" w:fill="auto"/>
          </w:tcPr>
          <w:p w14:paraId="69B0DD93" w14:textId="77777777" w:rsidR="00041C6B" w:rsidRPr="008C6ECA" w:rsidRDefault="00041C6B" w:rsidP="00041C6B">
            <w:pPr>
              <w:spacing w:before="120" w:after="120" w:line="240" w:lineRule="auto"/>
              <w:rPr>
                <w:rFonts w:ascii="Century Gothic" w:hAnsi="Century Gothic" w:cs="Calibri"/>
                <w:b/>
                <w:sz w:val="20"/>
                <w:szCs w:val="20"/>
                <w:lang w:val="de-DE"/>
              </w:rPr>
            </w:pPr>
          </w:p>
        </w:tc>
      </w:tr>
      <w:tr w:rsidR="00041C6B" w:rsidRPr="00A261E5" w14:paraId="3FF2EDDF" w14:textId="77777777" w:rsidTr="00427191">
        <w:trPr>
          <w:trHeight w:val="397"/>
        </w:trPr>
        <w:tc>
          <w:tcPr>
            <w:tcW w:w="1557" w:type="dxa"/>
            <w:gridSpan w:val="2"/>
            <w:shd w:val="clear" w:color="auto" w:fill="92D050"/>
            <w:tcMar>
              <w:top w:w="0" w:type="dxa"/>
              <w:bottom w:w="0" w:type="dxa"/>
            </w:tcMar>
          </w:tcPr>
          <w:p w14:paraId="19AC55FA" w14:textId="77777777" w:rsidR="00041C6B" w:rsidRPr="00D070E5" w:rsidRDefault="00041C6B" w:rsidP="00041C6B">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3" w:type="dxa"/>
            <w:gridSpan w:val="3"/>
            <w:shd w:val="clear" w:color="auto" w:fill="92D050"/>
          </w:tcPr>
          <w:p w14:paraId="036B218E" w14:textId="3CB208DF" w:rsidR="00041C6B" w:rsidRPr="00DA34DE" w:rsidRDefault="00DA34DE" w:rsidP="00DA34DE">
            <w:pPr>
              <w:widowControl w:val="0"/>
              <w:tabs>
                <w:tab w:val="left" w:pos="910"/>
                <w:tab w:val="left" w:pos="911"/>
              </w:tabs>
              <w:autoSpaceDE w:val="0"/>
              <w:autoSpaceDN w:val="0"/>
              <w:spacing w:before="275" w:after="0" w:line="240" w:lineRule="auto"/>
              <w:rPr>
                <w:rFonts w:ascii="Century Gothic" w:hAnsi="Century Gothic" w:cs="Calibri"/>
                <w:b/>
                <w:color w:val="FFFFFF"/>
                <w:sz w:val="20"/>
                <w:szCs w:val="20"/>
                <w:lang w:val="de-DE"/>
              </w:rPr>
            </w:pPr>
            <w:r w:rsidRPr="00DA34DE">
              <w:rPr>
                <w:rFonts w:ascii="Century Gothic" w:hAnsi="Century Gothic" w:cs="Calibri"/>
                <w:color w:val="FFFFFF"/>
                <w:sz w:val="20"/>
                <w:szCs w:val="20"/>
                <w:lang w:val="de-DE"/>
              </w:rPr>
              <w:t>Verifizierung des Prozessflussdiagramms (entspricht Codex Alimentarius Schritt 5)</w:t>
            </w:r>
          </w:p>
        </w:tc>
      </w:tr>
      <w:tr w:rsidR="00427191" w:rsidRPr="00D070E5" w14:paraId="3403D08B" w14:textId="77777777" w:rsidTr="00427191">
        <w:trPr>
          <w:trHeight w:val="397"/>
        </w:trPr>
        <w:tc>
          <w:tcPr>
            <w:tcW w:w="1557" w:type="dxa"/>
            <w:gridSpan w:val="2"/>
            <w:shd w:val="clear" w:color="auto" w:fill="D6E9B2"/>
            <w:tcMar>
              <w:top w:w="0" w:type="dxa"/>
              <w:bottom w:w="0" w:type="dxa"/>
            </w:tcMar>
          </w:tcPr>
          <w:p w14:paraId="659C6112" w14:textId="05D77211"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3B44E04F" w14:textId="6830C842"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5C5DF856" w14:textId="5F3214E9" w:rsidR="00427191" w:rsidRPr="00D070E5" w:rsidRDefault="00427191" w:rsidP="00427191">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1C0CD994" w14:textId="3981425C"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11359A">
              <w:rPr>
                <w:rFonts w:ascii="Century Gothic" w:hAnsi="Century Gothic" w:cs="Calibri"/>
                <w:b/>
                <w:color w:val="404040"/>
                <w:sz w:val="20"/>
                <w:szCs w:val="20"/>
              </w:rPr>
              <w:t>Kommentare</w:t>
            </w:r>
            <w:proofErr w:type="spellEnd"/>
          </w:p>
        </w:tc>
      </w:tr>
      <w:tr w:rsidR="00D66D1A" w:rsidRPr="00A261E5" w14:paraId="1BEBAA84" w14:textId="77777777" w:rsidTr="00427191">
        <w:trPr>
          <w:trHeight w:val="397"/>
        </w:trPr>
        <w:tc>
          <w:tcPr>
            <w:tcW w:w="848" w:type="dxa"/>
            <w:shd w:val="clear" w:color="auto" w:fill="D6E9B2"/>
            <w:tcMar>
              <w:top w:w="0" w:type="dxa"/>
              <w:bottom w:w="0" w:type="dxa"/>
            </w:tcMar>
          </w:tcPr>
          <w:p w14:paraId="11642CCE" w14:textId="77777777" w:rsidR="00D66D1A" w:rsidRPr="00D070E5" w:rsidRDefault="00D66D1A" w:rsidP="00D66D1A">
            <w:pPr>
              <w:spacing w:before="120" w:after="120" w:line="240" w:lineRule="auto"/>
              <w:rPr>
                <w:rFonts w:ascii="Century Gothic" w:hAnsi="Century Gothic" w:cs="Calibri"/>
                <w:b/>
                <w:sz w:val="20"/>
                <w:szCs w:val="20"/>
                <w:lang w:val="en-US"/>
              </w:rPr>
            </w:pPr>
            <w:bookmarkStart w:id="0" w:name="_Hlk103603238"/>
            <w:r w:rsidRPr="00D070E5">
              <w:rPr>
                <w:rFonts w:ascii="Century Gothic" w:hAnsi="Century Gothic" w:cs="Calibri"/>
                <w:b/>
                <w:sz w:val="20"/>
                <w:szCs w:val="20"/>
                <w:lang w:val="en-US"/>
              </w:rPr>
              <w:t>2.6.1</w:t>
            </w:r>
          </w:p>
        </w:tc>
        <w:tc>
          <w:tcPr>
            <w:tcW w:w="709" w:type="dxa"/>
            <w:shd w:val="clear" w:color="auto" w:fill="FBD4B4"/>
          </w:tcPr>
          <w:p w14:paraId="4B17992D" w14:textId="77777777" w:rsidR="00D66D1A" w:rsidRPr="00D070E5" w:rsidRDefault="00D66D1A" w:rsidP="00D66D1A">
            <w:pPr>
              <w:spacing w:before="120" w:after="120" w:line="240" w:lineRule="auto"/>
              <w:rPr>
                <w:rFonts w:ascii="Century Gothic" w:hAnsi="Century Gothic" w:cs="Calibri"/>
                <w:b/>
                <w:sz w:val="20"/>
                <w:szCs w:val="20"/>
                <w:lang w:val="en-US"/>
              </w:rPr>
            </w:pPr>
          </w:p>
        </w:tc>
        <w:tc>
          <w:tcPr>
            <w:tcW w:w="3685" w:type="dxa"/>
            <w:shd w:val="clear" w:color="auto" w:fill="auto"/>
          </w:tcPr>
          <w:p w14:paraId="635C31FB" w14:textId="075AD32F" w:rsidR="00D66D1A" w:rsidRPr="00325E97" w:rsidRDefault="00B84BF9" w:rsidP="00B84BF9">
            <w:pPr>
              <w:pStyle w:val="ListBullet"/>
              <w:rPr>
                <w:lang w:val="de-DE"/>
              </w:rPr>
            </w:pPr>
            <w:r w:rsidRPr="00325E97">
              <w:rPr>
                <w:lang w:val="de-DE"/>
              </w:rPr>
              <w:t>Das HACCP-Team für Lebensmittelsicherheit muss die Richtigkeit der Flussdiagramme mindestens einmal jährlich sowie bei jeder Änderung des Prozesses vor Ort überprüfen, um sicherzustellen, dass alle Änderungen im HACCP- oder Lebensmittelsicherheitsplan berücksichtigt wurden. Tägliche und saisonale Variationen müssen berücksichtigt und evaluiert werden. Es muss Aufzeichnungen über verifizierte Flussdiagramme geben.</w:t>
            </w:r>
          </w:p>
        </w:tc>
        <w:tc>
          <w:tcPr>
            <w:tcW w:w="1275" w:type="dxa"/>
            <w:tcBorders>
              <w:right w:val="single" w:sz="4" w:space="0" w:color="auto"/>
            </w:tcBorders>
            <w:shd w:val="clear" w:color="auto" w:fill="auto"/>
          </w:tcPr>
          <w:p w14:paraId="62F653D5" w14:textId="77777777" w:rsidR="00D66D1A" w:rsidRPr="00B84BF9" w:rsidRDefault="00D66D1A" w:rsidP="00D66D1A">
            <w:pPr>
              <w:spacing w:before="120" w:after="120" w:line="240" w:lineRule="auto"/>
              <w:rPr>
                <w:rFonts w:ascii="Century Gothic" w:hAnsi="Century Gothic" w:cs="Calibri"/>
                <w:b/>
                <w:sz w:val="20"/>
                <w:szCs w:val="20"/>
                <w:lang w:val="de-DE"/>
              </w:rPr>
            </w:pPr>
          </w:p>
        </w:tc>
        <w:tc>
          <w:tcPr>
            <w:tcW w:w="3373" w:type="dxa"/>
            <w:tcBorders>
              <w:left w:val="single" w:sz="4" w:space="0" w:color="auto"/>
            </w:tcBorders>
            <w:shd w:val="clear" w:color="auto" w:fill="auto"/>
          </w:tcPr>
          <w:p w14:paraId="1EFAF091" w14:textId="77777777" w:rsidR="00D66D1A" w:rsidRPr="00B84BF9" w:rsidRDefault="00D66D1A" w:rsidP="00D66D1A">
            <w:pPr>
              <w:spacing w:before="120" w:after="120" w:line="240" w:lineRule="auto"/>
              <w:rPr>
                <w:rFonts w:ascii="Century Gothic" w:hAnsi="Century Gothic" w:cs="Calibri"/>
                <w:b/>
                <w:sz w:val="20"/>
                <w:szCs w:val="20"/>
                <w:lang w:val="de-DE"/>
              </w:rPr>
            </w:pPr>
          </w:p>
        </w:tc>
      </w:tr>
      <w:bookmarkEnd w:id="0"/>
      <w:tr w:rsidR="00D66D1A" w:rsidRPr="00A261E5" w14:paraId="43AA7BD2" w14:textId="77777777" w:rsidTr="00427191">
        <w:trPr>
          <w:trHeight w:val="397"/>
        </w:trPr>
        <w:tc>
          <w:tcPr>
            <w:tcW w:w="1557" w:type="dxa"/>
            <w:gridSpan w:val="2"/>
            <w:shd w:val="clear" w:color="auto" w:fill="92D050"/>
            <w:tcMar>
              <w:top w:w="0" w:type="dxa"/>
              <w:bottom w:w="0" w:type="dxa"/>
            </w:tcMar>
          </w:tcPr>
          <w:p w14:paraId="3AF95A80" w14:textId="77777777" w:rsidR="00D66D1A" w:rsidRPr="00D070E5" w:rsidRDefault="00D66D1A" w:rsidP="00D66D1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lastRenderedPageBreak/>
              <w:t>2.7</w:t>
            </w:r>
          </w:p>
        </w:tc>
        <w:tc>
          <w:tcPr>
            <w:tcW w:w="8333" w:type="dxa"/>
            <w:gridSpan w:val="3"/>
            <w:shd w:val="clear" w:color="auto" w:fill="92D050"/>
          </w:tcPr>
          <w:p w14:paraId="0B11C475" w14:textId="69BC4E0B" w:rsidR="00D66D1A" w:rsidRPr="00CC7502" w:rsidRDefault="00CC7502" w:rsidP="00CC7502">
            <w:pPr>
              <w:widowControl w:val="0"/>
              <w:tabs>
                <w:tab w:val="left" w:pos="1194"/>
                <w:tab w:val="left" w:pos="1195"/>
              </w:tabs>
              <w:autoSpaceDE w:val="0"/>
              <w:autoSpaceDN w:val="0"/>
              <w:spacing w:before="157" w:after="0" w:line="187" w:lineRule="auto"/>
              <w:ind w:right="348"/>
              <w:rPr>
                <w:rFonts w:ascii="Century Gothic" w:hAnsi="Century Gothic" w:cs="Calibri"/>
                <w:b/>
                <w:color w:val="FFFFFF"/>
                <w:sz w:val="20"/>
                <w:szCs w:val="20"/>
                <w:lang w:val="de-DE"/>
              </w:rPr>
            </w:pPr>
            <w:r w:rsidRPr="00CC7502">
              <w:rPr>
                <w:rFonts w:ascii="Century Gothic" w:hAnsi="Century Gothic" w:cs="Calibri"/>
                <w:color w:val="FFFFFF"/>
                <w:sz w:val="20"/>
                <w:szCs w:val="20"/>
                <w:lang w:val="de-DE"/>
              </w:rPr>
              <w:t>Auflistung aller potenziellen Gefahren in Verbindung mit jedem Arbeitsgang, Durchführung einer Gefahrenanalyse und Berücksichtigung aller Maßnahmen zur Kontrolle festgestellter Gefährdungen (entspricht Codex Alimentarius Schritt 6, Grundsatz 1)</w:t>
            </w:r>
          </w:p>
        </w:tc>
      </w:tr>
      <w:tr w:rsidR="00427191" w:rsidRPr="00D070E5" w14:paraId="215FA97C" w14:textId="77777777" w:rsidTr="00427191">
        <w:trPr>
          <w:trHeight w:val="397"/>
        </w:trPr>
        <w:tc>
          <w:tcPr>
            <w:tcW w:w="1557" w:type="dxa"/>
            <w:gridSpan w:val="2"/>
            <w:shd w:val="clear" w:color="auto" w:fill="D6E9B2"/>
            <w:tcMar>
              <w:top w:w="0" w:type="dxa"/>
              <w:bottom w:w="0" w:type="dxa"/>
            </w:tcMar>
          </w:tcPr>
          <w:p w14:paraId="7E5CED6B" w14:textId="7A5699F7"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4E0D22AC" w14:textId="0C426044"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68F8039D" w14:textId="18A1913D" w:rsidR="00427191" w:rsidRPr="00D070E5" w:rsidRDefault="00427191" w:rsidP="00427191">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0DAF83CB" w14:textId="01D165C2"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11359A">
              <w:rPr>
                <w:rFonts w:ascii="Century Gothic" w:hAnsi="Century Gothic" w:cs="Calibri"/>
                <w:b/>
                <w:color w:val="404040"/>
                <w:sz w:val="20"/>
                <w:szCs w:val="20"/>
              </w:rPr>
              <w:t>Kommentare</w:t>
            </w:r>
            <w:proofErr w:type="spellEnd"/>
          </w:p>
        </w:tc>
      </w:tr>
      <w:tr w:rsidR="009D3F68" w:rsidRPr="00A261E5" w14:paraId="38A19492" w14:textId="77777777" w:rsidTr="00427191">
        <w:trPr>
          <w:trHeight w:val="397"/>
        </w:trPr>
        <w:tc>
          <w:tcPr>
            <w:tcW w:w="1557" w:type="dxa"/>
            <w:gridSpan w:val="2"/>
            <w:shd w:val="clear" w:color="auto" w:fill="D6E9B2"/>
            <w:tcMar>
              <w:top w:w="0" w:type="dxa"/>
              <w:bottom w:w="0" w:type="dxa"/>
            </w:tcMar>
          </w:tcPr>
          <w:p w14:paraId="6DF5D05D" w14:textId="77777777" w:rsidR="009D3F68" w:rsidRPr="00D070E5" w:rsidRDefault="009D3F68" w:rsidP="009D3F68">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2.7.1</w:t>
            </w:r>
          </w:p>
        </w:tc>
        <w:tc>
          <w:tcPr>
            <w:tcW w:w="3685" w:type="dxa"/>
            <w:tcBorders>
              <w:top w:val="single" w:sz="4" w:space="0" w:color="auto"/>
              <w:left w:val="single" w:sz="4" w:space="0" w:color="auto"/>
              <w:bottom w:val="single" w:sz="4" w:space="0" w:color="auto"/>
              <w:right w:val="single" w:sz="4" w:space="0" w:color="auto"/>
            </w:tcBorders>
          </w:tcPr>
          <w:p w14:paraId="280FF5E0" w14:textId="77777777" w:rsidR="009D3F68" w:rsidRPr="0013669F" w:rsidRDefault="009D3F68" w:rsidP="009D3F68">
            <w:pPr>
              <w:pStyle w:val="TableParagraph"/>
              <w:spacing w:before="149" w:line="194" w:lineRule="auto"/>
              <w:ind w:left="113" w:right="196"/>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Das HACCP-Team für Lebensmittelsicherheit muss alle potenziellen Gefahren, deren Auftreten bei jedem Schritt in Bezug auf Produkt, Prozess und Einrichtungen vernünftiger Weise erwartet werden kann, identifizieren und protokollieren. Dies muss Gefahren umfassen, die in Rohmaterialien enthalten sind, solche, die während der Verarbeitung hinzukommen oder die Prozessschritte überstehen, und darüber hinaus die folgenden Gefahrentypen:</w:t>
            </w:r>
          </w:p>
          <w:p w14:paraId="07585D88" w14:textId="77777777" w:rsidR="009D3F68" w:rsidRPr="0013669F" w:rsidRDefault="009D3F68" w:rsidP="00506576">
            <w:pPr>
              <w:pStyle w:val="TableParagraph"/>
              <w:numPr>
                <w:ilvl w:val="0"/>
                <w:numId w:val="14"/>
              </w:numPr>
              <w:tabs>
                <w:tab w:val="left" w:pos="284"/>
              </w:tabs>
              <w:spacing w:before="82" w:line="267" w:lineRule="exact"/>
              <w:ind w:hanging="171"/>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mikrobiologisch</w:t>
            </w:r>
          </w:p>
          <w:p w14:paraId="6408E500" w14:textId="77777777" w:rsidR="009D3F68" w:rsidRPr="0013669F" w:rsidRDefault="009D3F68" w:rsidP="00506576">
            <w:pPr>
              <w:pStyle w:val="TableParagraph"/>
              <w:numPr>
                <w:ilvl w:val="0"/>
                <w:numId w:val="14"/>
              </w:numPr>
              <w:tabs>
                <w:tab w:val="left" w:pos="284"/>
              </w:tabs>
              <w:spacing w:line="240" w:lineRule="exact"/>
              <w:ind w:hanging="171"/>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physikalische Kontamination</w:t>
            </w:r>
          </w:p>
          <w:p w14:paraId="44460C7D" w14:textId="77777777" w:rsidR="009D3F68" w:rsidRPr="0013669F" w:rsidRDefault="009D3F68" w:rsidP="00506576">
            <w:pPr>
              <w:pStyle w:val="TableParagraph"/>
              <w:numPr>
                <w:ilvl w:val="0"/>
                <w:numId w:val="14"/>
              </w:numPr>
              <w:tabs>
                <w:tab w:val="left" w:pos="284"/>
              </w:tabs>
              <w:spacing w:line="240" w:lineRule="exact"/>
              <w:ind w:hanging="171"/>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chemische und radiologische Kontamination</w:t>
            </w:r>
          </w:p>
          <w:p w14:paraId="4E59E8EE" w14:textId="77777777" w:rsidR="009D3F68" w:rsidRPr="0013669F" w:rsidRDefault="009D3F68" w:rsidP="00506576">
            <w:pPr>
              <w:pStyle w:val="TableParagraph"/>
              <w:numPr>
                <w:ilvl w:val="0"/>
                <w:numId w:val="14"/>
              </w:numPr>
              <w:tabs>
                <w:tab w:val="left" w:pos="284"/>
              </w:tabs>
              <w:spacing w:line="240" w:lineRule="exact"/>
              <w:ind w:hanging="171"/>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Betrug (z. B. Austausch oder absichtliche/vorsätzliche Verfälschung) (siehe Abschnitt 5.4)</w:t>
            </w:r>
          </w:p>
          <w:p w14:paraId="6A49E446" w14:textId="77777777" w:rsidR="009D3F68" w:rsidRPr="0013669F" w:rsidRDefault="009D3F68" w:rsidP="00506576">
            <w:pPr>
              <w:pStyle w:val="TableParagraph"/>
              <w:numPr>
                <w:ilvl w:val="0"/>
                <w:numId w:val="14"/>
              </w:numPr>
              <w:tabs>
                <w:tab w:val="left" w:pos="284"/>
              </w:tabs>
              <w:spacing w:line="240" w:lineRule="exact"/>
              <w:ind w:hanging="171"/>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böswillige Kontamination von Produkten (siehe Abschnitt 4.2)</w:t>
            </w:r>
          </w:p>
          <w:p w14:paraId="2FC74E43" w14:textId="77777777" w:rsidR="009D3F68" w:rsidRPr="0013669F" w:rsidRDefault="009D3F68" w:rsidP="00506576">
            <w:pPr>
              <w:pStyle w:val="TableParagraph"/>
              <w:numPr>
                <w:ilvl w:val="0"/>
                <w:numId w:val="14"/>
              </w:numPr>
              <w:tabs>
                <w:tab w:val="left" w:pos="284"/>
              </w:tabs>
              <w:spacing w:line="267" w:lineRule="exact"/>
              <w:ind w:hanging="171"/>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Allergenrisiken (siehe Abschnitt 5.3)</w:t>
            </w:r>
          </w:p>
          <w:p w14:paraId="4D4FEAB4" w14:textId="77777777" w:rsidR="00E87A2A" w:rsidRDefault="00E87A2A" w:rsidP="00E87A2A">
            <w:pPr>
              <w:pStyle w:val="ListBullet"/>
              <w:ind w:left="0" w:firstLine="0"/>
              <w:rPr>
                <w:color w:val="231F20"/>
                <w:lang w:val="de-DE"/>
              </w:rPr>
            </w:pPr>
          </w:p>
          <w:p w14:paraId="369FCC95" w14:textId="701E1671" w:rsidR="009D3F68" w:rsidRPr="0013669F" w:rsidRDefault="009D3F68" w:rsidP="00E87A2A">
            <w:pPr>
              <w:pStyle w:val="ListBullet"/>
              <w:ind w:left="0" w:firstLine="0"/>
              <w:rPr>
                <w:color w:val="231F20"/>
                <w:lang w:val="de-DE"/>
              </w:rPr>
            </w:pPr>
            <w:r w:rsidRPr="004F7DDA">
              <w:rPr>
                <w:color w:val="231F20"/>
                <w:lang w:val="de-DE"/>
              </w:rPr>
              <w:t>Außerdem</w:t>
            </w:r>
            <w:r w:rsidRPr="0013669F">
              <w:rPr>
                <w:color w:val="231F20"/>
                <w:lang w:val="de-DE"/>
              </w:rPr>
              <w:t xml:space="preserve"> </w:t>
            </w:r>
            <w:r w:rsidRPr="004F7DDA">
              <w:rPr>
                <w:color w:val="231F20"/>
                <w:lang w:val="de-DE"/>
              </w:rPr>
              <w:t>müssen</w:t>
            </w:r>
            <w:r w:rsidRPr="0013669F">
              <w:rPr>
                <w:color w:val="231F20"/>
                <w:lang w:val="de-DE"/>
              </w:rPr>
              <w:t xml:space="preserve"> </w:t>
            </w:r>
            <w:r w:rsidRPr="004F7DDA">
              <w:rPr>
                <w:color w:val="231F20"/>
                <w:lang w:val="de-DE"/>
              </w:rPr>
              <w:t>die</w:t>
            </w:r>
            <w:r w:rsidRPr="0013669F">
              <w:rPr>
                <w:color w:val="231F20"/>
                <w:lang w:val="de-DE"/>
              </w:rPr>
              <w:t xml:space="preserve"> </w:t>
            </w:r>
            <w:r w:rsidRPr="004F7DDA">
              <w:rPr>
                <w:color w:val="231F20"/>
                <w:lang w:val="de-DE"/>
              </w:rPr>
              <w:t>vorangegangenen</w:t>
            </w:r>
            <w:r w:rsidRPr="0013669F">
              <w:rPr>
                <w:color w:val="231F20"/>
                <w:lang w:val="de-DE"/>
              </w:rPr>
              <w:t xml:space="preserve"> </w:t>
            </w:r>
            <w:r w:rsidRPr="004F7DDA">
              <w:rPr>
                <w:color w:val="231F20"/>
                <w:lang w:val="de-DE"/>
              </w:rPr>
              <w:t>und</w:t>
            </w:r>
            <w:r w:rsidRPr="0013669F">
              <w:rPr>
                <w:color w:val="231F20"/>
                <w:lang w:val="de-DE"/>
              </w:rPr>
              <w:t xml:space="preserve"> </w:t>
            </w:r>
            <w:r w:rsidRPr="004F7DDA">
              <w:rPr>
                <w:color w:val="231F20"/>
                <w:lang w:val="de-DE"/>
              </w:rPr>
              <w:t>folgenden</w:t>
            </w:r>
            <w:r w:rsidRPr="0013669F">
              <w:rPr>
                <w:color w:val="231F20"/>
                <w:lang w:val="de-DE"/>
              </w:rPr>
              <w:t xml:space="preserve"> </w:t>
            </w:r>
            <w:r w:rsidRPr="004F7DDA">
              <w:rPr>
                <w:color w:val="231F20"/>
                <w:lang w:val="de-DE"/>
              </w:rPr>
              <w:t>Schritte</w:t>
            </w:r>
            <w:r w:rsidRPr="0013669F">
              <w:rPr>
                <w:color w:val="231F20"/>
                <w:lang w:val="de-DE"/>
              </w:rPr>
              <w:t xml:space="preserve"> </w:t>
            </w:r>
            <w:r w:rsidRPr="004F7DDA">
              <w:rPr>
                <w:color w:val="231F20"/>
                <w:lang w:val="de-DE"/>
              </w:rPr>
              <w:t>in</w:t>
            </w:r>
            <w:r w:rsidRPr="0013669F">
              <w:rPr>
                <w:color w:val="231F20"/>
                <w:lang w:val="de-DE"/>
              </w:rPr>
              <w:t xml:space="preserve"> </w:t>
            </w:r>
            <w:r w:rsidRPr="004F7DDA">
              <w:rPr>
                <w:color w:val="231F20"/>
                <w:lang w:val="de-DE"/>
              </w:rPr>
              <w:t>der</w:t>
            </w:r>
            <w:r w:rsidRPr="0013669F">
              <w:rPr>
                <w:color w:val="231F20"/>
                <w:lang w:val="de-DE"/>
              </w:rPr>
              <w:t xml:space="preserve"> </w:t>
            </w:r>
            <w:r w:rsidRPr="004F7DDA">
              <w:rPr>
                <w:color w:val="231F20"/>
                <w:lang w:val="de-DE"/>
              </w:rPr>
              <w:t>Prozesskette berücksichtigt werden.</w:t>
            </w:r>
          </w:p>
        </w:tc>
        <w:tc>
          <w:tcPr>
            <w:tcW w:w="1275" w:type="dxa"/>
            <w:tcBorders>
              <w:right w:val="single" w:sz="4" w:space="0" w:color="auto"/>
            </w:tcBorders>
            <w:shd w:val="clear" w:color="auto" w:fill="auto"/>
          </w:tcPr>
          <w:p w14:paraId="2B783AE9" w14:textId="77777777" w:rsidR="009D3F68" w:rsidRPr="009D3F68" w:rsidRDefault="009D3F68" w:rsidP="009D3F68">
            <w:pPr>
              <w:spacing w:before="120" w:after="120" w:line="240" w:lineRule="auto"/>
              <w:rPr>
                <w:rFonts w:ascii="Century Gothic" w:hAnsi="Century Gothic" w:cs="Calibri"/>
                <w:b/>
                <w:color w:val="FFFFFF"/>
                <w:sz w:val="20"/>
                <w:szCs w:val="20"/>
                <w:lang w:val="de-DE"/>
              </w:rPr>
            </w:pPr>
          </w:p>
        </w:tc>
        <w:tc>
          <w:tcPr>
            <w:tcW w:w="3373" w:type="dxa"/>
            <w:tcBorders>
              <w:left w:val="single" w:sz="4" w:space="0" w:color="auto"/>
            </w:tcBorders>
            <w:shd w:val="clear" w:color="auto" w:fill="auto"/>
          </w:tcPr>
          <w:p w14:paraId="3E78BAC3" w14:textId="77777777" w:rsidR="009D3F68" w:rsidRPr="009D3F68" w:rsidRDefault="009D3F68" w:rsidP="009D3F68">
            <w:pPr>
              <w:spacing w:before="120" w:after="120" w:line="240" w:lineRule="auto"/>
              <w:rPr>
                <w:rFonts w:ascii="Century Gothic" w:hAnsi="Century Gothic" w:cs="Calibri"/>
                <w:b/>
                <w:color w:val="FFFFFF"/>
                <w:sz w:val="20"/>
                <w:szCs w:val="20"/>
                <w:lang w:val="de-DE"/>
              </w:rPr>
            </w:pPr>
          </w:p>
        </w:tc>
      </w:tr>
      <w:tr w:rsidR="009D3F68" w:rsidRPr="00A261E5" w14:paraId="7B6799B8" w14:textId="77777777" w:rsidTr="00427191">
        <w:trPr>
          <w:trHeight w:val="397"/>
        </w:trPr>
        <w:tc>
          <w:tcPr>
            <w:tcW w:w="1557" w:type="dxa"/>
            <w:gridSpan w:val="2"/>
            <w:shd w:val="clear" w:color="auto" w:fill="D6E9B2"/>
            <w:tcMar>
              <w:top w:w="0" w:type="dxa"/>
              <w:bottom w:w="0" w:type="dxa"/>
            </w:tcMar>
          </w:tcPr>
          <w:p w14:paraId="29CD74B1" w14:textId="77777777" w:rsidR="009D3F68" w:rsidRPr="00D070E5" w:rsidRDefault="009D3F68" w:rsidP="009D3F68">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3015A1FE" w14:textId="77777777" w:rsidR="009D3F68" w:rsidRPr="0013669F" w:rsidRDefault="009D3F68" w:rsidP="009D3F68">
            <w:pPr>
              <w:pStyle w:val="TableParagraph"/>
              <w:spacing w:before="149" w:line="194" w:lineRule="auto"/>
              <w:ind w:left="113" w:right="93"/>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Das HACCP-Team für Lebensmittelsicherheit muss eine Gefahrenanalyse durchführen, um größere Gefahren zu ermitteln (d. h. die Gefahren, die mit hinreichender Wahrscheinlichkeit in inakzeptablem Umfang auftreten), die verhindert, ausgeschlossen oder auf ein akzeptables Maß reduziert werden müssen. Dabei müssen die folgenden Punkte berücksichtigt werden:</w:t>
            </w:r>
          </w:p>
          <w:p w14:paraId="48F44AA4" w14:textId="77777777" w:rsidR="009D3F68" w:rsidRPr="0013669F" w:rsidRDefault="009D3F68" w:rsidP="00506576">
            <w:pPr>
              <w:pStyle w:val="TableParagraph"/>
              <w:numPr>
                <w:ilvl w:val="0"/>
                <w:numId w:val="15"/>
              </w:numPr>
              <w:tabs>
                <w:tab w:val="left" w:pos="284"/>
              </w:tabs>
              <w:spacing w:before="80" w:line="267" w:lineRule="exact"/>
              <w:ind w:hanging="171"/>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Wahrscheinlichkeit des Auftretens der Gefahr</w:t>
            </w:r>
          </w:p>
          <w:p w14:paraId="5EE04659" w14:textId="77777777" w:rsidR="009D3F68" w:rsidRPr="0013669F" w:rsidRDefault="009D3F68" w:rsidP="00506576">
            <w:pPr>
              <w:pStyle w:val="TableParagraph"/>
              <w:numPr>
                <w:ilvl w:val="0"/>
                <w:numId w:val="15"/>
              </w:numPr>
              <w:tabs>
                <w:tab w:val="left" w:pos="284"/>
              </w:tabs>
              <w:spacing w:line="240" w:lineRule="exact"/>
              <w:ind w:hanging="171"/>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Schwere der Auswirkungen auf die Verbrauchersicherheit</w:t>
            </w:r>
          </w:p>
          <w:p w14:paraId="5CF7BD31" w14:textId="77777777" w:rsidR="009D3F68" w:rsidRPr="0013669F" w:rsidRDefault="009D3F68" w:rsidP="00506576">
            <w:pPr>
              <w:pStyle w:val="TableParagraph"/>
              <w:numPr>
                <w:ilvl w:val="0"/>
                <w:numId w:val="15"/>
              </w:numPr>
              <w:tabs>
                <w:tab w:val="left" w:pos="284"/>
              </w:tabs>
              <w:spacing w:line="240" w:lineRule="exact"/>
              <w:ind w:hanging="171"/>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Anfälligkeit derer, die der Gefahr ausgesetzt sind</w:t>
            </w:r>
          </w:p>
          <w:p w14:paraId="2721DA1E" w14:textId="77777777" w:rsidR="009D3F68" w:rsidRPr="0013669F" w:rsidRDefault="009D3F68" w:rsidP="00506576">
            <w:pPr>
              <w:pStyle w:val="TableParagraph"/>
              <w:numPr>
                <w:ilvl w:val="0"/>
                <w:numId w:val="15"/>
              </w:numPr>
              <w:tabs>
                <w:tab w:val="left" w:pos="284"/>
              </w:tabs>
              <w:spacing w:before="11" w:line="194" w:lineRule="auto"/>
              <w:ind w:right="257"/>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lastRenderedPageBreak/>
              <w:t>Überleben und Vermehrung der Mikroorganismen, für die das Produkt besonders anfällig ist</w:t>
            </w:r>
          </w:p>
          <w:p w14:paraId="58B97827" w14:textId="77777777" w:rsidR="009D3F68" w:rsidRPr="0013669F" w:rsidRDefault="009D3F68" w:rsidP="00506576">
            <w:pPr>
              <w:pStyle w:val="TableParagraph"/>
              <w:numPr>
                <w:ilvl w:val="0"/>
                <w:numId w:val="15"/>
              </w:numPr>
              <w:tabs>
                <w:tab w:val="left" w:pos="284"/>
              </w:tabs>
              <w:spacing w:line="231" w:lineRule="exact"/>
              <w:ind w:hanging="171"/>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Präsenz oder Produktion von Giftstoffen, Chemikalien oder Fremdkörpern</w:t>
            </w:r>
          </w:p>
          <w:p w14:paraId="5E436667" w14:textId="77777777" w:rsidR="009D3F68" w:rsidRPr="0013669F" w:rsidRDefault="009D3F68" w:rsidP="00506576">
            <w:pPr>
              <w:pStyle w:val="TableParagraph"/>
              <w:numPr>
                <w:ilvl w:val="0"/>
                <w:numId w:val="15"/>
              </w:numPr>
              <w:tabs>
                <w:tab w:val="left" w:pos="284"/>
              </w:tabs>
              <w:spacing w:before="11" w:line="194" w:lineRule="auto"/>
              <w:ind w:right="115"/>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Kontamination von Rohmaterialien, Zwischenprodukten/halbverarbeiteten Produkten oder Endprodukten</w:t>
            </w:r>
          </w:p>
          <w:p w14:paraId="4F16B338" w14:textId="77777777" w:rsidR="002F7D45" w:rsidRPr="0013669F" w:rsidRDefault="002F7D45" w:rsidP="009D3F68">
            <w:pPr>
              <w:pStyle w:val="para"/>
              <w:rPr>
                <w:rFonts w:ascii="Century Gothic" w:hAnsi="Century Gothic" w:cs="Calibri"/>
                <w:color w:val="231F20"/>
                <w:sz w:val="20"/>
                <w:szCs w:val="20"/>
                <w:lang w:val="de-DE"/>
              </w:rPr>
            </w:pPr>
          </w:p>
          <w:p w14:paraId="0534536D" w14:textId="08D42EDE" w:rsidR="009D3F68" w:rsidRPr="0013669F" w:rsidRDefault="009D3F68" w:rsidP="009D3F68">
            <w:pPr>
              <w:pStyle w:val="para"/>
              <w:rPr>
                <w:rFonts w:ascii="Century Gothic" w:hAnsi="Century Gothic" w:cs="Calibri"/>
                <w:color w:val="231F20"/>
                <w:sz w:val="20"/>
                <w:szCs w:val="20"/>
                <w:lang w:val="de-DE"/>
              </w:rPr>
            </w:pPr>
            <w:r w:rsidRPr="0013669F">
              <w:rPr>
                <w:rFonts w:ascii="Century Gothic" w:hAnsi="Century Gothic" w:cs="Calibri"/>
                <w:color w:val="231F20"/>
                <w:sz w:val="20"/>
                <w:szCs w:val="20"/>
                <w:lang w:val="de-DE"/>
              </w:rPr>
              <w:t>Wenn die Beseitigung der Gefahr nicht praktikabel ist, muss ein akzeptabler Grenzwert für das Auftreten im Endprodukt bestimmt, gerechtfertigt und dokumentiert werden.</w:t>
            </w:r>
          </w:p>
        </w:tc>
        <w:tc>
          <w:tcPr>
            <w:tcW w:w="1275" w:type="dxa"/>
            <w:tcBorders>
              <w:right w:val="single" w:sz="4" w:space="0" w:color="auto"/>
            </w:tcBorders>
            <w:shd w:val="clear" w:color="auto" w:fill="auto"/>
          </w:tcPr>
          <w:p w14:paraId="43713FE2" w14:textId="77777777" w:rsidR="009D3F68" w:rsidRPr="009D3F68" w:rsidRDefault="009D3F68" w:rsidP="009D3F68">
            <w:pPr>
              <w:spacing w:before="120" w:after="120" w:line="240" w:lineRule="auto"/>
              <w:rPr>
                <w:rFonts w:ascii="Century Gothic" w:hAnsi="Century Gothic" w:cs="Calibri"/>
                <w:b/>
                <w:color w:val="FFFFFF"/>
                <w:sz w:val="20"/>
                <w:szCs w:val="20"/>
                <w:lang w:val="de-DE"/>
              </w:rPr>
            </w:pPr>
          </w:p>
        </w:tc>
        <w:tc>
          <w:tcPr>
            <w:tcW w:w="3373" w:type="dxa"/>
            <w:tcBorders>
              <w:left w:val="single" w:sz="4" w:space="0" w:color="auto"/>
            </w:tcBorders>
            <w:shd w:val="clear" w:color="auto" w:fill="auto"/>
          </w:tcPr>
          <w:p w14:paraId="6AAC9F49" w14:textId="77777777" w:rsidR="009D3F68" w:rsidRPr="009D3F68" w:rsidRDefault="009D3F68" w:rsidP="009D3F68">
            <w:pPr>
              <w:spacing w:before="120" w:after="120" w:line="240" w:lineRule="auto"/>
              <w:rPr>
                <w:rFonts w:ascii="Century Gothic" w:hAnsi="Century Gothic" w:cs="Calibri"/>
                <w:b/>
                <w:color w:val="FFFFFF"/>
                <w:sz w:val="20"/>
                <w:szCs w:val="20"/>
                <w:lang w:val="de-DE"/>
              </w:rPr>
            </w:pPr>
          </w:p>
        </w:tc>
      </w:tr>
      <w:tr w:rsidR="009D3F68" w:rsidRPr="00A261E5" w14:paraId="45C6D2F1" w14:textId="77777777" w:rsidTr="00427191">
        <w:trPr>
          <w:trHeight w:val="397"/>
        </w:trPr>
        <w:tc>
          <w:tcPr>
            <w:tcW w:w="1557" w:type="dxa"/>
            <w:gridSpan w:val="2"/>
            <w:shd w:val="clear" w:color="auto" w:fill="D6E9B2"/>
            <w:tcMar>
              <w:top w:w="0" w:type="dxa"/>
              <w:bottom w:w="0" w:type="dxa"/>
            </w:tcMar>
          </w:tcPr>
          <w:p w14:paraId="50811EC1" w14:textId="77777777" w:rsidR="009D3F68" w:rsidRPr="00D070E5" w:rsidRDefault="009D3F68" w:rsidP="009D3F68">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56E46518" w14:textId="77777777" w:rsidR="0013669F" w:rsidRPr="0013669F" w:rsidRDefault="009D3F68" w:rsidP="0013669F">
            <w:pPr>
              <w:pStyle w:val="TableParagraph"/>
              <w:spacing w:before="149" w:line="194" w:lineRule="auto"/>
              <w:ind w:left="113" w:right="93"/>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Das HACCP-Team für Lebensmittelsicherheit muss die Kontrollmaßnahmen berücksichtigen, die für die Verhinderung oder Eliminierung einer Gefahr für die Lebensmittelsicherheit notwendig sind oder diese auf ein akzeptables Niveau reduzieren.</w:t>
            </w:r>
          </w:p>
          <w:p w14:paraId="0485B626" w14:textId="2AA6AA6A" w:rsidR="009D3F68" w:rsidRPr="0013669F" w:rsidRDefault="009D3F68" w:rsidP="0013669F">
            <w:pPr>
              <w:pStyle w:val="TableParagraph"/>
              <w:spacing w:before="149" w:line="194" w:lineRule="auto"/>
              <w:ind w:left="113" w:right="93"/>
              <w:rPr>
                <w:rFonts w:ascii="Century Gothic" w:eastAsiaTheme="minorHAnsi" w:hAnsi="Century Gothic" w:cs="Calibri"/>
                <w:color w:val="231F20"/>
                <w:sz w:val="20"/>
                <w:szCs w:val="20"/>
                <w:lang w:val="de-DE"/>
              </w:rPr>
            </w:pPr>
            <w:r w:rsidRPr="0013669F">
              <w:rPr>
                <w:rFonts w:ascii="Century Gothic" w:eastAsiaTheme="minorHAnsi" w:hAnsi="Century Gothic" w:cs="Calibri"/>
                <w:color w:val="231F20"/>
                <w:sz w:val="20"/>
                <w:szCs w:val="20"/>
                <w:lang w:val="de-DE"/>
              </w:rPr>
              <w:t>Es sollte in Betracht gezogen werden, mehr als eine Kontrollmaßnahme zu verwenden.</w:t>
            </w:r>
          </w:p>
        </w:tc>
        <w:tc>
          <w:tcPr>
            <w:tcW w:w="1275" w:type="dxa"/>
            <w:tcBorders>
              <w:right w:val="single" w:sz="4" w:space="0" w:color="auto"/>
            </w:tcBorders>
            <w:shd w:val="clear" w:color="auto" w:fill="auto"/>
          </w:tcPr>
          <w:p w14:paraId="18A96FBA" w14:textId="77777777" w:rsidR="009D3F68" w:rsidRPr="009D3F68" w:rsidRDefault="009D3F68" w:rsidP="009D3F68">
            <w:pPr>
              <w:spacing w:before="120" w:after="120" w:line="240" w:lineRule="auto"/>
              <w:rPr>
                <w:rFonts w:ascii="Century Gothic" w:hAnsi="Century Gothic" w:cs="Calibri"/>
                <w:b/>
                <w:color w:val="FFFFFF"/>
                <w:sz w:val="20"/>
                <w:szCs w:val="20"/>
                <w:lang w:val="de-DE"/>
              </w:rPr>
            </w:pPr>
          </w:p>
        </w:tc>
        <w:tc>
          <w:tcPr>
            <w:tcW w:w="3373" w:type="dxa"/>
            <w:tcBorders>
              <w:left w:val="single" w:sz="4" w:space="0" w:color="auto"/>
            </w:tcBorders>
            <w:shd w:val="clear" w:color="auto" w:fill="auto"/>
          </w:tcPr>
          <w:p w14:paraId="372FF495" w14:textId="77777777" w:rsidR="009D3F68" w:rsidRPr="009D3F68" w:rsidRDefault="009D3F68" w:rsidP="009D3F68">
            <w:pPr>
              <w:spacing w:before="120" w:after="120" w:line="240" w:lineRule="auto"/>
              <w:rPr>
                <w:rFonts w:ascii="Century Gothic" w:hAnsi="Century Gothic" w:cs="Calibri"/>
                <w:b/>
                <w:color w:val="FFFFFF"/>
                <w:sz w:val="20"/>
                <w:szCs w:val="20"/>
                <w:lang w:val="de-DE"/>
              </w:rPr>
            </w:pPr>
          </w:p>
        </w:tc>
      </w:tr>
      <w:tr w:rsidR="00FE32D9" w:rsidRPr="00A261E5" w14:paraId="523440E0" w14:textId="77777777" w:rsidTr="00427191">
        <w:trPr>
          <w:trHeight w:val="397"/>
        </w:trPr>
        <w:tc>
          <w:tcPr>
            <w:tcW w:w="848" w:type="dxa"/>
            <w:shd w:val="clear" w:color="auto" w:fill="D6E9B2"/>
            <w:tcMar>
              <w:top w:w="0" w:type="dxa"/>
              <w:bottom w:w="0" w:type="dxa"/>
            </w:tcMar>
          </w:tcPr>
          <w:p w14:paraId="1AF3CBFD" w14:textId="0D06EE36"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2.7.4</w:t>
            </w:r>
          </w:p>
        </w:tc>
        <w:tc>
          <w:tcPr>
            <w:tcW w:w="709" w:type="dxa"/>
            <w:shd w:val="clear" w:color="auto" w:fill="FBD4B4"/>
          </w:tcPr>
          <w:p w14:paraId="22B4246B" w14:textId="65C6E95F"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73E5E087" w14:textId="1E63E285" w:rsidR="00FE32D9" w:rsidRPr="00265584" w:rsidRDefault="00265584" w:rsidP="00FE32D9">
            <w:pPr>
              <w:pStyle w:val="para"/>
              <w:rPr>
                <w:rFonts w:ascii="Century Gothic" w:hAnsi="Century Gothic" w:cs="Calibri"/>
                <w:color w:val="231F20"/>
                <w:sz w:val="20"/>
                <w:szCs w:val="20"/>
                <w:lang w:val="de-DE"/>
              </w:rPr>
            </w:pPr>
            <w:r w:rsidRPr="00265584">
              <w:rPr>
                <w:rFonts w:ascii="Century Gothic" w:hAnsi="Century Gothic" w:cs="Calibri"/>
                <w:color w:val="231F20"/>
                <w:sz w:val="20"/>
                <w:szCs w:val="20"/>
                <w:lang w:val="de-DE"/>
              </w:rPr>
              <w:t>Wenn eine spezifische Gefahr für die Lebensmittelsicherheit durch, muss validiert werden, ob damit die spezifische Gefahr angemessen unter Kontrolle ist. Programme (siehe Abschnitt 2.2) oder andere Kontrollmaßnahmen als CCPs (siehe Bestimmung 2.8.1) kontrolliert wird, so muss bestätigt werden, ob das Programm die spezifische Gefahr angemessen kontrolliert.</w:t>
            </w:r>
          </w:p>
        </w:tc>
        <w:tc>
          <w:tcPr>
            <w:tcW w:w="1275" w:type="dxa"/>
            <w:tcBorders>
              <w:right w:val="single" w:sz="4" w:space="0" w:color="auto"/>
            </w:tcBorders>
            <w:shd w:val="clear" w:color="auto" w:fill="auto"/>
          </w:tcPr>
          <w:p w14:paraId="54E39C12" w14:textId="77777777" w:rsidR="00FE32D9" w:rsidRPr="00265584" w:rsidRDefault="00FE32D9" w:rsidP="00FE32D9">
            <w:pPr>
              <w:spacing w:before="120" w:after="120" w:line="240" w:lineRule="auto"/>
              <w:rPr>
                <w:rFonts w:ascii="Century Gothic" w:hAnsi="Century Gothic" w:cs="Calibri"/>
                <w:b/>
                <w:color w:val="FFFFFF"/>
                <w:sz w:val="20"/>
                <w:szCs w:val="20"/>
                <w:lang w:val="de-DE"/>
              </w:rPr>
            </w:pPr>
          </w:p>
        </w:tc>
        <w:tc>
          <w:tcPr>
            <w:tcW w:w="3373" w:type="dxa"/>
            <w:tcBorders>
              <w:left w:val="single" w:sz="4" w:space="0" w:color="auto"/>
            </w:tcBorders>
            <w:shd w:val="clear" w:color="auto" w:fill="auto"/>
          </w:tcPr>
          <w:p w14:paraId="3AE73049" w14:textId="77777777" w:rsidR="00FE32D9" w:rsidRPr="00265584" w:rsidRDefault="00FE32D9" w:rsidP="00FE32D9">
            <w:pPr>
              <w:spacing w:before="120" w:after="120" w:line="240" w:lineRule="auto"/>
              <w:rPr>
                <w:rFonts w:ascii="Century Gothic" w:hAnsi="Century Gothic" w:cs="Calibri"/>
                <w:b/>
                <w:color w:val="FFFFFF"/>
                <w:sz w:val="20"/>
                <w:szCs w:val="20"/>
                <w:lang w:val="de-DE"/>
              </w:rPr>
            </w:pPr>
          </w:p>
        </w:tc>
      </w:tr>
      <w:tr w:rsidR="00FE32D9" w:rsidRPr="00A261E5" w14:paraId="6161283A" w14:textId="77777777" w:rsidTr="00427191">
        <w:trPr>
          <w:trHeight w:val="397"/>
        </w:trPr>
        <w:tc>
          <w:tcPr>
            <w:tcW w:w="1557" w:type="dxa"/>
            <w:gridSpan w:val="2"/>
            <w:shd w:val="clear" w:color="auto" w:fill="92D050"/>
            <w:tcMar>
              <w:top w:w="0" w:type="dxa"/>
              <w:bottom w:w="0" w:type="dxa"/>
            </w:tcMar>
          </w:tcPr>
          <w:p w14:paraId="77974715" w14:textId="77777777"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3" w:type="dxa"/>
            <w:gridSpan w:val="3"/>
            <w:shd w:val="clear" w:color="auto" w:fill="92D050"/>
          </w:tcPr>
          <w:p w14:paraId="018EE12D" w14:textId="49A636EE" w:rsidR="00FE32D9" w:rsidRPr="00A17B0C" w:rsidRDefault="00A17B0C" w:rsidP="00A17B0C">
            <w:pPr>
              <w:widowControl w:val="0"/>
              <w:tabs>
                <w:tab w:val="left" w:pos="910"/>
                <w:tab w:val="left" w:pos="911"/>
              </w:tabs>
              <w:autoSpaceDE w:val="0"/>
              <w:autoSpaceDN w:val="0"/>
              <w:spacing w:before="98" w:after="0" w:line="240" w:lineRule="auto"/>
              <w:rPr>
                <w:rFonts w:ascii="Century Gothic" w:hAnsi="Century Gothic" w:cs="Calibri"/>
                <w:color w:val="FFFFFF"/>
                <w:sz w:val="20"/>
                <w:szCs w:val="20"/>
                <w:lang w:val="de-DE"/>
              </w:rPr>
            </w:pPr>
            <w:r w:rsidRPr="00A17B0C">
              <w:rPr>
                <w:rFonts w:ascii="Century Gothic" w:hAnsi="Century Gothic" w:cs="Calibri"/>
                <w:color w:val="FFFFFF"/>
                <w:sz w:val="20"/>
                <w:szCs w:val="20"/>
                <w:lang w:val="de-DE"/>
              </w:rPr>
              <w:t>Festlegung der CCPs (entspricht Codex Alimentarius Schritt 7, Grundsatz 2)</w:t>
            </w:r>
          </w:p>
        </w:tc>
      </w:tr>
      <w:tr w:rsidR="00427191" w:rsidRPr="00D070E5" w14:paraId="5E963199" w14:textId="77777777" w:rsidTr="00427191">
        <w:trPr>
          <w:trHeight w:val="397"/>
        </w:trPr>
        <w:tc>
          <w:tcPr>
            <w:tcW w:w="1557" w:type="dxa"/>
            <w:gridSpan w:val="2"/>
            <w:shd w:val="clear" w:color="auto" w:fill="D6E9B2"/>
            <w:tcMar>
              <w:top w:w="0" w:type="dxa"/>
              <w:bottom w:w="0" w:type="dxa"/>
            </w:tcMar>
          </w:tcPr>
          <w:p w14:paraId="675131B4" w14:textId="4553E512"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30ECBCA1" w14:textId="79B255CF"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050D3818" w14:textId="2538DCBF" w:rsidR="00427191" w:rsidRPr="00D070E5" w:rsidRDefault="00427191" w:rsidP="00427191">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672DAEC2" w14:textId="791ED463"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11359A">
              <w:rPr>
                <w:rFonts w:ascii="Century Gothic" w:hAnsi="Century Gothic" w:cs="Calibri"/>
                <w:b/>
                <w:color w:val="404040"/>
                <w:sz w:val="20"/>
                <w:szCs w:val="20"/>
              </w:rPr>
              <w:t>Kommentare</w:t>
            </w:r>
            <w:proofErr w:type="spellEnd"/>
          </w:p>
        </w:tc>
      </w:tr>
      <w:tr w:rsidR="00EF7CBD" w:rsidRPr="00A261E5" w14:paraId="45189269" w14:textId="77777777" w:rsidTr="00427191">
        <w:trPr>
          <w:trHeight w:val="397"/>
        </w:trPr>
        <w:tc>
          <w:tcPr>
            <w:tcW w:w="1557" w:type="dxa"/>
            <w:gridSpan w:val="2"/>
            <w:shd w:val="clear" w:color="auto" w:fill="D6E9B2"/>
            <w:tcMar>
              <w:top w:w="0" w:type="dxa"/>
              <w:bottom w:w="0" w:type="dxa"/>
            </w:tcMar>
          </w:tcPr>
          <w:p w14:paraId="42F9B4B7"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0096AD2C" w14:textId="4D646FAB" w:rsidR="00EF7CBD" w:rsidRPr="007B49DC" w:rsidRDefault="007B49DC" w:rsidP="00EF7CBD">
            <w:pPr>
              <w:spacing w:before="120" w:after="120" w:line="240" w:lineRule="auto"/>
              <w:rPr>
                <w:rFonts w:ascii="Century Gothic" w:hAnsi="Century Gothic" w:cs="Calibri"/>
                <w:color w:val="231F20"/>
                <w:sz w:val="20"/>
                <w:szCs w:val="20"/>
                <w:lang w:val="de-DE"/>
              </w:rPr>
            </w:pPr>
            <w:r w:rsidRPr="007B49DC">
              <w:rPr>
                <w:rFonts w:ascii="Century Gothic" w:hAnsi="Century Gothic" w:cs="Calibri"/>
                <w:color w:val="231F20"/>
                <w:sz w:val="20"/>
                <w:szCs w:val="20"/>
                <w:lang w:val="de-DE"/>
              </w:rPr>
              <w:t xml:space="preserve">Für jede Gefahr, die kontrolliert werden muss, müssen die Kontrollpunkte bewertet werden, um die kritischen Kontrollpunkte zu erkennen. Dies erfordert einen logischen Ansatz und kann durch </w:t>
            </w:r>
            <w:r w:rsidRPr="007B49DC">
              <w:rPr>
                <w:rFonts w:ascii="Century Gothic" w:hAnsi="Century Gothic" w:cs="Calibri"/>
                <w:color w:val="231F20"/>
                <w:sz w:val="20"/>
                <w:szCs w:val="20"/>
                <w:lang w:val="de-DE"/>
              </w:rPr>
              <w:lastRenderedPageBreak/>
              <w:t>die Verwendung eines Entscheidungsbaumes erleichtert werden. CCPs müssen die Kontrollpunkte sein, die notwendig sind, um eine Gefahr für die Lebensmittelsicherheit zu verhindern, zu beseitigen oder diese auf ein akzeptables Niveau zu reduzieren. Wurde eine Gefahr bei einem Schritt festgestellt, wo eine Kontrolle für die Sicherheit notwendig ist, diese Kontrolle jedoch nicht existiert, muss das Produkt oder das Verfahren bei diesem oder bei einem früheren oder Schritt modifiziert werden, um eine Kontrollmaßnahme einzurichten.</w:t>
            </w:r>
          </w:p>
        </w:tc>
        <w:tc>
          <w:tcPr>
            <w:tcW w:w="1275" w:type="dxa"/>
            <w:tcBorders>
              <w:right w:val="single" w:sz="4" w:space="0" w:color="auto"/>
            </w:tcBorders>
            <w:shd w:val="clear" w:color="auto" w:fill="auto"/>
          </w:tcPr>
          <w:p w14:paraId="2F7E188C" w14:textId="77777777" w:rsidR="00EF7CBD" w:rsidRPr="007B49DC" w:rsidRDefault="00EF7CBD" w:rsidP="00EF7CBD">
            <w:pPr>
              <w:spacing w:before="120" w:after="120" w:line="240" w:lineRule="auto"/>
              <w:rPr>
                <w:rFonts w:ascii="Century Gothic" w:hAnsi="Century Gothic" w:cs="Calibri"/>
                <w:b/>
                <w:sz w:val="20"/>
                <w:szCs w:val="20"/>
                <w:lang w:val="de-DE"/>
              </w:rPr>
            </w:pPr>
          </w:p>
        </w:tc>
        <w:tc>
          <w:tcPr>
            <w:tcW w:w="3373" w:type="dxa"/>
            <w:tcBorders>
              <w:left w:val="single" w:sz="4" w:space="0" w:color="auto"/>
            </w:tcBorders>
            <w:shd w:val="clear" w:color="auto" w:fill="auto"/>
          </w:tcPr>
          <w:p w14:paraId="1380891B" w14:textId="77777777" w:rsidR="00EF7CBD" w:rsidRPr="007B49DC" w:rsidRDefault="00EF7CBD" w:rsidP="00EF7CBD">
            <w:pPr>
              <w:spacing w:before="120" w:after="120" w:line="240" w:lineRule="auto"/>
              <w:rPr>
                <w:rFonts w:ascii="Century Gothic" w:hAnsi="Century Gothic" w:cs="Calibri"/>
                <w:b/>
                <w:sz w:val="20"/>
                <w:szCs w:val="20"/>
                <w:lang w:val="de-DE"/>
              </w:rPr>
            </w:pPr>
          </w:p>
        </w:tc>
      </w:tr>
      <w:tr w:rsidR="00EF7CBD" w:rsidRPr="00A261E5" w14:paraId="78DE572E" w14:textId="77777777" w:rsidTr="00427191">
        <w:trPr>
          <w:trHeight w:val="397"/>
        </w:trPr>
        <w:tc>
          <w:tcPr>
            <w:tcW w:w="1557" w:type="dxa"/>
            <w:gridSpan w:val="2"/>
            <w:shd w:val="clear" w:color="auto" w:fill="92D050"/>
            <w:tcMar>
              <w:top w:w="0" w:type="dxa"/>
              <w:bottom w:w="0" w:type="dxa"/>
            </w:tcMar>
          </w:tcPr>
          <w:p w14:paraId="5AB58DD0"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3" w:type="dxa"/>
            <w:gridSpan w:val="3"/>
            <w:shd w:val="clear" w:color="auto" w:fill="92D050"/>
          </w:tcPr>
          <w:p w14:paraId="020E479F" w14:textId="011D9746" w:rsidR="00EF7CBD" w:rsidRPr="00112E0B" w:rsidRDefault="00112E0B" w:rsidP="00112E0B">
            <w:pPr>
              <w:widowControl w:val="0"/>
              <w:tabs>
                <w:tab w:val="left" w:pos="910"/>
                <w:tab w:val="left" w:pos="911"/>
              </w:tabs>
              <w:autoSpaceDE w:val="0"/>
              <w:autoSpaceDN w:val="0"/>
              <w:spacing w:before="1" w:after="0" w:line="187" w:lineRule="auto"/>
              <w:ind w:right="1049"/>
              <w:rPr>
                <w:rFonts w:ascii="Century Gothic" w:hAnsi="Century Gothic" w:cs="Calibri"/>
                <w:sz w:val="20"/>
                <w:szCs w:val="20"/>
                <w:lang w:val="de-DE"/>
              </w:rPr>
            </w:pPr>
            <w:r w:rsidRPr="00112E0B">
              <w:rPr>
                <w:rFonts w:ascii="Century Gothic" w:hAnsi="Century Gothic" w:cs="Calibri"/>
                <w:color w:val="FFFFFF" w:themeColor="background1"/>
                <w:sz w:val="20"/>
                <w:szCs w:val="20"/>
                <w:lang w:val="de-DE"/>
              </w:rPr>
              <w:t>Festlegung validierter kritischer Grenzwerte für jeden CCP (entspricht Codex Alimentarius Schritt 8, Grundsatz 3)</w:t>
            </w:r>
          </w:p>
        </w:tc>
      </w:tr>
      <w:tr w:rsidR="00427191" w:rsidRPr="00D070E5" w14:paraId="0C36A1C2" w14:textId="77777777" w:rsidTr="00427191">
        <w:trPr>
          <w:trHeight w:val="397"/>
        </w:trPr>
        <w:tc>
          <w:tcPr>
            <w:tcW w:w="1557" w:type="dxa"/>
            <w:gridSpan w:val="2"/>
            <w:shd w:val="clear" w:color="auto" w:fill="D6E9B2"/>
            <w:tcMar>
              <w:top w:w="0" w:type="dxa"/>
              <w:bottom w:w="0" w:type="dxa"/>
            </w:tcMar>
          </w:tcPr>
          <w:p w14:paraId="04C3774E" w14:textId="4EC5A992"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59C48BA1" w14:textId="7BFA30EF"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642D8457" w14:textId="163CAC0D" w:rsidR="00427191" w:rsidRPr="00D070E5" w:rsidRDefault="00427191" w:rsidP="00427191">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413AEA2D" w14:textId="31DD625D"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11359A">
              <w:rPr>
                <w:rFonts w:ascii="Century Gothic" w:hAnsi="Century Gothic" w:cs="Calibri"/>
                <w:b/>
                <w:color w:val="404040"/>
                <w:sz w:val="20"/>
                <w:szCs w:val="20"/>
              </w:rPr>
              <w:t>Kommentare</w:t>
            </w:r>
            <w:proofErr w:type="spellEnd"/>
          </w:p>
        </w:tc>
      </w:tr>
      <w:tr w:rsidR="00764DA7" w:rsidRPr="00A261E5" w14:paraId="192EDC94" w14:textId="77777777" w:rsidTr="00427191">
        <w:trPr>
          <w:trHeight w:val="397"/>
        </w:trPr>
        <w:tc>
          <w:tcPr>
            <w:tcW w:w="1557" w:type="dxa"/>
            <w:gridSpan w:val="2"/>
            <w:shd w:val="clear" w:color="auto" w:fill="D6E9B2"/>
            <w:tcMar>
              <w:top w:w="0" w:type="dxa"/>
              <w:bottom w:w="0" w:type="dxa"/>
            </w:tcMar>
          </w:tcPr>
          <w:p w14:paraId="26E8480D" w14:textId="77777777" w:rsidR="00764DA7" w:rsidRPr="00D070E5" w:rsidRDefault="00764DA7" w:rsidP="00764DA7">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22848C18" w14:textId="77777777" w:rsidR="00764DA7" w:rsidRPr="00357725" w:rsidRDefault="00764DA7" w:rsidP="00764DA7">
            <w:pPr>
              <w:pStyle w:val="TableParagraph"/>
              <w:spacing w:before="149" w:line="194" w:lineRule="auto"/>
              <w:ind w:left="113"/>
              <w:rPr>
                <w:rFonts w:ascii="Century Gothic" w:eastAsiaTheme="minorHAnsi" w:hAnsi="Century Gothic" w:cs="Calibri"/>
                <w:color w:val="231F20"/>
                <w:sz w:val="20"/>
                <w:szCs w:val="20"/>
                <w:lang w:val="de-DE"/>
              </w:rPr>
            </w:pPr>
            <w:r w:rsidRPr="00357725">
              <w:rPr>
                <w:rFonts w:ascii="Century Gothic" w:eastAsiaTheme="minorHAnsi" w:hAnsi="Century Gothic" w:cs="Calibri"/>
                <w:color w:val="231F20"/>
                <w:sz w:val="20"/>
                <w:szCs w:val="20"/>
                <w:lang w:val="de-DE"/>
              </w:rPr>
              <w:t>Für jeden CCP sind klare Grenzwerte zu definieren, um deutlich erkennen zu lassen, ob das Verfahren kontrolliert abläuft oder nicht. Kritische Grenzwerte sind:</w:t>
            </w:r>
          </w:p>
          <w:p w14:paraId="3BAC6F3E" w14:textId="77777777" w:rsidR="00357725" w:rsidRPr="00357725" w:rsidRDefault="00764DA7" w:rsidP="00506576">
            <w:pPr>
              <w:pStyle w:val="TableParagraph"/>
              <w:numPr>
                <w:ilvl w:val="0"/>
                <w:numId w:val="16"/>
              </w:numPr>
              <w:tabs>
                <w:tab w:val="left" w:pos="284"/>
              </w:tabs>
              <w:spacing w:before="77" w:line="267" w:lineRule="exact"/>
              <w:ind w:hanging="171"/>
              <w:rPr>
                <w:rFonts w:ascii="Century Gothic" w:eastAsiaTheme="minorHAnsi" w:hAnsi="Century Gothic" w:cs="Calibri"/>
                <w:color w:val="231F20"/>
                <w:sz w:val="20"/>
                <w:szCs w:val="20"/>
                <w:lang w:val="de-DE"/>
              </w:rPr>
            </w:pPr>
            <w:r w:rsidRPr="00357725">
              <w:rPr>
                <w:rFonts w:ascii="Century Gothic" w:eastAsiaTheme="minorHAnsi" w:hAnsi="Century Gothic" w:cs="Calibri"/>
                <w:color w:val="231F20"/>
                <w:sz w:val="20"/>
                <w:szCs w:val="20"/>
                <w:lang w:val="de-DE"/>
              </w:rPr>
              <w:t xml:space="preserve">wo immer möglich messbar (z. B. Zeit, Temperatur, </w:t>
            </w:r>
            <w:proofErr w:type="spellStart"/>
            <w:r w:rsidRPr="00357725">
              <w:rPr>
                <w:rFonts w:ascii="Century Gothic" w:eastAsiaTheme="minorHAnsi" w:hAnsi="Century Gothic" w:cs="Calibri"/>
                <w:color w:val="231F20"/>
                <w:sz w:val="20"/>
                <w:szCs w:val="20"/>
                <w:lang w:val="de-DE"/>
              </w:rPr>
              <w:t>ph-Wert</w:t>
            </w:r>
            <w:proofErr w:type="spellEnd"/>
            <w:r w:rsidRPr="00357725">
              <w:rPr>
                <w:rFonts w:ascii="Century Gothic" w:eastAsiaTheme="minorHAnsi" w:hAnsi="Century Gothic" w:cs="Calibri"/>
                <w:color w:val="231F20"/>
                <w:sz w:val="20"/>
                <w:szCs w:val="20"/>
                <w:lang w:val="de-DE"/>
              </w:rPr>
              <w:t>)</w:t>
            </w:r>
          </w:p>
          <w:p w14:paraId="0C667828" w14:textId="0B72517A" w:rsidR="00764DA7" w:rsidRPr="00357725" w:rsidRDefault="00764DA7" w:rsidP="00506576">
            <w:pPr>
              <w:pStyle w:val="TableParagraph"/>
              <w:numPr>
                <w:ilvl w:val="0"/>
                <w:numId w:val="16"/>
              </w:numPr>
              <w:tabs>
                <w:tab w:val="left" w:pos="284"/>
              </w:tabs>
              <w:spacing w:before="77" w:line="267" w:lineRule="exact"/>
              <w:ind w:hanging="171"/>
              <w:rPr>
                <w:rFonts w:ascii="Century Gothic" w:eastAsiaTheme="minorHAnsi" w:hAnsi="Century Gothic" w:cs="Calibri"/>
                <w:color w:val="231F20"/>
                <w:sz w:val="20"/>
                <w:szCs w:val="20"/>
                <w:lang w:val="de-DE"/>
              </w:rPr>
            </w:pPr>
            <w:r w:rsidRPr="00357725">
              <w:rPr>
                <w:rFonts w:ascii="Century Gothic" w:eastAsiaTheme="minorHAnsi" w:hAnsi="Century Gothic" w:cs="Calibri"/>
                <w:color w:val="231F20"/>
                <w:sz w:val="20"/>
                <w:szCs w:val="20"/>
                <w:lang w:val="de-DE"/>
              </w:rPr>
              <w:t>durch klare Anleitung oder Beispiele unterstützt, wenn die Messungen subjektiv sind (z. B. Fotos)</w:t>
            </w:r>
          </w:p>
        </w:tc>
        <w:tc>
          <w:tcPr>
            <w:tcW w:w="1275" w:type="dxa"/>
            <w:tcBorders>
              <w:right w:val="single" w:sz="4" w:space="0" w:color="auto"/>
            </w:tcBorders>
            <w:shd w:val="clear" w:color="auto" w:fill="auto"/>
          </w:tcPr>
          <w:p w14:paraId="521C58FE" w14:textId="77777777" w:rsidR="00764DA7" w:rsidRPr="00764DA7" w:rsidRDefault="00764DA7" w:rsidP="00764DA7">
            <w:pPr>
              <w:spacing w:before="120" w:after="120" w:line="240" w:lineRule="auto"/>
              <w:rPr>
                <w:rFonts w:ascii="Century Gothic" w:hAnsi="Century Gothic" w:cs="Calibri"/>
                <w:b/>
                <w:sz w:val="20"/>
                <w:szCs w:val="20"/>
                <w:lang w:val="de-DE"/>
              </w:rPr>
            </w:pPr>
          </w:p>
        </w:tc>
        <w:tc>
          <w:tcPr>
            <w:tcW w:w="3373" w:type="dxa"/>
            <w:tcBorders>
              <w:left w:val="single" w:sz="4" w:space="0" w:color="auto"/>
            </w:tcBorders>
            <w:shd w:val="clear" w:color="auto" w:fill="auto"/>
          </w:tcPr>
          <w:p w14:paraId="248EE689" w14:textId="77777777" w:rsidR="00764DA7" w:rsidRPr="00764DA7" w:rsidRDefault="00764DA7" w:rsidP="00764DA7">
            <w:pPr>
              <w:spacing w:before="120" w:after="120" w:line="240" w:lineRule="auto"/>
              <w:rPr>
                <w:rFonts w:ascii="Century Gothic" w:hAnsi="Century Gothic" w:cs="Calibri"/>
                <w:b/>
                <w:sz w:val="20"/>
                <w:szCs w:val="20"/>
                <w:lang w:val="de-DE"/>
              </w:rPr>
            </w:pPr>
          </w:p>
        </w:tc>
      </w:tr>
      <w:tr w:rsidR="00764DA7" w:rsidRPr="00A261E5" w14:paraId="4857F631" w14:textId="77777777" w:rsidTr="00427191">
        <w:trPr>
          <w:trHeight w:val="397"/>
        </w:trPr>
        <w:tc>
          <w:tcPr>
            <w:tcW w:w="1557" w:type="dxa"/>
            <w:gridSpan w:val="2"/>
            <w:shd w:val="clear" w:color="auto" w:fill="D6E9B2"/>
            <w:tcMar>
              <w:top w:w="0" w:type="dxa"/>
              <w:bottom w:w="0" w:type="dxa"/>
            </w:tcMar>
          </w:tcPr>
          <w:p w14:paraId="35D0E632" w14:textId="77777777" w:rsidR="00764DA7" w:rsidRPr="00D070E5" w:rsidRDefault="00764DA7" w:rsidP="00764DA7">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tcBorders>
              <w:top w:val="single" w:sz="4" w:space="0" w:color="auto"/>
              <w:left w:val="single" w:sz="4" w:space="0" w:color="auto"/>
              <w:bottom w:val="single" w:sz="4" w:space="0" w:color="auto"/>
              <w:right w:val="single" w:sz="4" w:space="0" w:color="auto"/>
            </w:tcBorders>
          </w:tcPr>
          <w:p w14:paraId="2A1BCA22" w14:textId="0E4C3A63" w:rsidR="00764DA7" w:rsidRPr="00357725" w:rsidRDefault="00764DA7" w:rsidP="00357725">
            <w:pPr>
              <w:pStyle w:val="TableParagraph"/>
              <w:spacing w:before="149" w:line="194" w:lineRule="auto"/>
              <w:ind w:left="113"/>
              <w:rPr>
                <w:rFonts w:ascii="Century Gothic" w:eastAsiaTheme="minorHAnsi" w:hAnsi="Century Gothic" w:cs="Calibri"/>
                <w:color w:val="231F20"/>
                <w:sz w:val="20"/>
                <w:szCs w:val="20"/>
                <w:lang w:val="de-DE"/>
              </w:rPr>
            </w:pPr>
            <w:r w:rsidRPr="00357725">
              <w:rPr>
                <w:rFonts w:ascii="Century Gothic" w:eastAsiaTheme="minorHAnsi" w:hAnsi="Century Gothic" w:cs="Calibri"/>
                <w:color w:val="231F20"/>
                <w:sz w:val="20"/>
                <w:szCs w:val="20"/>
                <w:lang w:val="de-DE"/>
              </w:rPr>
              <w:t>Das HACCP-Team für Lebensmittelsicherheit muss jeden CCP einschließlich der kritischen Grenzwerte prüfen. Dokumentierte Nachweise müssen zeigen, dass die ausgewählten Kontrollmaßnahmen und festgelegten kritischen Grenzwerte die Gefahr durchgehend kontrollieren und auf einem festgelegten akzeptablen Niveau halten.</w:t>
            </w:r>
          </w:p>
        </w:tc>
        <w:tc>
          <w:tcPr>
            <w:tcW w:w="1275" w:type="dxa"/>
            <w:tcBorders>
              <w:right w:val="single" w:sz="4" w:space="0" w:color="auto"/>
            </w:tcBorders>
            <w:shd w:val="clear" w:color="auto" w:fill="auto"/>
          </w:tcPr>
          <w:p w14:paraId="07263626" w14:textId="77777777" w:rsidR="00764DA7" w:rsidRPr="00764DA7" w:rsidRDefault="00764DA7" w:rsidP="00764DA7">
            <w:pPr>
              <w:spacing w:before="120" w:after="120" w:line="240" w:lineRule="auto"/>
              <w:rPr>
                <w:rFonts w:ascii="Century Gothic" w:hAnsi="Century Gothic" w:cs="Calibri"/>
                <w:b/>
                <w:sz w:val="20"/>
                <w:szCs w:val="20"/>
                <w:lang w:val="de-DE"/>
              </w:rPr>
            </w:pPr>
          </w:p>
        </w:tc>
        <w:tc>
          <w:tcPr>
            <w:tcW w:w="3373" w:type="dxa"/>
            <w:tcBorders>
              <w:left w:val="single" w:sz="4" w:space="0" w:color="auto"/>
            </w:tcBorders>
            <w:shd w:val="clear" w:color="auto" w:fill="auto"/>
          </w:tcPr>
          <w:p w14:paraId="5FF80155" w14:textId="77777777" w:rsidR="00764DA7" w:rsidRPr="00764DA7" w:rsidRDefault="00764DA7" w:rsidP="00764DA7">
            <w:pPr>
              <w:spacing w:before="120" w:after="120" w:line="240" w:lineRule="auto"/>
              <w:rPr>
                <w:rFonts w:ascii="Century Gothic" w:hAnsi="Century Gothic" w:cs="Calibri"/>
                <w:b/>
                <w:sz w:val="20"/>
                <w:szCs w:val="20"/>
                <w:lang w:val="de-DE"/>
              </w:rPr>
            </w:pPr>
          </w:p>
        </w:tc>
      </w:tr>
      <w:tr w:rsidR="00001E4A" w:rsidRPr="00A261E5" w14:paraId="63CB1508" w14:textId="77777777" w:rsidTr="00427191">
        <w:trPr>
          <w:trHeight w:val="397"/>
        </w:trPr>
        <w:tc>
          <w:tcPr>
            <w:tcW w:w="1557" w:type="dxa"/>
            <w:gridSpan w:val="2"/>
            <w:shd w:val="clear" w:color="auto" w:fill="92D050"/>
            <w:tcMar>
              <w:top w:w="0" w:type="dxa"/>
              <w:bottom w:w="0" w:type="dxa"/>
            </w:tcMar>
          </w:tcPr>
          <w:p w14:paraId="718C873F" w14:textId="77777777" w:rsidR="00001E4A" w:rsidRPr="00D070E5" w:rsidRDefault="00001E4A" w:rsidP="00001E4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3" w:type="dxa"/>
            <w:gridSpan w:val="3"/>
            <w:tcBorders>
              <w:top w:val="single" w:sz="4" w:space="0" w:color="auto"/>
              <w:left w:val="single" w:sz="4" w:space="0" w:color="auto"/>
              <w:bottom w:val="single" w:sz="4" w:space="0" w:color="auto"/>
            </w:tcBorders>
            <w:shd w:val="clear" w:color="auto" w:fill="92D050"/>
          </w:tcPr>
          <w:p w14:paraId="372D66BC" w14:textId="7AE7CAA9" w:rsidR="00001E4A" w:rsidRPr="00F37AE6" w:rsidRDefault="00F37AE6" w:rsidP="00F37AE6">
            <w:pPr>
              <w:widowControl w:val="0"/>
              <w:tabs>
                <w:tab w:val="left" w:pos="910"/>
                <w:tab w:val="left" w:pos="911"/>
              </w:tabs>
              <w:autoSpaceDE w:val="0"/>
              <w:autoSpaceDN w:val="0"/>
              <w:spacing w:after="0" w:line="187" w:lineRule="auto"/>
              <w:ind w:right="1475"/>
              <w:rPr>
                <w:rFonts w:ascii="Century Gothic" w:hAnsi="Century Gothic" w:cs="Calibri"/>
                <w:sz w:val="20"/>
                <w:szCs w:val="20"/>
                <w:lang w:val="de-DE"/>
              </w:rPr>
            </w:pPr>
            <w:r w:rsidRPr="00F37AE6">
              <w:rPr>
                <w:rFonts w:ascii="Century Gothic" w:hAnsi="Century Gothic" w:cs="Calibri"/>
                <w:color w:val="FFFFFF" w:themeColor="background1"/>
                <w:sz w:val="20"/>
                <w:szCs w:val="20"/>
                <w:lang w:val="de-DE"/>
              </w:rPr>
              <w:t>Festlegung eines Überwachungssystems für jeden CCP (entspricht Codex Alimentarius Schritt 9, Grundsatz 4)</w:t>
            </w:r>
          </w:p>
        </w:tc>
      </w:tr>
      <w:tr w:rsidR="00427191" w:rsidRPr="00D070E5" w14:paraId="5C771C5E" w14:textId="77777777" w:rsidTr="00427191">
        <w:trPr>
          <w:trHeight w:val="397"/>
        </w:trPr>
        <w:tc>
          <w:tcPr>
            <w:tcW w:w="1557" w:type="dxa"/>
            <w:gridSpan w:val="2"/>
            <w:shd w:val="clear" w:color="auto" w:fill="D6E9B2"/>
            <w:tcMar>
              <w:top w:w="0" w:type="dxa"/>
              <w:bottom w:w="0" w:type="dxa"/>
            </w:tcMar>
          </w:tcPr>
          <w:p w14:paraId="00F2D2D7" w14:textId="45551221"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7E8F2A0A" w14:textId="4047DE49"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554CBAB8" w14:textId="21006E46" w:rsidR="00427191" w:rsidRPr="00D070E5" w:rsidRDefault="00427191" w:rsidP="00427191">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7BA3F83C" w14:textId="28932ED9" w:rsidR="00427191" w:rsidRPr="00D070E5" w:rsidRDefault="00427191" w:rsidP="00427191">
            <w:pPr>
              <w:spacing w:before="120" w:after="120" w:line="240" w:lineRule="auto"/>
              <w:rPr>
                <w:rFonts w:ascii="Century Gothic" w:hAnsi="Century Gothic" w:cs="Calibri"/>
                <w:b/>
                <w:sz w:val="20"/>
                <w:szCs w:val="20"/>
                <w:lang w:val="en-US"/>
              </w:rPr>
            </w:pPr>
            <w:proofErr w:type="spellStart"/>
            <w:r w:rsidRPr="0011359A">
              <w:rPr>
                <w:rFonts w:ascii="Century Gothic" w:hAnsi="Century Gothic" w:cs="Calibri"/>
                <w:b/>
                <w:color w:val="404040"/>
                <w:sz w:val="20"/>
                <w:szCs w:val="20"/>
              </w:rPr>
              <w:t>Kommentare</w:t>
            </w:r>
            <w:proofErr w:type="spellEnd"/>
          </w:p>
        </w:tc>
      </w:tr>
      <w:tr w:rsidR="009B3554" w:rsidRPr="00A261E5" w14:paraId="6E0AB5BA" w14:textId="77777777" w:rsidTr="00427191">
        <w:trPr>
          <w:trHeight w:val="397"/>
        </w:trPr>
        <w:tc>
          <w:tcPr>
            <w:tcW w:w="848" w:type="dxa"/>
            <w:shd w:val="clear" w:color="auto" w:fill="D6E9B2"/>
            <w:tcMar>
              <w:top w:w="0" w:type="dxa"/>
              <w:bottom w:w="0" w:type="dxa"/>
            </w:tcMar>
          </w:tcPr>
          <w:p w14:paraId="608824AD" w14:textId="77777777" w:rsidR="009B3554" w:rsidRPr="00D070E5" w:rsidRDefault="009B3554" w:rsidP="009B355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BD4B4"/>
          </w:tcPr>
          <w:p w14:paraId="61F3FB94"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685" w:type="dxa"/>
            <w:shd w:val="clear" w:color="auto" w:fill="auto"/>
          </w:tcPr>
          <w:p w14:paraId="7CFABD92" w14:textId="77777777" w:rsidR="003669E0" w:rsidRPr="003669E0" w:rsidRDefault="003669E0" w:rsidP="003669E0">
            <w:pPr>
              <w:pStyle w:val="TableParagraph"/>
              <w:spacing w:before="149" w:line="194" w:lineRule="auto"/>
              <w:ind w:left="113" w:right="407"/>
              <w:jc w:val="both"/>
              <w:rPr>
                <w:rFonts w:ascii="Century Gothic" w:eastAsiaTheme="minorHAnsi" w:hAnsi="Century Gothic" w:cs="Calibri"/>
                <w:color w:val="231F20"/>
                <w:sz w:val="20"/>
                <w:szCs w:val="20"/>
                <w:lang w:val="de-DE"/>
              </w:rPr>
            </w:pPr>
            <w:r w:rsidRPr="003669E0">
              <w:rPr>
                <w:rFonts w:ascii="Century Gothic" w:eastAsiaTheme="minorHAnsi" w:hAnsi="Century Gothic" w:cs="Calibri"/>
                <w:color w:val="231F20"/>
                <w:sz w:val="20"/>
                <w:szCs w:val="20"/>
                <w:lang w:val="de-DE"/>
              </w:rPr>
              <w:t xml:space="preserve">Für jeden CCP muss ein Überwachungsverfahren eingerichtet werden, um die Einhaltung kritischer Grenzwerte zu gewährleisten. Das Überwachungssystem </w:t>
            </w:r>
            <w:r w:rsidRPr="003669E0">
              <w:rPr>
                <w:rFonts w:ascii="Century Gothic" w:eastAsiaTheme="minorHAnsi" w:hAnsi="Century Gothic" w:cs="Calibri"/>
                <w:color w:val="231F20"/>
                <w:sz w:val="20"/>
                <w:szCs w:val="20"/>
                <w:lang w:val="de-DE"/>
              </w:rPr>
              <w:lastRenderedPageBreak/>
              <w:t>muss in der Lage sein, den Kontrollverlust der CCPs zu erfassen und, wo möglich, rechtzeitig Informationen für erforderliche Korrekturmaßnahmen bieten. Dabei kann Folgendes berücksichtigt werden, hierbei handelt es sich jedoch nicht um eine vollständige Liste:</w:t>
            </w:r>
          </w:p>
          <w:p w14:paraId="3A477629" w14:textId="77777777" w:rsidR="003669E0" w:rsidRPr="003669E0" w:rsidRDefault="003669E0" w:rsidP="00506576">
            <w:pPr>
              <w:pStyle w:val="TableParagraph"/>
              <w:numPr>
                <w:ilvl w:val="0"/>
                <w:numId w:val="17"/>
              </w:numPr>
              <w:tabs>
                <w:tab w:val="left" w:pos="284"/>
              </w:tabs>
              <w:spacing w:before="81" w:line="267" w:lineRule="exact"/>
              <w:ind w:hanging="171"/>
              <w:rPr>
                <w:rFonts w:ascii="Century Gothic" w:eastAsiaTheme="minorHAnsi" w:hAnsi="Century Gothic" w:cs="Calibri"/>
                <w:color w:val="231F20"/>
                <w:sz w:val="20"/>
                <w:szCs w:val="20"/>
                <w:lang w:val="de-DE"/>
              </w:rPr>
            </w:pPr>
            <w:r w:rsidRPr="003669E0">
              <w:rPr>
                <w:rFonts w:ascii="Century Gothic" w:eastAsiaTheme="minorHAnsi" w:hAnsi="Century Gothic" w:cs="Calibri"/>
                <w:color w:val="231F20"/>
                <w:sz w:val="20"/>
                <w:szCs w:val="20"/>
                <w:lang w:val="de-DE"/>
              </w:rPr>
              <w:t>Online-Messung</w:t>
            </w:r>
          </w:p>
          <w:p w14:paraId="628CE0EE" w14:textId="77777777" w:rsidR="003669E0" w:rsidRPr="003669E0" w:rsidRDefault="003669E0" w:rsidP="00506576">
            <w:pPr>
              <w:pStyle w:val="TableParagraph"/>
              <w:numPr>
                <w:ilvl w:val="0"/>
                <w:numId w:val="17"/>
              </w:numPr>
              <w:tabs>
                <w:tab w:val="left" w:pos="284"/>
              </w:tabs>
              <w:spacing w:line="240" w:lineRule="exact"/>
              <w:ind w:hanging="171"/>
              <w:rPr>
                <w:rFonts w:ascii="Century Gothic" w:eastAsiaTheme="minorHAnsi" w:hAnsi="Century Gothic" w:cs="Calibri"/>
                <w:color w:val="231F20"/>
                <w:sz w:val="20"/>
                <w:szCs w:val="20"/>
                <w:lang w:val="de-DE"/>
              </w:rPr>
            </w:pPr>
            <w:r w:rsidRPr="003669E0">
              <w:rPr>
                <w:rFonts w:ascii="Century Gothic" w:eastAsiaTheme="minorHAnsi" w:hAnsi="Century Gothic" w:cs="Calibri"/>
                <w:color w:val="231F20"/>
                <w:sz w:val="20"/>
                <w:szCs w:val="20"/>
                <w:lang w:val="de-DE"/>
              </w:rPr>
              <w:t>Offline-Messung</w:t>
            </w:r>
          </w:p>
          <w:p w14:paraId="519DE2BA" w14:textId="77777777" w:rsidR="003669E0" w:rsidRPr="003669E0" w:rsidRDefault="003669E0" w:rsidP="00506576">
            <w:pPr>
              <w:pStyle w:val="TableParagraph"/>
              <w:numPr>
                <w:ilvl w:val="0"/>
                <w:numId w:val="17"/>
              </w:numPr>
              <w:tabs>
                <w:tab w:val="left" w:pos="284"/>
              </w:tabs>
              <w:spacing w:line="267" w:lineRule="exact"/>
              <w:ind w:hanging="171"/>
              <w:rPr>
                <w:rFonts w:ascii="Century Gothic" w:eastAsiaTheme="minorHAnsi" w:hAnsi="Century Gothic" w:cs="Calibri"/>
                <w:color w:val="231F20"/>
                <w:sz w:val="20"/>
                <w:szCs w:val="20"/>
                <w:lang w:val="de-DE"/>
              </w:rPr>
            </w:pPr>
            <w:r w:rsidRPr="003669E0">
              <w:rPr>
                <w:rFonts w:ascii="Century Gothic" w:eastAsiaTheme="minorHAnsi" w:hAnsi="Century Gothic" w:cs="Calibri"/>
                <w:color w:val="231F20"/>
                <w:sz w:val="20"/>
                <w:szCs w:val="20"/>
                <w:lang w:val="de-DE"/>
              </w:rPr>
              <w:t>fortlaufende Messung (z. B. Thermographen, pH-Meter usw.)</w:t>
            </w:r>
          </w:p>
          <w:p w14:paraId="1BB645BE" w14:textId="310FD25D" w:rsidR="009B3554" w:rsidRPr="003669E0" w:rsidRDefault="003669E0" w:rsidP="003669E0">
            <w:pPr>
              <w:spacing w:before="120" w:after="120" w:line="240" w:lineRule="auto"/>
              <w:rPr>
                <w:rFonts w:ascii="Century Gothic" w:hAnsi="Century Gothic" w:cs="Calibri"/>
                <w:color w:val="231F20"/>
                <w:sz w:val="20"/>
                <w:szCs w:val="20"/>
                <w:lang w:val="de-DE"/>
              </w:rPr>
            </w:pPr>
            <w:r w:rsidRPr="003669E0">
              <w:rPr>
                <w:rFonts w:ascii="Century Gothic" w:hAnsi="Century Gothic" w:cs="Calibri"/>
                <w:color w:val="231F20"/>
                <w:sz w:val="20"/>
                <w:szCs w:val="20"/>
                <w:lang w:val="de-DE"/>
              </w:rPr>
              <w:t>Wenn diskontinuierliche Messungen verwendet werden, muss das System gewährleisten, dass die entnommene Probe für die Produktcharge repräsentativ ist.</w:t>
            </w:r>
          </w:p>
        </w:tc>
        <w:tc>
          <w:tcPr>
            <w:tcW w:w="1275" w:type="dxa"/>
            <w:tcBorders>
              <w:right w:val="single" w:sz="4" w:space="0" w:color="auto"/>
            </w:tcBorders>
            <w:shd w:val="clear" w:color="auto" w:fill="auto"/>
          </w:tcPr>
          <w:p w14:paraId="3A9E5122" w14:textId="77777777" w:rsidR="009B3554" w:rsidRPr="003669E0" w:rsidRDefault="009B3554" w:rsidP="009B3554">
            <w:pPr>
              <w:spacing w:before="120" w:after="120" w:line="240" w:lineRule="auto"/>
              <w:rPr>
                <w:rFonts w:ascii="Century Gothic" w:hAnsi="Century Gothic" w:cs="Calibri"/>
                <w:b/>
                <w:sz w:val="20"/>
                <w:szCs w:val="20"/>
                <w:lang w:val="de-DE"/>
              </w:rPr>
            </w:pPr>
          </w:p>
        </w:tc>
        <w:tc>
          <w:tcPr>
            <w:tcW w:w="3373" w:type="dxa"/>
            <w:tcBorders>
              <w:left w:val="single" w:sz="4" w:space="0" w:color="auto"/>
            </w:tcBorders>
            <w:shd w:val="clear" w:color="auto" w:fill="auto"/>
          </w:tcPr>
          <w:p w14:paraId="669B4749" w14:textId="77777777" w:rsidR="009B3554" w:rsidRPr="003669E0" w:rsidRDefault="009B3554" w:rsidP="009B3554">
            <w:pPr>
              <w:spacing w:before="120" w:after="120" w:line="240" w:lineRule="auto"/>
              <w:rPr>
                <w:rFonts w:ascii="Century Gothic" w:hAnsi="Century Gothic" w:cs="Calibri"/>
                <w:b/>
                <w:sz w:val="20"/>
                <w:szCs w:val="20"/>
                <w:lang w:val="de-DE"/>
              </w:rPr>
            </w:pPr>
          </w:p>
        </w:tc>
      </w:tr>
      <w:tr w:rsidR="0097023A" w:rsidRPr="00A261E5" w14:paraId="1689532B" w14:textId="77777777" w:rsidTr="00427191">
        <w:trPr>
          <w:trHeight w:val="397"/>
        </w:trPr>
        <w:tc>
          <w:tcPr>
            <w:tcW w:w="848" w:type="dxa"/>
            <w:shd w:val="clear" w:color="auto" w:fill="D6E9B2"/>
            <w:tcMar>
              <w:top w:w="0" w:type="dxa"/>
              <w:bottom w:w="0" w:type="dxa"/>
            </w:tcMar>
          </w:tcPr>
          <w:p w14:paraId="755893D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2.10.2</w:t>
            </w:r>
          </w:p>
        </w:tc>
        <w:tc>
          <w:tcPr>
            <w:tcW w:w="709" w:type="dxa"/>
            <w:shd w:val="clear" w:color="auto" w:fill="FBD4B4"/>
          </w:tcPr>
          <w:p w14:paraId="2BEA843A" w14:textId="60B75C30" w:rsidR="0097023A" w:rsidRPr="00D070E5" w:rsidRDefault="0097023A" w:rsidP="0097023A">
            <w:pPr>
              <w:spacing w:before="120" w:after="120" w:line="240" w:lineRule="auto"/>
              <w:rPr>
                <w:rFonts w:ascii="Century Gothic" w:hAnsi="Century Gothic" w:cs="Calibri"/>
                <w:b/>
                <w:sz w:val="20"/>
                <w:szCs w:val="20"/>
                <w:lang w:val="en-US"/>
              </w:rPr>
            </w:pPr>
          </w:p>
        </w:tc>
        <w:tc>
          <w:tcPr>
            <w:tcW w:w="3685" w:type="dxa"/>
            <w:shd w:val="clear" w:color="auto" w:fill="auto"/>
          </w:tcPr>
          <w:p w14:paraId="5EDF6F06" w14:textId="688E1DC1" w:rsidR="0097023A" w:rsidRPr="00851341" w:rsidRDefault="00851341" w:rsidP="0097023A">
            <w:pPr>
              <w:pStyle w:val="para"/>
              <w:rPr>
                <w:rFonts w:ascii="Century Gothic" w:hAnsi="Century Gothic" w:cs="Calibri"/>
                <w:color w:val="231F20"/>
                <w:sz w:val="20"/>
                <w:szCs w:val="20"/>
                <w:lang w:val="de-DE"/>
              </w:rPr>
            </w:pPr>
            <w:r w:rsidRPr="00851341">
              <w:rPr>
                <w:rFonts w:ascii="Century Gothic" w:hAnsi="Century Gothic" w:cs="Calibri"/>
                <w:color w:val="231F20"/>
                <w:sz w:val="20"/>
                <w:szCs w:val="20"/>
                <w:lang w:val="de-DE"/>
              </w:rPr>
              <w:t>Unterlagen, die mit der Überwachung eines jeden CCP verbunden sind, müssen das Datum, die Zeit und das Ergebnis der Messung beinhalten und von der für die Überwachung verantwortlichen Person unterschrieben und gegebenenfalls von einer angemessen kompetenten und autorisierten Person bestätigt werden. Wenn Unterlagen in elektronischer Form vorhanden sind, müssen Nachweise über die Prüfung und Verifizierung derselben existieren.</w:t>
            </w:r>
          </w:p>
        </w:tc>
        <w:tc>
          <w:tcPr>
            <w:tcW w:w="1275" w:type="dxa"/>
            <w:tcBorders>
              <w:right w:val="single" w:sz="4" w:space="0" w:color="auto"/>
            </w:tcBorders>
            <w:shd w:val="clear" w:color="auto" w:fill="auto"/>
          </w:tcPr>
          <w:p w14:paraId="3CB31DBC" w14:textId="77777777" w:rsidR="0097023A" w:rsidRPr="00851341" w:rsidRDefault="0097023A" w:rsidP="0097023A">
            <w:pPr>
              <w:spacing w:before="120" w:after="120" w:line="240" w:lineRule="auto"/>
              <w:rPr>
                <w:rFonts w:ascii="Century Gothic" w:hAnsi="Century Gothic" w:cs="Calibri"/>
                <w:b/>
                <w:sz w:val="20"/>
                <w:szCs w:val="20"/>
                <w:lang w:val="de-DE"/>
              </w:rPr>
            </w:pPr>
          </w:p>
        </w:tc>
        <w:tc>
          <w:tcPr>
            <w:tcW w:w="3373" w:type="dxa"/>
            <w:tcBorders>
              <w:left w:val="single" w:sz="4" w:space="0" w:color="auto"/>
            </w:tcBorders>
            <w:shd w:val="clear" w:color="auto" w:fill="auto"/>
          </w:tcPr>
          <w:p w14:paraId="3E8885FF" w14:textId="77777777" w:rsidR="0097023A" w:rsidRPr="00851341" w:rsidRDefault="0097023A" w:rsidP="0097023A">
            <w:pPr>
              <w:spacing w:before="120" w:after="120" w:line="240" w:lineRule="auto"/>
              <w:rPr>
                <w:rFonts w:ascii="Century Gothic" w:hAnsi="Century Gothic" w:cs="Calibri"/>
                <w:b/>
                <w:sz w:val="20"/>
                <w:szCs w:val="20"/>
                <w:lang w:val="de-DE"/>
              </w:rPr>
            </w:pPr>
          </w:p>
        </w:tc>
      </w:tr>
      <w:tr w:rsidR="0097023A" w:rsidRPr="00A261E5" w14:paraId="34A19C41" w14:textId="77777777" w:rsidTr="00427191">
        <w:trPr>
          <w:trHeight w:val="397"/>
        </w:trPr>
        <w:tc>
          <w:tcPr>
            <w:tcW w:w="1557" w:type="dxa"/>
            <w:gridSpan w:val="2"/>
            <w:shd w:val="clear" w:color="auto" w:fill="92D050"/>
            <w:tcMar>
              <w:top w:w="0" w:type="dxa"/>
              <w:bottom w:w="0" w:type="dxa"/>
            </w:tcMar>
          </w:tcPr>
          <w:p w14:paraId="2D484FB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3" w:type="dxa"/>
            <w:gridSpan w:val="3"/>
            <w:shd w:val="clear" w:color="auto" w:fill="92D050"/>
          </w:tcPr>
          <w:p w14:paraId="4A26268C" w14:textId="4C9BD9B6" w:rsidR="0097023A" w:rsidRPr="007F7474" w:rsidRDefault="007F7474" w:rsidP="007F7474">
            <w:pPr>
              <w:widowControl w:val="0"/>
              <w:tabs>
                <w:tab w:val="left" w:pos="1194"/>
                <w:tab w:val="left" w:pos="1195"/>
              </w:tabs>
              <w:autoSpaceDE w:val="0"/>
              <w:autoSpaceDN w:val="0"/>
              <w:spacing w:before="156" w:after="0" w:line="187" w:lineRule="auto"/>
              <w:ind w:right="815"/>
              <w:rPr>
                <w:rFonts w:ascii="Century Gothic" w:hAnsi="Century Gothic" w:cs="Calibri"/>
                <w:b/>
                <w:sz w:val="20"/>
                <w:szCs w:val="20"/>
                <w:lang w:val="de-DE"/>
              </w:rPr>
            </w:pPr>
            <w:r w:rsidRPr="007F7474">
              <w:rPr>
                <w:rFonts w:ascii="Century Gothic" w:hAnsi="Century Gothic" w:cs="Calibri"/>
                <w:color w:val="FFFFFF" w:themeColor="background1"/>
                <w:sz w:val="20"/>
                <w:szCs w:val="20"/>
                <w:lang w:val="de-DE"/>
              </w:rPr>
              <w:t>Festlegung eines Korrekturmaßnahmenplans (entspricht Codex Alimentarius Schritt 10, Grundsatz 5)</w:t>
            </w:r>
          </w:p>
        </w:tc>
      </w:tr>
      <w:tr w:rsidR="00427191" w:rsidRPr="00D070E5" w14:paraId="00CA8EC5" w14:textId="77777777" w:rsidTr="00427191">
        <w:trPr>
          <w:trHeight w:val="397"/>
        </w:trPr>
        <w:tc>
          <w:tcPr>
            <w:tcW w:w="1557" w:type="dxa"/>
            <w:gridSpan w:val="2"/>
            <w:shd w:val="clear" w:color="auto" w:fill="D6E9B2"/>
            <w:tcMar>
              <w:top w:w="0" w:type="dxa"/>
              <w:bottom w:w="0" w:type="dxa"/>
            </w:tcMar>
          </w:tcPr>
          <w:p w14:paraId="36F449D2" w14:textId="69DC4D3C" w:rsidR="00427191" w:rsidRPr="00D070E5" w:rsidRDefault="00427191" w:rsidP="00427191">
            <w:pPr>
              <w:spacing w:before="120" w:after="120" w:line="240" w:lineRule="auto"/>
              <w:rPr>
                <w:rFonts w:ascii="Century Gothic" w:hAnsi="Century Gothic" w:cs="Calibri"/>
                <w:b/>
                <w:color w:val="FFFFFF" w:themeColor="background1"/>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54C0DFD2" w14:textId="68621145" w:rsidR="00427191" w:rsidRPr="00D070E5" w:rsidRDefault="00427191" w:rsidP="00427191">
            <w:pPr>
              <w:spacing w:before="120" w:after="120" w:line="240" w:lineRule="auto"/>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06574FAA" w14:textId="70846537" w:rsidR="00427191" w:rsidRPr="00D070E5" w:rsidRDefault="00427191" w:rsidP="00427191">
            <w:pPr>
              <w:spacing w:before="120" w:after="120" w:line="240" w:lineRule="auto"/>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5E97CE19" w14:textId="0847A97C" w:rsidR="00427191" w:rsidRPr="00D070E5" w:rsidRDefault="00427191" w:rsidP="00427191">
            <w:pPr>
              <w:spacing w:before="120" w:after="120" w:line="240" w:lineRule="auto"/>
              <w:rPr>
                <w:rFonts w:ascii="Century Gothic" w:hAnsi="Century Gothic" w:cs="Calibri"/>
                <w:b/>
                <w:color w:val="000000" w:themeColor="text1"/>
                <w:sz w:val="20"/>
                <w:szCs w:val="20"/>
              </w:rPr>
            </w:pPr>
            <w:proofErr w:type="spellStart"/>
            <w:r w:rsidRPr="0011359A">
              <w:rPr>
                <w:rFonts w:ascii="Century Gothic" w:hAnsi="Century Gothic" w:cs="Calibri"/>
                <w:b/>
                <w:color w:val="404040"/>
                <w:sz w:val="20"/>
                <w:szCs w:val="20"/>
              </w:rPr>
              <w:t>Kommentare</w:t>
            </w:r>
            <w:proofErr w:type="spellEnd"/>
          </w:p>
        </w:tc>
      </w:tr>
      <w:tr w:rsidR="00803F14" w:rsidRPr="00A261E5" w14:paraId="1AC2BC0A" w14:textId="77777777" w:rsidTr="00427191">
        <w:trPr>
          <w:trHeight w:val="397"/>
        </w:trPr>
        <w:tc>
          <w:tcPr>
            <w:tcW w:w="1557" w:type="dxa"/>
            <w:gridSpan w:val="2"/>
            <w:shd w:val="clear" w:color="auto" w:fill="D6E9B2"/>
            <w:tcMar>
              <w:top w:w="0" w:type="dxa"/>
              <w:bottom w:w="0" w:type="dxa"/>
            </w:tcMar>
          </w:tcPr>
          <w:p w14:paraId="75D3CE71"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59A3ABB4" w14:textId="6882332D" w:rsidR="00803F14" w:rsidRPr="00D00CB3" w:rsidRDefault="00D00CB3" w:rsidP="00803F14">
            <w:pPr>
              <w:spacing w:before="120" w:after="120" w:line="240" w:lineRule="auto"/>
              <w:rPr>
                <w:rFonts w:ascii="Century Gothic" w:hAnsi="Century Gothic" w:cs="Calibri"/>
                <w:color w:val="231F20"/>
                <w:sz w:val="20"/>
                <w:szCs w:val="20"/>
                <w:lang w:val="de-DE"/>
              </w:rPr>
            </w:pPr>
            <w:r w:rsidRPr="00D00CB3">
              <w:rPr>
                <w:rFonts w:ascii="Century Gothic" w:hAnsi="Century Gothic" w:cs="Calibri"/>
                <w:color w:val="231F20"/>
                <w:sz w:val="20"/>
                <w:szCs w:val="20"/>
                <w:lang w:val="de-DE"/>
              </w:rPr>
              <w:t xml:space="preserve">Das HACCP-Team für Lebensmittelsicherheit muss die zu ergreifenden korrigierenden Maßnahmen darlegen und dokumentieren, wenn die kontrollierten Ergebnisse auf ein Versagen der Einhaltung einer Kontrollgrenze oder kontrollierte Ergebnisse auf einen Trend zum Kontrollverlust hinweisen. Dies muss die Maßnahmen, die von nominierten Mitarbeitern im Hinblick auf alle Produkte, die während der Zeitspanne, während derer sich der </w:t>
            </w:r>
            <w:r w:rsidRPr="00D00CB3">
              <w:rPr>
                <w:rFonts w:ascii="Century Gothic" w:hAnsi="Century Gothic" w:cs="Calibri"/>
                <w:color w:val="231F20"/>
                <w:sz w:val="20"/>
                <w:szCs w:val="20"/>
                <w:lang w:val="de-DE"/>
              </w:rPr>
              <w:lastRenderedPageBreak/>
              <w:t>Prozess außer Kontrolle befand, zu ergreifen sind, mit einschließen.</w:t>
            </w:r>
          </w:p>
        </w:tc>
        <w:tc>
          <w:tcPr>
            <w:tcW w:w="1275" w:type="dxa"/>
            <w:tcBorders>
              <w:right w:val="single" w:sz="4" w:space="0" w:color="auto"/>
            </w:tcBorders>
            <w:shd w:val="clear" w:color="auto" w:fill="auto"/>
          </w:tcPr>
          <w:p w14:paraId="76FEF7EC" w14:textId="77777777" w:rsidR="00803F14" w:rsidRPr="007F7474" w:rsidRDefault="00803F14" w:rsidP="00803F14">
            <w:pPr>
              <w:spacing w:before="120" w:after="120" w:line="240" w:lineRule="auto"/>
              <w:rPr>
                <w:rFonts w:ascii="Century Gothic" w:hAnsi="Century Gothic" w:cs="Calibri"/>
                <w:b/>
                <w:color w:val="000000" w:themeColor="text1"/>
                <w:sz w:val="20"/>
                <w:szCs w:val="20"/>
                <w:lang w:val="de-DE"/>
              </w:rPr>
            </w:pPr>
          </w:p>
        </w:tc>
        <w:tc>
          <w:tcPr>
            <w:tcW w:w="3373" w:type="dxa"/>
            <w:tcBorders>
              <w:left w:val="single" w:sz="4" w:space="0" w:color="auto"/>
            </w:tcBorders>
            <w:shd w:val="clear" w:color="auto" w:fill="auto"/>
          </w:tcPr>
          <w:p w14:paraId="2E7A0947" w14:textId="77777777" w:rsidR="00803F14" w:rsidRPr="007F7474" w:rsidRDefault="00803F14" w:rsidP="00803F14">
            <w:pPr>
              <w:spacing w:before="120" w:after="120" w:line="240" w:lineRule="auto"/>
              <w:rPr>
                <w:rFonts w:ascii="Century Gothic" w:hAnsi="Century Gothic" w:cs="Calibri"/>
                <w:b/>
                <w:color w:val="000000" w:themeColor="text1"/>
                <w:sz w:val="20"/>
                <w:szCs w:val="20"/>
                <w:lang w:val="de-DE"/>
              </w:rPr>
            </w:pPr>
          </w:p>
        </w:tc>
      </w:tr>
      <w:tr w:rsidR="00803F14" w:rsidRPr="00A261E5" w14:paraId="655406EB" w14:textId="77777777" w:rsidTr="00427191">
        <w:trPr>
          <w:trHeight w:val="397"/>
        </w:trPr>
        <w:tc>
          <w:tcPr>
            <w:tcW w:w="1557" w:type="dxa"/>
            <w:gridSpan w:val="2"/>
            <w:shd w:val="clear" w:color="auto" w:fill="92D050"/>
            <w:tcMar>
              <w:top w:w="0" w:type="dxa"/>
              <w:bottom w:w="0" w:type="dxa"/>
            </w:tcMar>
          </w:tcPr>
          <w:p w14:paraId="3BB49DE8"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3" w:type="dxa"/>
            <w:gridSpan w:val="3"/>
            <w:shd w:val="clear" w:color="auto" w:fill="92D050"/>
          </w:tcPr>
          <w:p w14:paraId="1B1A91B2" w14:textId="723C049A" w:rsidR="00803F14" w:rsidRPr="008A0D58" w:rsidRDefault="008A0D58" w:rsidP="008A0D58">
            <w:pPr>
              <w:widowControl w:val="0"/>
              <w:tabs>
                <w:tab w:val="left" w:pos="1194"/>
                <w:tab w:val="left" w:pos="1195"/>
              </w:tabs>
              <w:autoSpaceDE w:val="0"/>
              <w:autoSpaceDN w:val="0"/>
              <w:spacing w:before="1" w:after="0" w:line="187" w:lineRule="auto"/>
              <w:ind w:right="132"/>
              <w:rPr>
                <w:rFonts w:ascii="Century Gothic" w:hAnsi="Century Gothic" w:cs="Calibri"/>
                <w:b/>
                <w:color w:val="000000" w:themeColor="text1"/>
                <w:sz w:val="20"/>
                <w:szCs w:val="20"/>
                <w:lang w:val="de-DE"/>
              </w:rPr>
            </w:pPr>
            <w:r w:rsidRPr="008A0D58">
              <w:rPr>
                <w:rFonts w:ascii="Century Gothic" w:hAnsi="Century Gothic" w:cs="Calibri"/>
                <w:color w:val="FFFFFF" w:themeColor="background1"/>
                <w:sz w:val="20"/>
                <w:szCs w:val="20"/>
                <w:lang w:val="de-DE"/>
              </w:rPr>
              <w:t xml:space="preserve"> Validierung des HACCP-Plans und Festlegung von Prüfverfahren (entspricht Codex Alimentarius Schritt 11, Grundsatz 6)</w:t>
            </w:r>
          </w:p>
        </w:tc>
      </w:tr>
      <w:tr w:rsidR="00427191" w:rsidRPr="00D070E5" w14:paraId="7F22DE18" w14:textId="77777777" w:rsidTr="00427191">
        <w:trPr>
          <w:trHeight w:val="397"/>
        </w:trPr>
        <w:tc>
          <w:tcPr>
            <w:tcW w:w="1557" w:type="dxa"/>
            <w:gridSpan w:val="2"/>
            <w:shd w:val="clear" w:color="auto" w:fill="D6E9B2"/>
            <w:tcMar>
              <w:top w:w="0" w:type="dxa"/>
              <w:bottom w:w="0" w:type="dxa"/>
            </w:tcMar>
          </w:tcPr>
          <w:p w14:paraId="639A5A7B" w14:textId="313E2D62" w:rsidR="00427191" w:rsidRPr="00D070E5" w:rsidRDefault="00427191" w:rsidP="00427191">
            <w:pPr>
              <w:spacing w:before="120" w:after="120" w:line="240" w:lineRule="auto"/>
              <w:rPr>
                <w:rFonts w:ascii="Century Gothic" w:hAnsi="Century Gothic" w:cs="Calibri"/>
                <w:b/>
                <w:color w:val="FFFFFF" w:themeColor="background1"/>
                <w:sz w:val="20"/>
                <w:szCs w:val="20"/>
                <w:lang w:val="en-US"/>
              </w:rPr>
            </w:pPr>
            <w:proofErr w:type="spellStart"/>
            <w:r w:rsidRPr="000C64A4">
              <w:rPr>
                <w:rFonts w:ascii="Century Gothic" w:hAnsi="Century Gothic" w:cs="Calibri"/>
                <w:b/>
                <w:color w:val="404040"/>
                <w:sz w:val="20"/>
                <w:szCs w:val="20"/>
              </w:rPr>
              <w:t>Bestimmung</w:t>
            </w:r>
            <w:proofErr w:type="spellEnd"/>
          </w:p>
        </w:tc>
        <w:tc>
          <w:tcPr>
            <w:tcW w:w="3685" w:type="dxa"/>
            <w:shd w:val="clear" w:color="auto" w:fill="auto"/>
          </w:tcPr>
          <w:p w14:paraId="338E1D37" w14:textId="2CD56DDD" w:rsidR="00427191" w:rsidRPr="00D070E5" w:rsidRDefault="00427191" w:rsidP="00427191">
            <w:pPr>
              <w:spacing w:before="120" w:after="120" w:line="240" w:lineRule="auto"/>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6E039C79" w14:textId="64F991CC" w:rsidR="00427191" w:rsidRPr="00D070E5" w:rsidRDefault="00427191" w:rsidP="00427191">
            <w:pPr>
              <w:spacing w:before="120" w:after="120" w:line="240" w:lineRule="auto"/>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1B96B177" w14:textId="241AE577" w:rsidR="00427191" w:rsidRPr="00D070E5" w:rsidRDefault="00427191" w:rsidP="00427191">
            <w:pPr>
              <w:spacing w:before="120" w:after="120" w:line="240" w:lineRule="auto"/>
              <w:rPr>
                <w:rFonts w:ascii="Century Gothic" w:hAnsi="Century Gothic" w:cs="Calibri"/>
                <w:b/>
                <w:color w:val="000000" w:themeColor="text1"/>
                <w:sz w:val="20"/>
                <w:szCs w:val="20"/>
              </w:rPr>
            </w:pPr>
            <w:proofErr w:type="spellStart"/>
            <w:r w:rsidRPr="0011359A">
              <w:rPr>
                <w:rFonts w:ascii="Century Gothic" w:hAnsi="Century Gothic" w:cs="Calibri"/>
                <w:b/>
                <w:color w:val="404040"/>
                <w:sz w:val="20"/>
                <w:szCs w:val="20"/>
              </w:rPr>
              <w:t>Kommentare</w:t>
            </w:r>
            <w:proofErr w:type="spellEnd"/>
          </w:p>
        </w:tc>
      </w:tr>
      <w:tr w:rsidR="00F30F8E" w:rsidRPr="00A261E5" w14:paraId="7B802A47" w14:textId="77777777" w:rsidTr="00427191">
        <w:trPr>
          <w:trHeight w:val="397"/>
        </w:trPr>
        <w:tc>
          <w:tcPr>
            <w:tcW w:w="1557" w:type="dxa"/>
            <w:gridSpan w:val="2"/>
            <w:shd w:val="clear" w:color="auto" w:fill="D6E9B2"/>
            <w:tcMar>
              <w:top w:w="0" w:type="dxa"/>
              <w:bottom w:w="0" w:type="dxa"/>
            </w:tcMar>
          </w:tcPr>
          <w:p w14:paraId="77AF43F0" w14:textId="77777777" w:rsidR="00F30F8E" w:rsidRPr="00D070E5" w:rsidRDefault="00F30F8E" w:rsidP="00F30F8E">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2.12.1</w:t>
            </w:r>
          </w:p>
        </w:tc>
        <w:tc>
          <w:tcPr>
            <w:tcW w:w="3685" w:type="dxa"/>
            <w:shd w:val="clear" w:color="auto" w:fill="auto"/>
          </w:tcPr>
          <w:p w14:paraId="002CA0C4" w14:textId="77777777" w:rsidR="00F30F8E" w:rsidRPr="007B2E30" w:rsidRDefault="00F30F8E" w:rsidP="00F30F8E">
            <w:pPr>
              <w:pStyle w:val="TableParagraph"/>
              <w:spacing w:before="149" w:line="194" w:lineRule="auto"/>
              <w:ind w:left="113" w:right="490"/>
              <w:rPr>
                <w:rFonts w:ascii="Century Gothic" w:eastAsiaTheme="minorHAnsi" w:hAnsi="Century Gothic" w:cs="Calibri"/>
                <w:color w:val="231F20"/>
                <w:sz w:val="20"/>
                <w:szCs w:val="20"/>
                <w:lang w:val="de-DE"/>
              </w:rPr>
            </w:pPr>
            <w:r w:rsidRPr="007B2E30">
              <w:rPr>
                <w:rFonts w:ascii="Century Gothic" w:eastAsiaTheme="minorHAnsi" w:hAnsi="Century Gothic" w:cs="Calibri"/>
                <w:color w:val="231F20"/>
                <w:sz w:val="20"/>
                <w:szCs w:val="20"/>
                <w:lang w:val="de-DE"/>
              </w:rPr>
              <w:t>HACCP- oder Lebensmittelsicherheitspläne müssen vor jeder Änderung, die sich auf die Produktsicherheit auswirken könnte, vor der Implementierung überprüft werden, um sicherzustellen, dass sie die ermittelten Gefahren wirksam kontrollieren.</w:t>
            </w:r>
          </w:p>
          <w:p w14:paraId="4D8794D3" w14:textId="09C5B139" w:rsidR="00F30F8E" w:rsidRPr="007B2E30" w:rsidRDefault="00F30F8E" w:rsidP="00F30F8E">
            <w:pPr>
              <w:pStyle w:val="TableParagraph"/>
              <w:spacing w:before="149" w:line="194" w:lineRule="auto"/>
              <w:ind w:left="113" w:right="490"/>
              <w:rPr>
                <w:rFonts w:ascii="Century Gothic" w:eastAsiaTheme="minorHAnsi" w:hAnsi="Century Gothic" w:cs="Calibri"/>
                <w:color w:val="231F20"/>
                <w:sz w:val="20"/>
                <w:szCs w:val="20"/>
                <w:lang w:val="de-DE"/>
              </w:rPr>
            </w:pPr>
            <w:r w:rsidRPr="007B2E30">
              <w:rPr>
                <w:rFonts w:ascii="Century Gothic" w:eastAsiaTheme="minorHAnsi" w:hAnsi="Century Gothic" w:cs="Calibri"/>
                <w:color w:val="231F20"/>
                <w:sz w:val="20"/>
                <w:szCs w:val="20"/>
                <w:lang w:val="de-DE"/>
              </w:rPr>
              <w:t>Bei bestehenden HACCP- oder Lebensmittelsicherheitsplänen kann dies mit Hilfe der in den Abschnitten 2.12.2 und 2.12.3 beschriebenen Verfahren erfolgen.</w:t>
            </w:r>
          </w:p>
        </w:tc>
        <w:tc>
          <w:tcPr>
            <w:tcW w:w="1275" w:type="dxa"/>
            <w:tcBorders>
              <w:right w:val="single" w:sz="4" w:space="0" w:color="auto"/>
            </w:tcBorders>
            <w:shd w:val="clear" w:color="auto" w:fill="auto"/>
          </w:tcPr>
          <w:p w14:paraId="65652FD4" w14:textId="77777777" w:rsidR="00F30F8E" w:rsidRPr="00F30F8E" w:rsidRDefault="00F30F8E" w:rsidP="00F30F8E">
            <w:pPr>
              <w:spacing w:before="120" w:after="120" w:line="240" w:lineRule="auto"/>
              <w:rPr>
                <w:rFonts w:ascii="Century Gothic" w:hAnsi="Century Gothic" w:cs="Calibri"/>
                <w:b/>
                <w:color w:val="000000" w:themeColor="text1"/>
                <w:sz w:val="20"/>
                <w:szCs w:val="20"/>
                <w:lang w:val="de-DE"/>
              </w:rPr>
            </w:pPr>
          </w:p>
        </w:tc>
        <w:tc>
          <w:tcPr>
            <w:tcW w:w="3373" w:type="dxa"/>
            <w:tcBorders>
              <w:left w:val="single" w:sz="4" w:space="0" w:color="auto"/>
            </w:tcBorders>
            <w:shd w:val="clear" w:color="auto" w:fill="auto"/>
          </w:tcPr>
          <w:p w14:paraId="75E8B54C" w14:textId="77777777" w:rsidR="00F30F8E" w:rsidRPr="00F30F8E" w:rsidRDefault="00F30F8E" w:rsidP="00F30F8E">
            <w:pPr>
              <w:spacing w:before="120" w:after="120" w:line="240" w:lineRule="auto"/>
              <w:rPr>
                <w:rFonts w:ascii="Century Gothic" w:hAnsi="Century Gothic" w:cs="Calibri"/>
                <w:b/>
                <w:color w:val="000000" w:themeColor="text1"/>
                <w:sz w:val="20"/>
                <w:szCs w:val="20"/>
                <w:lang w:val="de-DE"/>
              </w:rPr>
            </w:pPr>
          </w:p>
        </w:tc>
      </w:tr>
      <w:tr w:rsidR="00F30F8E" w:rsidRPr="00A261E5" w14:paraId="7D1F193C" w14:textId="77777777" w:rsidTr="00427191">
        <w:trPr>
          <w:trHeight w:val="397"/>
        </w:trPr>
        <w:tc>
          <w:tcPr>
            <w:tcW w:w="1557" w:type="dxa"/>
            <w:gridSpan w:val="2"/>
            <w:shd w:val="clear" w:color="auto" w:fill="D6E9B2"/>
            <w:tcMar>
              <w:top w:w="0" w:type="dxa"/>
              <w:bottom w:w="0" w:type="dxa"/>
            </w:tcMar>
          </w:tcPr>
          <w:p w14:paraId="1691BD29" w14:textId="21AAFC64" w:rsidR="00F30F8E" w:rsidRPr="00D070E5" w:rsidRDefault="00F30F8E" w:rsidP="00F30F8E">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2.12.2</w:t>
            </w:r>
          </w:p>
        </w:tc>
        <w:tc>
          <w:tcPr>
            <w:tcW w:w="3685" w:type="dxa"/>
            <w:shd w:val="clear" w:color="auto" w:fill="auto"/>
          </w:tcPr>
          <w:p w14:paraId="2DC977C9" w14:textId="77777777" w:rsidR="00F30F8E" w:rsidRPr="007B2E30" w:rsidRDefault="00F30F8E" w:rsidP="007B2E30">
            <w:pPr>
              <w:pStyle w:val="TableParagraph"/>
              <w:spacing w:before="149" w:line="194" w:lineRule="auto"/>
              <w:ind w:left="113" w:right="490"/>
              <w:rPr>
                <w:rFonts w:ascii="Century Gothic" w:eastAsiaTheme="minorHAnsi" w:hAnsi="Century Gothic" w:cs="Calibri"/>
                <w:color w:val="231F20"/>
                <w:sz w:val="20"/>
                <w:szCs w:val="20"/>
                <w:lang w:val="de-DE"/>
              </w:rPr>
            </w:pPr>
            <w:r w:rsidRPr="007B2E30">
              <w:rPr>
                <w:rFonts w:ascii="Century Gothic" w:eastAsiaTheme="minorHAnsi" w:hAnsi="Century Gothic" w:cs="Calibri"/>
                <w:color w:val="231F20"/>
                <w:sz w:val="20"/>
                <w:szCs w:val="20"/>
                <w:lang w:val="de-DE"/>
              </w:rPr>
              <w:t>Prüfverfahren müssen eingerichtet werden, um zu bestätigen, dass der HACCP- oder Lebensmittelsicherheitsplan, einschließlich der durch die Präventivprogramm Programme beherrschten Gefahren, weiterhin effektiv ist. Beispiele für Prüfaktivitäten sind:</w:t>
            </w:r>
          </w:p>
          <w:p w14:paraId="25052DCB" w14:textId="77777777" w:rsidR="00F30F8E" w:rsidRPr="007B2E30" w:rsidRDefault="00F30F8E" w:rsidP="00506576">
            <w:pPr>
              <w:pStyle w:val="TableParagraph"/>
              <w:numPr>
                <w:ilvl w:val="0"/>
                <w:numId w:val="18"/>
              </w:numPr>
              <w:tabs>
                <w:tab w:val="left" w:pos="284"/>
              </w:tabs>
              <w:spacing w:before="78" w:line="267" w:lineRule="exact"/>
              <w:ind w:right="490" w:hanging="171"/>
              <w:rPr>
                <w:rFonts w:ascii="Century Gothic" w:eastAsiaTheme="minorHAnsi" w:hAnsi="Century Gothic" w:cs="Calibri"/>
                <w:color w:val="231F20"/>
                <w:sz w:val="20"/>
                <w:szCs w:val="20"/>
                <w:lang w:val="de-DE"/>
              </w:rPr>
            </w:pPr>
            <w:r w:rsidRPr="007B2E30">
              <w:rPr>
                <w:rFonts w:ascii="Century Gothic" w:eastAsiaTheme="minorHAnsi" w:hAnsi="Century Gothic" w:cs="Calibri"/>
                <w:color w:val="231F20"/>
                <w:sz w:val="20"/>
                <w:szCs w:val="20"/>
                <w:lang w:val="de-DE"/>
              </w:rPr>
              <w:t>interne Audits</w:t>
            </w:r>
          </w:p>
          <w:p w14:paraId="52BA7B11" w14:textId="77777777" w:rsidR="00F30F8E" w:rsidRPr="007B2E30" w:rsidRDefault="00F30F8E" w:rsidP="00506576">
            <w:pPr>
              <w:pStyle w:val="TableParagraph"/>
              <w:numPr>
                <w:ilvl w:val="0"/>
                <w:numId w:val="18"/>
              </w:numPr>
              <w:tabs>
                <w:tab w:val="left" w:pos="284"/>
              </w:tabs>
              <w:spacing w:line="240" w:lineRule="exact"/>
              <w:ind w:right="490" w:hanging="171"/>
              <w:rPr>
                <w:rFonts w:ascii="Century Gothic" w:eastAsiaTheme="minorHAnsi" w:hAnsi="Century Gothic" w:cs="Calibri"/>
                <w:color w:val="231F20"/>
                <w:sz w:val="20"/>
                <w:szCs w:val="20"/>
                <w:lang w:val="de-DE"/>
              </w:rPr>
            </w:pPr>
            <w:r w:rsidRPr="007B2E30">
              <w:rPr>
                <w:rFonts w:ascii="Century Gothic" w:eastAsiaTheme="minorHAnsi" w:hAnsi="Century Gothic" w:cs="Calibri"/>
                <w:color w:val="231F20"/>
                <w:sz w:val="20"/>
                <w:szCs w:val="20"/>
                <w:lang w:val="de-DE"/>
              </w:rPr>
              <w:t>Überprüfung von Unterlagen, wo die akzeptablen Werte überschritten wurden</w:t>
            </w:r>
          </w:p>
          <w:p w14:paraId="57102F77" w14:textId="77777777" w:rsidR="00F30F8E" w:rsidRPr="007B2E30" w:rsidRDefault="00F30F8E" w:rsidP="00506576">
            <w:pPr>
              <w:pStyle w:val="TableParagraph"/>
              <w:numPr>
                <w:ilvl w:val="0"/>
                <w:numId w:val="18"/>
              </w:numPr>
              <w:tabs>
                <w:tab w:val="left" w:pos="284"/>
              </w:tabs>
              <w:spacing w:line="240" w:lineRule="exact"/>
              <w:ind w:right="490" w:hanging="171"/>
              <w:rPr>
                <w:rFonts w:ascii="Century Gothic" w:eastAsiaTheme="minorHAnsi" w:hAnsi="Century Gothic" w:cs="Calibri"/>
                <w:color w:val="231F20"/>
                <w:sz w:val="20"/>
                <w:szCs w:val="20"/>
                <w:lang w:val="de-DE"/>
              </w:rPr>
            </w:pPr>
            <w:r w:rsidRPr="007B2E30">
              <w:rPr>
                <w:rFonts w:ascii="Century Gothic" w:eastAsiaTheme="minorHAnsi" w:hAnsi="Century Gothic" w:cs="Calibri"/>
                <w:color w:val="231F20"/>
                <w:sz w:val="20"/>
                <w:szCs w:val="20"/>
                <w:lang w:val="de-DE"/>
              </w:rPr>
              <w:t>Prüfung von Beschwerden von Vollzugsbehörden oder Kunden</w:t>
            </w:r>
          </w:p>
          <w:p w14:paraId="22F9BE7A" w14:textId="77777777" w:rsidR="00F30F8E" w:rsidRPr="007B2E30" w:rsidRDefault="00F30F8E" w:rsidP="00506576">
            <w:pPr>
              <w:pStyle w:val="TableParagraph"/>
              <w:numPr>
                <w:ilvl w:val="0"/>
                <w:numId w:val="18"/>
              </w:numPr>
              <w:tabs>
                <w:tab w:val="left" w:pos="284"/>
              </w:tabs>
              <w:spacing w:line="267" w:lineRule="exact"/>
              <w:ind w:right="490" w:hanging="171"/>
              <w:rPr>
                <w:rFonts w:ascii="Century Gothic" w:eastAsiaTheme="minorHAnsi" w:hAnsi="Century Gothic" w:cs="Calibri"/>
                <w:color w:val="231F20"/>
                <w:sz w:val="20"/>
                <w:szCs w:val="20"/>
                <w:lang w:val="de-DE"/>
              </w:rPr>
            </w:pPr>
            <w:r w:rsidRPr="007B2E30">
              <w:rPr>
                <w:rFonts w:ascii="Century Gothic" w:eastAsiaTheme="minorHAnsi" w:hAnsi="Century Gothic" w:cs="Calibri"/>
                <w:color w:val="231F20"/>
                <w:sz w:val="20"/>
                <w:szCs w:val="20"/>
                <w:lang w:val="de-DE"/>
              </w:rPr>
              <w:t>Prüfung von Zwischenfällen der Produktrücknahme oder des Produktrückrufs</w:t>
            </w:r>
          </w:p>
          <w:p w14:paraId="70C5DE43" w14:textId="77777777" w:rsidR="007B2E30" w:rsidRPr="007B2E30" w:rsidRDefault="007B2E30" w:rsidP="007B2E30">
            <w:pPr>
              <w:pStyle w:val="para"/>
              <w:ind w:right="490"/>
              <w:rPr>
                <w:rFonts w:ascii="Century Gothic" w:hAnsi="Century Gothic" w:cs="Calibri"/>
                <w:color w:val="231F20"/>
                <w:sz w:val="20"/>
                <w:szCs w:val="20"/>
                <w:lang w:val="de-DE"/>
              </w:rPr>
            </w:pPr>
          </w:p>
          <w:p w14:paraId="701280EB" w14:textId="2A9D54AB" w:rsidR="00F30F8E" w:rsidRPr="007B2E30" w:rsidRDefault="00F30F8E" w:rsidP="007B2E30">
            <w:pPr>
              <w:pStyle w:val="para"/>
              <w:ind w:right="490"/>
              <w:rPr>
                <w:rFonts w:ascii="Century Gothic" w:hAnsi="Century Gothic" w:cs="Calibri"/>
                <w:color w:val="231F20"/>
                <w:sz w:val="20"/>
                <w:szCs w:val="20"/>
                <w:lang w:val="de-DE"/>
              </w:rPr>
            </w:pPr>
            <w:r w:rsidRPr="007B2E30">
              <w:rPr>
                <w:rFonts w:ascii="Century Gothic" w:hAnsi="Century Gothic" w:cs="Calibri"/>
                <w:color w:val="231F20"/>
                <w:sz w:val="20"/>
                <w:szCs w:val="20"/>
                <w:lang w:val="de-DE"/>
              </w:rPr>
              <w:t>Ergebnisse der Prüfverfahren müssen schriftlich festgehalten und an das HACCP-Team für Lebensmittelsicherheit übermittelt werden.</w:t>
            </w:r>
          </w:p>
        </w:tc>
        <w:tc>
          <w:tcPr>
            <w:tcW w:w="1275" w:type="dxa"/>
            <w:tcBorders>
              <w:right w:val="single" w:sz="4" w:space="0" w:color="auto"/>
            </w:tcBorders>
            <w:shd w:val="clear" w:color="auto" w:fill="auto"/>
          </w:tcPr>
          <w:p w14:paraId="10E8ABF6" w14:textId="77777777" w:rsidR="00F30F8E" w:rsidRPr="00F30F8E" w:rsidRDefault="00F30F8E" w:rsidP="00F30F8E">
            <w:pPr>
              <w:spacing w:before="120" w:after="120" w:line="240" w:lineRule="auto"/>
              <w:rPr>
                <w:rFonts w:ascii="Century Gothic" w:hAnsi="Century Gothic" w:cs="Calibri"/>
                <w:b/>
                <w:color w:val="000000" w:themeColor="text1"/>
                <w:sz w:val="20"/>
                <w:szCs w:val="20"/>
                <w:lang w:val="de-DE"/>
              </w:rPr>
            </w:pPr>
          </w:p>
        </w:tc>
        <w:tc>
          <w:tcPr>
            <w:tcW w:w="3373" w:type="dxa"/>
            <w:tcBorders>
              <w:left w:val="single" w:sz="4" w:space="0" w:color="auto"/>
            </w:tcBorders>
            <w:shd w:val="clear" w:color="auto" w:fill="auto"/>
          </w:tcPr>
          <w:p w14:paraId="4919C81F" w14:textId="77777777" w:rsidR="00F30F8E" w:rsidRPr="00F30F8E" w:rsidRDefault="00F30F8E" w:rsidP="00F30F8E">
            <w:pPr>
              <w:spacing w:before="120" w:after="120" w:line="240" w:lineRule="auto"/>
              <w:rPr>
                <w:rFonts w:ascii="Century Gothic" w:hAnsi="Century Gothic" w:cs="Calibri"/>
                <w:b/>
                <w:color w:val="000000" w:themeColor="text1"/>
                <w:sz w:val="20"/>
                <w:szCs w:val="20"/>
                <w:lang w:val="de-DE"/>
              </w:rPr>
            </w:pPr>
          </w:p>
        </w:tc>
      </w:tr>
      <w:tr w:rsidR="007863E4" w:rsidRPr="00A261E5" w14:paraId="60A92F3B" w14:textId="77777777" w:rsidTr="00427191">
        <w:trPr>
          <w:trHeight w:val="397"/>
        </w:trPr>
        <w:tc>
          <w:tcPr>
            <w:tcW w:w="848" w:type="dxa"/>
            <w:shd w:val="clear" w:color="auto" w:fill="D6E9B2"/>
            <w:tcMar>
              <w:top w:w="0" w:type="dxa"/>
              <w:bottom w:w="0" w:type="dxa"/>
            </w:tcMar>
          </w:tcPr>
          <w:p w14:paraId="1981646B"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2.12.3</w:t>
            </w:r>
          </w:p>
        </w:tc>
        <w:tc>
          <w:tcPr>
            <w:tcW w:w="709" w:type="dxa"/>
            <w:shd w:val="clear" w:color="auto" w:fill="FBD4B4"/>
          </w:tcPr>
          <w:p w14:paraId="72FC3695" w14:textId="7614DD79"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6E8795E1" w14:textId="77777777" w:rsidR="009816D6" w:rsidRPr="009816D6" w:rsidRDefault="009816D6" w:rsidP="009816D6">
            <w:pPr>
              <w:pStyle w:val="TableParagraph"/>
              <w:spacing w:before="149" w:line="194" w:lineRule="auto"/>
              <w:ind w:left="113" w:right="93"/>
              <w:rPr>
                <w:rFonts w:ascii="Century Gothic" w:eastAsiaTheme="minorHAnsi" w:hAnsi="Century Gothic" w:cs="Calibri"/>
                <w:color w:val="231F20"/>
                <w:sz w:val="20"/>
                <w:szCs w:val="20"/>
                <w:lang w:val="de-DE"/>
              </w:rPr>
            </w:pPr>
            <w:r w:rsidRPr="009816D6">
              <w:rPr>
                <w:rFonts w:ascii="Century Gothic" w:eastAsiaTheme="minorHAnsi" w:hAnsi="Century Gothic" w:cs="Calibri"/>
                <w:color w:val="231F20"/>
                <w:sz w:val="20"/>
                <w:szCs w:val="20"/>
                <w:lang w:val="de-DE"/>
              </w:rPr>
              <w:t xml:space="preserve">Das HACCP-Team für Lebensmittelsicherheit muss den HACCP- oder Lebensmittelsicherheitsplan und </w:t>
            </w:r>
            <w:r w:rsidRPr="009816D6">
              <w:rPr>
                <w:rFonts w:ascii="Century Gothic" w:eastAsiaTheme="minorHAnsi" w:hAnsi="Century Gothic" w:cs="Calibri"/>
                <w:color w:val="231F20"/>
                <w:sz w:val="20"/>
                <w:szCs w:val="20"/>
                <w:lang w:val="de-DE"/>
              </w:rPr>
              <w:lastRenderedPageBreak/>
              <w:t>die Präventivprogramm Programme mindestens jährlich und vor allen Änderungen, die möglicherweise Auswirkungen auf die Lebensmittelsicherheit haben, prüfen. Diese können Folgendes enthalten, hierbei handelt es sich jedoch nicht um eine vollständige Liste:</w:t>
            </w:r>
          </w:p>
          <w:p w14:paraId="628DC382" w14:textId="77777777" w:rsidR="009816D6" w:rsidRPr="009816D6" w:rsidRDefault="009816D6" w:rsidP="00506576">
            <w:pPr>
              <w:pStyle w:val="TableParagraph"/>
              <w:numPr>
                <w:ilvl w:val="0"/>
                <w:numId w:val="19"/>
              </w:numPr>
              <w:tabs>
                <w:tab w:val="left" w:pos="284"/>
              </w:tabs>
              <w:spacing w:before="81" w:line="267" w:lineRule="exact"/>
              <w:ind w:hanging="171"/>
              <w:rPr>
                <w:rFonts w:ascii="Century Gothic" w:eastAsiaTheme="minorHAnsi" w:hAnsi="Century Gothic" w:cs="Calibri"/>
                <w:color w:val="231F20"/>
                <w:sz w:val="20"/>
                <w:szCs w:val="20"/>
                <w:lang w:val="de-DE"/>
              </w:rPr>
            </w:pPr>
            <w:r w:rsidRPr="009816D6">
              <w:rPr>
                <w:rFonts w:ascii="Century Gothic" w:eastAsiaTheme="minorHAnsi" w:hAnsi="Century Gothic" w:cs="Calibri"/>
                <w:color w:val="231F20"/>
                <w:sz w:val="20"/>
                <w:szCs w:val="20"/>
                <w:lang w:val="de-DE"/>
              </w:rPr>
              <w:t>Änderung der Rohmaterialien oder des Zulieferers von Rohmaterialien</w:t>
            </w:r>
          </w:p>
          <w:p w14:paraId="73924C48" w14:textId="77777777" w:rsidR="009816D6" w:rsidRPr="009816D6" w:rsidRDefault="009816D6" w:rsidP="00506576">
            <w:pPr>
              <w:pStyle w:val="TableParagraph"/>
              <w:numPr>
                <w:ilvl w:val="0"/>
                <w:numId w:val="19"/>
              </w:numPr>
              <w:tabs>
                <w:tab w:val="left" w:pos="284"/>
              </w:tabs>
              <w:spacing w:line="240" w:lineRule="exact"/>
              <w:ind w:hanging="171"/>
              <w:rPr>
                <w:rFonts w:ascii="Century Gothic" w:eastAsiaTheme="minorHAnsi" w:hAnsi="Century Gothic" w:cs="Calibri"/>
                <w:color w:val="231F20"/>
                <w:sz w:val="20"/>
                <w:szCs w:val="20"/>
                <w:lang w:val="de-DE"/>
              </w:rPr>
            </w:pPr>
            <w:r w:rsidRPr="009816D6">
              <w:rPr>
                <w:rFonts w:ascii="Century Gothic" w:eastAsiaTheme="minorHAnsi" w:hAnsi="Century Gothic" w:cs="Calibri"/>
                <w:color w:val="231F20"/>
                <w:sz w:val="20"/>
                <w:szCs w:val="20"/>
                <w:lang w:val="de-DE"/>
              </w:rPr>
              <w:t>Änderungen der Zutaten/des Rezeptes</w:t>
            </w:r>
          </w:p>
          <w:p w14:paraId="4E85623D" w14:textId="77777777" w:rsidR="009816D6" w:rsidRPr="009816D6" w:rsidRDefault="009816D6" w:rsidP="00506576">
            <w:pPr>
              <w:pStyle w:val="TableParagraph"/>
              <w:numPr>
                <w:ilvl w:val="0"/>
                <w:numId w:val="19"/>
              </w:numPr>
              <w:tabs>
                <w:tab w:val="left" w:pos="284"/>
              </w:tabs>
              <w:spacing w:before="11" w:line="194" w:lineRule="auto"/>
              <w:ind w:right="190"/>
              <w:rPr>
                <w:rFonts w:ascii="Century Gothic" w:eastAsiaTheme="minorHAnsi" w:hAnsi="Century Gothic" w:cs="Calibri"/>
                <w:color w:val="231F20"/>
                <w:sz w:val="20"/>
                <w:szCs w:val="20"/>
                <w:lang w:val="de-DE"/>
              </w:rPr>
            </w:pPr>
            <w:r w:rsidRPr="009816D6">
              <w:rPr>
                <w:rFonts w:ascii="Century Gothic" w:eastAsiaTheme="minorHAnsi" w:hAnsi="Century Gothic" w:cs="Calibri"/>
                <w:color w:val="231F20"/>
                <w:sz w:val="20"/>
                <w:szCs w:val="20"/>
                <w:lang w:val="de-DE"/>
              </w:rPr>
              <w:t>Änderungen der Verarbeitungsbedingungen, der Reinigungs- und Desinfektionsverfahren, des Prozessablaufs oder der Geräte</w:t>
            </w:r>
          </w:p>
          <w:p w14:paraId="6E169034" w14:textId="77777777" w:rsidR="009816D6" w:rsidRPr="009816D6" w:rsidRDefault="009816D6" w:rsidP="00506576">
            <w:pPr>
              <w:pStyle w:val="TableParagraph"/>
              <w:numPr>
                <w:ilvl w:val="0"/>
                <w:numId w:val="19"/>
              </w:numPr>
              <w:tabs>
                <w:tab w:val="left" w:pos="284"/>
              </w:tabs>
              <w:spacing w:line="231" w:lineRule="exact"/>
              <w:ind w:hanging="171"/>
              <w:rPr>
                <w:rFonts w:ascii="Century Gothic" w:eastAsiaTheme="minorHAnsi" w:hAnsi="Century Gothic" w:cs="Calibri"/>
                <w:color w:val="231F20"/>
                <w:sz w:val="20"/>
                <w:szCs w:val="20"/>
                <w:lang w:val="de-DE"/>
              </w:rPr>
            </w:pPr>
            <w:r w:rsidRPr="009816D6">
              <w:rPr>
                <w:rFonts w:ascii="Century Gothic" w:eastAsiaTheme="minorHAnsi" w:hAnsi="Century Gothic" w:cs="Calibri"/>
                <w:color w:val="231F20"/>
                <w:sz w:val="20"/>
                <w:szCs w:val="20"/>
                <w:lang w:val="de-DE"/>
              </w:rPr>
              <w:t>Änderungen der Verpackungs-, Lagerungs- oder Auslieferungsbedingungen</w:t>
            </w:r>
          </w:p>
          <w:p w14:paraId="72A7171E" w14:textId="77777777" w:rsidR="009816D6" w:rsidRPr="009816D6" w:rsidRDefault="009816D6" w:rsidP="00506576">
            <w:pPr>
              <w:pStyle w:val="TableParagraph"/>
              <w:numPr>
                <w:ilvl w:val="0"/>
                <w:numId w:val="19"/>
              </w:numPr>
              <w:tabs>
                <w:tab w:val="left" w:pos="284"/>
              </w:tabs>
              <w:spacing w:line="240" w:lineRule="exact"/>
              <w:ind w:hanging="171"/>
              <w:rPr>
                <w:rFonts w:ascii="Century Gothic" w:eastAsiaTheme="minorHAnsi" w:hAnsi="Century Gothic" w:cs="Calibri"/>
                <w:color w:val="231F20"/>
                <w:sz w:val="20"/>
                <w:szCs w:val="20"/>
                <w:lang w:val="de-DE"/>
              </w:rPr>
            </w:pPr>
            <w:r w:rsidRPr="009816D6">
              <w:rPr>
                <w:rFonts w:ascii="Century Gothic" w:eastAsiaTheme="minorHAnsi" w:hAnsi="Century Gothic" w:cs="Calibri"/>
                <w:color w:val="231F20"/>
                <w:sz w:val="20"/>
                <w:szCs w:val="20"/>
                <w:lang w:val="de-DE"/>
              </w:rPr>
              <w:t>Änderungen der Verwendung durch Verbraucher</w:t>
            </w:r>
          </w:p>
          <w:p w14:paraId="0F2EE066" w14:textId="77777777" w:rsidR="009816D6" w:rsidRPr="009816D6" w:rsidRDefault="009816D6" w:rsidP="00506576">
            <w:pPr>
              <w:pStyle w:val="TableParagraph"/>
              <w:numPr>
                <w:ilvl w:val="0"/>
                <w:numId w:val="19"/>
              </w:numPr>
              <w:tabs>
                <w:tab w:val="left" w:pos="284"/>
              </w:tabs>
              <w:spacing w:before="12" w:line="194" w:lineRule="auto"/>
              <w:ind w:right="123"/>
              <w:rPr>
                <w:rFonts w:ascii="Century Gothic" w:eastAsiaTheme="minorHAnsi" w:hAnsi="Century Gothic" w:cs="Calibri"/>
                <w:color w:val="231F20"/>
                <w:sz w:val="20"/>
                <w:szCs w:val="20"/>
                <w:lang w:val="de-DE"/>
              </w:rPr>
            </w:pPr>
            <w:r w:rsidRPr="009816D6">
              <w:rPr>
                <w:rFonts w:ascii="Century Gothic" w:eastAsiaTheme="minorHAnsi" w:hAnsi="Century Gothic" w:cs="Calibri"/>
                <w:color w:val="231F20"/>
                <w:sz w:val="20"/>
                <w:szCs w:val="20"/>
                <w:lang w:val="de-DE"/>
              </w:rPr>
              <w:t>Auftreten eines neuen Risikos (z. B. bekannte Verfälschung eines Bestandteils oder andere relevante, veröffentlichte Informationen wie der Rückruf eines ähnlichen Produkts)</w:t>
            </w:r>
          </w:p>
          <w:p w14:paraId="14635E55" w14:textId="77777777" w:rsidR="009816D6" w:rsidRPr="009816D6" w:rsidRDefault="009816D6" w:rsidP="00506576">
            <w:pPr>
              <w:pStyle w:val="TableParagraph"/>
              <w:numPr>
                <w:ilvl w:val="0"/>
                <w:numId w:val="19"/>
              </w:numPr>
              <w:tabs>
                <w:tab w:val="left" w:pos="284"/>
              </w:tabs>
              <w:spacing w:line="231" w:lineRule="exact"/>
              <w:ind w:hanging="171"/>
              <w:rPr>
                <w:rFonts w:ascii="Century Gothic" w:eastAsiaTheme="minorHAnsi" w:hAnsi="Century Gothic" w:cs="Calibri"/>
                <w:color w:val="231F20"/>
                <w:sz w:val="20"/>
                <w:szCs w:val="20"/>
                <w:lang w:val="de-DE"/>
              </w:rPr>
            </w:pPr>
            <w:r w:rsidRPr="009816D6">
              <w:rPr>
                <w:rFonts w:ascii="Century Gothic" w:eastAsiaTheme="minorHAnsi" w:hAnsi="Century Gothic" w:cs="Calibri"/>
                <w:color w:val="231F20"/>
                <w:sz w:val="20"/>
                <w:szCs w:val="20"/>
                <w:lang w:val="de-DE"/>
              </w:rPr>
              <w:t>Überprüfung nach einem bedeutenden Produktsicherheitsvorfall (z. B. Produktrückruf)</w:t>
            </w:r>
          </w:p>
          <w:p w14:paraId="43269BF9" w14:textId="77777777" w:rsidR="009816D6" w:rsidRPr="009816D6" w:rsidRDefault="009816D6" w:rsidP="00506576">
            <w:pPr>
              <w:pStyle w:val="TableParagraph"/>
              <w:numPr>
                <w:ilvl w:val="0"/>
                <w:numId w:val="19"/>
              </w:numPr>
              <w:tabs>
                <w:tab w:val="left" w:pos="284"/>
              </w:tabs>
              <w:spacing w:before="11" w:line="194" w:lineRule="auto"/>
              <w:ind w:right="1151"/>
              <w:rPr>
                <w:rFonts w:ascii="Century Gothic" w:eastAsiaTheme="minorHAnsi" w:hAnsi="Century Gothic" w:cs="Calibri"/>
                <w:color w:val="231F20"/>
                <w:sz w:val="20"/>
                <w:szCs w:val="20"/>
                <w:lang w:val="de-DE"/>
              </w:rPr>
            </w:pPr>
            <w:r w:rsidRPr="009816D6">
              <w:rPr>
                <w:rFonts w:ascii="Century Gothic" w:eastAsiaTheme="minorHAnsi" w:hAnsi="Century Gothic" w:cs="Calibri"/>
                <w:color w:val="231F20"/>
                <w:sz w:val="20"/>
                <w:szCs w:val="20"/>
                <w:lang w:val="de-DE"/>
              </w:rPr>
              <w:t>neue Entwicklungen bezüglich der wissenschaftlichen Informationen über die Bestandteile, die Verfahren, die Verpackung oder das Produkt</w:t>
            </w:r>
          </w:p>
          <w:p w14:paraId="01DA0A7F" w14:textId="77777777" w:rsidR="009816D6" w:rsidRPr="009816D6" w:rsidRDefault="009816D6" w:rsidP="009816D6">
            <w:pPr>
              <w:pStyle w:val="TableParagraph"/>
              <w:spacing w:before="116" w:line="194" w:lineRule="auto"/>
              <w:ind w:left="113" w:right="196"/>
              <w:rPr>
                <w:rFonts w:ascii="Century Gothic" w:eastAsiaTheme="minorHAnsi" w:hAnsi="Century Gothic" w:cs="Calibri"/>
                <w:color w:val="231F20"/>
                <w:sz w:val="20"/>
                <w:szCs w:val="20"/>
                <w:lang w:val="de-DE"/>
              </w:rPr>
            </w:pPr>
            <w:r w:rsidRPr="009816D6">
              <w:rPr>
                <w:rFonts w:ascii="Century Gothic" w:eastAsiaTheme="minorHAnsi" w:hAnsi="Century Gothic" w:cs="Calibri"/>
                <w:color w:val="231F20"/>
                <w:sz w:val="20"/>
                <w:szCs w:val="20"/>
                <w:lang w:val="de-DE"/>
              </w:rPr>
              <w:t>Änderungen, die aus der Überprüfung hervorgehen, müssen in den HACCP- oder Lebensmittelsicherheitsplan bzw. die Präventivprogramm Programme aufgenommen werden. Die Änderungen sind vollständig zu dokumentieren, und die Überprüfung ist zu protokollieren.</w:t>
            </w:r>
          </w:p>
          <w:p w14:paraId="50C6F494" w14:textId="5D6B8BAB" w:rsidR="007863E4" w:rsidRPr="009816D6" w:rsidRDefault="009816D6" w:rsidP="009816D6">
            <w:pPr>
              <w:pStyle w:val="TableParagraph"/>
              <w:spacing w:before="116" w:line="194" w:lineRule="auto"/>
              <w:ind w:left="113" w:right="196"/>
              <w:rPr>
                <w:rFonts w:ascii="Century Gothic" w:eastAsiaTheme="minorHAnsi" w:hAnsi="Century Gothic" w:cs="Calibri"/>
                <w:color w:val="231F20"/>
                <w:sz w:val="20"/>
                <w:szCs w:val="20"/>
                <w:lang w:val="de-DE"/>
              </w:rPr>
            </w:pPr>
            <w:r w:rsidRPr="009816D6">
              <w:rPr>
                <w:rFonts w:ascii="Century Gothic" w:eastAsiaTheme="minorHAnsi" w:hAnsi="Century Gothic" w:cs="Calibri"/>
                <w:color w:val="231F20"/>
                <w:sz w:val="20"/>
                <w:szCs w:val="20"/>
                <w:lang w:val="de-DE"/>
              </w:rPr>
              <w:t>Gegebenenfalls sind die Änderungen auch in der Produktsicherheitsrichtlinie und den Lebensmittelsicherheitszielen des Unternehmens zu vermerken.</w:t>
            </w:r>
          </w:p>
        </w:tc>
        <w:tc>
          <w:tcPr>
            <w:tcW w:w="1275" w:type="dxa"/>
            <w:tcBorders>
              <w:right w:val="single" w:sz="4" w:space="0" w:color="auto"/>
            </w:tcBorders>
            <w:shd w:val="clear" w:color="auto" w:fill="auto"/>
          </w:tcPr>
          <w:p w14:paraId="7BA1B4BE" w14:textId="77777777" w:rsidR="007863E4" w:rsidRPr="009816D6" w:rsidRDefault="007863E4" w:rsidP="007863E4">
            <w:pPr>
              <w:spacing w:before="120" w:after="120" w:line="240" w:lineRule="auto"/>
              <w:rPr>
                <w:rFonts w:ascii="Century Gothic" w:hAnsi="Century Gothic" w:cs="Calibri"/>
                <w:b/>
                <w:color w:val="000000" w:themeColor="text1"/>
                <w:sz w:val="20"/>
                <w:szCs w:val="20"/>
                <w:lang w:val="de-DE"/>
              </w:rPr>
            </w:pPr>
          </w:p>
        </w:tc>
        <w:tc>
          <w:tcPr>
            <w:tcW w:w="3373" w:type="dxa"/>
            <w:tcBorders>
              <w:left w:val="single" w:sz="4" w:space="0" w:color="auto"/>
            </w:tcBorders>
            <w:shd w:val="clear" w:color="auto" w:fill="auto"/>
          </w:tcPr>
          <w:p w14:paraId="059FDB35" w14:textId="77777777" w:rsidR="007863E4" w:rsidRPr="009816D6" w:rsidRDefault="007863E4" w:rsidP="007863E4">
            <w:pPr>
              <w:spacing w:before="120" w:after="120" w:line="240" w:lineRule="auto"/>
              <w:rPr>
                <w:rFonts w:ascii="Century Gothic" w:hAnsi="Century Gothic" w:cs="Calibri"/>
                <w:b/>
                <w:color w:val="000000" w:themeColor="text1"/>
                <w:sz w:val="20"/>
                <w:szCs w:val="20"/>
                <w:lang w:val="de-DE"/>
              </w:rPr>
            </w:pPr>
          </w:p>
        </w:tc>
      </w:tr>
      <w:tr w:rsidR="007863E4" w:rsidRPr="00A261E5" w14:paraId="64A63269" w14:textId="77777777" w:rsidTr="00427191">
        <w:trPr>
          <w:trHeight w:val="397"/>
        </w:trPr>
        <w:tc>
          <w:tcPr>
            <w:tcW w:w="1557" w:type="dxa"/>
            <w:gridSpan w:val="2"/>
            <w:shd w:val="clear" w:color="auto" w:fill="92D050"/>
            <w:tcMar>
              <w:top w:w="0" w:type="dxa"/>
              <w:bottom w:w="0" w:type="dxa"/>
            </w:tcMar>
          </w:tcPr>
          <w:p w14:paraId="7EE2E7CA"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2.13</w:t>
            </w:r>
          </w:p>
        </w:tc>
        <w:tc>
          <w:tcPr>
            <w:tcW w:w="8333" w:type="dxa"/>
            <w:gridSpan w:val="3"/>
            <w:shd w:val="clear" w:color="auto" w:fill="92D050"/>
          </w:tcPr>
          <w:p w14:paraId="61E33647" w14:textId="1B1AE452" w:rsidR="007863E4" w:rsidRPr="00A63E7A" w:rsidRDefault="00A63E7A" w:rsidP="00A63E7A">
            <w:pPr>
              <w:widowControl w:val="0"/>
              <w:tabs>
                <w:tab w:val="left" w:pos="910"/>
                <w:tab w:val="left" w:pos="911"/>
              </w:tabs>
              <w:autoSpaceDE w:val="0"/>
              <w:autoSpaceDN w:val="0"/>
              <w:spacing w:before="156" w:after="0" w:line="187" w:lineRule="auto"/>
              <w:ind w:right="1189"/>
              <w:rPr>
                <w:rFonts w:ascii="Century Gothic" w:hAnsi="Century Gothic" w:cs="Calibri"/>
                <w:color w:val="000000" w:themeColor="text1"/>
                <w:sz w:val="20"/>
                <w:szCs w:val="20"/>
                <w:lang w:val="de-DE"/>
              </w:rPr>
            </w:pPr>
            <w:r w:rsidRPr="00A63E7A">
              <w:rPr>
                <w:rFonts w:ascii="Century Gothic" w:hAnsi="Century Gothic" w:cs="Calibri"/>
                <w:color w:val="FFFFFF" w:themeColor="background1"/>
                <w:sz w:val="20"/>
                <w:szCs w:val="20"/>
                <w:lang w:val="de-DE"/>
              </w:rPr>
              <w:t>HACCP-Dokumentation und Führen von Aufzeichnungen (entspricht Codex Alimentarius Schritt 12, Grundsatz 7)</w:t>
            </w:r>
          </w:p>
        </w:tc>
      </w:tr>
      <w:tr w:rsidR="00427191" w:rsidRPr="00D070E5" w14:paraId="6AF9F589" w14:textId="77777777" w:rsidTr="00427191">
        <w:trPr>
          <w:trHeight w:val="397"/>
        </w:trPr>
        <w:tc>
          <w:tcPr>
            <w:tcW w:w="1557" w:type="dxa"/>
            <w:gridSpan w:val="2"/>
            <w:shd w:val="clear" w:color="auto" w:fill="D6E9B2"/>
            <w:tcMar>
              <w:top w:w="0" w:type="dxa"/>
              <w:bottom w:w="0" w:type="dxa"/>
            </w:tcMar>
          </w:tcPr>
          <w:p w14:paraId="56E8C035" w14:textId="105F9492" w:rsidR="00427191" w:rsidRPr="00D070E5" w:rsidRDefault="00427191" w:rsidP="00427191">
            <w:pPr>
              <w:spacing w:before="120" w:after="120" w:line="240" w:lineRule="auto"/>
              <w:rPr>
                <w:rFonts w:ascii="Century Gothic" w:hAnsi="Century Gothic" w:cs="Calibri"/>
                <w:b/>
                <w:color w:val="FFFFFF" w:themeColor="background1"/>
                <w:sz w:val="20"/>
                <w:szCs w:val="20"/>
                <w:lang w:val="en-US"/>
              </w:rPr>
            </w:pPr>
            <w:proofErr w:type="spellStart"/>
            <w:r w:rsidRPr="000C64A4">
              <w:rPr>
                <w:rFonts w:ascii="Century Gothic" w:hAnsi="Century Gothic" w:cs="Calibri"/>
                <w:b/>
                <w:color w:val="404040"/>
                <w:sz w:val="20"/>
                <w:szCs w:val="20"/>
              </w:rPr>
              <w:lastRenderedPageBreak/>
              <w:t>Bestimmung</w:t>
            </w:r>
            <w:proofErr w:type="spellEnd"/>
          </w:p>
        </w:tc>
        <w:tc>
          <w:tcPr>
            <w:tcW w:w="3685" w:type="dxa"/>
            <w:shd w:val="clear" w:color="auto" w:fill="auto"/>
          </w:tcPr>
          <w:p w14:paraId="3A2297D5" w14:textId="72CBF108" w:rsidR="00427191" w:rsidRPr="00D070E5" w:rsidRDefault="00427191" w:rsidP="00427191">
            <w:pPr>
              <w:spacing w:before="120" w:after="120" w:line="240" w:lineRule="auto"/>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Anforderungen</w:t>
            </w:r>
            <w:proofErr w:type="spellEnd"/>
          </w:p>
        </w:tc>
        <w:tc>
          <w:tcPr>
            <w:tcW w:w="1275" w:type="dxa"/>
            <w:tcBorders>
              <w:right w:val="single" w:sz="4" w:space="0" w:color="auto"/>
            </w:tcBorders>
            <w:shd w:val="clear" w:color="auto" w:fill="auto"/>
          </w:tcPr>
          <w:p w14:paraId="5C279367" w14:textId="0C60095B" w:rsidR="00427191" w:rsidRPr="00D070E5" w:rsidRDefault="00427191" w:rsidP="00427191">
            <w:pPr>
              <w:spacing w:before="120" w:after="120" w:line="240" w:lineRule="auto"/>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73" w:type="dxa"/>
            <w:tcBorders>
              <w:left w:val="single" w:sz="4" w:space="0" w:color="auto"/>
            </w:tcBorders>
            <w:shd w:val="clear" w:color="auto" w:fill="auto"/>
          </w:tcPr>
          <w:p w14:paraId="754ECC21" w14:textId="2FAE1D86" w:rsidR="00427191" w:rsidRPr="00D070E5" w:rsidRDefault="00427191" w:rsidP="00427191">
            <w:pPr>
              <w:spacing w:before="120" w:after="120" w:line="240" w:lineRule="auto"/>
              <w:rPr>
                <w:rFonts w:ascii="Century Gothic" w:hAnsi="Century Gothic" w:cs="Calibri"/>
                <w:b/>
                <w:color w:val="000000" w:themeColor="text1"/>
                <w:sz w:val="20"/>
                <w:szCs w:val="20"/>
              </w:rPr>
            </w:pPr>
            <w:proofErr w:type="spellStart"/>
            <w:r w:rsidRPr="0011359A">
              <w:rPr>
                <w:rFonts w:ascii="Century Gothic" w:hAnsi="Century Gothic" w:cs="Calibri"/>
                <w:b/>
                <w:color w:val="404040"/>
                <w:sz w:val="20"/>
                <w:szCs w:val="20"/>
              </w:rPr>
              <w:t>Kommentare</w:t>
            </w:r>
            <w:proofErr w:type="spellEnd"/>
          </w:p>
        </w:tc>
      </w:tr>
      <w:tr w:rsidR="003F3467" w:rsidRPr="00A261E5" w14:paraId="24B71717" w14:textId="77777777" w:rsidTr="00427191">
        <w:trPr>
          <w:trHeight w:val="397"/>
        </w:trPr>
        <w:tc>
          <w:tcPr>
            <w:tcW w:w="1557" w:type="dxa"/>
            <w:gridSpan w:val="2"/>
            <w:shd w:val="clear" w:color="auto" w:fill="D6E9B2"/>
            <w:tcMar>
              <w:top w:w="0" w:type="dxa"/>
              <w:bottom w:w="0" w:type="dxa"/>
            </w:tcMar>
          </w:tcPr>
          <w:p w14:paraId="124D8A2C" w14:textId="77777777" w:rsidR="003F3467" w:rsidRPr="00D070E5" w:rsidRDefault="003F3467" w:rsidP="003F3467">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2.13.1</w:t>
            </w:r>
          </w:p>
        </w:tc>
        <w:tc>
          <w:tcPr>
            <w:tcW w:w="3685" w:type="dxa"/>
            <w:shd w:val="clear" w:color="auto" w:fill="auto"/>
          </w:tcPr>
          <w:p w14:paraId="56F1A8C0" w14:textId="77777777" w:rsidR="006D5158" w:rsidRPr="006D5158" w:rsidRDefault="006D5158" w:rsidP="006D5158">
            <w:pPr>
              <w:pStyle w:val="TableParagraph"/>
              <w:spacing w:before="149" w:line="194" w:lineRule="auto"/>
              <w:ind w:left="113" w:right="1591"/>
              <w:rPr>
                <w:rFonts w:ascii="Century Gothic" w:eastAsiaTheme="minorHAnsi" w:hAnsi="Century Gothic" w:cs="Calibri"/>
                <w:color w:val="231F20"/>
                <w:sz w:val="20"/>
                <w:szCs w:val="20"/>
                <w:lang w:val="de-DE"/>
              </w:rPr>
            </w:pPr>
            <w:r w:rsidRPr="006D5158">
              <w:rPr>
                <w:rFonts w:ascii="Century Gothic" w:eastAsiaTheme="minorHAnsi" w:hAnsi="Century Gothic" w:cs="Calibri"/>
                <w:color w:val="231F20"/>
                <w:sz w:val="20"/>
                <w:szCs w:val="20"/>
                <w:lang w:val="de-DE"/>
              </w:rPr>
              <w:t>Dokumentation und Führen von Aufzeichnungen müssen ausreichend sein, um es dem Standort zu gestatten, zu bestätigen, dass die HACCP- und</w:t>
            </w:r>
          </w:p>
          <w:p w14:paraId="43BA8822" w14:textId="3F8E737F" w:rsidR="003F3467" w:rsidRPr="006D5158" w:rsidRDefault="006D5158" w:rsidP="006D5158">
            <w:pPr>
              <w:pStyle w:val="TableParagraph"/>
              <w:spacing w:before="149" w:line="194" w:lineRule="auto"/>
              <w:ind w:left="113" w:right="1591"/>
              <w:rPr>
                <w:rFonts w:ascii="Century Gothic" w:eastAsiaTheme="minorHAnsi" w:hAnsi="Century Gothic" w:cs="Calibri"/>
                <w:color w:val="231F20"/>
                <w:sz w:val="20"/>
                <w:szCs w:val="20"/>
                <w:lang w:val="de-DE"/>
              </w:rPr>
            </w:pPr>
            <w:r w:rsidRPr="006D5158">
              <w:rPr>
                <w:rFonts w:ascii="Century Gothic" w:eastAsiaTheme="minorHAnsi" w:hAnsi="Century Gothic" w:cs="Calibri"/>
                <w:color w:val="231F20"/>
                <w:sz w:val="20"/>
                <w:szCs w:val="20"/>
                <w:lang w:val="de-DE"/>
              </w:rPr>
              <w:t>Lebensmittelsicherheitskontrollen, einschließlich der durch Präventivprogramm Programme abgedeckten Kontrollen, vorhanden sind und beibehalten werden.</w:t>
            </w:r>
          </w:p>
        </w:tc>
        <w:tc>
          <w:tcPr>
            <w:tcW w:w="1275" w:type="dxa"/>
            <w:tcBorders>
              <w:right w:val="single" w:sz="4" w:space="0" w:color="auto"/>
            </w:tcBorders>
            <w:shd w:val="clear" w:color="auto" w:fill="auto"/>
          </w:tcPr>
          <w:p w14:paraId="66056B7F" w14:textId="77777777" w:rsidR="003F3467" w:rsidRPr="006D5158" w:rsidRDefault="003F3467" w:rsidP="003F3467">
            <w:pPr>
              <w:spacing w:before="120" w:after="120" w:line="240" w:lineRule="auto"/>
              <w:rPr>
                <w:rFonts w:ascii="Century Gothic" w:hAnsi="Century Gothic" w:cs="Calibri"/>
                <w:b/>
                <w:color w:val="000000" w:themeColor="text1"/>
                <w:sz w:val="20"/>
                <w:szCs w:val="20"/>
                <w:lang w:val="de-DE"/>
              </w:rPr>
            </w:pPr>
          </w:p>
        </w:tc>
        <w:tc>
          <w:tcPr>
            <w:tcW w:w="3373" w:type="dxa"/>
            <w:tcBorders>
              <w:left w:val="single" w:sz="4" w:space="0" w:color="auto"/>
            </w:tcBorders>
            <w:shd w:val="clear" w:color="auto" w:fill="auto"/>
          </w:tcPr>
          <w:p w14:paraId="78F9DD98" w14:textId="77777777" w:rsidR="003F3467" w:rsidRPr="006D5158" w:rsidRDefault="003F3467" w:rsidP="003F3467">
            <w:pPr>
              <w:spacing w:before="120" w:after="120" w:line="240" w:lineRule="auto"/>
              <w:rPr>
                <w:rFonts w:ascii="Century Gothic" w:hAnsi="Century Gothic" w:cs="Calibri"/>
                <w:b/>
                <w:color w:val="000000" w:themeColor="text1"/>
                <w:sz w:val="20"/>
                <w:szCs w:val="20"/>
                <w:lang w:val="de-DE"/>
              </w:rPr>
            </w:pPr>
          </w:p>
        </w:tc>
      </w:tr>
    </w:tbl>
    <w:p w14:paraId="09E5E80B" w14:textId="77777777" w:rsidR="009337CC" w:rsidRPr="006D5158" w:rsidRDefault="009337CC" w:rsidP="009337CC">
      <w:pPr>
        <w:rPr>
          <w:rFonts w:ascii="Century Gothic" w:hAnsi="Century Gothic" w:cstheme="minorHAnsi"/>
          <w:sz w:val="20"/>
          <w:szCs w:val="20"/>
          <w:lang w:val="de-DE"/>
        </w:rPr>
      </w:pPr>
    </w:p>
    <w:tbl>
      <w:tblPr>
        <w:tblStyle w:val="TableGrid"/>
        <w:tblW w:w="9923" w:type="dxa"/>
        <w:tblInd w:w="-289" w:type="dxa"/>
        <w:tblLook w:val="04A0" w:firstRow="1" w:lastRow="0" w:firstColumn="1" w:lastColumn="0" w:noHBand="0" w:noVBand="1"/>
      </w:tblPr>
      <w:tblGrid>
        <w:gridCol w:w="851"/>
        <w:gridCol w:w="650"/>
        <w:gridCol w:w="4543"/>
        <w:gridCol w:w="1223"/>
        <w:gridCol w:w="2656"/>
      </w:tblGrid>
      <w:tr w:rsidR="007631F2" w:rsidRPr="00325E97" w14:paraId="20510D27" w14:textId="77777777" w:rsidTr="00E80094">
        <w:tc>
          <w:tcPr>
            <w:tcW w:w="1501" w:type="dxa"/>
            <w:gridSpan w:val="2"/>
            <w:shd w:val="clear" w:color="auto" w:fill="92D050"/>
          </w:tcPr>
          <w:p w14:paraId="7088DF42"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422" w:type="dxa"/>
            <w:gridSpan w:val="3"/>
            <w:shd w:val="clear" w:color="auto" w:fill="92D050"/>
          </w:tcPr>
          <w:p w14:paraId="4DE9E05C" w14:textId="5A130EF6" w:rsidR="007631F2" w:rsidRPr="00325E97" w:rsidRDefault="00325E97" w:rsidP="00DB2B7E">
            <w:pPr>
              <w:pStyle w:val="Heading3"/>
              <w:tabs>
                <w:tab w:val="left" w:pos="1194"/>
                <w:tab w:val="left" w:pos="1195"/>
              </w:tabs>
              <w:spacing w:before="97"/>
              <w:outlineLvl w:val="2"/>
              <w:rPr>
                <w:rFonts w:ascii="Century Gothic" w:hAnsi="Century Gothic" w:cs="Calibri"/>
                <w:b w:val="0"/>
                <w:color w:val="FFFFFF" w:themeColor="background1"/>
                <w:sz w:val="20"/>
                <w:szCs w:val="20"/>
                <w:lang w:val="de-DE"/>
              </w:rPr>
            </w:pPr>
            <w:r w:rsidRPr="00DB2B7E">
              <w:rPr>
                <w:rFonts w:ascii="Century Gothic" w:hAnsi="Century Gothic" w:cs="Calibri"/>
                <w:color w:val="FFFFFF" w:themeColor="background1"/>
                <w:sz w:val="20"/>
                <w:szCs w:val="20"/>
                <w:lang w:val="de-DE"/>
              </w:rPr>
              <w:t>Lebensmittelsicherheit und das Qualitätsmanagementsystem</w:t>
            </w:r>
          </w:p>
        </w:tc>
      </w:tr>
      <w:tr w:rsidR="007631F2" w:rsidRPr="00A261E5" w14:paraId="49E0FEAC" w14:textId="77777777" w:rsidTr="00E80094">
        <w:tc>
          <w:tcPr>
            <w:tcW w:w="1501" w:type="dxa"/>
            <w:gridSpan w:val="2"/>
            <w:shd w:val="clear" w:color="auto" w:fill="92D050"/>
          </w:tcPr>
          <w:p w14:paraId="607261F0"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422" w:type="dxa"/>
            <w:gridSpan w:val="3"/>
            <w:shd w:val="clear" w:color="auto" w:fill="92D050"/>
          </w:tcPr>
          <w:p w14:paraId="1F242D0D" w14:textId="52C5920E" w:rsidR="007631F2" w:rsidRPr="003D0C7B" w:rsidRDefault="003D0C7B" w:rsidP="003D0C7B">
            <w:pPr>
              <w:widowControl w:val="0"/>
              <w:tabs>
                <w:tab w:val="left" w:pos="1194"/>
                <w:tab w:val="left" w:pos="1195"/>
              </w:tabs>
              <w:autoSpaceDE w:val="0"/>
              <w:autoSpaceDN w:val="0"/>
              <w:spacing w:before="139"/>
              <w:rPr>
                <w:rFonts w:ascii="Century Gothic" w:hAnsi="Century Gothic" w:cs="Calibri"/>
                <w:color w:val="FFFFFF" w:themeColor="background1"/>
                <w:sz w:val="20"/>
                <w:szCs w:val="20"/>
                <w:lang w:val="de-DE"/>
              </w:rPr>
            </w:pPr>
            <w:r w:rsidRPr="003D0C7B">
              <w:rPr>
                <w:rFonts w:ascii="Century Gothic" w:hAnsi="Century Gothic" w:cs="Calibri"/>
                <w:color w:val="FFFFFF" w:themeColor="background1"/>
                <w:sz w:val="20"/>
                <w:szCs w:val="20"/>
                <w:lang w:val="de-DE"/>
              </w:rPr>
              <w:t>Handbuch zur Lebensmittelsicherheit und -qualität</w:t>
            </w:r>
          </w:p>
        </w:tc>
      </w:tr>
      <w:tr w:rsidR="007631F2" w:rsidRPr="00A261E5" w14:paraId="32E4DE2E" w14:textId="77777777" w:rsidTr="00E80094">
        <w:tc>
          <w:tcPr>
            <w:tcW w:w="1501" w:type="dxa"/>
            <w:gridSpan w:val="2"/>
            <w:shd w:val="clear" w:color="auto" w:fill="D6E9B2"/>
          </w:tcPr>
          <w:p w14:paraId="5796FA1A" w14:textId="3A96BF98" w:rsidR="007631F2" w:rsidRPr="003D0C7B" w:rsidRDefault="007631F2" w:rsidP="00C72EAE">
            <w:pPr>
              <w:spacing w:before="120" w:after="120"/>
              <w:rPr>
                <w:rFonts w:ascii="Century Gothic" w:hAnsi="Century Gothic" w:cs="Calibri"/>
                <w:b/>
                <w:sz w:val="20"/>
                <w:szCs w:val="20"/>
                <w:lang w:val="de-DE"/>
              </w:rPr>
            </w:pPr>
          </w:p>
        </w:tc>
        <w:tc>
          <w:tcPr>
            <w:tcW w:w="8422" w:type="dxa"/>
            <w:gridSpan w:val="3"/>
            <w:shd w:val="clear" w:color="auto" w:fill="D6E9B2"/>
          </w:tcPr>
          <w:p w14:paraId="5605ADAE" w14:textId="53CEA0E1" w:rsidR="007631F2" w:rsidRPr="00300B2C" w:rsidRDefault="00300B2C" w:rsidP="00300B2C">
            <w:pPr>
              <w:pStyle w:val="BodyText"/>
              <w:spacing w:before="102" w:line="194" w:lineRule="auto"/>
              <w:ind w:right="288"/>
              <w:rPr>
                <w:rFonts w:ascii="Century Gothic" w:hAnsi="Century Gothic" w:cs="Calibri"/>
                <w:lang w:val="de-DE"/>
              </w:rPr>
            </w:pPr>
            <w:r w:rsidRPr="00300B2C">
              <w:rPr>
                <w:rFonts w:ascii="Century Gothic" w:hAnsi="Century Gothic" w:cs="Calibri"/>
                <w:lang w:val="de-DE"/>
              </w:rPr>
              <w:t>Die Prozesse und Verfahren des Unternehmens zur Erfüllung dieses Standards müssen dokumentiert werden, um deren effektive und einheitliche Anwendung zu gewährleisten, Schulungen zu ermöglichen und der Sorgfaltspflicht bei der Herstellung eines sicheren Produkts zu genügen.</w:t>
            </w:r>
          </w:p>
        </w:tc>
      </w:tr>
      <w:tr w:rsidR="00427191" w:rsidRPr="008A405F" w14:paraId="7714C2A7" w14:textId="77777777" w:rsidTr="00E80094">
        <w:tc>
          <w:tcPr>
            <w:tcW w:w="1501" w:type="dxa"/>
            <w:gridSpan w:val="2"/>
            <w:shd w:val="clear" w:color="auto" w:fill="D6E9B2"/>
          </w:tcPr>
          <w:p w14:paraId="112C48C1" w14:textId="4BE06E63" w:rsidR="00427191" w:rsidRPr="008A405F"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Pr>
          <w:p w14:paraId="6AEFD6DF" w14:textId="66FC9D5E" w:rsidR="00427191" w:rsidRPr="008A405F"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Pr>
          <w:p w14:paraId="0E132326" w14:textId="75E62EDA" w:rsidR="00427191" w:rsidRPr="008A405F"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Pr>
          <w:p w14:paraId="0F381F48" w14:textId="12C8BA35" w:rsidR="00427191" w:rsidRPr="008A405F"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A01980" w:rsidRPr="00A261E5" w14:paraId="7D810B8C" w14:textId="77777777" w:rsidTr="00E80094">
        <w:tc>
          <w:tcPr>
            <w:tcW w:w="1501" w:type="dxa"/>
            <w:gridSpan w:val="2"/>
            <w:shd w:val="clear" w:color="auto" w:fill="D6E9B2"/>
          </w:tcPr>
          <w:p w14:paraId="727C7507" w14:textId="77777777" w:rsidR="00A01980" w:rsidRPr="008A405F" w:rsidRDefault="00A01980" w:rsidP="00A01980">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4543" w:type="dxa"/>
          </w:tcPr>
          <w:p w14:paraId="2BA29132" w14:textId="1AB4B27C" w:rsidR="00A01980" w:rsidRPr="00A01980" w:rsidRDefault="00A01980" w:rsidP="00A01980">
            <w:pPr>
              <w:spacing w:before="120" w:after="120"/>
              <w:rPr>
                <w:rFonts w:ascii="Century Gothic" w:hAnsi="Century Gothic" w:cs="Calibri"/>
                <w:color w:val="231F20"/>
                <w:sz w:val="20"/>
                <w:szCs w:val="20"/>
                <w:lang w:val="de-DE"/>
              </w:rPr>
            </w:pPr>
            <w:r w:rsidRPr="00A01980">
              <w:rPr>
                <w:rFonts w:ascii="Century Gothic" w:hAnsi="Century Gothic" w:cs="Calibri"/>
                <w:color w:val="231F20"/>
                <w:sz w:val="20"/>
                <w:szCs w:val="20"/>
                <w:lang w:val="de-DE"/>
              </w:rPr>
              <w:t>Die Verfahren, Arbeitsmethoden und -praktiken des Standorts müssen in Form eines gedruckten oder elektronischen Qualitätshandbuchs zusammengestellt werden.</w:t>
            </w:r>
          </w:p>
        </w:tc>
        <w:tc>
          <w:tcPr>
            <w:tcW w:w="1223" w:type="dxa"/>
          </w:tcPr>
          <w:p w14:paraId="16A8E430" w14:textId="77777777" w:rsidR="00A01980" w:rsidRPr="00A01980" w:rsidRDefault="00A01980" w:rsidP="00A01980">
            <w:pPr>
              <w:spacing w:before="120" w:after="120"/>
              <w:rPr>
                <w:rFonts w:ascii="Century Gothic" w:hAnsi="Century Gothic" w:cstheme="minorHAnsi"/>
                <w:sz w:val="20"/>
                <w:szCs w:val="20"/>
                <w:lang w:val="de-DE"/>
              </w:rPr>
            </w:pPr>
          </w:p>
        </w:tc>
        <w:tc>
          <w:tcPr>
            <w:tcW w:w="2656" w:type="dxa"/>
          </w:tcPr>
          <w:p w14:paraId="6846C1AD" w14:textId="77777777" w:rsidR="00A01980" w:rsidRPr="00A01980" w:rsidRDefault="00A01980" w:rsidP="00A01980">
            <w:pPr>
              <w:spacing w:before="120" w:after="120"/>
              <w:rPr>
                <w:rFonts w:ascii="Century Gothic" w:hAnsi="Century Gothic" w:cstheme="minorHAnsi"/>
                <w:sz w:val="20"/>
                <w:szCs w:val="20"/>
                <w:lang w:val="de-DE"/>
              </w:rPr>
            </w:pPr>
          </w:p>
        </w:tc>
      </w:tr>
      <w:tr w:rsidR="00A01980" w:rsidRPr="00A261E5" w14:paraId="219FC094" w14:textId="77777777" w:rsidTr="00E80094">
        <w:tc>
          <w:tcPr>
            <w:tcW w:w="1501" w:type="dxa"/>
            <w:gridSpan w:val="2"/>
            <w:shd w:val="clear" w:color="auto" w:fill="D6E9B2"/>
          </w:tcPr>
          <w:p w14:paraId="5AA4E3CF" w14:textId="77777777" w:rsidR="00A01980" w:rsidRPr="008A405F" w:rsidRDefault="00A01980" w:rsidP="00A01980">
            <w:pPr>
              <w:spacing w:before="120" w:after="120"/>
              <w:rPr>
                <w:rFonts w:ascii="Century Gothic" w:hAnsi="Century Gothic" w:cs="Calibri"/>
                <w:b/>
                <w:sz w:val="20"/>
                <w:szCs w:val="20"/>
              </w:rPr>
            </w:pPr>
            <w:r w:rsidRPr="008A405F">
              <w:rPr>
                <w:rFonts w:ascii="Century Gothic" w:hAnsi="Century Gothic" w:cs="Calibri"/>
                <w:b/>
                <w:sz w:val="20"/>
                <w:szCs w:val="20"/>
              </w:rPr>
              <w:t>3.1.2</w:t>
            </w:r>
          </w:p>
        </w:tc>
        <w:tc>
          <w:tcPr>
            <w:tcW w:w="4543" w:type="dxa"/>
          </w:tcPr>
          <w:p w14:paraId="02C4500C" w14:textId="2130040F" w:rsidR="00A01980" w:rsidRPr="00A01980" w:rsidRDefault="00A01980" w:rsidP="00A01980">
            <w:pPr>
              <w:spacing w:before="120" w:after="120"/>
              <w:rPr>
                <w:rFonts w:ascii="Century Gothic" w:hAnsi="Century Gothic" w:cs="Calibri"/>
                <w:color w:val="231F20"/>
                <w:sz w:val="20"/>
                <w:szCs w:val="20"/>
                <w:lang w:val="de-DE"/>
              </w:rPr>
            </w:pPr>
            <w:r w:rsidRPr="00A01980">
              <w:rPr>
                <w:rFonts w:ascii="Century Gothic" w:hAnsi="Century Gothic" w:cs="Calibri"/>
                <w:color w:val="231F20"/>
                <w:sz w:val="20"/>
                <w:szCs w:val="20"/>
                <w:lang w:val="de-DE"/>
              </w:rPr>
              <w:t>Das Handbuch für Lebensmittelsicherheit und Qualität muss vollständig umgesetzt werden, und das Handbuch oder die relevanten Komponenten müssen relevanten Mitarbeitern leicht zugänglich zur Verfügung stehen.</w:t>
            </w:r>
          </w:p>
        </w:tc>
        <w:tc>
          <w:tcPr>
            <w:tcW w:w="1223" w:type="dxa"/>
          </w:tcPr>
          <w:p w14:paraId="403F99A7" w14:textId="77777777" w:rsidR="00A01980" w:rsidRPr="00A01980" w:rsidRDefault="00A01980" w:rsidP="00A01980">
            <w:pPr>
              <w:spacing w:before="120" w:after="120"/>
              <w:rPr>
                <w:rFonts w:ascii="Century Gothic" w:hAnsi="Century Gothic" w:cstheme="minorHAnsi"/>
                <w:sz w:val="20"/>
                <w:szCs w:val="20"/>
                <w:lang w:val="de-DE"/>
              </w:rPr>
            </w:pPr>
          </w:p>
        </w:tc>
        <w:tc>
          <w:tcPr>
            <w:tcW w:w="2656" w:type="dxa"/>
          </w:tcPr>
          <w:p w14:paraId="62F66579" w14:textId="77777777" w:rsidR="00A01980" w:rsidRPr="00A01980" w:rsidRDefault="00A01980" w:rsidP="00A01980">
            <w:pPr>
              <w:spacing w:before="120" w:after="120"/>
              <w:rPr>
                <w:rFonts w:ascii="Century Gothic" w:hAnsi="Century Gothic" w:cstheme="minorHAnsi"/>
                <w:sz w:val="20"/>
                <w:szCs w:val="20"/>
                <w:lang w:val="de-DE"/>
              </w:rPr>
            </w:pPr>
          </w:p>
        </w:tc>
      </w:tr>
      <w:tr w:rsidR="006A0107" w:rsidRPr="00A261E5" w14:paraId="7432D0F1" w14:textId="77777777" w:rsidTr="00E80094">
        <w:tc>
          <w:tcPr>
            <w:tcW w:w="851" w:type="dxa"/>
            <w:shd w:val="clear" w:color="auto" w:fill="D6E9B2"/>
          </w:tcPr>
          <w:p w14:paraId="08ABBDA5"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3.1.3</w:t>
            </w:r>
          </w:p>
        </w:tc>
        <w:tc>
          <w:tcPr>
            <w:tcW w:w="650" w:type="dxa"/>
            <w:shd w:val="clear" w:color="auto" w:fill="FBD4B4"/>
          </w:tcPr>
          <w:p w14:paraId="3F97082E" w14:textId="77777777" w:rsidR="006A0107" w:rsidRPr="008A405F" w:rsidRDefault="006A0107" w:rsidP="006A0107">
            <w:pPr>
              <w:spacing w:before="120" w:after="120"/>
              <w:rPr>
                <w:rFonts w:ascii="Century Gothic" w:hAnsi="Century Gothic" w:cs="Calibri"/>
                <w:b/>
                <w:sz w:val="20"/>
                <w:szCs w:val="20"/>
              </w:rPr>
            </w:pPr>
          </w:p>
        </w:tc>
        <w:tc>
          <w:tcPr>
            <w:tcW w:w="4543" w:type="dxa"/>
          </w:tcPr>
          <w:p w14:paraId="2021B11E" w14:textId="731C6AC2" w:rsidR="006A0107" w:rsidRPr="005A14A3" w:rsidRDefault="005A14A3" w:rsidP="006A0107">
            <w:pPr>
              <w:spacing w:before="120" w:after="120"/>
              <w:rPr>
                <w:rFonts w:ascii="Century Gothic" w:hAnsi="Century Gothic" w:cs="Calibri"/>
                <w:color w:val="231F20"/>
                <w:sz w:val="20"/>
                <w:szCs w:val="20"/>
                <w:lang w:val="de-DE"/>
              </w:rPr>
            </w:pPr>
            <w:r w:rsidRPr="005A14A3">
              <w:rPr>
                <w:rFonts w:ascii="Century Gothic" w:hAnsi="Century Gothic" w:cs="Calibri"/>
                <w:color w:val="231F20"/>
                <w:sz w:val="20"/>
                <w:szCs w:val="20"/>
                <w:lang w:val="de-DE"/>
              </w:rPr>
              <w:t xml:space="preserve">Alle Verfahren und Arbeitsanweisungen müssen deutlich lesbar, eindeutig, in den geeigneten Sprachen vorhanden und in ausreichenden Einzelheiten dargelegt sein, um ihre korrekte Anwendung durch geeignete Mitarbeiter zu ermöglichen. Dies sollte unter anderem durch die Verwendung von Fotos, Diagrammen oder anderen bildhaften Anweisungen erreicht werden, wenn schriftliche Kommunikation allein nicht </w:t>
            </w:r>
            <w:r w:rsidRPr="005A14A3">
              <w:rPr>
                <w:rFonts w:ascii="Century Gothic" w:hAnsi="Century Gothic" w:cs="Calibri"/>
                <w:color w:val="231F20"/>
                <w:sz w:val="20"/>
                <w:szCs w:val="20"/>
                <w:lang w:val="de-DE"/>
              </w:rPr>
              <w:lastRenderedPageBreak/>
              <w:t>ausreicht (z. B. wenn Probleme mit der Lesefähigkeit oder in Bezug auf Fremdsprachen bestehen).</w:t>
            </w:r>
          </w:p>
        </w:tc>
        <w:tc>
          <w:tcPr>
            <w:tcW w:w="1223" w:type="dxa"/>
          </w:tcPr>
          <w:p w14:paraId="47948EA9" w14:textId="77777777" w:rsidR="006A0107" w:rsidRPr="005A14A3" w:rsidRDefault="006A0107" w:rsidP="006A0107">
            <w:pPr>
              <w:spacing w:before="120" w:after="120"/>
              <w:rPr>
                <w:rFonts w:ascii="Century Gothic" w:hAnsi="Century Gothic" w:cstheme="minorHAnsi"/>
                <w:sz w:val="20"/>
                <w:szCs w:val="20"/>
                <w:lang w:val="de-DE"/>
              </w:rPr>
            </w:pPr>
          </w:p>
        </w:tc>
        <w:tc>
          <w:tcPr>
            <w:tcW w:w="2656" w:type="dxa"/>
          </w:tcPr>
          <w:p w14:paraId="2931BD2B" w14:textId="77777777" w:rsidR="006A0107" w:rsidRPr="005A14A3" w:rsidRDefault="006A0107" w:rsidP="006A0107">
            <w:pPr>
              <w:spacing w:before="120" w:after="120"/>
              <w:rPr>
                <w:rFonts w:ascii="Century Gothic" w:hAnsi="Century Gothic" w:cstheme="minorHAnsi"/>
                <w:sz w:val="20"/>
                <w:szCs w:val="20"/>
                <w:lang w:val="de-DE"/>
              </w:rPr>
            </w:pPr>
          </w:p>
        </w:tc>
      </w:tr>
      <w:tr w:rsidR="006A0107" w:rsidRPr="008A405F" w14:paraId="541DB1CB" w14:textId="77777777" w:rsidTr="00E80094">
        <w:tc>
          <w:tcPr>
            <w:tcW w:w="1501"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422" w:type="dxa"/>
            <w:gridSpan w:val="3"/>
            <w:shd w:val="clear" w:color="auto" w:fill="92D050"/>
          </w:tcPr>
          <w:p w14:paraId="33FB8B59" w14:textId="59357E69" w:rsidR="006A0107" w:rsidRPr="008A405F" w:rsidRDefault="000F0B2A" w:rsidP="000F0B2A">
            <w:pPr>
              <w:widowControl w:val="0"/>
              <w:tabs>
                <w:tab w:val="left" w:pos="1194"/>
                <w:tab w:val="left" w:pos="1195"/>
              </w:tabs>
              <w:autoSpaceDE w:val="0"/>
              <w:autoSpaceDN w:val="0"/>
              <w:spacing w:before="98"/>
              <w:rPr>
                <w:rFonts w:ascii="Century Gothic" w:hAnsi="Century Gothic" w:cs="Calibri"/>
                <w:color w:val="FFFFFF" w:themeColor="background1"/>
                <w:sz w:val="20"/>
                <w:szCs w:val="20"/>
              </w:rPr>
            </w:pPr>
            <w:proofErr w:type="spellStart"/>
            <w:r w:rsidRPr="000F0B2A">
              <w:rPr>
                <w:rFonts w:ascii="Century Gothic" w:hAnsi="Century Gothic" w:cs="Calibri"/>
                <w:color w:val="FFFFFF" w:themeColor="background1"/>
                <w:sz w:val="20"/>
                <w:szCs w:val="20"/>
              </w:rPr>
              <w:t>Kontrolle</w:t>
            </w:r>
            <w:proofErr w:type="spellEnd"/>
            <w:r w:rsidRPr="000F0B2A">
              <w:rPr>
                <w:rFonts w:ascii="Century Gothic" w:hAnsi="Century Gothic" w:cs="Calibri"/>
                <w:color w:val="FFFFFF" w:themeColor="background1"/>
                <w:sz w:val="20"/>
                <w:szCs w:val="20"/>
              </w:rPr>
              <w:t xml:space="preserve"> der </w:t>
            </w:r>
            <w:proofErr w:type="spellStart"/>
            <w:r w:rsidRPr="000F0B2A">
              <w:rPr>
                <w:rFonts w:ascii="Century Gothic" w:hAnsi="Century Gothic" w:cs="Calibri"/>
                <w:color w:val="FFFFFF" w:themeColor="background1"/>
                <w:sz w:val="20"/>
                <w:szCs w:val="20"/>
              </w:rPr>
              <w:t>Dokumente</w:t>
            </w:r>
            <w:proofErr w:type="spellEnd"/>
          </w:p>
        </w:tc>
      </w:tr>
      <w:tr w:rsidR="006A0107" w:rsidRPr="00A261E5" w14:paraId="104EFE8F" w14:textId="77777777" w:rsidTr="00E80094">
        <w:tc>
          <w:tcPr>
            <w:tcW w:w="1501" w:type="dxa"/>
            <w:gridSpan w:val="2"/>
            <w:shd w:val="clear" w:color="auto" w:fill="D6E9B2"/>
          </w:tcPr>
          <w:p w14:paraId="123A9822" w14:textId="52730F9C" w:rsidR="006A0107" w:rsidRPr="008A405F" w:rsidRDefault="006A0107" w:rsidP="006A0107">
            <w:pPr>
              <w:spacing w:before="120" w:after="120"/>
              <w:rPr>
                <w:rFonts w:ascii="Century Gothic" w:hAnsi="Century Gothic" w:cs="Calibri"/>
                <w:b/>
                <w:color w:val="FFFFFF" w:themeColor="background1"/>
                <w:sz w:val="20"/>
                <w:szCs w:val="20"/>
              </w:rPr>
            </w:pPr>
          </w:p>
        </w:tc>
        <w:tc>
          <w:tcPr>
            <w:tcW w:w="8422" w:type="dxa"/>
            <w:gridSpan w:val="3"/>
            <w:shd w:val="clear" w:color="auto" w:fill="D6E9B2"/>
          </w:tcPr>
          <w:p w14:paraId="6CEB0C97" w14:textId="72C331CF" w:rsidR="006A0107" w:rsidRPr="007C449B" w:rsidRDefault="007C449B" w:rsidP="007C449B">
            <w:pPr>
              <w:pStyle w:val="BodyText"/>
              <w:spacing w:before="102" w:line="194" w:lineRule="auto"/>
              <w:ind w:right="288"/>
              <w:rPr>
                <w:rFonts w:ascii="Century Gothic" w:hAnsi="Century Gothic" w:cs="Calibri"/>
                <w:lang w:val="de-DE"/>
              </w:rPr>
            </w:pPr>
            <w:r w:rsidRPr="007C449B">
              <w:rPr>
                <w:rFonts w:ascii="Century Gothic" w:hAnsi="Century Gothic" w:cs="Calibri"/>
                <w:lang w:val="de-DE"/>
              </w:rPr>
              <w:t>Das Unternehmen muss über ein effektives System zur Dokumentenkontrolle verfügen, um zu gewährleisten, dass nur die korrekten Versionen von Dokumenten, einschließlich Formblättern, verfügbar sind und verwendet werden.</w:t>
            </w:r>
          </w:p>
        </w:tc>
      </w:tr>
      <w:tr w:rsidR="00427191" w:rsidRPr="008A405F" w14:paraId="76235163" w14:textId="77777777" w:rsidTr="00E80094">
        <w:tc>
          <w:tcPr>
            <w:tcW w:w="1501" w:type="dxa"/>
            <w:gridSpan w:val="2"/>
            <w:shd w:val="clear" w:color="auto" w:fill="D6E9B2"/>
          </w:tcPr>
          <w:p w14:paraId="4188779C" w14:textId="5830631C" w:rsidR="00427191" w:rsidRPr="008A405F"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Pr>
          <w:p w14:paraId="2B617656" w14:textId="4DADC9A8" w:rsidR="00427191" w:rsidRPr="008A405F" w:rsidRDefault="00427191" w:rsidP="00427191">
            <w:pPr>
              <w:spacing w:before="120" w:after="120"/>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Pr>
          <w:p w14:paraId="550592D7" w14:textId="5E6F7F0B" w:rsidR="00427191" w:rsidRPr="008A405F"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Pr>
          <w:p w14:paraId="51DF1487" w14:textId="521689AF" w:rsidR="00427191" w:rsidRPr="008A405F"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CB6092" w:rsidRPr="00A261E5" w14:paraId="561E2D58" w14:textId="77777777" w:rsidTr="00E80094">
        <w:tc>
          <w:tcPr>
            <w:tcW w:w="1501" w:type="dxa"/>
            <w:gridSpan w:val="2"/>
            <w:shd w:val="clear" w:color="auto" w:fill="D6E9B2"/>
          </w:tcPr>
          <w:p w14:paraId="43F634B5"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4543" w:type="dxa"/>
          </w:tcPr>
          <w:p w14:paraId="03C80A3B" w14:textId="77777777" w:rsidR="0000158D" w:rsidRPr="0000158D" w:rsidRDefault="0000158D" w:rsidP="0000158D">
            <w:pPr>
              <w:pStyle w:val="TableParagraph"/>
              <w:spacing w:before="149" w:line="194" w:lineRule="auto"/>
              <w:ind w:left="113" w:right="196"/>
              <w:rPr>
                <w:rFonts w:ascii="Century Gothic" w:eastAsiaTheme="minorHAnsi" w:hAnsi="Century Gothic" w:cs="Calibri"/>
                <w:color w:val="231F20"/>
                <w:sz w:val="20"/>
                <w:szCs w:val="20"/>
                <w:lang w:val="de-DE"/>
              </w:rPr>
            </w:pPr>
            <w:r w:rsidRPr="0000158D">
              <w:rPr>
                <w:rFonts w:ascii="Century Gothic" w:eastAsiaTheme="minorHAnsi" w:hAnsi="Century Gothic" w:cs="Calibri"/>
                <w:color w:val="231F20"/>
                <w:sz w:val="20"/>
                <w:szCs w:val="20"/>
                <w:lang w:val="de-DE"/>
              </w:rPr>
              <w:t>Das Unternehmen muss über ein Verfahren zur Verwaltung von Dokumenten verfügen, die Teil des Lebensmittelsicherheits- und des Qualitätssystems bilden. Dies muss Folgendes umfassen:</w:t>
            </w:r>
          </w:p>
          <w:p w14:paraId="2C3D2EA2" w14:textId="77777777" w:rsidR="0000158D" w:rsidRPr="0000158D" w:rsidRDefault="0000158D" w:rsidP="00506576">
            <w:pPr>
              <w:pStyle w:val="TableParagraph"/>
              <w:numPr>
                <w:ilvl w:val="0"/>
                <w:numId w:val="20"/>
              </w:numPr>
              <w:tabs>
                <w:tab w:val="left" w:pos="284"/>
              </w:tabs>
              <w:spacing w:before="78" w:line="267" w:lineRule="exact"/>
              <w:ind w:hanging="171"/>
              <w:rPr>
                <w:rFonts w:ascii="Century Gothic" w:eastAsiaTheme="minorHAnsi" w:hAnsi="Century Gothic" w:cs="Calibri"/>
                <w:color w:val="231F20"/>
                <w:sz w:val="20"/>
                <w:szCs w:val="20"/>
                <w:lang w:val="de-DE"/>
              </w:rPr>
            </w:pPr>
            <w:r w:rsidRPr="0000158D">
              <w:rPr>
                <w:rFonts w:ascii="Century Gothic" w:eastAsiaTheme="minorHAnsi" w:hAnsi="Century Gothic" w:cs="Calibri"/>
                <w:color w:val="231F20"/>
                <w:sz w:val="20"/>
                <w:szCs w:val="20"/>
                <w:lang w:val="de-DE"/>
              </w:rPr>
              <w:t>eine Liste aller kontrollierten Dokumente mit Angabe der Nummer der neuesten Version</w:t>
            </w:r>
          </w:p>
          <w:p w14:paraId="4232D558" w14:textId="77777777" w:rsidR="0000158D" w:rsidRPr="0000158D" w:rsidRDefault="0000158D" w:rsidP="00506576">
            <w:pPr>
              <w:pStyle w:val="TableParagraph"/>
              <w:numPr>
                <w:ilvl w:val="0"/>
                <w:numId w:val="20"/>
              </w:numPr>
              <w:tabs>
                <w:tab w:val="left" w:pos="284"/>
              </w:tabs>
              <w:spacing w:line="240" w:lineRule="exact"/>
              <w:ind w:hanging="171"/>
              <w:rPr>
                <w:rFonts w:ascii="Century Gothic" w:eastAsiaTheme="minorHAnsi" w:hAnsi="Century Gothic" w:cs="Calibri"/>
                <w:color w:val="231F20"/>
                <w:sz w:val="20"/>
                <w:szCs w:val="20"/>
                <w:lang w:val="de-DE"/>
              </w:rPr>
            </w:pPr>
            <w:r w:rsidRPr="0000158D">
              <w:rPr>
                <w:rFonts w:ascii="Century Gothic" w:eastAsiaTheme="minorHAnsi" w:hAnsi="Century Gothic" w:cs="Calibri"/>
                <w:color w:val="231F20"/>
                <w:sz w:val="20"/>
                <w:szCs w:val="20"/>
                <w:lang w:val="de-DE"/>
              </w:rPr>
              <w:t>die Methode für die Identifizierung und Autorisierung von kontrollierten Dokumenten</w:t>
            </w:r>
          </w:p>
          <w:p w14:paraId="332F584D" w14:textId="77777777" w:rsidR="0000158D" w:rsidRPr="0000158D" w:rsidRDefault="0000158D" w:rsidP="00506576">
            <w:pPr>
              <w:pStyle w:val="TableParagraph"/>
              <w:numPr>
                <w:ilvl w:val="0"/>
                <w:numId w:val="20"/>
              </w:numPr>
              <w:tabs>
                <w:tab w:val="left" w:pos="284"/>
              </w:tabs>
              <w:spacing w:line="240" w:lineRule="exact"/>
              <w:ind w:hanging="171"/>
              <w:rPr>
                <w:rFonts w:ascii="Century Gothic" w:eastAsiaTheme="minorHAnsi" w:hAnsi="Century Gothic" w:cs="Calibri"/>
                <w:color w:val="231F20"/>
                <w:sz w:val="20"/>
                <w:szCs w:val="20"/>
                <w:lang w:val="de-DE"/>
              </w:rPr>
            </w:pPr>
            <w:r w:rsidRPr="0000158D">
              <w:rPr>
                <w:rFonts w:ascii="Century Gothic" w:eastAsiaTheme="minorHAnsi" w:hAnsi="Century Gothic" w:cs="Calibri"/>
                <w:color w:val="231F20"/>
                <w:sz w:val="20"/>
                <w:szCs w:val="20"/>
                <w:lang w:val="de-DE"/>
              </w:rPr>
              <w:t>Aufzeichnungen über die Gründe für Änderungen oder Zusätze zu Dokumenten</w:t>
            </w:r>
          </w:p>
          <w:p w14:paraId="3A5B58D1" w14:textId="77777777" w:rsidR="0000158D" w:rsidRPr="0000158D" w:rsidRDefault="0000158D" w:rsidP="00506576">
            <w:pPr>
              <w:pStyle w:val="TableParagraph"/>
              <w:numPr>
                <w:ilvl w:val="0"/>
                <w:numId w:val="20"/>
              </w:numPr>
              <w:tabs>
                <w:tab w:val="left" w:pos="284"/>
              </w:tabs>
              <w:spacing w:before="12" w:line="194" w:lineRule="auto"/>
              <w:ind w:right="660"/>
              <w:rPr>
                <w:rFonts w:ascii="Century Gothic" w:eastAsiaTheme="minorHAnsi" w:hAnsi="Century Gothic" w:cs="Calibri"/>
                <w:color w:val="231F20"/>
                <w:sz w:val="20"/>
                <w:szCs w:val="20"/>
                <w:lang w:val="de-DE"/>
              </w:rPr>
            </w:pPr>
            <w:r w:rsidRPr="0000158D">
              <w:rPr>
                <w:rFonts w:ascii="Century Gothic" w:eastAsiaTheme="minorHAnsi" w:hAnsi="Century Gothic" w:cs="Calibri"/>
                <w:color w:val="231F20"/>
                <w:sz w:val="20"/>
                <w:szCs w:val="20"/>
                <w:lang w:val="de-DE"/>
              </w:rPr>
              <w:t>das System für das Ersetzen von existierenden Dokumenten, wenn diese aktualisiert werden</w:t>
            </w:r>
          </w:p>
          <w:p w14:paraId="5D6B1168" w14:textId="77777777" w:rsidR="0000158D" w:rsidRPr="0000158D" w:rsidRDefault="0000158D" w:rsidP="0000158D">
            <w:pPr>
              <w:pStyle w:val="TableParagraph"/>
              <w:spacing w:before="77"/>
              <w:ind w:left="113"/>
              <w:rPr>
                <w:rFonts w:ascii="Century Gothic" w:eastAsiaTheme="minorHAnsi" w:hAnsi="Century Gothic" w:cs="Calibri"/>
                <w:color w:val="231F20"/>
                <w:sz w:val="20"/>
                <w:szCs w:val="20"/>
                <w:lang w:val="de-DE"/>
              </w:rPr>
            </w:pPr>
            <w:r w:rsidRPr="0000158D">
              <w:rPr>
                <w:rFonts w:ascii="Century Gothic" w:eastAsiaTheme="minorHAnsi" w:hAnsi="Century Gothic" w:cs="Calibri"/>
                <w:color w:val="231F20"/>
                <w:sz w:val="20"/>
                <w:szCs w:val="20"/>
                <w:lang w:val="de-DE"/>
              </w:rPr>
              <w:t>Wenn Unterlagen in elektronischer Form aufbewahrt werden, müssen diese:</w:t>
            </w:r>
          </w:p>
          <w:p w14:paraId="2AD21F92" w14:textId="77777777" w:rsidR="0000158D" w:rsidRPr="0000158D" w:rsidRDefault="0000158D" w:rsidP="00506576">
            <w:pPr>
              <w:pStyle w:val="TableParagraph"/>
              <w:numPr>
                <w:ilvl w:val="0"/>
                <w:numId w:val="20"/>
              </w:numPr>
              <w:tabs>
                <w:tab w:val="left" w:pos="284"/>
              </w:tabs>
              <w:spacing w:before="97" w:line="194" w:lineRule="auto"/>
              <w:ind w:right="569"/>
              <w:rPr>
                <w:rFonts w:ascii="Century Gothic" w:eastAsiaTheme="minorHAnsi" w:hAnsi="Century Gothic" w:cs="Calibri"/>
                <w:color w:val="231F20"/>
                <w:sz w:val="20"/>
                <w:szCs w:val="20"/>
                <w:lang w:val="de-DE"/>
              </w:rPr>
            </w:pPr>
            <w:r w:rsidRPr="0000158D">
              <w:rPr>
                <w:rFonts w:ascii="Century Gothic" w:eastAsiaTheme="minorHAnsi" w:hAnsi="Century Gothic" w:cs="Calibri"/>
                <w:color w:val="231F20"/>
                <w:sz w:val="20"/>
                <w:szCs w:val="20"/>
                <w:lang w:val="de-DE"/>
              </w:rPr>
              <w:t>sicher gespeichert sein (also Zugang nur mit Genehmigung, Änderungskontrolle oder Passwortschutz)</w:t>
            </w:r>
          </w:p>
          <w:p w14:paraId="3BA06555" w14:textId="416DC2AC" w:rsidR="00CB6092" w:rsidRPr="0000158D" w:rsidRDefault="0000158D" w:rsidP="00506576">
            <w:pPr>
              <w:pStyle w:val="TableParagraph"/>
              <w:numPr>
                <w:ilvl w:val="0"/>
                <w:numId w:val="20"/>
              </w:numPr>
              <w:tabs>
                <w:tab w:val="left" w:pos="284"/>
              </w:tabs>
              <w:spacing w:before="97" w:line="194" w:lineRule="auto"/>
              <w:ind w:right="569"/>
              <w:rPr>
                <w:rFonts w:ascii="Century Gothic" w:eastAsiaTheme="minorHAnsi" w:hAnsi="Century Gothic" w:cs="Calibri"/>
                <w:color w:val="231F20"/>
                <w:sz w:val="20"/>
                <w:szCs w:val="20"/>
                <w:lang w:val="de-DE"/>
              </w:rPr>
            </w:pPr>
            <w:r w:rsidRPr="0000158D">
              <w:rPr>
                <w:rFonts w:ascii="Century Gothic" w:eastAsiaTheme="minorHAnsi" w:hAnsi="Century Gothic" w:cs="Calibri"/>
                <w:color w:val="231F20"/>
                <w:sz w:val="20"/>
                <w:szCs w:val="20"/>
                <w:lang w:val="de-DE"/>
              </w:rPr>
              <w:t>in Form zusätzlicher Sicherungskopien gespeichert werden, um Datenverluste zu vermeiden</w:t>
            </w:r>
          </w:p>
        </w:tc>
        <w:tc>
          <w:tcPr>
            <w:tcW w:w="1223" w:type="dxa"/>
          </w:tcPr>
          <w:p w14:paraId="135C4C84" w14:textId="77777777" w:rsidR="00CB6092" w:rsidRPr="0000158D" w:rsidRDefault="00CB6092" w:rsidP="00CB6092">
            <w:pPr>
              <w:spacing w:before="120" w:after="120"/>
              <w:rPr>
                <w:rFonts w:ascii="Century Gothic" w:hAnsi="Century Gothic" w:cs="Calibri"/>
                <w:b/>
                <w:sz w:val="20"/>
                <w:szCs w:val="20"/>
                <w:lang w:val="de-DE"/>
              </w:rPr>
            </w:pPr>
          </w:p>
        </w:tc>
        <w:tc>
          <w:tcPr>
            <w:tcW w:w="2656" w:type="dxa"/>
          </w:tcPr>
          <w:p w14:paraId="56F0273D" w14:textId="77777777" w:rsidR="00CB6092" w:rsidRPr="0000158D" w:rsidRDefault="00CB6092" w:rsidP="00CB6092">
            <w:pPr>
              <w:spacing w:before="120" w:after="120"/>
              <w:rPr>
                <w:rFonts w:ascii="Century Gothic" w:hAnsi="Century Gothic" w:cs="Calibri"/>
                <w:b/>
                <w:sz w:val="20"/>
                <w:szCs w:val="20"/>
                <w:lang w:val="de-DE"/>
              </w:rPr>
            </w:pPr>
          </w:p>
        </w:tc>
      </w:tr>
      <w:tr w:rsidR="00CB6092" w:rsidRPr="00A261E5" w14:paraId="1F16345D" w14:textId="77777777" w:rsidTr="00E80094">
        <w:tc>
          <w:tcPr>
            <w:tcW w:w="1501" w:type="dxa"/>
            <w:gridSpan w:val="2"/>
            <w:shd w:val="clear" w:color="auto" w:fill="92D050"/>
          </w:tcPr>
          <w:p w14:paraId="5EBE6F2B"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422" w:type="dxa"/>
            <w:gridSpan w:val="3"/>
            <w:shd w:val="clear" w:color="auto" w:fill="92D050"/>
          </w:tcPr>
          <w:p w14:paraId="4ABBBB88" w14:textId="3B82BA09" w:rsidR="00CB6092" w:rsidRPr="003646BF" w:rsidRDefault="003646BF" w:rsidP="003646BF">
            <w:pPr>
              <w:widowControl w:val="0"/>
              <w:tabs>
                <w:tab w:val="left" w:pos="910"/>
                <w:tab w:val="left" w:pos="911"/>
              </w:tabs>
              <w:autoSpaceDE w:val="0"/>
              <w:autoSpaceDN w:val="0"/>
              <w:spacing w:before="98"/>
              <w:rPr>
                <w:rFonts w:ascii="Century Gothic" w:hAnsi="Century Gothic" w:cs="Calibri"/>
                <w:b/>
                <w:color w:val="FFFFFF" w:themeColor="background1"/>
                <w:sz w:val="20"/>
                <w:szCs w:val="20"/>
                <w:lang w:val="de-DE"/>
              </w:rPr>
            </w:pPr>
            <w:r w:rsidRPr="003646BF">
              <w:rPr>
                <w:rFonts w:ascii="Century Gothic" w:hAnsi="Century Gothic" w:cs="Calibri"/>
                <w:color w:val="FFFFFF" w:themeColor="background1"/>
                <w:sz w:val="20"/>
                <w:szCs w:val="20"/>
                <w:lang w:val="de-DE"/>
              </w:rPr>
              <w:t>Ausfüllen der Unterlagen und deren Verwaltung</w:t>
            </w:r>
          </w:p>
        </w:tc>
      </w:tr>
      <w:tr w:rsidR="00CB6092" w:rsidRPr="00A261E5" w14:paraId="45C89234" w14:textId="77777777" w:rsidTr="00E80094">
        <w:tc>
          <w:tcPr>
            <w:tcW w:w="1501" w:type="dxa"/>
            <w:gridSpan w:val="2"/>
            <w:shd w:val="clear" w:color="auto" w:fill="D6E9B2"/>
          </w:tcPr>
          <w:p w14:paraId="31E3931A" w14:textId="07A2DA75" w:rsidR="00CB6092" w:rsidRPr="003646BF" w:rsidRDefault="00CB6092" w:rsidP="00CB6092">
            <w:pPr>
              <w:spacing w:before="120" w:after="120"/>
              <w:rPr>
                <w:rFonts w:ascii="Century Gothic" w:hAnsi="Century Gothic" w:cs="Calibri"/>
                <w:b/>
                <w:sz w:val="20"/>
                <w:szCs w:val="20"/>
                <w:lang w:val="de-DE"/>
              </w:rPr>
            </w:pPr>
          </w:p>
        </w:tc>
        <w:tc>
          <w:tcPr>
            <w:tcW w:w="8422" w:type="dxa"/>
            <w:gridSpan w:val="3"/>
            <w:shd w:val="clear" w:color="auto" w:fill="D6E9B2"/>
          </w:tcPr>
          <w:p w14:paraId="2CB76793" w14:textId="77777777" w:rsidR="00CB6092" w:rsidRDefault="00A21654" w:rsidP="00A21654">
            <w:pPr>
              <w:pStyle w:val="BodyText"/>
              <w:spacing w:before="64" w:line="267" w:lineRule="exact"/>
              <w:rPr>
                <w:rFonts w:ascii="Century Gothic" w:hAnsi="Century Gothic" w:cs="Calibri"/>
                <w:lang w:val="de-DE"/>
              </w:rPr>
            </w:pPr>
            <w:r w:rsidRPr="00A21654">
              <w:rPr>
                <w:rFonts w:ascii="Century Gothic" w:hAnsi="Century Gothic" w:cs="Calibri"/>
                <w:lang w:val="de-DE"/>
              </w:rPr>
              <w:t>Das Unternehmen muss echte Unterlagen führen, die die effektive Kontrolle der Produktsicherheit, -legalität und</w:t>
            </w:r>
            <w:r>
              <w:rPr>
                <w:rFonts w:ascii="Century Gothic" w:hAnsi="Century Gothic" w:cs="Calibri"/>
                <w:lang w:val="de-DE"/>
              </w:rPr>
              <w:t xml:space="preserve"> </w:t>
            </w:r>
            <w:r w:rsidRPr="00A21654">
              <w:rPr>
                <w:rFonts w:ascii="Century Gothic" w:hAnsi="Century Gothic" w:cs="Calibri"/>
                <w:lang w:val="de-DE"/>
              </w:rPr>
              <w:t>-qualität belegen.</w:t>
            </w:r>
          </w:p>
          <w:p w14:paraId="028F1295" w14:textId="413BC312" w:rsidR="00A21654" w:rsidRPr="00A21654" w:rsidRDefault="00A21654" w:rsidP="00A21654">
            <w:pPr>
              <w:pStyle w:val="BodyText"/>
              <w:spacing w:before="64" w:line="267" w:lineRule="exact"/>
              <w:rPr>
                <w:rFonts w:ascii="Century Gothic" w:hAnsi="Century Gothic" w:cs="Calibri"/>
                <w:b/>
                <w:lang w:val="de-DE"/>
              </w:rPr>
            </w:pPr>
          </w:p>
        </w:tc>
      </w:tr>
      <w:tr w:rsidR="00427191" w:rsidRPr="008A405F" w14:paraId="4D08DB00" w14:textId="77777777" w:rsidTr="00E80094">
        <w:tc>
          <w:tcPr>
            <w:tcW w:w="1501" w:type="dxa"/>
            <w:gridSpan w:val="2"/>
            <w:shd w:val="clear" w:color="auto" w:fill="D6E9B2"/>
          </w:tcPr>
          <w:p w14:paraId="3A9DB7F3" w14:textId="30DC01F1" w:rsidR="00427191" w:rsidRPr="008A405F"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Pr>
          <w:p w14:paraId="4FA6B4B3" w14:textId="46ADC429" w:rsidR="00427191" w:rsidRPr="008A405F" w:rsidRDefault="00427191" w:rsidP="00427191">
            <w:pPr>
              <w:spacing w:before="120" w:after="120"/>
              <w:rPr>
                <w:rFonts w:ascii="Century Gothic" w:hAnsi="Century Gothic" w:cs="Calibri"/>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Pr>
          <w:p w14:paraId="496F258C" w14:textId="48AF4A69" w:rsidR="00427191" w:rsidRPr="008A405F"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Pr>
          <w:p w14:paraId="480042A0" w14:textId="6212E5F2" w:rsidR="00427191" w:rsidRPr="008A405F"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DE6023" w:rsidRPr="00A261E5" w14:paraId="725FD449" w14:textId="77777777" w:rsidTr="00E80094">
        <w:tc>
          <w:tcPr>
            <w:tcW w:w="1501" w:type="dxa"/>
            <w:gridSpan w:val="2"/>
            <w:shd w:val="clear" w:color="auto" w:fill="D6E9B2"/>
          </w:tcPr>
          <w:p w14:paraId="67C677E6" w14:textId="77777777" w:rsidR="00DE6023" w:rsidRPr="008A405F" w:rsidRDefault="00DE6023" w:rsidP="00DE6023">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4543" w:type="dxa"/>
            <w:tcBorders>
              <w:top w:val="single" w:sz="4" w:space="0" w:color="auto"/>
              <w:left w:val="single" w:sz="4" w:space="0" w:color="auto"/>
              <w:bottom w:val="single" w:sz="4" w:space="0" w:color="auto"/>
              <w:right w:val="single" w:sz="4" w:space="0" w:color="auto"/>
            </w:tcBorders>
          </w:tcPr>
          <w:p w14:paraId="27E5F3BD" w14:textId="77777777" w:rsidR="00DE6023" w:rsidRPr="00A042A4" w:rsidRDefault="00DE6023" w:rsidP="00DE6023">
            <w:pPr>
              <w:pStyle w:val="TableParagraph"/>
              <w:spacing w:before="149" w:line="194" w:lineRule="auto"/>
              <w:ind w:left="113" w:right="196"/>
              <w:rPr>
                <w:rFonts w:ascii="Century Gothic" w:eastAsiaTheme="minorHAnsi" w:hAnsi="Century Gothic" w:cs="Calibri"/>
                <w:color w:val="231F20"/>
                <w:sz w:val="20"/>
                <w:szCs w:val="20"/>
                <w:lang w:val="de-DE"/>
              </w:rPr>
            </w:pPr>
            <w:r w:rsidRPr="00A042A4">
              <w:rPr>
                <w:rFonts w:ascii="Century Gothic" w:eastAsiaTheme="minorHAnsi" w:hAnsi="Century Gothic" w:cs="Calibri"/>
                <w:color w:val="231F20"/>
                <w:sz w:val="20"/>
                <w:szCs w:val="20"/>
                <w:lang w:val="de-DE"/>
              </w:rPr>
              <w:t>Unterlagen müssen leserlich und abrufbar sein und sich jederzeit in gutem Zustand befinden. Alle Änderungen der Unterlagen müssen autorisiert und der Grund für die Änderung muss schriftlich festgehalten werden. Wenn Aufzeichnungen in elektronischer Form aufbewahrt werden, müssen diese:</w:t>
            </w:r>
          </w:p>
          <w:p w14:paraId="0B6B2981" w14:textId="77777777" w:rsidR="00DE6023" w:rsidRPr="00A042A4" w:rsidRDefault="00DE6023" w:rsidP="00506576">
            <w:pPr>
              <w:pStyle w:val="TableParagraph"/>
              <w:numPr>
                <w:ilvl w:val="0"/>
                <w:numId w:val="21"/>
              </w:numPr>
              <w:tabs>
                <w:tab w:val="left" w:pos="284"/>
              </w:tabs>
              <w:spacing w:before="118" w:line="194" w:lineRule="auto"/>
              <w:ind w:right="569"/>
              <w:rPr>
                <w:rFonts w:ascii="Century Gothic" w:eastAsiaTheme="minorHAnsi" w:hAnsi="Century Gothic" w:cs="Calibri"/>
                <w:color w:val="231F20"/>
                <w:sz w:val="20"/>
                <w:szCs w:val="20"/>
                <w:lang w:val="de-DE"/>
              </w:rPr>
            </w:pPr>
            <w:r w:rsidRPr="00A042A4">
              <w:rPr>
                <w:rFonts w:ascii="Century Gothic" w:eastAsiaTheme="minorHAnsi" w:hAnsi="Century Gothic" w:cs="Calibri"/>
                <w:color w:val="231F20"/>
                <w:sz w:val="20"/>
                <w:szCs w:val="20"/>
                <w:lang w:val="de-DE"/>
              </w:rPr>
              <w:t xml:space="preserve">sicher gespeichert sein (also Zugang nur mit Genehmigung, Änderungskontrolle oder </w:t>
            </w:r>
            <w:r w:rsidRPr="00A042A4">
              <w:rPr>
                <w:rFonts w:ascii="Century Gothic" w:eastAsiaTheme="minorHAnsi" w:hAnsi="Century Gothic" w:cs="Calibri"/>
                <w:color w:val="231F20"/>
                <w:sz w:val="20"/>
                <w:szCs w:val="20"/>
                <w:lang w:val="de-DE"/>
              </w:rPr>
              <w:lastRenderedPageBreak/>
              <w:t>Passwortschutz)</w:t>
            </w:r>
          </w:p>
          <w:p w14:paraId="7315388D" w14:textId="517B8A08" w:rsidR="00DE6023" w:rsidRPr="00A042A4" w:rsidRDefault="00DE6023" w:rsidP="00506576">
            <w:pPr>
              <w:pStyle w:val="TableParagraph"/>
              <w:numPr>
                <w:ilvl w:val="0"/>
                <w:numId w:val="21"/>
              </w:numPr>
              <w:tabs>
                <w:tab w:val="left" w:pos="284"/>
              </w:tabs>
              <w:spacing w:before="118" w:line="194" w:lineRule="auto"/>
              <w:ind w:right="569"/>
              <w:rPr>
                <w:rFonts w:ascii="Century Gothic" w:eastAsiaTheme="minorHAnsi" w:hAnsi="Century Gothic" w:cs="Calibri"/>
                <w:color w:val="231F20"/>
                <w:sz w:val="20"/>
                <w:szCs w:val="20"/>
                <w:lang w:val="de-DE"/>
              </w:rPr>
            </w:pPr>
            <w:r w:rsidRPr="00A042A4">
              <w:rPr>
                <w:rFonts w:ascii="Century Gothic" w:eastAsiaTheme="minorHAnsi" w:hAnsi="Century Gothic" w:cs="Calibri"/>
                <w:color w:val="231F20"/>
                <w:sz w:val="20"/>
                <w:szCs w:val="20"/>
                <w:lang w:val="de-DE"/>
              </w:rPr>
              <w:t>in Form geeigneter Sicherungskopien gespeichert werden, um Datenverluste zu vermeiden</w:t>
            </w:r>
          </w:p>
        </w:tc>
        <w:tc>
          <w:tcPr>
            <w:tcW w:w="1223" w:type="dxa"/>
          </w:tcPr>
          <w:p w14:paraId="10278066" w14:textId="77777777" w:rsidR="00DE6023" w:rsidRPr="00DE6023" w:rsidRDefault="00DE6023" w:rsidP="00DE6023">
            <w:pPr>
              <w:spacing w:before="120" w:after="120"/>
              <w:rPr>
                <w:rFonts w:ascii="Century Gothic" w:hAnsi="Century Gothic" w:cs="Calibri"/>
                <w:b/>
                <w:sz w:val="20"/>
                <w:szCs w:val="20"/>
                <w:lang w:val="de-DE"/>
              </w:rPr>
            </w:pPr>
          </w:p>
        </w:tc>
        <w:tc>
          <w:tcPr>
            <w:tcW w:w="2656" w:type="dxa"/>
          </w:tcPr>
          <w:p w14:paraId="5675703E" w14:textId="77777777" w:rsidR="00DE6023" w:rsidRPr="00DE6023" w:rsidRDefault="00DE6023" w:rsidP="00DE6023">
            <w:pPr>
              <w:spacing w:before="120" w:after="120"/>
              <w:rPr>
                <w:rFonts w:ascii="Century Gothic" w:hAnsi="Century Gothic" w:cs="Calibri"/>
                <w:b/>
                <w:sz w:val="20"/>
                <w:szCs w:val="20"/>
                <w:lang w:val="de-DE"/>
              </w:rPr>
            </w:pPr>
          </w:p>
        </w:tc>
      </w:tr>
      <w:tr w:rsidR="00DE6023" w:rsidRPr="00A261E5" w14:paraId="2EF31E89" w14:textId="77777777" w:rsidTr="00E80094">
        <w:tc>
          <w:tcPr>
            <w:tcW w:w="1501" w:type="dxa"/>
            <w:gridSpan w:val="2"/>
            <w:shd w:val="clear" w:color="auto" w:fill="D6E9B2"/>
          </w:tcPr>
          <w:p w14:paraId="615FE596" w14:textId="77777777" w:rsidR="00DE6023" w:rsidRPr="008A405F" w:rsidRDefault="00DE6023" w:rsidP="00DE6023">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4543" w:type="dxa"/>
            <w:tcBorders>
              <w:top w:val="single" w:sz="4" w:space="0" w:color="auto"/>
              <w:left w:val="single" w:sz="4" w:space="0" w:color="auto"/>
              <w:bottom w:val="single" w:sz="4" w:space="0" w:color="auto"/>
              <w:right w:val="single" w:sz="4" w:space="0" w:color="auto"/>
            </w:tcBorders>
          </w:tcPr>
          <w:p w14:paraId="59527563" w14:textId="77777777" w:rsidR="00DE6023" w:rsidRPr="00A042A4" w:rsidRDefault="00DE6023" w:rsidP="00A042A4">
            <w:pPr>
              <w:pStyle w:val="TableParagraph"/>
              <w:spacing w:before="149" w:line="194" w:lineRule="auto"/>
              <w:ind w:left="113" w:right="196"/>
              <w:rPr>
                <w:rFonts w:ascii="Century Gothic" w:eastAsiaTheme="minorHAnsi" w:hAnsi="Century Gothic" w:cs="Calibri"/>
                <w:color w:val="231F20"/>
                <w:sz w:val="20"/>
                <w:szCs w:val="20"/>
                <w:lang w:val="de-DE"/>
              </w:rPr>
            </w:pPr>
            <w:r w:rsidRPr="00A042A4">
              <w:rPr>
                <w:rFonts w:ascii="Century Gothic" w:eastAsiaTheme="minorHAnsi" w:hAnsi="Century Gothic" w:cs="Calibri"/>
                <w:color w:val="231F20"/>
                <w:sz w:val="20"/>
                <w:szCs w:val="20"/>
                <w:lang w:val="de-DE"/>
              </w:rPr>
              <w:t>Unterlagen müssen für einen festgelegten Zeitraum aufbewahrt werden, wobei Folgendes zu berücksichtigen ist:</w:t>
            </w:r>
          </w:p>
          <w:p w14:paraId="4B6E4F13" w14:textId="77777777" w:rsidR="00DE6023" w:rsidRPr="00A042A4" w:rsidRDefault="00DE6023" w:rsidP="00506576">
            <w:pPr>
              <w:pStyle w:val="TableParagraph"/>
              <w:numPr>
                <w:ilvl w:val="0"/>
                <w:numId w:val="22"/>
              </w:numPr>
              <w:tabs>
                <w:tab w:val="left" w:pos="284"/>
              </w:tabs>
              <w:spacing w:before="77" w:line="267" w:lineRule="exact"/>
              <w:ind w:right="196" w:hanging="171"/>
              <w:rPr>
                <w:rFonts w:ascii="Century Gothic" w:eastAsiaTheme="minorHAnsi" w:hAnsi="Century Gothic" w:cs="Calibri"/>
                <w:color w:val="231F20"/>
                <w:sz w:val="20"/>
                <w:szCs w:val="20"/>
                <w:lang w:val="de-DE"/>
              </w:rPr>
            </w:pPr>
            <w:r w:rsidRPr="00A042A4">
              <w:rPr>
                <w:rFonts w:ascii="Century Gothic" w:eastAsiaTheme="minorHAnsi" w:hAnsi="Century Gothic" w:cs="Calibri"/>
                <w:color w:val="231F20"/>
                <w:sz w:val="20"/>
                <w:szCs w:val="20"/>
                <w:lang w:val="de-DE"/>
              </w:rPr>
              <w:t>alle gesetzlichen oder kundenbezogenen Anforderungen</w:t>
            </w:r>
          </w:p>
          <w:p w14:paraId="61DC6C42" w14:textId="77777777" w:rsidR="00DE6023" w:rsidRPr="00A042A4" w:rsidRDefault="00DE6023" w:rsidP="00506576">
            <w:pPr>
              <w:pStyle w:val="TableParagraph"/>
              <w:numPr>
                <w:ilvl w:val="0"/>
                <w:numId w:val="22"/>
              </w:numPr>
              <w:tabs>
                <w:tab w:val="left" w:pos="284"/>
              </w:tabs>
              <w:spacing w:line="267" w:lineRule="exact"/>
              <w:ind w:right="196" w:hanging="171"/>
              <w:rPr>
                <w:rFonts w:ascii="Century Gothic" w:eastAsiaTheme="minorHAnsi" w:hAnsi="Century Gothic" w:cs="Calibri"/>
                <w:color w:val="231F20"/>
                <w:sz w:val="20"/>
                <w:szCs w:val="20"/>
                <w:lang w:val="de-DE"/>
              </w:rPr>
            </w:pPr>
            <w:r w:rsidRPr="00A042A4">
              <w:rPr>
                <w:rFonts w:ascii="Century Gothic" w:eastAsiaTheme="minorHAnsi" w:hAnsi="Century Gothic" w:cs="Calibri"/>
                <w:color w:val="231F20"/>
                <w:sz w:val="20"/>
                <w:szCs w:val="20"/>
                <w:lang w:val="de-DE"/>
              </w:rPr>
              <w:t>der Haltbarkeitszeitraum des Produkts</w:t>
            </w:r>
          </w:p>
          <w:p w14:paraId="3ED78212" w14:textId="77777777" w:rsidR="00A042A4" w:rsidRPr="00A042A4" w:rsidRDefault="00DE6023" w:rsidP="00A042A4">
            <w:pPr>
              <w:pStyle w:val="TableParagraph"/>
              <w:spacing w:before="98" w:line="194" w:lineRule="auto"/>
              <w:ind w:left="113" w:right="196"/>
              <w:rPr>
                <w:rFonts w:ascii="Century Gothic" w:eastAsiaTheme="minorHAnsi" w:hAnsi="Century Gothic" w:cs="Calibri"/>
                <w:color w:val="231F20"/>
                <w:sz w:val="20"/>
                <w:szCs w:val="20"/>
                <w:lang w:val="de-DE"/>
              </w:rPr>
            </w:pPr>
            <w:r w:rsidRPr="00A042A4">
              <w:rPr>
                <w:rFonts w:ascii="Century Gothic" w:eastAsiaTheme="minorHAnsi" w:hAnsi="Century Gothic" w:cs="Calibri"/>
                <w:color w:val="231F20"/>
                <w:sz w:val="20"/>
                <w:szCs w:val="20"/>
                <w:lang w:val="de-DE"/>
              </w:rPr>
              <w:t>Dabei muss, wenn dies auf dem Etikett angegeben ist, die Möglichkeit berücksichtigt werden, dass Verbraucher den Haltbarkeitszeitraum verlängern (z. B. durch Einfrieren).</w:t>
            </w:r>
          </w:p>
          <w:p w14:paraId="2F976C8B" w14:textId="651A590F" w:rsidR="00DE6023" w:rsidRPr="00A042A4" w:rsidRDefault="00DE6023" w:rsidP="00A042A4">
            <w:pPr>
              <w:pStyle w:val="TableParagraph"/>
              <w:spacing w:before="98" w:line="194" w:lineRule="auto"/>
              <w:ind w:left="113" w:right="196"/>
              <w:rPr>
                <w:rFonts w:ascii="Century Gothic" w:eastAsiaTheme="minorHAnsi" w:hAnsi="Century Gothic" w:cs="Calibri"/>
                <w:color w:val="231F20"/>
                <w:sz w:val="20"/>
                <w:szCs w:val="20"/>
                <w:lang w:val="de-DE"/>
              </w:rPr>
            </w:pPr>
            <w:r w:rsidRPr="00A042A4">
              <w:rPr>
                <w:rFonts w:ascii="Century Gothic" w:eastAsiaTheme="minorHAnsi" w:hAnsi="Century Gothic" w:cs="Calibri"/>
                <w:color w:val="231F20"/>
                <w:sz w:val="20"/>
                <w:szCs w:val="20"/>
                <w:lang w:val="de-DE"/>
              </w:rPr>
              <w:t>Unterlagen müssen mindestens für den Haltbarkeitszeitraum des Produkts plus zwölf Monate aufbewahrt werden.</w:t>
            </w:r>
          </w:p>
        </w:tc>
        <w:tc>
          <w:tcPr>
            <w:tcW w:w="1223" w:type="dxa"/>
          </w:tcPr>
          <w:p w14:paraId="5F2BE204" w14:textId="77777777" w:rsidR="00DE6023" w:rsidRPr="00DE6023" w:rsidRDefault="00DE6023" w:rsidP="00DE6023">
            <w:pPr>
              <w:spacing w:before="120" w:after="120"/>
              <w:rPr>
                <w:rFonts w:ascii="Century Gothic" w:hAnsi="Century Gothic" w:cs="Calibri"/>
                <w:b/>
                <w:sz w:val="20"/>
                <w:szCs w:val="20"/>
                <w:lang w:val="de-DE"/>
              </w:rPr>
            </w:pPr>
          </w:p>
        </w:tc>
        <w:tc>
          <w:tcPr>
            <w:tcW w:w="2656" w:type="dxa"/>
          </w:tcPr>
          <w:p w14:paraId="318AA545" w14:textId="77777777" w:rsidR="00DE6023" w:rsidRPr="00DE6023" w:rsidRDefault="00DE6023" w:rsidP="00DE6023">
            <w:pPr>
              <w:spacing w:before="120" w:after="120"/>
              <w:rPr>
                <w:rFonts w:ascii="Century Gothic" w:hAnsi="Century Gothic" w:cs="Calibri"/>
                <w:b/>
                <w:sz w:val="20"/>
                <w:szCs w:val="20"/>
                <w:lang w:val="de-DE"/>
              </w:rPr>
            </w:pPr>
          </w:p>
        </w:tc>
      </w:tr>
      <w:tr w:rsidR="003331C9" w:rsidRPr="008A405F" w14:paraId="71380C01" w14:textId="77777777" w:rsidTr="00E80094">
        <w:tc>
          <w:tcPr>
            <w:tcW w:w="1501" w:type="dxa"/>
            <w:gridSpan w:val="2"/>
            <w:shd w:val="clear" w:color="auto" w:fill="92D050"/>
          </w:tcPr>
          <w:p w14:paraId="3FE738C6"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422" w:type="dxa"/>
            <w:gridSpan w:val="3"/>
            <w:shd w:val="clear" w:color="auto" w:fill="92D050"/>
          </w:tcPr>
          <w:p w14:paraId="2479D6F4" w14:textId="2E86B0A2" w:rsidR="003331C9" w:rsidRPr="008A405F" w:rsidRDefault="00983136" w:rsidP="00983136">
            <w:pPr>
              <w:pStyle w:val="Heading6"/>
              <w:tabs>
                <w:tab w:val="left" w:pos="1194"/>
                <w:tab w:val="left" w:pos="1195"/>
              </w:tabs>
              <w:outlineLvl w:val="5"/>
              <w:rPr>
                <w:rFonts w:ascii="Century Gothic" w:hAnsi="Century Gothic" w:cs="Calibri"/>
                <w:b/>
                <w:color w:val="FFFFFF" w:themeColor="background1"/>
                <w:sz w:val="20"/>
                <w:szCs w:val="20"/>
              </w:rPr>
            </w:pPr>
            <w:r>
              <w:rPr>
                <w:rFonts w:ascii="Century Gothic" w:hAnsi="Century Gothic" w:cs="Calibri"/>
                <w:b/>
                <w:color w:val="FFFFFF" w:themeColor="background1"/>
                <w:sz w:val="20"/>
                <w:szCs w:val="20"/>
              </w:rPr>
              <w:t xml:space="preserve"> </w:t>
            </w:r>
            <w:r w:rsidRPr="00983136">
              <w:rPr>
                <w:rFonts w:ascii="Century Gothic" w:hAnsi="Century Gothic" w:cs="Calibri"/>
                <w:b/>
                <w:i w:val="0"/>
                <w:iCs w:val="0"/>
                <w:color w:val="FFFFFF" w:themeColor="background1"/>
                <w:sz w:val="20"/>
                <w:szCs w:val="20"/>
              </w:rPr>
              <w:t>Interne Audits</w:t>
            </w:r>
          </w:p>
        </w:tc>
      </w:tr>
      <w:tr w:rsidR="003331C9" w:rsidRPr="00A261E5" w14:paraId="0223FBAF" w14:textId="77777777" w:rsidTr="00E80094">
        <w:tc>
          <w:tcPr>
            <w:tcW w:w="1501" w:type="dxa"/>
            <w:gridSpan w:val="2"/>
            <w:shd w:val="clear" w:color="auto" w:fill="D6E9B2"/>
          </w:tcPr>
          <w:p w14:paraId="1376E722" w14:textId="77777777" w:rsidR="00615430" w:rsidRPr="00D070E5" w:rsidRDefault="00615430" w:rsidP="00615430">
            <w:pPr>
              <w:spacing w:before="120" w:after="120"/>
              <w:rPr>
                <w:rFonts w:ascii="Century Gothic" w:hAnsi="Century Gothic" w:cs="Calibri"/>
                <w:b/>
                <w:sz w:val="20"/>
                <w:szCs w:val="20"/>
                <w:lang w:val="en-US"/>
              </w:rPr>
            </w:pPr>
            <w:proofErr w:type="spellStart"/>
            <w:r>
              <w:rPr>
                <w:rFonts w:ascii="Century Gothic" w:hAnsi="Century Gothic" w:cs="Calibri"/>
                <w:b/>
                <w:sz w:val="20"/>
                <w:szCs w:val="20"/>
                <w:lang w:val="en-US"/>
              </w:rPr>
              <w:t>Elementar</w:t>
            </w:r>
            <w:proofErr w:type="spellEnd"/>
            <w:r w:rsidRPr="00D070E5">
              <w:rPr>
                <w:rFonts w:ascii="Century Gothic" w:hAnsi="Century Gothic" w:cs="Calibri"/>
                <w:b/>
                <w:sz w:val="20"/>
                <w:szCs w:val="20"/>
                <w:lang w:val="en-US"/>
              </w:rPr>
              <w:t xml:space="preserve"> </w:t>
            </w:r>
          </w:p>
          <w:p w14:paraId="1B0EF626" w14:textId="1B407937" w:rsidR="003331C9" w:rsidRPr="008A405F" w:rsidRDefault="003331C9" w:rsidP="003331C9">
            <w:pPr>
              <w:spacing w:before="120" w:after="120"/>
              <w:rPr>
                <w:rFonts w:ascii="Century Gothic" w:hAnsi="Century Gothic" w:cs="Calibri"/>
                <w:b/>
                <w:sz w:val="20"/>
                <w:szCs w:val="20"/>
              </w:rPr>
            </w:pPr>
          </w:p>
        </w:tc>
        <w:tc>
          <w:tcPr>
            <w:tcW w:w="8422" w:type="dxa"/>
            <w:gridSpan w:val="3"/>
            <w:shd w:val="clear" w:color="auto" w:fill="D6E9B2"/>
          </w:tcPr>
          <w:p w14:paraId="2805D0B2" w14:textId="68E38028" w:rsidR="003331C9" w:rsidRPr="00C05EF0" w:rsidRDefault="00C05EF0" w:rsidP="00C05EF0">
            <w:pPr>
              <w:spacing w:before="2" w:line="194" w:lineRule="auto"/>
              <w:rPr>
                <w:rFonts w:ascii="Century Gothic" w:hAnsi="Century Gothic" w:cs="Calibri"/>
                <w:sz w:val="20"/>
                <w:szCs w:val="20"/>
                <w:lang w:val="de-DE"/>
              </w:rPr>
            </w:pPr>
            <w:r w:rsidRPr="00C05EF0">
              <w:rPr>
                <w:rFonts w:ascii="Century Gothic" w:hAnsi="Century Gothic" w:cs="Calibri"/>
                <w:sz w:val="20"/>
                <w:szCs w:val="20"/>
                <w:lang w:val="de-DE"/>
              </w:rPr>
              <w:t>Das Unternehmen muss nachweisen können, dass es die effektive Anwendung des Lebensmittelsicherheitsplans, der Anforderungen des Globalen Standards Lebensmittelsicherheit sowie der Lebensmittelsicherheits- und Qualitätsmanagementsysteme überprüft.</w:t>
            </w:r>
          </w:p>
        </w:tc>
      </w:tr>
      <w:tr w:rsidR="00427191" w:rsidRPr="008A405F" w14:paraId="6568F25B" w14:textId="77777777" w:rsidTr="00E80094">
        <w:tc>
          <w:tcPr>
            <w:tcW w:w="1501" w:type="dxa"/>
            <w:gridSpan w:val="2"/>
            <w:shd w:val="clear" w:color="auto" w:fill="D6E9B2"/>
          </w:tcPr>
          <w:p w14:paraId="397B12D6" w14:textId="7DC0F475" w:rsidR="00427191" w:rsidRPr="008A405F"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shd w:val="clear" w:color="auto" w:fill="FFFFFF" w:themeFill="background1"/>
          </w:tcPr>
          <w:p w14:paraId="418E604E" w14:textId="3794CA36" w:rsidR="00427191" w:rsidRPr="008A405F"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shd w:val="clear" w:color="auto" w:fill="FFFFFF" w:themeFill="background1"/>
          </w:tcPr>
          <w:p w14:paraId="0E116289" w14:textId="40913FE2" w:rsidR="00427191" w:rsidRPr="008A405F"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shd w:val="clear" w:color="auto" w:fill="FFFFFF" w:themeFill="background1"/>
          </w:tcPr>
          <w:p w14:paraId="4BFDDF36" w14:textId="586266E9" w:rsidR="00427191" w:rsidRPr="008A405F"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8A0140" w:rsidRPr="00A261E5" w14:paraId="0BEEDA6B" w14:textId="77777777" w:rsidTr="00E80094">
        <w:tc>
          <w:tcPr>
            <w:tcW w:w="1501" w:type="dxa"/>
            <w:gridSpan w:val="2"/>
            <w:shd w:val="clear" w:color="auto" w:fill="D6E9B2"/>
          </w:tcPr>
          <w:p w14:paraId="062681CD" w14:textId="77777777" w:rsidR="008A0140" w:rsidRPr="008A405F" w:rsidRDefault="008A0140" w:rsidP="008A0140">
            <w:pPr>
              <w:spacing w:before="120" w:after="120"/>
              <w:rPr>
                <w:rFonts w:ascii="Century Gothic" w:hAnsi="Century Gothic" w:cs="Calibri"/>
                <w:b/>
                <w:sz w:val="20"/>
                <w:szCs w:val="20"/>
              </w:rPr>
            </w:pPr>
            <w:r w:rsidRPr="008A405F">
              <w:rPr>
                <w:rFonts w:ascii="Century Gothic" w:hAnsi="Century Gothic" w:cs="Calibri"/>
                <w:b/>
                <w:sz w:val="20"/>
                <w:szCs w:val="20"/>
              </w:rPr>
              <w:t>3.4.1</w:t>
            </w:r>
          </w:p>
        </w:tc>
        <w:tc>
          <w:tcPr>
            <w:tcW w:w="4543" w:type="dxa"/>
            <w:tcBorders>
              <w:top w:val="single" w:sz="4" w:space="0" w:color="auto"/>
              <w:left w:val="single" w:sz="4" w:space="0" w:color="auto"/>
              <w:bottom w:val="single" w:sz="4" w:space="0" w:color="auto"/>
              <w:right w:val="single" w:sz="4" w:space="0" w:color="auto"/>
            </w:tcBorders>
          </w:tcPr>
          <w:p w14:paraId="0CCBE5FC" w14:textId="77777777" w:rsidR="008A0140" w:rsidRPr="009D4130" w:rsidRDefault="008A0140" w:rsidP="008A0140">
            <w:pPr>
              <w:pStyle w:val="TableParagraph"/>
              <w:spacing w:before="110"/>
              <w:ind w:left="113"/>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Es muss ein geplantes Programm für interne Audits geben.</w:t>
            </w:r>
          </w:p>
          <w:p w14:paraId="05429CF0" w14:textId="77777777" w:rsidR="008A0140" w:rsidRPr="009D4130" w:rsidRDefault="008A0140" w:rsidP="008A0140">
            <w:pPr>
              <w:pStyle w:val="TableParagraph"/>
              <w:spacing w:before="98" w:line="194" w:lineRule="auto"/>
              <w:ind w:left="113" w:right="277"/>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Das Programm muss mindestens vier verschiedene Audittermine umfassen, die auf das Jahr verteilt sind. Die Häufigkeit, mit der jede Aktivität geprüft wird, muss im Verhältnis zu den mit der Aktivität verbundenen Risiken und den Ergebnissen vorangegangener Audits stehen. Alle Tätigkeiten im Rahmen der Lebensmittelsicherheits- und Qualitätssysteme,</w:t>
            </w:r>
          </w:p>
          <w:p w14:paraId="678B52FD" w14:textId="77777777" w:rsidR="008A0140" w:rsidRPr="009D4130" w:rsidRDefault="008A0140" w:rsidP="008A0140">
            <w:pPr>
              <w:pStyle w:val="TableParagraph"/>
              <w:spacing w:before="5" w:line="194" w:lineRule="auto"/>
              <w:ind w:left="113" w:right="136"/>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einschließlich derjenigen, die für die Lebensmittelsicherheit, die Authentizität, die Legalität und die Qualität von Bedeutung sind, müssen mindestens einmal pro Jahr überprüft werden.</w:t>
            </w:r>
          </w:p>
          <w:p w14:paraId="66FBAFC4" w14:textId="77777777" w:rsidR="008A0140" w:rsidRPr="009D4130" w:rsidRDefault="008A0140" w:rsidP="008A0140">
            <w:pPr>
              <w:pStyle w:val="TableParagraph"/>
              <w:spacing w:before="115" w:line="194" w:lineRule="auto"/>
              <w:ind w:left="113"/>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Das interne Auditprogramm muss mindestens Folgendes umfassen hierbei handelt es sich jedoch nicht um eine vollständige Liste:</w:t>
            </w:r>
          </w:p>
          <w:p w14:paraId="6092D5B5" w14:textId="77777777" w:rsidR="008A0140" w:rsidRPr="009D4130" w:rsidRDefault="008A0140" w:rsidP="00506576">
            <w:pPr>
              <w:pStyle w:val="TableParagraph"/>
              <w:numPr>
                <w:ilvl w:val="0"/>
                <w:numId w:val="23"/>
              </w:numPr>
              <w:tabs>
                <w:tab w:val="left" w:pos="284"/>
              </w:tabs>
              <w:spacing w:before="116" w:line="194" w:lineRule="auto"/>
              <w:ind w:right="212"/>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HACCP- oder Lebensmittelsicherheitsplan, einschließlich der Aktivitäten zur Umsetzung (z. B. Zuliefererzulassung, Korrekturmaßnahmen und Verifizierung)</w:t>
            </w:r>
          </w:p>
          <w:p w14:paraId="7C1D62FB" w14:textId="77777777" w:rsidR="008A0140" w:rsidRPr="009D4130" w:rsidRDefault="008A0140" w:rsidP="00506576">
            <w:pPr>
              <w:pStyle w:val="TableParagraph"/>
              <w:numPr>
                <w:ilvl w:val="0"/>
                <w:numId w:val="23"/>
              </w:numPr>
              <w:tabs>
                <w:tab w:val="left" w:pos="284"/>
              </w:tabs>
              <w:spacing w:line="231" w:lineRule="exact"/>
              <w:ind w:hanging="171"/>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Präventivprogramm Programme (z. B. Hygiene, Schädlingsbekämpfung)</w:t>
            </w:r>
          </w:p>
          <w:p w14:paraId="0E6B3C69" w14:textId="77777777" w:rsidR="008A0140" w:rsidRPr="009D4130" w:rsidRDefault="008A0140" w:rsidP="00506576">
            <w:pPr>
              <w:pStyle w:val="TableParagraph"/>
              <w:numPr>
                <w:ilvl w:val="0"/>
                <w:numId w:val="23"/>
              </w:numPr>
              <w:tabs>
                <w:tab w:val="left" w:pos="284"/>
              </w:tabs>
              <w:spacing w:line="240" w:lineRule="exact"/>
              <w:ind w:hanging="171"/>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Lebensmittelschutz und Pläne zur Vermeidung von Lebensmittelbetrug</w:t>
            </w:r>
          </w:p>
          <w:p w14:paraId="42F93A1F" w14:textId="77777777" w:rsidR="008A0140" w:rsidRPr="009D4130" w:rsidRDefault="008A0140" w:rsidP="00506576">
            <w:pPr>
              <w:pStyle w:val="TableParagraph"/>
              <w:numPr>
                <w:ilvl w:val="0"/>
                <w:numId w:val="23"/>
              </w:numPr>
              <w:tabs>
                <w:tab w:val="left" w:pos="284"/>
              </w:tabs>
              <w:spacing w:line="267" w:lineRule="exact"/>
              <w:ind w:hanging="171"/>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 xml:space="preserve">Verfahren, die eingeführt wurden, um </w:t>
            </w:r>
            <w:r w:rsidRPr="009D4130">
              <w:rPr>
                <w:rFonts w:ascii="Century Gothic" w:eastAsiaTheme="minorHAnsi" w:hAnsi="Century Gothic" w:cs="Calibri"/>
                <w:color w:val="231F20"/>
                <w:sz w:val="20"/>
                <w:szCs w:val="20"/>
                <w:lang w:val="de-DE"/>
              </w:rPr>
              <w:lastRenderedPageBreak/>
              <w:t>dem Standard gerecht zu werden</w:t>
            </w:r>
          </w:p>
          <w:p w14:paraId="2CD6FECB" w14:textId="77777777" w:rsidR="00033718" w:rsidRPr="009D4130" w:rsidRDefault="00033718" w:rsidP="008A0140">
            <w:pPr>
              <w:pStyle w:val="para"/>
              <w:rPr>
                <w:rFonts w:ascii="Century Gothic" w:hAnsi="Century Gothic" w:cs="Calibri"/>
                <w:color w:val="231F20"/>
                <w:sz w:val="20"/>
                <w:szCs w:val="20"/>
                <w:lang w:val="de-DE"/>
              </w:rPr>
            </w:pPr>
          </w:p>
          <w:p w14:paraId="03E0A3DE" w14:textId="5CEA8AAD" w:rsidR="008A0140" w:rsidRPr="009D4130" w:rsidRDefault="008A0140" w:rsidP="008A0140">
            <w:pPr>
              <w:pStyle w:val="para"/>
              <w:rPr>
                <w:rFonts w:ascii="Century Gothic" w:hAnsi="Century Gothic" w:cs="Calibri"/>
                <w:color w:val="231F20"/>
                <w:sz w:val="20"/>
                <w:szCs w:val="20"/>
                <w:lang w:val="de-DE"/>
              </w:rPr>
            </w:pPr>
            <w:r w:rsidRPr="009D4130">
              <w:rPr>
                <w:rFonts w:ascii="Century Gothic" w:hAnsi="Century Gothic" w:cs="Calibri"/>
                <w:color w:val="231F20"/>
                <w:sz w:val="20"/>
                <w:szCs w:val="20"/>
                <w:lang w:val="de-DE"/>
              </w:rPr>
              <w:t>Jedes interne Audit im Programm muss über einen festgelegten Umfang verfügen und eine spezifische Aktivität oder einen bestimmten Abschnitt des HACCP- oder Lebensmittelsicherheitsplans behandeln.</w:t>
            </w:r>
          </w:p>
        </w:tc>
        <w:tc>
          <w:tcPr>
            <w:tcW w:w="1223" w:type="dxa"/>
            <w:shd w:val="clear" w:color="auto" w:fill="FFFFFF" w:themeFill="background1"/>
          </w:tcPr>
          <w:p w14:paraId="5BFB248F" w14:textId="77777777" w:rsidR="008A0140" w:rsidRPr="008A0140" w:rsidRDefault="008A0140" w:rsidP="008A0140">
            <w:pPr>
              <w:spacing w:before="120" w:after="120"/>
              <w:rPr>
                <w:rFonts w:ascii="Century Gothic" w:hAnsi="Century Gothic" w:cs="Calibri"/>
                <w:b/>
                <w:sz w:val="20"/>
                <w:szCs w:val="20"/>
                <w:lang w:val="de-DE"/>
              </w:rPr>
            </w:pPr>
          </w:p>
        </w:tc>
        <w:tc>
          <w:tcPr>
            <w:tcW w:w="2656" w:type="dxa"/>
            <w:shd w:val="clear" w:color="auto" w:fill="FFFFFF" w:themeFill="background1"/>
          </w:tcPr>
          <w:p w14:paraId="4CB66288" w14:textId="77777777" w:rsidR="008A0140" w:rsidRPr="008A0140" w:rsidRDefault="008A0140" w:rsidP="008A0140">
            <w:pPr>
              <w:spacing w:before="120" w:after="120"/>
              <w:rPr>
                <w:rFonts w:ascii="Century Gothic" w:hAnsi="Century Gothic" w:cs="Calibri"/>
                <w:b/>
                <w:sz w:val="20"/>
                <w:szCs w:val="20"/>
                <w:lang w:val="de-DE"/>
              </w:rPr>
            </w:pPr>
          </w:p>
        </w:tc>
      </w:tr>
      <w:tr w:rsidR="008A0140" w:rsidRPr="00A261E5" w14:paraId="4173ACE0" w14:textId="77777777" w:rsidTr="00E80094">
        <w:tc>
          <w:tcPr>
            <w:tcW w:w="1501" w:type="dxa"/>
            <w:gridSpan w:val="2"/>
            <w:shd w:val="clear" w:color="auto" w:fill="D6E9B2"/>
          </w:tcPr>
          <w:p w14:paraId="653DFAA2" w14:textId="77777777" w:rsidR="008A0140" w:rsidRPr="008A405F" w:rsidRDefault="008A0140" w:rsidP="008A0140">
            <w:pPr>
              <w:spacing w:before="120" w:after="120"/>
              <w:rPr>
                <w:rFonts w:ascii="Century Gothic" w:hAnsi="Century Gothic" w:cs="Calibri"/>
                <w:b/>
                <w:sz w:val="20"/>
                <w:szCs w:val="20"/>
              </w:rPr>
            </w:pPr>
            <w:r w:rsidRPr="008A405F">
              <w:rPr>
                <w:rFonts w:ascii="Century Gothic" w:hAnsi="Century Gothic" w:cs="Calibri"/>
                <w:b/>
                <w:sz w:val="20"/>
                <w:szCs w:val="20"/>
              </w:rPr>
              <w:t>3.4.2</w:t>
            </w:r>
          </w:p>
        </w:tc>
        <w:tc>
          <w:tcPr>
            <w:tcW w:w="4543" w:type="dxa"/>
            <w:tcBorders>
              <w:top w:val="single" w:sz="4" w:space="0" w:color="auto"/>
              <w:left w:val="single" w:sz="4" w:space="0" w:color="auto"/>
              <w:bottom w:val="single" w:sz="4" w:space="0" w:color="auto"/>
              <w:right w:val="single" w:sz="4" w:space="0" w:color="auto"/>
            </w:tcBorders>
          </w:tcPr>
          <w:p w14:paraId="15C508CC" w14:textId="65A979E6" w:rsidR="008A0140" w:rsidRPr="009D4130" w:rsidRDefault="008A0140" w:rsidP="009D4130">
            <w:pPr>
              <w:pStyle w:val="TableParagraph"/>
              <w:spacing w:before="110"/>
              <w:ind w:left="113"/>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Interne Audits müssen von entsprechend ausgebildeten, kompetenten Auditoren durchgeführt werden. Auditoren müssen unabhängig sein (d. h. nicht ihre eigene Arbeit prüfen).</w:t>
            </w:r>
          </w:p>
        </w:tc>
        <w:tc>
          <w:tcPr>
            <w:tcW w:w="1223" w:type="dxa"/>
            <w:shd w:val="clear" w:color="auto" w:fill="FFFFFF" w:themeFill="background1"/>
          </w:tcPr>
          <w:p w14:paraId="42EF3BD2" w14:textId="77777777" w:rsidR="008A0140" w:rsidRPr="008A0140" w:rsidRDefault="008A0140" w:rsidP="008A0140">
            <w:pPr>
              <w:spacing w:before="120" w:after="120"/>
              <w:rPr>
                <w:rFonts w:ascii="Century Gothic" w:hAnsi="Century Gothic" w:cs="Calibri"/>
                <w:b/>
                <w:sz w:val="20"/>
                <w:szCs w:val="20"/>
                <w:lang w:val="de-DE"/>
              </w:rPr>
            </w:pPr>
          </w:p>
        </w:tc>
        <w:tc>
          <w:tcPr>
            <w:tcW w:w="2656" w:type="dxa"/>
            <w:shd w:val="clear" w:color="auto" w:fill="FFFFFF" w:themeFill="background1"/>
          </w:tcPr>
          <w:p w14:paraId="6ED6CC97" w14:textId="77777777" w:rsidR="008A0140" w:rsidRPr="008A0140" w:rsidRDefault="008A0140" w:rsidP="008A0140">
            <w:pPr>
              <w:spacing w:before="120" w:after="120"/>
              <w:rPr>
                <w:rFonts w:ascii="Century Gothic" w:hAnsi="Century Gothic" w:cs="Calibri"/>
                <w:b/>
                <w:sz w:val="20"/>
                <w:szCs w:val="20"/>
                <w:lang w:val="de-DE"/>
              </w:rPr>
            </w:pPr>
          </w:p>
        </w:tc>
      </w:tr>
      <w:tr w:rsidR="008A0140" w:rsidRPr="00A261E5" w14:paraId="076D799B" w14:textId="77777777" w:rsidTr="00E80094">
        <w:tc>
          <w:tcPr>
            <w:tcW w:w="1501" w:type="dxa"/>
            <w:gridSpan w:val="2"/>
            <w:shd w:val="clear" w:color="auto" w:fill="D6E9B2"/>
          </w:tcPr>
          <w:p w14:paraId="0DBBD622" w14:textId="77777777" w:rsidR="008A0140" w:rsidRPr="008A405F" w:rsidRDefault="008A0140" w:rsidP="008A0140">
            <w:pPr>
              <w:spacing w:before="120" w:after="120"/>
              <w:rPr>
                <w:rFonts w:ascii="Century Gothic" w:hAnsi="Century Gothic" w:cs="Calibri"/>
                <w:b/>
                <w:sz w:val="20"/>
                <w:szCs w:val="20"/>
              </w:rPr>
            </w:pPr>
            <w:r w:rsidRPr="008A405F">
              <w:rPr>
                <w:rFonts w:ascii="Century Gothic" w:hAnsi="Century Gothic" w:cs="Calibri"/>
                <w:b/>
                <w:sz w:val="20"/>
                <w:szCs w:val="20"/>
              </w:rPr>
              <w:t>3.4.3</w:t>
            </w:r>
          </w:p>
        </w:tc>
        <w:tc>
          <w:tcPr>
            <w:tcW w:w="4543" w:type="dxa"/>
            <w:tcBorders>
              <w:top w:val="single" w:sz="4" w:space="0" w:color="auto"/>
              <w:left w:val="single" w:sz="4" w:space="0" w:color="auto"/>
              <w:bottom w:val="single" w:sz="4" w:space="0" w:color="auto"/>
              <w:right w:val="single" w:sz="4" w:space="0" w:color="auto"/>
            </w:tcBorders>
          </w:tcPr>
          <w:p w14:paraId="31B659BA" w14:textId="77777777" w:rsidR="008A0140" w:rsidRPr="009D4130" w:rsidRDefault="008A0140" w:rsidP="009D4130">
            <w:pPr>
              <w:pStyle w:val="TableParagraph"/>
              <w:spacing w:before="110"/>
              <w:ind w:left="113"/>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Das interne Auditprogramm muss vollständig umgesetzt werden. Interne Auditberichte müssen sowohl Konformität als auch Abweichungen festhalten und objektive Nachweise umfassen.</w:t>
            </w:r>
          </w:p>
          <w:p w14:paraId="4DD4B572" w14:textId="77777777" w:rsidR="009D4130" w:rsidRPr="009D4130" w:rsidRDefault="008A0140" w:rsidP="009D4130">
            <w:pPr>
              <w:pStyle w:val="TableParagraph"/>
              <w:spacing w:before="110"/>
              <w:ind w:left="113" w:right="196"/>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Die Ergebnisse müssen den für die geprüfte Aktivität verantwortlichen Mitarbeitern mitgeteilt werden.</w:t>
            </w:r>
          </w:p>
          <w:p w14:paraId="1DD94985" w14:textId="2DAC80C4" w:rsidR="008A0140" w:rsidRPr="009D4130" w:rsidRDefault="008A0140" w:rsidP="009D4130">
            <w:pPr>
              <w:pStyle w:val="TableParagraph"/>
              <w:spacing w:before="110"/>
              <w:ind w:left="113" w:right="196"/>
              <w:rPr>
                <w:rFonts w:ascii="Century Gothic" w:eastAsiaTheme="minorHAnsi" w:hAnsi="Century Gothic" w:cs="Calibri"/>
                <w:color w:val="231F20"/>
                <w:sz w:val="20"/>
                <w:szCs w:val="20"/>
                <w:lang w:val="de-DE"/>
              </w:rPr>
            </w:pPr>
            <w:r w:rsidRPr="009D4130">
              <w:rPr>
                <w:rFonts w:ascii="Century Gothic" w:eastAsiaTheme="minorHAnsi" w:hAnsi="Century Gothic" w:cs="Calibri"/>
                <w:color w:val="231F20"/>
                <w:sz w:val="20"/>
                <w:szCs w:val="20"/>
                <w:lang w:val="de-DE"/>
              </w:rPr>
              <w:t>Korrigierende und vorbeugende Maßnahmen und Zeitachsen für ihre Implementierung müssen vereinbart und die Umsetzung verifiziert werden. Alle Abweichungen sind wie in Abschnitt 3.7 beschrieben zu behandeln. Eine Zusammenfassung der Ergebnisse muss in der Managementbewertung überprüft werden (siehe Abschnitt 1.1.4).</w:t>
            </w:r>
          </w:p>
        </w:tc>
        <w:tc>
          <w:tcPr>
            <w:tcW w:w="1223" w:type="dxa"/>
            <w:shd w:val="clear" w:color="auto" w:fill="FFFFFF" w:themeFill="background1"/>
          </w:tcPr>
          <w:p w14:paraId="33E64357" w14:textId="77777777" w:rsidR="008A0140" w:rsidRPr="008A0140" w:rsidRDefault="008A0140" w:rsidP="008A0140">
            <w:pPr>
              <w:spacing w:before="120" w:after="120"/>
              <w:rPr>
                <w:rFonts w:ascii="Century Gothic" w:hAnsi="Century Gothic" w:cs="Calibri"/>
                <w:b/>
                <w:sz w:val="20"/>
                <w:szCs w:val="20"/>
                <w:lang w:val="de-DE"/>
              </w:rPr>
            </w:pPr>
          </w:p>
        </w:tc>
        <w:tc>
          <w:tcPr>
            <w:tcW w:w="2656" w:type="dxa"/>
            <w:shd w:val="clear" w:color="auto" w:fill="FFFFFF" w:themeFill="background1"/>
          </w:tcPr>
          <w:p w14:paraId="23B23A26" w14:textId="77777777" w:rsidR="008A0140" w:rsidRPr="008A0140" w:rsidRDefault="008A0140" w:rsidP="008A0140">
            <w:pPr>
              <w:spacing w:before="120" w:after="120"/>
              <w:rPr>
                <w:rFonts w:ascii="Century Gothic" w:hAnsi="Century Gothic" w:cs="Calibri"/>
                <w:b/>
                <w:sz w:val="20"/>
                <w:szCs w:val="20"/>
                <w:lang w:val="de-DE"/>
              </w:rPr>
            </w:pPr>
          </w:p>
        </w:tc>
      </w:tr>
      <w:tr w:rsidR="003E61C2" w:rsidRPr="00A261E5" w14:paraId="19CF5C71" w14:textId="77777777" w:rsidTr="00E80094">
        <w:tc>
          <w:tcPr>
            <w:tcW w:w="1501" w:type="dxa"/>
            <w:gridSpan w:val="2"/>
            <w:shd w:val="clear" w:color="auto" w:fill="D6E9B2"/>
          </w:tcPr>
          <w:p w14:paraId="0DDEF2D3"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3.4.4</w:t>
            </w:r>
          </w:p>
        </w:tc>
        <w:tc>
          <w:tcPr>
            <w:tcW w:w="4543" w:type="dxa"/>
            <w:tcBorders>
              <w:top w:val="single" w:sz="4" w:space="0" w:color="auto"/>
              <w:left w:val="single" w:sz="4" w:space="0" w:color="auto"/>
              <w:bottom w:val="single" w:sz="4" w:space="0" w:color="auto"/>
              <w:right w:val="single" w:sz="4" w:space="0" w:color="auto"/>
            </w:tcBorders>
          </w:tcPr>
          <w:p w14:paraId="291B5AEC" w14:textId="77777777" w:rsidR="002342BF" w:rsidRPr="002342BF" w:rsidRDefault="002342BF" w:rsidP="002342BF">
            <w:pPr>
              <w:pStyle w:val="TableParagraph"/>
              <w:spacing w:before="149" w:line="194" w:lineRule="auto"/>
              <w:ind w:left="113"/>
              <w:rPr>
                <w:rFonts w:ascii="Century Gothic" w:eastAsiaTheme="minorHAnsi" w:hAnsi="Century Gothic" w:cs="Calibri"/>
                <w:color w:val="231F20"/>
                <w:sz w:val="20"/>
                <w:szCs w:val="20"/>
                <w:lang w:val="de-DE"/>
              </w:rPr>
            </w:pPr>
            <w:r w:rsidRPr="002342BF">
              <w:rPr>
                <w:rFonts w:ascii="Century Gothic" w:eastAsiaTheme="minorHAnsi" w:hAnsi="Century Gothic" w:cs="Calibri"/>
                <w:color w:val="231F20"/>
                <w:sz w:val="20"/>
                <w:szCs w:val="20"/>
                <w:lang w:val="de-DE"/>
              </w:rPr>
              <w:t>Zusätzlich zum internen Auditprogramm muss es ein weiteres Programm dokumentierter Inspektionen geben, das gewährleistet, dass Fabrikumgebung und Verarbeitungsgeräte</w:t>
            </w:r>
          </w:p>
          <w:p w14:paraId="197BCFBA" w14:textId="77777777" w:rsidR="002342BF" w:rsidRPr="002342BF" w:rsidRDefault="002342BF" w:rsidP="002342BF">
            <w:pPr>
              <w:pStyle w:val="TableParagraph"/>
              <w:spacing w:before="3" w:line="194" w:lineRule="auto"/>
              <w:ind w:left="113"/>
              <w:rPr>
                <w:rFonts w:ascii="Century Gothic" w:eastAsiaTheme="minorHAnsi" w:hAnsi="Century Gothic" w:cs="Calibri"/>
                <w:color w:val="231F20"/>
                <w:sz w:val="20"/>
                <w:szCs w:val="20"/>
                <w:lang w:val="de-DE"/>
              </w:rPr>
            </w:pPr>
            <w:r w:rsidRPr="002342BF">
              <w:rPr>
                <w:rFonts w:ascii="Century Gothic" w:eastAsiaTheme="minorHAnsi" w:hAnsi="Century Gothic" w:cs="Calibri"/>
                <w:color w:val="231F20"/>
                <w:sz w:val="20"/>
                <w:szCs w:val="20"/>
                <w:lang w:val="de-DE"/>
              </w:rPr>
              <w:t>in einem geeigneten Zustand für die Lebensmittelherstellung erhalten werden. Diese Inspektionen müssen mindestens Folgendes umfassen:</w:t>
            </w:r>
          </w:p>
          <w:p w14:paraId="3DDCCAB1" w14:textId="77777777" w:rsidR="002342BF" w:rsidRPr="002342BF" w:rsidRDefault="002342BF" w:rsidP="00506576">
            <w:pPr>
              <w:pStyle w:val="TableParagraph"/>
              <w:numPr>
                <w:ilvl w:val="0"/>
                <w:numId w:val="24"/>
              </w:numPr>
              <w:tabs>
                <w:tab w:val="left" w:pos="284"/>
              </w:tabs>
              <w:spacing w:before="115" w:line="194" w:lineRule="auto"/>
              <w:ind w:right="471"/>
              <w:rPr>
                <w:rFonts w:ascii="Century Gothic" w:eastAsiaTheme="minorHAnsi" w:hAnsi="Century Gothic" w:cs="Calibri"/>
                <w:color w:val="231F20"/>
                <w:sz w:val="20"/>
                <w:szCs w:val="20"/>
                <w:lang w:val="de-DE"/>
              </w:rPr>
            </w:pPr>
            <w:r w:rsidRPr="002342BF">
              <w:rPr>
                <w:rFonts w:ascii="Century Gothic" w:eastAsiaTheme="minorHAnsi" w:hAnsi="Century Gothic" w:cs="Calibri"/>
                <w:color w:val="231F20"/>
                <w:sz w:val="20"/>
                <w:szCs w:val="20"/>
                <w:lang w:val="de-DE"/>
              </w:rPr>
              <w:t>Hygieneinspektionen zur Beurteilung von Leistungen in den Bereichen Reinigung und Betriebsführung</w:t>
            </w:r>
          </w:p>
          <w:p w14:paraId="5A58C403" w14:textId="77777777" w:rsidR="002342BF" w:rsidRPr="002342BF" w:rsidRDefault="002342BF" w:rsidP="00506576">
            <w:pPr>
              <w:pStyle w:val="TableParagraph"/>
              <w:numPr>
                <w:ilvl w:val="0"/>
                <w:numId w:val="24"/>
              </w:numPr>
              <w:tabs>
                <w:tab w:val="left" w:pos="284"/>
              </w:tabs>
              <w:spacing w:before="3" w:line="194" w:lineRule="auto"/>
              <w:ind w:right="162"/>
              <w:rPr>
                <w:rFonts w:ascii="Century Gothic" w:eastAsiaTheme="minorHAnsi" w:hAnsi="Century Gothic" w:cs="Calibri"/>
                <w:color w:val="231F20"/>
                <w:sz w:val="20"/>
                <w:szCs w:val="20"/>
                <w:lang w:val="de-DE"/>
              </w:rPr>
            </w:pPr>
            <w:r w:rsidRPr="002342BF">
              <w:rPr>
                <w:rFonts w:ascii="Century Gothic" w:eastAsiaTheme="minorHAnsi" w:hAnsi="Century Gothic" w:cs="Calibri"/>
                <w:color w:val="231F20"/>
                <w:sz w:val="20"/>
                <w:szCs w:val="20"/>
                <w:lang w:val="de-DE"/>
              </w:rPr>
              <w:t>Gebäudeinspektionen (z. B. Türen, Wände, Einrichtungen und Ausstattung), um Risiken für das Produkt zu erkennen, die vom Gebäude oder der Ausstattung ausgehen.</w:t>
            </w:r>
          </w:p>
          <w:p w14:paraId="1A648D85" w14:textId="77777777" w:rsidR="002342BF" w:rsidRPr="002342BF" w:rsidRDefault="002342BF" w:rsidP="002342BF">
            <w:pPr>
              <w:pStyle w:val="TableParagraph"/>
              <w:spacing w:before="116" w:line="194" w:lineRule="auto"/>
              <w:ind w:left="113"/>
              <w:rPr>
                <w:rFonts w:ascii="Century Gothic" w:eastAsiaTheme="minorHAnsi" w:hAnsi="Century Gothic" w:cs="Calibri"/>
                <w:color w:val="231F20"/>
                <w:sz w:val="20"/>
                <w:szCs w:val="20"/>
                <w:lang w:val="de-DE"/>
              </w:rPr>
            </w:pPr>
            <w:r w:rsidRPr="002342BF">
              <w:rPr>
                <w:rFonts w:ascii="Century Gothic" w:eastAsiaTheme="minorHAnsi" w:hAnsi="Century Gothic" w:cs="Calibri"/>
                <w:color w:val="231F20"/>
                <w:sz w:val="20"/>
                <w:szCs w:val="20"/>
                <w:lang w:val="de-DE"/>
              </w:rPr>
              <w:t>Die Häufigkeit dieser Inspektionen hängt von den Risiken und allen Änderungen ab, die sich auf die Lebensmittelsicherheit auswirken könnten, darf jedoch in Bereichen mit offenen Produkten nicht weniger als einmal monatlich betragen.</w:t>
            </w:r>
          </w:p>
          <w:p w14:paraId="1E95E669" w14:textId="77777777" w:rsidR="002342BF" w:rsidRPr="002342BF" w:rsidRDefault="002342BF" w:rsidP="002342BF">
            <w:pPr>
              <w:pStyle w:val="TableParagraph"/>
              <w:spacing w:before="117" w:line="194" w:lineRule="auto"/>
              <w:ind w:left="113"/>
              <w:rPr>
                <w:rFonts w:ascii="Century Gothic" w:eastAsiaTheme="minorHAnsi" w:hAnsi="Century Gothic" w:cs="Calibri"/>
                <w:color w:val="231F20"/>
                <w:sz w:val="20"/>
                <w:szCs w:val="20"/>
                <w:lang w:val="de-DE"/>
              </w:rPr>
            </w:pPr>
            <w:r w:rsidRPr="002342BF">
              <w:rPr>
                <w:rFonts w:ascii="Century Gothic" w:eastAsiaTheme="minorHAnsi" w:hAnsi="Century Gothic" w:cs="Calibri"/>
                <w:color w:val="231F20"/>
                <w:sz w:val="20"/>
                <w:szCs w:val="20"/>
                <w:lang w:val="de-DE"/>
              </w:rPr>
              <w:t xml:space="preserve">Die Ergebnisse müssen den für die geprüfte Aktivität oder den Bereich verantwortlichen </w:t>
            </w:r>
            <w:r w:rsidRPr="002342BF">
              <w:rPr>
                <w:rFonts w:ascii="Century Gothic" w:eastAsiaTheme="minorHAnsi" w:hAnsi="Century Gothic" w:cs="Calibri"/>
                <w:color w:val="231F20"/>
                <w:sz w:val="20"/>
                <w:szCs w:val="20"/>
                <w:lang w:val="de-DE"/>
              </w:rPr>
              <w:lastRenderedPageBreak/>
              <w:t>Mitarbeitern mitgeteilt werden.</w:t>
            </w:r>
          </w:p>
          <w:p w14:paraId="5D10905B" w14:textId="77777777" w:rsidR="002342BF" w:rsidRPr="002342BF" w:rsidRDefault="002342BF" w:rsidP="002342BF">
            <w:pPr>
              <w:pStyle w:val="TableParagraph"/>
              <w:spacing w:before="115" w:line="194" w:lineRule="auto"/>
              <w:ind w:left="113" w:right="196"/>
              <w:rPr>
                <w:rFonts w:ascii="Century Gothic" w:eastAsiaTheme="minorHAnsi" w:hAnsi="Century Gothic" w:cs="Calibri"/>
                <w:color w:val="231F20"/>
                <w:sz w:val="20"/>
                <w:szCs w:val="20"/>
                <w:lang w:val="de-DE"/>
              </w:rPr>
            </w:pPr>
            <w:r w:rsidRPr="002342BF">
              <w:rPr>
                <w:rFonts w:ascii="Century Gothic" w:eastAsiaTheme="minorHAnsi" w:hAnsi="Century Gothic" w:cs="Calibri"/>
                <w:color w:val="231F20"/>
                <w:sz w:val="20"/>
                <w:szCs w:val="20"/>
                <w:lang w:val="de-DE"/>
              </w:rPr>
              <w:t>Korrekturmaßnahmen und Zeitvorgaben für ihre Implementierung müssen vereinbart und die Umsetzung verifiziert werden.</w:t>
            </w:r>
          </w:p>
          <w:p w14:paraId="409E5CC3" w14:textId="6C1AD955" w:rsidR="003E61C2" w:rsidRPr="002342BF" w:rsidRDefault="002342BF" w:rsidP="002342BF">
            <w:pPr>
              <w:pStyle w:val="TableParagraph"/>
              <w:spacing w:before="115" w:line="194" w:lineRule="auto"/>
              <w:ind w:left="113" w:right="196"/>
              <w:rPr>
                <w:rFonts w:ascii="Century Gothic" w:eastAsiaTheme="minorHAnsi" w:hAnsi="Century Gothic" w:cs="Calibri"/>
                <w:color w:val="231F20"/>
                <w:sz w:val="20"/>
                <w:szCs w:val="20"/>
                <w:lang w:val="de-DE"/>
              </w:rPr>
            </w:pPr>
            <w:r w:rsidRPr="002342BF">
              <w:rPr>
                <w:rFonts w:ascii="Century Gothic" w:eastAsiaTheme="minorHAnsi" w:hAnsi="Century Gothic" w:cs="Calibri"/>
                <w:color w:val="231F20"/>
                <w:sz w:val="20"/>
                <w:szCs w:val="20"/>
                <w:lang w:val="de-DE"/>
              </w:rPr>
              <w:t>Eine Zusammenfassung der Ergebnisse muss in der Managementbewertung überprüft werden (siehe Abschnitt 1.1.4).</w:t>
            </w:r>
          </w:p>
        </w:tc>
        <w:tc>
          <w:tcPr>
            <w:tcW w:w="1223" w:type="dxa"/>
            <w:shd w:val="clear" w:color="auto" w:fill="FFFFFF" w:themeFill="background1"/>
          </w:tcPr>
          <w:p w14:paraId="16597311" w14:textId="77777777" w:rsidR="003E61C2" w:rsidRPr="002342BF" w:rsidRDefault="003E61C2" w:rsidP="003E61C2">
            <w:pPr>
              <w:spacing w:before="120" w:after="120"/>
              <w:rPr>
                <w:rFonts w:ascii="Century Gothic" w:hAnsi="Century Gothic" w:cs="Calibri"/>
                <w:b/>
                <w:sz w:val="20"/>
                <w:szCs w:val="20"/>
                <w:lang w:val="de-DE"/>
              </w:rPr>
            </w:pPr>
          </w:p>
        </w:tc>
        <w:tc>
          <w:tcPr>
            <w:tcW w:w="2656" w:type="dxa"/>
            <w:shd w:val="clear" w:color="auto" w:fill="FFFFFF" w:themeFill="background1"/>
          </w:tcPr>
          <w:p w14:paraId="00A01EEF" w14:textId="77777777" w:rsidR="003E61C2" w:rsidRPr="002342BF" w:rsidRDefault="003E61C2" w:rsidP="003E61C2">
            <w:pPr>
              <w:spacing w:before="120" w:after="120"/>
              <w:rPr>
                <w:rFonts w:ascii="Century Gothic" w:hAnsi="Century Gothic" w:cs="Calibri"/>
                <w:b/>
                <w:sz w:val="20"/>
                <w:szCs w:val="20"/>
                <w:lang w:val="de-DE"/>
              </w:rPr>
            </w:pPr>
          </w:p>
        </w:tc>
      </w:tr>
      <w:tr w:rsidR="003E61C2" w:rsidRPr="00A261E5" w14:paraId="3B50BDB4" w14:textId="77777777" w:rsidTr="00E80094">
        <w:tc>
          <w:tcPr>
            <w:tcW w:w="1501" w:type="dxa"/>
            <w:gridSpan w:val="2"/>
            <w:shd w:val="clear" w:color="auto" w:fill="92D050"/>
          </w:tcPr>
          <w:p w14:paraId="431A1592"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422" w:type="dxa"/>
            <w:gridSpan w:val="3"/>
            <w:tcBorders>
              <w:top w:val="single" w:sz="4" w:space="0" w:color="auto"/>
              <w:left w:val="single" w:sz="4" w:space="0" w:color="auto"/>
              <w:bottom w:val="single" w:sz="4" w:space="0" w:color="auto"/>
            </w:tcBorders>
            <w:shd w:val="clear" w:color="auto" w:fill="92D050"/>
          </w:tcPr>
          <w:p w14:paraId="5ABA620F" w14:textId="69B4520A" w:rsidR="003E61C2" w:rsidRPr="002C5F5F" w:rsidRDefault="002C5F5F" w:rsidP="002C5F5F">
            <w:pPr>
              <w:pStyle w:val="Heading6"/>
              <w:tabs>
                <w:tab w:val="left" w:pos="1194"/>
                <w:tab w:val="left" w:pos="1195"/>
              </w:tabs>
              <w:outlineLvl w:val="5"/>
              <w:rPr>
                <w:rFonts w:ascii="Century Gothic" w:hAnsi="Century Gothic" w:cs="Calibri"/>
                <w:b/>
                <w:color w:val="FFFFFF" w:themeColor="background1"/>
                <w:sz w:val="20"/>
                <w:szCs w:val="20"/>
                <w:lang w:val="de-DE"/>
              </w:rPr>
            </w:pPr>
            <w:r w:rsidRPr="002C5F5F">
              <w:rPr>
                <w:rFonts w:ascii="Century Gothic" w:hAnsi="Century Gothic" w:cs="Calibri"/>
                <w:b/>
                <w:i w:val="0"/>
                <w:iCs w:val="0"/>
                <w:color w:val="FFFFFF" w:themeColor="background1"/>
                <w:sz w:val="20"/>
                <w:szCs w:val="20"/>
                <w:lang w:val="de-DE"/>
              </w:rPr>
              <w:t>Zulassung und Leistungsüberprüfung von Zulieferern und Rohmaterialien</w:t>
            </w:r>
          </w:p>
        </w:tc>
      </w:tr>
      <w:tr w:rsidR="003E61C2" w:rsidRPr="00A261E5" w14:paraId="1340183C" w14:textId="77777777" w:rsidTr="00E80094">
        <w:tc>
          <w:tcPr>
            <w:tcW w:w="1501" w:type="dxa"/>
            <w:gridSpan w:val="2"/>
            <w:shd w:val="clear" w:color="auto" w:fill="92D050"/>
          </w:tcPr>
          <w:p w14:paraId="238A7D95"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422" w:type="dxa"/>
            <w:gridSpan w:val="3"/>
            <w:tcBorders>
              <w:top w:val="single" w:sz="4" w:space="0" w:color="auto"/>
              <w:left w:val="single" w:sz="4" w:space="0" w:color="auto"/>
              <w:bottom w:val="single" w:sz="4" w:space="0" w:color="auto"/>
            </w:tcBorders>
            <w:shd w:val="clear" w:color="auto" w:fill="92D050"/>
          </w:tcPr>
          <w:p w14:paraId="130072C8" w14:textId="4C5E5601" w:rsidR="003E61C2" w:rsidRPr="00876C51" w:rsidRDefault="00876C51" w:rsidP="00876C51">
            <w:pPr>
              <w:widowControl w:val="0"/>
              <w:tabs>
                <w:tab w:val="left" w:pos="1194"/>
                <w:tab w:val="left" w:pos="1195"/>
              </w:tabs>
              <w:autoSpaceDE w:val="0"/>
              <w:autoSpaceDN w:val="0"/>
              <w:spacing w:before="158"/>
              <w:rPr>
                <w:rFonts w:ascii="Century Gothic" w:hAnsi="Century Gothic" w:cs="Calibri"/>
                <w:b/>
                <w:color w:val="FFFFFF" w:themeColor="background1"/>
                <w:sz w:val="20"/>
                <w:szCs w:val="20"/>
                <w:lang w:val="de-DE"/>
              </w:rPr>
            </w:pPr>
            <w:r w:rsidRPr="00876C51">
              <w:rPr>
                <w:rFonts w:ascii="Century Gothic" w:hAnsi="Century Gothic" w:cs="Calibri"/>
                <w:color w:val="FFFFFF" w:themeColor="background1"/>
                <w:sz w:val="20"/>
                <w:szCs w:val="20"/>
                <w:lang w:val="de-DE"/>
              </w:rPr>
              <w:t>Management von Zulieferern von Rohmaterialien und Verpackungen</w:t>
            </w:r>
          </w:p>
        </w:tc>
      </w:tr>
      <w:tr w:rsidR="003E61C2" w:rsidRPr="00A261E5" w14:paraId="5F659CC9" w14:textId="77777777" w:rsidTr="00E80094">
        <w:tc>
          <w:tcPr>
            <w:tcW w:w="1501" w:type="dxa"/>
            <w:gridSpan w:val="2"/>
            <w:shd w:val="clear" w:color="auto" w:fill="D6E9B2"/>
          </w:tcPr>
          <w:p w14:paraId="6F1EFF90" w14:textId="77777777" w:rsidR="00615430" w:rsidRPr="00D070E5" w:rsidRDefault="00615430" w:rsidP="00615430">
            <w:pPr>
              <w:spacing w:before="120" w:after="120"/>
              <w:rPr>
                <w:rFonts w:ascii="Century Gothic" w:hAnsi="Century Gothic" w:cs="Calibri"/>
                <w:b/>
                <w:sz w:val="20"/>
                <w:szCs w:val="20"/>
                <w:lang w:val="en-US"/>
              </w:rPr>
            </w:pPr>
            <w:proofErr w:type="spellStart"/>
            <w:r>
              <w:rPr>
                <w:rFonts w:ascii="Century Gothic" w:hAnsi="Century Gothic" w:cs="Calibri"/>
                <w:b/>
                <w:sz w:val="20"/>
                <w:szCs w:val="20"/>
                <w:lang w:val="en-US"/>
              </w:rPr>
              <w:t>Elementar</w:t>
            </w:r>
            <w:proofErr w:type="spellEnd"/>
            <w:r w:rsidRPr="00D070E5">
              <w:rPr>
                <w:rFonts w:ascii="Century Gothic" w:hAnsi="Century Gothic" w:cs="Calibri"/>
                <w:b/>
                <w:sz w:val="20"/>
                <w:szCs w:val="20"/>
                <w:lang w:val="en-US"/>
              </w:rPr>
              <w:t xml:space="preserve"> </w:t>
            </w:r>
          </w:p>
          <w:p w14:paraId="1CEE6468" w14:textId="7A4CCB45" w:rsidR="003E61C2" w:rsidRPr="008A405F" w:rsidRDefault="003E61C2" w:rsidP="003E61C2">
            <w:pPr>
              <w:spacing w:before="120" w:after="120"/>
              <w:rPr>
                <w:rFonts w:ascii="Century Gothic" w:hAnsi="Century Gothic" w:cs="Calibri"/>
                <w:b/>
                <w:sz w:val="20"/>
                <w:szCs w:val="20"/>
              </w:rPr>
            </w:pPr>
          </w:p>
          <w:p w14:paraId="008E9C83" w14:textId="2ACA8A4E" w:rsidR="003E61C2" w:rsidRPr="008A405F" w:rsidRDefault="003E61C2" w:rsidP="003E61C2">
            <w:pPr>
              <w:spacing w:before="120" w:after="120"/>
              <w:rPr>
                <w:rFonts w:ascii="Century Gothic" w:hAnsi="Century Gothic" w:cs="Calibri"/>
                <w:b/>
                <w:sz w:val="20"/>
                <w:szCs w:val="20"/>
              </w:rPr>
            </w:pPr>
          </w:p>
        </w:tc>
        <w:tc>
          <w:tcPr>
            <w:tcW w:w="8422" w:type="dxa"/>
            <w:gridSpan w:val="3"/>
            <w:tcBorders>
              <w:top w:val="single" w:sz="4" w:space="0" w:color="auto"/>
              <w:left w:val="single" w:sz="4" w:space="0" w:color="auto"/>
              <w:bottom w:val="single" w:sz="4" w:space="0" w:color="auto"/>
            </w:tcBorders>
            <w:shd w:val="clear" w:color="auto" w:fill="D6E9B2"/>
          </w:tcPr>
          <w:p w14:paraId="7A16FFF0" w14:textId="13CBF301" w:rsidR="003E61C2" w:rsidRPr="00A03C9F" w:rsidRDefault="00A03C9F" w:rsidP="00A03C9F">
            <w:pPr>
              <w:spacing w:before="2" w:line="194" w:lineRule="auto"/>
              <w:ind w:right="422"/>
              <w:jc w:val="both"/>
              <w:rPr>
                <w:rFonts w:ascii="Century Gothic" w:hAnsi="Century Gothic" w:cs="Calibri"/>
                <w:sz w:val="20"/>
                <w:szCs w:val="20"/>
                <w:lang w:val="de-DE"/>
              </w:rPr>
            </w:pPr>
            <w:r w:rsidRPr="00A03C9F">
              <w:rPr>
                <w:rFonts w:ascii="Century Gothic" w:hAnsi="Century Gothic" w:cs="Calibri"/>
                <w:sz w:val="20"/>
                <w:szCs w:val="20"/>
                <w:lang w:val="de-DE"/>
              </w:rPr>
              <w:t>Das Unternehmen muss über ein effektives System zur Zulassung und Kontrolle von Zulieferern verfügen, um zu gewährleisten, dass alle potenziellen Risiken von Rohmaterialien (einschließlich Primärverpackungen) für die Sicherheit, Authentizität, Legalität und Qualität von Endprodukten verstanden und bewältigt werden.</w:t>
            </w:r>
          </w:p>
        </w:tc>
      </w:tr>
      <w:tr w:rsidR="00427191" w:rsidRPr="008A405F" w14:paraId="2FF016C9" w14:textId="77777777" w:rsidTr="00E80094">
        <w:tc>
          <w:tcPr>
            <w:tcW w:w="1501" w:type="dxa"/>
            <w:gridSpan w:val="2"/>
            <w:shd w:val="clear" w:color="auto" w:fill="D6E9B2"/>
          </w:tcPr>
          <w:p w14:paraId="583CC779" w14:textId="4425E0B2" w:rsidR="00427191" w:rsidRPr="008A405F"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Borders>
              <w:top w:val="single" w:sz="4" w:space="0" w:color="auto"/>
              <w:left w:val="single" w:sz="4" w:space="0" w:color="auto"/>
              <w:bottom w:val="single" w:sz="4" w:space="0" w:color="auto"/>
            </w:tcBorders>
            <w:shd w:val="clear" w:color="auto" w:fill="auto"/>
          </w:tcPr>
          <w:p w14:paraId="2EBD61D9" w14:textId="6E125951" w:rsidR="00427191" w:rsidRPr="008A405F"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Borders>
              <w:top w:val="single" w:sz="4" w:space="0" w:color="auto"/>
              <w:left w:val="single" w:sz="4" w:space="0" w:color="auto"/>
              <w:bottom w:val="single" w:sz="4" w:space="0" w:color="auto"/>
            </w:tcBorders>
            <w:shd w:val="clear" w:color="auto" w:fill="auto"/>
          </w:tcPr>
          <w:p w14:paraId="325F8319" w14:textId="0D61CC91" w:rsidR="00427191" w:rsidRPr="008A405F"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Borders>
              <w:top w:val="single" w:sz="4" w:space="0" w:color="auto"/>
              <w:left w:val="single" w:sz="4" w:space="0" w:color="auto"/>
              <w:bottom w:val="single" w:sz="4" w:space="0" w:color="auto"/>
            </w:tcBorders>
            <w:shd w:val="clear" w:color="auto" w:fill="auto"/>
          </w:tcPr>
          <w:p w14:paraId="15351194" w14:textId="7CE624FB" w:rsidR="00427191" w:rsidRPr="008A405F"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3E61C2" w:rsidRPr="008A405F" w14:paraId="3DF00B08"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28A6E37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3.5.1.1</w:t>
            </w:r>
          </w:p>
        </w:tc>
        <w:tc>
          <w:tcPr>
            <w:tcW w:w="4543" w:type="dxa"/>
            <w:tcBorders>
              <w:top w:val="single" w:sz="4" w:space="0" w:color="auto"/>
              <w:left w:val="single" w:sz="4" w:space="0" w:color="auto"/>
              <w:bottom w:val="single" w:sz="4" w:space="0" w:color="auto"/>
              <w:right w:val="single" w:sz="4" w:space="0" w:color="auto"/>
            </w:tcBorders>
          </w:tcPr>
          <w:p w14:paraId="793CF282" w14:textId="77777777" w:rsidR="004C3D8B" w:rsidRPr="004C3D8B" w:rsidRDefault="004C3D8B" w:rsidP="004C3D8B">
            <w:pPr>
              <w:pStyle w:val="TableParagraph"/>
              <w:spacing w:before="149" w:line="194" w:lineRule="auto"/>
              <w:ind w:left="113" w:right="196"/>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Das Unternehmen muss eine dokumentierte Risikobewertung für jedes Rohmaterial oder jede Rohmaterialgruppe einschließlich der Primärverpackung durchführen, um potenzielle Risiken für die Produktsicherheit, -authentizität, -legalität und -qualität zu identifizieren. Diese muss das Potenzial für folgende Risiken berücksichtigen:</w:t>
            </w:r>
          </w:p>
          <w:p w14:paraId="32305DA3" w14:textId="77777777" w:rsidR="004C3D8B" w:rsidRPr="004C3D8B" w:rsidRDefault="004C3D8B" w:rsidP="00506576">
            <w:pPr>
              <w:pStyle w:val="TableParagraph"/>
              <w:numPr>
                <w:ilvl w:val="0"/>
                <w:numId w:val="25"/>
              </w:numPr>
              <w:tabs>
                <w:tab w:val="left" w:pos="284"/>
              </w:tabs>
              <w:spacing w:before="80" w:line="267" w:lineRule="exact"/>
              <w:ind w:hanging="171"/>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Allergene (Allergengehalt und mögliche Kontamination)</w:t>
            </w:r>
          </w:p>
          <w:p w14:paraId="04850C29" w14:textId="77777777" w:rsidR="004C3D8B" w:rsidRPr="004C3D8B" w:rsidRDefault="004C3D8B" w:rsidP="00506576">
            <w:pPr>
              <w:pStyle w:val="TableParagraph"/>
              <w:numPr>
                <w:ilvl w:val="0"/>
                <w:numId w:val="25"/>
              </w:numPr>
              <w:tabs>
                <w:tab w:val="left" w:pos="284"/>
              </w:tabs>
              <w:spacing w:line="240" w:lineRule="exact"/>
              <w:ind w:hanging="171"/>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Risiken durch Fremdkörper</w:t>
            </w:r>
          </w:p>
          <w:p w14:paraId="7F30417B" w14:textId="77777777" w:rsidR="004C3D8B" w:rsidRPr="004C3D8B" w:rsidRDefault="004C3D8B" w:rsidP="00506576">
            <w:pPr>
              <w:pStyle w:val="TableParagraph"/>
              <w:numPr>
                <w:ilvl w:val="0"/>
                <w:numId w:val="25"/>
              </w:numPr>
              <w:tabs>
                <w:tab w:val="left" w:pos="284"/>
              </w:tabs>
              <w:spacing w:line="240" w:lineRule="exact"/>
              <w:ind w:hanging="171"/>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mikrobiologische Kontamination</w:t>
            </w:r>
          </w:p>
          <w:p w14:paraId="794CFB8C" w14:textId="77777777" w:rsidR="004C3D8B" w:rsidRPr="004C3D8B" w:rsidRDefault="004C3D8B" w:rsidP="00506576">
            <w:pPr>
              <w:pStyle w:val="TableParagraph"/>
              <w:numPr>
                <w:ilvl w:val="0"/>
                <w:numId w:val="25"/>
              </w:numPr>
              <w:tabs>
                <w:tab w:val="left" w:pos="284"/>
              </w:tabs>
              <w:spacing w:line="240" w:lineRule="exact"/>
              <w:ind w:hanging="171"/>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chemische Kontamination</w:t>
            </w:r>
          </w:p>
          <w:p w14:paraId="195B3168" w14:textId="77777777" w:rsidR="004C3D8B" w:rsidRPr="004C3D8B" w:rsidRDefault="004C3D8B" w:rsidP="00506576">
            <w:pPr>
              <w:pStyle w:val="TableParagraph"/>
              <w:numPr>
                <w:ilvl w:val="0"/>
                <w:numId w:val="25"/>
              </w:numPr>
              <w:tabs>
                <w:tab w:val="left" w:pos="284"/>
              </w:tabs>
              <w:spacing w:line="240" w:lineRule="exact"/>
              <w:ind w:hanging="171"/>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Kontamination zwischen Sorten und Tierarten</w:t>
            </w:r>
          </w:p>
          <w:p w14:paraId="5A832CE2" w14:textId="77777777" w:rsidR="004C3D8B" w:rsidRPr="004C3D8B" w:rsidRDefault="004C3D8B" w:rsidP="00506576">
            <w:pPr>
              <w:pStyle w:val="TableParagraph"/>
              <w:numPr>
                <w:ilvl w:val="0"/>
                <w:numId w:val="25"/>
              </w:numPr>
              <w:tabs>
                <w:tab w:val="left" w:pos="284"/>
              </w:tabs>
              <w:spacing w:line="240" w:lineRule="exact"/>
              <w:ind w:hanging="171"/>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Austausch oder Betrug (siehe Bestimmung 5.4.2)</w:t>
            </w:r>
          </w:p>
          <w:p w14:paraId="755DCC97" w14:textId="77777777" w:rsidR="004C3D8B" w:rsidRPr="004C3D8B" w:rsidRDefault="004C3D8B" w:rsidP="00506576">
            <w:pPr>
              <w:pStyle w:val="TableParagraph"/>
              <w:numPr>
                <w:ilvl w:val="0"/>
                <w:numId w:val="25"/>
              </w:numPr>
              <w:tabs>
                <w:tab w:val="left" w:pos="284"/>
              </w:tabs>
              <w:spacing w:before="11" w:line="194" w:lineRule="auto"/>
              <w:ind w:right="236"/>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jegliche Risiken im Zusammenhang mit Rohmaterialien, die gesetzlichen Kontrollen oder Kundenanforderungen unterliegen.</w:t>
            </w:r>
          </w:p>
          <w:p w14:paraId="2A7EABAD" w14:textId="77777777" w:rsidR="004C3D8B" w:rsidRPr="004C3D8B" w:rsidRDefault="004C3D8B" w:rsidP="004C3D8B">
            <w:pPr>
              <w:pStyle w:val="TableParagraph"/>
              <w:spacing w:before="116" w:line="194" w:lineRule="auto"/>
              <w:ind w:left="113"/>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Die Bedeutung eines Rohmaterials für die Qualität des Endprodukts muss ebenso berücksichtigt werden.</w:t>
            </w:r>
          </w:p>
          <w:p w14:paraId="588CD833" w14:textId="77777777" w:rsidR="004C3D8B" w:rsidRPr="004C3D8B" w:rsidRDefault="004C3D8B" w:rsidP="004C3D8B">
            <w:pPr>
              <w:pStyle w:val="TableParagraph"/>
              <w:spacing w:before="116" w:line="194" w:lineRule="auto"/>
              <w:ind w:left="113"/>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Die Risikobewertung muss die Basis für Rohmaterialannahme und -testverfahren bilden und ebenso für die zur Zulassung und Kontrolle von Zulieferern angewendeten Verfahren.</w:t>
            </w:r>
          </w:p>
          <w:p w14:paraId="2E4EF9E4" w14:textId="77777777" w:rsidR="004C3D8B" w:rsidRPr="004C3D8B" w:rsidRDefault="004C3D8B" w:rsidP="004C3D8B">
            <w:pPr>
              <w:pStyle w:val="TableParagraph"/>
              <w:spacing w:before="77"/>
              <w:ind w:left="113"/>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Die Risikobewertung für ein Rohmaterial muss aktualisiert werden:</w:t>
            </w:r>
          </w:p>
          <w:p w14:paraId="26D55FBE" w14:textId="77777777" w:rsidR="004C3D8B" w:rsidRPr="004C3D8B" w:rsidRDefault="004C3D8B" w:rsidP="00506576">
            <w:pPr>
              <w:pStyle w:val="TableParagraph"/>
              <w:numPr>
                <w:ilvl w:val="0"/>
                <w:numId w:val="25"/>
              </w:numPr>
              <w:tabs>
                <w:tab w:val="left" w:pos="284"/>
              </w:tabs>
              <w:spacing w:before="97" w:line="194" w:lineRule="auto"/>
              <w:ind w:right="235"/>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wenn es Änderungen bei den Rohmaterialien selbst, der Verarbeitung eines Rohmaterials oder einen neuen Lieferanten für ein Rohmaterial gibt</w:t>
            </w:r>
          </w:p>
          <w:p w14:paraId="62C6D38A" w14:textId="77777777" w:rsidR="004C3D8B" w:rsidRPr="004C3D8B" w:rsidRDefault="004C3D8B" w:rsidP="00506576">
            <w:pPr>
              <w:pStyle w:val="TableParagraph"/>
              <w:numPr>
                <w:ilvl w:val="0"/>
                <w:numId w:val="25"/>
              </w:numPr>
              <w:tabs>
                <w:tab w:val="left" w:pos="284"/>
              </w:tabs>
              <w:spacing w:line="231" w:lineRule="exact"/>
              <w:ind w:hanging="171"/>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wenn ein neues Risiko auftritt</w:t>
            </w:r>
          </w:p>
          <w:p w14:paraId="0B562182" w14:textId="77777777" w:rsidR="004C3D8B" w:rsidRPr="004C3D8B" w:rsidRDefault="004C3D8B" w:rsidP="00506576">
            <w:pPr>
              <w:pStyle w:val="TableParagraph"/>
              <w:numPr>
                <w:ilvl w:val="0"/>
                <w:numId w:val="25"/>
              </w:numPr>
              <w:tabs>
                <w:tab w:val="left" w:pos="284"/>
              </w:tabs>
              <w:spacing w:before="11" w:line="194" w:lineRule="auto"/>
              <w:ind w:right="825"/>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 xml:space="preserve">nach einem Produktrückruf oder </w:t>
            </w:r>
            <w:r w:rsidRPr="004C3D8B">
              <w:rPr>
                <w:rFonts w:ascii="Century Gothic" w:eastAsiaTheme="minorHAnsi" w:hAnsi="Century Gothic" w:cs="Calibri"/>
                <w:color w:val="231F20"/>
                <w:sz w:val="20"/>
                <w:szCs w:val="20"/>
                <w:lang w:val="de-DE"/>
              </w:rPr>
              <w:lastRenderedPageBreak/>
              <w:t>einer Rücknahme, die spezifische Rohmaterialien betreffen</w:t>
            </w:r>
          </w:p>
          <w:p w14:paraId="10381718" w14:textId="519990D5" w:rsidR="003E61C2" w:rsidRPr="004C3D8B" w:rsidRDefault="004C3D8B" w:rsidP="00506576">
            <w:pPr>
              <w:pStyle w:val="TableParagraph"/>
              <w:numPr>
                <w:ilvl w:val="0"/>
                <w:numId w:val="25"/>
              </w:numPr>
              <w:tabs>
                <w:tab w:val="left" w:pos="284"/>
              </w:tabs>
              <w:spacing w:before="11" w:line="194" w:lineRule="auto"/>
              <w:ind w:right="825"/>
              <w:rPr>
                <w:rFonts w:ascii="Century Gothic" w:eastAsiaTheme="minorHAnsi" w:hAnsi="Century Gothic" w:cs="Calibri"/>
                <w:color w:val="231F20"/>
                <w:sz w:val="20"/>
                <w:szCs w:val="20"/>
                <w:lang w:val="de-DE"/>
              </w:rPr>
            </w:pPr>
            <w:r w:rsidRPr="004C3D8B">
              <w:rPr>
                <w:rFonts w:ascii="Century Gothic" w:eastAsiaTheme="minorHAnsi" w:hAnsi="Century Gothic" w:cs="Calibri"/>
                <w:color w:val="231F20"/>
                <w:sz w:val="20"/>
                <w:szCs w:val="20"/>
                <w:lang w:val="de-DE"/>
              </w:rPr>
              <w:t>mindestens alle drei Jahre.</w:t>
            </w:r>
          </w:p>
        </w:tc>
        <w:tc>
          <w:tcPr>
            <w:tcW w:w="1223" w:type="dxa"/>
            <w:tcBorders>
              <w:top w:val="single" w:sz="4" w:space="0" w:color="auto"/>
              <w:left w:val="single" w:sz="4" w:space="0" w:color="auto"/>
              <w:bottom w:val="single" w:sz="4" w:space="0" w:color="auto"/>
            </w:tcBorders>
            <w:shd w:val="clear" w:color="auto" w:fill="auto"/>
          </w:tcPr>
          <w:p w14:paraId="52DABA73" w14:textId="77777777" w:rsidR="003E61C2" w:rsidRPr="008A405F" w:rsidRDefault="003E61C2" w:rsidP="003E61C2">
            <w:pPr>
              <w:spacing w:before="120" w:after="120"/>
              <w:rPr>
                <w:rFonts w:ascii="Century Gothic" w:hAnsi="Century Gothic" w:cs="Calibri"/>
                <w:b/>
                <w:sz w:val="20"/>
                <w:szCs w:val="20"/>
              </w:rPr>
            </w:pPr>
          </w:p>
        </w:tc>
        <w:tc>
          <w:tcPr>
            <w:tcW w:w="2656" w:type="dxa"/>
            <w:tcBorders>
              <w:top w:val="single" w:sz="4" w:space="0" w:color="auto"/>
              <w:left w:val="single" w:sz="4" w:space="0" w:color="auto"/>
              <w:bottom w:val="single" w:sz="4" w:space="0" w:color="auto"/>
            </w:tcBorders>
            <w:shd w:val="clear" w:color="auto" w:fill="auto"/>
          </w:tcPr>
          <w:p w14:paraId="2C2FB99A" w14:textId="77777777" w:rsidR="003E61C2" w:rsidRPr="008A405F" w:rsidRDefault="003E61C2" w:rsidP="003E61C2">
            <w:pPr>
              <w:spacing w:before="120" w:after="120"/>
              <w:rPr>
                <w:rFonts w:ascii="Century Gothic" w:hAnsi="Century Gothic" w:cs="Calibri"/>
                <w:b/>
                <w:sz w:val="20"/>
                <w:szCs w:val="20"/>
              </w:rPr>
            </w:pPr>
          </w:p>
        </w:tc>
      </w:tr>
      <w:tr w:rsidR="008D42F3" w:rsidRPr="00A261E5" w14:paraId="311FEE97"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8D42F3" w:rsidRPr="008A405F" w:rsidRDefault="008D42F3" w:rsidP="008D42F3">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4543" w:type="dxa"/>
            <w:tcBorders>
              <w:top w:val="single" w:sz="4" w:space="0" w:color="auto"/>
              <w:left w:val="single" w:sz="4" w:space="0" w:color="auto"/>
              <w:bottom w:val="single" w:sz="4" w:space="0" w:color="auto"/>
              <w:right w:val="single" w:sz="4" w:space="0" w:color="auto"/>
            </w:tcBorders>
          </w:tcPr>
          <w:p w14:paraId="09E9380C" w14:textId="77777777" w:rsidR="008D42F3" w:rsidRPr="006D63E9" w:rsidRDefault="008D42F3" w:rsidP="008D42F3">
            <w:pPr>
              <w:pStyle w:val="TableParagraph"/>
              <w:spacing w:before="149" w:line="194" w:lineRule="auto"/>
              <w:ind w:left="113" w:right="259"/>
              <w:jc w:val="both"/>
              <w:rPr>
                <w:rFonts w:ascii="Century Gothic" w:eastAsiaTheme="minorHAnsi" w:hAnsi="Century Gothic" w:cs="Calibri"/>
                <w:color w:val="231F20"/>
                <w:sz w:val="20"/>
                <w:szCs w:val="20"/>
                <w:lang w:val="de-DE"/>
              </w:rPr>
            </w:pPr>
            <w:r w:rsidRPr="006D63E9">
              <w:rPr>
                <w:rFonts w:ascii="Century Gothic" w:eastAsiaTheme="minorHAnsi" w:hAnsi="Century Gothic" w:cs="Calibri"/>
                <w:color w:val="231F20"/>
                <w:sz w:val="20"/>
                <w:szCs w:val="20"/>
                <w:lang w:val="de-DE"/>
              </w:rPr>
              <w:t>Das Unternehmen muss über ein Verfahren zur dokumentierten Zulassung von Zulieferern verfügen, um zu gewährleisten, dass die Zulieferer von Rohmaterialien, einschließlich</w:t>
            </w:r>
          </w:p>
          <w:p w14:paraId="5317D12A" w14:textId="77777777" w:rsidR="008D42F3" w:rsidRPr="006D63E9" w:rsidRDefault="008D42F3" w:rsidP="008D42F3">
            <w:pPr>
              <w:pStyle w:val="TableParagraph"/>
              <w:spacing w:before="3" w:line="194" w:lineRule="auto"/>
              <w:ind w:left="113" w:right="834"/>
              <w:jc w:val="both"/>
              <w:rPr>
                <w:rFonts w:ascii="Century Gothic" w:eastAsiaTheme="minorHAnsi" w:hAnsi="Century Gothic" w:cs="Calibri"/>
                <w:color w:val="231F20"/>
                <w:sz w:val="20"/>
                <w:szCs w:val="20"/>
                <w:lang w:val="de-DE"/>
              </w:rPr>
            </w:pPr>
            <w:r w:rsidRPr="006D63E9">
              <w:rPr>
                <w:rFonts w:ascii="Century Gothic" w:eastAsiaTheme="minorHAnsi" w:hAnsi="Century Gothic" w:cs="Calibri"/>
                <w:color w:val="231F20"/>
                <w:sz w:val="20"/>
                <w:szCs w:val="20"/>
                <w:lang w:val="de-DE"/>
              </w:rPr>
              <w:t>von Primärverpackungen, die Risiken für die Rohmaterialqualität und -sicherheit auf effektive Weise managen und effektive Verfahren zur Rückverfolgbarkeit haben. Das Genehmigungsverfahren muss auf dem Risiko basieren und einen oder mehrere der folgenden Punkte erfüllen:</w:t>
            </w:r>
          </w:p>
          <w:p w14:paraId="53C029EC" w14:textId="77777777" w:rsidR="008D42F3" w:rsidRPr="006D63E9" w:rsidRDefault="008D42F3" w:rsidP="00506576">
            <w:pPr>
              <w:pStyle w:val="TableParagraph"/>
              <w:numPr>
                <w:ilvl w:val="0"/>
                <w:numId w:val="26"/>
              </w:numPr>
              <w:tabs>
                <w:tab w:val="left" w:pos="284"/>
              </w:tabs>
              <w:spacing w:before="118" w:line="194" w:lineRule="auto"/>
              <w:ind w:right="191"/>
              <w:jc w:val="both"/>
              <w:rPr>
                <w:rFonts w:ascii="Century Gothic" w:eastAsiaTheme="minorHAnsi" w:hAnsi="Century Gothic" w:cs="Calibri"/>
                <w:color w:val="231F20"/>
                <w:sz w:val="20"/>
                <w:szCs w:val="20"/>
                <w:lang w:val="de-DE"/>
              </w:rPr>
            </w:pPr>
            <w:r w:rsidRPr="006D63E9">
              <w:rPr>
                <w:rFonts w:ascii="Century Gothic" w:eastAsiaTheme="minorHAnsi" w:hAnsi="Century Gothic" w:cs="Calibri"/>
                <w:color w:val="231F20"/>
                <w:sz w:val="20"/>
                <w:szCs w:val="20"/>
                <w:lang w:val="de-DE"/>
              </w:rPr>
              <w:t>eine gültige Zertifizierung nach dem entsprechenden BRCGS-Standard oder einem GFSI- anerkannten Standard. Der Umfang der Zertifizierung muss die gekauften Rohmaterialien umfassen</w:t>
            </w:r>
          </w:p>
          <w:p w14:paraId="0E1531A2" w14:textId="77777777" w:rsidR="008D42F3" w:rsidRPr="006D63E9" w:rsidRDefault="008D42F3" w:rsidP="008D42F3">
            <w:pPr>
              <w:pStyle w:val="TableParagraph"/>
              <w:spacing w:line="232" w:lineRule="exact"/>
              <w:ind w:left="113"/>
              <w:rPr>
                <w:rFonts w:ascii="Century Gothic" w:eastAsiaTheme="minorHAnsi" w:hAnsi="Century Gothic" w:cs="Calibri"/>
                <w:b/>
                <w:bCs/>
                <w:color w:val="231F20"/>
                <w:sz w:val="20"/>
                <w:szCs w:val="20"/>
                <w:lang w:val="de-DE"/>
              </w:rPr>
            </w:pPr>
            <w:r w:rsidRPr="006D63E9">
              <w:rPr>
                <w:rFonts w:ascii="Century Gothic" w:eastAsiaTheme="minorHAnsi" w:hAnsi="Century Gothic" w:cs="Calibri"/>
                <w:b/>
                <w:bCs/>
                <w:color w:val="231F20"/>
                <w:sz w:val="20"/>
                <w:szCs w:val="20"/>
                <w:lang w:val="de-DE"/>
              </w:rPr>
              <w:t>oder</w:t>
            </w:r>
          </w:p>
          <w:p w14:paraId="5E1DC0BB" w14:textId="77777777" w:rsidR="008D42F3" w:rsidRPr="006D63E9" w:rsidRDefault="008D42F3" w:rsidP="00506576">
            <w:pPr>
              <w:pStyle w:val="TableParagraph"/>
              <w:numPr>
                <w:ilvl w:val="0"/>
                <w:numId w:val="26"/>
              </w:numPr>
              <w:tabs>
                <w:tab w:val="left" w:pos="284"/>
              </w:tabs>
              <w:spacing w:before="11" w:line="194" w:lineRule="auto"/>
              <w:ind w:right="231"/>
              <w:rPr>
                <w:rFonts w:ascii="Century Gothic" w:eastAsiaTheme="minorHAnsi" w:hAnsi="Century Gothic" w:cs="Calibri"/>
                <w:color w:val="231F20"/>
                <w:sz w:val="20"/>
                <w:szCs w:val="20"/>
                <w:lang w:val="de-DE"/>
              </w:rPr>
            </w:pPr>
            <w:r w:rsidRPr="006D63E9">
              <w:rPr>
                <w:rFonts w:ascii="Century Gothic" w:eastAsiaTheme="minorHAnsi" w:hAnsi="Century Gothic" w:cs="Calibri"/>
                <w:color w:val="231F20"/>
                <w:sz w:val="20"/>
                <w:szCs w:val="20"/>
                <w:lang w:val="de-DE"/>
              </w:rPr>
              <w:t>Zuliefereraudits, die Produktsicherheit, Rückverfolgbarkeit, HACCP-Überprüfung, Produktsicherheits- und Lebensmittelschutzplan, Authentizitätsplan und gute Herstellungspraxis umfassen. Das Audit soll gewährleisten, dass diese Pläne Teil des Produktsicherheitsmanagementsystems des Zulieferers sind und dass alle daraus resultierenden Maßnahmen umgesetzt werden. Das Zuliefereraudit wird von einem erfahrenen und nachweislich kompetenten Produktsicherheitsauditoren durchgeführt. Wenn die Audits der Zulieferer von Zweit- oder Drittparteien durchgeführt werden, muss das Unternehmen in der Lage sein:</w:t>
            </w:r>
          </w:p>
          <w:p w14:paraId="3677BE92" w14:textId="77777777" w:rsidR="008D42F3" w:rsidRPr="006D63E9" w:rsidRDefault="008D42F3" w:rsidP="00506576">
            <w:pPr>
              <w:pStyle w:val="TableParagraph"/>
              <w:numPr>
                <w:ilvl w:val="1"/>
                <w:numId w:val="26"/>
              </w:numPr>
              <w:tabs>
                <w:tab w:val="left" w:pos="454"/>
              </w:tabs>
              <w:spacing w:line="238" w:lineRule="exact"/>
              <w:ind w:hanging="171"/>
              <w:rPr>
                <w:rFonts w:ascii="Century Gothic" w:eastAsiaTheme="minorHAnsi" w:hAnsi="Century Gothic" w:cs="Calibri"/>
                <w:color w:val="231F20"/>
                <w:sz w:val="20"/>
                <w:szCs w:val="20"/>
                <w:lang w:val="de-DE"/>
              </w:rPr>
            </w:pPr>
            <w:r w:rsidRPr="006D63E9">
              <w:rPr>
                <w:rFonts w:ascii="Century Gothic" w:eastAsiaTheme="minorHAnsi" w:hAnsi="Century Gothic" w:cs="Calibri"/>
                <w:color w:val="231F20"/>
                <w:sz w:val="20"/>
                <w:szCs w:val="20"/>
                <w:lang w:val="de-DE"/>
              </w:rPr>
              <w:t>die Kompetenz des Auditors nachzuweisen</w:t>
            </w:r>
          </w:p>
          <w:p w14:paraId="2AD6AB73" w14:textId="77777777" w:rsidR="008D42F3" w:rsidRPr="006D63E9" w:rsidRDefault="008D42F3" w:rsidP="00506576">
            <w:pPr>
              <w:pStyle w:val="TableParagraph"/>
              <w:numPr>
                <w:ilvl w:val="1"/>
                <w:numId w:val="26"/>
              </w:numPr>
              <w:tabs>
                <w:tab w:val="left" w:pos="454"/>
              </w:tabs>
              <w:spacing w:before="12" w:line="194" w:lineRule="auto"/>
              <w:ind w:right="236"/>
              <w:rPr>
                <w:rFonts w:ascii="Century Gothic" w:eastAsiaTheme="minorHAnsi" w:hAnsi="Century Gothic" w:cs="Calibri"/>
                <w:color w:val="231F20"/>
                <w:sz w:val="20"/>
                <w:szCs w:val="20"/>
                <w:lang w:val="de-DE"/>
              </w:rPr>
            </w:pPr>
            <w:r w:rsidRPr="006D63E9">
              <w:rPr>
                <w:rFonts w:ascii="Century Gothic" w:eastAsiaTheme="minorHAnsi" w:hAnsi="Century Gothic" w:cs="Calibri"/>
                <w:color w:val="231F20"/>
                <w:sz w:val="20"/>
                <w:szCs w:val="20"/>
                <w:lang w:val="de-DE"/>
              </w:rPr>
              <w:t>zu bestätigen, dass der Umfang des Audits Produktsicherheit, Lebensmittelschutz, Produktauthentizität, Rückverfolgbarkeit, HACCP-Prüfung und gute Herstellungspraxis umfasst</w:t>
            </w:r>
          </w:p>
          <w:p w14:paraId="087C2E67" w14:textId="77777777" w:rsidR="008D42F3" w:rsidRPr="006D63E9" w:rsidRDefault="008D42F3" w:rsidP="00506576">
            <w:pPr>
              <w:pStyle w:val="TableParagraph"/>
              <w:numPr>
                <w:ilvl w:val="1"/>
                <w:numId w:val="26"/>
              </w:numPr>
              <w:tabs>
                <w:tab w:val="left" w:pos="454"/>
              </w:tabs>
              <w:spacing w:line="232" w:lineRule="exact"/>
              <w:ind w:hanging="171"/>
              <w:rPr>
                <w:rFonts w:ascii="Century Gothic" w:eastAsiaTheme="minorHAnsi" w:hAnsi="Century Gothic" w:cs="Calibri"/>
                <w:color w:val="231F20"/>
                <w:sz w:val="20"/>
                <w:szCs w:val="20"/>
                <w:lang w:val="de-DE"/>
              </w:rPr>
            </w:pPr>
            <w:r w:rsidRPr="006D63E9">
              <w:rPr>
                <w:rFonts w:ascii="Century Gothic" w:eastAsiaTheme="minorHAnsi" w:hAnsi="Century Gothic" w:cs="Calibri"/>
                <w:color w:val="231F20"/>
                <w:sz w:val="20"/>
                <w:szCs w:val="20"/>
                <w:lang w:val="de-DE"/>
              </w:rPr>
              <w:t>eine Kopie des vollständigen Auditberichts einzufordern und zu überprüfen</w:t>
            </w:r>
          </w:p>
          <w:p w14:paraId="1F0CCDCF" w14:textId="77777777" w:rsidR="008D42F3" w:rsidRPr="006D63E9" w:rsidRDefault="008D42F3" w:rsidP="008D42F3">
            <w:pPr>
              <w:pStyle w:val="TableParagraph"/>
              <w:spacing w:line="240" w:lineRule="exact"/>
              <w:ind w:left="113"/>
              <w:rPr>
                <w:rFonts w:ascii="Century Gothic" w:eastAsiaTheme="minorHAnsi" w:hAnsi="Century Gothic" w:cs="Calibri"/>
                <w:b/>
                <w:bCs/>
                <w:color w:val="231F20"/>
                <w:sz w:val="20"/>
                <w:szCs w:val="20"/>
                <w:lang w:val="de-DE"/>
              </w:rPr>
            </w:pPr>
            <w:r w:rsidRPr="006D63E9">
              <w:rPr>
                <w:rFonts w:ascii="Century Gothic" w:eastAsiaTheme="minorHAnsi" w:hAnsi="Century Gothic" w:cs="Calibri"/>
                <w:b/>
                <w:bCs/>
                <w:color w:val="231F20"/>
                <w:sz w:val="20"/>
                <w:szCs w:val="20"/>
                <w:lang w:val="de-DE"/>
              </w:rPr>
              <w:t>oder</w:t>
            </w:r>
          </w:p>
          <w:p w14:paraId="703D761D" w14:textId="4E1F2AAE" w:rsidR="008D42F3" w:rsidRPr="006D63E9" w:rsidRDefault="008D42F3" w:rsidP="00506576">
            <w:pPr>
              <w:pStyle w:val="TableParagraph"/>
              <w:numPr>
                <w:ilvl w:val="0"/>
                <w:numId w:val="26"/>
              </w:numPr>
              <w:tabs>
                <w:tab w:val="left" w:pos="284"/>
              </w:tabs>
              <w:spacing w:before="11" w:line="194" w:lineRule="auto"/>
              <w:ind w:right="788"/>
              <w:rPr>
                <w:rFonts w:ascii="Century Gothic" w:eastAsiaTheme="minorHAnsi" w:hAnsi="Century Gothic" w:cs="Calibri"/>
                <w:color w:val="231F20"/>
                <w:sz w:val="20"/>
                <w:szCs w:val="20"/>
                <w:lang w:val="de-DE"/>
              </w:rPr>
            </w:pPr>
            <w:r w:rsidRPr="006D63E9">
              <w:rPr>
                <w:rFonts w:ascii="Century Gothic" w:eastAsiaTheme="minorHAnsi" w:hAnsi="Century Gothic" w:cs="Calibri"/>
                <w:color w:val="231F20"/>
                <w:sz w:val="20"/>
                <w:szCs w:val="20"/>
                <w:lang w:val="de-DE"/>
              </w:rPr>
              <w:t>bei Vorlage einer gültigen risikobasierten Begründung und nur wenn der Zulieferer als geringes Risiko eingestuft wird, kann ein ausgefüllter Zuliefererfragebogen für die anfängliche Zulassung genutzt werden. Dieser Fragebogen muss mindestens Produktsicherheit, Lebensmittelschutz, Produktauthentizität, Rückverfolgbarkeit,</w:t>
            </w:r>
            <w:r w:rsidR="006D63E9" w:rsidRPr="006D63E9">
              <w:rPr>
                <w:rFonts w:ascii="Century Gothic" w:eastAsiaTheme="minorHAnsi" w:hAnsi="Century Gothic" w:cs="Calibri"/>
                <w:color w:val="231F20"/>
                <w:sz w:val="20"/>
                <w:szCs w:val="20"/>
                <w:lang w:val="de-DE"/>
              </w:rPr>
              <w:t xml:space="preserve"> </w:t>
            </w:r>
            <w:r w:rsidRPr="006D63E9">
              <w:rPr>
                <w:rFonts w:ascii="Century Gothic" w:eastAsiaTheme="minorHAnsi" w:hAnsi="Century Gothic" w:cs="Calibri"/>
                <w:color w:val="231F20"/>
                <w:sz w:val="20"/>
                <w:szCs w:val="20"/>
                <w:lang w:val="de-DE"/>
              </w:rPr>
              <w:t>HACCP-</w:t>
            </w:r>
            <w:r w:rsidRPr="006D63E9">
              <w:rPr>
                <w:rFonts w:ascii="Century Gothic" w:eastAsiaTheme="minorHAnsi" w:hAnsi="Century Gothic" w:cs="Calibri"/>
                <w:color w:val="231F20"/>
                <w:sz w:val="20"/>
                <w:szCs w:val="20"/>
                <w:lang w:val="de-DE"/>
              </w:rPr>
              <w:lastRenderedPageBreak/>
              <w:t>Prüfung und gute Herstellungspraxis umfassen. Der Fragebogen muss von einer nachweislich kompetenten Person geprüft und verifiziert worden sein.</w:t>
            </w:r>
          </w:p>
        </w:tc>
        <w:tc>
          <w:tcPr>
            <w:tcW w:w="1223" w:type="dxa"/>
            <w:tcBorders>
              <w:top w:val="single" w:sz="4" w:space="0" w:color="auto"/>
              <w:left w:val="single" w:sz="4" w:space="0" w:color="auto"/>
              <w:bottom w:val="single" w:sz="4" w:space="0" w:color="auto"/>
            </w:tcBorders>
            <w:shd w:val="clear" w:color="auto" w:fill="auto"/>
          </w:tcPr>
          <w:p w14:paraId="00E92356" w14:textId="77777777" w:rsidR="008D42F3" w:rsidRPr="008D42F3" w:rsidRDefault="008D42F3" w:rsidP="008D42F3">
            <w:pPr>
              <w:spacing w:before="120" w:after="120"/>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0AFD43D5" w14:textId="77777777" w:rsidR="008D42F3" w:rsidRPr="008D42F3" w:rsidRDefault="008D42F3" w:rsidP="008D42F3">
            <w:pPr>
              <w:spacing w:before="120" w:after="120"/>
              <w:rPr>
                <w:rFonts w:ascii="Century Gothic" w:hAnsi="Century Gothic" w:cs="Calibri"/>
                <w:b/>
                <w:sz w:val="20"/>
                <w:szCs w:val="20"/>
                <w:lang w:val="de-DE"/>
              </w:rPr>
            </w:pPr>
          </w:p>
        </w:tc>
      </w:tr>
      <w:tr w:rsidR="008D42F3" w:rsidRPr="00A261E5" w14:paraId="5FE6D795"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3110DC47" w14:textId="77777777" w:rsidR="008D42F3" w:rsidRPr="008A405F" w:rsidRDefault="008D42F3" w:rsidP="008D42F3">
            <w:pPr>
              <w:pStyle w:val="para"/>
              <w:rPr>
                <w:rFonts w:ascii="Century Gothic" w:hAnsi="Century Gothic" w:cs="Calibri"/>
                <w:b/>
                <w:sz w:val="20"/>
                <w:szCs w:val="20"/>
              </w:rPr>
            </w:pPr>
            <w:r w:rsidRPr="008A405F">
              <w:rPr>
                <w:rFonts w:ascii="Century Gothic" w:hAnsi="Century Gothic" w:cs="Calibri"/>
                <w:b/>
                <w:sz w:val="20"/>
                <w:szCs w:val="20"/>
              </w:rPr>
              <w:t>3.5.1.3</w:t>
            </w:r>
          </w:p>
        </w:tc>
        <w:tc>
          <w:tcPr>
            <w:tcW w:w="4543" w:type="dxa"/>
            <w:tcBorders>
              <w:top w:val="single" w:sz="4" w:space="0" w:color="auto"/>
              <w:left w:val="single" w:sz="4" w:space="0" w:color="auto"/>
              <w:bottom w:val="single" w:sz="4" w:space="0" w:color="auto"/>
              <w:right w:val="single" w:sz="4" w:space="0" w:color="auto"/>
            </w:tcBorders>
          </w:tcPr>
          <w:p w14:paraId="13810211" w14:textId="77777777" w:rsidR="008D42F3" w:rsidRPr="006D63E9" w:rsidRDefault="008D42F3" w:rsidP="008D42F3">
            <w:pPr>
              <w:pStyle w:val="TableParagraph"/>
              <w:spacing w:before="149" w:line="194" w:lineRule="auto"/>
              <w:ind w:left="113"/>
              <w:rPr>
                <w:rFonts w:ascii="Century Gothic" w:eastAsiaTheme="minorHAnsi" w:hAnsi="Century Gothic" w:cs="Calibri"/>
                <w:color w:val="231F20"/>
                <w:sz w:val="20"/>
                <w:szCs w:val="20"/>
                <w:lang w:val="de-DE"/>
              </w:rPr>
            </w:pPr>
            <w:r w:rsidRPr="006D63E9">
              <w:rPr>
                <w:rFonts w:ascii="Century Gothic" w:eastAsiaTheme="minorHAnsi" w:hAnsi="Century Gothic" w:cs="Calibri"/>
                <w:color w:val="231F20"/>
                <w:sz w:val="20"/>
                <w:szCs w:val="20"/>
                <w:lang w:val="de-DE"/>
              </w:rPr>
              <w:t>Es muss einen dokumentierten Prozess für die fortlaufende Bewertung der Zulieferer geben, der auf Risiken und vorgegebenen Leistungskriterien beruht. Der Prozess muss vollständig umgesetzt werden.</w:t>
            </w:r>
          </w:p>
          <w:p w14:paraId="586A5878" w14:textId="77777777" w:rsidR="000F2ADD" w:rsidRDefault="008D42F3" w:rsidP="000F2ADD">
            <w:pPr>
              <w:pStyle w:val="TableParagraph"/>
              <w:spacing w:before="117" w:line="194" w:lineRule="auto"/>
              <w:ind w:left="113"/>
              <w:rPr>
                <w:rFonts w:ascii="Century Gothic" w:eastAsiaTheme="minorHAnsi" w:hAnsi="Century Gothic" w:cs="Calibri"/>
                <w:color w:val="231F20"/>
                <w:sz w:val="20"/>
                <w:szCs w:val="20"/>
                <w:lang w:val="de-DE"/>
              </w:rPr>
            </w:pPr>
            <w:r w:rsidRPr="006D63E9">
              <w:rPr>
                <w:rFonts w:ascii="Century Gothic" w:eastAsiaTheme="minorHAnsi" w:hAnsi="Century Gothic" w:cs="Calibri"/>
                <w:color w:val="231F20"/>
                <w:sz w:val="20"/>
                <w:szCs w:val="20"/>
                <w:lang w:val="de-DE"/>
              </w:rPr>
              <w:t>Wo die Zulassung auf Fragebögen beruht, müssen diese mindestens alle drei Jahre neu ausgestellt werden, und Zulieferer müssen den Standort in der Zwischenzeit über alle wichtigen Änderungen, einschließlich Änderungen des Zertifizierungsstatus, informieren.</w:t>
            </w:r>
          </w:p>
          <w:p w14:paraId="7F879FEF" w14:textId="6D7C6638" w:rsidR="008D42F3" w:rsidRPr="006D63E9" w:rsidRDefault="008D42F3" w:rsidP="000F2ADD">
            <w:pPr>
              <w:pStyle w:val="TableParagraph"/>
              <w:spacing w:before="117" w:line="194" w:lineRule="auto"/>
              <w:ind w:left="113"/>
              <w:rPr>
                <w:rFonts w:ascii="Century Gothic" w:hAnsi="Century Gothic" w:cs="Calibri"/>
                <w:color w:val="231F20"/>
                <w:sz w:val="20"/>
                <w:szCs w:val="20"/>
                <w:lang w:val="de-DE"/>
              </w:rPr>
            </w:pPr>
            <w:r w:rsidRPr="006D63E9">
              <w:rPr>
                <w:rFonts w:ascii="Century Gothic" w:hAnsi="Century Gothic" w:cs="Calibri"/>
                <w:color w:val="231F20"/>
                <w:sz w:val="20"/>
                <w:szCs w:val="20"/>
                <w:lang w:val="de-DE"/>
              </w:rPr>
              <w:t>Aufzeichnungen der Prüfung müssen aufbewahrt werden.</w:t>
            </w:r>
          </w:p>
        </w:tc>
        <w:tc>
          <w:tcPr>
            <w:tcW w:w="1223" w:type="dxa"/>
            <w:tcBorders>
              <w:top w:val="single" w:sz="4" w:space="0" w:color="auto"/>
              <w:left w:val="single" w:sz="4" w:space="0" w:color="auto"/>
              <w:bottom w:val="single" w:sz="4" w:space="0" w:color="auto"/>
            </w:tcBorders>
            <w:shd w:val="clear" w:color="auto" w:fill="auto"/>
          </w:tcPr>
          <w:p w14:paraId="110F7DC7" w14:textId="77777777" w:rsidR="008D42F3" w:rsidRPr="008D42F3" w:rsidRDefault="008D42F3" w:rsidP="008D42F3">
            <w:pPr>
              <w:spacing w:before="120" w:after="120"/>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1A58E8C7" w14:textId="77777777" w:rsidR="008D42F3" w:rsidRPr="008D42F3" w:rsidRDefault="008D42F3" w:rsidP="008D42F3">
            <w:pPr>
              <w:spacing w:before="120" w:after="120"/>
              <w:rPr>
                <w:rFonts w:ascii="Century Gothic" w:hAnsi="Century Gothic" w:cs="Calibri"/>
                <w:b/>
                <w:sz w:val="20"/>
                <w:szCs w:val="20"/>
                <w:lang w:val="de-DE"/>
              </w:rPr>
            </w:pPr>
          </w:p>
        </w:tc>
      </w:tr>
      <w:tr w:rsidR="008D42F3" w:rsidRPr="00A261E5" w14:paraId="6F8484B7"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8D42F3" w:rsidRPr="008A405F" w:rsidRDefault="008D42F3" w:rsidP="008D42F3">
            <w:pPr>
              <w:pStyle w:val="para"/>
              <w:rPr>
                <w:rFonts w:ascii="Century Gothic" w:hAnsi="Century Gothic" w:cs="Calibri"/>
                <w:b/>
                <w:sz w:val="20"/>
                <w:szCs w:val="20"/>
              </w:rPr>
            </w:pPr>
            <w:r w:rsidRPr="008A405F">
              <w:rPr>
                <w:rFonts w:ascii="Century Gothic" w:hAnsi="Century Gothic" w:cs="Calibri"/>
                <w:b/>
                <w:sz w:val="20"/>
                <w:szCs w:val="20"/>
              </w:rPr>
              <w:t>3.5.1.4</w:t>
            </w:r>
          </w:p>
        </w:tc>
        <w:tc>
          <w:tcPr>
            <w:tcW w:w="4543" w:type="dxa"/>
            <w:tcBorders>
              <w:top w:val="single" w:sz="4" w:space="0" w:color="auto"/>
              <w:left w:val="single" w:sz="4" w:space="0" w:color="auto"/>
              <w:bottom w:val="single" w:sz="4" w:space="0" w:color="auto"/>
              <w:right w:val="single" w:sz="4" w:space="0" w:color="auto"/>
            </w:tcBorders>
          </w:tcPr>
          <w:p w14:paraId="106EE5CB" w14:textId="77777777" w:rsidR="001557BE" w:rsidRPr="001557BE" w:rsidRDefault="008D42F3" w:rsidP="001557BE">
            <w:pPr>
              <w:pStyle w:val="TableParagraph"/>
              <w:spacing w:before="149" w:line="194" w:lineRule="auto"/>
              <w:ind w:left="113" w:right="196"/>
              <w:rPr>
                <w:rFonts w:ascii="Century Gothic" w:eastAsiaTheme="minorHAnsi" w:hAnsi="Century Gothic" w:cs="Calibri"/>
                <w:color w:val="231F20"/>
                <w:sz w:val="20"/>
                <w:szCs w:val="20"/>
                <w:lang w:val="de-DE"/>
              </w:rPr>
            </w:pPr>
            <w:r w:rsidRPr="001557BE">
              <w:rPr>
                <w:rFonts w:ascii="Century Gothic" w:eastAsiaTheme="minorHAnsi" w:hAnsi="Century Gothic" w:cs="Calibri"/>
                <w:color w:val="231F20"/>
                <w:sz w:val="20"/>
                <w:szCs w:val="20"/>
                <w:lang w:val="de-DE"/>
              </w:rPr>
              <w:t>Der Standort muss über eine aktuelle Liste oder Datenbank zugelassener Zulieferer verfügen. Diese kann auf Papier vorliegen oder kann auf einem elektronischen System verwaltet werden.</w:t>
            </w:r>
          </w:p>
          <w:p w14:paraId="0BDD3304" w14:textId="718EDADB" w:rsidR="008D42F3" w:rsidRPr="001557BE" w:rsidRDefault="008D42F3" w:rsidP="001557BE">
            <w:pPr>
              <w:pStyle w:val="TableParagraph"/>
              <w:spacing w:before="149" w:line="194" w:lineRule="auto"/>
              <w:ind w:left="113" w:right="196"/>
              <w:rPr>
                <w:rFonts w:ascii="Century Gothic" w:eastAsiaTheme="minorHAnsi" w:hAnsi="Century Gothic" w:cs="Calibri"/>
                <w:color w:val="231F20"/>
                <w:sz w:val="20"/>
                <w:szCs w:val="20"/>
                <w:lang w:val="de-DE"/>
              </w:rPr>
            </w:pPr>
            <w:r w:rsidRPr="001557BE">
              <w:rPr>
                <w:rFonts w:ascii="Century Gothic" w:eastAsiaTheme="minorHAnsi" w:hAnsi="Century Gothic" w:cs="Calibri"/>
                <w:color w:val="231F20"/>
                <w:sz w:val="20"/>
                <w:szCs w:val="20"/>
                <w:lang w:val="de-DE"/>
              </w:rPr>
              <w:t>Die Liste bzw. die relevanten Bestandteile der Datenbank müssen für die zuständigen Mitarbeiter (z. B. beim Wareneingang) leicht zugänglich sein.</w:t>
            </w:r>
          </w:p>
        </w:tc>
        <w:tc>
          <w:tcPr>
            <w:tcW w:w="1223" w:type="dxa"/>
            <w:tcBorders>
              <w:top w:val="single" w:sz="4" w:space="0" w:color="auto"/>
              <w:left w:val="single" w:sz="4" w:space="0" w:color="auto"/>
              <w:bottom w:val="single" w:sz="4" w:space="0" w:color="auto"/>
            </w:tcBorders>
            <w:shd w:val="clear" w:color="auto" w:fill="auto"/>
          </w:tcPr>
          <w:p w14:paraId="3FFAC4DE" w14:textId="77777777" w:rsidR="008D42F3" w:rsidRPr="008D42F3" w:rsidRDefault="008D42F3" w:rsidP="008D42F3">
            <w:pPr>
              <w:spacing w:before="120" w:after="120"/>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125F5D21" w14:textId="77777777" w:rsidR="008D42F3" w:rsidRPr="008D42F3" w:rsidRDefault="008D42F3" w:rsidP="008D42F3">
            <w:pPr>
              <w:spacing w:before="120" w:after="120"/>
              <w:rPr>
                <w:rFonts w:ascii="Century Gothic" w:hAnsi="Century Gothic" w:cs="Calibri"/>
                <w:b/>
                <w:sz w:val="20"/>
                <w:szCs w:val="20"/>
                <w:lang w:val="de-DE"/>
              </w:rPr>
            </w:pPr>
          </w:p>
        </w:tc>
      </w:tr>
      <w:tr w:rsidR="00E80094" w:rsidRPr="00A261E5" w14:paraId="330C26FB"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49E4567E" w14:textId="77777777" w:rsidR="00E80094" w:rsidRPr="008A405F" w:rsidRDefault="00E80094" w:rsidP="00E80094">
            <w:pPr>
              <w:pStyle w:val="para"/>
              <w:rPr>
                <w:rFonts w:ascii="Century Gothic" w:hAnsi="Century Gothic" w:cs="Calibri"/>
                <w:b/>
                <w:sz w:val="20"/>
                <w:szCs w:val="20"/>
              </w:rPr>
            </w:pPr>
            <w:r w:rsidRPr="008A405F">
              <w:rPr>
                <w:rFonts w:ascii="Century Gothic" w:hAnsi="Century Gothic" w:cs="Calibri"/>
                <w:b/>
                <w:sz w:val="20"/>
                <w:szCs w:val="20"/>
              </w:rPr>
              <w:t>3.5.1.5</w:t>
            </w:r>
          </w:p>
        </w:tc>
        <w:tc>
          <w:tcPr>
            <w:tcW w:w="4543" w:type="dxa"/>
            <w:tcBorders>
              <w:top w:val="single" w:sz="4" w:space="0" w:color="auto"/>
              <w:left w:val="single" w:sz="4" w:space="0" w:color="auto"/>
              <w:bottom w:val="single" w:sz="4" w:space="0" w:color="auto"/>
              <w:right w:val="single" w:sz="4" w:space="0" w:color="auto"/>
            </w:tcBorders>
          </w:tcPr>
          <w:p w14:paraId="479C9C6F" w14:textId="77777777" w:rsidR="00E80094" w:rsidRPr="002E6CD0" w:rsidRDefault="00E80094" w:rsidP="00E80094">
            <w:pPr>
              <w:pStyle w:val="TableParagraph"/>
              <w:spacing w:before="149" w:line="194" w:lineRule="auto"/>
              <w:ind w:left="113"/>
              <w:rPr>
                <w:rFonts w:ascii="Century Gothic" w:eastAsiaTheme="minorHAnsi" w:hAnsi="Century Gothic" w:cs="Calibri"/>
                <w:color w:val="231F20"/>
                <w:sz w:val="20"/>
                <w:szCs w:val="20"/>
                <w:lang w:val="de-DE"/>
              </w:rPr>
            </w:pPr>
            <w:r w:rsidRPr="002E6CD0">
              <w:rPr>
                <w:rFonts w:ascii="Century Gothic" w:eastAsiaTheme="minorHAnsi" w:hAnsi="Century Gothic" w:cs="Calibri"/>
                <w:color w:val="231F20"/>
                <w:sz w:val="20"/>
                <w:szCs w:val="20"/>
                <w:lang w:val="de-DE"/>
              </w:rPr>
              <w:t xml:space="preserve">Werden Rohstoffe (einschließlich Primärverpackungen) von Unternehmen gekauft, die nicht der Hersteller, Verpacker oder </w:t>
            </w:r>
            <w:proofErr w:type="spellStart"/>
            <w:r w:rsidRPr="002E6CD0">
              <w:rPr>
                <w:rFonts w:ascii="Century Gothic" w:eastAsiaTheme="minorHAnsi" w:hAnsi="Century Gothic" w:cs="Calibri"/>
                <w:color w:val="231F20"/>
                <w:sz w:val="20"/>
                <w:szCs w:val="20"/>
                <w:lang w:val="de-DE"/>
              </w:rPr>
              <w:t>Konsolidierer</w:t>
            </w:r>
            <w:proofErr w:type="spellEnd"/>
            <w:r w:rsidRPr="002E6CD0">
              <w:rPr>
                <w:rFonts w:ascii="Century Gothic" w:eastAsiaTheme="minorHAnsi" w:hAnsi="Century Gothic" w:cs="Calibri"/>
                <w:color w:val="231F20"/>
                <w:sz w:val="20"/>
                <w:szCs w:val="20"/>
                <w:lang w:val="de-DE"/>
              </w:rPr>
              <w:t xml:space="preserve"> sind (also z. B. von einem Agenten, Makler oder Großhändler), muss der Standort die Identität des letzten Herstellers oder Verpackers bzw. bei Massengütern den Konsolidierungsort des Rohstoffs kennen.</w:t>
            </w:r>
          </w:p>
          <w:p w14:paraId="6DB14804" w14:textId="38D7BDE4" w:rsidR="00E80094" w:rsidRPr="002E6CD0" w:rsidRDefault="00E80094" w:rsidP="00E80094">
            <w:pPr>
              <w:pStyle w:val="TableParagraph"/>
              <w:spacing w:before="149" w:line="194" w:lineRule="auto"/>
              <w:ind w:left="113"/>
              <w:rPr>
                <w:rFonts w:ascii="Century Gothic" w:eastAsiaTheme="minorHAnsi" w:hAnsi="Century Gothic" w:cs="Calibri"/>
                <w:color w:val="231F20"/>
                <w:sz w:val="20"/>
                <w:szCs w:val="20"/>
                <w:lang w:val="de-DE"/>
              </w:rPr>
            </w:pPr>
            <w:r w:rsidRPr="002E6CD0">
              <w:rPr>
                <w:rFonts w:ascii="Century Gothic" w:eastAsiaTheme="minorHAnsi" w:hAnsi="Century Gothic" w:cs="Calibri"/>
                <w:color w:val="231F20"/>
                <w:sz w:val="20"/>
                <w:szCs w:val="20"/>
                <w:lang w:val="de-DE"/>
              </w:rPr>
              <w:t xml:space="preserve">Informationen, um die Zulassung des Herstellers, Packers oder </w:t>
            </w:r>
            <w:proofErr w:type="spellStart"/>
            <w:r w:rsidRPr="002E6CD0">
              <w:rPr>
                <w:rFonts w:ascii="Century Gothic" w:eastAsiaTheme="minorHAnsi" w:hAnsi="Century Gothic" w:cs="Calibri"/>
                <w:color w:val="231F20"/>
                <w:sz w:val="20"/>
                <w:szCs w:val="20"/>
                <w:lang w:val="de-DE"/>
              </w:rPr>
              <w:t>Konsolidierers</w:t>
            </w:r>
            <w:proofErr w:type="spellEnd"/>
            <w:r w:rsidRPr="002E6CD0">
              <w:rPr>
                <w:rFonts w:ascii="Century Gothic" w:eastAsiaTheme="minorHAnsi" w:hAnsi="Century Gothic" w:cs="Calibri"/>
                <w:color w:val="231F20"/>
                <w:sz w:val="20"/>
                <w:szCs w:val="20"/>
                <w:lang w:val="de-DE"/>
              </w:rPr>
              <w:t xml:space="preserve"> gemäß der Bestimmungen 3.5.1.1 und 3.5.1.2 zu ermöglichen, müssen von dem Agenten/ Zwischenhändler oder direkt vom Lieferanten eingeholt werden, es sei denn, der Agent/ Zwischenhändler selbst ist gemäß eines BRCGS-Standards zertifiziert (z. B. der Global Standard </w:t>
            </w:r>
            <w:proofErr w:type="spellStart"/>
            <w:r w:rsidRPr="002E6CD0">
              <w:rPr>
                <w:rFonts w:ascii="Century Gothic" w:eastAsiaTheme="minorHAnsi" w:hAnsi="Century Gothic" w:cs="Calibri"/>
                <w:color w:val="231F20"/>
                <w:sz w:val="20"/>
                <w:szCs w:val="20"/>
                <w:lang w:val="de-DE"/>
              </w:rPr>
              <w:t>Agents</w:t>
            </w:r>
            <w:proofErr w:type="spellEnd"/>
            <w:r w:rsidRPr="002E6CD0">
              <w:rPr>
                <w:rFonts w:ascii="Century Gothic" w:eastAsiaTheme="minorHAnsi" w:hAnsi="Century Gothic" w:cs="Calibri"/>
                <w:color w:val="231F20"/>
                <w:sz w:val="20"/>
                <w:szCs w:val="20"/>
                <w:lang w:val="de-DE"/>
              </w:rPr>
              <w:t xml:space="preserve"> and Brokers).</w:t>
            </w:r>
          </w:p>
        </w:tc>
        <w:tc>
          <w:tcPr>
            <w:tcW w:w="1223" w:type="dxa"/>
            <w:tcBorders>
              <w:top w:val="single" w:sz="4" w:space="0" w:color="auto"/>
              <w:left w:val="single" w:sz="4" w:space="0" w:color="auto"/>
              <w:bottom w:val="single" w:sz="4" w:space="0" w:color="auto"/>
            </w:tcBorders>
            <w:shd w:val="clear" w:color="auto" w:fill="auto"/>
          </w:tcPr>
          <w:p w14:paraId="4524A555" w14:textId="77777777" w:rsidR="00E80094" w:rsidRPr="00E80094" w:rsidRDefault="00E80094" w:rsidP="00E80094">
            <w:pPr>
              <w:spacing w:before="120" w:after="120"/>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29E78CAA" w14:textId="77777777" w:rsidR="00E80094" w:rsidRPr="00E80094" w:rsidRDefault="00E80094" w:rsidP="00E80094">
            <w:pPr>
              <w:spacing w:before="120" w:after="120"/>
              <w:rPr>
                <w:rFonts w:ascii="Century Gothic" w:hAnsi="Century Gothic" w:cs="Calibri"/>
                <w:b/>
                <w:sz w:val="20"/>
                <w:szCs w:val="20"/>
                <w:lang w:val="de-DE"/>
              </w:rPr>
            </w:pPr>
          </w:p>
        </w:tc>
      </w:tr>
      <w:tr w:rsidR="00E80094" w:rsidRPr="00A261E5" w14:paraId="71734CD4"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74404120" w14:textId="77777777" w:rsidR="00E80094" w:rsidRPr="008A405F" w:rsidRDefault="00E80094" w:rsidP="00E80094">
            <w:pPr>
              <w:pStyle w:val="para"/>
              <w:rPr>
                <w:rFonts w:ascii="Century Gothic" w:hAnsi="Century Gothic" w:cs="Calibri"/>
                <w:b/>
                <w:sz w:val="20"/>
                <w:szCs w:val="20"/>
              </w:rPr>
            </w:pPr>
            <w:r w:rsidRPr="008A405F">
              <w:rPr>
                <w:rFonts w:ascii="Century Gothic" w:hAnsi="Century Gothic" w:cs="Calibri"/>
                <w:b/>
                <w:sz w:val="20"/>
                <w:szCs w:val="20"/>
              </w:rPr>
              <w:t>3.5.1.6</w:t>
            </w:r>
          </w:p>
        </w:tc>
        <w:tc>
          <w:tcPr>
            <w:tcW w:w="4543" w:type="dxa"/>
            <w:tcBorders>
              <w:top w:val="single" w:sz="4" w:space="0" w:color="auto"/>
              <w:left w:val="single" w:sz="4" w:space="0" w:color="auto"/>
              <w:bottom w:val="single" w:sz="4" w:space="0" w:color="auto"/>
              <w:right w:val="single" w:sz="4" w:space="0" w:color="auto"/>
            </w:tcBorders>
          </w:tcPr>
          <w:p w14:paraId="348DCAF4" w14:textId="77777777" w:rsidR="00E80094" w:rsidRPr="002E6CD0" w:rsidRDefault="00E80094" w:rsidP="002E6CD0">
            <w:pPr>
              <w:pStyle w:val="TableParagraph"/>
              <w:spacing w:before="149" w:line="194" w:lineRule="auto"/>
              <w:ind w:left="113"/>
              <w:rPr>
                <w:rFonts w:ascii="Century Gothic" w:eastAsiaTheme="minorHAnsi" w:hAnsi="Century Gothic" w:cs="Calibri"/>
                <w:color w:val="231F20"/>
                <w:sz w:val="20"/>
                <w:szCs w:val="20"/>
                <w:lang w:val="de-DE"/>
              </w:rPr>
            </w:pPr>
            <w:r w:rsidRPr="002E6CD0">
              <w:rPr>
                <w:rFonts w:ascii="Century Gothic" w:eastAsiaTheme="minorHAnsi" w:hAnsi="Century Gothic" w:cs="Calibri"/>
                <w:color w:val="231F20"/>
                <w:sz w:val="20"/>
                <w:szCs w:val="20"/>
                <w:lang w:val="de-DE"/>
              </w:rPr>
              <w:t>Das Unternehmen muss gewährleisten, dass seine Zulieferer von Rohmaterialien (inklusive Primärverpackungen) über ein effektives System zur Rückverfolgbarkeit verfügen. Wenn ein Zulieferer aufgrund eines Fragebogens anstatt einer Zertifizierung oder eines Audits zugelassen wurde, muss die Prüfung des Systems zur Rückverfolgbarkeit bei der ersten Zulassung und anschließend mindestens alle drei Jahre erfolgen. Dies kann durch einen Rückverfolgbarkeitstest erzielt werden.</w:t>
            </w:r>
          </w:p>
          <w:p w14:paraId="67CB4BAB" w14:textId="77777777" w:rsidR="002E6CD0" w:rsidRPr="002E6CD0" w:rsidRDefault="00E80094" w:rsidP="002E6CD0">
            <w:pPr>
              <w:pStyle w:val="TableParagraph"/>
              <w:spacing w:before="121" w:line="194" w:lineRule="auto"/>
              <w:ind w:left="113"/>
              <w:rPr>
                <w:rFonts w:ascii="Century Gothic" w:eastAsiaTheme="minorHAnsi" w:hAnsi="Century Gothic" w:cs="Calibri"/>
                <w:color w:val="231F20"/>
                <w:sz w:val="20"/>
                <w:szCs w:val="20"/>
                <w:lang w:val="de-DE"/>
              </w:rPr>
            </w:pPr>
            <w:r w:rsidRPr="002E6CD0">
              <w:rPr>
                <w:rFonts w:ascii="Century Gothic" w:eastAsiaTheme="minorHAnsi" w:hAnsi="Century Gothic" w:cs="Calibri"/>
                <w:color w:val="231F20"/>
                <w:sz w:val="20"/>
                <w:szCs w:val="20"/>
                <w:lang w:val="de-DE"/>
              </w:rPr>
              <w:t xml:space="preserve">Handelt es sich bei dem Zulieferer nicht um den Hersteller, Verpacker oder </w:t>
            </w:r>
            <w:proofErr w:type="spellStart"/>
            <w:r w:rsidRPr="002E6CD0">
              <w:rPr>
                <w:rFonts w:ascii="Century Gothic" w:eastAsiaTheme="minorHAnsi" w:hAnsi="Century Gothic" w:cs="Calibri"/>
                <w:color w:val="231F20"/>
                <w:sz w:val="20"/>
                <w:szCs w:val="20"/>
                <w:lang w:val="de-DE"/>
              </w:rPr>
              <w:lastRenderedPageBreak/>
              <w:t>Konsolidierer</w:t>
            </w:r>
            <w:proofErr w:type="spellEnd"/>
            <w:r w:rsidRPr="002E6CD0">
              <w:rPr>
                <w:rFonts w:ascii="Century Gothic" w:eastAsiaTheme="minorHAnsi" w:hAnsi="Century Gothic" w:cs="Calibri"/>
                <w:color w:val="231F20"/>
                <w:sz w:val="20"/>
                <w:szCs w:val="20"/>
                <w:lang w:val="de-DE"/>
              </w:rPr>
              <w:t xml:space="preserve"> des Rohmaterials (z. B. bei Kauf von einem Agenten, Makler oder Großhändler) und basiert die Zulassung auf einem Fragebogen anstelle einer Zertifizierung oder eines Audits, so wird die Überprüfung des Rückverfolgbarkeitssystems beim letzten Hersteller, Verpacker oder </w:t>
            </w:r>
            <w:proofErr w:type="spellStart"/>
            <w:r w:rsidRPr="002E6CD0">
              <w:rPr>
                <w:rFonts w:ascii="Century Gothic" w:eastAsiaTheme="minorHAnsi" w:hAnsi="Century Gothic" w:cs="Calibri"/>
                <w:color w:val="231F20"/>
                <w:sz w:val="20"/>
                <w:szCs w:val="20"/>
                <w:lang w:val="de-DE"/>
              </w:rPr>
              <w:t>Konsolidierer</w:t>
            </w:r>
            <w:proofErr w:type="spellEnd"/>
            <w:r w:rsidRPr="002E6CD0">
              <w:rPr>
                <w:rFonts w:ascii="Century Gothic" w:eastAsiaTheme="minorHAnsi" w:hAnsi="Century Gothic" w:cs="Calibri"/>
                <w:color w:val="231F20"/>
                <w:sz w:val="20"/>
                <w:szCs w:val="20"/>
                <w:lang w:val="de-DE"/>
              </w:rPr>
              <w:t xml:space="preserve"> des Rohmaterials durchgeführt.</w:t>
            </w:r>
          </w:p>
          <w:p w14:paraId="466CAA6C" w14:textId="7CE13C17" w:rsidR="00E80094" w:rsidRPr="002E6CD0" w:rsidRDefault="00E80094" w:rsidP="002E6CD0">
            <w:pPr>
              <w:pStyle w:val="TableParagraph"/>
              <w:spacing w:before="121" w:line="194" w:lineRule="auto"/>
              <w:ind w:left="113"/>
              <w:rPr>
                <w:rFonts w:ascii="Century Gothic" w:eastAsiaTheme="minorHAnsi" w:hAnsi="Century Gothic" w:cs="Calibri"/>
                <w:color w:val="231F20"/>
                <w:sz w:val="20"/>
                <w:szCs w:val="20"/>
                <w:lang w:val="de-DE"/>
              </w:rPr>
            </w:pPr>
            <w:r w:rsidRPr="002E6CD0">
              <w:rPr>
                <w:rFonts w:ascii="Century Gothic" w:eastAsiaTheme="minorHAnsi" w:hAnsi="Century Gothic" w:cs="Calibri"/>
                <w:color w:val="231F20"/>
                <w:sz w:val="20"/>
                <w:szCs w:val="20"/>
                <w:lang w:val="de-DE"/>
              </w:rPr>
              <w:t>Wird ein Rohmaterial direkt von einem Zuchtbetrieb wie einem Hof oder einer Fischfarm bezogen, ist eine weitere Überprüfung des Rückverfolgbarkeitssystems des Betriebs nicht zwingend erforderlich.</w:t>
            </w:r>
          </w:p>
        </w:tc>
        <w:tc>
          <w:tcPr>
            <w:tcW w:w="1223" w:type="dxa"/>
            <w:tcBorders>
              <w:top w:val="single" w:sz="4" w:space="0" w:color="auto"/>
              <w:left w:val="single" w:sz="4" w:space="0" w:color="auto"/>
              <w:bottom w:val="single" w:sz="4" w:space="0" w:color="auto"/>
            </w:tcBorders>
            <w:shd w:val="clear" w:color="auto" w:fill="auto"/>
          </w:tcPr>
          <w:p w14:paraId="51D2B9EA" w14:textId="77777777" w:rsidR="00E80094" w:rsidRPr="00E80094" w:rsidRDefault="00E80094" w:rsidP="00E80094">
            <w:pPr>
              <w:spacing w:before="120" w:after="120"/>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1C332731" w14:textId="77777777" w:rsidR="00E80094" w:rsidRPr="00E80094" w:rsidRDefault="00E80094" w:rsidP="00E80094">
            <w:pPr>
              <w:spacing w:before="120" w:after="120"/>
              <w:rPr>
                <w:rFonts w:ascii="Century Gothic" w:hAnsi="Century Gothic" w:cs="Calibri"/>
                <w:b/>
                <w:sz w:val="20"/>
                <w:szCs w:val="20"/>
                <w:lang w:val="de-DE"/>
              </w:rPr>
            </w:pPr>
          </w:p>
        </w:tc>
      </w:tr>
      <w:tr w:rsidR="00E80094" w:rsidRPr="00A261E5" w14:paraId="67D55A11"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6F574C89" w14:textId="77777777" w:rsidR="00E80094" w:rsidRPr="008A405F" w:rsidRDefault="00E80094" w:rsidP="00E80094">
            <w:pPr>
              <w:pStyle w:val="para"/>
              <w:rPr>
                <w:rFonts w:ascii="Century Gothic" w:hAnsi="Century Gothic" w:cs="Calibri"/>
                <w:b/>
                <w:sz w:val="20"/>
                <w:szCs w:val="20"/>
              </w:rPr>
            </w:pPr>
            <w:r w:rsidRPr="008A405F">
              <w:rPr>
                <w:rFonts w:ascii="Century Gothic" w:hAnsi="Century Gothic" w:cs="Calibri"/>
                <w:b/>
                <w:sz w:val="20"/>
                <w:szCs w:val="20"/>
              </w:rPr>
              <w:t>3.5.1.7</w:t>
            </w:r>
          </w:p>
        </w:tc>
        <w:tc>
          <w:tcPr>
            <w:tcW w:w="4543" w:type="dxa"/>
            <w:tcBorders>
              <w:top w:val="single" w:sz="4" w:space="0" w:color="auto"/>
              <w:left w:val="single" w:sz="4" w:space="0" w:color="auto"/>
              <w:bottom w:val="single" w:sz="4" w:space="0" w:color="auto"/>
              <w:right w:val="single" w:sz="4" w:space="0" w:color="auto"/>
            </w:tcBorders>
          </w:tcPr>
          <w:p w14:paraId="3117A2A3" w14:textId="77777777" w:rsidR="00E80094" w:rsidRPr="009F1668" w:rsidRDefault="00E80094" w:rsidP="00E80094">
            <w:pPr>
              <w:pStyle w:val="TableParagraph"/>
              <w:spacing w:before="149" w:line="194" w:lineRule="auto"/>
              <w:ind w:left="113"/>
              <w:rPr>
                <w:rFonts w:ascii="Century Gothic" w:eastAsiaTheme="minorHAnsi" w:hAnsi="Century Gothic" w:cs="Calibri"/>
                <w:color w:val="231F20"/>
                <w:sz w:val="20"/>
                <w:szCs w:val="20"/>
                <w:lang w:val="de-DE"/>
              </w:rPr>
            </w:pPr>
            <w:r w:rsidRPr="009F1668">
              <w:rPr>
                <w:rFonts w:ascii="Century Gothic" w:eastAsiaTheme="minorHAnsi" w:hAnsi="Century Gothic" w:cs="Calibri"/>
                <w:color w:val="231F20"/>
                <w:sz w:val="20"/>
                <w:szCs w:val="20"/>
                <w:lang w:val="de-DE"/>
              </w:rPr>
              <w:t>In den Verfahren muss festgelegt werden, welche Maßnahmen in den folgenden Fällen erforderlich sind:</w:t>
            </w:r>
          </w:p>
          <w:p w14:paraId="72C70E05" w14:textId="77777777" w:rsidR="00E80094" w:rsidRPr="009F1668" w:rsidRDefault="00E80094" w:rsidP="00506576">
            <w:pPr>
              <w:pStyle w:val="TableParagraph"/>
              <w:numPr>
                <w:ilvl w:val="0"/>
                <w:numId w:val="27"/>
              </w:numPr>
              <w:tabs>
                <w:tab w:val="left" w:pos="284"/>
              </w:tabs>
              <w:spacing w:before="116" w:line="194" w:lineRule="auto"/>
              <w:ind w:right="298"/>
              <w:rPr>
                <w:rFonts w:ascii="Century Gothic" w:eastAsiaTheme="minorHAnsi" w:hAnsi="Century Gothic" w:cs="Calibri"/>
                <w:color w:val="231F20"/>
                <w:sz w:val="20"/>
                <w:szCs w:val="20"/>
                <w:lang w:val="de-DE"/>
              </w:rPr>
            </w:pPr>
            <w:r w:rsidRPr="009F1668">
              <w:rPr>
                <w:rFonts w:ascii="Century Gothic" w:eastAsiaTheme="minorHAnsi" w:hAnsi="Century Gothic" w:cs="Calibri"/>
                <w:color w:val="231F20"/>
                <w:sz w:val="20"/>
                <w:szCs w:val="20"/>
                <w:lang w:val="de-DE"/>
              </w:rPr>
              <w:t>wenn eine Ausnahme von den Lieferantenfreigabeprozessen in Abschnitt 3.5.1.2 vorliegt (z. B. wenn Rohstofflieferanten von einem Kunden vorgeschrieben werden)</w:t>
            </w:r>
          </w:p>
          <w:p w14:paraId="5971C89B" w14:textId="77777777" w:rsidR="00E80094" w:rsidRPr="009F1668" w:rsidRDefault="00E80094" w:rsidP="00506576">
            <w:pPr>
              <w:pStyle w:val="TableParagraph"/>
              <w:numPr>
                <w:ilvl w:val="0"/>
                <w:numId w:val="27"/>
              </w:numPr>
              <w:tabs>
                <w:tab w:val="left" w:pos="284"/>
              </w:tabs>
              <w:spacing w:before="2" w:line="194" w:lineRule="auto"/>
              <w:ind w:right="310"/>
              <w:rPr>
                <w:rFonts w:ascii="Century Gothic" w:eastAsiaTheme="minorHAnsi" w:hAnsi="Century Gothic" w:cs="Calibri"/>
                <w:color w:val="231F20"/>
                <w:sz w:val="20"/>
                <w:szCs w:val="20"/>
                <w:lang w:val="de-DE"/>
              </w:rPr>
            </w:pPr>
            <w:r w:rsidRPr="009F1668">
              <w:rPr>
                <w:rFonts w:ascii="Century Gothic" w:eastAsiaTheme="minorHAnsi" w:hAnsi="Century Gothic" w:cs="Calibri"/>
                <w:color w:val="231F20"/>
                <w:sz w:val="20"/>
                <w:szCs w:val="20"/>
                <w:lang w:val="de-DE"/>
              </w:rPr>
              <w:t>wenn keine Informationen für eine effektive Zuliefererzulassung verfügbar sind (z. B. bei Massenrohstoffen im Agrarbereich)</w:t>
            </w:r>
          </w:p>
          <w:p w14:paraId="0F7F4B64" w14:textId="77777777" w:rsidR="009F1668" w:rsidRPr="009F1668" w:rsidRDefault="00E80094" w:rsidP="009F1668">
            <w:pPr>
              <w:pStyle w:val="TableParagraph"/>
              <w:spacing w:before="116" w:line="194" w:lineRule="auto"/>
              <w:ind w:left="113"/>
              <w:rPr>
                <w:rFonts w:ascii="Century Gothic" w:eastAsiaTheme="minorHAnsi" w:hAnsi="Century Gothic" w:cs="Calibri"/>
                <w:color w:val="231F20"/>
                <w:sz w:val="20"/>
                <w:szCs w:val="20"/>
                <w:lang w:val="de-DE"/>
              </w:rPr>
            </w:pPr>
            <w:r w:rsidRPr="009F1668">
              <w:rPr>
                <w:rFonts w:ascii="Century Gothic" w:eastAsiaTheme="minorHAnsi" w:hAnsi="Century Gothic" w:cs="Calibri"/>
                <w:color w:val="231F20"/>
                <w:sz w:val="20"/>
                <w:szCs w:val="20"/>
                <w:lang w:val="de-DE"/>
              </w:rPr>
              <w:t>In beiden oben genannten Fällen werden Produkttests zur Überprüfung der Produktqualität und -sicherheit eingesetzt.</w:t>
            </w:r>
          </w:p>
          <w:p w14:paraId="0116EFF8" w14:textId="3A9C0BD9" w:rsidR="00E80094" w:rsidRPr="009F1668" w:rsidRDefault="00E80094" w:rsidP="009F1668">
            <w:pPr>
              <w:pStyle w:val="TableParagraph"/>
              <w:spacing w:before="116" w:line="194" w:lineRule="auto"/>
              <w:ind w:left="113"/>
              <w:rPr>
                <w:rFonts w:ascii="Century Gothic" w:eastAsiaTheme="minorHAnsi" w:hAnsi="Century Gothic" w:cs="Calibri"/>
                <w:color w:val="231F20"/>
                <w:sz w:val="20"/>
                <w:szCs w:val="20"/>
                <w:lang w:val="de-DE"/>
              </w:rPr>
            </w:pPr>
            <w:r w:rsidRPr="009F1668">
              <w:rPr>
                <w:rFonts w:ascii="Century Gothic" w:eastAsiaTheme="minorHAnsi" w:hAnsi="Century Gothic" w:cs="Calibri"/>
                <w:color w:val="231F20"/>
                <w:sz w:val="20"/>
                <w:szCs w:val="20"/>
                <w:lang w:val="de-DE"/>
              </w:rPr>
              <w:t>Wenn ein Standort Produkte mit der Marke des Kunden herstellt, muss der Kunde auf die relevanten Ausnahmen aufmerksam gemacht werden.</w:t>
            </w:r>
          </w:p>
        </w:tc>
        <w:tc>
          <w:tcPr>
            <w:tcW w:w="1223" w:type="dxa"/>
            <w:tcBorders>
              <w:top w:val="single" w:sz="4" w:space="0" w:color="auto"/>
              <w:left w:val="single" w:sz="4" w:space="0" w:color="auto"/>
              <w:bottom w:val="single" w:sz="4" w:space="0" w:color="auto"/>
            </w:tcBorders>
            <w:shd w:val="clear" w:color="auto" w:fill="auto"/>
          </w:tcPr>
          <w:p w14:paraId="6800B37E" w14:textId="77777777" w:rsidR="00E80094" w:rsidRPr="00E80094" w:rsidRDefault="00E80094" w:rsidP="00E80094">
            <w:pPr>
              <w:spacing w:before="120" w:after="120"/>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7DF2D4A9" w14:textId="77777777" w:rsidR="00E80094" w:rsidRPr="00E80094" w:rsidRDefault="00E80094" w:rsidP="00E80094">
            <w:pPr>
              <w:spacing w:before="120" w:after="120"/>
              <w:rPr>
                <w:rFonts w:ascii="Century Gothic" w:hAnsi="Century Gothic" w:cs="Calibri"/>
                <w:b/>
                <w:sz w:val="20"/>
                <w:szCs w:val="20"/>
                <w:lang w:val="de-DE"/>
              </w:rPr>
            </w:pPr>
          </w:p>
        </w:tc>
      </w:tr>
      <w:tr w:rsidR="003E61C2" w:rsidRPr="00A261E5" w14:paraId="55B8D06E"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422" w:type="dxa"/>
            <w:gridSpan w:val="3"/>
            <w:tcBorders>
              <w:top w:val="single" w:sz="4" w:space="0" w:color="auto"/>
              <w:left w:val="single" w:sz="4" w:space="0" w:color="auto"/>
              <w:bottom w:val="single" w:sz="4" w:space="0" w:color="auto"/>
            </w:tcBorders>
            <w:shd w:val="clear" w:color="auto" w:fill="92D050"/>
          </w:tcPr>
          <w:p w14:paraId="6D3CEF64" w14:textId="58A124E3" w:rsidR="003E61C2" w:rsidRPr="000F59CD" w:rsidRDefault="000F59CD" w:rsidP="000F59CD">
            <w:pPr>
              <w:widowControl w:val="0"/>
              <w:tabs>
                <w:tab w:val="left" w:pos="910"/>
                <w:tab w:val="left" w:pos="911"/>
              </w:tabs>
              <w:autoSpaceDE w:val="0"/>
              <w:autoSpaceDN w:val="0"/>
              <w:spacing w:before="99"/>
              <w:rPr>
                <w:rFonts w:ascii="Century Gothic" w:hAnsi="Century Gothic" w:cs="Calibri"/>
                <w:sz w:val="20"/>
                <w:szCs w:val="20"/>
                <w:lang w:val="de-DE"/>
              </w:rPr>
            </w:pPr>
            <w:r w:rsidRPr="000F59CD">
              <w:rPr>
                <w:rFonts w:ascii="Century Gothic" w:hAnsi="Century Gothic" w:cs="Calibri"/>
                <w:color w:val="FFFFFF" w:themeColor="background1"/>
                <w:sz w:val="20"/>
                <w:szCs w:val="20"/>
                <w:lang w:val="de-DE"/>
              </w:rPr>
              <w:t>Annahme von Rohmaterialien und Verpackung, Kontroll- und Managementverfahren</w:t>
            </w:r>
          </w:p>
        </w:tc>
      </w:tr>
      <w:tr w:rsidR="003E61C2" w:rsidRPr="00A261E5" w14:paraId="67DDB594"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2E20E49A" w14:textId="43C4BE8F" w:rsidR="003E61C2" w:rsidRPr="000F59CD" w:rsidRDefault="003E61C2" w:rsidP="003E61C2">
            <w:pPr>
              <w:pStyle w:val="para"/>
              <w:rPr>
                <w:rFonts w:ascii="Century Gothic" w:hAnsi="Century Gothic" w:cs="Calibri"/>
                <w:b/>
                <w:sz w:val="20"/>
                <w:szCs w:val="20"/>
                <w:lang w:val="de-DE"/>
              </w:rPr>
            </w:pPr>
          </w:p>
        </w:tc>
        <w:tc>
          <w:tcPr>
            <w:tcW w:w="8422" w:type="dxa"/>
            <w:gridSpan w:val="3"/>
            <w:tcBorders>
              <w:top w:val="single" w:sz="4" w:space="0" w:color="auto"/>
              <w:left w:val="single" w:sz="4" w:space="0" w:color="auto"/>
              <w:bottom w:val="single" w:sz="4" w:space="0" w:color="auto"/>
            </w:tcBorders>
            <w:shd w:val="clear" w:color="auto" w:fill="D6E9B2"/>
          </w:tcPr>
          <w:p w14:paraId="3EEEBD37" w14:textId="6CE8D7B2" w:rsidR="003E61C2" w:rsidRPr="00FC2933" w:rsidRDefault="00FC2933" w:rsidP="00FC2933">
            <w:pPr>
              <w:pStyle w:val="BodyText"/>
              <w:spacing w:before="102" w:line="194" w:lineRule="auto"/>
              <w:ind w:right="288"/>
              <w:rPr>
                <w:rFonts w:ascii="Century Gothic" w:hAnsi="Century Gothic" w:cs="Calibri"/>
                <w:lang w:val="de-DE"/>
              </w:rPr>
            </w:pPr>
            <w:r w:rsidRPr="00FC2933">
              <w:rPr>
                <w:rFonts w:ascii="Century Gothic" w:hAnsi="Century Gothic" w:cs="Calibri"/>
                <w:color w:val="000000" w:themeColor="text1"/>
                <w:lang w:val="de-DE"/>
              </w:rPr>
              <w:t>Kontrollen bei der Annahme von Rohmaterialien (einschließlich Primärverpackungen) müssen gewährleisten, dass diese nicht die Produktsicherheit, -legalität oder -qualität und gegebenenfalls Angaben zur Authentizität beeinträchtigen.</w:t>
            </w:r>
          </w:p>
        </w:tc>
      </w:tr>
      <w:tr w:rsidR="00427191" w:rsidRPr="008A405F" w14:paraId="16EE0CF9" w14:textId="77777777" w:rsidTr="00E80094">
        <w:tc>
          <w:tcPr>
            <w:tcW w:w="1501" w:type="dxa"/>
            <w:gridSpan w:val="2"/>
            <w:shd w:val="clear" w:color="auto" w:fill="D6E9B2"/>
          </w:tcPr>
          <w:p w14:paraId="20C67DC9" w14:textId="37733FFE" w:rsidR="00427191" w:rsidRPr="008A405F"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Borders>
              <w:top w:val="single" w:sz="4" w:space="0" w:color="auto"/>
              <w:left w:val="single" w:sz="4" w:space="0" w:color="auto"/>
              <w:bottom w:val="single" w:sz="4" w:space="0" w:color="auto"/>
            </w:tcBorders>
            <w:shd w:val="clear" w:color="auto" w:fill="auto"/>
          </w:tcPr>
          <w:p w14:paraId="79D45904" w14:textId="28EFFE5E" w:rsidR="00427191" w:rsidRPr="008A405F"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Borders>
              <w:top w:val="single" w:sz="4" w:space="0" w:color="auto"/>
              <w:left w:val="single" w:sz="4" w:space="0" w:color="auto"/>
              <w:bottom w:val="single" w:sz="4" w:space="0" w:color="auto"/>
            </w:tcBorders>
            <w:shd w:val="clear" w:color="auto" w:fill="auto"/>
          </w:tcPr>
          <w:p w14:paraId="6267D5DA" w14:textId="45CF1A96" w:rsidR="00427191" w:rsidRPr="008A405F"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Borders>
              <w:top w:val="single" w:sz="4" w:space="0" w:color="auto"/>
              <w:left w:val="single" w:sz="4" w:space="0" w:color="auto"/>
              <w:bottom w:val="single" w:sz="4" w:space="0" w:color="auto"/>
            </w:tcBorders>
            <w:shd w:val="clear" w:color="auto" w:fill="auto"/>
          </w:tcPr>
          <w:p w14:paraId="4483FF83" w14:textId="50B04280" w:rsidR="00427191" w:rsidRPr="008A405F"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3E61C2" w:rsidRPr="00A261E5" w14:paraId="49955F05" w14:textId="77777777" w:rsidTr="00E80094">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650"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3E61C2" w:rsidRPr="008A405F" w:rsidRDefault="003E61C2" w:rsidP="003E61C2">
            <w:pPr>
              <w:pStyle w:val="para"/>
              <w:rPr>
                <w:rFonts w:ascii="Century Gothic" w:hAnsi="Century Gothic" w:cs="Calibri"/>
                <w:b/>
                <w:sz w:val="20"/>
                <w:szCs w:val="20"/>
              </w:rPr>
            </w:pPr>
          </w:p>
        </w:tc>
        <w:tc>
          <w:tcPr>
            <w:tcW w:w="4543" w:type="dxa"/>
            <w:tcBorders>
              <w:top w:val="single" w:sz="4" w:space="0" w:color="auto"/>
              <w:left w:val="single" w:sz="4" w:space="0" w:color="auto"/>
              <w:bottom w:val="single" w:sz="4" w:space="0" w:color="auto"/>
              <w:right w:val="single" w:sz="4" w:space="0" w:color="auto"/>
            </w:tcBorders>
          </w:tcPr>
          <w:p w14:paraId="1F57BE86" w14:textId="77777777" w:rsidR="006136C4" w:rsidRPr="006136C4" w:rsidRDefault="006136C4" w:rsidP="006136C4">
            <w:pPr>
              <w:pStyle w:val="TableParagraph"/>
              <w:spacing w:before="149" w:line="194" w:lineRule="auto"/>
              <w:ind w:left="113"/>
              <w:rPr>
                <w:rFonts w:ascii="Century Gothic" w:eastAsiaTheme="minorHAnsi" w:hAnsi="Century Gothic" w:cs="Calibri"/>
                <w:color w:val="231F20"/>
                <w:sz w:val="20"/>
                <w:szCs w:val="20"/>
                <w:lang w:val="de-DE"/>
              </w:rPr>
            </w:pPr>
            <w:r w:rsidRPr="006136C4">
              <w:rPr>
                <w:rFonts w:ascii="Century Gothic" w:eastAsiaTheme="minorHAnsi" w:hAnsi="Century Gothic" w:cs="Calibri"/>
                <w:color w:val="231F20"/>
                <w:sz w:val="20"/>
                <w:szCs w:val="20"/>
                <w:lang w:val="de-DE"/>
              </w:rPr>
              <w:t>Das Unternehmen muss über ein Verfahren zur Annahme von Rohmaterialien und Primärverpackungen verfügen, das auf der Risikobewertung basiert (Bestimmung 3.5.1.1). Die Annahme von Rohmaterialien (einschließlich Primärverpackungen) und deren Freigabe zur Verwendung müssen auf einem oder mehreren der folgenden Kriterien basieren:</w:t>
            </w:r>
          </w:p>
          <w:p w14:paraId="0434D1FB" w14:textId="77777777" w:rsidR="006136C4" w:rsidRPr="006136C4" w:rsidRDefault="006136C4" w:rsidP="00506576">
            <w:pPr>
              <w:pStyle w:val="TableParagraph"/>
              <w:numPr>
                <w:ilvl w:val="0"/>
                <w:numId w:val="28"/>
              </w:numPr>
              <w:tabs>
                <w:tab w:val="left" w:pos="284"/>
              </w:tabs>
              <w:spacing w:before="80" w:line="267" w:lineRule="exact"/>
              <w:ind w:hanging="171"/>
              <w:rPr>
                <w:rFonts w:ascii="Century Gothic" w:eastAsiaTheme="minorHAnsi" w:hAnsi="Century Gothic" w:cs="Calibri"/>
                <w:color w:val="231F20"/>
                <w:sz w:val="20"/>
                <w:szCs w:val="20"/>
                <w:lang w:val="de-DE"/>
              </w:rPr>
            </w:pPr>
            <w:r w:rsidRPr="006136C4">
              <w:rPr>
                <w:rFonts w:ascii="Century Gothic" w:eastAsiaTheme="minorHAnsi" w:hAnsi="Century Gothic" w:cs="Calibri"/>
                <w:color w:val="231F20"/>
                <w:sz w:val="20"/>
                <w:szCs w:val="20"/>
                <w:lang w:val="de-DE"/>
              </w:rPr>
              <w:t>Proben und Tests des Produkts</w:t>
            </w:r>
          </w:p>
          <w:p w14:paraId="79683F9B" w14:textId="77777777" w:rsidR="006136C4" w:rsidRPr="006136C4" w:rsidRDefault="006136C4" w:rsidP="00506576">
            <w:pPr>
              <w:pStyle w:val="TableParagraph"/>
              <w:numPr>
                <w:ilvl w:val="0"/>
                <w:numId w:val="28"/>
              </w:numPr>
              <w:tabs>
                <w:tab w:val="left" w:pos="284"/>
              </w:tabs>
              <w:spacing w:line="240" w:lineRule="exact"/>
              <w:ind w:hanging="171"/>
              <w:rPr>
                <w:rFonts w:ascii="Century Gothic" w:eastAsiaTheme="minorHAnsi" w:hAnsi="Century Gothic" w:cs="Calibri"/>
                <w:color w:val="231F20"/>
                <w:sz w:val="20"/>
                <w:szCs w:val="20"/>
                <w:lang w:val="de-DE"/>
              </w:rPr>
            </w:pPr>
            <w:r w:rsidRPr="006136C4">
              <w:rPr>
                <w:rFonts w:ascii="Century Gothic" w:eastAsiaTheme="minorHAnsi" w:hAnsi="Century Gothic" w:cs="Calibri"/>
                <w:color w:val="231F20"/>
                <w:sz w:val="20"/>
                <w:szCs w:val="20"/>
                <w:lang w:val="de-DE"/>
              </w:rPr>
              <w:t>optische Inspektion bei Erhalt</w:t>
            </w:r>
          </w:p>
          <w:p w14:paraId="2F5D0AB5" w14:textId="77777777" w:rsidR="006136C4" w:rsidRPr="006136C4" w:rsidRDefault="006136C4" w:rsidP="00506576">
            <w:pPr>
              <w:pStyle w:val="TableParagraph"/>
              <w:numPr>
                <w:ilvl w:val="0"/>
                <w:numId w:val="28"/>
              </w:numPr>
              <w:tabs>
                <w:tab w:val="left" w:pos="284"/>
              </w:tabs>
              <w:spacing w:line="240" w:lineRule="exact"/>
              <w:ind w:hanging="171"/>
              <w:rPr>
                <w:rFonts w:ascii="Century Gothic" w:eastAsiaTheme="minorHAnsi" w:hAnsi="Century Gothic" w:cs="Calibri"/>
                <w:color w:val="231F20"/>
                <w:sz w:val="20"/>
                <w:szCs w:val="20"/>
                <w:lang w:val="de-DE"/>
              </w:rPr>
            </w:pPr>
            <w:r w:rsidRPr="006136C4">
              <w:rPr>
                <w:rFonts w:ascii="Century Gothic" w:eastAsiaTheme="minorHAnsi" w:hAnsi="Century Gothic" w:cs="Calibri"/>
                <w:color w:val="231F20"/>
                <w:sz w:val="20"/>
                <w:szCs w:val="20"/>
                <w:lang w:val="de-DE"/>
              </w:rPr>
              <w:t>Analysezertifikate – lieferungsspezifisch</w:t>
            </w:r>
          </w:p>
          <w:p w14:paraId="514AB436" w14:textId="77777777" w:rsidR="006136C4" w:rsidRPr="006136C4" w:rsidRDefault="006136C4" w:rsidP="00506576">
            <w:pPr>
              <w:pStyle w:val="TableParagraph"/>
              <w:numPr>
                <w:ilvl w:val="0"/>
                <w:numId w:val="28"/>
              </w:numPr>
              <w:tabs>
                <w:tab w:val="left" w:pos="284"/>
              </w:tabs>
              <w:spacing w:line="267" w:lineRule="exact"/>
              <w:ind w:hanging="171"/>
              <w:rPr>
                <w:rFonts w:ascii="Century Gothic" w:eastAsiaTheme="minorHAnsi" w:hAnsi="Century Gothic" w:cs="Calibri"/>
                <w:color w:val="231F20"/>
                <w:sz w:val="20"/>
                <w:szCs w:val="20"/>
                <w:lang w:val="de-DE"/>
              </w:rPr>
            </w:pPr>
            <w:r w:rsidRPr="006136C4">
              <w:rPr>
                <w:rFonts w:ascii="Century Gothic" w:eastAsiaTheme="minorHAnsi" w:hAnsi="Century Gothic" w:cs="Calibri"/>
                <w:color w:val="231F20"/>
                <w:sz w:val="20"/>
                <w:szCs w:val="20"/>
                <w:lang w:val="de-DE"/>
              </w:rPr>
              <w:t>Konformitätszertifikate</w:t>
            </w:r>
          </w:p>
          <w:p w14:paraId="57021908" w14:textId="77777777" w:rsidR="006136C4" w:rsidRPr="006136C4" w:rsidRDefault="006136C4" w:rsidP="006136C4">
            <w:pPr>
              <w:pStyle w:val="TableParagraph"/>
              <w:tabs>
                <w:tab w:val="left" w:pos="284"/>
              </w:tabs>
              <w:spacing w:line="267" w:lineRule="exact"/>
              <w:ind w:left="112"/>
              <w:rPr>
                <w:rFonts w:ascii="Century Gothic" w:eastAsiaTheme="minorHAnsi" w:hAnsi="Century Gothic" w:cs="Calibri"/>
                <w:color w:val="231F20"/>
                <w:sz w:val="20"/>
                <w:szCs w:val="20"/>
                <w:lang w:val="de-DE"/>
              </w:rPr>
            </w:pPr>
          </w:p>
          <w:p w14:paraId="0A99FBA8" w14:textId="39F0693D" w:rsidR="003E61C2" w:rsidRPr="006136C4" w:rsidRDefault="006136C4" w:rsidP="006136C4">
            <w:pPr>
              <w:pStyle w:val="TableParagraph"/>
              <w:tabs>
                <w:tab w:val="left" w:pos="284"/>
              </w:tabs>
              <w:spacing w:line="267" w:lineRule="exact"/>
              <w:ind w:left="112"/>
              <w:rPr>
                <w:rFonts w:ascii="Century Gothic" w:eastAsiaTheme="minorHAnsi" w:hAnsi="Century Gothic" w:cs="Calibri"/>
                <w:color w:val="231F20"/>
                <w:sz w:val="20"/>
                <w:szCs w:val="20"/>
                <w:lang w:val="de-DE"/>
              </w:rPr>
            </w:pPr>
            <w:r w:rsidRPr="006136C4">
              <w:rPr>
                <w:rFonts w:ascii="Century Gothic" w:eastAsiaTheme="minorHAnsi" w:hAnsi="Century Gothic" w:cs="Calibri"/>
                <w:color w:val="231F20"/>
                <w:sz w:val="20"/>
                <w:szCs w:val="20"/>
                <w:lang w:val="de-DE"/>
              </w:rPr>
              <w:t xml:space="preserve">Eine Liste der Rohmaterialien (einschließlich Primärverpackungen) und der zu erfüllenden Anforderungen muss verfügbar </w:t>
            </w:r>
            <w:r w:rsidRPr="006136C4">
              <w:rPr>
                <w:rFonts w:ascii="Century Gothic" w:eastAsiaTheme="minorHAnsi" w:hAnsi="Century Gothic" w:cs="Calibri"/>
                <w:color w:val="231F20"/>
                <w:sz w:val="20"/>
                <w:szCs w:val="20"/>
                <w:lang w:val="de-DE"/>
              </w:rPr>
              <w:lastRenderedPageBreak/>
              <w:t>sein. Die Parameter für die Annahme und die Häufigkeit der Tests müssen klar definiert, implementiert und geprüft werden.</w:t>
            </w:r>
          </w:p>
        </w:tc>
        <w:tc>
          <w:tcPr>
            <w:tcW w:w="1223" w:type="dxa"/>
            <w:tcBorders>
              <w:top w:val="single" w:sz="4" w:space="0" w:color="auto"/>
              <w:left w:val="single" w:sz="4" w:space="0" w:color="auto"/>
              <w:bottom w:val="single" w:sz="4" w:space="0" w:color="auto"/>
            </w:tcBorders>
            <w:shd w:val="clear" w:color="auto" w:fill="FFFFFF" w:themeFill="background1"/>
          </w:tcPr>
          <w:p w14:paraId="5058094A" w14:textId="77777777" w:rsidR="003E61C2" w:rsidRPr="006136C4" w:rsidRDefault="003E61C2" w:rsidP="003E61C2">
            <w:pPr>
              <w:pStyle w:val="para"/>
              <w:rPr>
                <w:rFonts w:ascii="Century Gothic" w:hAnsi="Century Gothic" w:cs="Calibri"/>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5C692AA2" w14:textId="77777777" w:rsidR="003E61C2" w:rsidRPr="006136C4" w:rsidRDefault="003E61C2" w:rsidP="003E61C2">
            <w:pPr>
              <w:pStyle w:val="para"/>
              <w:rPr>
                <w:rFonts w:ascii="Century Gothic" w:hAnsi="Century Gothic" w:cs="Calibri"/>
                <w:sz w:val="20"/>
                <w:szCs w:val="20"/>
                <w:lang w:val="de-DE"/>
              </w:rPr>
            </w:pPr>
          </w:p>
        </w:tc>
      </w:tr>
      <w:tr w:rsidR="003E61C2" w:rsidRPr="00A261E5" w14:paraId="3D099044" w14:textId="77777777" w:rsidTr="00E80094">
        <w:tc>
          <w:tcPr>
            <w:tcW w:w="851" w:type="dxa"/>
            <w:tcBorders>
              <w:top w:val="single" w:sz="4" w:space="0" w:color="auto"/>
              <w:left w:val="single" w:sz="4" w:space="0" w:color="auto"/>
              <w:bottom w:val="single" w:sz="4" w:space="0" w:color="auto"/>
              <w:right w:val="single" w:sz="4" w:space="0" w:color="auto"/>
            </w:tcBorders>
            <w:shd w:val="clear" w:color="auto" w:fill="D6E9B2"/>
          </w:tcPr>
          <w:p w14:paraId="026B185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3.5.2.2</w:t>
            </w:r>
          </w:p>
        </w:tc>
        <w:tc>
          <w:tcPr>
            <w:tcW w:w="650" w:type="dxa"/>
            <w:tcBorders>
              <w:top w:val="single" w:sz="4" w:space="0" w:color="auto"/>
              <w:left w:val="single" w:sz="4" w:space="0" w:color="auto"/>
              <w:bottom w:val="single" w:sz="4" w:space="0" w:color="auto"/>
              <w:right w:val="single" w:sz="4" w:space="0" w:color="auto"/>
            </w:tcBorders>
            <w:shd w:val="clear" w:color="auto" w:fill="FBD4B4"/>
          </w:tcPr>
          <w:p w14:paraId="61907234" w14:textId="77777777" w:rsidR="003E61C2" w:rsidRPr="008A405F" w:rsidRDefault="003E61C2" w:rsidP="003E61C2">
            <w:pPr>
              <w:pStyle w:val="para"/>
              <w:rPr>
                <w:rFonts w:ascii="Century Gothic" w:hAnsi="Century Gothic" w:cs="Calibri"/>
                <w:b/>
                <w:sz w:val="20"/>
                <w:szCs w:val="20"/>
              </w:rPr>
            </w:pPr>
          </w:p>
        </w:tc>
        <w:tc>
          <w:tcPr>
            <w:tcW w:w="4543" w:type="dxa"/>
            <w:tcBorders>
              <w:top w:val="single" w:sz="4" w:space="0" w:color="auto"/>
              <w:left w:val="single" w:sz="4" w:space="0" w:color="auto"/>
              <w:bottom w:val="single" w:sz="4" w:space="0" w:color="auto"/>
              <w:right w:val="single" w:sz="4" w:space="0" w:color="auto"/>
            </w:tcBorders>
          </w:tcPr>
          <w:p w14:paraId="1B05233D" w14:textId="77777777" w:rsidR="008928B9" w:rsidRPr="008928B9" w:rsidRDefault="008928B9" w:rsidP="008928B9">
            <w:pPr>
              <w:pStyle w:val="TableParagraph"/>
              <w:spacing w:before="149" w:line="194" w:lineRule="auto"/>
              <w:ind w:left="113"/>
              <w:rPr>
                <w:rFonts w:ascii="Century Gothic" w:eastAsiaTheme="minorHAnsi" w:hAnsi="Century Gothic" w:cs="Calibri"/>
                <w:color w:val="231F20"/>
                <w:sz w:val="20"/>
                <w:szCs w:val="20"/>
                <w:lang w:val="de-DE"/>
              </w:rPr>
            </w:pPr>
            <w:r w:rsidRPr="008928B9">
              <w:rPr>
                <w:rFonts w:ascii="Century Gothic" w:eastAsiaTheme="minorHAnsi" w:hAnsi="Century Gothic" w:cs="Calibri"/>
                <w:color w:val="231F20"/>
                <w:sz w:val="20"/>
                <w:szCs w:val="20"/>
                <w:lang w:val="de-DE"/>
              </w:rPr>
              <w:t>Es muss Verfahren geben, die gewährleisten, dass genehmigte Änderungen bei den Rohmaterialien (einschließlich Primärverpackungen) den Mitarbeitern in der Warenannahme vermittelt werden, und dass nur die korrekte Form der Rohmaterialien akzeptiert wird.</w:t>
            </w:r>
          </w:p>
          <w:p w14:paraId="7D7A171F" w14:textId="7A0E8B5B" w:rsidR="003E61C2" w:rsidRPr="008928B9" w:rsidRDefault="008928B9" w:rsidP="008928B9">
            <w:pPr>
              <w:pStyle w:val="TableParagraph"/>
              <w:spacing w:before="149" w:line="194" w:lineRule="auto"/>
              <w:ind w:left="113"/>
              <w:rPr>
                <w:rFonts w:ascii="Century Gothic" w:eastAsiaTheme="minorHAnsi" w:hAnsi="Century Gothic" w:cs="Calibri"/>
                <w:color w:val="231F20"/>
                <w:sz w:val="20"/>
                <w:szCs w:val="20"/>
                <w:lang w:val="de-DE"/>
              </w:rPr>
            </w:pPr>
            <w:r w:rsidRPr="008928B9">
              <w:rPr>
                <w:rFonts w:ascii="Century Gothic" w:eastAsiaTheme="minorHAnsi" w:hAnsi="Century Gothic" w:cs="Calibri"/>
                <w:color w:val="231F20"/>
                <w:sz w:val="20"/>
                <w:szCs w:val="20"/>
                <w:lang w:val="de-DE"/>
              </w:rPr>
              <w:t>Wenn beispielsweise Etiketten oder bedruckte Verpackungen geändert wurden, darf nur die korrekte Form angenommen und für die Verwendung in der Produktion freigegeben werden.</w:t>
            </w:r>
          </w:p>
        </w:tc>
        <w:tc>
          <w:tcPr>
            <w:tcW w:w="1223" w:type="dxa"/>
            <w:tcBorders>
              <w:top w:val="single" w:sz="4" w:space="0" w:color="auto"/>
              <w:left w:val="single" w:sz="4" w:space="0" w:color="auto"/>
              <w:bottom w:val="single" w:sz="4" w:space="0" w:color="auto"/>
            </w:tcBorders>
            <w:shd w:val="clear" w:color="auto" w:fill="FFFFFF" w:themeFill="background1"/>
          </w:tcPr>
          <w:p w14:paraId="4FD5F620" w14:textId="77777777" w:rsidR="003E61C2" w:rsidRPr="008928B9" w:rsidRDefault="003E61C2" w:rsidP="003E61C2">
            <w:pPr>
              <w:pStyle w:val="para"/>
              <w:rPr>
                <w:rFonts w:ascii="Century Gothic" w:hAnsi="Century Gothic" w:cs="Calibri"/>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5E4FF8D3" w14:textId="77777777" w:rsidR="003E61C2" w:rsidRPr="008928B9" w:rsidRDefault="003E61C2" w:rsidP="003E61C2">
            <w:pPr>
              <w:pStyle w:val="para"/>
              <w:rPr>
                <w:rFonts w:ascii="Century Gothic" w:hAnsi="Century Gothic" w:cs="Calibri"/>
                <w:sz w:val="20"/>
                <w:szCs w:val="20"/>
                <w:lang w:val="de-DE"/>
              </w:rPr>
            </w:pPr>
          </w:p>
        </w:tc>
      </w:tr>
      <w:tr w:rsidR="003E61C2" w:rsidRPr="00A261E5" w14:paraId="5FEE2CA4"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422" w:type="dxa"/>
            <w:gridSpan w:val="3"/>
            <w:tcBorders>
              <w:top w:val="single" w:sz="4" w:space="0" w:color="auto"/>
              <w:left w:val="single" w:sz="4" w:space="0" w:color="auto"/>
              <w:bottom w:val="single" w:sz="4" w:space="0" w:color="auto"/>
            </w:tcBorders>
            <w:shd w:val="clear" w:color="auto" w:fill="92D050"/>
          </w:tcPr>
          <w:p w14:paraId="17B0425A" w14:textId="284D5D08" w:rsidR="003E61C2" w:rsidRPr="00A058B8" w:rsidRDefault="00A058B8" w:rsidP="00A058B8">
            <w:pPr>
              <w:widowControl w:val="0"/>
              <w:tabs>
                <w:tab w:val="left" w:pos="1194"/>
                <w:tab w:val="left" w:pos="1195"/>
              </w:tabs>
              <w:autoSpaceDE w:val="0"/>
              <w:autoSpaceDN w:val="0"/>
              <w:spacing w:before="98"/>
              <w:rPr>
                <w:rFonts w:ascii="Century Gothic" w:hAnsi="Century Gothic" w:cs="Calibri"/>
                <w:color w:val="FFFFFF" w:themeColor="background1"/>
                <w:sz w:val="20"/>
                <w:szCs w:val="20"/>
                <w:lang w:val="de-DE"/>
              </w:rPr>
            </w:pPr>
            <w:r w:rsidRPr="00A058B8">
              <w:rPr>
                <w:rFonts w:ascii="Century Gothic" w:hAnsi="Century Gothic" w:cs="Calibri"/>
                <w:color w:val="FFFFFF" w:themeColor="background1"/>
                <w:sz w:val="20"/>
                <w:szCs w:val="20"/>
                <w:lang w:val="de-DE"/>
              </w:rPr>
              <w:t>Management von Anbietern von Dienstleistungen</w:t>
            </w:r>
          </w:p>
        </w:tc>
      </w:tr>
      <w:tr w:rsidR="003E61C2" w:rsidRPr="00A261E5" w14:paraId="05E0C528"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4F338763" w14:textId="31562460" w:rsidR="003E61C2" w:rsidRPr="00A058B8" w:rsidRDefault="003E61C2" w:rsidP="003E61C2">
            <w:pPr>
              <w:pStyle w:val="para"/>
              <w:rPr>
                <w:rFonts w:ascii="Century Gothic" w:hAnsi="Century Gothic" w:cs="Calibri"/>
                <w:b/>
                <w:sz w:val="20"/>
                <w:szCs w:val="20"/>
                <w:lang w:val="de-DE"/>
              </w:rPr>
            </w:pPr>
          </w:p>
        </w:tc>
        <w:tc>
          <w:tcPr>
            <w:tcW w:w="8422" w:type="dxa"/>
            <w:gridSpan w:val="3"/>
            <w:tcBorders>
              <w:top w:val="single" w:sz="4" w:space="0" w:color="auto"/>
              <w:left w:val="single" w:sz="4" w:space="0" w:color="auto"/>
              <w:bottom w:val="single" w:sz="4" w:space="0" w:color="auto"/>
            </w:tcBorders>
            <w:shd w:val="clear" w:color="auto" w:fill="D6E9B2"/>
          </w:tcPr>
          <w:p w14:paraId="06DDCBD1" w14:textId="67A871AA" w:rsidR="003E61C2" w:rsidRPr="004B722C" w:rsidRDefault="004B722C" w:rsidP="004B722C">
            <w:pPr>
              <w:pStyle w:val="BodyText"/>
              <w:spacing w:before="102" w:line="194" w:lineRule="auto"/>
              <w:rPr>
                <w:lang w:val="de-DE"/>
              </w:rPr>
            </w:pPr>
            <w:r w:rsidRPr="004B722C">
              <w:rPr>
                <w:rFonts w:ascii="Century Gothic" w:hAnsi="Century Gothic" w:cs="Calibri"/>
                <w:lang w:val="de-DE"/>
              </w:rPr>
              <w:t>Das Unternehmen muss nachweisen können, dass, wenn Serviceleistungen ausgelagert werden, die Leistung angemessen ist und dass Risiken für die Lebensmittelsicherheit, -authentizität, -legalität und -qualität bewertet wurden, um zu gewährleisten, dass effektive Kontrollen vorhanden sind</w:t>
            </w:r>
            <w:r w:rsidRPr="00FA14E6">
              <w:rPr>
                <w:rFonts w:ascii="Circe" w:hAnsi="Circe"/>
                <w:color w:val="231F20"/>
                <w:lang w:val="de-DE"/>
              </w:rPr>
              <w:t>.</w:t>
            </w:r>
          </w:p>
        </w:tc>
      </w:tr>
      <w:tr w:rsidR="00427191" w:rsidRPr="008A405F" w14:paraId="57AE096C"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1AF833CD" w14:textId="4BC96255"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Borders>
              <w:top w:val="single" w:sz="4" w:space="0" w:color="auto"/>
              <w:left w:val="single" w:sz="4" w:space="0" w:color="auto"/>
              <w:bottom w:val="single" w:sz="4" w:space="0" w:color="auto"/>
            </w:tcBorders>
            <w:shd w:val="clear" w:color="auto" w:fill="auto"/>
          </w:tcPr>
          <w:p w14:paraId="3EE7EFA7" w14:textId="0EBC5729" w:rsidR="00427191" w:rsidRPr="008A405F" w:rsidRDefault="00427191" w:rsidP="00427191">
            <w:pPr>
              <w:pStyle w:val="para"/>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Borders>
              <w:top w:val="single" w:sz="4" w:space="0" w:color="auto"/>
              <w:left w:val="single" w:sz="4" w:space="0" w:color="auto"/>
              <w:bottom w:val="single" w:sz="4" w:space="0" w:color="auto"/>
            </w:tcBorders>
            <w:shd w:val="clear" w:color="auto" w:fill="auto"/>
          </w:tcPr>
          <w:p w14:paraId="62E1ABA3" w14:textId="47970D39" w:rsidR="00427191" w:rsidRPr="008A405F" w:rsidRDefault="00427191" w:rsidP="00427191">
            <w:pPr>
              <w:pStyle w:val="para"/>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Borders>
              <w:top w:val="single" w:sz="4" w:space="0" w:color="auto"/>
              <w:left w:val="single" w:sz="4" w:space="0" w:color="auto"/>
              <w:bottom w:val="single" w:sz="4" w:space="0" w:color="auto"/>
            </w:tcBorders>
            <w:shd w:val="clear" w:color="auto" w:fill="auto"/>
          </w:tcPr>
          <w:p w14:paraId="0682817B" w14:textId="0AC3831D" w:rsidR="00427191" w:rsidRPr="008A405F" w:rsidRDefault="00427191" w:rsidP="00427191">
            <w:pPr>
              <w:pStyle w:val="para"/>
              <w:rPr>
                <w:rFonts w:ascii="Century Gothic" w:hAnsi="Century Gothic" w:cs="Calibri"/>
                <w:b/>
                <w:color w:val="000000" w:themeColor="text1"/>
                <w:sz w:val="20"/>
                <w:szCs w:val="20"/>
              </w:rPr>
            </w:pPr>
            <w:proofErr w:type="spellStart"/>
            <w:r w:rsidRPr="0011359A">
              <w:rPr>
                <w:rFonts w:ascii="Century Gothic" w:hAnsi="Century Gothic" w:cs="Calibri"/>
                <w:b/>
                <w:color w:val="404040"/>
                <w:sz w:val="20"/>
                <w:szCs w:val="20"/>
              </w:rPr>
              <w:t>Kommentare</w:t>
            </w:r>
            <w:proofErr w:type="spellEnd"/>
          </w:p>
        </w:tc>
      </w:tr>
      <w:tr w:rsidR="003E61C2" w:rsidRPr="00A261E5" w14:paraId="29676EA7"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4AAC67D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3.5.3.1</w:t>
            </w:r>
          </w:p>
        </w:tc>
        <w:tc>
          <w:tcPr>
            <w:tcW w:w="4543" w:type="dxa"/>
            <w:tcBorders>
              <w:top w:val="single" w:sz="4" w:space="0" w:color="auto"/>
              <w:left w:val="single" w:sz="4" w:space="0" w:color="auto"/>
              <w:bottom w:val="single" w:sz="4" w:space="0" w:color="auto"/>
              <w:right w:val="single" w:sz="4" w:space="0" w:color="auto"/>
            </w:tcBorders>
          </w:tcPr>
          <w:p w14:paraId="22291B52" w14:textId="77777777" w:rsidR="006933D7" w:rsidRPr="00A8465C" w:rsidRDefault="006933D7" w:rsidP="006933D7">
            <w:pPr>
              <w:pStyle w:val="TableParagraph"/>
              <w:spacing w:before="149" w:line="194" w:lineRule="auto"/>
              <w:ind w:left="113"/>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Es muss ein Verfahren für die Genehmigung und Kontrolle der Anbieter von Serviceleistungen vorhanden sein. Solche Serviceleistungen sind zum Beispiel:</w:t>
            </w:r>
          </w:p>
          <w:p w14:paraId="1E09D256" w14:textId="77777777" w:rsidR="006933D7" w:rsidRPr="00A8465C" w:rsidRDefault="006933D7" w:rsidP="00506576">
            <w:pPr>
              <w:pStyle w:val="TableParagraph"/>
              <w:numPr>
                <w:ilvl w:val="0"/>
                <w:numId w:val="29"/>
              </w:numPr>
              <w:tabs>
                <w:tab w:val="left" w:pos="284"/>
              </w:tabs>
              <w:spacing w:before="77" w:line="267"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Schädlingsbekämpfung</w:t>
            </w:r>
          </w:p>
          <w:p w14:paraId="79D6F3E5" w14:textId="77777777" w:rsidR="006933D7" w:rsidRPr="00A8465C" w:rsidRDefault="006933D7" w:rsidP="00506576">
            <w:pPr>
              <w:pStyle w:val="TableParagraph"/>
              <w:numPr>
                <w:ilvl w:val="0"/>
                <w:numId w:val="29"/>
              </w:numPr>
              <w:tabs>
                <w:tab w:val="left" w:pos="284"/>
              </w:tabs>
              <w:spacing w:line="240"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Wäschereidienste</w:t>
            </w:r>
          </w:p>
          <w:p w14:paraId="4657A368" w14:textId="77777777" w:rsidR="006933D7" w:rsidRPr="00A8465C" w:rsidRDefault="006933D7" w:rsidP="00506576">
            <w:pPr>
              <w:pStyle w:val="TableParagraph"/>
              <w:numPr>
                <w:ilvl w:val="0"/>
                <w:numId w:val="29"/>
              </w:numPr>
              <w:tabs>
                <w:tab w:val="left" w:pos="284"/>
              </w:tabs>
              <w:spacing w:line="240"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in Auftrag gegebene Reinigung</w:t>
            </w:r>
          </w:p>
          <w:p w14:paraId="2B24B981" w14:textId="77777777" w:rsidR="006933D7" w:rsidRPr="00A8465C" w:rsidRDefault="006933D7" w:rsidP="00506576">
            <w:pPr>
              <w:pStyle w:val="TableParagraph"/>
              <w:numPr>
                <w:ilvl w:val="0"/>
                <w:numId w:val="29"/>
              </w:numPr>
              <w:tabs>
                <w:tab w:val="left" w:pos="284"/>
              </w:tabs>
              <w:spacing w:line="240"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in Auftrag gegebene Wartung und Pflege von Geräten</w:t>
            </w:r>
          </w:p>
          <w:p w14:paraId="3AED52D8" w14:textId="77777777" w:rsidR="006933D7" w:rsidRPr="00A8465C" w:rsidRDefault="006933D7" w:rsidP="00506576">
            <w:pPr>
              <w:pStyle w:val="TableParagraph"/>
              <w:numPr>
                <w:ilvl w:val="0"/>
                <w:numId w:val="29"/>
              </w:numPr>
              <w:tabs>
                <w:tab w:val="left" w:pos="284"/>
              </w:tabs>
              <w:spacing w:line="240"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Transport und Auslieferung</w:t>
            </w:r>
          </w:p>
          <w:p w14:paraId="3D8FFF29" w14:textId="77777777" w:rsidR="006933D7" w:rsidRPr="00A8465C" w:rsidRDefault="006933D7" w:rsidP="00506576">
            <w:pPr>
              <w:pStyle w:val="TableParagraph"/>
              <w:numPr>
                <w:ilvl w:val="0"/>
                <w:numId w:val="29"/>
              </w:numPr>
              <w:tabs>
                <w:tab w:val="left" w:pos="284"/>
              </w:tabs>
              <w:spacing w:before="12" w:line="194" w:lineRule="auto"/>
              <w:ind w:right="952"/>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Lagerung von Zutaten oder Verpackungen außerhalb des Standorts (außer in den Einrichtungen des Zulieferers) vor der Lieferung an den Standort</w:t>
            </w:r>
          </w:p>
          <w:p w14:paraId="583CA7CD" w14:textId="77777777" w:rsidR="006933D7" w:rsidRPr="00A8465C" w:rsidRDefault="006933D7" w:rsidP="00506576">
            <w:pPr>
              <w:pStyle w:val="TableParagraph"/>
              <w:numPr>
                <w:ilvl w:val="0"/>
                <w:numId w:val="29"/>
              </w:numPr>
              <w:tabs>
                <w:tab w:val="left" w:pos="284"/>
              </w:tabs>
              <w:spacing w:line="231"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ausgelagerte Verpackung von Produkten</w:t>
            </w:r>
          </w:p>
          <w:p w14:paraId="29FE507F" w14:textId="77777777" w:rsidR="006933D7" w:rsidRPr="00A8465C" w:rsidRDefault="006933D7" w:rsidP="00506576">
            <w:pPr>
              <w:pStyle w:val="TableParagraph"/>
              <w:numPr>
                <w:ilvl w:val="0"/>
                <w:numId w:val="29"/>
              </w:numPr>
              <w:tabs>
                <w:tab w:val="left" w:pos="284"/>
              </w:tabs>
              <w:spacing w:line="240"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Labortests</w:t>
            </w:r>
          </w:p>
          <w:p w14:paraId="1C62D6A1" w14:textId="77777777" w:rsidR="006933D7" w:rsidRPr="00A8465C" w:rsidRDefault="006933D7" w:rsidP="00506576">
            <w:pPr>
              <w:pStyle w:val="TableParagraph"/>
              <w:numPr>
                <w:ilvl w:val="0"/>
                <w:numId w:val="29"/>
              </w:numPr>
              <w:tabs>
                <w:tab w:val="left" w:pos="284"/>
              </w:tabs>
              <w:spacing w:line="240"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Catering-Dienste</w:t>
            </w:r>
          </w:p>
          <w:p w14:paraId="16D0A4B3" w14:textId="77777777" w:rsidR="006933D7" w:rsidRPr="00A8465C" w:rsidRDefault="006933D7" w:rsidP="00506576">
            <w:pPr>
              <w:pStyle w:val="TableParagraph"/>
              <w:numPr>
                <w:ilvl w:val="0"/>
                <w:numId w:val="29"/>
              </w:numPr>
              <w:tabs>
                <w:tab w:val="left" w:pos="284"/>
              </w:tabs>
              <w:spacing w:line="240"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Abfallmanagement</w:t>
            </w:r>
          </w:p>
          <w:p w14:paraId="5D4B2212" w14:textId="77777777" w:rsidR="006933D7" w:rsidRPr="00A8465C" w:rsidRDefault="006933D7" w:rsidP="00506576">
            <w:pPr>
              <w:pStyle w:val="TableParagraph"/>
              <w:numPr>
                <w:ilvl w:val="0"/>
                <w:numId w:val="29"/>
              </w:numPr>
              <w:tabs>
                <w:tab w:val="left" w:pos="284"/>
              </w:tabs>
              <w:spacing w:line="240"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Anbieter von Schulungen zur Produktsicherheit</w:t>
            </w:r>
          </w:p>
          <w:p w14:paraId="2666EB7A" w14:textId="77777777" w:rsidR="006933D7" w:rsidRPr="00A8465C" w:rsidRDefault="006933D7" w:rsidP="00506576">
            <w:pPr>
              <w:pStyle w:val="TableParagraph"/>
              <w:numPr>
                <w:ilvl w:val="0"/>
                <w:numId w:val="29"/>
              </w:numPr>
              <w:tabs>
                <w:tab w:val="left" w:pos="284"/>
              </w:tabs>
              <w:spacing w:line="267"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Berater für Produktsicherheit</w:t>
            </w:r>
          </w:p>
          <w:p w14:paraId="5564601D" w14:textId="77777777" w:rsidR="006933D7" w:rsidRPr="00A8465C" w:rsidRDefault="006933D7" w:rsidP="006933D7">
            <w:pPr>
              <w:pStyle w:val="TableParagraph"/>
              <w:spacing w:before="97" w:line="194" w:lineRule="auto"/>
              <w:ind w:left="113"/>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Dieser Genehmigungs- und Kontrollprozess muss sich an den Risiken orientieren und Folgendes berücksichtigen:</w:t>
            </w:r>
          </w:p>
          <w:p w14:paraId="06C82C9A" w14:textId="77777777" w:rsidR="006933D7" w:rsidRPr="00A8465C" w:rsidRDefault="006933D7" w:rsidP="00506576">
            <w:pPr>
              <w:pStyle w:val="TableParagraph"/>
              <w:numPr>
                <w:ilvl w:val="0"/>
                <w:numId w:val="29"/>
              </w:numPr>
              <w:tabs>
                <w:tab w:val="left" w:pos="284"/>
              </w:tabs>
              <w:spacing w:before="77" w:line="267"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Risiko für Sicherheit und Qualität der Produkte</w:t>
            </w:r>
          </w:p>
          <w:p w14:paraId="59D13DA0" w14:textId="77777777" w:rsidR="00A8465C" w:rsidRPr="00A8465C" w:rsidRDefault="006933D7" w:rsidP="00506576">
            <w:pPr>
              <w:pStyle w:val="TableParagraph"/>
              <w:numPr>
                <w:ilvl w:val="0"/>
                <w:numId w:val="29"/>
              </w:numPr>
              <w:tabs>
                <w:tab w:val="left" w:pos="284"/>
              </w:tabs>
              <w:spacing w:line="240"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Einhaltung spezifischer gesetzlicher Anforderungen</w:t>
            </w:r>
          </w:p>
          <w:p w14:paraId="51DDFBAC" w14:textId="439C2F59" w:rsidR="003E61C2" w:rsidRPr="00A8465C" w:rsidRDefault="006933D7" w:rsidP="00506576">
            <w:pPr>
              <w:pStyle w:val="TableParagraph"/>
              <w:numPr>
                <w:ilvl w:val="0"/>
                <w:numId w:val="29"/>
              </w:numPr>
              <w:tabs>
                <w:tab w:val="left" w:pos="284"/>
              </w:tabs>
              <w:spacing w:line="240" w:lineRule="exact"/>
              <w:ind w:hanging="171"/>
              <w:rPr>
                <w:rFonts w:ascii="Century Gothic" w:eastAsiaTheme="minorHAnsi" w:hAnsi="Century Gothic" w:cs="Calibri"/>
                <w:color w:val="231F20"/>
                <w:sz w:val="20"/>
                <w:szCs w:val="20"/>
                <w:lang w:val="de-DE"/>
              </w:rPr>
            </w:pPr>
            <w:r w:rsidRPr="00A8465C">
              <w:rPr>
                <w:rFonts w:ascii="Century Gothic" w:eastAsiaTheme="minorHAnsi" w:hAnsi="Century Gothic" w:cs="Calibri"/>
                <w:color w:val="231F20"/>
                <w:sz w:val="20"/>
                <w:szCs w:val="20"/>
                <w:lang w:val="de-DE"/>
              </w:rPr>
              <w:t xml:space="preserve">potenzielle Risiken für die Produktsicherheit (d. h. Risiken, die bei </w:t>
            </w:r>
            <w:r w:rsidRPr="00A8465C">
              <w:rPr>
                <w:rFonts w:ascii="Century Gothic" w:eastAsiaTheme="minorHAnsi" w:hAnsi="Century Gothic" w:cs="Calibri"/>
                <w:color w:val="231F20"/>
                <w:sz w:val="20"/>
                <w:szCs w:val="20"/>
                <w:lang w:val="de-DE"/>
              </w:rPr>
              <w:lastRenderedPageBreak/>
              <w:t>der Bewertung der Schwachstellen und des Lebensmittelschutzes ermittelt wurden)</w:t>
            </w:r>
          </w:p>
        </w:tc>
        <w:tc>
          <w:tcPr>
            <w:tcW w:w="1223" w:type="dxa"/>
            <w:tcBorders>
              <w:top w:val="single" w:sz="4" w:space="0" w:color="auto"/>
              <w:left w:val="single" w:sz="4" w:space="0" w:color="auto"/>
              <w:bottom w:val="single" w:sz="4" w:space="0" w:color="auto"/>
            </w:tcBorders>
            <w:shd w:val="clear" w:color="auto" w:fill="auto"/>
          </w:tcPr>
          <w:p w14:paraId="4C0CD1A5" w14:textId="77777777" w:rsidR="003E61C2" w:rsidRPr="006933D7" w:rsidRDefault="003E61C2" w:rsidP="003E61C2">
            <w:pPr>
              <w:pStyle w:val="para"/>
              <w:rPr>
                <w:rFonts w:ascii="Century Gothic" w:hAnsi="Century Gothic" w:cs="Calibri"/>
                <w:b/>
                <w:color w:val="000000" w:themeColor="text1"/>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22D390D1" w14:textId="77777777" w:rsidR="003E61C2" w:rsidRPr="006933D7" w:rsidRDefault="003E61C2" w:rsidP="003E61C2">
            <w:pPr>
              <w:pStyle w:val="para"/>
              <w:rPr>
                <w:rFonts w:ascii="Century Gothic" w:hAnsi="Century Gothic" w:cs="Calibri"/>
                <w:b/>
                <w:color w:val="000000" w:themeColor="text1"/>
                <w:sz w:val="20"/>
                <w:szCs w:val="20"/>
                <w:lang w:val="de-DE"/>
              </w:rPr>
            </w:pPr>
          </w:p>
        </w:tc>
      </w:tr>
      <w:tr w:rsidR="009A5427" w:rsidRPr="00A261E5" w14:paraId="18699D52"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000CD683" w14:textId="77777777" w:rsidR="009A5427" w:rsidRPr="008A405F" w:rsidRDefault="009A5427" w:rsidP="009A5427">
            <w:pPr>
              <w:pStyle w:val="para"/>
              <w:rPr>
                <w:rFonts w:ascii="Century Gothic" w:hAnsi="Century Gothic" w:cs="Calibri"/>
                <w:b/>
                <w:sz w:val="20"/>
                <w:szCs w:val="20"/>
              </w:rPr>
            </w:pPr>
            <w:r w:rsidRPr="008A405F">
              <w:rPr>
                <w:rFonts w:ascii="Century Gothic" w:hAnsi="Century Gothic" w:cs="Calibri"/>
                <w:b/>
                <w:sz w:val="20"/>
                <w:szCs w:val="20"/>
              </w:rPr>
              <w:t>3.5.3.2</w:t>
            </w:r>
          </w:p>
        </w:tc>
        <w:tc>
          <w:tcPr>
            <w:tcW w:w="4543" w:type="dxa"/>
            <w:tcBorders>
              <w:top w:val="single" w:sz="4" w:space="0" w:color="auto"/>
              <w:left w:val="single" w:sz="4" w:space="0" w:color="auto"/>
              <w:bottom w:val="single" w:sz="4" w:space="0" w:color="auto"/>
              <w:right w:val="single" w:sz="4" w:space="0" w:color="auto"/>
            </w:tcBorders>
          </w:tcPr>
          <w:p w14:paraId="078E0AE7" w14:textId="3B308A6B" w:rsidR="009A5427" w:rsidRPr="009A5427" w:rsidRDefault="009A5427" w:rsidP="009A5427">
            <w:pPr>
              <w:pStyle w:val="para"/>
              <w:rPr>
                <w:rFonts w:ascii="Century Gothic" w:hAnsi="Century Gothic" w:cs="Calibri"/>
                <w:color w:val="231F20"/>
                <w:sz w:val="20"/>
                <w:szCs w:val="20"/>
                <w:lang w:val="de-DE"/>
              </w:rPr>
            </w:pPr>
            <w:r w:rsidRPr="009A5427">
              <w:rPr>
                <w:rFonts w:ascii="Century Gothic" w:hAnsi="Century Gothic" w:cs="Calibri"/>
                <w:color w:val="231F20"/>
                <w:sz w:val="20"/>
                <w:szCs w:val="20"/>
                <w:lang w:val="de-DE"/>
              </w:rPr>
              <w:t>Mit den Anbietern von Dienstleistungen müssen Verträge oder formale Vereinbarungen bestehen, die die Diensterwartungen klar darlegen und gewährleisten, dass Maßnahmen gegen die mit der Dienstleistung verbundenen potenziellen Risiken für die Lebensmittelsicherheit ergriffen wurden.</w:t>
            </w:r>
          </w:p>
        </w:tc>
        <w:tc>
          <w:tcPr>
            <w:tcW w:w="1223" w:type="dxa"/>
            <w:tcBorders>
              <w:top w:val="single" w:sz="4" w:space="0" w:color="auto"/>
              <w:left w:val="single" w:sz="4" w:space="0" w:color="auto"/>
              <w:bottom w:val="single" w:sz="4" w:space="0" w:color="auto"/>
            </w:tcBorders>
            <w:shd w:val="clear" w:color="auto" w:fill="auto"/>
          </w:tcPr>
          <w:p w14:paraId="6F44F2F1" w14:textId="77777777" w:rsidR="009A5427" w:rsidRPr="009A5427" w:rsidRDefault="009A5427" w:rsidP="009A5427">
            <w:pPr>
              <w:pStyle w:val="para"/>
              <w:rPr>
                <w:rFonts w:ascii="Century Gothic" w:hAnsi="Century Gothic" w:cs="Calibri"/>
                <w:b/>
                <w:color w:val="000000" w:themeColor="text1"/>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432909CC" w14:textId="77777777" w:rsidR="009A5427" w:rsidRPr="009A5427" w:rsidRDefault="009A5427" w:rsidP="009A5427">
            <w:pPr>
              <w:pStyle w:val="para"/>
              <w:rPr>
                <w:rFonts w:ascii="Century Gothic" w:hAnsi="Century Gothic" w:cs="Calibri"/>
                <w:b/>
                <w:color w:val="000000" w:themeColor="text1"/>
                <w:sz w:val="20"/>
                <w:szCs w:val="20"/>
                <w:lang w:val="de-DE"/>
              </w:rPr>
            </w:pPr>
          </w:p>
        </w:tc>
      </w:tr>
      <w:tr w:rsidR="009A5427" w:rsidRPr="00A261E5" w14:paraId="7E4D00D5"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3E787B4F" w14:textId="7E5A1F10" w:rsidR="009A5427" w:rsidRPr="008A405F" w:rsidRDefault="009A5427" w:rsidP="009A5427">
            <w:pPr>
              <w:pStyle w:val="para"/>
              <w:rPr>
                <w:rFonts w:ascii="Century Gothic" w:hAnsi="Century Gothic" w:cs="Calibri"/>
                <w:b/>
                <w:sz w:val="20"/>
                <w:szCs w:val="20"/>
              </w:rPr>
            </w:pPr>
            <w:r>
              <w:rPr>
                <w:rFonts w:ascii="Century Gothic" w:hAnsi="Century Gothic" w:cs="Calibri"/>
                <w:b/>
                <w:sz w:val="20"/>
                <w:szCs w:val="20"/>
              </w:rPr>
              <w:t>3.5.3.3</w:t>
            </w:r>
          </w:p>
        </w:tc>
        <w:tc>
          <w:tcPr>
            <w:tcW w:w="4543" w:type="dxa"/>
            <w:tcBorders>
              <w:top w:val="single" w:sz="4" w:space="0" w:color="auto"/>
              <w:left w:val="single" w:sz="4" w:space="0" w:color="auto"/>
              <w:bottom w:val="single" w:sz="4" w:space="0" w:color="auto"/>
              <w:right w:val="single" w:sz="4" w:space="0" w:color="auto"/>
            </w:tcBorders>
          </w:tcPr>
          <w:p w14:paraId="636BCABF" w14:textId="77777777" w:rsidR="009A5427" w:rsidRPr="009A5427" w:rsidRDefault="009A5427" w:rsidP="009A5427">
            <w:pPr>
              <w:pStyle w:val="para"/>
              <w:rPr>
                <w:rFonts w:ascii="Century Gothic" w:hAnsi="Century Gothic" w:cs="Calibri"/>
                <w:color w:val="231F20"/>
                <w:sz w:val="20"/>
                <w:szCs w:val="20"/>
                <w:lang w:val="de-DE"/>
              </w:rPr>
            </w:pPr>
            <w:r w:rsidRPr="009A5427">
              <w:rPr>
                <w:rFonts w:ascii="Century Gothic" w:hAnsi="Century Gothic" w:cs="Calibri"/>
                <w:color w:val="231F20"/>
                <w:sz w:val="20"/>
                <w:szCs w:val="20"/>
                <w:lang w:val="de-DE"/>
              </w:rPr>
              <w:t>Es muss einen dokumentierten Prozess für die fortlaufende Leistungsbewertung von Serviceanbietern geben, der auf Risiken und vorgegebenen Leistungskriterien beruht. Der Prozess muss vollständig umgesetzt werden.</w:t>
            </w:r>
          </w:p>
          <w:p w14:paraId="2F1F6E27" w14:textId="443C96A3" w:rsidR="009A5427" w:rsidRPr="009A5427" w:rsidRDefault="009A5427" w:rsidP="009A5427">
            <w:pPr>
              <w:pStyle w:val="para"/>
              <w:rPr>
                <w:rFonts w:ascii="Century Gothic" w:hAnsi="Century Gothic" w:cs="Calibri"/>
                <w:color w:val="231F20"/>
                <w:sz w:val="20"/>
                <w:szCs w:val="20"/>
                <w:lang w:val="de-DE"/>
              </w:rPr>
            </w:pPr>
            <w:r w:rsidRPr="009A5427">
              <w:rPr>
                <w:rFonts w:ascii="Century Gothic" w:hAnsi="Century Gothic" w:cs="Calibri"/>
                <w:color w:val="231F20"/>
                <w:sz w:val="20"/>
                <w:szCs w:val="20"/>
                <w:lang w:val="de-DE"/>
              </w:rPr>
              <w:t>Aufzeichnungen der Prüfung müssen aufbewahrt werden.</w:t>
            </w:r>
          </w:p>
        </w:tc>
        <w:tc>
          <w:tcPr>
            <w:tcW w:w="1223" w:type="dxa"/>
            <w:tcBorders>
              <w:top w:val="single" w:sz="4" w:space="0" w:color="auto"/>
              <w:left w:val="single" w:sz="4" w:space="0" w:color="auto"/>
              <w:bottom w:val="single" w:sz="4" w:space="0" w:color="auto"/>
            </w:tcBorders>
            <w:shd w:val="clear" w:color="auto" w:fill="auto"/>
          </w:tcPr>
          <w:p w14:paraId="63D18996" w14:textId="77777777" w:rsidR="009A5427" w:rsidRPr="009A5427" w:rsidRDefault="009A5427" w:rsidP="009A5427">
            <w:pPr>
              <w:pStyle w:val="para"/>
              <w:rPr>
                <w:rFonts w:ascii="Century Gothic" w:hAnsi="Century Gothic" w:cs="Calibri"/>
                <w:b/>
                <w:color w:val="000000" w:themeColor="text1"/>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78981AE7" w14:textId="77777777" w:rsidR="009A5427" w:rsidRPr="009A5427" w:rsidRDefault="009A5427" w:rsidP="009A5427">
            <w:pPr>
              <w:pStyle w:val="para"/>
              <w:rPr>
                <w:rFonts w:ascii="Century Gothic" w:hAnsi="Century Gothic" w:cs="Calibri"/>
                <w:b/>
                <w:color w:val="000000" w:themeColor="text1"/>
                <w:sz w:val="20"/>
                <w:szCs w:val="20"/>
                <w:lang w:val="de-DE"/>
              </w:rPr>
            </w:pPr>
          </w:p>
        </w:tc>
      </w:tr>
      <w:tr w:rsidR="003E61C2" w:rsidRPr="006A01FF" w14:paraId="3EAA7339"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422" w:type="dxa"/>
            <w:gridSpan w:val="3"/>
            <w:tcBorders>
              <w:top w:val="single" w:sz="4" w:space="0" w:color="auto"/>
              <w:left w:val="single" w:sz="4" w:space="0" w:color="auto"/>
              <w:bottom w:val="single" w:sz="4" w:space="0" w:color="auto"/>
            </w:tcBorders>
            <w:shd w:val="clear" w:color="auto" w:fill="92D050"/>
          </w:tcPr>
          <w:p w14:paraId="70B0834F" w14:textId="2376721E" w:rsidR="003E61C2" w:rsidRPr="006A01FF" w:rsidRDefault="006A01FF" w:rsidP="006A01FF">
            <w:pPr>
              <w:widowControl w:val="0"/>
              <w:tabs>
                <w:tab w:val="left" w:pos="910"/>
                <w:tab w:val="left" w:pos="911"/>
              </w:tabs>
              <w:autoSpaceDE w:val="0"/>
              <w:autoSpaceDN w:val="0"/>
              <w:spacing w:before="99"/>
              <w:rPr>
                <w:rFonts w:ascii="Century Gothic" w:hAnsi="Century Gothic" w:cs="Calibri"/>
                <w:color w:val="FFFFFF" w:themeColor="background1"/>
                <w:sz w:val="20"/>
                <w:szCs w:val="20"/>
                <w:lang w:val="de-DE"/>
              </w:rPr>
            </w:pPr>
            <w:r w:rsidRPr="006A01FF">
              <w:rPr>
                <w:rFonts w:ascii="Century Gothic" w:hAnsi="Century Gothic" w:cs="Calibri"/>
                <w:color w:val="FFFFFF" w:themeColor="background1"/>
                <w:sz w:val="20"/>
                <w:szCs w:val="20"/>
                <w:lang w:val="de-DE"/>
              </w:rPr>
              <w:t>Management von ausgelagerter Verarbeitung</w:t>
            </w:r>
          </w:p>
        </w:tc>
      </w:tr>
      <w:tr w:rsidR="003E61C2" w:rsidRPr="00A261E5" w14:paraId="6579EB4A"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14:paraId="2C131F8F" w14:textId="744F1B6B" w:rsidR="003E61C2" w:rsidRPr="008A405F" w:rsidRDefault="003E61C2" w:rsidP="003E61C2">
            <w:pPr>
              <w:pStyle w:val="para"/>
              <w:rPr>
                <w:rFonts w:ascii="Century Gothic" w:hAnsi="Century Gothic" w:cs="Calibri"/>
                <w:b/>
                <w:sz w:val="20"/>
                <w:szCs w:val="20"/>
              </w:rPr>
            </w:pPr>
          </w:p>
        </w:tc>
        <w:tc>
          <w:tcPr>
            <w:tcW w:w="8422" w:type="dxa"/>
            <w:gridSpan w:val="3"/>
            <w:tcBorders>
              <w:top w:val="single" w:sz="4" w:space="0" w:color="auto"/>
              <w:left w:val="single" w:sz="4" w:space="0" w:color="auto"/>
              <w:bottom w:val="single" w:sz="4" w:space="0" w:color="auto"/>
            </w:tcBorders>
            <w:shd w:val="clear" w:color="auto" w:fill="auto"/>
          </w:tcPr>
          <w:p w14:paraId="26D25A9D" w14:textId="05B5F293" w:rsidR="006876AF" w:rsidRPr="006876AF" w:rsidRDefault="006876AF" w:rsidP="006876AF">
            <w:pPr>
              <w:pStyle w:val="para"/>
              <w:rPr>
                <w:rFonts w:ascii="Century Gothic" w:eastAsia="Circe-Light" w:hAnsi="Century Gothic" w:cs="Calibri"/>
                <w:color w:val="auto"/>
                <w:sz w:val="18"/>
                <w:szCs w:val="18"/>
                <w:lang w:val="de-DE"/>
              </w:rPr>
            </w:pPr>
            <w:r w:rsidRPr="006876AF">
              <w:rPr>
                <w:rFonts w:ascii="Century Gothic" w:hAnsi="Century Gothic" w:cs="Calibri"/>
                <w:color w:val="auto"/>
                <w:sz w:val="20"/>
                <w:szCs w:val="20"/>
                <w:lang w:val="de-DE"/>
              </w:rPr>
              <w:t>Eine ausgelagerte Verarbeitung (auch als „Verarbeitung durch Auftragnehmer“ bezeichnet) liegt vor, wenn Produktion, Verarbeitung, Lagerung oder Zwischenschritte bei der Herstellung eines Produkts in einem anderen Unternehmen oder an einem anderen Standort erfolgen.</w:t>
            </w:r>
          </w:p>
          <w:p w14:paraId="6EEAF4D3" w14:textId="77777777" w:rsidR="006876AF" w:rsidRPr="006876AF" w:rsidRDefault="006876AF" w:rsidP="006876AF">
            <w:pPr>
              <w:pStyle w:val="BodyText"/>
              <w:spacing w:before="7"/>
              <w:rPr>
                <w:rFonts w:ascii="Century Gothic" w:hAnsi="Century Gothic" w:cs="Calibri"/>
                <w:lang w:val="de-DE"/>
              </w:rPr>
            </w:pPr>
          </w:p>
          <w:p w14:paraId="46BF40E8" w14:textId="77777777" w:rsidR="006876AF" w:rsidRPr="00CF0B5B" w:rsidRDefault="006876AF" w:rsidP="006876AF">
            <w:pPr>
              <w:pStyle w:val="BodyText"/>
              <w:spacing w:before="1" w:line="194" w:lineRule="auto"/>
              <w:ind w:right="503"/>
              <w:rPr>
                <w:rFonts w:ascii="Century Gothic" w:hAnsi="Century Gothic" w:cs="Calibri"/>
                <w:lang w:val="de-DE"/>
              </w:rPr>
            </w:pPr>
            <w:r w:rsidRPr="00CF0B5B">
              <w:rPr>
                <w:rFonts w:ascii="Century Gothic" w:hAnsi="Century Gothic" w:cs="Calibri"/>
                <w:lang w:val="de-DE"/>
              </w:rPr>
              <w:t>Dabei ist zu beachten, dass sich die ausgelagerte Verarbeitung auf einen Zwischenschritt bezieht – d. h. während der ausgelagerten Verarbeitung verlässt das Erzeugnis oder teilweise verarbeitete Erzeugnis den geprüften Standort und kehrt nach der ausgelagerten Verarbeitung an diesen zurück. Es ist dabei unerheblich, ob der geprüfte Standort zusätzliche Verpackungs- oder Verarbeitungsschritte für das Produkt durchführt.</w:t>
            </w:r>
          </w:p>
          <w:p w14:paraId="3229E0AB" w14:textId="77777777" w:rsidR="006876AF" w:rsidRPr="00CF0B5B" w:rsidRDefault="006876AF" w:rsidP="006876AF">
            <w:pPr>
              <w:pStyle w:val="BodyText"/>
              <w:spacing w:before="8"/>
              <w:rPr>
                <w:rFonts w:ascii="Century Gothic" w:hAnsi="Century Gothic" w:cs="Calibri"/>
                <w:lang w:val="de-DE"/>
              </w:rPr>
            </w:pPr>
          </w:p>
          <w:p w14:paraId="0B9CD88A" w14:textId="77777777" w:rsidR="006876AF" w:rsidRPr="00CF0B5B" w:rsidRDefault="006876AF" w:rsidP="006876AF">
            <w:pPr>
              <w:pStyle w:val="BodyText"/>
              <w:spacing w:before="1" w:line="194" w:lineRule="auto"/>
              <w:ind w:right="452"/>
              <w:rPr>
                <w:rFonts w:ascii="Century Gothic" w:hAnsi="Century Gothic" w:cs="Calibri"/>
                <w:lang w:val="de-DE"/>
              </w:rPr>
            </w:pPr>
            <w:r w:rsidRPr="00CF0B5B">
              <w:rPr>
                <w:rFonts w:ascii="Century Gothic" w:hAnsi="Century Gothic" w:cs="Calibri"/>
                <w:lang w:val="de-DE"/>
              </w:rPr>
              <w:t>Eine zusätzliche Lagerung oder Verarbeitung von Rohstoffen vor ihrem Eintreffen am Standort gilt nicht als ausgelagerte Verarbeitung und sollte vom Standort anhand von Zulieferergenehmigungen, Risikobewertungen von Rohstoffen und Rohmaterialspezifikationen kontrolliert werden.</w:t>
            </w:r>
          </w:p>
          <w:p w14:paraId="1B2BE680" w14:textId="77777777" w:rsidR="006876AF" w:rsidRPr="00CF0B5B" w:rsidRDefault="006876AF" w:rsidP="006876AF">
            <w:pPr>
              <w:pStyle w:val="BodyText"/>
              <w:spacing w:before="7"/>
              <w:rPr>
                <w:rFonts w:ascii="Century Gothic" w:hAnsi="Century Gothic" w:cs="Calibri"/>
                <w:lang w:val="de-DE"/>
              </w:rPr>
            </w:pPr>
          </w:p>
          <w:p w14:paraId="7E367119" w14:textId="77777777" w:rsidR="006876AF" w:rsidRPr="00CF0B5B" w:rsidRDefault="006876AF" w:rsidP="006876AF">
            <w:pPr>
              <w:pStyle w:val="BodyText"/>
              <w:spacing w:line="194" w:lineRule="auto"/>
              <w:ind w:right="452"/>
              <w:rPr>
                <w:rFonts w:ascii="Century Gothic" w:hAnsi="Century Gothic" w:cs="Calibri"/>
                <w:lang w:val="de-DE"/>
              </w:rPr>
            </w:pPr>
            <w:r w:rsidRPr="00CF0B5B">
              <w:rPr>
                <w:rFonts w:ascii="Century Gothic" w:hAnsi="Century Gothic" w:cs="Calibri"/>
                <w:lang w:val="de-DE"/>
              </w:rPr>
              <w:t>Verlässt ein Produkt den Standort und kehrt nicht dorthin zurück, handelt es sich ebenfalls nicht um eine ausgelagerte Verarbeitung, und die außerhalb des Standorts durchgeführten Tätigkeiten fallen nicht in den Umfang des Audits.</w:t>
            </w:r>
          </w:p>
          <w:p w14:paraId="74AE8038" w14:textId="099DB98E" w:rsidR="003E61C2" w:rsidRPr="00CF0B5B" w:rsidRDefault="003E61C2" w:rsidP="003E61C2">
            <w:pPr>
              <w:pStyle w:val="para"/>
              <w:rPr>
                <w:rFonts w:ascii="Century Gothic" w:eastAsia="Circe-Light" w:hAnsi="Century Gothic" w:cs="Calibri"/>
                <w:color w:val="auto"/>
                <w:sz w:val="20"/>
                <w:szCs w:val="20"/>
                <w:lang w:val="de-DE"/>
              </w:rPr>
            </w:pPr>
          </w:p>
        </w:tc>
      </w:tr>
      <w:tr w:rsidR="00CE7354" w:rsidRPr="00A261E5" w14:paraId="2A6DB1E5"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2E8FED01" w14:textId="6CE7C2EA" w:rsidR="00CE7354" w:rsidRPr="006876AF" w:rsidRDefault="00CE7354" w:rsidP="003E61C2">
            <w:pPr>
              <w:pStyle w:val="para"/>
              <w:rPr>
                <w:rFonts w:ascii="Century Gothic" w:hAnsi="Century Gothic" w:cs="Calibri"/>
                <w:b/>
                <w:sz w:val="20"/>
                <w:szCs w:val="20"/>
                <w:lang w:val="de-DE"/>
              </w:rPr>
            </w:pPr>
          </w:p>
        </w:tc>
        <w:tc>
          <w:tcPr>
            <w:tcW w:w="8422" w:type="dxa"/>
            <w:gridSpan w:val="3"/>
            <w:tcBorders>
              <w:top w:val="single" w:sz="4" w:space="0" w:color="auto"/>
              <w:left w:val="single" w:sz="4" w:space="0" w:color="auto"/>
              <w:bottom w:val="single" w:sz="4" w:space="0" w:color="auto"/>
            </w:tcBorders>
            <w:shd w:val="clear" w:color="auto" w:fill="D6E9B2"/>
          </w:tcPr>
          <w:p w14:paraId="21C5557F" w14:textId="4EB2378C" w:rsidR="00CE7354" w:rsidRPr="00DB40DD" w:rsidRDefault="00DB40DD" w:rsidP="00DB40DD">
            <w:pPr>
              <w:pStyle w:val="BodyText"/>
              <w:spacing w:before="102" w:line="194" w:lineRule="auto"/>
              <w:rPr>
                <w:rFonts w:ascii="Century Gothic" w:hAnsi="Century Gothic" w:cs="Calibri"/>
                <w:bCs/>
                <w:lang w:val="de-DE"/>
              </w:rPr>
            </w:pPr>
            <w:r w:rsidRPr="00DB40DD">
              <w:rPr>
                <w:rFonts w:ascii="Century Gothic" w:hAnsi="Century Gothic" w:cs="Calibri"/>
                <w:bCs/>
                <w:lang w:val="de-DE"/>
              </w:rPr>
              <w:t>Wird ein Zwischenschritt (einschließlich Produktion, Verarbeitung oder Lagerung) bei der Herstellung eines Produkts an Dritte ausgelagert oder an einem anderen Standort durchgeführt und anschließend an den Standort zurückgegeben, so muss dies so gehandhabt werden, dass es die Sicherheit, Authentizität, Legalität oder Qualität des Produkts nicht beeinträchtigt.</w:t>
            </w:r>
          </w:p>
        </w:tc>
      </w:tr>
      <w:tr w:rsidR="00427191" w:rsidRPr="008A405F" w14:paraId="30C7B790"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114454F8" w14:textId="68B0796D"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Borders>
              <w:top w:val="single" w:sz="4" w:space="0" w:color="auto"/>
              <w:left w:val="single" w:sz="4" w:space="0" w:color="auto"/>
              <w:bottom w:val="single" w:sz="4" w:space="0" w:color="auto"/>
            </w:tcBorders>
            <w:shd w:val="clear" w:color="auto" w:fill="FFFFFF" w:themeFill="background1"/>
          </w:tcPr>
          <w:p w14:paraId="057C74D4" w14:textId="114FD7EB"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Borders>
              <w:top w:val="single" w:sz="4" w:space="0" w:color="auto"/>
              <w:left w:val="single" w:sz="4" w:space="0" w:color="auto"/>
              <w:bottom w:val="single" w:sz="4" w:space="0" w:color="auto"/>
            </w:tcBorders>
            <w:shd w:val="clear" w:color="auto" w:fill="FFFFFF" w:themeFill="background1"/>
          </w:tcPr>
          <w:p w14:paraId="129AAE7A" w14:textId="09605728" w:rsidR="00427191" w:rsidRPr="008A405F"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Borders>
              <w:top w:val="single" w:sz="4" w:space="0" w:color="auto"/>
              <w:left w:val="single" w:sz="4" w:space="0" w:color="auto"/>
              <w:bottom w:val="single" w:sz="4" w:space="0" w:color="auto"/>
            </w:tcBorders>
            <w:shd w:val="clear" w:color="auto" w:fill="FFFFFF" w:themeFill="background1"/>
          </w:tcPr>
          <w:p w14:paraId="53244068" w14:textId="1D0EF84E" w:rsidR="00427191" w:rsidRPr="008A405F"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3E61C2" w:rsidRPr="00A261E5" w14:paraId="50E26D2D"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78D9EAB9"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3.5.4.1</w:t>
            </w:r>
          </w:p>
        </w:tc>
        <w:tc>
          <w:tcPr>
            <w:tcW w:w="4543" w:type="dxa"/>
            <w:tcBorders>
              <w:top w:val="single" w:sz="4" w:space="0" w:color="auto"/>
              <w:left w:val="single" w:sz="4" w:space="0" w:color="auto"/>
              <w:bottom w:val="single" w:sz="4" w:space="0" w:color="auto"/>
              <w:right w:val="single" w:sz="4" w:space="0" w:color="auto"/>
            </w:tcBorders>
          </w:tcPr>
          <w:p w14:paraId="5B0EAC1F" w14:textId="7713C412" w:rsidR="003E61C2" w:rsidRPr="00CF0B5B" w:rsidRDefault="009B0EBC" w:rsidP="003E61C2">
            <w:pPr>
              <w:pStyle w:val="para"/>
              <w:rPr>
                <w:rFonts w:ascii="Century Gothic" w:eastAsia="Circe-Light" w:hAnsi="Century Gothic" w:cs="Calibri"/>
                <w:color w:val="auto"/>
                <w:sz w:val="20"/>
                <w:szCs w:val="20"/>
                <w:lang w:val="de-DE"/>
              </w:rPr>
            </w:pPr>
            <w:r w:rsidRPr="00CF0B5B">
              <w:rPr>
                <w:rFonts w:ascii="Century Gothic" w:eastAsia="Circe-Light" w:hAnsi="Century Gothic" w:cs="Calibri"/>
                <w:color w:val="auto"/>
                <w:sz w:val="20"/>
                <w:szCs w:val="20"/>
                <w:lang w:val="de-DE"/>
              </w:rPr>
              <w:t xml:space="preserve">Das Unternehmen muss nachweisen können, dass es dem Kunden mitgeteilt und gegebenenfalls eine Genehmigung </w:t>
            </w:r>
            <w:r w:rsidRPr="00CF0B5B">
              <w:rPr>
                <w:rFonts w:ascii="Century Gothic" w:eastAsia="Circe-Light" w:hAnsi="Century Gothic" w:cs="Calibri"/>
                <w:color w:val="auto"/>
                <w:sz w:val="20"/>
                <w:szCs w:val="20"/>
                <w:lang w:val="de-DE"/>
              </w:rPr>
              <w:lastRenderedPageBreak/>
              <w:t>eingeholt hat, wenn ein Teil des Produktionsprozesses (d. h. ein Zwischenschritt) ausgelagert oder außerhalb des Standorts durchgeführt wird und anschließend an den Standort zurückkehrt.</w:t>
            </w:r>
          </w:p>
        </w:tc>
        <w:tc>
          <w:tcPr>
            <w:tcW w:w="1223" w:type="dxa"/>
            <w:tcBorders>
              <w:top w:val="single" w:sz="4" w:space="0" w:color="auto"/>
              <w:left w:val="single" w:sz="4" w:space="0" w:color="auto"/>
              <w:bottom w:val="single" w:sz="4" w:space="0" w:color="auto"/>
            </w:tcBorders>
            <w:shd w:val="clear" w:color="auto" w:fill="FFFFFF" w:themeFill="background1"/>
          </w:tcPr>
          <w:p w14:paraId="5CEE1746" w14:textId="77777777" w:rsidR="003E61C2" w:rsidRPr="009B0EBC" w:rsidRDefault="003E61C2" w:rsidP="003E61C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34FFB57E" w14:textId="77777777" w:rsidR="003E61C2" w:rsidRPr="009B0EBC" w:rsidRDefault="003E61C2" w:rsidP="003E61C2">
            <w:pPr>
              <w:pStyle w:val="para"/>
              <w:rPr>
                <w:rFonts w:ascii="Century Gothic" w:hAnsi="Century Gothic" w:cs="Calibri"/>
                <w:b/>
                <w:sz w:val="20"/>
                <w:szCs w:val="20"/>
                <w:lang w:val="de-DE"/>
              </w:rPr>
            </w:pPr>
          </w:p>
        </w:tc>
      </w:tr>
      <w:tr w:rsidR="003E61C2" w:rsidRPr="00A261E5" w14:paraId="38C8031E"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19833F5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3.5.4.2</w:t>
            </w:r>
          </w:p>
        </w:tc>
        <w:tc>
          <w:tcPr>
            <w:tcW w:w="4543" w:type="dxa"/>
            <w:tcBorders>
              <w:top w:val="single" w:sz="4" w:space="0" w:color="auto"/>
              <w:left w:val="single" w:sz="4" w:space="0" w:color="auto"/>
              <w:bottom w:val="single" w:sz="4" w:space="0" w:color="auto"/>
              <w:right w:val="single" w:sz="4" w:space="0" w:color="auto"/>
            </w:tcBorders>
          </w:tcPr>
          <w:p w14:paraId="70A2EDA3" w14:textId="77777777" w:rsidR="000677E3" w:rsidRPr="00CF0B5B" w:rsidRDefault="000677E3" w:rsidP="000677E3">
            <w:pPr>
              <w:pStyle w:val="TableParagraph"/>
              <w:spacing w:before="149" w:line="194" w:lineRule="auto"/>
              <w:ind w:left="113"/>
              <w:rPr>
                <w:rFonts w:ascii="Century Gothic" w:hAnsi="Century Gothic" w:cs="Calibri"/>
                <w:sz w:val="20"/>
                <w:szCs w:val="20"/>
                <w:lang w:val="de-DE"/>
              </w:rPr>
            </w:pPr>
            <w:r w:rsidRPr="00CF0B5B">
              <w:rPr>
                <w:rFonts w:ascii="Century Gothic" w:hAnsi="Century Gothic" w:cs="Calibri"/>
                <w:sz w:val="20"/>
                <w:szCs w:val="20"/>
                <w:lang w:val="de-DE"/>
              </w:rPr>
              <w:t>Das Unternehmen muss dafür sorgen, dass ausgelagerte Verarbeiter zugelassen und kontrolliert werden, um zu gewährleisten, dass sie Risiken für Produktsicherheit und Qualität effektiv handhaben und über effektive Rückverfolgbarkeitsprozesse verfügen.</w:t>
            </w:r>
          </w:p>
          <w:p w14:paraId="3583708A" w14:textId="77777777" w:rsidR="000677E3" w:rsidRPr="00CF0B5B" w:rsidRDefault="000677E3" w:rsidP="000677E3">
            <w:pPr>
              <w:pStyle w:val="TableParagraph"/>
              <w:spacing w:before="117" w:line="194" w:lineRule="auto"/>
              <w:ind w:left="113"/>
              <w:rPr>
                <w:rFonts w:ascii="Century Gothic" w:hAnsi="Century Gothic" w:cs="Calibri"/>
                <w:sz w:val="20"/>
                <w:szCs w:val="20"/>
                <w:lang w:val="de-DE"/>
              </w:rPr>
            </w:pPr>
            <w:r w:rsidRPr="00CF0B5B">
              <w:rPr>
                <w:rFonts w:ascii="Century Gothic" w:hAnsi="Century Gothic" w:cs="Calibri"/>
                <w:sz w:val="20"/>
                <w:szCs w:val="20"/>
                <w:lang w:val="de-DE"/>
              </w:rPr>
              <w:t>Das Genehmigungs- und Überwachungsverfahren muss auf dem Risiko basieren und einen oder mehrere der folgenden Punkte erfüllen:</w:t>
            </w:r>
          </w:p>
          <w:p w14:paraId="0E812E62" w14:textId="77777777" w:rsidR="000677E3" w:rsidRPr="00CF0B5B" w:rsidRDefault="000677E3" w:rsidP="00506576">
            <w:pPr>
              <w:pStyle w:val="TableParagraph"/>
              <w:numPr>
                <w:ilvl w:val="0"/>
                <w:numId w:val="30"/>
              </w:numPr>
              <w:tabs>
                <w:tab w:val="left" w:pos="284"/>
              </w:tabs>
              <w:spacing w:before="116" w:line="194" w:lineRule="auto"/>
              <w:ind w:right="544"/>
              <w:rPr>
                <w:rFonts w:ascii="Century Gothic" w:hAnsi="Century Gothic" w:cs="Calibri"/>
                <w:sz w:val="20"/>
                <w:szCs w:val="20"/>
                <w:lang w:val="de-DE"/>
              </w:rPr>
            </w:pPr>
            <w:r w:rsidRPr="00CF0B5B">
              <w:rPr>
                <w:rFonts w:ascii="Century Gothic" w:hAnsi="Century Gothic" w:cs="Calibri"/>
                <w:sz w:val="20"/>
                <w:szCs w:val="20"/>
                <w:lang w:val="de-DE"/>
              </w:rPr>
              <w:t>eine gültige Zertifizierung nach dem entsprechenden BRCGS-Standard oder einem GFSI-anerkannten Standard. Der Umfang der Zertifizierung muss die für den Standort abgeschlossenen Tätigkeiten umfassen</w:t>
            </w:r>
          </w:p>
          <w:p w14:paraId="0CDD2DB0" w14:textId="77777777" w:rsidR="000677E3" w:rsidRPr="00387A96" w:rsidRDefault="000677E3" w:rsidP="000677E3">
            <w:pPr>
              <w:pStyle w:val="TableParagraph"/>
              <w:spacing w:line="232" w:lineRule="exact"/>
              <w:ind w:left="113"/>
              <w:rPr>
                <w:rFonts w:ascii="Century Gothic" w:hAnsi="Century Gothic" w:cs="Calibri"/>
                <w:b/>
                <w:bCs/>
                <w:sz w:val="20"/>
                <w:szCs w:val="20"/>
              </w:rPr>
            </w:pPr>
            <w:proofErr w:type="spellStart"/>
            <w:r w:rsidRPr="00387A96">
              <w:rPr>
                <w:rFonts w:ascii="Century Gothic" w:hAnsi="Century Gothic" w:cs="Calibri"/>
                <w:b/>
                <w:bCs/>
                <w:sz w:val="20"/>
                <w:szCs w:val="20"/>
              </w:rPr>
              <w:t>oder</w:t>
            </w:r>
            <w:proofErr w:type="spellEnd"/>
          </w:p>
          <w:p w14:paraId="1C2E6260" w14:textId="77777777" w:rsidR="000677E3" w:rsidRPr="00CF0B5B" w:rsidRDefault="000677E3" w:rsidP="00506576">
            <w:pPr>
              <w:pStyle w:val="TableParagraph"/>
              <w:numPr>
                <w:ilvl w:val="0"/>
                <w:numId w:val="30"/>
              </w:numPr>
              <w:tabs>
                <w:tab w:val="left" w:pos="284"/>
              </w:tabs>
              <w:spacing w:before="11" w:line="194" w:lineRule="auto"/>
              <w:ind w:right="133"/>
              <w:rPr>
                <w:rFonts w:ascii="Century Gothic" w:hAnsi="Century Gothic" w:cs="Calibri"/>
                <w:sz w:val="20"/>
                <w:szCs w:val="20"/>
                <w:lang w:val="de-DE"/>
              </w:rPr>
            </w:pPr>
            <w:r w:rsidRPr="00CF0B5B">
              <w:rPr>
                <w:rFonts w:ascii="Century Gothic" w:hAnsi="Century Gothic" w:cs="Calibri"/>
                <w:sz w:val="20"/>
                <w:szCs w:val="20"/>
                <w:lang w:val="de-DE"/>
              </w:rPr>
              <w:t>Zuliefereraudits, die Produktsicherheit, Rückverfolgbarkeit, HACCP-Überprüfung, Produktsicherheits- und Lebensmittelschutzplan, Authentizitätsplan und gute Herstellungspraxis umfassen. Das Audit soll gewährleisten, dass diese Pläne Teil des Produktsicherheitsmanagementsystems des Zulieferers sind und dass alle daraus resultierenden Maßnahmen umgesetzt werden. Das Zuliefereraudit wird von einem erfahrenen und nachweislich kompetenten Produktsicherheitsauditor durchgeführt. Wenn das Zuliefereraudit durch Zweite oder Dritte durchgeführt wird, muss das Unternehmen in der Lage sein:</w:t>
            </w:r>
          </w:p>
          <w:p w14:paraId="3A80C183" w14:textId="77777777" w:rsidR="000677E3" w:rsidRPr="00387A96" w:rsidRDefault="000677E3" w:rsidP="00506576">
            <w:pPr>
              <w:pStyle w:val="TableParagraph"/>
              <w:numPr>
                <w:ilvl w:val="1"/>
                <w:numId w:val="30"/>
              </w:numPr>
              <w:tabs>
                <w:tab w:val="left" w:pos="454"/>
              </w:tabs>
              <w:spacing w:line="238" w:lineRule="exact"/>
              <w:ind w:hanging="171"/>
              <w:rPr>
                <w:rFonts w:ascii="Century Gothic" w:hAnsi="Century Gothic" w:cs="Calibri"/>
                <w:sz w:val="20"/>
                <w:szCs w:val="20"/>
              </w:rPr>
            </w:pPr>
            <w:r w:rsidRPr="00387A96">
              <w:rPr>
                <w:rFonts w:ascii="Century Gothic" w:hAnsi="Century Gothic" w:cs="Calibri"/>
                <w:sz w:val="20"/>
                <w:szCs w:val="20"/>
              </w:rPr>
              <w:t xml:space="preserve">die </w:t>
            </w:r>
            <w:proofErr w:type="spellStart"/>
            <w:r w:rsidRPr="00387A96">
              <w:rPr>
                <w:rFonts w:ascii="Century Gothic" w:hAnsi="Century Gothic" w:cs="Calibri"/>
                <w:sz w:val="20"/>
                <w:szCs w:val="20"/>
              </w:rPr>
              <w:t>Kompetenz</w:t>
            </w:r>
            <w:proofErr w:type="spellEnd"/>
            <w:r w:rsidRPr="00387A96">
              <w:rPr>
                <w:rFonts w:ascii="Century Gothic" w:hAnsi="Century Gothic" w:cs="Calibri"/>
                <w:sz w:val="20"/>
                <w:szCs w:val="20"/>
              </w:rPr>
              <w:t xml:space="preserve"> des Auditor </w:t>
            </w:r>
            <w:proofErr w:type="spellStart"/>
            <w:r w:rsidRPr="00387A96">
              <w:rPr>
                <w:rFonts w:ascii="Century Gothic" w:hAnsi="Century Gothic" w:cs="Calibri"/>
                <w:sz w:val="20"/>
                <w:szCs w:val="20"/>
              </w:rPr>
              <w:t>nachzuweisen</w:t>
            </w:r>
            <w:proofErr w:type="spellEnd"/>
          </w:p>
          <w:p w14:paraId="788C80C0" w14:textId="77777777" w:rsidR="000677E3" w:rsidRPr="00CF0B5B" w:rsidRDefault="000677E3" w:rsidP="00506576">
            <w:pPr>
              <w:pStyle w:val="TableParagraph"/>
              <w:numPr>
                <w:ilvl w:val="1"/>
                <w:numId w:val="30"/>
              </w:numPr>
              <w:tabs>
                <w:tab w:val="left" w:pos="454"/>
              </w:tabs>
              <w:spacing w:before="12" w:line="194" w:lineRule="auto"/>
              <w:ind w:right="723"/>
              <w:rPr>
                <w:rFonts w:ascii="Century Gothic" w:hAnsi="Century Gothic" w:cs="Calibri"/>
                <w:sz w:val="20"/>
                <w:szCs w:val="20"/>
                <w:lang w:val="de-DE"/>
              </w:rPr>
            </w:pPr>
            <w:r w:rsidRPr="00CF0B5B">
              <w:rPr>
                <w:rFonts w:ascii="Century Gothic" w:hAnsi="Century Gothic" w:cs="Calibri"/>
                <w:sz w:val="20"/>
                <w:szCs w:val="20"/>
                <w:lang w:val="de-DE"/>
              </w:rPr>
              <w:t>zu bestätigen, dass der Umfang des Audits Produktsicherheit, Rückverfolgbarkeit, HACCP-Prüfung, Produktsicherheit und Lebensmittelschutzplan und gute Herstellungspraxis umfasst</w:t>
            </w:r>
          </w:p>
          <w:p w14:paraId="41342E80" w14:textId="77777777" w:rsidR="000677E3" w:rsidRPr="00CF0B5B" w:rsidRDefault="000677E3" w:rsidP="00506576">
            <w:pPr>
              <w:pStyle w:val="TableParagraph"/>
              <w:numPr>
                <w:ilvl w:val="1"/>
                <w:numId w:val="30"/>
              </w:numPr>
              <w:tabs>
                <w:tab w:val="left" w:pos="454"/>
              </w:tabs>
              <w:spacing w:line="260" w:lineRule="exact"/>
              <w:ind w:hanging="171"/>
              <w:rPr>
                <w:rFonts w:ascii="Century Gothic" w:hAnsi="Century Gothic" w:cs="Calibri"/>
                <w:sz w:val="20"/>
                <w:szCs w:val="20"/>
                <w:lang w:val="de-DE"/>
              </w:rPr>
            </w:pPr>
            <w:r w:rsidRPr="00CF0B5B">
              <w:rPr>
                <w:rFonts w:ascii="Century Gothic" w:hAnsi="Century Gothic" w:cs="Calibri"/>
                <w:sz w:val="20"/>
                <w:szCs w:val="20"/>
                <w:lang w:val="de-DE"/>
              </w:rPr>
              <w:t>eine Kopie des vollständigen Auditberichts anzufordern und zu überprüfen.</w:t>
            </w:r>
          </w:p>
          <w:p w14:paraId="2D45FB1F" w14:textId="77777777" w:rsidR="00387A96" w:rsidRPr="00CF0B5B" w:rsidRDefault="00387A96" w:rsidP="000677E3">
            <w:pPr>
              <w:pStyle w:val="para"/>
              <w:rPr>
                <w:rFonts w:ascii="Century Gothic" w:eastAsia="Circe-Light" w:hAnsi="Century Gothic" w:cs="Calibri"/>
                <w:color w:val="auto"/>
                <w:sz w:val="20"/>
                <w:szCs w:val="20"/>
                <w:lang w:val="de-DE"/>
              </w:rPr>
            </w:pPr>
          </w:p>
          <w:p w14:paraId="32BAAED6" w14:textId="29834DA2" w:rsidR="003E61C2" w:rsidRPr="00CF0B5B" w:rsidRDefault="000677E3" w:rsidP="000677E3">
            <w:pPr>
              <w:pStyle w:val="para"/>
              <w:rPr>
                <w:rFonts w:ascii="Century Gothic" w:eastAsia="Circe-Light" w:hAnsi="Century Gothic" w:cs="Calibri"/>
                <w:color w:val="auto"/>
                <w:sz w:val="20"/>
                <w:szCs w:val="20"/>
                <w:lang w:val="de-DE"/>
              </w:rPr>
            </w:pPr>
            <w:r w:rsidRPr="00CF0B5B">
              <w:rPr>
                <w:rFonts w:ascii="Century Gothic" w:eastAsia="Circe-Light" w:hAnsi="Century Gothic" w:cs="Calibri"/>
                <w:color w:val="auto"/>
                <w:sz w:val="20"/>
                <w:szCs w:val="20"/>
                <w:lang w:val="de-DE"/>
              </w:rPr>
              <w:t xml:space="preserve">Es muss einen dokumentierten Prozess für die fortlaufende Bewertung der Zulieferer geben, der auf Risiken und vorgegebenen Leistungskriterien beruht. Der Prozess muss vollständig umgesetzt werden. </w:t>
            </w:r>
            <w:r w:rsidRPr="00CF0B5B">
              <w:rPr>
                <w:rFonts w:ascii="Century Gothic" w:eastAsia="Circe-Light" w:hAnsi="Century Gothic" w:cs="Calibri"/>
                <w:color w:val="auto"/>
                <w:sz w:val="20"/>
                <w:szCs w:val="20"/>
                <w:lang w:val="de-DE"/>
              </w:rPr>
              <w:lastRenderedPageBreak/>
              <w:t xml:space="preserve">Aufzeichnungen der Prüfung müssen </w:t>
            </w:r>
            <w:r w:rsidRPr="00614659">
              <w:rPr>
                <w:rFonts w:ascii="Century Gothic" w:hAnsi="Century Gothic" w:cs="Calibri"/>
                <w:color w:val="231F20"/>
                <w:sz w:val="20"/>
                <w:szCs w:val="20"/>
                <w:lang w:val="de-DE"/>
              </w:rPr>
              <w:t>aufbewahrt</w:t>
            </w:r>
            <w:r w:rsidRPr="00CF0B5B">
              <w:rPr>
                <w:rFonts w:ascii="Century Gothic" w:eastAsia="Circe-Light" w:hAnsi="Century Gothic" w:cs="Calibri"/>
                <w:color w:val="auto"/>
                <w:sz w:val="20"/>
                <w:szCs w:val="20"/>
                <w:lang w:val="de-DE"/>
              </w:rPr>
              <w:t xml:space="preserve"> werden.</w:t>
            </w:r>
          </w:p>
        </w:tc>
        <w:tc>
          <w:tcPr>
            <w:tcW w:w="1223" w:type="dxa"/>
            <w:tcBorders>
              <w:top w:val="single" w:sz="4" w:space="0" w:color="auto"/>
              <w:left w:val="single" w:sz="4" w:space="0" w:color="auto"/>
              <w:bottom w:val="single" w:sz="4" w:space="0" w:color="auto"/>
            </w:tcBorders>
            <w:shd w:val="clear" w:color="auto" w:fill="FFFFFF" w:themeFill="background1"/>
          </w:tcPr>
          <w:p w14:paraId="3ED22793" w14:textId="77777777" w:rsidR="003E61C2" w:rsidRPr="000677E3" w:rsidRDefault="003E61C2" w:rsidP="003E61C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1F451875" w14:textId="77777777" w:rsidR="003E61C2" w:rsidRPr="000677E3" w:rsidRDefault="003E61C2" w:rsidP="003E61C2">
            <w:pPr>
              <w:pStyle w:val="para"/>
              <w:rPr>
                <w:rFonts w:ascii="Century Gothic" w:hAnsi="Century Gothic" w:cs="Calibri"/>
                <w:b/>
                <w:sz w:val="20"/>
                <w:szCs w:val="20"/>
                <w:lang w:val="de-DE"/>
              </w:rPr>
            </w:pPr>
          </w:p>
        </w:tc>
      </w:tr>
      <w:tr w:rsidR="00614659" w:rsidRPr="00A261E5" w14:paraId="2B6D4009"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6C2C5BBB" w14:textId="77777777" w:rsidR="00614659" w:rsidRPr="008766F5" w:rsidRDefault="00614659" w:rsidP="00614659">
            <w:pPr>
              <w:pStyle w:val="para"/>
              <w:rPr>
                <w:rFonts w:ascii="Century Gothic" w:hAnsi="Century Gothic" w:cs="Calibri"/>
                <w:b/>
                <w:bCs/>
                <w:sz w:val="20"/>
                <w:szCs w:val="20"/>
              </w:rPr>
            </w:pPr>
            <w:r w:rsidRPr="008766F5">
              <w:rPr>
                <w:rFonts w:ascii="Century Gothic" w:hAnsi="Century Gothic" w:cs="Calibri"/>
                <w:b/>
                <w:bCs/>
                <w:sz w:val="20"/>
                <w:szCs w:val="20"/>
              </w:rPr>
              <w:t>3.5.4.3</w:t>
            </w:r>
          </w:p>
        </w:tc>
        <w:tc>
          <w:tcPr>
            <w:tcW w:w="4543" w:type="dxa"/>
            <w:tcBorders>
              <w:top w:val="single" w:sz="4" w:space="0" w:color="auto"/>
              <w:left w:val="single" w:sz="4" w:space="0" w:color="auto"/>
              <w:bottom w:val="single" w:sz="4" w:space="0" w:color="auto"/>
              <w:right w:val="single" w:sz="4" w:space="0" w:color="auto"/>
            </w:tcBorders>
          </w:tcPr>
          <w:p w14:paraId="2E894C1A" w14:textId="2ED0A7AE" w:rsidR="00614659" w:rsidRPr="00CF0B5B" w:rsidRDefault="00614659" w:rsidP="00614659">
            <w:pPr>
              <w:pStyle w:val="ListBullet"/>
              <w:rPr>
                <w:rFonts w:eastAsia="Circe-Light"/>
                <w:lang w:val="de-DE"/>
              </w:rPr>
            </w:pPr>
            <w:r w:rsidRPr="00CF0B5B">
              <w:rPr>
                <w:rFonts w:eastAsia="Circe-Light"/>
                <w:lang w:val="de-DE"/>
              </w:rPr>
              <w:t>Bei Auslagerung von Prozessen, einschließlich der Herstellung, Verarbeitung oder Lagerung, müssen die Risiken für die Sicherheit, Authentizität und Legalität der Produkte im Lebensmittelsicherheitsplan (HACCP-Plan) des Betriebs erfasst sein.</w:t>
            </w:r>
          </w:p>
        </w:tc>
        <w:tc>
          <w:tcPr>
            <w:tcW w:w="1223" w:type="dxa"/>
            <w:tcBorders>
              <w:top w:val="single" w:sz="4" w:space="0" w:color="auto"/>
              <w:left w:val="single" w:sz="4" w:space="0" w:color="auto"/>
              <w:bottom w:val="single" w:sz="4" w:space="0" w:color="auto"/>
            </w:tcBorders>
            <w:shd w:val="clear" w:color="auto" w:fill="FFFFFF" w:themeFill="background1"/>
          </w:tcPr>
          <w:p w14:paraId="64393D3C" w14:textId="77777777" w:rsidR="00614659" w:rsidRPr="00614659" w:rsidRDefault="00614659" w:rsidP="00614659">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02EF250E" w14:textId="77777777" w:rsidR="00614659" w:rsidRPr="00614659" w:rsidRDefault="00614659" w:rsidP="00614659">
            <w:pPr>
              <w:pStyle w:val="para"/>
              <w:rPr>
                <w:rFonts w:ascii="Century Gothic" w:hAnsi="Century Gothic" w:cs="Calibri"/>
                <w:b/>
                <w:sz w:val="20"/>
                <w:szCs w:val="20"/>
                <w:lang w:val="de-DE"/>
              </w:rPr>
            </w:pPr>
          </w:p>
        </w:tc>
      </w:tr>
      <w:tr w:rsidR="00614659" w:rsidRPr="00A261E5" w14:paraId="37E4F68F"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193E6AB9" w14:textId="77777777" w:rsidR="00614659" w:rsidRPr="008766F5" w:rsidRDefault="00614659" w:rsidP="00614659">
            <w:pPr>
              <w:pStyle w:val="para"/>
              <w:rPr>
                <w:rFonts w:ascii="Century Gothic" w:hAnsi="Century Gothic" w:cs="Calibri"/>
                <w:b/>
                <w:bCs/>
                <w:sz w:val="20"/>
                <w:szCs w:val="20"/>
              </w:rPr>
            </w:pPr>
            <w:r w:rsidRPr="008766F5">
              <w:rPr>
                <w:rFonts w:ascii="Century Gothic" w:hAnsi="Century Gothic" w:cs="Calibri"/>
                <w:b/>
                <w:bCs/>
                <w:sz w:val="20"/>
                <w:szCs w:val="20"/>
              </w:rPr>
              <w:t>3.5.4.4</w:t>
            </w:r>
          </w:p>
        </w:tc>
        <w:tc>
          <w:tcPr>
            <w:tcW w:w="4543" w:type="dxa"/>
            <w:tcBorders>
              <w:top w:val="single" w:sz="4" w:space="0" w:color="auto"/>
              <w:left w:val="single" w:sz="4" w:space="0" w:color="auto"/>
              <w:bottom w:val="single" w:sz="4" w:space="0" w:color="auto"/>
              <w:right w:val="single" w:sz="4" w:space="0" w:color="auto"/>
            </w:tcBorders>
          </w:tcPr>
          <w:p w14:paraId="7560BE66" w14:textId="15BD9894" w:rsidR="00614659" w:rsidRPr="00CF0B5B" w:rsidRDefault="00614659" w:rsidP="00614659">
            <w:pPr>
              <w:pStyle w:val="ListBullet"/>
              <w:rPr>
                <w:rFonts w:eastAsia="Circe-Light"/>
                <w:lang w:val="de-DE"/>
              </w:rPr>
            </w:pPr>
            <w:r w:rsidRPr="00CF0B5B">
              <w:rPr>
                <w:rFonts w:eastAsia="Circe-Light"/>
                <w:lang w:val="de-DE"/>
              </w:rPr>
              <w:t>Die Anforderungen an die ausgelagerte Verarbeitung müssen vereinbart und in einer Servicespezifikation dokumentiert werden (ähnlich wie bei der Spezifikation für ein Fertigprodukt). Dies umfasst auch alle besonderen Anforderungen an die Handhabung der Produkte.</w:t>
            </w:r>
          </w:p>
        </w:tc>
        <w:tc>
          <w:tcPr>
            <w:tcW w:w="1223" w:type="dxa"/>
            <w:tcBorders>
              <w:top w:val="single" w:sz="4" w:space="0" w:color="auto"/>
              <w:left w:val="single" w:sz="4" w:space="0" w:color="auto"/>
              <w:bottom w:val="single" w:sz="4" w:space="0" w:color="auto"/>
            </w:tcBorders>
            <w:shd w:val="clear" w:color="auto" w:fill="FFFFFF" w:themeFill="background1"/>
          </w:tcPr>
          <w:p w14:paraId="1B7540E0" w14:textId="77777777" w:rsidR="00614659" w:rsidRPr="00614659" w:rsidRDefault="00614659" w:rsidP="00614659">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7C46818D" w14:textId="77777777" w:rsidR="00614659" w:rsidRPr="00614659" w:rsidRDefault="00614659" w:rsidP="00614659">
            <w:pPr>
              <w:pStyle w:val="para"/>
              <w:rPr>
                <w:rFonts w:ascii="Century Gothic" w:hAnsi="Century Gothic" w:cs="Calibri"/>
                <w:b/>
                <w:sz w:val="20"/>
                <w:szCs w:val="20"/>
                <w:lang w:val="de-DE"/>
              </w:rPr>
            </w:pPr>
          </w:p>
        </w:tc>
      </w:tr>
      <w:tr w:rsidR="003E61C2" w:rsidRPr="00A261E5" w14:paraId="1C8CCB87" w14:textId="77777777" w:rsidTr="00E80094">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3E61C2" w:rsidRPr="0086114F" w:rsidRDefault="003E61C2" w:rsidP="003E61C2">
            <w:pPr>
              <w:pStyle w:val="para"/>
              <w:rPr>
                <w:rFonts w:ascii="Century Gothic" w:hAnsi="Century Gothic" w:cs="Calibri"/>
                <w:b/>
                <w:bCs/>
                <w:sz w:val="20"/>
                <w:szCs w:val="20"/>
              </w:rPr>
            </w:pPr>
            <w:r w:rsidRPr="0086114F">
              <w:rPr>
                <w:rFonts w:ascii="Century Gothic" w:hAnsi="Century Gothic" w:cs="Calibri"/>
                <w:b/>
                <w:bCs/>
                <w:sz w:val="20"/>
                <w:szCs w:val="20"/>
              </w:rPr>
              <w:t>3.5.4.5</w:t>
            </w:r>
          </w:p>
        </w:tc>
        <w:tc>
          <w:tcPr>
            <w:tcW w:w="650"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3E61C2" w:rsidRPr="0086114F" w:rsidRDefault="003E61C2" w:rsidP="003E61C2">
            <w:pPr>
              <w:pStyle w:val="para"/>
              <w:rPr>
                <w:rFonts w:ascii="Century Gothic" w:hAnsi="Century Gothic" w:cs="Calibri"/>
                <w:b/>
                <w:bCs/>
                <w:sz w:val="20"/>
                <w:szCs w:val="20"/>
              </w:rPr>
            </w:pPr>
          </w:p>
        </w:tc>
        <w:tc>
          <w:tcPr>
            <w:tcW w:w="4543" w:type="dxa"/>
            <w:tcBorders>
              <w:top w:val="single" w:sz="4" w:space="0" w:color="auto"/>
              <w:left w:val="single" w:sz="4" w:space="0" w:color="auto"/>
              <w:bottom w:val="single" w:sz="4" w:space="0" w:color="auto"/>
              <w:right w:val="single" w:sz="4" w:space="0" w:color="auto"/>
            </w:tcBorders>
          </w:tcPr>
          <w:p w14:paraId="146670FA" w14:textId="77777777" w:rsidR="00133180" w:rsidRPr="00133180" w:rsidRDefault="00133180" w:rsidP="00133180">
            <w:pPr>
              <w:pStyle w:val="TableParagraph"/>
              <w:spacing w:before="110"/>
              <w:ind w:left="113"/>
              <w:rPr>
                <w:rFonts w:ascii="Century Gothic" w:hAnsi="Century Gothic" w:cs="Calibri"/>
                <w:sz w:val="20"/>
                <w:szCs w:val="20"/>
              </w:rPr>
            </w:pPr>
            <w:r w:rsidRPr="00133180">
              <w:rPr>
                <w:rFonts w:ascii="Century Gothic" w:hAnsi="Century Gothic" w:cs="Calibri"/>
                <w:sz w:val="20"/>
                <w:szCs w:val="20"/>
              </w:rPr>
              <w:t xml:space="preserve">Alle </w:t>
            </w:r>
            <w:proofErr w:type="spellStart"/>
            <w:r w:rsidRPr="00133180">
              <w:rPr>
                <w:rFonts w:ascii="Century Gothic" w:hAnsi="Century Gothic" w:cs="Calibri"/>
                <w:sz w:val="20"/>
                <w:szCs w:val="20"/>
              </w:rPr>
              <w:t>ausgelagerten</w:t>
            </w:r>
            <w:proofErr w:type="spellEnd"/>
            <w:r w:rsidRPr="00133180">
              <w:rPr>
                <w:rFonts w:ascii="Century Gothic" w:hAnsi="Century Gothic" w:cs="Calibri"/>
                <w:sz w:val="20"/>
                <w:szCs w:val="20"/>
              </w:rPr>
              <w:t xml:space="preserve"> </w:t>
            </w:r>
            <w:proofErr w:type="spellStart"/>
            <w:r w:rsidRPr="00133180">
              <w:rPr>
                <w:rFonts w:ascii="Century Gothic" w:hAnsi="Century Gothic" w:cs="Calibri"/>
                <w:sz w:val="20"/>
                <w:szCs w:val="20"/>
              </w:rPr>
              <w:t>Verarbeitungsschritte</w:t>
            </w:r>
            <w:proofErr w:type="spellEnd"/>
            <w:r w:rsidRPr="00133180">
              <w:rPr>
                <w:rFonts w:ascii="Century Gothic" w:hAnsi="Century Gothic" w:cs="Calibri"/>
                <w:sz w:val="20"/>
                <w:szCs w:val="20"/>
              </w:rPr>
              <w:t xml:space="preserve"> </w:t>
            </w:r>
            <w:proofErr w:type="spellStart"/>
            <w:r w:rsidRPr="00133180">
              <w:rPr>
                <w:rFonts w:ascii="Century Gothic" w:hAnsi="Century Gothic" w:cs="Calibri"/>
                <w:sz w:val="20"/>
                <w:szCs w:val="20"/>
              </w:rPr>
              <w:t>müssen</w:t>
            </w:r>
            <w:proofErr w:type="spellEnd"/>
            <w:r w:rsidRPr="00133180">
              <w:rPr>
                <w:rFonts w:ascii="Century Gothic" w:hAnsi="Century Gothic" w:cs="Calibri"/>
                <w:sz w:val="20"/>
                <w:szCs w:val="20"/>
              </w:rPr>
              <w:t>:</w:t>
            </w:r>
          </w:p>
          <w:p w14:paraId="51707110" w14:textId="77777777" w:rsidR="00133180" w:rsidRPr="00CF0B5B" w:rsidRDefault="00133180" w:rsidP="00506576">
            <w:pPr>
              <w:pStyle w:val="TableParagraph"/>
              <w:numPr>
                <w:ilvl w:val="0"/>
                <w:numId w:val="31"/>
              </w:numPr>
              <w:tabs>
                <w:tab w:val="left" w:pos="284"/>
              </w:tabs>
              <w:spacing w:before="98" w:line="194" w:lineRule="auto"/>
              <w:ind w:right="1343"/>
              <w:rPr>
                <w:rFonts w:ascii="Century Gothic" w:hAnsi="Century Gothic" w:cs="Calibri"/>
                <w:sz w:val="20"/>
                <w:szCs w:val="20"/>
                <w:lang w:val="de-DE"/>
              </w:rPr>
            </w:pPr>
            <w:r w:rsidRPr="00CF0B5B">
              <w:rPr>
                <w:rFonts w:ascii="Century Gothic" w:hAnsi="Century Gothic" w:cs="Calibri"/>
                <w:sz w:val="20"/>
                <w:szCs w:val="20"/>
                <w:lang w:val="de-DE"/>
              </w:rPr>
              <w:t>in Übereinstimmung mit bestehenden Verträgen ausgeführt werden, die alle Anforderungen für die Verarbeitung klar definieren</w:t>
            </w:r>
          </w:p>
          <w:p w14:paraId="080C42CB" w14:textId="4756365D" w:rsidR="003E61C2" w:rsidRPr="00CF0B5B" w:rsidRDefault="00133180" w:rsidP="00506576">
            <w:pPr>
              <w:pStyle w:val="TableParagraph"/>
              <w:numPr>
                <w:ilvl w:val="0"/>
                <w:numId w:val="31"/>
              </w:numPr>
              <w:tabs>
                <w:tab w:val="left" w:pos="284"/>
              </w:tabs>
              <w:spacing w:before="98" w:line="194" w:lineRule="auto"/>
              <w:ind w:right="1343"/>
              <w:rPr>
                <w:rFonts w:ascii="Century Gothic" w:hAnsi="Century Gothic" w:cs="Calibri"/>
                <w:sz w:val="20"/>
                <w:szCs w:val="20"/>
                <w:lang w:val="de-DE"/>
              </w:rPr>
            </w:pPr>
            <w:r w:rsidRPr="00CF0B5B">
              <w:rPr>
                <w:rFonts w:ascii="Century Gothic" w:hAnsi="Century Gothic" w:cs="Calibri"/>
                <w:sz w:val="20"/>
                <w:szCs w:val="20"/>
                <w:lang w:val="de-DE"/>
              </w:rPr>
              <w:t>die Rückverfolgbarkeit der Produkte sicherstellen.</w:t>
            </w:r>
          </w:p>
        </w:tc>
        <w:tc>
          <w:tcPr>
            <w:tcW w:w="1223" w:type="dxa"/>
            <w:tcBorders>
              <w:top w:val="single" w:sz="4" w:space="0" w:color="auto"/>
              <w:left w:val="single" w:sz="4" w:space="0" w:color="auto"/>
              <w:bottom w:val="single" w:sz="4" w:space="0" w:color="auto"/>
            </w:tcBorders>
            <w:shd w:val="clear" w:color="auto" w:fill="FFFFFF" w:themeFill="background1"/>
          </w:tcPr>
          <w:p w14:paraId="596B22E3" w14:textId="77777777" w:rsidR="003E61C2" w:rsidRPr="00133180" w:rsidRDefault="003E61C2" w:rsidP="003E61C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7E2640B1" w14:textId="77777777" w:rsidR="003E61C2" w:rsidRPr="00133180" w:rsidRDefault="003E61C2" w:rsidP="003E61C2">
            <w:pPr>
              <w:pStyle w:val="para"/>
              <w:rPr>
                <w:rFonts w:ascii="Century Gothic" w:hAnsi="Century Gothic" w:cs="Calibri"/>
                <w:b/>
                <w:sz w:val="20"/>
                <w:szCs w:val="20"/>
                <w:lang w:val="de-DE"/>
              </w:rPr>
            </w:pPr>
          </w:p>
        </w:tc>
      </w:tr>
      <w:tr w:rsidR="003E61C2" w:rsidRPr="00A261E5" w14:paraId="71A8C21A"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75B99B55" w14:textId="3FFD31E8" w:rsidR="003E61C2" w:rsidRPr="0086114F" w:rsidRDefault="003E61C2" w:rsidP="003E61C2">
            <w:pPr>
              <w:pStyle w:val="para"/>
              <w:rPr>
                <w:rFonts w:ascii="Century Gothic" w:hAnsi="Century Gothic" w:cs="Calibri"/>
                <w:b/>
                <w:bCs/>
                <w:sz w:val="20"/>
                <w:szCs w:val="20"/>
              </w:rPr>
            </w:pPr>
            <w:r>
              <w:rPr>
                <w:rFonts w:ascii="Century Gothic" w:hAnsi="Century Gothic" w:cs="Calibri"/>
                <w:b/>
                <w:bCs/>
                <w:sz w:val="20"/>
                <w:szCs w:val="20"/>
              </w:rPr>
              <w:t>3.5.4.6</w:t>
            </w:r>
          </w:p>
        </w:tc>
        <w:tc>
          <w:tcPr>
            <w:tcW w:w="4543" w:type="dxa"/>
            <w:tcBorders>
              <w:top w:val="single" w:sz="4" w:space="0" w:color="auto"/>
              <w:left w:val="single" w:sz="4" w:space="0" w:color="auto"/>
              <w:bottom w:val="single" w:sz="4" w:space="0" w:color="auto"/>
              <w:right w:val="single" w:sz="4" w:space="0" w:color="auto"/>
            </w:tcBorders>
          </w:tcPr>
          <w:p w14:paraId="14759150" w14:textId="77777777" w:rsidR="002F71BC" w:rsidRPr="00CF0B5B" w:rsidRDefault="002F71BC" w:rsidP="002F71BC">
            <w:pPr>
              <w:pStyle w:val="TableParagraph"/>
              <w:spacing w:before="149" w:line="194" w:lineRule="auto"/>
              <w:ind w:left="113"/>
              <w:rPr>
                <w:rFonts w:ascii="Century Gothic" w:hAnsi="Century Gothic" w:cs="Calibri"/>
                <w:sz w:val="20"/>
                <w:szCs w:val="20"/>
                <w:lang w:val="de-DE"/>
              </w:rPr>
            </w:pPr>
            <w:r w:rsidRPr="00CF0B5B">
              <w:rPr>
                <w:rFonts w:ascii="Century Gothic" w:hAnsi="Century Gothic" w:cs="Calibri"/>
                <w:sz w:val="20"/>
                <w:szCs w:val="20"/>
                <w:lang w:val="de-DE"/>
              </w:rPr>
              <w:t>Das Unternehmen muss Prüf- und Inspektionsverfahren für Produkte, bei denen ein Teil der Verarbeitung ausgelagert wurde, einrichten, einschließlich von optischen, chemischen bzw. mikrobiologischen Tests.</w:t>
            </w:r>
          </w:p>
          <w:p w14:paraId="6C891512" w14:textId="27EEEFE3" w:rsidR="003E61C2" w:rsidRPr="00CF0B5B" w:rsidRDefault="002F71BC" w:rsidP="002F71BC">
            <w:pPr>
              <w:pStyle w:val="TableParagraph"/>
              <w:spacing w:before="149" w:line="194" w:lineRule="auto"/>
              <w:ind w:left="113"/>
              <w:rPr>
                <w:rFonts w:ascii="Century Gothic" w:hAnsi="Century Gothic" w:cs="Calibri"/>
                <w:sz w:val="20"/>
                <w:szCs w:val="20"/>
                <w:lang w:val="de-DE"/>
              </w:rPr>
            </w:pPr>
            <w:r w:rsidRPr="00CF0B5B">
              <w:rPr>
                <w:rFonts w:ascii="Century Gothic" w:hAnsi="Century Gothic" w:cs="Calibri"/>
                <w:sz w:val="20"/>
                <w:szCs w:val="20"/>
                <w:lang w:val="de-DE"/>
              </w:rPr>
              <w:t>Häufigkeit und Inspektionsmethoden oder Tests orientieren sich an der Risikobewertung.</w:t>
            </w:r>
          </w:p>
        </w:tc>
        <w:tc>
          <w:tcPr>
            <w:tcW w:w="1223" w:type="dxa"/>
            <w:tcBorders>
              <w:top w:val="single" w:sz="4" w:space="0" w:color="auto"/>
              <w:left w:val="single" w:sz="4" w:space="0" w:color="auto"/>
              <w:bottom w:val="single" w:sz="4" w:space="0" w:color="auto"/>
            </w:tcBorders>
            <w:shd w:val="clear" w:color="auto" w:fill="FFFFFF" w:themeFill="background1"/>
          </w:tcPr>
          <w:p w14:paraId="61FA43DB" w14:textId="77777777" w:rsidR="003E61C2" w:rsidRPr="002F71BC" w:rsidRDefault="003E61C2" w:rsidP="003E61C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590A0D30" w14:textId="77777777" w:rsidR="003E61C2" w:rsidRPr="002F71BC" w:rsidRDefault="003E61C2" w:rsidP="003E61C2">
            <w:pPr>
              <w:pStyle w:val="para"/>
              <w:rPr>
                <w:rFonts w:ascii="Century Gothic" w:hAnsi="Century Gothic" w:cs="Calibri"/>
                <w:b/>
                <w:sz w:val="20"/>
                <w:szCs w:val="20"/>
                <w:lang w:val="de-DE"/>
              </w:rPr>
            </w:pPr>
          </w:p>
        </w:tc>
      </w:tr>
      <w:tr w:rsidR="003E61C2" w:rsidRPr="008A405F" w14:paraId="26824A39"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3.6</w:t>
            </w:r>
          </w:p>
        </w:tc>
        <w:tc>
          <w:tcPr>
            <w:tcW w:w="8422" w:type="dxa"/>
            <w:gridSpan w:val="3"/>
            <w:tcBorders>
              <w:top w:val="single" w:sz="4" w:space="0" w:color="auto"/>
              <w:left w:val="single" w:sz="4" w:space="0" w:color="auto"/>
              <w:bottom w:val="single" w:sz="4" w:space="0" w:color="auto"/>
            </w:tcBorders>
            <w:shd w:val="clear" w:color="auto" w:fill="92D050"/>
          </w:tcPr>
          <w:p w14:paraId="01EE1AAF" w14:textId="1B64391A" w:rsidR="003E61C2" w:rsidRPr="002C57E0" w:rsidRDefault="002C57E0" w:rsidP="002C57E0">
            <w:pPr>
              <w:pStyle w:val="Heading6"/>
              <w:tabs>
                <w:tab w:val="left" w:pos="910"/>
                <w:tab w:val="left" w:pos="911"/>
              </w:tabs>
              <w:outlineLvl w:val="5"/>
              <w:rPr>
                <w:lang w:val="de-DE"/>
              </w:rPr>
            </w:pPr>
            <w:proofErr w:type="spellStart"/>
            <w:r w:rsidRPr="002C57E0">
              <w:rPr>
                <w:rFonts w:ascii="Century Gothic" w:hAnsi="Century Gothic" w:cs="Calibri"/>
                <w:i w:val="0"/>
                <w:iCs w:val="0"/>
                <w:color w:val="FFFFFF" w:themeColor="background1"/>
                <w:sz w:val="20"/>
                <w:szCs w:val="20"/>
              </w:rPr>
              <w:t>Spezifikationen</w:t>
            </w:r>
            <w:proofErr w:type="spellEnd"/>
          </w:p>
        </w:tc>
      </w:tr>
      <w:tr w:rsidR="003E61C2" w:rsidRPr="00A261E5" w14:paraId="53459EEE"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6F662B59" w14:textId="58A523E0" w:rsidR="003E61C2" w:rsidRPr="008A405F" w:rsidRDefault="003E61C2" w:rsidP="003E61C2">
            <w:pPr>
              <w:pStyle w:val="para"/>
              <w:rPr>
                <w:rFonts w:ascii="Century Gothic" w:hAnsi="Century Gothic" w:cs="Calibri"/>
                <w:b/>
                <w:color w:val="FFFFFF" w:themeColor="background1"/>
                <w:sz w:val="20"/>
                <w:szCs w:val="20"/>
              </w:rPr>
            </w:pPr>
          </w:p>
        </w:tc>
        <w:tc>
          <w:tcPr>
            <w:tcW w:w="8422" w:type="dxa"/>
            <w:gridSpan w:val="3"/>
            <w:tcBorders>
              <w:top w:val="single" w:sz="4" w:space="0" w:color="auto"/>
              <w:left w:val="single" w:sz="4" w:space="0" w:color="auto"/>
              <w:bottom w:val="single" w:sz="4" w:space="0" w:color="auto"/>
            </w:tcBorders>
            <w:shd w:val="clear" w:color="auto" w:fill="D6E9B2"/>
          </w:tcPr>
          <w:p w14:paraId="3D99E07B" w14:textId="6282F762" w:rsidR="003E61C2" w:rsidRPr="002532D8" w:rsidRDefault="002532D8" w:rsidP="002532D8">
            <w:pPr>
              <w:pStyle w:val="BodyText"/>
              <w:spacing w:before="102" w:line="194" w:lineRule="auto"/>
              <w:rPr>
                <w:lang w:val="de-DE"/>
              </w:rPr>
            </w:pPr>
            <w:r w:rsidRPr="002532D8">
              <w:rPr>
                <w:rFonts w:ascii="Century Gothic" w:hAnsi="Century Gothic" w:cs="Calibri"/>
                <w:lang w:val="de-DE"/>
              </w:rPr>
              <w:t>Für Rohmaterialien (einschließlich Primärverpackungen), Endprodukte und alle Produkte oder Leistungen, die die Integrität des Endprodukts beeinträchtigen könnten, müssen Spezifikationen existieren.</w:t>
            </w:r>
          </w:p>
        </w:tc>
      </w:tr>
      <w:tr w:rsidR="00427191" w:rsidRPr="008A405F" w14:paraId="7A8DED08"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30EEFEE8" w14:textId="306B9937" w:rsidR="00427191" w:rsidRPr="008A405F" w:rsidRDefault="00427191" w:rsidP="00427191">
            <w:pPr>
              <w:pStyle w:val="para"/>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Borders>
              <w:top w:val="single" w:sz="4" w:space="0" w:color="auto"/>
              <w:left w:val="single" w:sz="4" w:space="0" w:color="auto"/>
              <w:bottom w:val="single" w:sz="4" w:space="0" w:color="auto"/>
            </w:tcBorders>
            <w:shd w:val="clear" w:color="auto" w:fill="auto"/>
          </w:tcPr>
          <w:p w14:paraId="5BB5DA14" w14:textId="2EAA0639"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Borders>
              <w:top w:val="single" w:sz="4" w:space="0" w:color="auto"/>
              <w:left w:val="single" w:sz="4" w:space="0" w:color="auto"/>
              <w:bottom w:val="single" w:sz="4" w:space="0" w:color="auto"/>
            </w:tcBorders>
            <w:shd w:val="clear" w:color="auto" w:fill="auto"/>
          </w:tcPr>
          <w:p w14:paraId="6A7C1C43" w14:textId="3E170B4C" w:rsidR="00427191" w:rsidRPr="008A405F"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Borders>
              <w:top w:val="single" w:sz="4" w:space="0" w:color="auto"/>
              <w:left w:val="single" w:sz="4" w:space="0" w:color="auto"/>
              <w:bottom w:val="single" w:sz="4" w:space="0" w:color="auto"/>
            </w:tcBorders>
            <w:shd w:val="clear" w:color="auto" w:fill="auto"/>
          </w:tcPr>
          <w:p w14:paraId="36551EDE" w14:textId="0322A59C" w:rsidR="00427191" w:rsidRPr="008A405F"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D56872" w:rsidRPr="00A261E5" w14:paraId="665C6B36"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D56872" w:rsidRPr="008766F5" w:rsidRDefault="00D56872" w:rsidP="00D56872">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4543" w:type="dxa"/>
            <w:tcBorders>
              <w:top w:val="single" w:sz="4" w:space="0" w:color="auto"/>
              <w:left w:val="single" w:sz="4" w:space="0" w:color="auto"/>
              <w:bottom w:val="single" w:sz="4" w:space="0" w:color="auto"/>
              <w:right w:val="single" w:sz="4" w:space="0" w:color="auto"/>
            </w:tcBorders>
          </w:tcPr>
          <w:p w14:paraId="5ED1E450" w14:textId="2CE4BECE" w:rsidR="00D56872" w:rsidRPr="00CF0B5B" w:rsidRDefault="00D56872" w:rsidP="00D56872">
            <w:pPr>
              <w:pStyle w:val="TableParagraph"/>
              <w:spacing w:before="149" w:line="194" w:lineRule="auto"/>
              <w:ind w:left="113" w:right="196"/>
              <w:rPr>
                <w:rFonts w:ascii="Century Gothic" w:hAnsi="Century Gothic" w:cs="Calibri"/>
                <w:sz w:val="20"/>
                <w:szCs w:val="20"/>
                <w:lang w:val="de-DE"/>
              </w:rPr>
            </w:pPr>
            <w:r w:rsidRPr="00CF0B5B">
              <w:rPr>
                <w:rFonts w:ascii="Century Gothic" w:hAnsi="Century Gothic" w:cs="Calibri"/>
                <w:sz w:val="20"/>
                <w:szCs w:val="20"/>
                <w:lang w:val="de-DE"/>
              </w:rPr>
              <w:t xml:space="preserve">Die Spezifikationen für Rohmaterialien und Primärverpackungen müssen angemessen und korrekt sein, sie müssen außerdem die Erfüllung der relevanten Sicherheitsanforderungen und gesetzlichen Bestimmungen gewährleisten. Die Spezifikationen müssen klare Grenzwerte für die relevanten Materialeigenschaften beinhalten, die möglicherweise die Qualität oder Sicherheit der Endprodukte beeinflussen (z. B. für chemische, mikrobiologische, physikalische oder </w:t>
            </w:r>
            <w:proofErr w:type="spellStart"/>
            <w:r w:rsidRPr="00CF0B5B">
              <w:rPr>
                <w:rFonts w:ascii="Century Gothic" w:hAnsi="Century Gothic" w:cs="Calibri"/>
                <w:sz w:val="20"/>
                <w:szCs w:val="20"/>
                <w:lang w:val="de-DE"/>
              </w:rPr>
              <w:t>allergene</w:t>
            </w:r>
            <w:proofErr w:type="spellEnd"/>
            <w:r w:rsidRPr="00CF0B5B">
              <w:rPr>
                <w:rFonts w:ascii="Century Gothic" w:hAnsi="Century Gothic" w:cs="Calibri"/>
                <w:sz w:val="20"/>
                <w:szCs w:val="20"/>
                <w:lang w:val="de-DE"/>
              </w:rPr>
              <w:t xml:space="preserve"> Stoffe).</w:t>
            </w:r>
          </w:p>
        </w:tc>
        <w:tc>
          <w:tcPr>
            <w:tcW w:w="1223" w:type="dxa"/>
            <w:tcBorders>
              <w:top w:val="single" w:sz="4" w:space="0" w:color="auto"/>
              <w:left w:val="single" w:sz="4" w:space="0" w:color="auto"/>
              <w:bottom w:val="single" w:sz="4" w:space="0" w:color="auto"/>
            </w:tcBorders>
            <w:shd w:val="clear" w:color="auto" w:fill="auto"/>
          </w:tcPr>
          <w:p w14:paraId="3530CA73" w14:textId="77777777" w:rsidR="00D56872" w:rsidRPr="00D56872" w:rsidRDefault="00D56872" w:rsidP="00D5687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2BD35B25" w14:textId="77777777" w:rsidR="00D56872" w:rsidRPr="00D56872" w:rsidRDefault="00D56872" w:rsidP="00D56872">
            <w:pPr>
              <w:pStyle w:val="para"/>
              <w:rPr>
                <w:rFonts w:ascii="Century Gothic" w:hAnsi="Century Gothic" w:cs="Calibri"/>
                <w:b/>
                <w:sz w:val="20"/>
                <w:szCs w:val="20"/>
                <w:lang w:val="de-DE"/>
              </w:rPr>
            </w:pPr>
          </w:p>
        </w:tc>
      </w:tr>
      <w:tr w:rsidR="00D56872" w:rsidRPr="00A261E5" w14:paraId="1BC25037"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D56872" w:rsidRPr="008766F5" w:rsidRDefault="00D56872" w:rsidP="00D56872">
            <w:pPr>
              <w:pStyle w:val="para"/>
              <w:rPr>
                <w:rFonts w:ascii="Century Gothic" w:hAnsi="Century Gothic" w:cs="Calibri"/>
                <w:b/>
                <w:bCs/>
                <w:sz w:val="20"/>
                <w:szCs w:val="20"/>
              </w:rPr>
            </w:pPr>
            <w:r w:rsidRPr="008766F5">
              <w:rPr>
                <w:rFonts w:ascii="Century Gothic" w:hAnsi="Century Gothic" w:cs="Calibri"/>
                <w:b/>
                <w:bCs/>
                <w:sz w:val="20"/>
                <w:szCs w:val="20"/>
              </w:rPr>
              <w:lastRenderedPageBreak/>
              <w:t>3.6.2</w:t>
            </w:r>
          </w:p>
        </w:tc>
        <w:tc>
          <w:tcPr>
            <w:tcW w:w="4543" w:type="dxa"/>
            <w:tcBorders>
              <w:top w:val="single" w:sz="4" w:space="0" w:color="auto"/>
              <w:left w:val="single" w:sz="4" w:space="0" w:color="auto"/>
              <w:bottom w:val="single" w:sz="4" w:space="0" w:color="auto"/>
              <w:right w:val="single" w:sz="4" w:space="0" w:color="auto"/>
            </w:tcBorders>
          </w:tcPr>
          <w:p w14:paraId="5E6F1156" w14:textId="77777777" w:rsidR="00D56872" w:rsidRPr="00CF0B5B" w:rsidRDefault="00D56872" w:rsidP="00200029">
            <w:pPr>
              <w:pStyle w:val="TableParagraph"/>
              <w:spacing w:before="149" w:line="194" w:lineRule="auto"/>
              <w:ind w:left="113" w:right="196"/>
              <w:rPr>
                <w:rFonts w:ascii="Century Gothic" w:hAnsi="Century Gothic" w:cs="Calibri"/>
                <w:sz w:val="20"/>
                <w:szCs w:val="20"/>
                <w:lang w:val="de-DE"/>
              </w:rPr>
            </w:pPr>
            <w:r w:rsidRPr="00CF0B5B">
              <w:rPr>
                <w:rFonts w:ascii="Century Gothic" w:hAnsi="Century Gothic" w:cs="Calibri"/>
                <w:sz w:val="20"/>
                <w:szCs w:val="20"/>
                <w:lang w:val="de-DE"/>
              </w:rPr>
              <w:t>Genaue und aktuelle Spezifikationen müssen für alle Endprodukte verfügbar sein. Diese müssen in Form gedruckter oder elektronischer Dokumente oder als Teil eines Online- Systems vorliegen.</w:t>
            </w:r>
          </w:p>
          <w:p w14:paraId="3919D87A" w14:textId="20D9CBE0" w:rsidR="00D56872" w:rsidRPr="00CF0B5B" w:rsidRDefault="00D56872" w:rsidP="00200029">
            <w:pPr>
              <w:pStyle w:val="TableParagraph"/>
              <w:spacing w:before="149" w:line="194" w:lineRule="auto"/>
              <w:ind w:left="113" w:right="196"/>
              <w:rPr>
                <w:rFonts w:ascii="Century Gothic" w:hAnsi="Century Gothic" w:cs="Calibri"/>
                <w:sz w:val="20"/>
                <w:szCs w:val="20"/>
                <w:lang w:val="de-DE"/>
              </w:rPr>
            </w:pPr>
            <w:r w:rsidRPr="00CF0B5B">
              <w:rPr>
                <w:rFonts w:ascii="Century Gothic" w:hAnsi="Century Gothic" w:cs="Calibri"/>
                <w:sz w:val="20"/>
                <w:szCs w:val="20"/>
                <w:lang w:val="de-DE"/>
              </w:rPr>
              <w:t>Sie müssen Schlüsseldaten enthalten, um kundenbezogenen und rechtlichen Anforderungen zu entsprechen und den Benutzer bei der sicheren Verwendung des Produkts zu unterstützen.</w:t>
            </w:r>
          </w:p>
        </w:tc>
        <w:tc>
          <w:tcPr>
            <w:tcW w:w="1223" w:type="dxa"/>
            <w:tcBorders>
              <w:top w:val="single" w:sz="4" w:space="0" w:color="auto"/>
              <w:left w:val="single" w:sz="4" w:space="0" w:color="auto"/>
              <w:bottom w:val="single" w:sz="4" w:space="0" w:color="auto"/>
            </w:tcBorders>
            <w:shd w:val="clear" w:color="auto" w:fill="auto"/>
          </w:tcPr>
          <w:p w14:paraId="2F9280D4" w14:textId="77777777" w:rsidR="00D56872" w:rsidRPr="00D56872" w:rsidRDefault="00D56872" w:rsidP="00D5687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22651AD0" w14:textId="77777777" w:rsidR="00D56872" w:rsidRPr="00D56872" w:rsidRDefault="00D56872" w:rsidP="00D56872">
            <w:pPr>
              <w:pStyle w:val="para"/>
              <w:rPr>
                <w:rFonts w:ascii="Century Gothic" w:hAnsi="Century Gothic" w:cs="Calibri"/>
                <w:b/>
                <w:sz w:val="20"/>
                <w:szCs w:val="20"/>
                <w:lang w:val="de-DE"/>
              </w:rPr>
            </w:pPr>
          </w:p>
        </w:tc>
      </w:tr>
      <w:tr w:rsidR="00D56872" w:rsidRPr="00A261E5" w14:paraId="462B8A4B"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088C1FBB" w14:textId="77777777" w:rsidR="00D56872" w:rsidRPr="008766F5" w:rsidRDefault="00D56872" w:rsidP="00D56872">
            <w:pPr>
              <w:pStyle w:val="para"/>
              <w:rPr>
                <w:rFonts w:ascii="Century Gothic" w:hAnsi="Century Gothic" w:cs="Calibri"/>
                <w:b/>
                <w:bCs/>
                <w:sz w:val="20"/>
                <w:szCs w:val="20"/>
              </w:rPr>
            </w:pPr>
            <w:r w:rsidRPr="008766F5">
              <w:rPr>
                <w:rFonts w:ascii="Century Gothic" w:hAnsi="Century Gothic" w:cs="Calibri"/>
                <w:b/>
                <w:bCs/>
                <w:sz w:val="20"/>
                <w:szCs w:val="20"/>
              </w:rPr>
              <w:t>3.6.3</w:t>
            </w:r>
          </w:p>
        </w:tc>
        <w:tc>
          <w:tcPr>
            <w:tcW w:w="4543" w:type="dxa"/>
            <w:tcBorders>
              <w:top w:val="single" w:sz="4" w:space="0" w:color="auto"/>
              <w:left w:val="single" w:sz="4" w:space="0" w:color="auto"/>
              <w:bottom w:val="single" w:sz="4" w:space="0" w:color="auto"/>
              <w:right w:val="single" w:sz="4" w:space="0" w:color="auto"/>
            </w:tcBorders>
          </w:tcPr>
          <w:p w14:paraId="02AA02EF" w14:textId="2F0E4286" w:rsidR="00D56872" w:rsidRPr="00CF0B5B" w:rsidRDefault="00D56872" w:rsidP="00200029">
            <w:pPr>
              <w:pStyle w:val="TableParagraph"/>
              <w:spacing w:before="149" w:line="194" w:lineRule="auto"/>
              <w:ind w:left="113" w:right="196"/>
              <w:rPr>
                <w:rFonts w:ascii="Century Gothic" w:hAnsi="Century Gothic" w:cs="Calibri"/>
                <w:sz w:val="20"/>
                <w:szCs w:val="20"/>
                <w:lang w:val="de-DE"/>
              </w:rPr>
            </w:pPr>
            <w:r w:rsidRPr="00CF0B5B">
              <w:rPr>
                <w:rFonts w:ascii="Century Gothic" w:hAnsi="Century Gothic" w:cs="Calibri"/>
                <w:sz w:val="20"/>
                <w:szCs w:val="20"/>
                <w:lang w:val="de-DE"/>
              </w:rPr>
              <w:t>Stellt das Unternehmen Produkte unter der Marke des Kunden her, muss es eine formale Vereinbarung hinsichtlich der Spezifikationen des Endprodukts einholen. Wo die Spezifikationen nicht formal vereinbart wurden, muss das Unternehmen in der Lage sein zu zeigen, dass es Schritte unternommen hat, um sicherzustellen, dass eine formale Einigung vorhanden ist.</w:t>
            </w:r>
          </w:p>
        </w:tc>
        <w:tc>
          <w:tcPr>
            <w:tcW w:w="1223" w:type="dxa"/>
            <w:tcBorders>
              <w:top w:val="single" w:sz="4" w:space="0" w:color="auto"/>
              <w:left w:val="single" w:sz="4" w:space="0" w:color="auto"/>
              <w:bottom w:val="single" w:sz="4" w:space="0" w:color="auto"/>
            </w:tcBorders>
            <w:shd w:val="clear" w:color="auto" w:fill="auto"/>
          </w:tcPr>
          <w:p w14:paraId="4F3F2E90" w14:textId="77777777" w:rsidR="00D56872" w:rsidRPr="00D56872" w:rsidRDefault="00D56872" w:rsidP="00D5687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45EA3CCE" w14:textId="77777777" w:rsidR="00D56872" w:rsidRPr="00D56872" w:rsidRDefault="00D56872" w:rsidP="00D56872">
            <w:pPr>
              <w:pStyle w:val="para"/>
              <w:rPr>
                <w:rFonts w:ascii="Century Gothic" w:hAnsi="Century Gothic" w:cs="Calibri"/>
                <w:b/>
                <w:sz w:val="20"/>
                <w:szCs w:val="20"/>
                <w:lang w:val="de-DE"/>
              </w:rPr>
            </w:pPr>
          </w:p>
        </w:tc>
      </w:tr>
      <w:tr w:rsidR="00D56872" w:rsidRPr="00A261E5" w14:paraId="3AD4D8BA"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0F6548D3" w14:textId="77777777" w:rsidR="00D56872" w:rsidRPr="008766F5" w:rsidRDefault="00D56872" w:rsidP="00D56872">
            <w:pPr>
              <w:pStyle w:val="para"/>
              <w:rPr>
                <w:rFonts w:ascii="Century Gothic" w:hAnsi="Century Gothic" w:cs="Calibri"/>
                <w:b/>
                <w:bCs/>
                <w:sz w:val="20"/>
                <w:szCs w:val="20"/>
              </w:rPr>
            </w:pPr>
            <w:r w:rsidRPr="008766F5">
              <w:rPr>
                <w:rFonts w:ascii="Century Gothic" w:hAnsi="Century Gothic" w:cs="Calibri"/>
                <w:b/>
                <w:bCs/>
                <w:sz w:val="20"/>
                <w:szCs w:val="20"/>
              </w:rPr>
              <w:t>3.6.4</w:t>
            </w:r>
          </w:p>
        </w:tc>
        <w:tc>
          <w:tcPr>
            <w:tcW w:w="4543" w:type="dxa"/>
            <w:tcBorders>
              <w:top w:val="single" w:sz="4" w:space="0" w:color="auto"/>
              <w:left w:val="single" w:sz="4" w:space="0" w:color="auto"/>
              <w:bottom w:val="single" w:sz="4" w:space="0" w:color="auto"/>
              <w:right w:val="single" w:sz="4" w:space="0" w:color="auto"/>
            </w:tcBorders>
          </w:tcPr>
          <w:p w14:paraId="11EABE90" w14:textId="77777777" w:rsidR="00200029" w:rsidRPr="00CF0B5B" w:rsidRDefault="00D56872" w:rsidP="00200029">
            <w:pPr>
              <w:pStyle w:val="TableParagraph"/>
              <w:spacing w:before="149" w:line="194" w:lineRule="auto"/>
              <w:ind w:left="113" w:right="196"/>
              <w:rPr>
                <w:rFonts w:ascii="Century Gothic" w:hAnsi="Century Gothic" w:cs="Calibri"/>
                <w:sz w:val="20"/>
                <w:szCs w:val="20"/>
                <w:lang w:val="de-DE"/>
              </w:rPr>
            </w:pPr>
            <w:r w:rsidRPr="00CF0B5B">
              <w:rPr>
                <w:rFonts w:ascii="Century Gothic" w:hAnsi="Century Gothic" w:cs="Calibri"/>
                <w:sz w:val="20"/>
                <w:szCs w:val="20"/>
                <w:lang w:val="de-DE"/>
              </w:rPr>
              <w:t>Die Spezifikationen sollten häufig genug überprüft werden, um zu gewährleisten, dass die Daten aktuell sind, oder mindestens alle drei Jahre. Dabei sollten Produktänderungen, Zulieferer, Gesetze und andere Risiken berücksichtigt werden.</w:t>
            </w:r>
          </w:p>
          <w:p w14:paraId="22A07A30" w14:textId="05651531" w:rsidR="00D56872" w:rsidRPr="00CF0B5B" w:rsidRDefault="00D56872" w:rsidP="00200029">
            <w:pPr>
              <w:pStyle w:val="TableParagraph"/>
              <w:spacing w:before="149" w:line="194" w:lineRule="auto"/>
              <w:ind w:left="113" w:right="196"/>
              <w:rPr>
                <w:rFonts w:ascii="Century Gothic" w:hAnsi="Century Gothic" w:cs="Calibri"/>
                <w:sz w:val="20"/>
                <w:szCs w:val="20"/>
                <w:lang w:val="de-DE"/>
              </w:rPr>
            </w:pPr>
            <w:r w:rsidRPr="00CF0B5B">
              <w:rPr>
                <w:rFonts w:ascii="Century Gothic" w:hAnsi="Century Gothic" w:cs="Calibri"/>
                <w:sz w:val="20"/>
                <w:szCs w:val="20"/>
                <w:lang w:val="de-DE"/>
              </w:rPr>
              <w:t>Prüfungen und Änderungen müssen dokumentiert werden.</w:t>
            </w:r>
          </w:p>
        </w:tc>
        <w:tc>
          <w:tcPr>
            <w:tcW w:w="1223" w:type="dxa"/>
            <w:tcBorders>
              <w:top w:val="single" w:sz="4" w:space="0" w:color="auto"/>
              <w:left w:val="single" w:sz="4" w:space="0" w:color="auto"/>
              <w:bottom w:val="single" w:sz="4" w:space="0" w:color="auto"/>
            </w:tcBorders>
            <w:shd w:val="clear" w:color="auto" w:fill="auto"/>
          </w:tcPr>
          <w:p w14:paraId="017C539D" w14:textId="77777777" w:rsidR="00D56872" w:rsidRPr="00D56872" w:rsidRDefault="00D56872" w:rsidP="00D5687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19A06F27" w14:textId="77777777" w:rsidR="00D56872" w:rsidRPr="00D56872" w:rsidRDefault="00D56872" w:rsidP="00D56872">
            <w:pPr>
              <w:pStyle w:val="para"/>
              <w:rPr>
                <w:rFonts w:ascii="Century Gothic" w:hAnsi="Century Gothic" w:cs="Calibri"/>
                <w:b/>
                <w:sz w:val="20"/>
                <w:szCs w:val="20"/>
                <w:lang w:val="de-DE"/>
              </w:rPr>
            </w:pPr>
          </w:p>
        </w:tc>
      </w:tr>
      <w:tr w:rsidR="003E61C2" w:rsidRPr="00CE3842" w14:paraId="22F2AAF5"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422" w:type="dxa"/>
            <w:gridSpan w:val="3"/>
            <w:tcBorders>
              <w:top w:val="single" w:sz="4" w:space="0" w:color="auto"/>
              <w:left w:val="single" w:sz="4" w:space="0" w:color="auto"/>
              <w:bottom w:val="single" w:sz="4" w:space="0" w:color="auto"/>
            </w:tcBorders>
            <w:shd w:val="clear" w:color="auto" w:fill="92D050"/>
          </w:tcPr>
          <w:p w14:paraId="7F70BC3F" w14:textId="3F63BC0A" w:rsidR="003E61C2" w:rsidRPr="00CE3842" w:rsidRDefault="00CE3842" w:rsidP="00CE3842">
            <w:pPr>
              <w:widowControl w:val="0"/>
              <w:tabs>
                <w:tab w:val="left" w:pos="910"/>
                <w:tab w:val="left" w:pos="911"/>
              </w:tabs>
              <w:autoSpaceDE w:val="0"/>
              <w:autoSpaceDN w:val="0"/>
              <w:spacing w:before="98"/>
              <w:rPr>
                <w:rFonts w:ascii="Century Gothic" w:hAnsi="Century Gothic" w:cs="Calibri"/>
                <w:sz w:val="20"/>
                <w:szCs w:val="20"/>
                <w:lang w:val="de-DE"/>
              </w:rPr>
            </w:pPr>
            <w:r w:rsidRPr="00CE3842">
              <w:rPr>
                <w:rFonts w:ascii="Century Gothic" w:hAnsi="Century Gothic" w:cs="Calibri"/>
                <w:color w:val="FFFFFF" w:themeColor="background1"/>
                <w:sz w:val="20"/>
                <w:szCs w:val="20"/>
                <w:lang w:val="de-DE"/>
              </w:rPr>
              <w:t>Korrigierende und vorbeugende Maßnahmen</w:t>
            </w:r>
          </w:p>
        </w:tc>
      </w:tr>
      <w:tr w:rsidR="003E61C2" w:rsidRPr="00A261E5" w14:paraId="6835A861"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26A47BC9" w14:textId="77777777" w:rsidR="00615430" w:rsidRPr="00D070E5" w:rsidRDefault="00615430" w:rsidP="00615430">
            <w:pPr>
              <w:spacing w:before="120" w:after="120"/>
              <w:rPr>
                <w:rFonts w:ascii="Century Gothic" w:hAnsi="Century Gothic" w:cs="Calibri"/>
                <w:b/>
                <w:sz w:val="20"/>
                <w:szCs w:val="20"/>
                <w:lang w:val="en-US"/>
              </w:rPr>
            </w:pPr>
            <w:proofErr w:type="spellStart"/>
            <w:r>
              <w:rPr>
                <w:rFonts w:ascii="Century Gothic" w:hAnsi="Century Gothic" w:cs="Calibri"/>
                <w:b/>
                <w:sz w:val="20"/>
                <w:szCs w:val="20"/>
                <w:lang w:val="en-US"/>
              </w:rPr>
              <w:t>Elementar</w:t>
            </w:r>
            <w:proofErr w:type="spellEnd"/>
            <w:r w:rsidRPr="00D070E5">
              <w:rPr>
                <w:rFonts w:ascii="Century Gothic" w:hAnsi="Century Gothic" w:cs="Calibri"/>
                <w:b/>
                <w:sz w:val="20"/>
                <w:szCs w:val="20"/>
                <w:lang w:val="en-US"/>
              </w:rPr>
              <w:t xml:space="preserve"> </w:t>
            </w:r>
          </w:p>
          <w:p w14:paraId="52954C66" w14:textId="6B408E6A" w:rsidR="003E61C2" w:rsidRPr="008A405F" w:rsidRDefault="003E61C2" w:rsidP="003E61C2">
            <w:pPr>
              <w:pStyle w:val="para"/>
              <w:rPr>
                <w:rFonts w:ascii="Century Gothic" w:hAnsi="Century Gothic" w:cs="Calibri"/>
                <w:b/>
                <w:sz w:val="20"/>
                <w:szCs w:val="20"/>
              </w:rPr>
            </w:pPr>
          </w:p>
          <w:p w14:paraId="44A0C543" w14:textId="3BDA9E92" w:rsidR="003E61C2" w:rsidRPr="008A405F" w:rsidRDefault="003E61C2" w:rsidP="003E61C2">
            <w:pPr>
              <w:pStyle w:val="para"/>
              <w:rPr>
                <w:rFonts w:ascii="Century Gothic" w:hAnsi="Century Gothic" w:cs="Calibri"/>
                <w:sz w:val="20"/>
                <w:szCs w:val="20"/>
              </w:rPr>
            </w:pPr>
          </w:p>
        </w:tc>
        <w:tc>
          <w:tcPr>
            <w:tcW w:w="8422" w:type="dxa"/>
            <w:gridSpan w:val="3"/>
            <w:tcBorders>
              <w:top w:val="single" w:sz="4" w:space="0" w:color="auto"/>
              <w:left w:val="single" w:sz="4" w:space="0" w:color="auto"/>
              <w:bottom w:val="single" w:sz="4" w:space="0" w:color="auto"/>
            </w:tcBorders>
            <w:shd w:val="clear" w:color="auto" w:fill="D6E9B2"/>
          </w:tcPr>
          <w:p w14:paraId="66BC7DDE" w14:textId="52947991" w:rsidR="003E61C2" w:rsidRPr="004F7164" w:rsidRDefault="004F7164" w:rsidP="004F7164">
            <w:pPr>
              <w:spacing w:before="2" w:line="194" w:lineRule="auto"/>
              <w:ind w:right="262"/>
              <w:rPr>
                <w:lang w:val="de-DE"/>
              </w:rPr>
            </w:pPr>
            <w:r w:rsidRPr="004F7164">
              <w:rPr>
                <w:rFonts w:ascii="Century Gothic" w:hAnsi="Century Gothic" w:cs="Calibri"/>
                <w:sz w:val="20"/>
                <w:szCs w:val="20"/>
                <w:lang w:val="de-DE"/>
              </w:rPr>
              <w:t>Der Standort muss nachweisen können, dass er die Informationen über alle festgestellten Probleme im Lebensmittelsicherheits- und Qualitätsmanagementsystem (z. B. nicht konforme Produkte, interne Audits, Beschwerden, Produktrückrufe, Produkttests, Audits durch Dritte und Online-Bewertungen) nutzt, um Korrekturmaßnahmen durchzuführen und ein Wiederauftreten zu verhindern.</w:t>
            </w:r>
          </w:p>
        </w:tc>
      </w:tr>
      <w:tr w:rsidR="00427191" w:rsidRPr="008A405F" w14:paraId="21BCEBA8"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6D897F4E" w14:textId="23B3F369"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Borders>
              <w:top w:val="single" w:sz="4" w:space="0" w:color="auto"/>
              <w:left w:val="single" w:sz="4" w:space="0" w:color="auto"/>
              <w:bottom w:val="single" w:sz="4" w:space="0" w:color="auto"/>
            </w:tcBorders>
            <w:shd w:val="clear" w:color="auto" w:fill="auto"/>
          </w:tcPr>
          <w:p w14:paraId="4EE5CD05" w14:textId="60249B15"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Borders>
              <w:top w:val="single" w:sz="4" w:space="0" w:color="auto"/>
              <w:left w:val="single" w:sz="4" w:space="0" w:color="auto"/>
              <w:bottom w:val="single" w:sz="4" w:space="0" w:color="auto"/>
            </w:tcBorders>
            <w:shd w:val="clear" w:color="auto" w:fill="auto"/>
          </w:tcPr>
          <w:p w14:paraId="60F7120E" w14:textId="7AACC3F7" w:rsidR="00427191" w:rsidRPr="008A405F"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Borders>
              <w:top w:val="single" w:sz="4" w:space="0" w:color="auto"/>
              <w:left w:val="single" w:sz="4" w:space="0" w:color="auto"/>
              <w:bottom w:val="single" w:sz="4" w:space="0" w:color="auto"/>
            </w:tcBorders>
            <w:shd w:val="clear" w:color="auto" w:fill="auto"/>
          </w:tcPr>
          <w:p w14:paraId="017C89BE" w14:textId="50E6DAA2" w:rsidR="00427191" w:rsidRPr="008A405F"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3E61C2" w:rsidRPr="00A261E5" w14:paraId="61DE71DF"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67A95742"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3.7.1</w:t>
            </w:r>
          </w:p>
        </w:tc>
        <w:tc>
          <w:tcPr>
            <w:tcW w:w="4543" w:type="dxa"/>
            <w:tcBorders>
              <w:top w:val="single" w:sz="4" w:space="0" w:color="auto"/>
              <w:left w:val="single" w:sz="4" w:space="0" w:color="auto"/>
              <w:bottom w:val="single" w:sz="4" w:space="0" w:color="auto"/>
              <w:right w:val="single" w:sz="4" w:space="0" w:color="auto"/>
            </w:tcBorders>
          </w:tcPr>
          <w:p w14:paraId="7303F38A" w14:textId="77777777" w:rsidR="00483F02" w:rsidRPr="00CF0B5B" w:rsidRDefault="00483F02" w:rsidP="00483F02">
            <w:pPr>
              <w:pStyle w:val="TableParagraph"/>
              <w:spacing w:before="149" w:line="194" w:lineRule="auto"/>
              <w:ind w:left="113" w:right="136"/>
              <w:rPr>
                <w:rFonts w:ascii="Century Gothic" w:hAnsi="Century Gothic" w:cs="Calibri"/>
                <w:sz w:val="20"/>
                <w:szCs w:val="20"/>
                <w:lang w:val="de-DE"/>
              </w:rPr>
            </w:pPr>
            <w:r w:rsidRPr="00CF0B5B">
              <w:rPr>
                <w:rFonts w:ascii="Century Gothic" w:hAnsi="Century Gothic" w:cs="Calibri"/>
                <w:sz w:val="20"/>
                <w:szCs w:val="20"/>
                <w:lang w:val="de-DE"/>
              </w:rPr>
              <w:t>Der Standort muss über ein Verfahren für die Handhabung und Korrektur von Problemen, die im Rahmen des Lebensmittelsicherheits- und Qualitätsmanagementsystems festgestellt werden, verfügen.</w:t>
            </w:r>
          </w:p>
          <w:p w14:paraId="66857267" w14:textId="033DC039" w:rsidR="003E61C2" w:rsidRPr="00CF0B5B" w:rsidRDefault="00483F02" w:rsidP="00483F02">
            <w:pPr>
              <w:pStyle w:val="TableParagraph"/>
              <w:spacing w:before="149" w:line="194" w:lineRule="auto"/>
              <w:ind w:left="113" w:right="136"/>
              <w:rPr>
                <w:rFonts w:ascii="Century Gothic" w:hAnsi="Century Gothic" w:cs="Calibri"/>
                <w:sz w:val="20"/>
                <w:szCs w:val="20"/>
                <w:lang w:val="de-DE"/>
              </w:rPr>
            </w:pPr>
            <w:r w:rsidRPr="00CF0B5B">
              <w:rPr>
                <w:rFonts w:ascii="Century Gothic" w:hAnsi="Century Gothic" w:cs="Calibri"/>
                <w:sz w:val="20"/>
                <w:szCs w:val="20"/>
                <w:lang w:val="de-DE"/>
              </w:rPr>
              <w:t>Die Verfahren am Standort müssen eine Ursachenanalyse und die Einführung vorbeugender Maßnahmen umfassen.</w:t>
            </w:r>
          </w:p>
        </w:tc>
        <w:tc>
          <w:tcPr>
            <w:tcW w:w="1223" w:type="dxa"/>
            <w:tcBorders>
              <w:top w:val="single" w:sz="4" w:space="0" w:color="auto"/>
              <w:left w:val="single" w:sz="4" w:space="0" w:color="auto"/>
              <w:bottom w:val="single" w:sz="4" w:space="0" w:color="auto"/>
            </w:tcBorders>
            <w:shd w:val="clear" w:color="auto" w:fill="auto"/>
          </w:tcPr>
          <w:p w14:paraId="2882BF79" w14:textId="77777777" w:rsidR="003E61C2" w:rsidRPr="00483F02" w:rsidRDefault="003E61C2" w:rsidP="003E61C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3AF84792" w14:textId="77777777" w:rsidR="003E61C2" w:rsidRPr="00483F02" w:rsidRDefault="003E61C2" w:rsidP="003E61C2">
            <w:pPr>
              <w:pStyle w:val="para"/>
              <w:rPr>
                <w:rFonts w:ascii="Century Gothic" w:hAnsi="Century Gothic" w:cs="Calibri"/>
                <w:b/>
                <w:sz w:val="20"/>
                <w:szCs w:val="20"/>
                <w:lang w:val="de-DE"/>
              </w:rPr>
            </w:pPr>
          </w:p>
        </w:tc>
      </w:tr>
      <w:tr w:rsidR="003E61C2" w:rsidRPr="00A261E5" w14:paraId="6D43EB54" w14:textId="77777777" w:rsidTr="00E80094">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650"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3E61C2" w:rsidRPr="008A405F" w:rsidRDefault="003E61C2" w:rsidP="003E61C2">
            <w:pPr>
              <w:pStyle w:val="para"/>
              <w:rPr>
                <w:rFonts w:ascii="Century Gothic" w:hAnsi="Century Gothic" w:cs="Calibri"/>
                <w:sz w:val="20"/>
                <w:szCs w:val="20"/>
              </w:rPr>
            </w:pPr>
          </w:p>
        </w:tc>
        <w:tc>
          <w:tcPr>
            <w:tcW w:w="4543" w:type="dxa"/>
            <w:tcBorders>
              <w:top w:val="single" w:sz="4" w:space="0" w:color="auto"/>
              <w:left w:val="single" w:sz="4" w:space="0" w:color="auto"/>
              <w:bottom w:val="single" w:sz="4" w:space="0" w:color="auto"/>
              <w:right w:val="single" w:sz="4" w:space="0" w:color="auto"/>
            </w:tcBorders>
          </w:tcPr>
          <w:p w14:paraId="17A91A0D" w14:textId="77777777" w:rsidR="00792C00" w:rsidRPr="00CF0B5B" w:rsidRDefault="00792C00" w:rsidP="00792C00">
            <w:pPr>
              <w:pStyle w:val="TableParagraph"/>
              <w:spacing w:before="149" w:line="194" w:lineRule="auto"/>
              <w:ind w:left="113" w:right="136"/>
              <w:rPr>
                <w:rFonts w:ascii="Century Gothic" w:hAnsi="Century Gothic" w:cs="Calibri"/>
                <w:sz w:val="20"/>
                <w:szCs w:val="20"/>
                <w:lang w:val="de-DE"/>
              </w:rPr>
            </w:pPr>
            <w:r w:rsidRPr="00CF0B5B">
              <w:rPr>
                <w:rFonts w:ascii="Century Gothic" w:hAnsi="Century Gothic" w:cs="Calibri"/>
                <w:sz w:val="20"/>
                <w:szCs w:val="20"/>
                <w:lang w:val="de-DE"/>
              </w:rPr>
              <w:t>Wenn eine Abweichung die Sicherheit, Authentizität oder Legalität von Produkten in Gefahr bringt oder sich hinsichtlich der Qualität ein negativer Trend abzeichnet, muss dies untersucht und schriftlich festgehalten werden, einschließlich:</w:t>
            </w:r>
          </w:p>
          <w:p w14:paraId="4D592190" w14:textId="77777777" w:rsidR="00792C00" w:rsidRPr="00792C00" w:rsidRDefault="00792C00" w:rsidP="00506576">
            <w:pPr>
              <w:pStyle w:val="TableParagraph"/>
              <w:numPr>
                <w:ilvl w:val="0"/>
                <w:numId w:val="32"/>
              </w:numPr>
              <w:tabs>
                <w:tab w:val="left" w:pos="284"/>
              </w:tabs>
              <w:spacing w:before="78" w:line="267" w:lineRule="exact"/>
              <w:ind w:right="136" w:hanging="171"/>
              <w:rPr>
                <w:rFonts w:ascii="Century Gothic" w:hAnsi="Century Gothic" w:cs="Calibri"/>
                <w:sz w:val="20"/>
                <w:szCs w:val="20"/>
              </w:rPr>
            </w:pPr>
            <w:proofErr w:type="spellStart"/>
            <w:r w:rsidRPr="00792C00">
              <w:rPr>
                <w:rFonts w:ascii="Century Gothic" w:hAnsi="Century Gothic" w:cs="Calibri"/>
                <w:sz w:val="20"/>
                <w:szCs w:val="20"/>
              </w:rPr>
              <w:t>einer</w:t>
            </w:r>
            <w:proofErr w:type="spellEnd"/>
            <w:r w:rsidRPr="00792C00">
              <w:rPr>
                <w:rFonts w:ascii="Century Gothic" w:hAnsi="Century Gothic" w:cs="Calibri"/>
                <w:sz w:val="20"/>
                <w:szCs w:val="20"/>
              </w:rPr>
              <w:t xml:space="preserve"> </w:t>
            </w:r>
            <w:proofErr w:type="spellStart"/>
            <w:r w:rsidRPr="00792C00">
              <w:rPr>
                <w:rFonts w:ascii="Century Gothic" w:hAnsi="Century Gothic" w:cs="Calibri"/>
                <w:sz w:val="20"/>
                <w:szCs w:val="20"/>
              </w:rPr>
              <w:t>klaren</w:t>
            </w:r>
            <w:proofErr w:type="spellEnd"/>
            <w:r w:rsidRPr="00792C00">
              <w:rPr>
                <w:rFonts w:ascii="Century Gothic" w:hAnsi="Century Gothic" w:cs="Calibri"/>
                <w:sz w:val="20"/>
                <w:szCs w:val="20"/>
              </w:rPr>
              <w:t xml:space="preserve"> </w:t>
            </w:r>
            <w:proofErr w:type="spellStart"/>
            <w:r w:rsidRPr="00792C00">
              <w:rPr>
                <w:rFonts w:ascii="Century Gothic" w:hAnsi="Century Gothic" w:cs="Calibri"/>
                <w:sz w:val="20"/>
                <w:szCs w:val="20"/>
              </w:rPr>
              <w:t>Dokumentierung</w:t>
            </w:r>
            <w:proofErr w:type="spellEnd"/>
            <w:r w:rsidRPr="00792C00">
              <w:rPr>
                <w:rFonts w:ascii="Century Gothic" w:hAnsi="Century Gothic" w:cs="Calibri"/>
                <w:sz w:val="20"/>
                <w:szCs w:val="20"/>
              </w:rPr>
              <w:t xml:space="preserve"> der </w:t>
            </w:r>
            <w:proofErr w:type="spellStart"/>
            <w:r w:rsidRPr="00792C00">
              <w:rPr>
                <w:rFonts w:ascii="Century Gothic" w:hAnsi="Century Gothic" w:cs="Calibri"/>
                <w:sz w:val="20"/>
                <w:szCs w:val="20"/>
              </w:rPr>
              <w:t>Abweichung</w:t>
            </w:r>
            <w:proofErr w:type="spellEnd"/>
          </w:p>
          <w:p w14:paraId="6F697E08" w14:textId="77777777" w:rsidR="00792C00" w:rsidRPr="00CF0B5B" w:rsidRDefault="00792C00" w:rsidP="00506576">
            <w:pPr>
              <w:pStyle w:val="TableParagraph"/>
              <w:numPr>
                <w:ilvl w:val="0"/>
                <w:numId w:val="32"/>
              </w:numPr>
              <w:tabs>
                <w:tab w:val="left" w:pos="284"/>
              </w:tabs>
              <w:spacing w:before="12" w:line="194" w:lineRule="auto"/>
              <w:ind w:right="136"/>
              <w:rPr>
                <w:rFonts w:ascii="Century Gothic" w:hAnsi="Century Gothic" w:cs="Calibri"/>
                <w:sz w:val="20"/>
                <w:szCs w:val="20"/>
                <w:lang w:val="de-DE"/>
              </w:rPr>
            </w:pPr>
            <w:r w:rsidRPr="00CF0B5B">
              <w:rPr>
                <w:rFonts w:ascii="Century Gothic" w:hAnsi="Century Gothic" w:cs="Calibri"/>
                <w:sz w:val="20"/>
                <w:szCs w:val="20"/>
                <w:lang w:val="de-DE"/>
              </w:rPr>
              <w:t xml:space="preserve">einer Beurteilung der Konsequenzen </w:t>
            </w:r>
            <w:r w:rsidRPr="00CF0B5B">
              <w:rPr>
                <w:rFonts w:ascii="Century Gothic" w:hAnsi="Century Gothic" w:cs="Calibri"/>
                <w:sz w:val="20"/>
                <w:szCs w:val="20"/>
                <w:lang w:val="de-DE"/>
              </w:rPr>
              <w:lastRenderedPageBreak/>
              <w:t>durch eine angemessen kompetente und autorisierte Person</w:t>
            </w:r>
          </w:p>
          <w:p w14:paraId="3D14E840" w14:textId="77777777" w:rsidR="00792C00" w:rsidRPr="00CF0B5B" w:rsidRDefault="00792C00" w:rsidP="00506576">
            <w:pPr>
              <w:pStyle w:val="TableParagraph"/>
              <w:numPr>
                <w:ilvl w:val="0"/>
                <w:numId w:val="32"/>
              </w:numPr>
              <w:tabs>
                <w:tab w:val="left" w:pos="284"/>
              </w:tabs>
              <w:spacing w:line="231" w:lineRule="exact"/>
              <w:ind w:right="136" w:hanging="171"/>
              <w:rPr>
                <w:rFonts w:ascii="Century Gothic" w:hAnsi="Century Gothic" w:cs="Calibri"/>
                <w:sz w:val="20"/>
                <w:szCs w:val="20"/>
                <w:lang w:val="de-DE"/>
              </w:rPr>
            </w:pPr>
            <w:r w:rsidRPr="00CF0B5B">
              <w:rPr>
                <w:rFonts w:ascii="Century Gothic" w:hAnsi="Century Gothic" w:cs="Calibri"/>
                <w:sz w:val="20"/>
                <w:szCs w:val="20"/>
                <w:lang w:val="de-DE"/>
              </w:rPr>
              <w:t>der Korrekturmaßnahme, um das unmittelbare Problem anzugehen</w:t>
            </w:r>
          </w:p>
          <w:p w14:paraId="661EB617" w14:textId="77777777" w:rsidR="00792C00" w:rsidRPr="00CF0B5B" w:rsidRDefault="00792C00" w:rsidP="00506576">
            <w:pPr>
              <w:pStyle w:val="TableParagraph"/>
              <w:numPr>
                <w:ilvl w:val="0"/>
                <w:numId w:val="32"/>
              </w:numPr>
              <w:tabs>
                <w:tab w:val="left" w:pos="284"/>
              </w:tabs>
              <w:spacing w:before="11" w:line="194" w:lineRule="auto"/>
              <w:ind w:right="136"/>
              <w:rPr>
                <w:rFonts w:ascii="Century Gothic" w:hAnsi="Century Gothic" w:cs="Calibri"/>
                <w:sz w:val="20"/>
                <w:szCs w:val="20"/>
                <w:lang w:val="de-DE"/>
              </w:rPr>
            </w:pPr>
            <w:r w:rsidRPr="00CF0B5B">
              <w:rPr>
                <w:rFonts w:ascii="Century Gothic" w:hAnsi="Century Gothic" w:cs="Calibri"/>
                <w:sz w:val="20"/>
                <w:szCs w:val="20"/>
                <w:lang w:val="de-DE"/>
              </w:rPr>
              <w:t>der Durchführung einer Ursachenanalyse zur Ermittlung der Grundursache der Abweichung</w:t>
            </w:r>
          </w:p>
          <w:p w14:paraId="433C7E33" w14:textId="77777777" w:rsidR="00792C00" w:rsidRPr="00CF0B5B" w:rsidRDefault="00792C00" w:rsidP="00506576">
            <w:pPr>
              <w:pStyle w:val="TableParagraph"/>
              <w:numPr>
                <w:ilvl w:val="0"/>
                <w:numId w:val="32"/>
              </w:numPr>
              <w:tabs>
                <w:tab w:val="left" w:pos="284"/>
              </w:tabs>
              <w:spacing w:line="231" w:lineRule="exact"/>
              <w:ind w:right="136" w:hanging="171"/>
              <w:rPr>
                <w:rFonts w:ascii="Century Gothic" w:hAnsi="Century Gothic" w:cs="Calibri"/>
                <w:sz w:val="20"/>
                <w:szCs w:val="20"/>
                <w:lang w:val="de-DE"/>
              </w:rPr>
            </w:pPr>
            <w:r w:rsidRPr="00CF0B5B">
              <w:rPr>
                <w:rFonts w:ascii="Century Gothic" w:hAnsi="Century Gothic" w:cs="Calibri"/>
                <w:sz w:val="20"/>
                <w:szCs w:val="20"/>
                <w:lang w:val="de-DE"/>
              </w:rPr>
              <w:t>angemessener Fristen für Korrektur- und Vorbeugungsmaßnahmen</w:t>
            </w:r>
          </w:p>
          <w:p w14:paraId="02C24F4F" w14:textId="77777777" w:rsidR="00792C00" w:rsidRPr="00CF0B5B" w:rsidRDefault="00792C00" w:rsidP="00506576">
            <w:pPr>
              <w:pStyle w:val="TableParagraph"/>
              <w:numPr>
                <w:ilvl w:val="0"/>
                <w:numId w:val="32"/>
              </w:numPr>
              <w:tabs>
                <w:tab w:val="left" w:pos="284"/>
              </w:tabs>
              <w:spacing w:line="240" w:lineRule="exact"/>
              <w:ind w:right="136" w:hanging="171"/>
              <w:rPr>
                <w:rFonts w:ascii="Century Gothic" w:hAnsi="Century Gothic" w:cs="Calibri"/>
                <w:sz w:val="20"/>
                <w:szCs w:val="20"/>
                <w:lang w:val="de-DE"/>
              </w:rPr>
            </w:pPr>
            <w:r w:rsidRPr="00CF0B5B">
              <w:rPr>
                <w:rFonts w:ascii="Century Gothic" w:hAnsi="Century Gothic" w:cs="Calibri"/>
                <w:sz w:val="20"/>
                <w:szCs w:val="20"/>
                <w:lang w:val="de-DE"/>
              </w:rPr>
              <w:t>der für Korrektur- und Vorbeugungsmaßnahmen zuständige(n) Person(en)</w:t>
            </w:r>
          </w:p>
          <w:p w14:paraId="736948F0" w14:textId="77777777" w:rsidR="00792C00" w:rsidRPr="00CF0B5B" w:rsidRDefault="00792C00" w:rsidP="00506576">
            <w:pPr>
              <w:pStyle w:val="TableParagraph"/>
              <w:numPr>
                <w:ilvl w:val="0"/>
                <w:numId w:val="32"/>
              </w:numPr>
              <w:tabs>
                <w:tab w:val="left" w:pos="284"/>
              </w:tabs>
              <w:spacing w:before="11" w:line="194" w:lineRule="auto"/>
              <w:ind w:right="136"/>
              <w:rPr>
                <w:rFonts w:ascii="Century Gothic" w:hAnsi="Century Gothic" w:cs="Calibri"/>
                <w:sz w:val="20"/>
                <w:szCs w:val="20"/>
                <w:lang w:val="de-DE"/>
              </w:rPr>
            </w:pPr>
            <w:r w:rsidRPr="00CF0B5B">
              <w:rPr>
                <w:rFonts w:ascii="Century Gothic" w:hAnsi="Century Gothic" w:cs="Calibri"/>
                <w:sz w:val="20"/>
                <w:szCs w:val="20"/>
                <w:lang w:val="de-DE"/>
              </w:rPr>
              <w:t>der Überprüfung, ob die Korrektur- und Vorbeugungsmaßnahmen durchgeführt wurden und effektiv sind</w:t>
            </w:r>
          </w:p>
          <w:p w14:paraId="50B7EDF4" w14:textId="77777777" w:rsidR="00792C00" w:rsidRPr="00CF0B5B" w:rsidRDefault="00792C00" w:rsidP="00792C00">
            <w:pPr>
              <w:pStyle w:val="ListBullet"/>
              <w:ind w:right="136" w:firstLine="0"/>
              <w:rPr>
                <w:rFonts w:eastAsia="Circe-Light"/>
                <w:lang w:val="de-DE"/>
              </w:rPr>
            </w:pPr>
          </w:p>
          <w:p w14:paraId="1D4DE2A7" w14:textId="18CECDC0" w:rsidR="003E61C2" w:rsidRPr="00CF0B5B" w:rsidRDefault="00792C00" w:rsidP="00792C00">
            <w:pPr>
              <w:pStyle w:val="ListBullet"/>
              <w:ind w:right="136" w:firstLine="0"/>
              <w:rPr>
                <w:rFonts w:eastAsia="Circe-Light"/>
                <w:lang w:val="de-DE"/>
              </w:rPr>
            </w:pPr>
            <w:r w:rsidRPr="00CF0B5B">
              <w:rPr>
                <w:rFonts w:eastAsia="Circe-Light"/>
                <w:lang w:val="de-DE"/>
              </w:rPr>
              <w:t>Die Ursachenanalyse wird darüber hinaus genutzt, um ein Wiederauftreten von Abweichungen zu verhindern und um kontinuierliche Verbesserungen durchzuführen, wenn die Analyse auf eine erhebliche Zunahme bei einer bestimmten Art von Abweichung hinweist.</w:t>
            </w:r>
          </w:p>
        </w:tc>
        <w:tc>
          <w:tcPr>
            <w:tcW w:w="1223" w:type="dxa"/>
            <w:tcBorders>
              <w:top w:val="single" w:sz="4" w:space="0" w:color="auto"/>
              <w:left w:val="single" w:sz="4" w:space="0" w:color="auto"/>
              <w:bottom w:val="single" w:sz="4" w:space="0" w:color="auto"/>
            </w:tcBorders>
            <w:shd w:val="clear" w:color="auto" w:fill="auto"/>
          </w:tcPr>
          <w:p w14:paraId="4FFCF363" w14:textId="77777777" w:rsidR="003E61C2" w:rsidRPr="00792C00" w:rsidRDefault="003E61C2" w:rsidP="003E61C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36120B2F" w14:textId="77777777" w:rsidR="003E61C2" w:rsidRPr="00792C00" w:rsidRDefault="003E61C2" w:rsidP="003E61C2">
            <w:pPr>
              <w:pStyle w:val="para"/>
              <w:rPr>
                <w:rFonts w:ascii="Century Gothic" w:hAnsi="Century Gothic" w:cs="Calibri"/>
                <w:b/>
                <w:sz w:val="20"/>
                <w:szCs w:val="20"/>
                <w:lang w:val="de-DE"/>
              </w:rPr>
            </w:pPr>
          </w:p>
        </w:tc>
      </w:tr>
      <w:tr w:rsidR="003E61C2" w:rsidRPr="00A261E5" w14:paraId="4B9D717F"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422" w:type="dxa"/>
            <w:gridSpan w:val="3"/>
            <w:tcBorders>
              <w:top w:val="single" w:sz="4" w:space="0" w:color="auto"/>
              <w:left w:val="single" w:sz="4" w:space="0" w:color="auto"/>
              <w:bottom w:val="single" w:sz="4" w:space="0" w:color="auto"/>
            </w:tcBorders>
            <w:shd w:val="clear" w:color="auto" w:fill="92D050"/>
          </w:tcPr>
          <w:p w14:paraId="48179434" w14:textId="420C6AE3" w:rsidR="003E61C2" w:rsidRPr="00CA6229" w:rsidRDefault="00CA6229" w:rsidP="00A31000">
            <w:pPr>
              <w:pStyle w:val="Heading6"/>
              <w:tabs>
                <w:tab w:val="left" w:pos="1194"/>
                <w:tab w:val="left" w:pos="1195"/>
              </w:tabs>
              <w:outlineLvl w:val="5"/>
              <w:rPr>
                <w:rFonts w:ascii="Century Gothic" w:hAnsi="Century Gothic" w:cs="Calibri"/>
                <w:color w:val="FFFFFF" w:themeColor="background1"/>
                <w:sz w:val="20"/>
                <w:szCs w:val="20"/>
                <w:lang w:val="de-DE"/>
              </w:rPr>
            </w:pPr>
            <w:r w:rsidRPr="00CA6229">
              <w:rPr>
                <w:rFonts w:ascii="Century Gothic" w:hAnsi="Century Gothic" w:cs="Calibri"/>
                <w:i w:val="0"/>
                <w:iCs w:val="0"/>
                <w:color w:val="FFFFFF" w:themeColor="background1"/>
                <w:sz w:val="20"/>
                <w:szCs w:val="20"/>
                <w:lang w:val="de-DE"/>
              </w:rPr>
              <w:t>Kontrolle von nicht konformen Produkten</w:t>
            </w:r>
          </w:p>
        </w:tc>
      </w:tr>
      <w:tr w:rsidR="003E61C2" w:rsidRPr="00A261E5" w14:paraId="62140720"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7217F079" w14:textId="04A004FE" w:rsidR="003E61C2" w:rsidRPr="00CA6229" w:rsidRDefault="003E61C2" w:rsidP="003E61C2">
            <w:pPr>
              <w:pStyle w:val="para"/>
              <w:rPr>
                <w:rFonts w:ascii="Century Gothic" w:hAnsi="Century Gothic" w:cs="Calibri"/>
                <w:b/>
                <w:sz w:val="20"/>
                <w:szCs w:val="20"/>
                <w:lang w:val="de-DE"/>
              </w:rPr>
            </w:pPr>
          </w:p>
        </w:tc>
        <w:tc>
          <w:tcPr>
            <w:tcW w:w="8422" w:type="dxa"/>
            <w:gridSpan w:val="3"/>
            <w:tcBorders>
              <w:top w:val="single" w:sz="4" w:space="0" w:color="auto"/>
              <w:left w:val="single" w:sz="4" w:space="0" w:color="auto"/>
              <w:bottom w:val="single" w:sz="4" w:space="0" w:color="auto"/>
            </w:tcBorders>
            <w:shd w:val="clear" w:color="auto" w:fill="D6E9B2"/>
          </w:tcPr>
          <w:p w14:paraId="1B713BE9" w14:textId="7102EEC5" w:rsidR="003E61C2" w:rsidRPr="00A31000" w:rsidRDefault="00A31000" w:rsidP="00A31000">
            <w:pPr>
              <w:pStyle w:val="BodyText"/>
              <w:spacing w:before="102" w:line="194" w:lineRule="auto"/>
              <w:rPr>
                <w:rFonts w:ascii="Century Gothic" w:hAnsi="Century Gothic" w:cs="Calibri"/>
                <w:lang w:val="de-DE"/>
              </w:rPr>
            </w:pPr>
            <w:r w:rsidRPr="00A31000">
              <w:rPr>
                <w:rFonts w:ascii="Century Gothic" w:hAnsi="Century Gothic" w:cs="Calibri"/>
                <w:lang w:val="de-DE"/>
              </w:rPr>
              <w:t>Der Standort muss gewährleisten, dass alle Produkte, die nicht der Spezifikation entsprechen, effektiv gehandhabt werden, damit eine unautorisierte Freigabe verhindert wird.</w:t>
            </w:r>
          </w:p>
        </w:tc>
      </w:tr>
      <w:tr w:rsidR="00427191" w:rsidRPr="008A405F" w14:paraId="0DABF631"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35623A48" w14:textId="279FBD9F"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Borders>
              <w:top w:val="single" w:sz="4" w:space="0" w:color="auto"/>
              <w:left w:val="single" w:sz="4" w:space="0" w:color="auto"/>
              <w:bottom w:val="single" w:sz="4" w:space="0" w:color="auto"/>
            </w:tcBorders>
            <w:shd w:val="clear" w:color="auto" w:fill="auto"/>
          </w:tcPr>
          <w:p w14:paraId="1462A5F7" w14:textId="7361AE6C"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Borders>
              <w:top w:val="single" w:sz="4" w:space="0" w:color="auto"/>
              <w:left w:val="single" w:sz="4" w:space="0" w:color="auto"/>
              <w:bottom w:val="single" w:sz="4" w:space="0" w:color="auto"/>
            </w:tcBorders>
            <w:shd w:val="clear" w:color="auto" w:fill="auto"/>
          </w:tcPr>
          <w:p w14:paraId="2785A4FC" w14:textId="4E3B89A4" w:rsidR="00427191" w:rsidRPr="008A405F"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Borders>
              <w:top w:val="single" w:sz="4" w:space="0" w:color="auto"/>
              <w:left w:val="single" w:sz="4" w:space="0" w:color="auto"/>
              <w:bottom w:val="single" w:sz="4" w:space="0" w:color="auto"/>
            </w:tcBorders>
            <w:shd w:val="clear" w:color="auto" w:fill="auto"/>
          </w:tcPr>
          <w:p w14:paraId="4D17307C" w14:textId="1FF78B54" w:rsidR="00427191" w:rsidRPr="008A405F"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3E61C2" w:rsidRPr="00A261E5" w14:paraId="476258AE" w14:textId="77777777" w:rsidTr="00E80094">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3.8.1</w:t>
            </w:r>
          </w:p>
        </w:tc>
        <w:tc>
          <w:tcPr>
            <w:tcW w:w="650"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3E61C2" w:rsidRPr="008A405F" w:rsidRDefault="003E61C2" w:rsidP="003E61C2">
            <w:pPr>
              <w:pStyle w:val="para"/>
              <w:rPr>
                <w:rFonts w:ascii="Century Gothic" w:hAnsi="Century Gothic" w:cs="Calibri"/>
                <w:b/>
                <w:sz w:val="20"/>
                <w:szCs w:val="20"/>
              </w:rPr>
            </w:pPr>
          </w:p>
        </w:tc>
        <w:tc>
          <w:tcPr>
            <w:tcW w:w="4543" w:type="dxa"/>
            <w:tcBorders>
              <w:top w:val="single" w:sz="4" w:space="0" w:color="auto"/>
              <w:left w:val="single" w:sz="4" w:space="0" w:color="auto"/>
              <w:bottom w:val="single" w:sz="4" w:space="0" w:color="auto"/>
            </w:tcBorders>
            <w:shd w:val="clear" w:color="auto" w:fill="auto"/>
          </w:tcPr>
          <w:p w14:paraId="35FE0302" w14:textId="77777777" w:rsidR="000D56E3" w:rsidRPr="000D56E3" w:rsidRDefault="000D56E3" w:rsidP="000D56E3">
            <w:pPr>
              <w:pStyle w:val="TableParagraph"/>
              <w:spacing w:before="149" w:line="194" w:lineRule="auto"/>
              <w:ind w:left="113"/>
              <w:rPr>
                <w:rFonts w:ascii="Century Gothic" w:hAnsi="Century Gothic" w:cs="Calibri"/>
                <w:sz w:val="20"/>
                <w:szCs w:val="20"/>
              </w:rPr>
            </w:pPr>
            <w:r w:rsidRPr="00CF0B5B">
              <w:rPr>
                <w:rFonts w:ascii="Century Gothic" w:hAnsi="Century Gothic" w:cs="Calibri"/>
                <w:sz w:val="20"/>
                <w:szCs w:val="20"/>
                <w:lang w:val="de-DE"/>
              </w:rPr>
              <w:t xml:space="preserve">Es muss Verfahren für die Handhabung von nicht konformen Produkten geben. </w:t>
            </w:r>
            <w:proofErr w:type="spellStart"/>
            <w:r w:rsidRPr="000D56E3">
              <w:rPr>
                <w:rFonts w:ascii="Century Gothic" w:hAnsi="Century Gothic" w:cs="Calibri"/>
                <w:sz w:val="20"/>
                <w:szCs w:val="20"/>
              </w:rPr>
              <w:t>Diese</w:t>
            </w:r>
            <w:proofErr w:type="spellEnd"/>
            <w:r w:rsidRPr="000D56E3">
              <w:rPr>
                <w:rFonts w:ascii="Century Gothic" w:hAnsi="Century Gothic" w:cs="Calibri"/>
                <w:sz w:val="20"/>
                <w:szCs w:val="20"/>
              </w:rPr>
              <w:t xml:space="preserve"> </w:t>
            </w:r>
            <w:proofErr w:type="spellStart"/>
            <w:r w:rsidRPr="000D56E3">
              <w:rPr>
                <w:rFonts w:ascii="Century Gothic" w:hAnsi="Century Gothic" w:cs="Calibri"/>
                <w:sz w:val="20"/>
                <w:szCs w:val="20"/>
              </w:rPr>
              <w:t>Verfahren</w:t>
            </w:r>
            <w:proofErr w:type="spellEnd"/>
            <w:r w:rsidRPr="000D56E3">
              <w:rPr>
                <w:rFonts w:ascii="Century Gothic" w:hAnsi="Century Gothic" w:cs="Calibri"/>
                <w:sz w:val="20"/>
                <w:szCs w:val="20"/>
              </w:rPr>
              <w:t xml:space="preserve"> </w:t>
            </w:r>
            <w:proofErr w:type="spellStart"/>
            <w:r w:rsidRPr="000D56E3">
              <w:rPr>
                <w:rFonts w:ascii="Century Gothic" w:hAnsi="Century Gothic" w:cs="Calibri"/>
                <w:sz w:val="20"/>
                <w:szCs w:val="20"/>
              </w:rPr>
              <w:t>müssen</w:t>
            </w:r>
            <w:proofErr w:type="spellEnd"/>
            <w:r w:rsidRPr="000D56E3">
              <w:rPr>
                <w:rFonts w:ascii="Century Gothic" w:hAnsi="Century Gothic" w:cs="Calibri"/>
                <w:sz w:val="20"/>
                <w:szCs w:val="20"/>
              </w:rPr>
              <w:t xml:space="preserve"> </w:t>
            </w:r>
            <w:proofErr w:type="spellStart"/>
            <w:r w:rsidRPr="000D56E3">
              <w:rPr>
                <w:rFonts w:ascii="Century Gothic" w:hAnsi="Century Gothic" w:cs="Calibri"/>
                <w:sz w:val="20"/>
                <w:szCs w:val="20"/>
              </w:rPr>
              <w:t>Folgendes</w:t>
            </w:r>
            <w:proofErr w:type="spellEnd"/>
            <w:r w:rsidRPr="000D56E3">
              <w:rPr>
                <w:rFonts w:ascii="Century Gothic" w:hAnsi="Century Gothic" w:cs="Calibri"/>
                <w:sz w:val="20"/>
                <w:szCs w:val="20"/>
              </w:rPr>
              <w:t xml:space="preserve"> </w:t>
            </w:r>
            <w:proofErr w:type="spellStart"/>
            <w:r w:rsidRPr="000D56E3">
              <w:rPr>
                <w:rFonts w:ascii="Century Gothic" w:hAnsi="Century Gothic" w:cs="Calibri"/>
                <w:sz w:val="20"/>
                <w:szCs w:val="20"/>
              </w:rPr>
              <w:t>umfassen</w:t>
            </w:r>
            <w:proofErr w:type="spellEnd"/>
            <w:r w:rsidRPr="000D56E3">
              <w:rPr>
                <w:rFonts w:ascii="Century Gothic" w:hAnsi="Century Gothic" w:cs="Calibri"/>
                <w:sz w:val="20"/>
                <w:szCs w:val="20"/>
              </w:rPr>
              <w:t>:</w:t>
            </w:r>
          </w:p>
          <w:p w14:paraId="6CC64641" w14:textId="77777777" w:rsidR="000D56E3" w:rsidRPr="00CF0B5B" w:rsidRDefault="000D56E3" w:rsidP="00506576">
            <w:pPr>
              <w:pStyle w:val="TableParagraph"/>
              <w:numPr>
                <w:ilvl w:val="0"/>
                <w:numId w:val="33"/>
              </w:numPr>
              <w:tabs>
                <w:tab w:val="left" w:pos="284"/>
              </w:tabs>
              <w:spacing w:before="116" w:line="194" w:lineRule="auto"/>
              <w:ind w:right="282"/>
              <w:rPr>
                <w:rFonts w:ascii="Century Gothic" w:hAnsi="Century Gothic" w:cs="Calibri"/>
                <w:sz w:val="20"/>
                <w:szCs w:val="20"/>
                <w:lang w:val="de-DE"/>
              </w:rPr>
            </w:pPr>
            <w:r w:rsidRPr="00CF0B5B">
              <w:rPr>
                <w:rFonts w:ascii="Century Gothic" w:hAnsi="Century Gothic" w:cs="Calibri"/>
                <w:sz w:val="20"/>
                <w:szCs w:val="20"/>
                <w:lang w:val="de-DE"/>
              </w:rPr>
              <w:t>die Anforderung an Mitarbeiter, ein potenziell nicht konformes Produkt zu identifizieren und zu melden</w:t>
            </w:r>
          </w:p>
          <w:p w14:paraId="0D822659" w14:textId="77777777" w:rsidR="000D56E3" w:rsidRPr="00CF0B5B" w:rsidRDefault="000D56E3" w:rsidP="00506576">
            <w:pPr>
              <w:pStyle w:val="TableParagraph"/>
              <w:numPr>
                <w:ilvl w:val="0"/>
                <w:numId w:val="33"/>
              </w:numPr>
              <w:tabs>
                <w:tab w:val="left" w:pos="284"/>
              </w:tabs>
              <w:spacing w:before="2" w:line="194" w:lineRule="auto"/>
              <w:ind w:right="208"/>
              <w:rPr>
                <w:rFonts w:ascii="Century Gothic" w:hAnsi="Century Gothic" w:cs="Calibri"/>
                <w:sz w:val="20"/>
                <w:szCs w:val="20"/>
                <w:lang w:val="de-DE"/>
              </w:rPr>
            </w:pPr>
            <w:r w:rsidRPr="00CF0B5B">
              <w:rPr>
                <w:rFonts w:ascii="Century Gothic" w:hAnsi="Century Gothic" w:cs="Calibri"/>
                <w:sz w:val="20"/>
                <w:szCs w:val="20"/>
                <w:lang w:val="de-DE"/>
              </w:rPr>
              <w:t>die klare Bestimmung von nicht konformen Produkten (z. B. direkte Etikettierung oder die Verwendung von IT-Systemen)</w:t>
            </w:r>
          </w:p>
          <w:p w14:paraId="5505EC30" w14:textId="77777777" w:rsidR="000D56E3" w:rsidRPr="00CF0B5B" w:rsidRDefault="000D56E3" w:rsidP="00506576">
            <w:pPr>
              <w:pStyle w:val="TableParagraph"/>
              <w:numPr>
                <w:ilvl w:val="0"/>
                <w:numId w:val="33"/>
              </w:numPr>
              <w:tabs>
                <w:tab w:val="left" w:pos="284"/>
              </w:tabs>
              <w:spacing w:before="3" w:line="194" w:lineRule="auto"/>
              <w:ind w:right="287"/>
              <w:rPr>
                <w:rFonts w:ascii="Century Gothic" w:hAnsi="Century Gothic" w:cs="Calibri"/>
                <w:sz w:val="20"/>
                <w:szCs w:val="20"/>
                <w:lang w:val="de-DE"/>
              </w:rPr>
            </w:pPr>
            <w:r w:rsidRPr="00CF0B5B">
              <w:rPr>
                <w:rFonts w:ascii="Century Gothic" w:hAnsi="Century Gothic" w:cs="Calibri"/>
                <w:sz w:val="20"/>
                <w:szCs w:val="20"/>
                <w:lang w:val="de-DE"/>
              </w:rPr>
              <w:t>die sichere Lagerung, um die versehentliche Freigabe zu verhindern (z. B. physische oder computerbasierte Isolation)</w:t>
            </w:r>
          </w:p>
          <w:p w14:paraId="5F42CEB1" w14:textId="77777777" w:rsidR="000D56E3" w:rsidRPr="00CF0B5B" w:rsidRDefault="000D56E3" w:rsidP="00506576">
            <w:pPr>
              <w:pStyle w:val="TableParagraph"/>
              <w:numPr>
                <w:ilvl w:val="0"/>
                <w:numId w:val="33"/>
              </w:numPr>
              <w:tabs>
                <w:tab w:val="left" w:pos="284"/>
              </w:tabs>
              <w:spacing w:line="231" w:lineRule="exact"/>
              <w:ind w:hanging="171"/>
              <w:rPr>
                <w:rFonts w:ascii="Century Gothic" w:hAnsi="Century Gothic" w:cs="Calibri"/>
                <w:sz w:val="20"/>
                <w:szCs w:val="20"/>
                <w:lang w:val="de-DE"/>
              </w:rPr>
            </w:pPr>
            <w:r w:rsidRPr="00CF0B5B">
              <w:rPr>
                <w:rFonts w:ascii="Century Gothic" w:hAnsi="Century Gothic" w:cs="Calibri"/>
                <w:sz w:val="20"/>
                <w:szCs w:val="20"/>
                <w:lang w:val="de-DE"/>
              </w:rPr>
              <w:t>den Umgang mit an den Standort zurückgeschickten Produkten</w:t>
            </w:r>
          </w:p>
          <w:p w14:paraId="210053AA" w14:textId="77777777" w:rsidR="000D56E3" w:rsidRPr="00CF0B5B" w:rsidRDefault="000D56E3" w:rsidP="00506576">
            <w:pPr>
              <w:pStyle w:val="TableParagraph"/>
              <w:numPr>
                <w:ilvl w:val="0"/>
                <w:numId w:val="33"/>
              </w:numPr>
              <w:tabs>
                <w:tab w:val="left" w:pos="284"/>
              </w:tabs>
              <w:spacing w:line="240" w:lineRule="exact"/>
              <w:ind w:hanging="171"/>
              <w:rPr>
                <w:rFonts w:ascii="Century Gothic" w:hAnsi="Century Gothic" w:cs="Calibri"/>
                <w:sz w:val="20"/>
                <w:szCs w:val="20"/>
                <w:lang w:val="de-DE"/>
              </w:rPr>
            </w:pPr>
            <w:r w:rsidRPr="00CF0B5B">
              <w:rPr>
                <w:rFonts w:ascii="Century Gothic" w:hAnsi="Century Gothic" w:cs="Calibri"/>
                <w:sz w:val="20"/>
                <w:szCs w:val="20"/>
                <w:lang w:val="de-DE"/>
              </w:rPr>
              <w:t>wenn erforderlich, Verweis an den Markenbesitzer</w:t>
            </w:r>
          </w:p>
          <w:p w14:paraId="249661CC" w14:textId="77777777" w:rsidR="000D56E3" w:rsidRPr="00CF0B5B" w:rsidRDefault="000D56E3" w:rsidP="00506576">
            <w:pPr>
              <w:pStyle w:val="TableParagraph"/>
              <w:numPr>
                <w:ilvl w:val="0"/>
                <w:numId w:val="33"/>
              </w:numPr>
              <w:tabs>
                <w:tab w:val="left" w:pos="284"/>
              </w:tabs>
              <w:spacing w:before="11" w:line="194" w:lineRule="auto"/>
              <w:ind w:right="840"/>
              <w:rPr>
                <w:rFonts w:ascii="Century Gothic" w:hAnsi="Century Gothic" w:cs="Calibri"/>
                <w:sz w:val="20"/>
                <w:szCs w:val="20"/>
                <w:lang w:val="de-DE"/>
              </w:rPr>
            </w:pPr>
            <w:r w:rsidRPr="00CF0B5B">
              <w:rPr>
                <w:rFonts w:ascii="Century Gothic" w:hAnsi="Century Gothic" w:cs="Calibri"/>
                <w:sz w:val="20"/>
                <w:szCs w:val="20"/>
                <w:lang w:val="de-DE"/>
              </w:rPr>
              <w:t>definierte Verantwortlichkeiten zur Entscheidungsfindung über die Verwendung oder Entsorgung von Produkten, je nach Problem (z. B. Zerstörung, Nacharbeitung, Herabstufung zu einer alternativen Marke oder Akzeptanz unter Sonderfreigabe)</w:t>
            </w:r>
          </w:p>
          <w:p w14:paraId="5534B87E" w14:textId="77777777" w:rsidR="000D56E3" w:rsidRPr="00CF0B5B" w:rsidRDefault="000D56E3" w:rsidP="00506576">
            <w:pPr>
              <w:pStyle w:val="TableParagraph"/>
              <w:numPr>
                <w:ilvl w:val="0"/>
                <w:numId w:val="33"/>
              </w:numPr>
              <w:tabs>
                <w:tab w:val="left" w:pos="284"/>
              </w:tabs>
              <w:spacing w:line="232" w:lineRule="exact"/>
              <w:ind w:hanging="171"/>
              <w:rPr>
                <w:rFonts w:ascii="Century Gothic" w:hAnsi="Century Gothic" w:cs="Calibri"/>
                <w:sz w:val="20"/>
                <w:szCs w:val="20"/>
                <w:lang w:val="de-DE"/>
              </w:rPr>
            </w:pPr>
            <w:r w:rsidRPr="00CF0B5B">
              <w:rPr>
                <w:rFonts w:ascii="Century Gothic" w:hAnsi="Century Gothic" w:cs="Calibri"/>
                <w:sz w:val="20"/>
                <w:szCs w:val="20"/>
                <w:lang w:val="de-DE"/>
              </w:rPr>
              <w:t xml:space="preserve">Unterlagen über die Entscheidung zur </w:t>
            </w:r>
            <w:r w:rsidRPr="00CF0B5B">
              <w:rPr>
                <w:rFonts w:ascii="Century Gothic" w:hAnsi="Century Gothic" w:cs="Calibri"/>
                <w:sz w:val="20"/>
                <w:szCs w:val="20"/>
                <w:lang w:val="de-DE"/>
              </w:rPr>
              <w:lastRenderedPageBreak/>
              <w:t>Verwendung oder Entsorgung des Produkts</w:t>
            </w:r>
          </w:p>
          <w:p w14:paraId="57E20F98" w14:textId="21304E33" w:rsidR="003E61C2" w:rsidRPr="00CF0B5B" w:rsidRDefault="000D56E3" w:rsidP="00506576">
            <w:pPr>
              <w:pStyle w:val="TableParagraph"/>
              <w:numPr>
                <w:ilvl w:val="0"/>
                <w:numId w:val="33"/>
              </w:numPr>
              <w:tabs>
                <w:tab w:val="left" w:pos="284"/>
              </w:tabs>
              <w:spacing w:line="232" w:lineRule="exact"/>
              <w:ind w:hanging="171"/>
              <w:rPr>
                <w:rFonts w:ascii="Century Gothic" w:hAnsi="Century Gothic" w:cs="Calibri"/>
                <w:sz w:val="20"/>
                <w:szCs w:val="20"/>
                <w:lang w:val="de-DE"/>
              </w:rPr>
            </w:pPr>
            <w:r w:rsidRPr="00CF0B5B">
              <w:rPr>
                <w:rFonts w:ascii="Century Gothic" w:hAnsi="Century Gothic" w:cs="Calibri"/>
                <w:sz w:val="20"/>
                <w:szCs w:val="20"/>
                <w:lang w:val="de-DE"/>
              </w:rPr>
              <w:t>Unterlagen über die Vernichtung, wenn das Produkt aus Gründen der Lebensmittelsicherheit vernichtet wird</w:t>
            </w:r>
          </w:p>
        </w:tc>
        <w:tc>
          <w:tcPr>
            <w:tcW w:w="1223" w:type="dxa"/>
            <w:tcBorders>
              <w:top w:val="single" w:sz="4" w:space="0" w:color="auto"/>
              <w:left w:val="single" w:sz="4" w:space="0" w:color="auto"/>
              <w:bottom w:val="single" w:sz="4" w:space="0" w:color="auto"/>
            </w:tcBorders>
            <w:shd w:val="clear" w:color="auto" w:fill="auto"/>
          </w:tcPr>
          <w:p w14:paraId="167D109D" w14:textId="77777777" w:rsidR="003E61C2" w:rsidRPr="000D56E3" w:rsidRDefault="003E61C2" w:rsidP="003E61C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56F31B12" w14:textId="77777777" w:rsidR="003E61C2" w:rsidRPr="000D56E3" w:rsidRDefault="003E61C2" w:rsidP="003E61C2">
            <w:pPr>
              <w:pStyle w:val="para"/>
              <w:rPr>
                <w:rFonts w:ascii="Century Gothic" w:hAnsi="Century Gothic" w:cs="Calibri"/>
                <w:b/>
                <w:sz w:val="20"/>
                <w:szCs w:val="20"/>
                <w:lang w:val="de-DE"/>
              </w:rPr>
            </w:pPr>
          </w:p>
        </w:tc>
      </w:tr>
      <w:tr w:rsidR="003E61C2" w:rsidRPr="008A405F" w14:paraId="78B48531"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422" w:type="dxa"/>
            <w:gridSpan w:val="3"/>
            <w:tcBorders>
              <w:top w:val="single" w:sz="4" w:space="0" w:color="auto"/>
              <w:left w:val="single" w:sz="4" w:space="0" w:color="auto"/>
              <w:bottom w:val="single" w:sz="4" w:space="0" w:color="auto"/>
            </w:tcBorders>
            <w:shd w:val="clear" w:color="auto" w:fill="92D050"/>
          </w:tcPr>
          <w:p w14:paraId="0FFD04F9" w14:textId="380D6770" w:rsidR="003E61C2" w:rsidRPr="008A405F" w:rsidRDefault="00BF246D" w:rsidP="00BF246D">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r w:rsidRPr="00BF246D">
              <w:rPr>
                <w:rFonts w:ascii="Century Gothic" w:hAnsi="Century Gothic" w:cs="Calibri"/>
                <w:color w:val="FFFFFF" w:themeColor="background1"/>
                <w:sz w:val="20"/>
                <w:szCs w:val="20"/>
              </w:rPr>
              <w:t xml:space="preserve"> </w:t>
            </w:r>
            <w:proofErr w:type="spellStart"/>
            <w:r w:rsidRPr="00BF246D">
              <w:rPr>
                <w:rFonts w:ascii="Century Gothic" w:hAnsi="Century Gothic" w:cs="Calibri"/>
                <w:color w:val="FFFFFF" w:themeColor="background1"/>
                <w:sz w:val="20"/>
                <w:szCs w:val="20"/>
              </w:rPr>
              <w:t>Rückverfolgbarkeit</w:t>
            </w:r>
            <w:proofErr w:type="spellEnd"/>
          </w:p>
        </w:tc>
      </w:tr>
      <w:tr w:rsidR="003E61C2" w:rsidRPr="00A261E5" w14:paraId="28C6B406"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245F2706" w14:textId="77777777" w:rsidR="00615430" w:rsidRPr="00D070E5" w:rsidRDefault="00615430" w:rsidP="00615430">
            <w:pPr>
              <w:spacing w:before="120" w:after="120"/>
              <w:rPr>
                <w:rFonts w:ascii="Century Gothic" w:hAnsi="Century Gothic" w:cs="Calibri"/>
                <w:b/>
                <w:sz w:val="20"/>
                <w:szCs w:val="20"/>
                <w:lang w:val="en-US"/>
              </w:rPr>
            </w:pPr>
            <w:proofErr w:type="spellStart"/>
            <w:r>
              <w:rPr>
                <w:rFonts w:ascii="Century Gothic" w:hAnsi="Century Gothic" w:cs="Calibri"/>
                <w:b/>
                <w:sz w:val="20"/>
                <w:szCs w:val="20"/>
                <w:lang w:val="en-US"/>
              </w:rPr>
              <w:t>Elementar</w:t>
            </w:r>
            <w:proofErr w:type="spellEnd"/>
            <w:r w:rsidRPr="00D070E5">
              <w:rPr>
                <w:rFonts w:ascii="Century Gothic" w:hAnsi="Century Gothic" w:cs="Calibri"/>
                <w:b/>
                <w:sz w:val="20"/>
                <w:szCs w:val="20"/>
                <w:lang w:val="en-US"/>
              </w:rPr>
              <w:t xml:space="preserve"> </w:t>
            </w:r>
          </w:p>
          <w:p w14:paraId="4066A69B" w14:textId="65BD25C7" w:rsidR="003E61C2" w:rsidRPr="008A405F" w:rsidRDefault="003E61C2" w:rsidP="003E61C2">
            <w:pPr>
              <w:pStyle w:val="para"/>
              <w:rPr>
                <w:rFonts w:ascii="Century Gothic" w:hAnsi="Century Gothic" w:cs="Calibri"/>
                <w:b/>
                <w:sz w:val="20"/>
                <w:szCs w:val="20"/>
              </w:rPr>
            </w:pPr>
          </w:p>
          <w:p w14:paraId="3D126140" w14:textId="35F7A9DA" w:rsidR="003E61C2" w:rsidRPr="008A405F" w:rsidRDefault="003E61C2" w:rsidP="003E61C2">
            <w:pPr>
              <w:pStyle w:val="para"/>
              <w:rPr>
                <w:rFonts w:ascii="Century Gothic" w:hAnsi="Century Gothic" w:cs="Calibri"/>
                <w:b/>
                <w:sz w:val="20"/>
                <w:szCs w:val="20"/>
              </w:rPr>
            </w:pPr>
          </w:p>
        </w:tc>
        <w:tc>
          <w:tcPr>
            <w:tcW w:w="8422" w:type="dxa"/>
            <w:gridSpan w:val="3"/>
            <w:tcBorders>
              <w:top w:val="single" w:sz="4" w:space="0" w:color="auto"/>
              <w:left w:val="single" w:sz="4" w:space="0" w:color="auto"/>
              <w:bottom w:val="single" w:sz="4" w:space="0" w:color="auto"/>
            </w:tcBorders>
            <w:shd w:val="clear" w:color="auto" w:fill="D6E9B2"/>
          </w:tcPr>
          <w:p w14:paraId="05299F08" w14:textId="6D6BB50D" w:rsidR="003E61C2" w:rsidRPr="004C04F3" w:rsidRDefault="004C04F3" w:rsidP="004C04F3">
            <w:pPr>
              <w:spacing w:before="2" w:line="194" w:lineRule="auto"/>
              <w:rPr>
                <w:rFonts w:ascii="Century Gothic" w:hAnsi="Century Gothic" w:cs="Calibri"/>
                <w:sz w:val="20"/>
                <w:szCs w:val="20"/>
                <w:lang w:val="de-DE"/>
              </w:rPr>
            </w:pPr>
            <w:r w:rsidRPr="004C04F3">
              <w:rPr>
                <w:rFonts w:ascii="Century Gothic" w:hAnsi="Century Gothic" w:cs="Calibri"/>
                <w:sz w:val="20"/>
                <w:szCs w:val="20"/>
                <w:lang w:val="de-DE"/>
              </w:rPr>
              <w:t>Der Standort muss in der Lage sein, alle Chargen von Rohmaterialien des Produkts (einschließlich Primärverpackungen) von ihrem Zulieferer durch alle Phasen der Verarbeitung und des Versands an ihren Kunden und zurück zu verfolgen.</w:t>
            </w:r>
          </w:p>
        </w:tc>
      </w:tr>
      <w:tr w:rsidR="00427191" w:rsidRPr="008A405F" w14:paraId="2D059930"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69F513E8" w14:textId="4B3DC06C"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Borders>
              <w:top w:val="single" w:sz="4" w:space="0" w:color="auto"/>
              <w:left w:val="single" w:sz="4" w:space="0" w:color="auto"/>
              <w:bottom w:val="single" w:sz="4" w:space="0" w:color="auto"/>
            </w:tcBorders>
            <w:shd w:val="clear" w:color="auto" w:fill="auto"/>
          </w:tcPr>
          <w:p w14:paraId="7A09A14A" w14:textId="2F2AA432"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Borders>
              <w:top w:val="single" w:sz="4" w:space="0" w:color="auto"/>
              <w:left w:val="single" w:sz="4" w:space="0" w:color="auto"/>
              <w:bottom w:val="single" w:sz="4" w:space="0" w:color="auto"/>
            </w:tcBorders>
            <w:shd w:val="clear" w:color="auto" w:fill="auto"/>
          </w:tcPr>
          <w:p w14:paraId="5E7D974E" w14:textId="536392D0" w:rsidR="00427191" w:rsidRPr="008A405F"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Borders>
              <w:top w:val="single" w:sz="4" w:space="0" w:color="auto"/>
              <w:left w:val="single" w:sz="4" w:space="0" w:color="auto"/>
              <w:bottom w:val="single" w:sz="4" w:space="0" w:color="auto"/>
            </w:tcBorders>
            <w:shd w:val="clear" w:color="auto" w:fill="auto"/>
          </w:tcPr>
          <w:p w14:paraId="13227C42" w14:textId="70000F5C" w:rsidR="00427191" w:rsidRPr="008A405F"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2824B5" w:rsidRPr="00A261E5" w14:paraId="6B73D774"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2824B5" w:rsidRPr="008A405F" w:rsidRDefault="002824B5" w:rsidP="002824B5">
            <w:pPr>
              <w:pStyle w:val="para"/>
              <w:rPr>
                <w:rFonts w:ascii="Century Gothic" w:hAnsi="Century Gothic" w:cs="Calibri"/>
                <w:b/>
                <w:sz w:val="20"/>
                <w:szCs w:val="20"/>
              </w:rPr>
            </w:pPr>
            <w:r w:rsidRPr="008A405F">
              <w:rPr>
                <w:rFonts w:ascii="Century Gothic" w:hAnsi="Century Gothic" w:cs="Calibri"/>
                <w:b/>
                <w:sz w:val="20"/>
                <w:szCs w:val="20"/>
              </w:rPr>
              <w:t>3.9.1</w:t>
            </w:r>
          </w:p>
        </w:tc>
        <w:tc>
          <w:tcPr>
            <w:tcW w:w="4543" w:type="dxa"/>
            <w:tcBorders>
              <w:top w:val="single" w:sz="4" w:space="0" w:color="auto"/>
              <w:left w:val="single" w:sz="4" w:space="0" w:color="auto"/>
              <w:bottom w:val="single" w:sz="4" w:space="0" w:color="auto"/>
              <w:right w:val="single" w:sz="4" w:space="0" w:color="auto"/>
            </w:tcBorders>
          </w:tcPr>
          <w:p w14:paraId="76C9FCEE" w14:textId="77777777" w:rsidR="002824B5" w:rsidRPr="007E7503" w:rsidRDefault="002824B5" w:rsidP="002824B5">
            <w:pPr>
              <w:pStyle w:val="TableParagraph"/>
              <w:spacing w:before="149" w:line="194" w:lineRule="auto"/>
              <w:ind w:left="113" w:right="196"/>
              <w:rPr>
                <w:rFonts w:ascii="Century Gothic" w:hAnsi="Century Gothic" w:cs="Calibri"/>
                <w:sz w:val="20"/>
                <w:szCs w:val="20"/>
              </w:rPr>
            </w:pPr>
            <w:r w:rsidRPr="00CF0B5B">
              <w:rPr>
                <w:rFonts w:ascii="Century Gothic" w:hAnsi="Century Gothic" w:cs="Calibri"/>
                <w:sz w:val="20"/>
                <w:szCs w:val="20"/>
                <w:lang w:val="de-DE"/>
              </w:rPr>
              <w:t xml:space="preserve">Der Standort muss über ein dokumentiertes Rückverfolgbarkeitsverfahren verfügen, das dazu dient, die Rückverfolgbarkeit bei allen Prozessen am Standort zu erhalten. </w:t>
            </w:r>
            <w:r w:rsidRPr="007E7503">
              <w:rPr>
                <w:rFonts w:ascii="Century Gothic" w:hAnsi="Century Gothic" w:cs="Calibri"/>
                <w:sz w:val="20"/>
                <w:szCs w:val="20"/>
              </w:rPr>
              <w:t xml:space="preserve">Dies muss </w:t>
            </w:r>
            <w:proofErr w:type="spellStart"/>
            <w:r w:rsidRPr="007E7503">
              <w:rPr>
                <w:rFonts w:ascii="Century Gothic" w:hAnsi="Century Gothic" w:cs="Calibri"/>
                <w:sz w:val="20"/>
                <w:szCs w:val="20"/>
              </w:rPr>
              <w:t>mindestens</w:t>
            </w:r>
            <w:proofErr w:type="spellEnd"/>
            <w:r w:rsidRPr="007E7503">
              <w:rPr>
                <w:rFonts w:ascii="Century Gothic" w:hAnsi="Century Gothic" w:cs="Calibri"/>
                <w:sz w:val="20"/>
                <w:szCs w:val="20"/>
              </w:rPr>
              <w:t xml:space="preserve"> </w:t>
            </w:r>
            <w:proofErr w:type="spellStart"/>
            <w:r w:rsidRPr="007E7503">
              <w:rPr>
                <w:rFonts w:ascii="Century Gothic" w:hAnsi="Century Gothic" w:cs="Calibri"/>
                <w:sz w:val="20"/>
                <w:szCs w:val="20"/>
              </w:rPr>
              <w:t>Folgendes</w:t>
            </w:r>
            <w:proofErr w:type="spellEnd"/>
            <w:r w:rsidRPr="007E7503">
              <w:rPr>
                <w:rFonts w:ascii="Century Gothic" w:hAnsi="Century Gothic" w:cs="Calibri"/>
                <w:sz w:val="20"/>
                <w:szCs w:val="20"/>
              </w:rPr>
              <w:t xml:space="preserve"> </w:t>
            </w:r>
            <w:proofErr w:type="spellStart"/>
            <w:r w:rsidRPr="007E7503">
              <w:rPr>
                <w:rFonts w:ascii="Century Gothic" w:hAnsi="Century Gothic" w:cs="Calibri"/>
                <w:sz w:val="20"/>
                <w:szCs w:val="20"/>
              </w:rPr>
              <w:t>beschreiben</w:t>
            </w:r>
            <w:proofErr w:type="spellEnd"/>
            <w:r w:rsidRPr="007E7503">
              <w:rPr>
                <w:rFonts w:ascii="Century Gothic" w:hAnsi="Century Gothic" w:cs="Calibri"/>
                <w:sz w:val="20"/>
                <w:szCs w:val="20"/>
              </w:rPr>
              <w:t>:</w:t>
            </w:r>
          </w:p>
          <w:p w14:paraId="3DF93816" w14:textId="77777777" w:rsidR="002824B5" w:rsidRPr="007E7503" w:rsidRDefault="002824B5" w:rsidP="00506576">
            <w:pPr>
              <w:pStyle w:val="TableParagraph"/>
              <w:numPr>
                <w:ilvl w:val="0"/>
                <w:numId w:val="34"/>
              </w:numPr>
              <w:tabs>
                <w:tab w:val="left" w:pos="284"/>
              </w:tabs>
              <w:spacing w:before="78" w:line="267" w:lineRule="exact"/>
              <w:ind w:hanging="171"/>
              <w:rPr>
                <w:rFonts w:ascii="Century Gothic" w:hAnsi="Century Gothic" w:cs="Calibri"/>
                <w:sz w:val="20"/>
                <w:szCs w:val="20"/>
              </w:rPr>
            </w:pPr>
            <w:proofErr w:type="spellStart"/>
            <w:r w:rsidRPr="007E7503">
              <w:rPr>
                <w:rFonts w:ascii="Century Gothic" w:hAnsi="Century Gothic" w:cs="Calibri"/>
                <w:sz w:val="20"/>
                <w:szCs w:val="20"/>
              </w:rPr>
              <w:t>wie</w:t>
            </w:r>
            <w:proofErr w:type="spellEnd"/>
            <w:r w:rsidRPr="007E7503">
              <w:rPr>
                <w:rFonts w:ascii="Century Gothic" w:hAnsi="Century Gothic" w:cs="Calibri"/>
                <w:sz w:val="20"/>
                <w:szCs w:val="20"/>
              </w:rPr>
              <w:t xml:space="preserve"> das </w:t>
            </w:r>
            <w:proofErr w:type="spellStart"/>
            <w:r w:rsidRPr="007E7503">
              <w:rPr>
                <w:rFonts w:ascii="Century Gothic" w:hAnsi="Century Gothic" w:cs="Calibri"/>
                <w:sz w:val="20"/>
                <w:szCs w:val="20"/>
              </w:rPr>
              <w:t>Rückverfolgbarkeitssystem</w:t>
            </w:r>
            <w:proofErr w:type="spellEnd"/>
            <w:r w:rsidRPr="007E7503">
              <w:rPr>
                <w:rFonts w:ascii="Century Gothic" w:hAnsi="Century Gothic" w:cs="Calibri"/>
                <w:sz w:val="20"/>
                <w:szCs w:val="20"/>
              </w:rPr>
              <w:t xml:space="preserve"> </w:t>
            </w:r>
            <w:proofErr w:type="spellStart"/>
            <w:r w:rsidRPr="007E7503">
              <w:rPr>
                <w:rFonts w:ascii="Century Gothic" w:hAnsi="Century Gothic" w:cs="Calibri"/>
                <w:sz w:val="20"/>
                <w:szCs w:val="20"/>
              </w:rPr>
              <w:t>funktioniert</w:t>
            </w:r>
            <w:proofErr w:type="spellEnd"/>
          </w:p>
          <w:p w14:paraId="1CE98720" w14:textId="77777777" w:rsidR="002824B5" w:rsidRPr="00CF0B5B" w:rsidRDefault="002824B5" w:rsidP="00506576">
            <w:pPr>
              <w:pStyle w:val="TableParagraph"/>
              <w:numPr>
                <w:ilvl w:val="0"/>
                <w:numId w:val="34"/>
              </w:numPr>
              <w:tabs>
                <w:tab w:val="left" w:pos="284"/>
              </w:tabs>
              <w:spacing w:line="267" w:lineRule="exact"/>
              <w:ind w:hanging="171"/>
              <w:rPr>
                <w:rFonts w:ascii="Century Gothic" w:hAnsi="Century Gothic" w:cs="Calibri"/>
                <w:sz w:val="20"/>
                <w:szCs w:val="20"/>
                <w:lang w:val="de-DE"/>
              </w:rPr>
            </w:pPr>
            <w:r w:rsidRPr="00CF0B5B">
              <w:rPr>
                <w:rFonts w:ascii="Century Gothic" w:hAnsi="Century Gothic" w:cs="Calibri"/>
                <w:sz w:val="20"/>
                <w:szCs w:val="20"/>
                <w:lang w:val="de-DE"/>
              </w:rPr>
              <w:t>welche Kennzeichnung und Unterlagen erforderlich sind.</w:t>
            </w:r>
          </w:p>
          <w:p w14:paraId="102B4863" w14:textId="77777777" w:rsidR="00572F54" w:rsidRPr="00CF0B5B" w:rsidRDefault="00572F54" w:rsidP="00572F54">
            <w:pPr>
              <w:pStyle w:val="ListBullet"/>
              <w:ind w:left="0" w:firstLine="0"/>
              <w:rPr>
                <w:rFonts w:eastAsia="Circe-Light"/>
                <w:lang w:val="de-DE"/>
              </w:rPr>
            </w:pPr>
          </w:p>
          <w:p w14:paraId="231F2ADA" w14:textId="63460499" w:rsidR="002824B5" w:rsidRPr="00CF0B5B" w:rsidRDefault="002824B5" w:rsidP="00572F54">
            <w:pPr>
              <w:pStyle w:val="ListBullet"/>
              <w:ind w:left="0" w:firstLine="0"/>
              <w:rPr>
                <w:rFonts w:eastAsia="Circe-Light"/>
                <w:lang w:val="de-DE"/>
              </w:rPr>
            </w:pPr>
            <w:r w:rsidRPr="00CF0B5B">
              <w:rPr>
                <w:rFonts w:eastAsia="Circe-Light"/>
                <w:lang w:val="de-DE"/>
              </w:rPr>
              <w:t>Gegebenenfalls muss das Rückverfolgbarkeitssystem den gesetzlichen Anforderungen im Land des Verkaufs oder der vorgesehenen Verwendung entsprechen.</w:t>
            </w:r>
          </w:p>
        </w:tc>
        <w:tc>
          <w:tcPr>
            <w:tcW w:w="1223" w:type="dxa"/>
            <w:tcBorders>
              <w:top w:val="single" w:sz="4" w:space="0" w:color="auto"/>
              <w:left w:val="single" w:sz="4" w:space="0" w:color="auto"/>
              <w:bottom w:val="single" w:sz="4" w:space="0" w:color="auto"/>
            </w:tcBorders>
            <w:shd w:val="clear" w:color="auto" w:fill="auto"/>
          </w:tcPr>
          <w:p w14:paraId="7DBBA936" w14:textId="77777777" w:rsidR="002824B5" w:rsidRPr="002824B5" w:rsidRDefault="002824B5" w:rsidP="002824B5">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2357696A" w14:textId="77777777" w:rsidR="002824B5" w:rsidRPr="002824B5" w:rsidRDefault="002824B5" w:rsidP="002824B5">
            <w:pPr>
              <w:pStyle w:val="para"/>
              <w:rPr>
                <w:rFonts w:ascii="Century Gothic" w:hAnsi="Century Gothic" w:cs="Calibri"/>
                <w:b/>
                <w:sz w:val="20"/>
                <w:szCs w:val="20"/>
                <w:lang w:val="de-DE"/>
              </w:rPr>
            </w:pPr>
          </w:p>
        </w:tc>
      </w:tr>
      <w:tr w:rsidR="002824B5" w:rsidRPr="00A261E5" w14:paraId="667D1127"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FBD4B4"/>
          </w:tcPr>
          <w:p w14:paraId="561D7613" w14:textId="77777777" w:rsidR="002824B5" w:rsidRPr="008A405F" w:rsidRDefault="002824B5" w:rsidP="002824B5">
            <w:pPr>
              <w:pStyle w:val="para"/>
              <w:rPr>
                <w:rFonts w:ascii="Century Gothic" w:hAnsi="Century Gothic" w:cs="Calibri"/>
                <w:b/>
                <w:sz w:val="20"/>
                <w:szCs w:val="20"/>
              </w:rPr>
            </w:pPr>
            <w:r w:rsidRPr="008A405F">
              <w:rPr>
                <w:rFonts w:ascii="Century Gothic" w:hAnsi="Century Gothic" w:cs="Calibri"/>
                <w:b/>
                <w:sz w:val="20"/>
                <w:szCs w:val="20"/>
              </w:rPr>
              <w:t>3.9.2</w:t>
            </w:r>
          </w:p>
        </w:tc>
        <w:tc>
          <w:tcPr>
            <w:tcW w:w="4543" w:type="dxa"/>
            <w:tcBorders>
              <w:top w:val="single" w:sz="4" w:space="0" w:color="auto"/>
              <w:left w:val="single" w:sz="4" w:space="0" w:color="auto"/>
              <w:bottom w:val="single" w:sz="4" w:space="0" w:color="auto"/>
              <w:right w:val="single" w:sz="4" w:space="0" w:color="auto"/>
            </w:tcBorders>
          </w:tcPr>
          <w:p w14:paraId="43479756" w14:textId="6014E48D" w:rsidR="002824B5" w:rsidRPr="00CF0B5B" w:rsidRDefault="002824B5" w:rsidP="002824B5">
            <w:pPr>
              <w:pStyle w:val="para"/>
              <w:rPr>
                <w:rFonts w:ascii="Century Gothic" w:eastAsia="Circe-Light" w:hAnsi="Century Gothic" w:cs="Calibri"/>
                <w:color w:val="auto"/>
                <w:sz w:val="20"/>
                <w:szCs w:val="20"/>
                <w:lang w:val="de-DE"/>
              </w:rPr>
            </w:pPr>
            <w:r w:rsidRPr="00CF0B5B">
              <w:rPr>
                <w:rFonts w:ascii="Century Gothic" w:eastAsia="Circe-Light" w:hAnsi="Century Gothic" w:cs="Calibri"/>
                <w:color w:val="auto"/>
                <w:sz w:val="20"/>
                <w:szCs w:val="20"/>
                <w:lang w:val="de-DE"/>
              </w:rPr>
              <w:t>Die Identifikation von Rohmaterialien (einschließlich Primärverpackungen), Zwischenprodukten/halbverarbeiteten Produkten, teilweise verwendeten Materialien, Endprodukten und Materialien, die noch geprüft werden müssen, muss angemessen sein, um die Rückverfolgbarkeit zu garantieren.</w:t>
            </w:r>
          </w:p>
        </w:tc>
        <w:tc>
          <w:tcPr>
            <w:tcW w:w="1223" w:type="dxa"/>
            <w:tcBorders>
              <w:top w:val="single" w:sz="4" w:space="0" w:color="auto"/>
              <w:left w:val="single" w:sz="4" w:space="0" w:color="auto"/>
              <w:bottom w:val="single" w:sz="4" w:space="0" w:color="auto"/>
            </w:tcBorders>
            <w:shd w:val="clear" w:color="auto" w:fill="auto"/>
          </w:tcPr>
          <w:p w14:paraId="2C858F51" w14:textId="14E423F1" w:rsidR="002824B5" w:rsidRPr="002824B5" w:rsidRDefault="002824B5" w:rsidP="002824B5">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1AD7DE6F" w14:textId="77777777" w:rsidR="002824B5" w:rsidRPr="002824B5" w:rsidRDefault="002824B5" w:rsidP="002824B5">
            <w:pPr>
              <w:pStyle w:val="para"/>
              <w:rPr>
                <w:rFonts w:ascii="Century Gothic" w:hAnsi="Century Gothic" w:cs="Calibri"/>
                <w:b/>
                <w:sz w:val="20"/>
                <w:szCs w:val="20"/>
                <w:lang w:val="de-DE"/>
              </w:rPr>
            </w:pPr>
          </w:p>
        </w:tc>
      </w:tr>
      <w:tr w:rsidR="002824B5" w:rsidRPr="00A261E5" w14:paraId="6E391B48"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6707F449" w14:textId="77777777" w:rsidR="002824B5" w:rsidRPr="008A405F" w:rsidRDefault="002824B5" w:rsidP="002824B5">
            <w:pPr>
              <w:pStyle w:val="para"/>
              <w:rPr>
                <w:rFonts w:ascii="Century Gothic" w:hAnsi="Century Gothic" w:cs="Calibri"/>
                <w:b/>
                <w:sz w:val="20"/>
                <w:szCs w:val="20"/>
              </w:rPr>
            </w:pPr>
            <w:r w:rsidRPr="008A405F">
              <w:rPr>
                <w:rFonts w:ascii="Century Gothic" w:hAnsi="Century Gothic" w:cs="Calibri"/>
                <w:b/>
                <w:sz w:val="20"/>
                <w:szCs w:val="20"/>
              </w:rPr>
              <w:t>3.9.3</w:t>
            </w:r>
          </w:p>
        </w:tc>
        <w:tc>
          <w:tcPr>
            <w:tcW w:w="4543" w:type="dxa"/>
            <w:tcBorders>
              <w:top w:val="single" w:sz="4" w:space="0" w:color="auto"/>
              <w:left w:val="single" w:sz="4" w:space="0" w:color="auto"/>
              <w:bottom w:val="single" w:sz="4" w:space="0" w:color="auto"/>
              <w:right w:val="single" w:sz="4" w:space="0" w:color="auto"/>
            </w:tcBorders>
          </w:tcPr>
          <w:p w14:paraId="1C90F1E8" w14:textId="77777777" w:rsidR="002824B5" w:rsidRPr="00CF0B5B" w:rsidRDefault="002824B5" w:rsidP="007E7503">
            <w:pPr>
              <w:pStyle w:val="para"/>
              <w:rPr>
                <w:rFonts w:ascii="Century Gothic" w:eastAsia="Circe-Light" w:hAnsi="Century Gothic" w:cs="Calibri"/>
                <w:color w:val="auto"/>
                <w:sz w:val="20"/>
                <w:szCs w:val="20"/>
                <w:lang w:val="de-DE"/>
              </w:rPr>
            </w:pPr>
            <w:r w:rsidRPr="00CF0B5B">
              <w:rPr>
                <w:rFonts w:ascii="Century Gothic" w:eastAsia="Circe-Light" w:hAnsi="Century Gothic" w:cs="Calibri"/>
                <w:color w:val="auto"/>
                <w:sz w:val="20"/>
                <w:szCs w:val="20"/>
                <w:lang w:val="de-DE"/>
              </w:rPr>
              <w:t>Der Standort muss das System zur Rückverfolgbarkeit für die gesamte Bandbreite an Produktgruppen testen, um zu gewährleisten, dass die Rückverfolgbarkeit vom</w:t>
            </w:r>
          </w:p>
          <w:p w14:paraId="406D1CD5" w14:textId="0DAC4CEB" w:rsidR="00572F54" w:rsidRPr="00CF0B5B" w:rsidRDefault="002824B5" w:rsidP="007E7503">
            <w:pPr>
              <w:pStyle w:val="para"/>
              <w:rPr>
                <w:rFonts w:ascii="Century Gothic" w:eastAsia="Circe-Light" w:hAnsi="Century Gothic" w:cs="Calibri"/>
                <w:color w:val="auto"/>
                <w:sz w:val="20"/>
                <w:szCs w:val="20"/>
                <w:lang w:val="de-DE"/>
              </w:rPr>
            </w:pPr>
            <w:r w:rsidRPr="00CF0B5B">
              <w:rPr>
                <w:rFonts w:ascii="Century Gothic" w:eastAsia="Circe-Light" w:hAnsi="Century Gothic" w:cs="Calibri"/>
                <w:color w:val="auto"/>
                <w:sz w:val="20"/>
                <w:szCs w:val="20"/>
                <w:lang w:val="de-DE"/>
              </w:rPr>
              <w:t xml:space="preserve">Rohmaterialzulieferer (einschließlich der Primärverpackung) zum Endprodukt und zurück möglich ist. Bei Lebensmittelrohstoffen und Fertigprodukten (einschließlich bedruckter Verpackungen und Etiketten mit Informationen zur </w:t>
            </w:r>
            <w:r w:rsidRPr="00CF0B5B">
              <w:rPr>
                <w:rFonts w:ascii="Century Gothic" w:eastAsia="Circe-Light" w:hAnsi="Century Gothic" w:cs="Calibri"/>
                <w:color w:val="auto"/>
                <w:sz w:val="20"/>
                <w:szCs w:val="20"/>
                <w:lang w:val="de-DE"/>
              </w:rPr>
              <w:lastRenderedPageBreak/>
              <w:t>Lebensmittelsicherheit und zu gesetzlichen Bestimmungen) muss die Prüfung des Rückverfolgbarkeitssystems eine Mengenkontrolle/Massenbilanz umfassen.</w:t>
            </w:r>
          </w:p>
          <w:p w14:paraId="4D429864" w14:textId="7C757096" w:rsidR="002824B5" w:rsidRPr="00CF0B5B" w:rsidRDefault="002824B5" w:rsidP="007E7503">
            <w:pPr>
              <w:pStyle w:val="para"/>
              <w:rPr>
                <w:rFonts w:ascii="Century Gothic" w:eastAsia="Circe-Light" w:hAnsi="Century Gothic" w:cs="Calibri"/>
                <w:color w:val="auto"/>
                <w:sz w:val="20"/>
                <w:szCs w:val="20"/>
                <w:lang w:val="de-DE"/>
              </w:rPr>
            </w:pPr>
            <w:r w:rsidRPr="00DD1CAB">
              <w:rPr>
                <w:rFonts w:ascii="Century Gothic" w:eastAsia="Circe-Light" w:hAnsi="Century Gothic" w:cs="Calibri"/>
                <w:color w:val="auto"/>
                <w:sz w:val="20"/>
                <w:szCs w:val="20"/>
                <w:lang w:val="de-DE"/>
              </w:rPr>
              <w:t xml:space="preserve">Der Rückverfolgbarkeitstest muss eine Liste der Dokumente umfassen, auf die beim Test Bezug genommen wird, und die Verbindungen zwischen ihnen klar aufzeigen. </w:t>
            </w:r>
            <w:r w:rsidRPr="00CF0B5B">
              <w:rPr>
                <w:rFonts w:ascii="Century Gothic" w:eastAsia="Circe-Light" w:hAnsi="Century Gothic" w:cs="Calibri"/>
                <w:color w:val="auto"/>
                <w:sz w:val="20"/>
                <w:szCs w:val="20"/>
                <w:lang w:val="de-DE"/>
              </w:rPr>
              <w:t>Der Test muss mit im Voraus festgelegter Häufigkeit stattfinden, und die Ergebnisse sind zur Überprüfung aufzubewahren. Der Test muss mindestens jährlich durchgeführt werden. Rückverfolgbarkeit sollte in vier Stunden möglich sein.</w:t>
            </w:r>
          </w:p>
        </w:tc>
        <w:tc>
          <w:tcPr>
            <w:tcW w:w="1223" w:type="dxa"/>
            <w:tcBorders>
              <w:top w:val="single" w:sz="4" w:space="0" w:color="auto"/>
              <w:left w:val="single" w:sz="4" w:space="0" w:color="auto"/>
              <w:bottom w:val="single" w:sz="4" w:space="0" w:color="auto"/>
            </w:tcBorders>
            <w:shd w:val="clear" w:color="auto" w:fill="auto"/>
          </w:tcPr>
          <w:p w14:paraId="0EDD203A" w14:textId="77777777" w:rsidR="002824B5" w:rsidRPr="00572F54" w:rsidRDefault="002824B5" w:rsidP="002824B5">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542A1A20" w14:textId="77777777" w:rsidR="002824B5" w:rsidRPr="00572F54" w:rsidRDefault="002824B5" w:rsidP="002824B5">
            <w:pPr>
              <w:pStyle w:val="para"/>
              <w:rPr>
                <w:rFonts w:ascii="Century Gothic" w:hAnsi="Century Gothic" w:cs="Calibri"/>
                <w:b/>
                <w:sz w:val="20"/>
                <w:szCs w:val="20"/>
                <w:lang w:val="de-DE"/>
              </w:rPr>
            </w:pPr>
          </w:p>
        </w:tc>
      </w:tr>
      <w:tr w:rsidR="003E61C2" w:rsidRPr="00A261E5" w14:paraId="630D221C" w14:textId="77777777" w:rsidTr="00E80094">
        <w:tc>
          <w:tcPr>
            <w:tcW w:w="851" w:type="dxa"/>
            <w:tcBorders>
              <w:top w:val="single" w:sz="4" w:space="0" w:color="auto"/>
              <w:left w:val="single" w:sz="4" w:space="0" w:color="auto"/>
              <w:bottom w:val="single" w:sz="4" w:space="0" w:color="auto"/>
              <w:right w:val="single" w:sz="4" w:space="0" w:color="auto"/>
            </w:tcBorders>
            <w:shd w:val="clear" w:color="auto" w:fill="D6E9B2"/>
          </w:tcPr>
          <w:p w14:paraId="1FD89B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3.9.4</w:t>
            </w:r>
          </w:p>
        </w:tc>
        <w:tc>
          <w:tcPr>
            <w:tcW w:w="650" w:type="dxa"/>
            <w:tcBorders>
              <w:top w:val="single" w:sz="4" w:space="0" w:color="auto"/>
              <w:left w:val="single" w:sz="4" w:space="0" w:color="auto"/>
              <w:bottom w:val="single" w:sz="4" w:space="0" w:color="auto"/>
              <w:right w:val="single" w:sz="4" w:space="0" w:color="auto"/>
            </w:tcBorders>
            <w:shd w:val="clear" w:color="auto" w:fill="FBD4B4"/>
          </w:tcPr>
          <w:p w14:paraId="53CAECCE" w14:textId="77777777" w:rsidR="003E61C2" w:rsidRPr="008A405F" w:rsidRDefault="003E61C2" w:rsidP="003E61C2">
            <w:pPr>
              <w:pStyle w:val="para"/>
              <w:rPr>
                <w:rFonts w:ascii="Century Gothic" w:hAnsi="Century Gothic"/>
                <w:sz w:val="20"/>
                <w:szCs w:val="20"/>
              </w:rPr>
            </w:pPr>
          </w:p>
        </w:tc>
        <w:tc>
          <w:tcPr>
            <w:tcW w:w="4543" w:type="dxa"/>
            <w:tcBorders>
              <w:top w:val="single" w:sz="4" w:space="0" w:color="auto"/>
              <w:left w:val="single" w:sz="4" w:space="0" w:color="auto"/>
              <w:bottom w:val="single" w:sz="4" w:space="0" w:color="auto"/>
            </w:tcBorders>
            <w:shd w:val="clear" w:color="auto" w:fill="auto"/>
          </w:tcPr>
          <w:p w14:paraId="2AEB8323" w14:textId="21845F13" w:rsidR="003E61C2" w:rsidRPr="00CF0B5B" w:rsidRDefault="00DD1CAB" w:rsidP="003E61C2">
            <w:pPr>
              <w:pStyle w:val="para"/>
              <w:rPr>
                <w:rFonts w:ascii="Century Gothic" w:eastAsia="Circe-Light" w:hAnsi="Century Gothic" w:cs="Calibri"/>
                <w:color w:val="auto"/>
                <w:sz w:val="20"/>
                <w:szCs w:val="20"/>
                <w:lang w:val="de-DE"/>
              </w:rPr>
            </w:pPr>
            <w:r w:rsidRPr="00CF0B5B">
              <w:rPr>
                <w:rFonts w:ascii="Century Gothic" w:eastAsia="Circe-Light" w:hAnsi="Century Gothic" w:cs="Calibri"/>
                <w:color w:val="auto"/>
                <w:sz w:val="20"/>
                <w:szCs w:val="20"/>
                <w:lang w:val="de-DE"/>
              </w:rPr>
              <w:t>Wo Nacharbeiten oder Nachbearbeitungsvorgänge durchgeführt werden, muss die Rückverfolgbarkeit erhalten bleiben.</w:t>
            </w:r>
          </w:p>
        </w:tc>
        <w:tc>
          <w:tcPr>
            <w:tcW w:w="1223" w:type="dxa"/>
            <w:tcBorders>
              <w:top w:val="single" w:sz="4" w:space="0" w:color="auto"/>
              <w:left w:val="single" w:sz="4" w:space="0" w:color="auto"/>
              <w:bottom w:val="single" w:sz="4" w:space="0" w:color="auto"/>
            </w:tcBorders>
            <w:shd w:val="clear" w:color="auto" w:fill="auto"/>
          </w:tcPr>
          <w:p w14:paraId="2812A990" w14:textId="77777777" w:rsidR="003E61C2" w:rsidRPr="00DD1CAB" w:rsidRDefault="003E61C2" w:rsidP="003E61C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6EFFB69A" w14:textId="77777777" w:rsidR="003E61C2" w:rsidRPr="00DD1CAB" w:rsidRDefault="003E61C2" w:rsidP="003E61C2">
            <w:pPr>
              <w:pStyle w:val="para"/>
              <w:rPr>
                <w:rFonts w:ascii="Century Gothic" w:hAnsi="Century Gothic" w:cs="Calibri"/>
                <w:b/>
                <w:sz w:val="20"/>
                <w:szCs w:val="20"/>
                <w:lang w:val="de-DE"/>
              </w:rPr>
            </w:pPr>
          </w:p>
        </w:tc>
      </w:tr>
      <w:tr w:rsidR="003E61C2" w:rsidRPr="008A405F" w14:paraId="5E6A44D7"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422" w:type="dxa"/>
            <w:gridSpan w:val="3"/>
            <w:tcBorders>
              <w:top w:val="single" w:sz="4" w:space="0" w:color="auto"/>
              <w:left w:val="single" w:sz="4" w:space="0" w:color="auto"/>
              <w:bottom w:val="single" w:sz="4" w:space="0" w:color="auto"/>
            </w:tcBorders>
            <w:shd w:val="clear" w:color="auto" w:fill="92D050"/>
          </w:tcPr>
          <w:p w14:paraId="52B755FA" w14:textId="155A1C59" w:rsidR="003E61C2" w:rsidRPr="008A405F" w:rsidRDefault="00FA2655" w:rsidP="00FA2655">
            <w:pPr>
              <w:pStyle w:val="Heading6"/>
              <w:tabs>
                <w:tab w:val="left" w:pos="1194"/>
                <w:tab w:val="left" w:pos="1195"/>
              </w:tabs>
              <w:outlineLvl w:val="5"/>
              <w:rPr>
                <w:rFonts w:ascii="Century Gothic" w:hAnsi="Century Gothic" w:cs="Calibri"/>
                <w:color w:val="FFFFFF" w:themeColor="background1"/>
                <w:sz w:val="20"/>
                <w:szCs w:val="20"/>
              </w:rPr>
            </w:pPr>
            <w:proofErr w:type="spellStart"/>
            <w:r w:rsidRPr="00FA2655">
              <w:rPr>
                <w:rFonts w:ascii="Century Gothic" w:hAnsi="Century Gothic" w:cs="Calibri"/>
                <w:i w:val="0"/>
                <w:iCs w:val="0"/>
                <w:color w:val="FFFFFF" w:themeColor="background1"/>
                <w:sz w:val="20"/>
                <w:szCs w:val="20"/>
              </w:rPr>
              <w:t>Umgang</w:t>
            </w:r>
            <w:proofErr w:type="spellEnd"/>
            <w:r w:rsidRPr="00FA2655">
              <w:rPr>
                <w:rFonts w:ascii="Century Gothic" w:hAnsi="Century Gothic" w:cs="Calibri"/>
                <w:i w:val="0"/>
                <w:iCs w:val="0"/>
                <w:color w:val="FFFFFF" w:themeColor="background1"/>
                <w:sz w:val="20"/>
                <w:szCs w:val="20"/>
              </w:rPr>
              <w:t xml:space="preserve"> </w:t>
            </w:r>
            <w:proofErr w:type="spellStart"/>
            <w:r w:rsidRPr="00FA2655">
              <w:rPr>
                <w:rFonts w:ascii="Century Gothic" w:hAnsi="Century Gothic" w:cs="Calibri"/>
                <w:i w:val="0"/>
                <w:iCs w:val="0"/>
                <w:color w:val="FFFFFF" w:themeColor="background1"/>
                <w:sz w:val="20"/>
                <w:szCs w:val="20"/>
              </w:rPr>
              <w:t>mit</w:t>
            </w:r>
            <w:proofErr w:type="spellEnd"/>
            <w:r w:rsidRPr="00FA2655">
              <w:rPr>
                <w:rFonts w:ascii="Century Gothic" w:hAnsi="Century Gothic" w:cs="Calibri"/>
                <w:i w:val="0"/>
                <w:iCs w:val="0"/>
                <w:color w:val="FFFFFF" w:themeColor="background1"/>
                <w:sz w:val="20"/>
                <w:szCs w:val="20"/>
              </w:rPr>
              <w:t xml:space="preserve"> </w:t>
            </w:r>
            <w:proofErr w:type="spellStart"/>
            <w:r w:rsidRPr="00FA2655">
              <w:rPr>
                <w:rFonts w:ascii="Century Gothic" w:hAnsi="Century Gothic" w:cs="Calibri"/>
                <w:i w:val="0"/>
                <w:iCs w:val="0"/>
                <w:color w:val="FFFFFF" w:themeColor="background1"/>
                <w:sz w:val="20"/>
                <w:szCs w:val="20"/>
              </w:rPr>
              <w:t>Beschwerden</w:t>
            </w:r>
            <w:proofErr w:type="spellEnd"/>
          </w:p>
        </w:tc>
      </w:tr>
      <w:tr w:rsidR="003E61C2" w:rsidRPr="00A261E5" w14:paraId="4BA76FCF"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2DDFD0F6" w14:textId="66623A0D" w:rsidR="003E61C2" w:rsidRPr="008A405F" w:rsidRDefault="003E61C2" w:rsidP="003E61C2">
            <w:pPr>
              <w:pStyle w:val="para"/>
              <w:rPr>
                <w:rFonts w:ascii="Century Gothic" w:hAnsi="Century Gothic" w:cs="Calibri"/>
                <w:b/>
                <w:sz w:val="20"/>
                <w:szCs w:val="20"/>
              </w:rPr>
            </w:pPr>
          </w:p>
        </w:tc>
        <w:tc>
          <w:tcPr>
            <w:tcW w:w="8422" w:type="dxa"/>
            <w:gridSpan w:val="3"/>
            <w:tcBorders>
              <w:top w:val="single" w:sz="4" w:space="0" w:color="auto"/>
              <w:left w:val="single" w:sz="4" w:space="0" w:color="auto"/>
              <w:bottom w:val="single" w:sz="4" w:space="0" w:color="auto"/>
            </w:tcBorders>
            <w:shd w:val="clear" w:color="auto" w:fill="D6E9B2"/>
          </w:tcPr>
          <w:p w14:paraId="7E603392" w14:textId="20DE4812" w:rsidR="003E61C2" w:rsidRPr="00330D42" w:rsidRDefault="00330D42" w:rsidP="00330D42">
            <w:pPr>
              <w:pStyle w:val="BodyText"/>
              <w:spacing w:before="102" w:line="194" w:lineRule="auto"/>
              <w:rPr>
                <w:rFonts w:ascii="Century Gothic" w:hAnsi="Century Gothic" w:cs="Calibri"/>
                <w:lang w:val="de-DE"/>
              </w:rPr>
            </w:pPr>
            <w:r w:rsidRPr="00330D42">
              <w:rPr>
                <w:rFonts w:ascii="Century Gothic" w:hAnsi="Century Gothic" w:cs="Calibri"/>
                <w:lang w:val="de-DE"/>
              </w:rPr>
              <w:t>Beschwerden von Kunden müssen auf effiziente Weise bearbeitet werden, um wiederholte Beschwerden zu vermeiden.</w:t>
            </w:r>
          </w:p>
        </w:tc>
      </w:tr>
      <w:tr w:rsidR="00427191" w:rsidRPr="008A405F" w14:paraId="5CEE37BC"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71793721" w14:textId="3FA6A30A"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Borders>
              <w:top w:val="single" w:sz="4" w:space="0" w:color="auto"/>
              <w:left w:val="single" w:sz="4" w:space="0" w:color="auto"/>
              <w:bottom w:val="single" w:sz="4" w:space="0" w:color="auto"/>
            </w:tcBorders>
            <w:shd w:val="clear" w:color="auto" w:fill="auto"/>
          </w:tcPr>
          <w:p w14:paraId="5244F282" w14:textId="2FC36C18"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Borders>
              <w:top w:val="single" w:sz="4" w:space="0" w:color="auto"/>
              <w:left w:val="single" w:sz="4" w:space="0" w:color="auto"/>
              <w:bottom w:val="single" w:sz="4" w:space="0" w:color="auto"/>
            </w:tcBorders>
            <w:shd w:val="clear" w:color="auto" w:fill="auto"/>
          </w:tcPr>
          <w:p w14:paraId="3A185971" w14:textId="38F79ADE" w:rsidR="00427191" w:rsidRPr="008A405F"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Borders>
              <w:top w:val="single" w:sz="4" w:space="0" w:color="auto"/>
              <w:left w:val="single" w:sz="4" w:space="0" w:color="auto"/>
              <w:bottom w:val="single" w:sz="4" w:space="0" w:color="auto"/>
            </w:tcBorders>
            <w:shd w:val="clear" w:color="auto" w:fill="auto"/>
          </w:tcPr>
          <w:p w14:paraId="532C1353" w14:textId="4006E1BD" w:rsidR="00427191" w:rsidRPr="008A405F"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B01944" w:rsidRPr="00A261E5" w14:paraId="10771D7A"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B01944" w:rsidRPr="008A405F" w:rsidRDefault="00B01944" w:rsidP="00B01944">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4543" w:type="dxa"/>
            <w:tcBorders>
              <w:top w:val="single" w:sz="4" w:space="0" w:color="auto"/>
              <w:left w:val="single" w:sz="4" w:space="0" w:color="auto"/>
              <w:bottom w:val="single" w:sz="4" w:space="0" w:color="auto"/>
              <w:right w:val="single" w:sz="4" w:space="0" w:color="auto"/>
            </w:tcBorders>
          </w:tcPr>
          <w:p w14:paraId="6F47C476" w14:textId="5C9064A3" w:rsidR="00B01944" w:rsidRPr="00CF0B5B" w:rsidRDefault="00B01944" w:rsidP="00B01944">
            <w:pPr>
              <w:pStyle w:val="para"/>
              <w:rPr>
                <w:rFonts w:ascii="Century Gothic" w:eastAsia="Circe-Light" w:hAnsi="Century Gothic" w:cs="Calibri"/>
                <w:color w:val="auto"/>
                <w:sz w:val="20"/>
                <w:szCs w:val="20"/>
                <w:lang w:val="de-DE"/>
              </w:rPr>
            </w:pPr>
            <w:r w:rsidRPr="00CF0B5B">
              <w:rPr>
                <w:rFonts w:ascii="Century Gothic" w:eastAsia="Circe-Light" w:hAnsi="Century Gothic" w:cs="Calibri"/>
                <w:color w:val="auto"/>
                <w:sz w:val="20"/>
                <w:szCs w:val="20"/>
                <w:lang w:val="de-DE"/>
              </w:rPr>
              <w:t>Alle Beschwerden müssen protokolliert und untersucht und die Ergebnisse der Untersuchung und die Grundursache des Problems schriftlich festgehalten werden, wenn ausreichende Informationen zur Verfügung stehen. Maßnahmen, die der Schwere und Häufigkeit der festgestellten Probleme gerecht werden, sind zeitnah und effektiv durch angemessen geschultes Personal durchzuführen.</w:t>
            </w:r>
          </w:p>
        </w:tc>
        <w:tc>
          <w:tcPr>
            <w:tcW w:w="1223" w:type="dxa"/>
            <w:tcBorders>
              <w:top w:val="single" w:sz="4" w:space="0" w:color="auto"/>
              <w:left w:val="single" w:sz="4" w:space="0" w:color="auto"/>
              <w:bottom w:val="single" w:sz="4" w:space="0" w:color="auto"/>
            </w:tcBorders>
            <w:shd w:val="clear" w:color="auto" w:fill="auto"/>
          </w:tcPr>
          <w:p w14:paraId="2F48D2D0" w14:textId="77777777" w:rsidR="00B01944" w:rsidRPr="00B01944" w:rsidRDefault="00B01944" w:rsidP="00B01944">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auto"/>
          </w:tcPr>
          <w:p w14:paraId="17CC376D" w14:textId="77777777" w:rsidR="00B01944" w:rsidRPr="00B01944" w:rsidRDefault="00B01944" w:rsidP="00B01944">
            <w:pPr>
              <w:pStyle w:val="para"/>
              <w:rPr>
                <w:rFonts w:ascii="Century Gothic" w:hAnsi="Century Gothic" w:cs="Calibri"/>
                <w:b/>
                <w:sz w:val="20"/>
                <w:szCs w:val="20"/>
                <w:lang w:val="de-DE"/>
              </w:rPr>
            </w:pPr>
          </w:p>
        </w:tc>
      </w:tr>
      <w:tr w:rsidR="00B01944" w:rsidRPr="008A405F" w14:paraId="79DD47E0"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44B292BC" w14:textId="77777777" w:rsidR="00B01944" w:rsidRPr="008A405F" w:rsidRDefault="00B01944" w:rsidP="00B01944">
            <w:pPr>
              <w:pStyle w:val="para"/>
              <w:rPr>
                <w:rFonts w:ascii="Century Gothic" w:hAnsi="Century Gothic" w:cs="Calibri"/>
                <w:b/>
                <w:sz w:val="20"/>
                <w:szCs w:val="20"/>
              </w:rPr>
            </w:pPr>
            <w:r w:rsidRPr="008A405F">
              <w:rPr>
                <w:rFonts w:ascii="Century Gothic" w:hAnsi="Century Gothic" w:cs="Calibri"/>
                <w:b/>
                <w:sz w:val="20"/>
                <w:szCs w:val="20"/>
              </w:rPr>
              <w:t>3.10.2</w:t>
            </w:r>
          </w:p>
        </w:tc>
        <w:tc>
          <w:tcPr>
            <w:tcW w:w="4543" w:type="dxa"/>
            <w:tcBorders>
              <w:top w:val="single" w:sz="4" w:space="0" w:color="auto"/>
              <w:left w:val="single" w:sz="4" w:space="0" w:color="auto"/>
              <w:bottom w:val="single" w:sz="4" w:space="0" w:color="auto"/>
              <w:right w:val="single" w:sz="4" w:space="0" w:color="auto"/>
            </w:tcBorders>
          </w:tcPr>
          <w:p w14:paraId="11B3FFBB" w14:textId="2A71A432" w:rsidR="00B01944" w:rsidRPr="00B01944" w:rsidRDefault="00B01944" w:rsidP="00B01944">
            <w:pPr>
              <w:pStyle w:val="para"/>
              <w:rPr>
                <w:rFonts w:ascii="Century Gothic" w:eastAsia="Circe-Light" w:hAnsi="Century Gothic" w:cs="Calibri"/>
                <w:color w:val="auto"/>
                <w:sz w:val="20"/>
                <w:szCs w:val="20"/>
              </w:rPr>
            </w:pPr>
            <w:r w:rsidRPr="00CF0B5B">
              <w:rPr>
                <w:rFonts w:ascii="Century Gothic" w:eastAsia="Circe-Light" w:hAnsi="Century Gothic" w:cs="Calibri"/>
                <w:color w:val="auto"/>
                <w:sz w:val="20"/>
                <w:szCs w:val="20"/>
                <w:lang w:val="de-DE"/>
              </w:rPr>
              <w:t xml:space="preserve">Beschwerdedaten müssen auf deutliche Trends hin analysiert werden. Wenn sich ein deutlicher Anstieg einer Beschwerde oder einer schwerwiegenden Beschwerde abzeichnet, muss eine Analyse der Grundursache durchgeführt werden, um fortlaufende Verbesserungen für die Produktsicherheit, -legalität und -qualität vorzunehmen und ein Wiederauftreten zu verhindern. </w:t>
            </w:r>
            <w:r w:rsidRPr="00B01944">
              <w:rPr>
                <w:rFonts w:ascii="Century Gothic" w:eastAsia="Circe-Light" w:hAnsi="Century Gothic" w:cs="Calibri"/>
                <w:color w:val="auto"/>
                <w:sz w:val="20"/>
                <w:szCs w:val="20"/>
              </w:rPr>
              <w:t xml:space="preserve">Die Analyse muss den </w:t>
            </w:r>
            <w:proofErr w:type="spellStart"/>
            <w:r w:rsidRPr="00B01944">
              <w:rPr>
                <w:rFonts w:ascii="Century Gothic" w:eastAsia="Circe-Light" w:hAnsi="Century Gothic" w:cs="Calibri"/>
                <w:color w:val="auto"/>
                <w:sz w:val="20"/>
                <w:szCs w:val="20"/>
              </w:rPr>
              <w:t>betreffenden</w:t>
            </w:r>
            <w:proofErr w:type="spellEnd"/>
            <w:r w:rsidRPr="00B01944">
              <w:rPr>
                <w:rFonts w:ascii="Century Gothic" w:eastAsia="Circe-Light" w:hAnsi="Century Gothic" w:cs="Calibri"/>
                <w:color w:val="auto"/>
                <w:sz w:val="20"/>
                <w:szCs w:val="20"/>
              </w:rPr>
              <w:t xml:space="preserve"> </w:t>
            </w:r>
            <w:proofErr w:type="spellStart"/>
            <w:r w:rsidRPr="00B01944">
              <w:rPr>
                <w:rFonts w:ascii="Century Gothic" w:eastAsia="Circe-Light" w:hAnsi="Century Gothic" w:cs="Calibri"/>
                <w:color w:val="auto"/>
                <w:sz w:val="20"/>
                <w:szCs w:val="20"/>
              </w:rPr>
              <w:t>Mitarbeitern</w:t>
            </w:r>
            <w:proofErr w:type="spellEnd"/>
            <w:r w:rsidRPr="00B01944">
              <w:rPr>
                <w:rFonts w:ascii="Century Gothic" w:eastAsia="Circe-Light" w:hAnsi="Century Gothic" w:cs="Calibri"/>
                <w:color w:val="auto"/>
                <w:sz w:val="20"/>
                <w:szCs w:val="20"/>
              </w:rPr>
              <w:t xml:space="preserve"> </w:t>
            </w:r>
            <w:proofErr w:type="spellStart"/>
            <w:r w:rsidRPr="00B01944">
              <w:rPr>
                <w:rFonts w:ascii="Century Gothic" w:eastAsia="Circe-Light" w:hAnsi="Century Gothic" w:cs="Calibri"/>
                <w:color w:val="auto"/>
                <w:sz w:val="20"/>
                <w:szCs w:val="20"/>
              </w:rPr>
              <w:t>zugänglich</w:t>
            </w:r>
            <w:proofErr w:type="spellEnd"/>
            <w:r w:rsidRPr="00B01944">
              <w:rPr>
                <w:rFonts w:ascii="Century Gothic" w:eastAsia="Circe-Light" w:hAnsi="Century Gothic" w:cs="Calibri"/>
                <w:color w:val="auto"/>
                <w:sz w:val="20"/>
                <w:szCs w:val="20"/>
              </w:rPr>
              <w:t xml:space="preserve"> </w:t>
            </w:r>
            <w:proofErr w:type="spellStart"/>
            <w:r w:rsidRPr="00B01944">
              <w:rPr>
                <w:rFonts w:ascii="Century Gothic" w:eastAsia="Circe-Light" w:hAnsi="Century Gothic" w:cs="Calibri"/>
                <w:color w:val="auto"/>
                <w:sz w:val="20"/>
                <w:szCs w:val="20"/>
              </w:rPr>
              <w:t>gemacht</w:t>
            </w:r>
            <w:proofErr w:type="spellEnd"/>
            <w:r w:rsidRPr="00B01944">
              <w:rPr>
                <w:rFonts w:ascii="Century Gothic" w:eastAsia="Circe-Light" w:hAnsi="Century Gothic" w:cs="Calibri"/>
                <w:color w:val="auto"/>
                <w:sz w:val="20"/>
                <w:szCs w:val="20"/>
              </w:rPr>
              <w:t xml:space="preserve"> </w:t>
            </w:r>
            <w:proofErr w:type="spellStart"/>
            <w:r w:rsidRPr="00B01944">
              <w:rPr>
                <w:rFonts w:ascii="Century Gothic" w:eastAsia="Circe-Light" w:hAnsi="Century Gothic" w:cs="Calibri"/>
                <w:color w:val="auto"/>
                <w:sz w:val="20"/>
                <w:szCs w:val="20"/>
              </w:rPr>
              <w:t>werden</w:t>
            </w:r>
            <w:proofErr w:type="spellEnd"/>
            <w:r w:rsidRPr="00B01944">
              <w:rPr>
                <w:rFonts w:ascii="Century Gothic" w:eastAsia="Circe-Light" w:hAnsi="Century Gothic" w:cs="Calibri"/>
                <w:color w:val="auto"/>
                <w:sz w:val="20"/>
                <w:szCs w:val="20"/>
              </w:rPr>
              <w:t>.</w:t>
            </w:r>
          </w:p>
        </w:tc>
        <w:tc>
          <w:tcPr>
            <w:tcW w:w="1223" w:type="dxa"/>
            <w:tcBorders>
              <w:top w:val="single" w:sz="4" w:space="0" w:color="auto"/>
              <w:left w:val="single" w:sz="4" w:space="0" w:color="auto"/>
              <w:bottom w:val="single" w:sz="4" w:space="0" w:color="auto"/>
            </w:tcBorders>
            <w:shd w:val="clear" w:color="auto" w:fill="auto"/>
          </w:tcPr>
          <w:p w14:paraId="41665CB6" w14:textId="77777777" w:rsidR="00B01944" w:rsidRPr="008A405F" w:rsidRDefault="00B01944" w:rsidP="00B01944">
            <w:pPr>
              <w:pStyle w:val="para"/>
              <w:rPr>
                <w:rFonts w:ascii="Century Gothic" w:hAnsi="Century Gothic" w:cs="Calibri"/>
                <w:b/>
                <w:sz w:val="20"/>
                <w:szCs w:val="20"/>
              </w:rPr>
            </w:pPr>
          </w:p>
        </w:tc>
        <w:tc>
          <w:tcPr>
            <w:tcW w:w="2656" w:type="dxa"/>
            <w:tcBorders>
              <w:top w:val="single" w:sz="4" w:space="0" w:color="auto"/>
              <w:left w:val="single" w:sz="4" w:space="0" w:color="auto"/>
              <w:bottom w:val="single" w:sz="4" w:space="0" w:color="auto"/>
            </w:tcBorders>
            <w:shd w:val="clear" w:color="auto" w:fill="auto"/>
          </w:tcPr>
          <w:p w14:paraId="0EFF794D" w14:textId="77777777" w:rsidR="00B01944" w:rsidRPr="008A405F" w:rsidRDefault="00B01944" w:rsidP="00B01944">
            <w:pPr>
              <w:pStyle w:val="para"/>
              <w:rPr>
                <w:rFonts w:ascii="Century Gothic" w:hAnsi="Century Gothic" w:cs="Calibri"/>
                <w:b/>
                <w:sz w:val="20"/>
                <w:szCs w:val="20"/>
              </w:rPr>
            </w:pPr>
          </w:p>
        </w:tc>
      </w:tr>
      <w:tr w:rsidR="003E61C2" w:rsidRPr="00A261E5" w14:paraId="2EF3A9D7"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lastRenderedPageBreak/>
              <w:t>3.11</w:t>
            </w:r>
          </w:p>
        </w:tc>
        <w:tc>
          <w:tcPr>
            <w:tcW w:w="8422" w:type="dxa"/>
            <w:gridSpan w:val="3"/>
            <w:tcBorders>
              <w:top w:val="single" w:sz="4" w:space="0" w:color="auto"/>
              <w:left w:val="single" w:sz="4" w:space="0" w:color="auto"/>
              <w:bottom w:val="single" w:sz="4" w:space="0" w:color="auto"/>
            </w:tcBorders>
            <w:shd w:val="clear" w:color="auto" w:fill="92D050"/>
          </w:tcPr>
          <w:p w14:paraId="68375CE5" w14:textId="523909CA" w:rsidR="003E61C2" w:rsidRPr="00266612" w:rsidRDefault="00266612" w:rsidP="00266612">
            <w:pPr>
              <w:widowControl w:val="0"/>
              <w:tabs>
                <w:tab w:val="left" w:pos="1194"/>
                <w:tab w:val="left" w:pos="1195"/>
              </w:tabs>
              <w:autoSpaceDE w:val="0"/>
              <w:autoSpaceDN w:val="0"/>
              <w:spacing w:before="98"/>
              <w:rPr>
                <w:rFonts w:ascii="Century Gothic" w:hAnsi="Century Gothic" w:cs="Calibri"/>
                <w:color w:val="FFFFFF" w:themeColor="background1"/>
                <w:sz w:val="20"/>
                <w:szCs w:val="20"/>
                <w:lang w:val="de-DE"/>
              </w:rPr>
            </w:pPr>
            <w:r w:rsidRPr="00266612">
              <w:rPr>
                <w:rFonts w:ascii="Century Gothic" w:hAnsi="Century Gothic" w:cs="Calibri"/>
                <w:color w:val="FFFFFF" w:themeColor="background1"/>
                <w:sz w:val="20"/>
                <w:szCs w:val="20"/>
                <w:lang w:val="de-DE"/>
              </w:rPr>
              <w:t>Management von Zwischenfällen, Produktrücknahme und Produktrückruf</w:t>
            </w:r>
          </w:p>
        </w:tc>
      </w:tr>
      <w:tr w:rsidR="003E61C2" w:rsidRPr="00A261E5" w14:paraId="265811A7"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54C75F1E" w14:textId="34A2B1F7" w:rsidR="003E61C2" w:rsidRPr="00266612" w:rsidRDefault="003E61C2" w:rsidP="003E61C2">
            <w:pPr>
              <w:pStyle w:val="para"/>
              <w:rPr>
                <w:rFonts w:ascii="Century Gothic" w:hAnsi="Century Gothic" w:cs="Calibri"/>
                <w:b/>
                <w:sz w:val="20"/>
                <w:szCs w:val="20"/>
                <w:lang w:val="de-DE"/>
              </w:rPr>
            </w:pPr>
          </w:p>
        </w:tc>
        <w:tc>
          <w:tcPr>
            <w:tcW w:w="8422" w:type="dxa"/>
            <w:gridSpan w:val="3"/>
            <w:tcBorders>
              <w:top w:val="single" w:sz="4" w:space="0" w:color="auto"/>
              <w:left w:val="single" w:sz="4" w:space="0" w:color="auto"/>
              <w:bottom w:val="single" w:sz="4" w:space="0" w:color="auto"/>
            </w:tcBorders>
            <w:shd w:val="clear" w:color="auto" w:fill="D6E9B2"/>
          </w:tcPr>
          <w:p w14:paraId="7F98DCB5" w14:textId="597108F0" w:rsidR="003E61C2" w:rsidRPr="00E70C03" w:rsidRDefault="00E70C03" w:rsidP="00E70C03">
            <w:pPr>
              <w:pStyle w:val="BodyText"/>
              <w:spacing w:before="102" w:line="194" w:lineRule="auto"/>
              <w:ind w:right="288"/>
              <w:rPr>
                <w:rFonts w:ascii="Century Gothic" w:hAnsi="Century Gothic" w:cs="Calibri"/>
                <w:lang w:val="de-DE"/>
              </w:rPr>
            </w:pPr>
            <w:r w:rsidRPr="00E70C03">
              <w:rPr>
                <w:rFonts w:ascii="Century Gothic" w:hAnsi="Century Gothic" w:cs="Calibri"/>
                <w:lang w:val="de-DE"/>
              </w:rPr>
              <w:t>Das Unternehmen muss über einen Plan und ein System verfügen, um Zwischenfälle auf effektive Weise zu managen und die effektive Rücknahme und den Rückruf von Produkten zu ermöglichen, sollte dies erforderlich sein.</w:t>
            </w:r>
          </w:p>
        </w:tc>
      </w:tr>
      <w:tr w:rsidR="00427191" w:rsidRPr="008A405F" w14:paraId="6029A714"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1BA9FDED" w14:textId="38306C1B"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543" w:type="dxa"/>
            <w:tcBorders>
              <w:top w:val="single" w:sz="4" w:space="0" w:color="auto"/>
              <w:left w:val="single" w:sz="4" w:space="0" w:color="auto"/>
              <w:bottom w:val="single" w:sz="4" w:space="0" w:color="auto"/>
            </w:tcBorders>
            <w:shd w:val="clear" w:color="auto" w:fill="FFFFFF" w:themeFill="background1"/>
          </w:tcPr>
          <w:p w14:paraId="637F20CC" w14:textId="64132E75" w:rsidR="00427191" w:rsidRPr="008A405F"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23" w:type="dxa"/>
            <w:tcBorders>
              <w:top w:val="single" w:sz="4" w:space="0" w:color="auto"/>
              <w:left w:val="single" w:sz="4" w:space="0" w:color="auto"/>
              <w:bottom w:val="single" w:sz="4" w:space="0" w:color="auto"/>
            </w:tcBorders>
            <w:shd w:val="clear" w:color="auto" w:fill="FFFFFF" w:themeFill="background1"/>
          </w:tcPr>
          <w:p w14:paraId="1F1A18B0" w14:textId="08EAD4A8" w:rsidR="00427191" w:rsidRPr="008A405F"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656" w:type="dxa"/>
            <w:tcBorders>
              <w:top w:val="single" w:sz="4" w:space="0" w:color="auto"/>
              <w:left w:val="single" w:sz="4" w:space="0" w:color="auto"/>
              <w:bottom w:val="single" w:sz="4" w:space="0" w:color="auto"/>
            </w:tcBorders>
            <w:shd w:val="clear" w:color="auto" w:fill="FFFFFF" w:themeFill="background1"/>
          </w:tcPr>
          <w:p w14:paraId="4731E4F7" w14:textId="238E0F50" w:rsidR="00427191" w:rsidRPr="008A405F"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3E61C2" w:rsidRPr="00A261E5" w14:paraId="4B27B799"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38FB91D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3.11.1</w:t>
            </w:r>
          </w:p>
        </w:tc>
        <w:tc>
          <w:tcPr>
            <w:tcW w:w="4543" w:type="dxa"/>
            <w:tcBorders>
              <w:top w:val="single" w:sz="4" w:space="0" w:color="auto"/>
              <w:left w:val="single" w:sz="4" w:space="0" w:color="auto"/>
              <w:bottom w:val="single" w:sz="4" w:space="0" w:color="auto"/>
              <w:right w:val="single" w:sz="4" w:space="0" w:color="auto"/>
            </w:tcBorders>
          </w:tcPr>
          <w:p w14:paraId="3369B15E" w14:textId="77777777" w:rsidR="00F75A27" w:rsidRPr="00CF0B5B" w:rsidRDefault="00F75A27" w:rsidP="00F75A27">
            <w:pPr>
              <w:pStyle w:val="TableParagraph"/>
              <w:spacing w:before="149" w:line="194" w:lineRule="auto"/>
              <w:ind w:left="113"/>
              <w:rPr>
                <w:rFonts w:ascii="Century Gothic" w:hAnsi="Century Gothic" w:cs="Calibri"/>
                <w:sz w:val="20"/>
                <w:szCs w:val="20"/>
                <w:lang w:val="de-DE"/>
              </w:rPr>
            </w:pPr>
            <w:r w:rsidRPr="00CF0B5B">
              <w:rPr>
                <w:rFonts w:ascii="Century Gothic" w:hAnsi="Century Gothic" w:cs="Calibri"/>
                <w:sz w:val="20"/>
                <w:szCs w:val="20"/>
                <w:lang w:val="de-DE"/>
              </w:rPr>
              <w:t>Das Unternehmen muss über Verfahren verfügen, um Zwischenfälle und potenzielle Notfallsituationen, die Auswirkungen auf die Lebensmittelsicherheit, -authentizität,</w:t>
            </w:r>
          </w:p>
          <w:p w14:paraId="78C63784" w14:textId="77777777" w:rsidR="00F75A27" w:rsidRPr="00E82114" w:rsidRDefault="00F75A27" w:rsidP="00F75A27">
            <w:pPr>
              <w:pStyle w:val="TableParagraph"/>
              <w:spacing w:before="3" w:line="194" w:lineRule="auto"/>
              <w:ind w:left="113"/>
              <w:rPr>
                <w:rFonts w:ascii="Century Gothic" w:hAnsi="Century Gothic" w:cs="Calibri"/>
                <w:sz w:val="20"/>
                <w:szCs w:val="20"/>
              </w:rPr>
            </w:pPr>
            <w:r w:rsidRPr="00CF0B5B">
              <w:rPr>
                <w:rFonts w:ascii="Century Gothic" w:hAnsi="Century Gothic" w:cs="Calibri"/>
                <w:sz w:val="20"/>
                <w:szCs w:val="20"/>
                <w:lang w:val="de-DE"/>
              </w:rPr>
              <w:t xml:space="preserve">-legalität oder -qualität haben, auf effektive Weise zu melden und zu handhaben. Dies muss Notfallpläne umfassen, um die Produktsicherheit, -authentizität, -legalität und -qualität zu erhalten. </w:t>
            </w:r>
            <w:proofErr w:type="spellStart"/>
            <w:r w:rsidRPr="00E82114">
              <w:rPr>
                <w:rFonts w:ascii="Century Gothic" w:hAnsi="Century Gothic" w:cs="Calibri"/>
                <w:sz w:val="20"/>
                <w:szCs w:val="20"/>
              </w:rPr>
              <w:t>Mögliche</w:t>
            </w:r>
            <w:proofErr w:type="spellEnd"/>
            <w:r w:rsidRPr="00E82114">
              <w:rPr>
                <w:rFonts w:ascii="Century Gothic" w:hAnsi="Century Gothic" w:cs="Calibri"/>
                <w:sz w:val="20"/>
                <w:szCs w:val="20"/>
              </w:rPr>
              <w:t xml:space="preserve"> </w:t>
            </w:r>
            <w:proofErr w:type="spellStart"/>
            <w:r w:rsidRPr="00E82114">
              <w:rPr>
                <w:rFonts w:ascii="Century Gothic" w:hAnsi="Century Gothic" w:cs="Calibri"/>
                <w:sz w:val="20"/>
                <w:szCs w:val="20"/>
              </w:rPr>
              <w:t>Zwischenfälle</w:t>
            </w:r>
            <w:proofErr w:type="spellEnd"/>
            <w:r w:rsidRPr="00E82114">
              <w:rPr>
                <w:rFonts w:ascii="Century Gothic" w:hAnsi="Century Gothic" w:cs="Calibri"/>
                <w:sz w:val="20"/>
                <w:szCs w:val="20"/>
              </w:rPr>
              <w:t xml:space="preserve"> </w:t>
            </w:r>
            <w:proofErr w:type="spellStart"/>
            <w:r w:rsidRPr="00E82114">
              <w:rPr>
                <w:rFonts w:ascii="Century Gothic" w:hAnsi="Century Gothic" w:cs="Calibri"/>
                <w:sz w:val="20"/>
                <w:szCs w:val="20"/>
              </w:rPr>
              <w:t>sind</w:t>
            </w:r>
            <w:proofErr w:type="spellEnd"/>
            <w:r w:rsidRPr="00E82114">
              <w:rPr>
                <w:rFonts w:ascii="Century Gothic" w:hAnsi="Century Gothic" w:cs="Calibri"/>
                <w:sz w:val="20"/>
                <w:szCs w:val="20"/>
              </w:rPr>
              <w:t>:</w:t>
            </w:r>
          </w:p>
          <w:p w14:paraId="674CB105" w14:textId="77777777" w:rsidR="00F75A27" w:rsidRPr="00CF0B5B" w:rsidRDefault="00F75A27" w:rsidP="00506576">
            <w:pPr>
              <w:pStyle w:val="TableParagraph"/>
              <w:numPr>
                <w:ilvl w:val="0"/>
                <w:numId w:val="35"/>
              </w:numPr>
              <w:tabs>
                <w:tab w:val="left" w:pos="284"/>
              </w:tabs>
              <w:spacing w:before="117" w:line="194" w:lineRule="auto"/>
              <w:ind w:right="121"/>
              <w:rPr>
                <w:rFonts w:ascii="Century Gothic" w:hAnsi="Century Gothic" w:cs="Calibri"/>
                <w:sz w:val="20"/>
                <w:szCs w:val="20"/>
                <w:lang w:val="de-DE"/>
              </w:rPr>
            </w:pPr>
            <w:r w:rsidRPr="00CF0B5B">
              <w:rPr>
                <w:rFonts w:ascii="Century Gothic" w:hAnsi="Century Gothic" w:cs="Calibri"/>
                <w:sz w:val="20"/>
                <w:szCs w:val="20"/>
                <w:lang w:val="de-DE"/>
              </w:rPr>
              <w:t>Störung von wichtigen Diensten wie Wasser, Energieversorgung, Transport, Kühlprozessen, Verfügbarkeit von Mitarbeitern und Kommunikationswesen</w:t>
            </w:r>
          </w:p>
          <w:p w14:paraId="04300694" w14:textId="77777777" w:rsidR="00F75A27" w:rsidRPr="00CF0B5B" w:rsidRDefault="00F75A27" w:rsidP="00506576">
            <w:pPr>
              <w:pStyle w:val="TableParagraph"/>
              <w:numPr>
                <w:ilvl w:val="0"/>
                <w:numId w:val="35"/>
              </w:numPr>
              <w:tabs>
                <w:tab w:val="left" w:pos="284"/>
              </w:tabs>
              <w:spacing w:line="231" w:lineRule="exact"/>
              <w:ind w:hanging="171"/>
              <w:rPr>
                <w:rFonts w:ascii="Century Gothic" w:hAnsi="Century Gothic" w:cs="Calibri"/>
                <w:sz w:val="20"/>
                <w:szCs w:val="20"/>
                <w:lang w:val="de-DE"/>
              </w:rPr>
            </w:pPr>
            <w:r w:rsidRPr="00CF0B5B">
              <w:rPr>
                <w:rFonts w:ascii="Century Gothic" w:hAnsi="Century Gothic" w:cs="Calibri"/>
                <w:sz w:val="20"/>
                <w:szCs w:val="20"/>
                <w:lang w:val="de-DE"/>
              </w:rPr>
              <w:t>Ereignisse wie Feuer, Flut oder Naturkatastrophen</w:t>
            </w:r>
          </w:p>
          <w:p w14:paraId="4179159C" w14:textId="77777777" w:rsidR="00F75A27" w:rsidRPr="00E82114" w:rsidRDefault="00F75A27" w:rsidP="00506576">
            <w:pPr>
              <w:pStyle w:val="TableParagraph"/>
              <w:numPr>
                <w:ilvl w:val="0"/>
                <w:numId w:val="35"/>
              </w:numPr>
              <w:tabs>
                <w:tab w:val="left" w:pos="284"/>
              </w:tabs>
              <w:spacing w:line="240" w:lineRule="exact"/>
              <w:ind w:hanging="171"/>
              <w:rPr>
                <w:rFonts w:ascii="Century Gothic" w:hAnsi="Century Gothic" w:cs="Calibri"/>
                <w:sz w:val="20"/>
                <w:szCs w:val="20"/>
              </w:rPr>
            </w:pPr>
            <w:proofErr w:type="spellStart"/>
            <w:r w:rsidRPr="00E82114">
              <w:rPr>
                <w:rFonts w:ascii="Century Gothic" w:hAnsi="Century Gothic" w:cs="Calibri"/>
                <w:sz w:val="20"/>
                <w:szCs w:val="20"/>
              </w:rPr>
              <w:t>böswillige</w:t>
            </w:r>
            <w:proofErr w:type="spellEnd"/>
            <w:r w:rsidRPr="00E82114">
              <w:rPr>
                <w:rFonts w:ascii="Century Gothic" w:hAnsi="Century Gothic" w:cs="Calibri"/>
                <w:sz w:val="20"/>
                <w:szCs w:val="20"/>
              </w:rPr>
              <w:t xml:space="preserve"> </w:t>
            </w:r>
            <w:proofErr w:type="spellStart"/>
            <w:r w:rsidRPr="00E82114">
              <w:rPr>
                <w:rFonts w:ascii="Century Gothic" w:hAnsi="Century Gothic" w:cs="Calibri"/>
                <w:sz w:val="20"/>
                <w:szCs w:val="20"/>
              </w:rPr>
              <w:t>Verunreinigung</w:t>
            </w:r>
            <w:proofErr w:type="spellEnd"/>
            <w:r w:rsidRPr="00E82114">
              <w:rPr>
                <w:rFonts w:ascii="Century Gothic" w:hAnsi="Century Gothic" w:cs="Calibri"/>
                <w:sz w:val="20"/>
                <w:szCs w:val="20"/>
              </w:rPr>
              <w:t xml:space="preserve"> </w:t>
            </w:r>
            <w:proofErr w:type="spellStart"/>
            <w:r w:rsidRPr="00E82114">
              <w:rPr>
                <w:rFonts w:ascii="Century Gothic" w:hAnsi="Century Gothic" w:cs="Calibri"/>
                <w:sz w:val="20"/>
                <w:szCs w:val="20"/>
              </w:rPr>
              <w:t>oder</w:t>
            </w:r>
            <w:proofErr w:type="spellEnd"/>
            <w:r w:rsidRPr="00E82114">
              <w:rPr>
                <w:rFonts w:ascii="Century Gothic" w:hAnsi="Century Gothic" w:cs="Calibri"/>
                <w:sz w:val="20"/>
                <w:szCs w:val="20"/>
              </w:rPr>
              <w:t xml:space="preserve"> Sabotage</w:t>
            </w:r>
          </w:p>
          <w:p w14:paraId="5D3EE433" w14:textId="77777777" w:rsidR="00F75A27" w:rsidRPr="00CF0B5B" w:rsidRDefault="00F75A27" w:rsidP="00506576">
            <w:pPr>
              <w:pStyle w:val="TableParagraph"/>
              <w:numPr>
                <w:ilvl w:val="0"/>
                <w:numId w:val="35"/>
              </w:numPr>
              <w:tabs>
                <w:tab w:val="left" w:pos="284"/>
              </w:tabs>
              <w:spacing w:before="11" w:line="194" w:lineRule="auto"/>
              <w:ind w:right="96"/>
              <w:rPr>
                <w:rFonts w:ascii="Century Gothic" w:hAnsi="Century Gothic" w:cs="Calibri"/>
                <w:sz w:val="20"/>
                <w:szCs w:val="20"/>
                <w:lang w:val="de-DE"/>
              </w:rPr>
            </w:pPr>
            <w:r w:rsidRPr="00CF0B5B">
              <w:rPr>
                <w:rFonts w:ascii="Century Gothic" w:hAnsi="Century Gothic" w:cs="Calibri"/>
                <w:sz w:val="20"/>
                <w:szCs w:val="20"/>
                <w:lang w:val="de-DE"/>
              </w:rPr>
              <w:t>Produktkontamination, die darauf hinweist, dass ein Produkt möglicherweise unsicher oder illegal ist</w:t>
            </w:r>
          </w:p>
          <w:p w14:paraId="67A5D2BC" w14:textId="77777777" w:rsidR="00F75A27" w:rsidRPr="00CF0B5B" w:rsidRDefault="00F75A27" w:rsidP="00506576">
            <w:pPr>
              <w:pStyle w:val="TableParagraph"/>
              <w:numPr>
                <w:ilvl w:val="0"/>
                <w:numId w:val="35"/>
              </w:numPr>
              <w:tabs>
                <w:tab w:val="left" w:pos="284"/>
              </w:tabs>
              <w:spacing w:line="258" w:lineRule="exact"/>
              <w:ind w:hanging="171"/>
              <w:rPr>
                <w:rFonts w:ascii="Century Gothic" w:hAnsi="Century Gothic" w:cs="Calibri"/>
                <w:sz w:val="20"/>
                <w:szCs w:val="20"/>
                <w:lang w:val="de-DE"/>
              </w:rPr>
            </w:pPr>
            <w:r w:rsidRPr="00CF0B5B">
              <w:rPr>
                <w:rFonts w:ascii="Century Gothic" w:hAnsi="Century Gothic" w:cs="Calibri"/>
                <w:sz w:val="20"/>
                <w:szCs w:val="20"/>
                <w:lang w:val="de-DE"/>
              </w:rPr>
              <w:t>Versagen von oder Angriff auf die Cyber-Security.</w:t>
            </w:r>
          </w:p>
          <w:p w14:paraId="0DDC4093" w14:textId="77777777" w:rsidR="00F75A27" w:rsidRPr="00CF0B5B" w:rsidRDefault="00F75A27" w:rsidP="00F75A27">
            <w:pPr>
              <w:pStyle w:val="TableParagraph"/>
              <w:tabs>
                <w:tab w:val="left" w:pos="284"/>
              </w:tabs>
              <w:spacing w:line="258" w:lineRule="exact"/>
              <w:ind w:left="0"/>
              <w:rPr>
                <w:rFonts w:ascii="Century Gothic" w:hAnsi="Century Gothic" w:cs="Calibri"/>
                <w:sz w:val="20"/>
                <w:szCs w:val="20"/>
                <w:lang w:val="de-DE"/>
              </w:rPr>
            </w:pPr>
          </w:p>
          <w:p w14:paraId="399AFAE4" w14:textId="5F926291" w:rsidR="003E61C2" w:rsidRPr="00CF0B5B" w:rsidRDefault="00F75A27" w:rsidP="00F75A27">
            <w:pPr>
              <w:pStyle w:val="TableParagraph"/>
              <w:tabs>
                <w:tab w:val="left" w:pos="284"/>
              </w:tabs>
              <w:spacing w:line="258" w:lineRule="exact"/>
              <w:ind w:left="0"/>
              <w:rPr>
                <w:rFonts w:ascii="Century Gothic" w:hAnsi="Century Gothic" w:cs="Calibri"/>
                <w:sz w:val="20"/>
                <w:szCs w:val="20"/>
                <w:lang w:val="de-DE"/>
              </w:rPr>
            </w:pPr>
            <w:r w:rsidRPr="00CF0B5B">
              <w:rPr>
                <w:rFonts w:ascii="Century Gothic" w:hAnsi="Century Gothic" w:cs="Calibri"/>
                <w:sz w:val="20"/>
                <w:szCs w:val="20"/>
                <w:lang w:val="de-DE"/>
              </w:rPr>
              <w:t>Wenn Produkte, die die Produktionsstätte bereits verlassen haben, möglicherweise von einem Zwischenfall betroffen sind, muss die Notwendigkeit der Rücknahme oder des Rückrufs in Erwägung gezogen werden.</w:t>
            </w:r>
          </w:p>
        </w:tc>
        <w:tc>
          <w:tcPr>
            <w:tcW w:w="1223" w:type="dxa"/>
            <w:tcBorders>
              <w:top w:val="single" w:sz="4" w:space="0" w:color="auto"/>
              <w:left w:val="single" w:sz="4" w:space="0" w:color="auto"/>
              <w:bottom w:val="single" w:sz="4" w:space="0" w:color="auto"/>
            </w:tcBorders>
            <w:shd w:val="clear" w:color="auto" w:fill="FFFFFF" w:themeFill="background1"/>
          </w:tcPr>
          <w:p w14:paraId="0997C955" w14:textId="77777777" w:rsidR="003E61C2" w:rsidRPr="00F75A27" w:rsidRDefault="003E61C2" w:rsidP="003E61C2">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1F1386D1" w14:textId="77777777" w:rsidR="003E61C2" w:rsidRPr="00F75A27" w:rsidRDefault="003E61C2" w:rsidP="003E61C2">
            <w:pPr>
              <w:pStyle w:val="para"/>
              <w:rPr>
                <w:rFonts w:ascii="Century Gothic" w:hAnsi="Century Gothic" w:cs="Calibri"/>
                <w:b/>
                <w:sz w:val="20"/>
                <w:szCs w:val="20"/>
                <w:lang w:val="de-DE"/>
              </w:rPr>
            </w:pPr>
          </w:p>
        </w:tc>
      </w:tr>
      <w:tr w:rsidR="00E82114" w:rsidRPr="00A261E5" w14:paraId="0C034A79"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E82114" w:rsidRPr="008A405F" w:rsidRDefault="00E82114" w:rsidP="00E82114">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4543" w:type="dxa"/>
            <w:tcBorders>
              <w:top w:val="single" w:sz="4" w:space="0" w:color="auto"/>
              <w:left w:val="single" w:sz="4" w:space="0" w:color="auto"/>
              <w:bottom w:val="single" w:sz="4" w:space="0" w:color="auto"/>
              <w:right w:val="single" w:sz="4" w:space="0" w:color="auto"/>
            </w:tcBorders>
          </w:tcPr>
          <w:p w14:paraId="4FBF08FB" w14:textId="77777777" w:rsidR="00E82114" w:rsidRPr="005921A7" w:rsidRDefault="00E82114" w:rsidP="00E82114">
            <w:pPr>
              <w:pStyle w:val="TableParagraph"/>
              <w:spacing w:before="149" w:line="194" w:lineRule="auto"/>
              <w:ind w:left="113"/>
              <w:rPr>
                <w:rFonts w:ascii="Century Gothic" w:hAnsi="Century Gothic" w:cs="Calibri"/>
                <w:sz w:val="20"/>
                <w:szCs w:val="20"/>
              </w:rPr>
            </w:pPr>
            <w:r w:rsidRPr="00CF0B5B">
              <w:rPr>
                <w:rFonts w:ascii="Century Gothic" w:hAnsi="Century Gothic" w:cs="Calibri"/>
                <w:sz w:val="20"/>
                <w:szCs w:val="20"/>
                <w:lang w:val="de-DE"/>
              </w:rPr>
              <w:t xml:space="preserve">Das Unternehmen muss über ein dokumentiertes Verfahren zur Produktrücknahme und zum Produktrückruf verfügen. </w:t>
            </w:r>
            <w:r w:rsidRPr="005921A7">
              <w:rPr>
                <w:rFonts w:ascii="Century Gothic" w:hAnsi="Century Gothic" w:cs="Calibri"/>
                <w:sz w:val="20"/>
                <w:szCs w:val="20"/>
              </w:rPr>
              <w:t xml:space="preserve">Dies muss </w:t>
            </w:r>
            <w:proofErr w:type="spellStart"/>
            <w:r w:rsidRPr="005921A7">
              <w:rPr>
                <w:rFonts w:ascii="Century Gothic" w:hAnsi="Century Gothic" w:cs="Calibri"/>
                <w:sz w:val="20"/>
                <w:szCs w:val="20"/>
              </w:rPr>
              <w:t>mindestens</w:t>
            </w:r>
            <w:proofErr w:type="spellEnd"/>
            <w:r w:rsidRPr="005921A7">
              <w:rPr>
                <w:rFonts w:ascii="Century Gothic" w:hAnsi="Century Gothic" w:cs="Calibri"/>
                <w:sz w:val="20"/>
                <w:szCs w:val="20"/>
              </w:rPr>
              <w:t xml:space="preserve"> </w:t>
            </w:r>
            <w:proofErr w:type="spellStart"/>
            <w:r w:rsidRPr="005921A7">
              <w:rPr>
                <w:rFonts w:ascii="Century Gothic" w:hAnsi="Century Gothic" w:cs="Calibri"/>
                <w:sz w:val="20"/>
                <w:szCs w:val="20"/>
              </w:rPr>
              <w:t>Folgendes</w:t>
            </w:r>
            <w:proofErr w:type="spellEnd"/>
            <w:r w:rsidRPr="005921A7">
              <w:rPr>
                <w:rFonts w:ascii="Century Gothic" w:hAnsi="Century Gothic" w:cs="Calibri"/>
                <w:sz w:val="20"/>
                <w:szCs w:val="20"/>
              </w:rPr>
              <w:t xml:space="preserve"> </w:t>
            </w:r>
            <w:proofErr w:type="spellStart"/>
            <w:r w:rsidRPr="005921A7">
              <w:rPr>
                <w:rFonts w:ascii="Century Gothic" w:hAnsi="Century Gothic" w:cs="Calibri"/>
                <w:sz w:val="20"/>
                <w:szCs w:val="20"/>
              </w:rPr>
              <w:t>umfassen</w:t>
            </w:r>
            <w:proofErr w:type="spellEnd"/>
            <w:r w:rsidRPr="005921A7">
              <w:rPr>
                <w:rFonts w:ascii="Century Gothic" w:hAnsi="Century Gothic" w:cs="Calibri"/>
                <w:sz w:val="20"/>
                <w:szCs w:val="20"/>
              </w:rPr>
              <w:t>:</w:t>
            </w:r>
          </w:p>
          <w:p w14:paraId="6EC8781F" w14:textId="77777777" w:rsidR="00E82114" w:rsidRPr="00CF0B5B" w:rsidRDefault="00E82114" w:rsidP="00506576">
            <w:pPr>
              <w:pStyle w:val="TableParagraph"/>
              <w:numPr>
                <w:ilvl w:val="0"/>
                <w:numId w:val="36"/>
              </w:numPr>
              <w:tabs>
                <w:tab w:val="left" w:pos="284"/>
              </w:tabs>
              <w:spacing w:before="116" w:line="194" w:lineRule="auto"/>
              <w:ind w:right="319"/>
              <w:rPr>
                <w:rFonts w:ascii="Century Gothic" w:hAnsi="Century Gothic" w:cs="Calibri"/>
                <w:sz w:val="20"/>
                <w:szCs w:val="20"/>
                <w:lang w:val="de-DE"/>
              </w:rPr>
            </w:pPr>
            <w:r w:rsidRPr="00CF0B5B">
              <w:rPr>
                <w:rFonts w:ascii="Century Gothic" w:hAnsi="Century Gothic" w:cs="Calibri"/>
                <w:sz w:val="20"/>
                <w:szCs w:val="20"/>
                <w:lang w:val="de-DE"/>
              </w:rPr>
              <w:t>Benennung von Schlüsselpersonal als Team für Rückrufmanagement mit klar definierten Verantwortlichkeiten</w:t>
            </w:r>
          </w:p>
          <w:p w14:paraId="1BB52F88" w14:textId="77777777" w:rsidR="00E82114" w:rsidRPr="00CF0B5B" w:rsidRDefault="00E82114" w:rsidP="00506576">
            <w:pPr>
              <w:pStyle w:val="TableParagraph"/>
              <w:numPr>
                <w:ilvl w:val="0"/>
                <w:numId w:val="36"/>
              </w:numPr>
              <w:tabs>
                <w:tab w:val="left" w:pos="284"/>
              </w:tabs>
              <w:spacing w:before="2" w:line="194" w:lineRule="auto"/>
              <w:ind w:right="96"/>
              <w:rPr>
                <w:rFonts w:ascii="Century Gothic" w:hAnsi="Century Gothic" w:cs="Calibri"/>
                <w:sz w:val="20"/>
                <w:szCs w:val="20"/>
                <w:lang w:val="de-DE"/>
              </w:rPr>
            </w:pPr>
            <w:r w:rsidRPr="00CF0B5B">
              <w:rPr>
                <w:rFonts w:ascii="Century Gothic" w:hAnsi="Century Gothic" w:cs="Calibri"/>
                <w:sz w:val="20"/>
                <w:szCs w:val="20"/>
                <w:lang w:val="de-DE"/>
              </w:rPr>
              <w:t>Richtlinien zur Entscheidungsfindung, ob ein Produkt zurückgerufen oder aus dem Verkehr genommen werden muss, und die darüber zu führenden Unterlagen</w:t>
            </w:r>
          </w:p>
          <w:p w14:paraId="10ED2809" w14:textId="77777777" w:rsidR="00E82114" w:rsidRPr="00CF0B5B" w:rsidRDefault="00E82114" w:rsidP="00506576">
            <w:pPr>
              <w:pStyle w:val="TableParagraph"/>
              <w:numPr>
                <w:ilvl w:val="0"/>
                <w:numId w:val="36"/>
              </w:numPr>
              <w:tabs>
                <w:tab w:val="left" w:pos="284"/>
              </w:tabs>
              <w:spacing w:before="3" w:line="194" w:lineRule="auto"/>
              <w:ind w:right="297"/>
              <w:rPr>
                <w:rFonts w:ascii="Century Gothic" w:hAnsi="Century Gothic" w:cs="Calibri"/>
                <w:sz w:val="20"/>
                <w:szCs w:val="20"/>
                <w:lang w:val="de-DE"/>
              </w:rPr>
            </w:pPr>
            <w:r w:rsidRPr="00CF0B5B">
              <w:rPr>
                <w:rFonts w:ascii="Century Gothic" w:hAnsi="Century Gothic" w:cs="Calibri"/>
                <w:sz w:val="20"/>
                <w:szCs w:val="20"/>
                <w:lang w:val="de-DE"/>
              </w:rPr>
              <w:t>eine aktuelle Liste der wichtigsten Kontaktpersonen (einschließlich der Kontaktangaben außerhalb der Arbeitszeiten) oder Verweis auf den Aufbewahrungsort einer solchen Liste (z. B. Managementteam für den Rückruf, Notdienste, Zulieferer, Kunden, Zertifizierungsstelle, Vollzugsbehörden)</w:t>
            </w:r>
          </w:p>
          <w:p w14:paraId="75259A83" w14:textId="77777777" w:rsidR="00E82114" w:rsidRPr="00CF0B5B" w:rsidRDefault="00E82114" w:rsidP="00506576">
            <w:pPr>
              <w:pStyle w:val="TableParagraph"/>
              <w:numPr>
                <w:ilvl w:val="0"/>
                <w:numId w:val="36"/>
              </w:numPr>
              <w:tabs>
                <w:tab w:val="left" w:pos="284"/>
              </w:tabs>
              <w:spacing w:before="5" w:line="194" w:lineRule="auto"/>
              <w:ind w:right="105"/>
              <w:rPr>
                <w:rFonts w:ascii="Century Gothic" w:hAnsi="Century Gothic" w:cs="Calibri"/>
                <w:sz w:val="20"/>
                <w:szCs w:val="20"/>
                <w:lang w:val="de-DE"/>
              </w:rPr>
            </w:pPr>
            <w:r w:rsidRPr="00CF0B5B">
              <w:rPr>
                <w:rFonts w:ascii="Century Gothic" w:hAnsi="Century Gothic" w:cs="Calibri"/>
                <w:sz w:val="20"/>
                <w:szCs w:val="20"/>
                <w:lang w:val="de-DE"/>
              </w:rPr>
              <w:t>einen Kommunikationsplan einschließlich der zeitnahen Bereitstellung von Informationen für Kunden, Verbraucher und Vollzugsbehörden</w:t>
            </w:r>
          </w:p>
          <w:p w14:paraId="3EA58B1A" w14:textId="77777777" w:rsidR="00E82114" w:rsidRPr="00CF0B5B" w:rsidRDefault="00E82114" w:rsidP="00506576">
            <w:pPr>
              <w:pStyle w:val="TableParagraph"/>
              <w:numPr>
                <w:ilvl w:val="0"/>
                <w:numId w:val="36"/>
              </w:numPr>
              <w:tabs>
                <w:tab w:val="left" w:pos="284"/>
              </w:tabs>
              <w:spacing w:before="2" w:line="194" w:lineRule="auto"/>
              <w:ind w:right="98"/>
              <w:rPr>
                <w:rFonts w:ascii="Century Gothic" w:hAnsi="Century Gothic" w:cs="Calibri"/>
                <w:sz w:val="20"/>
                <w:szCs w:val="20"/>
                <w:lang w:val="de-DE"/>
              </w:rPr>
            </w:pPr>
            <w:r w:rsidRPr="00CF0B5B">
              <w:rPr>
                <w:rFonts w:ascii="Century Gothic" w:hAnsi="Century Gothic" w:cs="Calibri"/>
                <w:sz w:val="20"/>
                <w:szCs w:val="20"/>
                <w:lang w:val="de-DE"/>
              </w:rPr>
              <w:lastRenderedPageBreak/>
              <w:t>Angaben zu externen Personen und Einrichtungen, die, wenn nötig, Rat und Unterstützung bieten (z. B. spezialisierte Labore, Regulierungsbehörden und Juristen)</w:t>
            </w:r>
          </w:p>
          <w:p w14:paraId="6FD6337E" w14:textId="77777777" w:rsidR="00E82114" w:rsidRPr="00CF0B5B" w:rsidRDefault="00E82114" w:rsidP="00506576">
            <w:pPr>
              <w:pStyle w:val="TableParagraph"/>
              <w:numPr>
                <w:ilvl w:val="0"/>
                <w:numId w:val="36"/>
              </w:numPr>
              <w:tabs>
                <w:tab w:val="left" w:pos="284"/>
              </w:tabs>
              <w:spacing w:before="3" w:line="194" w:lineRule="auto"/>
              <w:ind w:right="334"/>
              <w:rPr>
                <w:rFonts w:ascii="Century Gothic" w:hAnsi="Century Gothic" w:cs="Calibri"/>
                <w:sz w:val="20"/>
                <w:szCs w:val="20"/>
                <w:lang w:val="de-DE"/>
              </w:rPr>
            </w:pPr>
            <w:r w:rsidRPr="00CF0B5B">
              <w:rPr>
                <w:rFonts w:ascii="Century Gothic" w:hAnsi="Century Gothic" w:cs="Calibri"/>
                <w:sz w:val="20"/>
                <w:szCs w:val="20"/>
                <w:lang w:val="de-DE"/>
              </w:rPr>
              <w:t>einen Plan für das Management der Logistik von Produktrückverfolgbarkeit, Rückholung oder Entsorgung betroffener Produkte und Bestandsabgleich</w:t>
            </w:r>
          </w:p>
          <w:p w14:paraId="07825AD1" w14:textId="77777777" w:rsidR="00E82114" w:rsidRPr="00CF0B5B" w:rsidRDefault="00E82114" w:rsidP="00506576">
            <w:pPr>
              <w:pStyle w:val="TableParagraph"/>
              <w:numPr>
                <w:ilvl w:val="0"/>
                <w:numId w:val="36"/>
              </w:numPr>
              <w:tabs>
                <w:tab w:val="left" w:pos="284"/>
              </w:tabs>
              <w:spacing w:line="231" w:lineRule="exact"/>
              <w:ind w:hanging="171"/>
              <w:rPr>
                <w:rFonts w:ascii="Century Gothic" w:hAnsi="Century Gothic" w:cs="Calibri"/>
                <w:sz w:val="20"/>
                <w:szCs w:val="20"/>
                <w:lang w:val="de-DE"/>
              </w:rPr>
            </w:pPr>
            <w:r w:rsidRPr="00CF0B5B">
              <w:rPr>
                <w:rFonts w:ascii="Century Gothic" w:hAnsi="Century Gothic" w:cs="Calibri"/>
                <w:sz w:val="20"/>
                <w:szCs w:val="20"/>
                <w:lang w:val="de-DE"/>
              </w:rPr>
              <w:t>einen Plan für das Erfassen der Zeitpläne für wichtige Aktivitäten</w:t>
            </w:r>
          </w:p>
          <w:p w14:paraId="289F6FE9" w14:textId="77777777" w:rsidR="005921A7" w:rsidRPr="00CF0B5B" w:rsidRDefault="00E82114" w:rsidP="00506576">
            <w:pPr>
              <w:pStyle w:val="TableParagraph"/>
              <w:numPr>
                <w:ilvl w:val="0"/>
                <w:numId w:val="36"/>
              </w:numPr>
              <w:tabs>
                <w:tab w:val="left" w:pos="284"/>
              </w:tabs>
              <w:spacing w:before="11" w:line="194" w:lineRule="auto"/>
              <w:ind w:right="199"/>
              <w:rPr>
                <w:rFonts w:ascii="Century Gothic" w:hAnsi="Century Gothic" w:cs="Calibri"/>
                <w:sz w:val="20"/>
                <w:szCs w:val="20"/>
                <w:lang w:val="de-DE"/>
              </w:rPr>
            </w:pPr>
            <w:r w:rsidRPr="00CF0B5B">
              <w:rPr>
                <w:rFonts w:ascii="Century Gothic" w:hAnsi="Century Gothic" w:cs="Calibri"/>
                <w:sz w:val="20"/>
                <w:szCs w:val="20"/>
                <w:lang w:val="de-DE"/>
              </w:rPr>
              <w:t>einen Plan für die Durchführung einer Grundursachenanalyse und für die Umsetzung von Verbesserungen, um ein Wiederauftreten zu verhindern.</w:t>
            </w:r>
          </w:p>
          <w:p w14:paraId="7B937A28" w14:textId="77777777" w:rsidR="005921A7" w:rsidRPr="00CF0B5B" w:rsidRDefault="005921A7" w:rsidP="005921A7">
            <w:pPr>
              <w:pStyle w:val="TableParagraph"/>
              <w:tabs>
                <w:tab w:val="left" w:pos="284"/>
              </w:tabs>
              <w:spacing w:before="11" w:line="194" w:lineRule="auto"/>
              <w:ind w:left="0" w:right="199"/>
              <w:rPr>
                <w:rFonts w:ascii="Century Gothic" w:hAnsi="Century Gothic" w:cs="Calibri"/>
                <w:sz w:val="20"/>
                <w:szCs w:val="20"/>
                <w:lang w:val="de-DE"/>
              </w:rPr>
            </w:pPr>
          </w:p>
          <w:p w14:paraId="6B67C014" w14:textId="07950953" w:rsidR="00E82114" w:rsidRPr="00CF0B5B" w:rsidRDefault="00E82114" w:rsidP="005921A7">
            <w:pPr>
              <w:pStyle w:val="TableParagraph"/>
              <w:tabs>
                <w:tab w:val="left" w:pos="284"/>
              </w:tabs>
              <w:spacing w:before="11" w:line="194" w:lineRule="auto"/>
              <w:ind w:left="0" w:right="199"/>
              <w:rPr>
                <w:rFonts w:ascii="Century Gothic" w:hAnsi="Century Gothic" w:cs="Calibri"/>
                <w:sz w:val="20"/>
                <w:szCs w:val="20"/>
                <w:lang w:val="de-DE"/>
              </w:rPr>
            </w:pPr>
            <w:r w:rsidRPr="00CF0B5B">
              <w:rPr>
                <w:rFonts w:ascii="Century Gothic" w:hAnsi="Century Gothic" w:cs="Calibri"/>
                <w:sz w:val="20"/>
                <w:szCs w:val="20"/>
                <w:lang w:val="de-DE"/>
              </w:rPr>
              <w:t>Die Durchführung des Verfahrens muss jederzeit möglich sein.</w:t>
            </w:r>
          </w:p>
        </w:tc>
        <w:tc>
          <w:tcPr>
            <w:tcW w:w="1223" w:type="dxa"/>
            <w:tcBorders>
              <w:top w:val="single" w:sz="4" w:space="0" w:color="auto"/>
              <w:left w:val="single" w:sz="4" w:space="0" w:color="auto"/>
              <w:bottom w:val="single" w:sz="4" w:space="0" w:color="auto"/>
            </w:tcBorders>
            <w:shd w:val="clear" w:color="auto" w:fill="FFFFFF" w:themeFill="background1"/>
          </w:tcPr>
          <w:p w14:paraId="0640A52C" w14:textId="77777777" w:rsidR="00E82114" w:rsidRPr="00E82114" w:rsidRDefault="00E82114" w:rsidP="00E82114">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790D3DA8" w14:textId="77777777" w:rsidR="00E82114" w:rsidRPr="00E82114" w:rsidRDefault="00E82114" w:rsidP="00E82114">
            <w:pPr>
              <w:pStyle w:val="para"/>
              <w:rPr>
                <w:rFonts w:ascii="Century Gothic" w:hAnsi="Century Gothic" w:cs="Calibri"/>
                <w:b/>
                <w:sz w:val="20"/>
                <w:szCs w:val="20"/>
                <w:lang w:val="de-DE"/>
              </w:rPr>
            </w:pPr>
          </w:p>
        </w:tc>
      </w:tr>
      <w:tr w:rsidR="00E82114" w:rsidRPr="00A261E5" w14:paraId="4BA654C2"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754CC1EB" w14:textId="77777777" w:rsidR="00E82114" w:rsidRPr="008A405F" w:rsidRDefault="00E82114" w:rsidP="00E82114">
            <w:pPr>
              <w:pStyle w:val="para"/>
              <w:rPr>
                <w:rFonts w:ascii="Century Gothic" w:hAnsi="Century Gothic" w:cs="Calibri"/>
                <w:b/>
                <w:sz w:val="20"/>
                <w:szCs w:val="20"/>
              </w:rPr>
            </w:pPr>
            <w:r w:rsidRPr="008A405F">
              <w:rPr>
                <w:rFonts w:ascii="Century Gothic" w:hAnsi="Century Gothic" w:cs="Calibri"/>
                <w:b/>
                <w:sz w:val="20"/>
                <w:szCs w:val="20"/>
              </w:rPr>
              <w:t>3.11.3</w:t>
            </w:r>
          </w:p>
        </w:tc>
        <w:tc>
          <w:tcPr>
            <w:tcW w:w="4543" w:type="dxa"/>
            <w:tcBorders>
              <w:top w:val="single" w:sz="4" w:space="0" w:color="auto"/>
              <w:left w:val="single" w:sz="4" w:space="0" w:color="auto"/>
              <w:bottom w:val="single" w:sz="4" w:space="0" w:color="auto"/>
              <w:right w:val="single" w:sz="4" w:space="0" w:color="auto"/>
            </w:tcBorders>
          </w:tcPr>
          <w:p w14:paraId="1CB85CE5" w14:textId="090035F2" w:rsidR="00E82114" w:rsidRPr="00CF0B5B" w:rsidRDefault="00E82114" w:rsidP="005921A7">
            <w:pPr>
              <w:pStyle w:val="TableParagraph"/>
              <w:spacing w:before="149" w:line="194" w:lineRule="auto"/>
              <w:ind w:left="113"/>
              <w:rPr>
                <w:rFonts w:ascii="Century Gothic" w:hAnsi="Century Gothic" w:cs="Calibri"/>
                <w:sz w:val="20"/>
                <w:szCs w:val="20"/>
                <w:lang w:val="de-DE"/>
              </w:rPr>
            </w:pPr>
            <w:r w:rsidRPr="00CF0B5B">
              <w:rPr>
                <w:rFonts w:ascii="Century Gothic" w:hAnsi="Century Gothic" w:cs="Calibri"/>
                <w:sz w:val="20"/>
                <w:szCs w:val="20"/>
                <w:lang w:val="de-DE"/>
              </w:rPr>
              <w:t>Die Verfahren zum Management von Zwischenfällen (einschließlich Rücknahme und Rückruf von Produkten) müssen mindestens einmal jährlich auf eine Art getestet werden, die deren effektives Funktionieren gewährleistet. Die Testergebnisse müssen aufbewahrt werden und Zeitangaben für die wichtigsten Aktivitäten enthalten. Die Ergebnisse des Tests und aller tatsächlichen Rückrufaktionen müssen für die Revision des Verfahrens sowie ggf. für die Umsetzung von Verbesserungen verwendet werden.</w:t>
            </w:r>
          </w:p>
        </w:tc>
        <w:tc>
          <w:tcPr>
            <w:tcW w:w="1223" w:type="dxa"/>
            <w:tcBorders>
              <w:top w:val="single" w:sz="4" w:space="0" w:color="auto"/>
              <w:left w:val="single" w:sz="4" w:space="0" w:color="auto"/>
              <w:bottom w:val="single" w:sz="4" w:space="0" w:color="auto"/>
            </w:tcBorders>
            <w:shd w:val="clear" w:color="auto" w:fill="FFFFFF" w:themeFill="background1"/>
          </w:tcPr>
          <w:p w14:paraId="67D06EDE" w14:textId="77777777" w:rsidR="00E82114" w:rsidRPr="00E82114" w:rsidRDefault="00E82114" w:rsidP="00E82114">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423A24E6" w14:textId="77777777" w:rsidR="00E82114" w:rsidRPr="00E82114" w:rsidRDefault="00E82114" w:rsidP="00E82114">
            <w:pPr>
              <w:pStyle w:val="para"/>
              <w:rPr>
                <w:rFonts w:ascii="Century Gothic" w:hAnsi="Century Gothic" w:cs="Calibri"/>
                <w:b/>
                <w:sz w:val="20"/>
                <w:szCs w:val="20"/>
                <w:lang w:val="de-DE"/>
              </w:rPr>
            </w:pPr>
          </w:p>
        </w:tc>
      </w:tr>
      <w:tr w:rsidR="00E82114" w:rsidRPr="00A261E5" w14:paraId="5FD5FA47" w14:textId="77777777" w:rsidTr="00E80094">
        <w:tc>
          <w:tcPr>
            <w:tcW w:w="1501"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E82114" w:rsidRPr="008A405F" w:rsidRDefault="00E82114" w:rsidP="00E82114">
            <w:pPr>
              <w:pStyle w:val="para"/>
              <w:rPr>
                <w:rFonts w:ascii="Century Gothic" w:hAnsi="Century Gothic" w:cs="Calibri"/>
                <w:b/>
                <w:sz w:val="20"/>
                <w:szCs w:val="20"/>
              </w:rPr>
            </w:pPr>
            <w:r w:rsidRPr="008A405F">
              <w:rPr>
                <w:rFonts w:ascii="Century Gothic" w:hAnsi="Century Gothic" w:cs="Calibri"/>
                <w:b/>
                <w:sz w:val="20"/>
                <w:szCs w:val="20"/>
              </w:rPr>
              <w:t>3.11.4</w:t>
            </w:r>
          </w:p>
        </w:tc>
        <w:tc>
          <w:tcPr>
            <w:tcW w:w="4543" w:type="dxa"/>
            <w:tcBorders>
              <w:top w:val="single" w:sz="4" w:space="0" w:color="auto"/>
              <w:left w:val="single" w:sz="4" w:space="0" w:color="auto"/>
              <w:bottom w:val="single" w:sz="4" w:space="0" w:color="auto"/>
              <w:right w:val="single" w:sz="4" w:space="0" w:color="auto"/>
            </w:tcBorders>
          </w:tcPr>
          <w:p w14:paraId="68223876" w14:textId="77777777" w:rsidR="00E82114" w:rsidRPr="00CF0B5B" w:rsidRDefault="00E82114" w:rsidP="005921A7">
            <w:pPr>
              <w:pStyle w:val="TableParagraph"/>
              <w:spacing w:before="149" w:line="194" w:lineRule="auto"/>
              <w:ind w:left="113"/>
              <w:rPr>
                <w:rFonts w:ascii="Century Gothic" w:hAnsi="Century Gothic" w:cs="Calibri"/>
                <w:sz w:val="20"/>
                <w:szCs w:val="20"/>
                <w:lang w:val="de-DE"/>
              </w:rPr>
            </w:pPr>
            <w:r w:rsidRPr="00CF0B5B">
              <w:rPr>
                <w:rFonts w:ascii="Century Gothic" w:hAnsi="Century Gothic" w:cs="Calibri"/>
                <w:sz w:val="20"/>
                <w:szCs w:val="20"/>
                <w:lang w:val="de-DE"/>
              </w:rPr>
              <w:t>Bei einem schwerwiegenden Vorfall bezüglich der Lebensmittelsicherheit, -authentizität oder -legalität, einschließlich einer Produktrücknahme, einer Abweichung von behördlichen Vorgaben in Bezug auf die Lebensmittelsicherheit (z. B. einer behördlichen Vollzugsmitteilung) oder eines Rückrufs, ist die Zertifizierungsstelle, die das aktuelle</w:t>
            </w:r>
          </w:p>
          <w:p w14:paraId="03DD05E0" w14:textId="77777777" w:rsidR="00E82114" w:rsidRPr="00CF0B5B" w:rsidRDefault="00E82114" w:rsidP="005921A7">
            <w:pPr>
              <w:pStyle w:val="TableParagraph"/>
              <w:spacing w:before="5" w:line="194" w:lineRule="auto"/>
              <w:ind w:left="113"/>
              <w:rPr>
                <w:rFonts w:ascii="Century Gothic" w:hAnsi="Century Gothic" w:cs="Calibri"/>
                <w:sz w:val="20"/>
                <w:szCs w:val="20"/>
                <w:lang w:val="de-DE"/>
              </w:rPr>
            </w:pPr>
            <w:r w:rsidRPr="00CF0B5B">
              <w:rPr>
                <w:rFonts w:ascii="Century Gothic" w:hAnsi="Century Gothic" w:cs="Calibri"/>
                <w:sz w:val="20"/>
                <w:szCs w:val="20"/>
                <w:lang w:val="de-DE"/>
              </w:rPr>
              <w:t>Zertifikat für den Standort gemäß des Standards ausstellt, innerhalb von drei Arbeitstagen zu benachrichtigen.</w:t>
            </w:r>
          </w:p>
          <w:p w14:paraId="12A0E673" w14:textId="5E6A5D7C" w:rsidR="00E82114" w:rsidRPr="00CF0B5B" w:rsidRDefault="00E82114" w:rsidP="005921A7">
            <w:pPr>
              <w:pStyle w:val="TableParagraph"/>
              <w:spacing w:before="116" w:line="194" w:lineRule="auto"/>
              <w:ind w:left="113"/>
              <w:rPr>
                <w:rFonts w:ascii="Century Gothic" w:hAnsi="Century Gothic" w:cs="Calibri"/>
                <w:sz w:val="20"/>
                <w:szCs w:val="20"/>
                <w:lang w:val="de-DE"/>
              </w:rPr>
            </w:pPr>
            <w:r w:rsidRPr="00CF0B5B">
              <w:rPr>
                <w:rFonts w:ascii="Century Gothic" w:hAnsi="Century Gothic" w:cs="Calibri"/>
                <w:sz w:val="20"/>
                <w:szCs w:val="20"/>
                <w:lang w:val="de-DE"/>
              </w:rPr>
              <w:t>Das Unternehmen muss dann innerhalb von 21 Kalendertagen ausreichende Informationen zur Verfügung stellen, damit die Zertifizierungsstelle die Auswirkungen des Vorfalls auf</w:t>
            </w:r>
            <w:r w:rsidR="005921A7" w:rsidRPr="00CF0B5B">
              <w:rPr>
                <w:rFonts w:ascii="Century Gothic" w:hAnsi="Century Gothic" w:cs="Calibri"/>
                <w:sz w:val="20"/>
                <w:szCs w:val="20"/>
                <w:lang w:val="de-DE"/>
              </w:rPr>
              <w:t xml:space="preserve"> </w:t>
            </w:r>
            <w:r w:rsidRPr="00CF0B5B">
              <w:rPr>
                <w:rFonts w:ascii="Century Gothic" w:hAnsi="Century Gothic" w:cs="Calibri"/>
                <w:sz w:val="20"/>
                <w:szCs w:val="20"/>
                <w:lang w:val="de-DE"/>
              </w:rPr>
              <w:t>die weitere Gültigkeit des aktuellen Zertifikats beurteilen kann. Dazu gehören mindestens Korrekturmaßnahmen, eine Ursachenanalyse und ein Plan für Vorbeugungsmaßnahmen.</w:t>
            </w:r>
          </w:p>
        </w:tc>
        <w:tc>
          <w:tcPr>
            <w:tcW w:w="1223" w:type="dxa"/>
            <w:tcBorders>
              <w:top w:val="single" w:sz="4" w:space="0" w:color="auto"/>
              <w:left w:val="single" w:sz="4" w:space="0" w:color="auto"/>
              <w:bottom w:val="single" w:sz="4" w:space="0" w:color="auto"/>
            </w:tcBorders>
            <w:shd w:val="clear" w:color="auto" w:fill="FFFFFF" w:themeFill="background1"/>
          </w:tcPr>
          <w:p w14:paraId="41B5918F" w14:textId="77777777" w:rsidR="00E82114" w:rsidRPr="00E82114" w:rsidRDefault="00E82114" w:rsidP="00E82114">
            <w:pPr>
              <w:pStyle w:val="para"/>
              <w:rPr>
                <w:rFonts w:ascii="Century Gothic" w:hAnsi="Century Gothic" w:cs="Calibri"/>
                <w:b/>
                <w:sz w:val="20"/>
                <w:szCs w:val="20"/>
                <w:lang w:val="de-DE"/>
              </w:rPr>
            </w:pPr>
          </w:p>
        </w:tc>
        <w:tc>
          <w:tcPr>
            <w:tcW w:w="2656" w:type="dxa"/>
            <w:tcBorders>
              <w:top w:val="single" w:sz="4" w:space="0" w:color="auto"/>
              <w:left w:val="single" w:sz="4" w:space="0" w:color="auto"/>
              <w:bottom w:val="single" w:sz="4" w:space="0" w:color="auto"/>
            </w:tcBorders>
            <w:shd w:val="clear" w:color="auto" w:fill="FFFFFF" w:themeFill="background1"/>
          </w:tcPr>
          <w:p w14:paraId="6D9DF53C" w14:textId="77777777" w:rsidR="00E82114" w:rsidRPr="00E82114" w:rsidRDefault="00E82114" w:rsidP="00E82114">
            <w:pPr>
              <w:pStyle w:val="para"/>
              <w:rPr>
                <w:rFonts w:ascii="Century Gothic" w:hAnsi="Century Gothic" w:cs="Calibri"/>
                <w:b/>
                <w:sz w:val="20"/>
                <w:szCs w:val="20"/>
                <w:lang w:val="de-DE"/>
              </w:rPr>
            </w:pPr>
          </w:p>
        </w:tc>
      </w:tr>
    </w:tbl>
    <w:p w14:paraId="45D2E81E" w14:textId="77777777" w:rsidR="007631F2" w:rsidRPr="00E82114" w:rsidRDefault="007631F2" w:rsidP="009337CC">
      <w:pPr>
        <w:rPr>
          <w:rFonts w:ascii="Century Gothic" w:hAnsi="Century Gothic" w:cstheme="minorHAnsi"/>
          <w:sz w:val="20"/>
          <w:szCs w:val="20"/>
          <w:lang w:val="de-DE"/>
        </w:rPr>
      </w:pPr>
    </w:p>
    <w:tbl>
      <w:tblPr>
        <w:tblStyle w:val="TableGrid"/>
        <w:tblW w:w="9923" w:type="dxa"/>
        <w:tblInd w:w="-289" w:type="dxa"/>
        <w:tblLook w:val="04A0" w:firstRow="1" w:lastRow="0" w:firstColumn="1" w:lastColumn="0" w:noHBand="0" w:noVBand="1"/>
      </w:tblPr>
      <w:tblGrid>
        <w:gridCol w:w="945"/>
        <w:gridCol w:w="525"/>
        <w:gridCol w:w="5264"/>
        <w:gridCol w:w="1179"/>
        <w:gridCol w:w="2010"/>
      </w:tblGrid>
      <w:tr w:rsidR="00BD0528" w:rsidRPr="00887FD3" w14:paraId="5280CF30" w14:textId="77777777" w:rsidTr="00E77FB9">
        <w:tc>
          <w:tcPr>
            <w:tcW w:w="1470" w:type="dxa"/>
            <w:gridSpan w:val="2"/>
            <w:shd w:val="clear" w:color="auto" w:fill="92D050"/>
          </w:tcPr>
          <w:p w14:paraId="7358F182" w14:textId="77777777" w:rsidR="00BD0528" w:rsidRPr="00887FD3" w:rsidRDefault="00BD0528" w:rsidP="00C72EAE">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453" w:type="dxa"/>
            <w:gridSpan w:val="3"/>
            <w:shd w:val="clear" w:color="auto" w:fill="92D050"/>
          </w:tcPr>
          <w:p w14:paraId="36360C40" w14:textId="5024069B" w:rsidR="00BD0528" w:rsidRPr="00887FD3" w:rsidRDefault="00EB3837" w:rsidP="00EB3837">
            <w:pPr>
              <w:pStyle w:val="Heading3"/>
              <w:tabs>
                <w:tab w:val="left" w:pos="1194"/>
                <w:tab w:val="left" w:pos="1195"/>
              </w:tabs>
              <w:spacing w:before="97"/>
              <w:outlineLvl w:val="2"/>
              <w:rPr>
                <w:rFonts w:ascii="Century Gothic" w:hAnsi="Century Gothic" w:cs="Calibri"/>
                <w:b w:val="0"/>
                <w:color w:val="FFFFFF" w:themeColor="background1"/>
                <w:sz w:val="20"/>
                <w:szCs w:val="20"/>
              </w:rPr>
            </w:pPr>
            <w:bookmarkStart w:id="3" w:name="_TOC_250031"/>
            <w:r w:rsidRPr="00EB3837">
              <w:rPr>
                <w:rFonts w:ascii="Century Gothic" w:hAnsi="Century Gothic" w:cs="Calibri"/>
                <w:color w:val="FFFFFF" w:themeColor="background1"/>
                <w:sz w:val="20"/>
                <w:szCs w:val="20"/>
              </w:rPr>
              <w:t xml:space="preserve">Standards des </w:t>
            </w:r>
            <w:bookmarkEnd w:id="3"/>
            <w:proofErr w:type="spellStart"/>
            <w:r w:rsidRPr="00EB3837">
              <w:rPr>
                <w:rFonts w:ascii="Century Gothic" w:hAnsi="Century Gothic" w:cs="Calibri"/>
                <w:color w:val="FFFFFF" w:themeColor="background1"/>
                <w:sz w:val="20"/>
                <w:szCs w:val="20"/>
              </w:rPr>
              <w:t>Standorts</w:t>
            </w:r>
            <w:proofErr w:type="spellEnd"/>
          </w:p>
        </w:tc>
      </w:tr>
      <w:tr w:rsidR="00BD0528" w:rsidRPr="00171C4E" w14:paraId="0D38FABB" w14:textId="77777777" w:rsidTr="00E77FB9">
        <w:tc>
          <w:tcPr>
            <w:tcW w:w="1470" w:type="dxa"/>
            <w:gridSpan w:val="2"/>
            <w:shd w:val="clear" w:color="auto" w:fill="92D050"/>
          </w:tcPr>
          <w:p w14:paraId="32993968" w14:textId="77777777"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453" w:type="dxa"/>
            <w:gridSpan w:val="3"/>
            <w:shd w:val="clear" w:color="auto" w:fill="92D050"/>
          </w:tcPr>
          <w:p w14:paraId="3B3C23DF" w14:textId="24E24620" w:rsidR="00BD0528" w:rsidRPr="00171C4E" w:rsidRDefault="00171C4E" w:rsidP="00171C4E">
            <w:pPr>
              <w:pStyle w:val="Heading6"/>
              <w:tabs>
                <w:tab w:val="left" w:pos="1194"/>
                <w:tab w:val="left" w:pos="1195"/>
              </w:tabs>
              <w:spacing w:before="139"/>
              <w:outlineLvl w:val="5"/>
              <w:rPr>
                <w:rFonts w:ascii="Century Gothic" w:hAnsi="Century Gothic" w:cs="Calibri"/>
                <w:color w:val="FFFFFF" w:themeColor="background1"/>
                <w:sz w:val="20"/>
                <w:szCs w:val="20"/>
                <w:lang w:val="de-DE"/>
              </w:rPr>
            </w:pPr>
            <w:bookmarkStart w:id="4" w:name="_TOC_250030"/>
            <w:r w:rsidRPr="00171C4E">
              <w:rPr>
                <w:rFonts w:ascii="Century Gothic" w:hAnsi="Century Gothic" w:cs="Calibri"/>
                <w:i w:val="0"/>
                <w:iCs w:val="0"/>
                <w:color w:val="FFFFFF" w:themeColor="background1"/>
                <w:sz w:val="20"/>
                <w:szCs w:val="20"/>
                <w:lang w:val="de-DE"/>
              </w:rPr>
              <w:t xml:space="preserve">Externe Standards und </w:t>
            </w:r>
            <w:bookmarkEnd w:id="4"/>
            <w:r w:rsidRPr="00171C4E">
              <w:rPr>
                <w:rFonts w:ascii="Century Gothic" w:hAnsi="Century Gothic" w:cs="Calibri"/>
                <w:i w:val="0"/>
                <w:iCs w:val="0"/>
                <w:color w:val="FFFFFF" w:themeColor="background1"/>
                <w:sz w:val="20"/>
                <w:szCs w:val="20"/>
                <w:lang w:val="de-DE"/>
              </w:rPr>
              <w:t>Standortsicherheit</w:t>
            </w:r>
          </w:p>
        </w:tc>
      </w:tr>
      <w:tr w:rsidR="00BD0528" w:rsidRPr="00A261E5" w14:paraId="3841C3D1" w14:textId="77777777" w:rsidTr="00E77FB9">
        <w:tc>
          <w:tcPr>
            <w:tcW w:w="1470" w:type="dxa"/>
            <w:gridSpan w:val="2"/>
            <w:shd w:val="clear" w:color="auto" w:fill="D6E9B2"/>
          </w:tcPr>
          <w:p w14:paraId="5DF78DCE" w14:textId="5E4CBC89" w:rsidR="00BD0528" w:rsidRPr="00171C4E" w:rsidRDefault="00BD0528" w:rsidP="00C72EAE">
            <w:pPr>
              <w:spacing w:before="120" w:after="120"/>
              <w:rPr>
                <w:rFonts w:ascii="Century Gothic" w:hAnsi="Century Gothic" w:cs="Calibri"/>
                <w:b/>
                <w:sz w:val="20"/>
                <w:szCs w:val="20"/>
                <w:lang w:val="de-DE"/>
              </w:rPr>
            </w:pPr>
          </w:p>
        </w:tc>
        <w:tc>
          <w:tcPr>
            <w:tcW w:w="8453" w:type="dxa"/>
            <w:gridSpan w:val="3"/>
            <w:shd w:val="clear" w:color="auto" w:fill="D6E9B2"/>
          </w:tcPr>
          <w:p w14:paraId="7D0808AD" w14:textId="0DC21074" w:rsidR="00BD0528" w:rsidRPr="000853C2" w:rsidRDefault="000853C2" w:rsidP="000853C2">
            <w:pPr>
              <w:pStyle w:val="BodyText"/>
              <w:spacing w:before="102" w:line="194" w:lineRule="auto"/>
              <w:ind w:right="288"/>
              <w:rPr>
                <w:rFonts w:ascii="Century Gothic" w:hAnsi="Century Gothic" w:cs="Calibri"/>
                <w:lang w:val="de-DE"/>
              </w:rPr>
            </w:pPr>
            <w:r w:rsidRPr="000853C2">
              <w:rPr>
                <w:rFonts w:ascii="Century Gothic" w:hAnsi="Century Gothic" w:cs="Calibri"/>
                <w:lang w:val="de-DE"/>
              </w:rPr>
              <w:t>Der Produktionsstandort muss bezüglich seiner Größe, Lage und Konstruktion dazu geeignet und erhalten werden, um das Kontaminationsrisiko zu verringern und die Produktion von sicheren und legalen Endprodukten zu ermöglichen.</w:t>
            </w:r>
          </w:p>
        </w:tc>
      </w:tr>
      <w:tr w:rsidR="00427191" w:rsidRPr="00887FD3" w14:paraId="615A78ED" w14:textId="77777777" w:rsidTr="00E77FB9">
        <w:tc>
          <w:tcPr>
            <w:tcW w:w="1470" w:type="dxa"/>
            <w:gridSpan w:val="2"/>
            <w:shd w:val="clear" w:color="auto" w:fill="D6E9B2"/>
          </w:tcPr>
          <w:p w14:paraId="4E020337" w14:textId="28B3CD61"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lastRenderedPageBreak/>
              <w:t>Bestimmung</w:t>
            </w:r>
            <w:proofErr w:type="spellEnd"/>
          </w:p>
        </w:tc>
        <w:tc>
          <w:tcPr>
            <w:tcW w:w="5264" w:type="dxa"/>
          </w:tcPr>
          <w:p w14:paraId="3E422A19" w14:textId="2AB582E3"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Pr>
          <w:p w14:paraId="0B55E81D" w14:textId="7728BEA9" w:rsidR="00427191" w:rsidRPr="00887FD3"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Pr>
          <w:p w14:paraId="79B64AA4" w14:textId="0CD05DE7" w:rsidR="00427191" w:rsidRPr="00887FD3"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bookmarkEnd w:id="1"/>
      <w:tr w:rsidR="00994781" w:rsidRPr="00A261E5" w14:paraId="29F4907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994781" w:rsidRPr="00887FD3" w:rsidRDefault="00994781" w:rsidP="00994781">
            <w:pPr>
              <w:pStyle w:val="para"/>
              <w:rPr>
                <w:rFonts w:ascii="Century Gothic" w:hAnsi="Century Gothic" w:cs="Calibri"/>
                <w:b/>
                <w:sz w:val="20"/>
                <w:szCs w:val="20"/>
              </w:rPr>
            </w:pPr>
            <w:r w:rsidRPr="00887FD3">
              <w:rPr>
                <w:rFonts w:ascii="Century Gothic" w:hAnsi="Century Gothic" w:cs="Calibri"/>
                <w:b/>
                <w:sz w:val="20"/>
                <w:szCs w:val="20"/>
              </w:rPr>
              <w:t>4.1.1</w:t>
            </w:r>
          </w:p>
        </w:tc>
        <w:tc>
          <w:tcPr>
            <w:tcW w:w="5264" w:type="dxa"/>
            <w:tcBorders>
              <w:top w:val="single" w:sz="4" w:space="0" w:color="auto"/>
              <w:left w:val="single" w:sz="4" w:space="0" w:color="auto"/>
              <w:bottom w:val="single" w:sz="4" w:space="0" w:color="auto"/>
              <w:right w:val="single" w:sz="4" w:space="0" w:color="auto"/>
            </w:tcBorders>
          </w:tcPr>
          <w:p w14:paraId="6E97EE2E" w14:textId="5EBB4A2D" w:rsidR="00994781" w:rsidRPr="00CF0B5B" w:rsidRDefault="00994781" w:rsidP="00994781">
            <w:pPr>
              <w:pStyle w:val="para"/>
              <w:rPr>
                <w:rFonts w:ascii="Century Gothic" w:eastAsia="Circe-Light" w:hAnsi="Century Gothic" w:cs="Calibri"/>
                <w:color w:val="auto"/>
                <w:sz w:val="20"/>
                <w:szCs w:val="20"/>
                <w:lang w:val="de-DE"/>
              </w:rPr>
            </w:pPr>
            <w:r w:rsidRPr="00CF0B5B">
              <w:rPr>
                <w:rFonts w:ascii="Century Gothic" w:eastAsia="Circe-Light" w:hAnsi="Century Gothic" w:cs="Calibri"/>
                <w:color w:val="auto"/>
                <w:sz w:val="20"/>
                <w:szCs w:val="20"/>
                <w:lang w:val="de-DE"/>
              </w:rPr>
              <w:t>Aktivitäten vor Ort und die Standortumgebung, die einen negativen Einfluss auf die Integrität des Endprodukts haben können, müssen berücksichtigt haben. Entsprechende Maßnahmen sind zu ergreifen, um die Kontamination zu verhindern. Wenn Maßnahmen eingeführt wurden, um den Standort zu schützen (etwa vor potenziellen Verunreinigungen, Überschwemmung usw.), sind diese nach allen Änderungen zu überprüfen.</w:t>
            </w:r>
          </w:p>
        </w:tc>
        <w:tc>
          <w:tcPr>
            <w:tcW w:w="1179" w:type="dxa"/>
          </w:tcPr>
          <w:p w14:paraId="55995AEA" w14:textId="77777777" w:rsidR="00994781" w:rsidRPr="00994781" w:rsidRDefault="00994781" w:rsidP="00994781">
            <w:pPr>
              <w:spacing w:before="120" w:after="120"/>
              <w:rPr>
                <w:rFonts w:ascii="Century Gothic" w:hAnsi="Century Gothic" w:cstheme="minorHAnsi"/>
                <w:sz w:val="20"/>
                <w:szCs w:val="20"/>
                <w:lang w:val="de-DE"/>
              </w:rPr>
            </w:pPr>
          </w:p>
        </w:tc>
        <w:tc>
          <w:tcPr>
            <w:tcW w:w="2010" w:type="dxa"/>
          </w:tcPr>
          <w:p w14:paraId="774194C0" w14:textId="77777777" w:rsidR="00994781" w:rsidRPr="00994781" w:rsidRDefault="00994781" w:rsidP="00994781">
            <w:pPr>
              <w:spacing w:before="120" w:after="120"/>
              <w:rPr>
                <w:rFonts w:ascii="Century Gothic" w:hAnsi="Century Gothic" w:cstheme="minorHAnsi"/>
                <w:sz w:val="20"/>
                <w:szCs w:val="20"/>
                <w:lang w:val="de-DE"/>
              </w:rPr>
            </w:pPr>
          </w:p>
        </w:tc>
      </w:tr>
      <w:tr w:rsidR="00994781" w:rsidRPr="00A261E5" w14:paraId="29EC275E"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26573C36" w14:textId="77777777" w:rsidR="00994781" w:rsidRPr="00887FD3" w:rsidRDefault="00994781" w:rsidP="00994781">
            <w:pPr>
              <w:pStyle w:val="para"/>
              <w:rPr>
                <w:rFonts w:ascii="Century Gothic" w:hAnsi="Century Gothic" w:cs="Calibri"/>
                <w:b/>
                <w:sz w:val="20"/>
                <w:szCs w:val="20"/>
              </w:rPr>
            </w:pPr>
            <w:r w:rsidRPr="00887FD3">
              <w:rPr>
                <w:rFonts w:ascii="Century Gothic" w:hAnsi="Century Gothic" w:cs="Calibri"/>
                <w:b/>
                <w:sz w:val="20"/>
                <w:szCs w:val="20"/>
              </w:rPr>
              <w:t>4.1.2</w:t>
            </w:r>
          </w:p>
        </w:tc>
        <w:tc>
          <w:tcPr>
            <w:tcW w:w="5264" w:type="dxa"/>
            <w:tcBorders>
              <w:top w:val="single" w:sz="4" w:space="0" w:color="auto"/>
              <w:left w:val="single" w:sz="4" w:space="0" w:color="auto"/>
              <w:bottom w:val="single" w:sz="4" w:space="0" w:color="auto"/>
              <w:right w:val="single" w:sz="4" w:space="0" w:color="auto"/>
            </w:tcBorders>
          </w:tcPr>
          <w:p w14:paraId="7BADBDAD" w14:textId="52199888" w:rsidR="00994781" w:rsidRPr="00CF0B5B" w:rsidRDefault="00994781" w:rsidP="00994781">
            <w:pPr>
              <w:pStyle w:val="para"/>
              <w:rPr>
                <w:rFonts w:ascii="Century Gothic" w:eastAsia="Circe-Light" w:hAnsi="Century Gothic" w:cs="Calibri"/>
                <w:color w:val="auto"/>
                <w:sz w:val="20"/>
                <w:szCs w:val="20"/>
                <w:lang w:val="de-DE"/>
              </w:rPr>
            </w:pPr>
            <w:r w:rsidRPr="00CF0B5B">
              <w:rPr>
                <w:rFonts w:ascii="Century Gothic" w:eastAsia="Circe-Light" w:hAnsi="Century Gothic" w:cs="Calibri"/>
                <w:color w:val="auto"/>
                <w:sz w:val="20"/>
                <w:szCs w:val="20"/>
                <w:lang w:val="de-DE"/>
              </w:rPr>
              <w:t>Die externen Bereiche sind in gutem Zustand zu erhalten. Wenn sich in der Nähe von Gebäuden Grünflächen oder bepflanzte Bereiche befinden, müssen diese regelmäßig gepflegt und erhalten werden. Externe Verkehrswege unter Standortkontrolle müssen über einen geeigneten Straßenbelag verfügen und in gutem Reparaturzustand erhalten bleiben, um das Risiko einer Kontamination des Produkts zu verringern.</w:t>
            </w:r>
          </w:p>
        </w:tc>
        <w:tc>
          <w:tcPr>
            <w:tcW w:w="1179" w:type="dxa"/>
          </w:tcPr>
          <w:p w14:paraId="5352A2C9" w14:textId="77777777" w:rsidR="00994781" w:rsidRPr="00994781" w:rsidRDefault="00994781" w:rsidP="00994781">
            <w:pPr>
              <w:spacing w:before="120" w:after="120"/>
              <w:rPr>
                <w:rFonts w:ascii="Century Gothic" w:hAnsi="Century Gothic" w:cstheme="minorHAnsi"/>
                <w:sz w:val="20"/>
                <w:szCs w:val="20"/>
                <w:lang w:val="de-DE"/>
              </w:rPr>
            </w:pPr>
          </w:p>
        </w:tc>
        <w:tc>
          <w:tcPr>
            <w:tcW w:w="2010" w:type="dxa"/>
          </w:tcPr>
          <w:p w14:paraId="243BEC7C" w14:textId="77777777" w:rsidR="00994781" w:rsidRPr="00994781" w:rsidRDefault="00994781" w:rsidP="00994781">
            <w:pPr>
              <w:spacing w:before="120" w:after="120"/>
              <w:rPr>
                <w:rFonts w:ascii="Century Gothic" w:hAnsi="Century Gothic" w:cstheme="minorHAnsi"/>
                <w:sz w:val="20"/>
                <w:szCs w:val="20"/>
                <w:lang w:val="de-DE"/>
              </w:rPr>
            </w:pPr>
          </w:p>
        </w:tc>
      </w:tr>
      <w:tr w:rsidR="00994781" w:rsidRPr="00A261E5" w14:paraId="1B02148F"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994781" w:rsidRPr="00887FD3" w:rsidRDefault="00994781" w:rsidP="00994781">
            <w:pPr>
              <w:pStyle w:val="para"/>
              <w:rPr>
                <w:rFonts w:ascii="Century Gothic" w:hAnsi="Century Gothic" w:cs="Calibri"/>
                <w:b/>
                <w:sz w:val="20"/>
                <w:szCs w:val="20"/>
              </w:rPr>
            </w:pPr>
            <w:r w:rsidRPr="00887FD3">
              <w:rPr>
                <w:rFonts w:ascii="Century Gothic" w:hAnsi="Century Gothic" w:cs="Calibri"/>
                <w:b/>
                <w:sz w:val="20"/>
                <w:szCs w:val="20"/>
              </w:rPr>
              <w:t>4.1.3</w:t>
            </w:r>
          </w:p>
        </w:tc>
        <w:tc>
          <w:tcPr>
            <w:tcW w:w="5264" w:type="dxa"/>
            <w:tcBorders>
              <w:top w:val="single" w:sz="4" w:space="0" w:color="auto"/>
              <w:left w:val="single" w:sz="4" w:space="0" w:color="auto"/>
              <w:bottom w:val="single" w:sz="4" w:space="0" w:color="auto"/>
              <w:right w:val="single" w:sz="4" w:space="0" w:color="auto"/>
            </w:tcBorders>
          </w:tcPr>
          <w:p w14:paraId="4B5B5F3E" w14:textId="3AFD80BC" w:rsidR="00994781" w:rsidRPr="00CF0B5B" w:rsidRDefault="00994781" w:rsidP="00994781">
            <w:pPr>
              <w:pStyle w:val="para"/>
              <w:rPr>
                <w:rFonts w:ascii="Century Gothic" w:eastAsia="Circe-Light" w:hAnsi="Century Gothic" w:cs="Calibri"/>
                <w:color w:val="auto"/>
                <w:sz w:val="20"/>
                <w:szCs w:val="20"/>
                <w:lang w:val="de-DE"/>
              </w:rPr>
            </w:pPr>
            <w:r w:rsidRPr="00CF0B5B">
              <w:rPr>
                <w:rFonts w:ascii="Century Gothic" w:eastAsia="Circe-Light" w:hAnsi="Century Gothic" w:cs="Calibri"/>
                <w:color w:val="auto"/>
                <w:sz w:val="20"/>
                <w:szCs w:val="20"/>
                <w:lang w:val="de-DE"/>
              </w:rPr>
              <w:t>Die Bausubstanz muss gepflegt werden, um das Potential für Produktkontamination zu minimieren (z. B. Beseitigung von Vogelnistplätzen, Abdichten von Lücken um Rohre, um den Eintritt von Schädlingen, das Eintreten von Wasser und anderen Verunreinigungen zu verhindern).</w:t>
            </w:r>
          </w:p>
        </w:tc>
        <w:tc>
          <w:tcPr>
            <w:tcW w:w="1179" w:type="dxa"/>
          </w:tcPr>
          <w:p w14:paraId="0B61B082" w14:textId="77777777" w:rsidR="00994781" w:rsidRPr="00994781" w:rsidRDefault="00994781" w:rsidP="00994781">
            <w:pPr>
              <w:spacing w:before="120" w:after="120"/>
              <w:rPr>
                <w:rFonts w:ascii="Century Gothic" w:hAnsi="Century Gothic" w:cstheme="minorHAnsi"/>
                <w:sz w:val="20"/>
                <w:szCs w:val="20"/>
                <w:lang w:val="de-DE"/>
              </w:rPr>
            </w:pPr>
          </w:p>
        </w:tc>
        <w:tc>
          <w:tcPr>
            <w:tcW w:w="2010" w:type="dxa"/>
          </w:tcPr>
          <w:p w14:paraId="3DBD1CAE" w14:textId="77777777" w:rsidR="00994781" w:rsidRPr="00994781" w:rsidRDefault="00994781" w:rsidP="00994781">
            <w:pPr>
              <w:spacing w:before="120" w:after="120"/>
              <w:rPr>
                <w:rFonts w:ascii="Century Gothic" w:hAnsi="Century Gothic" w:cstheme="minorHAnsi"/>
                <w:sz w:val="20"/>
                <w:szCs w:val="20"/>
                <w:lang w:val="de-DE"/>
              </w:rPr>
            </w:pPr>
          </w:p>
        </w:tc>
      </w:tr>
      <w:tr w:rsidR="00C358FF" w:rsidRPr="00A261E5" w14:paraId="44902E68"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887FD3" w:rsidRDefault="00C358FF" w:rsidP="00C358FF">
            <w:pPr>
              <w:pStyle w:val="para"/>
              <w:rPr>
                <w:rFonts w:ascii="Century Gothic" w:hAnsi="Century Gothic" w:cs="Calibri"/>
                <w:b/>
                <w:sz w:val="20"/>
                <w:szCs w:val="20"/>
              </w:rPr>
            </w:pPr>
            <w:r w:rsidRPr="00887FD3">
              <w:rPr>
                <w:rFonts w:ascii="Century Gothic" w:hAnsi="Century Gothic" w:cs="Calibri"/>
                <w:b/>
                <w:sz w:val="20"/>
                <w:szCs w:val="20"/>
              </w:rPr>
              <w:t>4.1.4</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887FD3" w:rsidRDefault="00C358FF" w:rsidP="00C358FF">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3AD2CAAB" w14:textId="77777777" w:rsidR="00050539" w:rsidRPr="00CF0B5B" w:rsidRDefault="00050539" w:rsidP="00050539">
            <w:pPr>
              <w:pStyle w:val="TableParagraph"/>
              <w:spacing w:before="149" w:line="194" w:lineRule="auto"/>
              <w:ind w:left="113" w:right="99"/>
              <w:rPr>
                <w:rFonts w:ascii="Century Gothic" w:hAnsi="Century Gothic" w:cs="Calibri"/>
                <w:sz w:val="20"/>
                <w:szCs w:val="20"/>
                <w:lang w:val="de-DE"/>
              </w:rPr>
            </w:pPr>
            <w:r w:rsidRPr="00CF0B5B">
              <w:rPr>
                <w:rFonts w:ascii="Century Gothic" w:hAnsi="Century Gothic" w:cs="Calibri"/>
                <w:sz w:val="20"/>
                <w:szCs w:val="20"/>
                <w:lang w:val="de-DE"/>
              </w:rPr>
              <w:t>Es müssen Richtlinien und Systeme vorhanden sein, die sicherstellen, dass der Zugang durch Mitarbeiter, Auftragnehmer und Besucher kontrolliert wird. Es muss ein Erfassungssystem für Besucher vorhanden sein.</w:t>
            </w:r>
          </w:p>
          <w:p w14:paraId="43B5E8A0" w14:textId="77777777" w:rsidR="00050539" w:rsidRPr="00CF0B5B" w:rsidRDefault="00050539" w:rsidP="00050539">
            <w:pPr>
              <w:pStyle w:val="TableParagraph"/>
              <w:spacing w:before="117" w:line="194" w:lineRule="auto"/>
              <w:ind w:left="113"/>
              <w:rPr>
                <w:rFonts w:ascii="Century Gothic" w:hAnsi="Century Gothic" w:cs="Calibri"/>
                <w:sz w:val="20"/>
                <w:szCs w:val="20"/>
                <w:lang w:val="de-DE"/>
              </w:rPr>
            </w:pPr>
            <w:r w:rsidRPr="00CF0B5B">
              <w:rPr>
                <w:rFonts w:ascii="Century Gothic" w:hAnsi="Century Gothic" w:cs="Calibri"/>
                <w:sz w:val="20"/>
                <w:szCs w:val="20"/>
                <w:lang w:val="de-DE"/>
              </w:rPr>
              <w:t>Auftragnehmer und Besucher, einschließlich aller Fahrer, sind auf die Verfahren für den Zugang zum Gelände hinzuweisen.</w:t>
            </w:r>
          </w:p>
          <w:p w14:paraId="13FB25F2" w14:textId="77777777" w:rsidR="00050539" w:rsidRPr="00CF0B5B" w:rsidRDefault="00050539" w:rsidP="00050539">
            <w:pPr>
              <w:pStyle w:val="TableParagraph"/>
              <w:spacing w:before="116" w:line="194" w:lineRule="auto"/>
              <w:ind w:left="113" w:right="196"/>
              <w:rPr>
                <w:rFonts w:ascii="Century Gothic" w:hAnsi="Century Gothic" w:cs="Calibri"/>
                <w:sz w:val="20"/>
                <w:szCs w:val="20"/>
                <w:lang w:val="de-DE"/>
              </w:rPr>
            </w:pPr>
            <w:r w:rsidRPr="00CF0B5B">
              <w:rPr>
                <w:rFonts w:ascii="Century Gothic" w:hAnsi="Century Gothic" w:cs="Calibri"/>
                <w:sz w:val="20"/>
                <w:szCs w:val="20"/>
                <w:lang w:val="de-DE"/>
              </w:rPr>
              <w:t>Nur befugtes Personal darf Zugang zu den Produktions- und Lagerbereichen haben. Auftragnehmer, die in der Produktverarbeitung oder in Lagerbereichen tätig sind, unterliegen der Verantwortung einer nominierten Person.</w:t>
            </w:r>
          </w:p>
          <w:p w14:paraId="5650C028" w14:textId="7F5C5378" w:rsidR="00C358FF" w:rsidRPr="00CF0B5B" w:rsidRDefault="00050539" w:rsidP="00050539">
            <w:pPr>
              <w:pStyle w:val="TableParagraph"/>
              <w:spacing w:before="116" w:line="194" w:lineRule="auto"/>
              <w:ind w:left="113" w:right="196"/>
              <w:rPr>
                <w:rFonts w:ascii="Century Gothic" w:hAnsi="Century Gothic" w:cs="Calibri"/>
                <w:sz w:val="20"/>
                <w:szCs w:val="20"/>
                <w:lang w:val="de-DE"/>
              </w:rPr>
            </w:pPr>
            <w:r w:rsidRPr="00CF0B5B">
              <w:rPr>
                <w:rFonts w:ascii="Century Gothic" w:hAnsi="Century Gothic" w:cs="Calibri"/>
                <w:sz w:val="20"/>
                <w:szCs w:val="20"/>
                <w:lang w:val="de-DE"/>
              </w:rPr>
              <w:t>Mitarbeiter müssen in die Verfahren für Standortsicherheit eingewiesen werden.</w:t>
            </w:r>
          </w:p>
        </w:tc>
        <w:tc>
          <w:tcPr>
            <w:tcW w:w="1179" w:type="dxa"/>
          </w:tcPr>
          <w:p w14:paraId="72E8AA46" w14:textId="77777777" w:rsidR="00C358FF" w:rsidRPr="00050539" w:rsidRDefault="00C358FF" w:rsidP="00C358FF">
            <w:pPr>
              <w:spacing w:before="120" w:after="120"/>
              <w:rPr>
                <w:rFonts w:ascii="Century Gothic" w:hAnsi="Century Gothic" w:cstheme="minorHAnsi"/>
                <w:sz w:val="20"/>
                <w:szCs w:val="20"/>
                <w:lang w:val="de-DE"/>
              </w:rPr>
            </w:pPr>
          </w:p>
        </w:tc>
        <w:tc>
          <w:tcPr>
            <w:tcW w:w="2010" w:type="dxa"/>
          </w:tcPr>
          <w:p w14:paraId="62D94746" w14:textId="77777777" w:rsidR="00C358FF" w:rsidRPr="00050539" w:rsidRDefault="00C358FF" w:rsidP="00C358FF">
            <w:pPr>
              <w:spacing w:before="120" w:after="120"/>
              <w:rPr>
                <w:rFonts w:ascii="Century Gothic" w:hAnsi="Century Gothic" w:cstheme="minorHAnsi"/>
                <w:sz w:val="20"/>
                <w:szCs w:val="20"/>
                <w:lang w:val="de-DE"/>
              </w:rPr>
            </w:pPr>
          </w:p>
        </w:tc>
      </w:tr>
      <w:tr w:rsidR="00C358FF" w:rsidRPr="00887FD3" w14:paraId="7C9E14AF" w14:textId="77777777" w:rsidTr="00E77FB9">
        <w:tc>
          <w:tcPr>
            <w:tcW w:w="1470" w:type="dxa"/>
            <w:gridSpan w:val="2"/>
            <w:shd w:val="clear" w:color="auto" w:fill="92D050"/>
          </w:tcPr>
          <w:p w14:paraId="39DB6128"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4.2</w:t>
            </w:r>
          </w:p>
        </w:tc>
        <w:tc>
          <w:tcPr>
            <w:tcW w:w="8453" w:type="dxa"/>
            <w:gridSpan w:val="3"/>
            <w:shd w:val="clear" w:color="auto" w:fill="92D050"/>
          </w:tcPr>
          <w:p w14:paraId="302AFFA4" w14:textId="286B22B4" w:rsidR="00C358FF" w:rsidRPr="0009782B" w:rsidRDefault="0009782B" w:rsidP="0009782B">
            <w:pPr>
              <w:pStyle w:val="Heading6"/>
              <w:tabs>
                <w:tab w:val="left" w:pos="910"/>
                <w:tab w:val="left" w:pos="911"/>
              </w:tabs>
              <w:outlineLvl w:val="5"/>
              <w:rPr>
                <w:rFonts w:ascii="Century Gothic" w:hAnsi="Century Gothic" w:cs="Calibri"/>
                <w:i w:val="0"/>
                <w:iCs w:val="0"/>
                <w:color w:val="FFFFFF" w:themeColor="background1"/>
                <w:sz w:val="20"/>
                <w:szCs w:val="20"/>
              </w:rPr>
            </w:pPr>
            <w:proofErr w:type="spellStart"/>
            <w:r w:rsidRPr="0009782B">
              <w:rPr>
                <w:rFonts w:ascii="Century Gothic" w:hAnsi="Century Gothic" w:cs="Calibri"/>
                <w:i w:val="0"/>
                <w:iCs w:val="0"/>
                <w:color w:val="FFFFFF" w:themeColor="background1"/>
                <w:sz w:val="20"/>
                <w:szCs w:val="20"/>
              </w:rPr>
              <w:t>Lebensmittelschutz</w:t>
            </w:r>
            <w:proofErr w:type="spellEnd"/>
          </w:p>
        </w:tc>
      </w:tr>
      <w:tr w:rsidR="00C358FF" w:rsidRPr="00A261E5" w14:paraId="0A48E11F" w14:textId="77777777" w:rsidTr="00E77FB9">
        <w:tc>
          <w:tcPr>
            <w:tcW w:w="1470" w:type="dxa"/>
            <w:gridSpan w:val="2"/>
            <w:shd w:val="clear" w:color="auto" w:fill="D6E9B2"/>
          </w:tcPr>
          <w:p w14:paraId="578C832C" w14:textId="1ACC907A" w:rsidR="00C358FF" w:rsidRPr="00887FD3" w:rsidRDefault="00C358FF" w:rsidP="00C358FF">
            <w:pPr>
              <w:spacing w:before="120" w:after="120"/>
              <w:rPr>
                <w:rFonts w:ascii="Century Gothic" w:hAnsi="Century Gothic" w:cs="Calibri"/>
                <w:b/>
                <w:color w:val="FFFFFF" w:themeColor="background1"/>
                <w:sz w:val="20"/>
                <w:szCs w:val="20"/>
              </w:rPr>
            </w:pPr>
          </w:p>
        </w:tc>
        <w:tc>
          <w:tcPr>
            <w:tcW w:w="8453" w:type="dxa"/>
            <w:gridSpan w:val="3"/>
            <w:shd w:val="clear" w:color="auto" w:fill="D6E9B2"/>
          </w:tcPr>
          <w:p w14:paraId="449103BA" w14:textId="4DDC8752" w:rsidR="00C358FF" w:rsidRPr="00697108" w:rsidRDefault="00697108" w:rsidP="00697108">
            <w:pPr>
              <w:pStyle w:val="BodyText"/>
              <w:spacing w:before="102" w:line="194" w:lineRule="auto"/>
              <w:rPr>
                <w:rFonts w:ascii="Century Gothic" w:hAnsi="Century Gothic" w:cs="Calibri"/>
                <w:lang w:val="de-DE"/>
              </w:rPr>
            </w:pPr>
            <w:r w:rsidRPr="00697108">
              <w:rPr>
                <w:rFonts w:ascii="Century Gothic" w:hAnsi="Century Gothic" w:cs="Calibri"/>
                <w:lang w:val="de-DE"/>
              </w:rPr>
              <w:t>Systeme müssen Produkte, Anlagen und Marken vor böswilligen Handlungen schützen, während sich diese unter der Kontrolle des Standorts befinden.</w:t>
            </w:r>
          </w:p>
        </w:tc>
      </w:tr>
      <w:tr w:rsidR="00427191" w:rsidRPr="00887FD3" w14:paraId="3D444A80" w14:textId="77777777" w:rsidTr="00E77FB9">
        <w:tc>
          <w:tcPr>
            <w:tcW w:w="1470" w:type="dxa"/>
            <w:gridSpan w:val="2"/>
            <w:shd w:val="clear" w:color="auto" w:fill="D6E9B2"/>
          </w:tcPr>
          <w:p w14:paraId="28F120FA" w14:textId="78242269"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Pr>
          <w:p w14:paraId="458AF1EF" w14:textId="19441690" w:rsidR="00427191" w:rsidRPr="00887FD3" w:rsidRDefault="00427191" w:rsidP="00427191">
            <w:pPr>
              <w:spacing w:before="120" w:after="120"/>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Pr>
          <w:p w14:paraId="7E7032DD" w14:textId="13773590" w:rsidR="00427191" w:rsidRPr="00887FD3"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Pr>
          <w:p w14:paraId="315C4EB5" w14:textId="667D358A" w:rsidR="00427191" w:rsidRPr="00887FD3"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6C1CA8" w:rsidRPr="00A261E5" w14:paraId="035B230C" w14:textId="77777777" w:rsidTr="00E77FB9">
        <w:tc>
          <w:tcPr>
            <w:tcW w:w="1470" w:type="dxa"/>
            <w:gridSpan w:val="2"/>
            <w:shd w:val="clear" w:color="auto" w:fill="D6E9B2"/>
          </w:tcPr>
          <w:p w14:paraId="7FEAD4AE" w14:textId="77777777" w:rsidR="006C1CA8" w:rsidRPr="00887FD3" w:rsidRDefault="006C1CA8" w:rsidP="006C1CA8">
            <w:pPr>
              <w:spacing w:before="120" w:after="120"/>
              <w:rPr>
                <w:rFonts w:ascii="Century Gothic" w:hAnsi="Century Gothic" w:cs="Calibri"/>
                <w:b/>
                <w:sz w:val="20"/>
                <w:szCs w:val="20"/>
              </w:rPr>
            </w:pPr>
            <w:r w:rsidRPr="00887FD3">
              <w:rPr>
                <w:rFonts w:ascii="Century Gothic" w:hAnsi="Century Gothic" w:cs="Calibri"/>
                <w:b/>
                <w:sz w:val="20"/>
                <w:szCs w:val="20"/>
              </w:rPr>
              <w:t>4.2.1</w:t>
            </w:r>
          </w:p>
        </w:tc>
        <w:tc>
          <w:tcPr>
            <w:tcW w:w="5264" w:type="dxa"/>
            <w:tcBorders>
              <w:top w:val="single" w:sz="4" w:space="0" w:color="auto"/>
              <w:left w:val="single" w:sz="4" w:space="0" w:color="auto"/>
              <w:bottom w:val="single" w:sz="4" w:space="0" w:color="auto"/>
              <w:right w:val="single" w:sz="4" w:space="0" w:color="auto"/>
            </w:tcBorders>
          </w:tcPr>
          <w:p w14:paraId="1CEAB54E" w14:textId="77777777" w:rsidR="006C1CA8" w:rsidRPr="00CF0B5B" w:rsidRDefault="006C1CA8" w:rsidP="006C1CA8">
            <w:pPr>
              <w:pStyle w:val="TableParagraph"/>
              <w:spacing w:before="149" w:line="194" w:lineRule="auto"/>
              <w:ind w:left="113" w:right="837"/>
              <w:rPr>
                <w:rFonts w:ascii="Century Gothic" w:hAnsi="Century Gothic" w:cs="Calibri"/>
                <w:sz w:val="20"/>
                <w:szCs w:val="20"/>
                <w:lang w:val="de-DE"/>
              </w:rPr>
            </w:pPr>
            <w:r w:rsidRPr="00CF0B5B">
              <w:rPr>
                <w:rFonts w:ascii="Century Gothic" w:hAnsi="Century Gothic" w:cs="Calibri"/>
                <w:sz w:val="20"/>
                <w:szCs w:val="20"/>
                <w:lang w:val="de-DE"/>
              </w:rPr>
              <w:t xml:space="preserve">Wenn Mitarbeiter mit Gefährdungsbewertungen und Lebensmittelschutzplänen befasst sind, muss die verantwortliche Person oder das </w:t>
            </w:r>
            <w:r w:rsidRPr="00CF0B5B">
              <w:rPr>
                <w:rFonts w:ascii="Century Gothic" w:hAnsi="Century Gothic" w:cs="Calibri"/>
                <w:sz w:val="20"/>
                <w:szCs w:val="20"/>
                <w:lang w:val="de-DE"/>
              </w:rPr>
              <w:lastRenderedPageBreak/>
              <w:t>Team die potenziellen</w:t>
            </w:r>
          </w:p>
          <w:p w14:paraId="28F02A43" w14:textId="77777777" w:rsidR="006C1CA8" w:rsidRPr="00CF0B5B" w:rsidRDefault="006C1CA8" w:rsidP="006C1CA8">
            <w:pPr>
              <w:pStyle w:val="TableParagraph"/>
              <w:spacing w:before="3" w:line="194" w:lineRule="auto"/>
              <w:ind w:left="113" w:right="196"/>
              <w:rPr>
                <w:rFonts w:ascii="Century Gothic" w:hAnsi="Century Gothic" w:cs="Calibri"/>
                <w:sz w:val="20"/>
                <w:szCs w:val="20"/>
                <w:lang w:val="de-DE"/>
              </w:rPr>
            </w:pPr>
            <w:r w:rsidRPr="00CF0B5B">
              <w:rPr>
                <w:rFonts w:ascii="Century Gothic" w:hAnsi="Century Gothic" w:cs="Calibri"/>
                <w:sz w:val="20"/>
                <w:szCs w:val="20"/>
                <w:lang w:val="de-DE"/>
              </w:rPr>
              <w:t>Lebensmittelschutzrisiken am Standort kennen. Dies umfasst die Kenntnis des Standorts und der Grundsätze des Lebensmittelschutzes.</w:t>
            </w:r>
          </w:p>
          <w:p w14:paraId="202337A8" w14:textId="77777777" w:rsidR="006C1CA8" w:rsidRPr="00CF0B5B" w:rsidRDefault="006C1CA8" w:rsidP="006C1CA8">
            <w:pPr>
              <w:pStyle w:val="TableParagraph"/>
              <w:spacing w:before="3" w:line="194" w:lineRule="auto"/>
              <w:ind w:left="113" w:right="196"/>
              <w:rPr>
                <w:rFonts w:ascii="Century Gothic" w:hAnsi="Century Gothic" w:cs="Calibri"/>
                <w:sz w:val="20"/>
                <w:szCs w:val="20"/>
                <w:lang w:val="de-DE"/>
              </w:rPr>
            </w:pPr>
          </w:p>
          <w:p w14:paraId="247CC8D9" w14:textId="20921B04" w:rsidR="006C1CA8" w:rsidRPr="00CF0B5B" w:rsidRDefault="006C1CA8" w:rsidP="006C1CA8">
            <w:pPr>
              <w:pStyle w:val="TableParagraph"/>
              <w:spacing w:before="3" w:line="194" w:lineRule="auto"/>
              <w:ind w:left="113" w:right="196"/>
              <w:rPr>
                <w:rFonts w:ascii="Century Gothic" w:hAnsi="Century Gothic" w:cs="Calibri"/>
                <w:sz w:val="20"/>
                <w:szCs w:val="20"/>
                <w:lang w:val="de-DE"/>
              </w:rPr>
            </w:pPr>
            <w:r w:rsidRPr="00CF0B5B">
              <w:rPr>
                <w:rFonts w:ascii="Century Gothic" w:hAnsi="Century Gothic" w:cs="Calibri"/>
                <w:sz w:val="20"/>
                <w:szCs w:val="20"/>
                <w:lang w:val="de-DE"/>
              </w:rPr>
              <w:t>Wenn bestimmte Schulungen rechtlich vorgeschrieben sind, müssen diese angeboten werden.</w:t>
            </w:r>
          </w:p>
        </w:tc>
        <w:tc>
          <w:tcPr>
            <w:tcW w:w="1179" w:type="dxa"/>
          </w:tcPr>
          <w:p w14:paraId="6231FDAE" w14:textId="77777777" w:rsidR="006C1CA8" w:rsidRPr="006C1CA8" w:rsidRDefault="006C1CA8" w:rsidP="006C1CA8">
            <w:pPr>
              <w:spacing w:before="120" w:after="120"/>
              <w:rPr>
                <w:rFonts w:ascii="Century Gothic" w:hAnsi="Century Gothic" w:cs="Calibri"/>
                <w:b/>
                <w:sz w:val="20"/>
                <w:szCs w:val="20"/>
                <w:lang w:val="de-DE"/>
              </w:rPr>
            </w:pPr>
          </w:p>
        </w:tc>
        <w:tc>
          <w:tcPr>
            <w:tcW w:w="2010" w:type="dxa"/>
          </w:tcPr>
          <w:p w14:paraId="32DDD5AD" w14:textId="77777777" w:rsidR="006C1CA8" w:rsidRPr="006C1CA8" w:rsidRDefault="006C1CA8" w:rsidP="006C1CA8">
            <w:pPr>
              <w:spacing w:before="120" w:after="120"/>
              <w:rPr>
                <w:rFonts w:ascii="Century Gothic" w:hAnsi="Century Gothic" w:cs="Calibri"/>
                <w:b/>
                <w:sz w:val="20"/>
                <w:szCs w:val="20"/>
                <w:lang w:val="de-DE"/>
              </w:rPr>
            </w:pPr>
          </w:p>
        </w:tc>
      </w:tr>
      <w:tr w:rsidR="006C1CA8" w:rsidRPr="00A261E5" w14:paraId="1F625EDC"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6C1CA8" w:rsidRPr="00887FD3" w:rsidRDefault="006C1CA8" w:rsidP="006C1CA8">
            <w:pPr>
              <w:pStyle w:val="para"/>
              <w:rPr>
                <w:rFonts w:ascii="Century Gothic" w:hAnsi="Century Gothic" w:cs="Calibri"/>
                <w:b/>
                <w:sz w:val="20"/>
                <w:szCs w:val="20"/>
              </w:rPr>
            </w:pPr>
            <w:r w:rsidRPr="00887FD3">
              <w:rPr>
                <w:rFonts w:ascii="Century Gothic" w:hAnsi="Century Gothic" w:cs="Calibri"/>
                <w:b/>
                <w:sz w:val="20"/>
                <w:szCs w:val="20"/>
              </w:rPr>
              <w:t>4.2.2</w:t>
            </w:r>
          </w:p>
        </w:tc>
        <w:tc>
          <w:tcPr>
            <w:tcW w:w="5264" w:type="dxa"/>
            <w:tcBorders>
              <w:top w:val="single" w:sz="4" w:space="0" w:color="auto"/>
              <w:left w:val="single" w:sz="4" w:space="0" w:color="auto"/>
              <w:bottom w:val="single" w:sz="4" w:space="0" w:color="auto"/>
              <w:right w:val="single" w:sz="4" w:space="0" w:color="auto"/>
            </w:tcBorders>
          </w:tcPr>
          <w:p w14:paraId="4E6179C0" w14:textId="77777777" w:rsidR="006C1CA8" w:rsidRPr="00CF0B5B" w:rsidRDefault="006C1CA8" w:rsidP="0081035E">
            <w:pPr>
              <w:pStyle w:val="TableParagraph"/>
              <w:spacing w:before="149" w:line="194" w:lineRule="auto"/>
              <w:ind w:left="113" w:right="837"/>
              <w:rPr>
                <w:rFonts w:ascii="Century Gothic" w:hAnsi="Century Gothic" w:cs="Calibri"/>
                <w:sz w:val="20"/>
                <w:szCs w:val="20"/>
                <w:lang w:val="de-DE"/>
              </w:rPr>
            </w:pPr>
            <w:r w:rsidRPr="00CF0B5B">
              <w:rPr>
                <w:rFonts w:ascii="Century Gothic" w:hAnsi="Century Gothic" w:cs="Calibri"/>
                <w:sz w:val="20"/>
                <w:szCs w:val="20"/>
                <w:lang w:val="de-DE"/>
              </w:rPr>
              <w:t>Das Unternehmen muss eine dokumentierte Risikobewertung (Gefährdungsbewertung) des potenziellen Risikos, dass die Produkte mutwillig kontaminiert oder anderweitig beschädigt werden, durchführen. Diese Gefährdungsbewertung muss interne und externe Gefahren umfassen.</w:t>
            </w:r>
          </w:p>
          <w:p w14:paraId="0C88A228" w14:textId="77777777" w:rsidR="006C1CA8" w:rsidRPr="00CF0B5B" w:rsidRDefault="006C1CA8" w:rsidP="0081035E">
            <w:pPr>
              <w:pStyle w:val="TableParagraph"/>
              <w:spacing w:before="118" w:line="194" w:lineRule="auto"/>
              <w:ind w:left="113" w:right="837"/>
              <w:rPr>
                <w:rFonts w:ascii="Century Gothic" w:hAnsi="Century Gothic" w:cs="Calibri"/>
                <w:sz w:val="20"/>
                <w:szCs w:val="20"/>
                <w:lang w:val="de-DE"/>
              </w:rPr>
            </w:pPr>
            <w:r w:rsidRPr="00CF0B5B">
              <w:rPr>
                <w:rFonts w:ascii="Century Gothic" w:hAnsi="Century Gothic" w:cs="Calibri"/>
                <w:sz w:val="20"/>
                <w:szCs w:val="20"/>
                <w:lang w:val="de-DE"/>
              </w:rPr>
              <w:t>Das Ergebnis dieser Bewertung muss ein dokumentierter Plan zum Produktschutz sein aufgearbeitet werden. Dieser Plan sollte regelmäßig überarbeitet werden, damit er Änderungen der Rahmenbedingungen und Markterkenntnisse widerspiegelt. Er muss formal überprüft werden, und zwar mindestens jährlich oder immer dann, wenn:</w:t>
            </w:r>
          </w:p>
          <w:p w14:paraId="70C17F1E" w14:textId="77777777" w:rsidR="006C1CA8" w:rsidRPr="00CF0B5B" w:rsidRDefault="006C1CA8" w:rsidP="00506576">
            <w:pPr>
              <w:pStyle w:val="TableParagraph"/>
              <w:numPr>
                <w:ilvl w:val="0"/>
                <w:numId w:val="37"/>
              </w:numPr>
              <w:tabs>
                <w:tab w:val="left" w:pos="284"/>
              </w:tabs>
              <w:spacing w:before="119" w:line="194" w:lineRule="auto"/>
              <w:ind w:right="837"/>
              <w:rPr>
                <w:rFonts w:ascii="Century Gothic" w:hAnsi="Century Gothic" w:cs="Calibri"/>
                <w:sz w:val="20"/>
                <w:szCs w:val="20"/>
                <w:lang w:val="de-DE"/>
              </w:rPr>
            </w:pPr>
            <w:r w:rsidRPr="00CF0B5B">
              <w:rPr>
                <w:rFonts w:ascii="Century Gothic" w:hAnsi="Century Gothic" w:cs="Calibri"/>
                <w:sz w:val="20"/>
                <w:szCs w:val="20"/>
                <w:lang w:val="de-DE"/>
              </w:rPr>
              <w:t>ein neues Risiko auftritt (z. B. wenn eine neue Gefahr in Publikationen beschrieben oder erkannt wird)</w:t>
            </w:r>
          </w:p>
          <w:p w14:paraId="349DEED9" w14:textId="77777777" w:rsidR="0081035E" w:rsidRPr="00CF0B5B" w:rsidRDefault="006C1CA8" w:rsidP="00506576">
            <w:pPr>
              <w:pStyle w:val="TableParagraph"/>
              <w:numPr>
                <w:ilvl w:val="0"/>
                <w:numId w:val="37"/>
              </w:numPr>
              <w:tabs>
                <w:tab w:val="left" w:pos="284"/>
              </w:tabs>
              <w:spacing w:before="2" w:line="194" w:lineRule="auto"/>
              <w:ind w:right="837"/>
              <w:rPr>
                <w:rFonts w:ascii="Century Gothic" w:hAnsi="Century Gothic" w:cs="Calibri"/>
                <w:sz w:val="20"/>
                <w:szCs w:val="20"/>
                <w:lang w:val="de-DE"/>
              </w:rPr>
            </w:pPr>
            <w:r w:rsidRPr="00CF0B5B">
              <w:rPr>
                <w:rFonts w:ascii="Century Gothic" w:hAnsi="Century Gothic" w:cs="Calibri"/>
                <w:sz w:val="20"/>
                <w:szCs w:val="20"/>
                <w:lang w:val="de-DE"/>
              </w:rPr>
              <w:t>es zu einem Vorfall kommt, bei dem Produktsicherheit oder Lebensmittelschutz betroffen sind.</w:t>
            </w:r>
          </w:p>
          <w:p w14:paraId="2D85C79C" w14:textId="77777777" w:rsidR="0081035E" w:rsidRPr="00CF0B5B" w:rsidRDefault="0081035E" w:rsidP="0081035E">
            <w:pPr>
              <w:pStyle w:val="TableParagraph"/>
              <w:tabs>
                <w:tab w:val="left" w:pos="284"/>
              </w:tabs>
              <w:spacing w:before="2" w:line="194" w:lineRule="auto"/>
              <w:ind w:left="113" w:right="837"/>
              <w:rPr>
                <w:rFonts w:ascii="Century Gothic" w:hAnsi="Century Gothic" w:cs="Calibri"/>
                <w:sz w:val="20"/>
                <w:szCs w:val="20"/>
                <w:lang w:val="de-DE"/>
              </w:rPr>
            </w:pPr>
          </w:p>
          <w:p w14:paraId="478B1577" w14:textId="29E0BB7F" w:rsidR="006C1CA8" w:rsidRPr="00CF0B5B" w:rsidRDefault="006C1CA8" w:rsidP="0081035E">
            <w:pPr>
              <w:pStyle w:val="TableParagraph"/>
              <w:tabs>
                <w:tab w:val="left" w:pos="284"/>
              </w:tabs>
              <w:spacing w:before="2" w:line="194" w:lineRule="auto"/>
              <w:ind w:left="113" w:right="837"/>
              <w:rPr>
                <w:rFonts w:ascii="Century Gothic" w:hAnsi="Century Gothic" w:cs="Calibri"/>
                <w:sz w:val="20"/>
                <w:szCs w:val="20"/>
                <w:lang w:val="de-DE"/>
              </w:rPr>
            </w:pPr>
            <w:r w:rsidRPr="00CF0B5B">
              <w:rPr>
                <w:rFonts w:ascii="Century Gothic" w:hAnsi="Century Gothic" w:cs="Calibri"/>
                <w:sz w:val="20"/>
                <w:szCs w:val="20"/>
                <w:lang w:val="de-DE"/>
              </w:rPr>
              <w:t>Gegebenenfalls muss der Lebensmittelschutzplan den gesetzlichen Anforderungen im Land des Verkaufs oder der vorgesehenen Verwendung entsprechen.</w:t>
            </w:r>
          </w:p>
        </w:tc>
        <w:tc>
          <w:tcPr>
            <w:tcW w:w="1179" w:type="dxa"/>
          </w:tcPr>
          <w:p w14:paraId="3DC35C82" w14:textId="77777777" w:rsidR="006C1CA8" w:rsidRPr="006C1CA8" w:rsidRDefault="006C1CA8" w:rsidP="006C1CA8">
            <w:pPr>
              <w:spacing w:before="120" w:after="120"/>
              <w:rPr>
                <w:rFonts w:ascii="Century Gothic" w:hAnsi="Century Gothic" w:cs="Calibri"/>
                <w:b/>
                <w:sz w:val="20"/>
                <w:szCs w:val="20"/>
                <w:lang w:val="de-DE"/>
              </w:rPr>
            </w:pPr>
          </w:p>
        </w:tc>
        <w:tc>
          <w:tcPr>
            <w:tcW w:w="2010" w:type="dxa"/>
          </w:tcPr>
          <w:p w14:paraId="0AC0BEBF" w14:textId="77777777" w:rsidR="006C1CA8" w:rsidRPr="006C1CA8" w:rsidRDefault="006C1CA8" w:rsidP="006C1CA8">
            <w:pPr>
              <w:spacing w:before="120" w:after="120"/>
              <w:rPr>
                <w:rFonts w:ascii="Century Gothic" w:hAnsi="Century Gothic" w:cs="Calibri"/>
                <w:b/>
                <w:sz w:val="20"/>
                <w:szCs w:val="20"/>
                <w:lang w:val="de-DE"/>
              </w:rPr>
            </w:pPr>
          </w:p>
        </w:tc>
      </w:tr>
      <w:tr w:rsidR="006C1CA8" w:rsidRPr="00A261E5" w14:paraId="0ED3B463"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1BDDDD9D" w14:textId="77777777" w:rsidR="006C1CA8" w:rsidRPr="00887FD3" w:rsidRDefault="006C1CA8" w:rsidP="006C1CA8">
            <w:pPr>
              <w:pStyle w:val="para"/>
              <w:rPr>
                <w:rFonts w:ascii="Century Gothic" w:hAnsi="Century Gothic" w:cs="Calibri"/>
                <w:b/>
                <w:sz w:val="20"/>
                <w:szCs w:val="20"/>
              </w:rPr>
            </w:pPr>
            <w:r w:rsidRPr="00887FD3">
              <w:rPr>
                <w:rFonts w:ascii="Century Gothic" w:hAnsi="Century Gothic" w:cs="Calibri"/>
                <w:b/>
                <w:sz w:val="20"/>
                <w:szCs w:val="20"/>
              </w:rPr>
              <w:t>4.2.3</w:t>
            </w:r>
          </w:p>
        </w:tc>
        <w:tc>
          <w:tcPr>
            <w:tcW w:w="5264" w:type="dxa"/>
            <w:tcBorders>
              <w:top w:val="single" w:sz="4" w:space="0" w:color="auto"/>
              <w:left w:val="single" w:sz="4" w:space="0" w:color="auto"/>
              <w:bottom w:val="single" w:sz="4" w:space="0" w:color="auto"/>
              <w:right w:val="single" w:sz="4" w:space="0" w:color="auto"/>
            </w:tcBorders>
          </w:tcPr>
          <w:p w14:paraId="73DB4050" w14:textId="77777777" w:rsidR="0081035E" w:rsidRPr="00CF0B5B" w:rsidRDefault="006C1CA8" w:rsidP="0081035E">
            <w:pPr>
              <w:pStyle w:val="TableParagraph"/>
              <w:spacing w:before="149" w:line="194" w:lineRule="auto"/>
              <w:ind w:left="113" w:right="837"/>
              <w:rPr>
                <w:rFonts w:ascii="Century Gothic" w:hAnsi="Century Gothic" w:cs="Calibri"/>
                <w:sz w:val="20"/>
                <w:szCs w:val="20"/>
                <w:lang w:val="de-DE"/>
              </w:rPr>
            </w:pPr>
            <w:r w:rsidRPr="00CF0B5B">
              <w:rPr>
                <w:rFonts w:ascii="Century Gothic" w:hAnsi="Century Gothic" w:cs="Calibri"/>
                <w:sz w:val="20"/>
                <w:szCs w:val="20"/>
                <w:lang w:val="de-DE"/>
              </w:rPr>
              <w:t>Wenn erkannt wird, dass Rohmaterialien oder Produkte einem besonders hohen Risiko ausgesetzt sind, muss der Lebensmittelschutzplan Gegenmaßnahmen umfassen. Wenn Vorbeugung nicht ausreichend oder nicht möglich ist, muss es Systeme geben, um Missbrauch zu erkennen.</w:t>
            </w:r>
          </w:p>
          <w:p w14:paraId="25C313A5" w14:textId="715F660F" w:rsidR="006C1CA8" w:rsidRPr="00CF0B5B" w:rsidRDefault="006C1CA8" w:rsidP="0081035E">
            <w:pPr>
              <w:pStyle w:val="TableParagraph"/>
              <w:spacing w:before="149" w:line="194" w:lineRule="auto"/>
              <w:ind w:left="113" w:right="837"/>
              <w:rPr>
                <w:rFonts w:ascii="Century Gothic" w:hAnsi="Century Gothic" w:cs="Calibri"/>
                <w:sz w:val="20"/>
                <w:szCs w:val="20"/>
                <w:lang w:val="de-DE"/>
              </w:rPr>
            </w:pPr>
            <w:r w:rsidRPr="00CF0B5B">
              <w:rPr>
                <w:rFonts w:ascii="Century Gothic" w:hAnsi="Century Gothic" w:cs="Calibri"/>
                <w:sz w:val="20"/>
                <w:szCs w:val="20"/>
                <w:lang w:val="de-DE"/>
              </w:rPr>
              <w:t>Diese Maßnahmen müssen überwacht, die Ergebnisse dokumentiert und die Maßnahmen mindestens jährlich überarbeitet werden.</w:t>
            </w:r>
          </w:p>
        </w:tc>
        <w:tc>
          <w:tcPr>
            <w:tcW w:w="1179" w:type="dxa"/>
          </w:tcPr>
          <w:p w14:paraId="47D56E1E" w14:textId="77777777" w:rsidR="006C1CA8" w:rsidRPr="006C1CA8" w:rsidRDefault="006C1CA8" w:rsidP="006C1CA8">
            <w:pPr>
              <w:spacing w:before="120" w:after="120"/>
              <w:rPr>
                <w:rFonts w:ascii="Century Gothic" w:hAnsi="Century Gothic" w:cs="Calibri"/>
                <w:b/>
                <w:sz w:val="20"/>
                <w:szCs w:val="20"/>
                <w:lang w:val="de-DE"/>
              </w:rPr>
            </w:pPr>
          </w:p>
        </w:tc>
        <w:tc>
          <w:tcPr>
            <w:tcW w:w="2010" w:type="dxa"/>
          </w:tcPr>
          <w:p w14:paraId="61EE522F" w14:textId="77777777" w:rsidR="006C1CA8" w:rsidRPr="006C1CA8" w:rsidRDefault="006C1CA8" w:rsidP="006C1CA8">
            <w:pPr>
              <w:spacing w:before="120" w:after="120"/>
              <w:rPr>
                <w:rFonts w:ascii="Century Gothic" w:hAnsi="Century Gothic" w:cs="Calibri"/>
                <w:b/>
                <w:sz w:val="20"/>
                <w:szCs w:val="20"/>
                <w:lang w:val="de-DE"/>
              </w:rPr>
            </w:pPr>
          </w:p>
        </w:tc>
      </w:tr>
      <w:tr w:rsidR="006C1CA8" w:rsidRPr="00A261E5" w14:paraId="7DFDCFCE"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6ABBEF3D" w14:textId="77777777" w:rsidR="006C1CA8" w:rsidRPr="00887FD3" w:rsidRDefault="006C1CA8" w:rsidP="006C1CA8">
            <w:pPr>
              <w:pStyle w:val="para"/>
              <w:rPr>
                <w:rFonts w:ascii="Century Gothic" w:hAnsi="Century Gothic" w:cs="Calibri"/>
                <w:b/>
                <w:sz w:val="20"/>
                <w:szCs w:val="20"/>
              </w:rPr>
            </w:pPr>
            <w:r w:rsidRPr="00887FD3">
              <w:rPr>
                <w:rFonts w:ascii="Century Gothic" w:hAnsi="Century Gothic" w:cs="Calibri"/>
                <w:b/>
                <w:sz w:val="20"/>
                <w:szCs w:val="20"/>
              </w:rPr>
              <w:t>4.2.4</w:t>
            </w:r>
          </w:p>
        </w:tc>
        <w:tc>
          <w:tcPr>
            <w:tcW w:w="5264" w:type="dxa"/>
            <w:tcBorders>
              <w:top w:val="single" w:sz="4" w:space="0" w:color="auto"/>
              <w:left w:val="single" w:sz="4" w:space="0" w:color="auto"/>
              <w:bottom w:val="single" w:sz="4" w:space="0" w:color="auto"/>
              <w:right w:val="single" w:sz="4" w:space="0" w:color="auto"/>
            </w:tcBorders>
          </w:tcPr>
          <w:p w14:paraId="0DBE1ED7" w14:textId="77777777" w:rsidR="0081035E" w:rsidRPr="00CF0B5B" w:rsidRDefault="006C1CA8" w:rsidP="0081035E">
            <w:pPr>
              <w:pStyle w:val="TableParagraph"/>
              <w:spacing w:before="149" w:line="194" w:lineRule="auto"/>
              <w:ind w:left="113" w:right="837"/>
              <w:rPr>
                <w:rFonts w:ascii="Century Gothic" w:hAnsi="Century Gothic" w:cs="Calibri"/>
                <w:sz w:val="20"/>
                <w:szCs w:val="20"/>
                <w:lang w:val="de-DE"/>
              </w:rPr>
            </w:pPr>
            <w:r w:rsidRPr="00CF0B5B">
              <w:rPr>
                <w:rFonts w:ascii="Century Gothic" w:hAnsi="Century Gothic" w:cs="Calibri"/>
                <w:sz w:val="20"/>
                <w:szCs w:val="20"/>
                <w:lang w:val="de-DE"/>
              </w:rPr>
              <w:t>Bereiche, in denen ein erhebliches Risiko festgestellt wird, müssen im Lebensmittelschutzplan definiert und überwacht und kontrolliert werden. Dies umfasst externe Lagerbereiche und Annahmestellen für Produkte und Rohmaterialien (einschließlich Verpackung).</w:t>
            </w:r>
          </w:p>
          <w:p w14:paraId="46D5D69E" w14:textId="78B9DF72" w:rsidR="006C1CA8" w:rsidRPr="00CF0B5B" w:rsidRDefault="006C1CA8" w:rsidP="0081035E">
            <w:pPr>
              <w:pStyle w:val="TableParagraph"/>
              <w:spacing w:before="149" w:line="194" w:lineRule="auto"/>
              <w:ind w:left="113" w:right="837"/>
              <w:rPr>
                <w:rFonts w:ascii="Century Gothic" w:hAnsi="Century Gothic" w:cs="Calibri"/>
                <w:sz w:val="20"/>
                <w:szCs w:val="20"/>
                <w:lang w:val="de-DE"/>
              </w:rPr>
            </w:pPr>
            <w:r w:rsidRPr="00CF0B5B">
              <w:rPr>
                <w:rFonts w:ascii="Century Gothic" w:hAnsi="Century Gothic" w:cs="Calibri"/>
                <w:sz w:val="20"/>
                <w:szCs w:val="20"/>
                <w:lang w:val="de-DE"/>
              </w:rPr>
              <w:t>Mitarbeiter müssen in die Verfahren des Lebensmittelschutzes eingewiesen werden.</w:t>
            </w:r>
          </w:p>
        </w:tc>
        <w:tc>
          <w:tcPr>
            <w:tcW w:w="1179" w:type="dxa"/>
          </w:tcPr>
          <w:p w14:paraId="149754FA" w14:textId="77777777" w:rsidR="006C1CA8" w:rsidRPr="006C1CA8" w:rsidRDefault="006C1CA8" w:rsidP="006C1CA8">
            <w:pPr>
              <w:spacing w:before="120" w:after="120"/>
              <w:rPr>
                <w:rFonts w:ascii="Century Gothic" w:hAnsi="Century Gothic" w:cs="Calibri"/>
                <w:b/>
                <w:sz w:val="20"/>
                <w:szCs w:val="20"/>
                <w:lang w:val="de-DE"/>
              </w:rPr>
            </w:pPr>
          </w:p>
        </w:tc>
        <w:tc>
          <w:tcPr>
            <w:tcW w:w="2010" w:type="dxa"/>
          </w:tcPr>
          <w:p w14:paraId="0CA3ABAD" w14:textId="77777777" w:rsidR="006C1CA8" w:rsidRPr="006C1CA8" w:rsidRDefault="006C1CA8" w:rsidP="006C1CA8">
            <w:pPr>
              <w:spacing w:before="120" w:after="120"/>
              <w:rPr>
                <w:rFonts w:ascii="Century Gothic" w:hAnsi="Century Gothic" w:cs="Calibri"/>
                <w:b/>
                <w:sz w:val="20"/>
                <w:szCs w:val="20"/>
                <w:lang w:val="de-DE"/>
              </w:rPr>
            </w:pPr>
          </w:p>
        </w:tc>
      </w:tr>
      <w:tr w:rsidR="00282E89" w:rsidRPr="00887FD3" w14:paraId="749E7C91" w14:textId="77777777" w:rsidTr="00E77FB9">
        <w:tc>
          <w:tcPr>
            <w:tcW w:w="1470"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453" w:type="dxa"/>
            <w:gridSpan w:val="3"/>
            <w:shd w:val="clear" w:color="auto" w:fill="92D050"/>
          </w:tcPr>
          <w:p w14:paraId="3AC00C23" w14:textId="2AC51700" w:rsidR="00282E89" w:rsidRPr="00887FD3" w:rsidRDefault="00585A96" w:rsidP="00585A96">
            <w:pPr>
              <w:pStyle w:val="Heading6"/>
              <w:tabs>
                <w:tab w:val="left" w:pos="1194"/>
                <w:tab w:val="left" w:pos="1195"/>
              </w:tabs>
              <w:outlineLvl w:val="5"/>
              <w:rPr>
                <w:rFonts w:ascii="Century Gothic" w:hAnsi="Century Gothic" w:cs="Calibri"/>
                <w:b/>
                <w:color w:val="FFFFFF" w:themeColor="background1"/>
                <w:sz w:val="20"/>
                <w:szCs w:val="20"/>
              </w:rPr>
            </w:pPr>
            <w:bookmarkStart w:id="5" w:name="_TOC_250028"/>
            <w:proofErr w:type="spellStart"/>
            <w:r w:rsidRPr="00585A96">
              <w:rPr>
                <w:rFonts w:ascii="Century Gothic" w:hAnsi="Century Gothic" w:cs="Calibri"/>
                <w:i w:val="0"/>
                <w:iCs w:val="0"/>
                <w:color w:val="FFFFFF" w:themeColor="background1"/>
                <w:sz w:val="20"/>
                <w:szCs w:val="20"/>
              </w:rPr>
              <w:t>Anordnung</w:t>
            </w:r>
            <w:proofErr w:type="spellEnd"/>
            <w:r w:rsidRPr="00585A96">
              <w:rPr>
                <w:rFonts w:ascii="Century Gothic" w:hAnsi="Century Gothic" w:cs="Calibri"/>
                <w:i w:val="0"/>
                <w:iCs w:val="0"/>
                <w:color w:val="FFFFFF" w:themeColor="background1"/>
                <w:sz w:val="20"/>
                <w:szCs w:val="20"/>
              </w:rPr>
              <w:t xml:space="preserve">, </w:t>
            </w:r>
            <w:proofErr w:type="spellStart"/>
            <w:r w:rsidRPr="00585A96">
              <w:rPr>
                <w:rFonts w:ascii="Century Gothic" w:hAnsi="Century Gothic" w:cs="Calibri"/>
                <w:i w:val="0"/>
                <w:iCs w:val="0"/>
                <w:color w:val="FFFFFF" w:themeColor="background1"/>
                <w:sz w:val="20"/>
                <w:szCs w:val="20"/>
              </w:rPr>
              <w:t>Produktfluss</w:t>
            </w:r>
            <w:proofErr w:type="spellEnd"/>
            <w:r w:rsidRPr="00585A96">
              <w:rPr>
                <w:rFonts w:ascii="Century Gothic" w:hAnsi="Century Gothic" w:cs="Calibri"/>
                <w:i w:val="0"/>
                <w:iCs w:val="0"/>
                <w:color w:val="FFFFFF" w:themeColor="background1"/>
                <w:sz w:val="20"/>
                <w:szCs w:val="20"/>
              </w:rPr>
              <w:t xml:space="preserve"> und </w:t>
            </w:r>
            <w:bookmarkEnd w:id="5"/>
            <w:proofErr w:type="spellStart"/>
            <w:r w:rsidRPr="00585A96">
              <w:rPr>
                <w:rFonts w:ascii="Century Gothic" w:hAnsi="Century Gothic" w:cs="Calibri"/>
                <w:i w:val="0"/>
                <w:iCs w:val="0"/>
                <w:color w:val="FFFFFF" w:themeColor="background1"/>
                <w:sz w:val="20"/>
                <w:szCs w:val="20"/>
              </w:rPr>
              <w:t>Trennung</w:t>
            </w:r>
            <w:proofErr w:type="spellEnd"/>
          </w:p>
        </w:tc>
      </w:tr>
      <w:tr w:rsidR="00282E89" w:rsidRPr="00A261E5" w14:paraId="72D9E6DE" w14:textId="77777777" w:rsidTr="00E77FB9">
        <w:tc>
          <w:tcPr>
            <w:tcW w:w="1470" w:type="dxa"/>
            <w:gridSpan w:val="2"/>
            <w:shd w:val="clear" w:color="auto" w:fill="D6E9B2"/>
          </w:tcPr>
          <w:p w14:paraId="7773B10A" w14:textId="77777777" w:rsidR="00615430" w:rsidRPr="00D070E5" w:rsidRDefault="00615430" w:rsidP="00615430">
            <w:pPr>
              <w:spacing w:before="120" w:after="120"/>
              <w:rPr>
                <w:rFonts w:ascii="Century Gothic" w:hAnsi="Century Gothic" w:cs="Calibri"/>
                <w:b/>
                <w:sz w:val="20"/>
                <w:szCs w:val="20"/>
                <w:lang w:val="en-US"/>
              </w:rPr>
            </w:pPr>
            <w:proofErr w:type="spellStart"/>
            <w:r>
              <w:rPr>
                <w:rFonts w:ascii="Century Gothic" w:hAnsi="Century Gothic" w:cs="Calibri"/>
                <w:b/>
                <w:sz w:val="20"/>
                <w:szCs w:val="20"/>
                <w:lang w:val="en-US"/>
              </w:rPr>
              <w:lastRenderedPageBreak/>
              <w:t>Elementar</w:t>
            </w:r>
            <w:proofErr w:type="spellEnd"/>
            <w:r w:rsidRPr="00D070E5">
              <w:rPr>
                <w:rFonts w:ascii="Century Gothic" w:hAnsi="Century Gothic" w:cs="Calibri"/>
                <w:b/>
                <w:sz w:val="20"/>
                <w:szCs w:val="20"/>
                <w:lang w:val="en-US"/>
              </w:rPr>
              <w:t xml:space="preserve"> </w:t>
            </w:r>
          </w:p>
          <w:p w14:paraId="7F1DCF6B" w14:textId="4501F729" w:rsidR="00282E89" w:rsidRPr="00887FD3" w:rsidRDefault="00282E89" w:rsidP="00282E89">
            <w:pPr>
              <w:spacing w:before="120" w:after="120"/>
              <w:rPr>
                <w:rFonts w:ascii="Century Gothic" w:hAnsi="Century Gothic" w:cs="Calibri"/>
                <w:b/>
                <w:sz w:val="20"/>
                <w:szCs w:val="20"/>
              </w:rPr>
            </w:pPr>
          </w:p>
          <w:p w14:paraId="35AB28BE" w14:textId="17F36F8C" w:rsidR="00282E89" w:rsidRPr="00887FD3" w:rsidRDefault="00282E89" w:rsidP="00282E89">
            <w:pPr>
              <w:spacing w:before="120" w:after="120"/>
              <w:rPr>
                <w:rFonts w:ascii="Century Gothic" w:hAnsi="Century Gothic" w:cs="Calibri"/>
                <w:b/>
                <w:sz w:val="20"/>
                <w:szCs w:val="20"/>
              </w:rPr>
            </w:pPr>
          </w:p>
        </w:tc>
        <w:tc>
          <w:tcPr>
            <w:tcW w:w="8453" w:type="dxa"/>
            <w:gridSpan w:val="3"/>
            <w:shd w:val="clear" w:color="auto" w:fill="D6E9B2"/>
          </w:tcPr>
          <w:p w14:paraId="0246D805" w14:textId="00BB9C6E" w:rsidR="00282E89" w:rsidRPr="00FC3FC8" w:rsidRDefault="00FC3FC8" w:rsidP="00FC3FC8">
            <w:pPr>
              <w:spacing w:before="2" w:line="194" w:lineRule="auto"/>
              <w:rPr>
                <w:rFonts w:ascii="Century Gothic" w:hAnsi="Century Gothic" w:cs="Calibri"/>
                <w:sz w:val="20"/>
                <w:szCs w:val="20"/>
                <w:lang w:val="de-DE"/>
              </w:rPr>
            </w:pPr>
            <w:r w:rsidRPr="00FC3FC8">
              <w:rPr>
                <w:rFonts w:ascii="Century Gothic" w:hAnsi="Century Gothic" w:cs="Calibri"/>
                <w:sz w:val="20"/>
                <w:szCs w:val="20"/>
                <w:lang w:val="de-DE"/>
              </w:rPr>
              <w:t>Die Anordnung der Fabrikeinrichtungen, Produktflüsse und Mitarbeiterbewegungen müssen so geregelt werden, dass sie das Risiko der Produktkontamination verhindern und die relevanten gesetzlichen Bestimmungen erfüllen.</w:t>
            </w:r>
          </w:p>
        </w:tc>
      </w:tr>
      <w:tr w:rsidR="00427191" w:rsidRPr="00887FD3" w14:paraId="76D2A034" w14:textId="77777777" w:rsidTr="00E77FB9">
        <w:tc>
          <w:tcPr>
            <w:tcW w:w="1470" w:type="dxa"/>
            <w:gridSpan w:val="2"/>
            <w:shd w:val="clear" w:color="auto" w:fill="D6E9B2"/>
          </w:tcPr>
          <w:p w14:paraId="2C7AD58D" w14:textId="780BF40A"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Pr>
          <w:p w14:paraId="7F5F5936" w14:textId="34143A0C" w:rsidR="00427191" w:rsidRPr="00887FD3" w:rsidRDefault="00427191" w:rsidP="00427191">
            <w:pPr>
              <w:spacing w:before="120" w:after="120"/>
              <w:rPr>
                <w:rFonts w:ascii="Century Gothic" w:hAnsi="Century Gothic" w:cs="Calibri"/>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Pr>
          <w:p w14:paraId="07EE6867" w14:textId="3131F711" w:rsidR="00427191" w:rsidRPr="00887FD3"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Pr>
          <w:p w14:paraId="6027ED97" w14:textId="04FDAC87" w:rsidR="00427191" w:rsidRPr="00887FD3"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BA5EB5" w:rsidRPr="00A261E5" w14:paraId="6CF4032C" w14:textId="77777777" w:rsidTr="00E77FB9">
        <w:tc>
          <w:tcPr>
            <w:tcW w:w="1470" w:type="dxa"/>
            <w:gridSpan w:val="2"/>
            <w:shd w:val="clear" w:color="auto" w:fill="FBD4B4"/>
          </w:tcPr>
          <w:p w14:paraId="0958EFBE" w14:textId="77777777" w:rsidR="00765ED9" w:rsidRPr="00887FD3" w:rsidRDefault="00765ED9" w:rsidP="00765ED9">
            <w:pPr>
              <w:spacing w:before="120" w:after="120"/>
              <w:rPr>
                <w:rFonts w:ascii="Century Gothic" w:hAnsi="Century Gothic" w:cs="Calibri"/>
                <w:b/>
                <w:sz w:val="20"/>
                <w:szCs w:val="20"/>
              </w:rPr>
            </w:pPr>
            <w:r w:rsidRPr="00887FD3">
              <w:rPr>
                <w:rFonts w:ascii="Century Gothic" w:hAnsi="Century Gothic" w:cs="Calibri"/>
                <w:b/>
                <w:sz w:val="20"/>
                <w:szCs w:val="20"/>
              </w:rPr>
              <w:t>4.3.1</w:t>
            </w:r>
          </w:p>
        </w:tc>
        <w:tc>
          <w:tcPr>
            <w:tcW w:w="5264" w:type="dxa"/>
            <w:tcBorders>
              <w:top w:val="single" w:sz="4" w:space="0" w:color="auto"/>
              <w:left w:val="single" w:sz="4" w:space="0" w:color="auto"/>
              <w:bottom w:val="single" w:sz="4" w:space="0" w:color="auto"/>
              <w:right w:val="single" w:sz="4" w:space="0" w:color="auto"/>
            </w:tcBorders>
          </w:tcPr>
          <w:p w14:paraId="15BFCAAC" w14:textId="2FCC261D" w:rsidR="00765ED9" w:rsidRPr="00C02560" w:rsidRDefault="00C02560" w:rsidP="00B84BF9">
            <w:pPr>
              <w:pStyle w:val="ListBullet"/>
              <w:rPr>
                <w:lang w:val="de-DE"/>
              </w:rPr>
            </w:pPr>
            <w:r w:rsidRPr="004F7DDA">
              <w:rPr>
                <w:color w:val="231F20"/>
                <w:lang w:val="de-DE"/>
              </w:rPr>
              <w:t>Der</w:t>
            </w:r>
            <w:r w:rsidRPr="004F7DDA">
              <w:rPr>
                <w:color w:val="231F20"/>
                <w:spacing w:val="-9"/>
                <w:lang w:val="de-DE"/>
              </w:rPr>
              <w:t xml:space="preserve"> </w:t>
            </w:r>
            <w:r w:rsidRPr="004F7DDA">
              <w:rPr>
                <w:color w:val="231F20"/>
                <w:lang w:val="de-DE"/>
              </w:rPr>
              <w:t>Standort</w:t>
            </w:r>
            <w:r w:rsidRPr="004F7DDA">
              <w:rPr>
                <w:color w:val="231F20"/>
                <w:spacing w:val="-6"/>
                <w:lang w:val="de-DE"/>
              </w:rPr>
              <w:t xml:space="preserve"> </w:t>
            </w:r>
            <w:r w:rsidRPr="004F7DDA">
              <w:rPr>
                <w:color w:val="231F20"/>
                <w:lang w:val="de-DE"/>
              </w:rPr>
              <w:t>muss</w:t>
            </w:r>
            <w:r w:rsidRPr="004F7DDA">
              <w:rPr>
                <w:color w:val="231F20"/>
                <w:spacing w:val="-6"/>
                <w:lang w:val="de-DE"/>
              </w:rPr>
              <w:t xml:space="preserve"> </w:t>
            </w:r>
            <w:r w:rsidRPr="004F7DDA">
              <w:rPr>
                <w:color w:val="231F20"/>
                <w:lang w:val="de-DE"/>
              </w:rPr>
              <w:t>die</w:t>
            </w:r>
            <w:r w:rsidRPr="004F7DDA">
              <w:rPr>
                <w:color w:val="231F20"/>
                <w:spacing w:val="-6"/>
                <w:lang w:val="de-DE"/>
              </w:rPr>
              <w:t xml:space="preserve"> </w:t>
            </w:r>
            <w:r w:rsidRPr="004F7DDA">
              <w:rPr>
                <w:color w:val="231F20"/>
                <w:lang w:val="de-DE"/>
              </w:rPr>
              <w:t>für</w:t>
            </w:r>
            <w:r w:rsidRPr="004F7DDA">
              <w:rPr>
                <w:color w:val="231F20"/>
                <w:spacing w:val="-6"/>
                <w:lang w:val="de-DE"/>
              </w:rPr>
              <w:t xml:space="preserve"> </w:t>
            </w:r>
            <w:r w:rsidRPr="004F7DDA">
              <w:rPr>
                <w:color w:val="231F20"/>
                <w:lang w:val="de-DE"/>
              </w:rPr>
              <w:t>die</w:t>
            </w:r>
            <w:r w:rsidRPr="004F7DDA">
              <w:rPr>
                <w:color w:val="231F20"/>
                <w:spacing w:val="-6"/>
                <w:lang w:val="de-DE"/>
              </w:rPr>
              <w:t xml:space="preserve"> </w:t>
            </w:r>
            <w:r w:rsidRPr="004F7DDA">
              <w:rPr>
                <w:color w:val="231F20"/>
                <w:lang w:val="de-DE"/>
              </w:rPr>
              <w:t>am</w:t>
            </w:r>
            <w:r w:rsidRPr="004F7DDA">
              <w:rPr>
                <w:color w:val="231F20"/>
                <w:spacing w:val="-6"/>
                <w:lang w:val="de-DE"/>
              </w:rPr>
              <w:t xml:space="preserve"> </w:t>
            </w:r>
            <w:r w:rsidRPr="004F7DDA">
              <w:rPr>
                <w:color w:val="231F20"/>
                <w:lang w:val="de-DE"/>
              </w:rPr>
              <w:t>Standort</w:t>
            </w:r>
            <w:r w:rsidRPr="004F7DDA">
              <w:rPr>
                <w:color w:val="231F20"/>
                <w:spacing w:val="-6"/>
                <w:lang w:val="de-DE"/>
              </w:rPr>
              <w:t xml:space="preserve"> </w:t>
            </w:r>
            <w:r w:rsidRPr="004F7DDA">
              <w:rPr>
                <w:color w:val="231F20"/>
                <w:lang w:val="de-DE"/>
              </w:rPr>
              <w:t>hergestellten,</w:t>
            </w:r>
            <w:r w:rsidRPr="004F7DDA">
              <w:rPr>
                <w:color w:val="231F20"/>
                <w:spacing w:val="-12"/>
                <w:lang w:val="de-DE"/>
              </w:rPr>
              <w:t xml:space="preserve"> </w:t>
            </w:r>
            <w:r w:rsidRPr="004F7DDA">
              <w:rPr>
                <w:color w:val="231F20"/>
                <w:lang w:val="de-DE"/>
              </w:rPr>
              <w:t>verarbeiteten</w:t>
            </w:r>
            <w:r w:rsidRPr="004F7DDA">
              <w:rPr>
                <w:color w:val="231F20"/>
                <w:spacing w:val="-6"/>
                <w:lang w:val="de-DE"/>
              </w:rPr>
              <w:t xml:space="preserve"> </w:t>
            </w:r>
            <w:r w:rsidRPr="004F7DDA">
              <w:rPr>
                <w:color w:val="231F20"/>
                <w:lang w:val="de-DE"/>
              </w:rPr>
              <w:t>oder</w:t>
            </w:r>
            <w:r w:rsidRPr="004F7DDA">
              <w:rPr>
                <w:color w:val="231F20"/>
                <w:spacing w:val="-6"/>
                <w:lang w:val="de-DE"/>
              </w:rPr>
              <w:t xml:space="preserve"> </w:t>
            </w:r>
            <w:r w:rsidRPr="004F7DDA">
              <w:rPr>
                <w:color w:val="231F20"/>
                <w:lang w:val="de-DE"/>
              </w:rPr>
              <w:t>verpackten Produkte</w:t>
            </w:r>
            <w:r w:rsidRPr="004F7DDA">
              <w:rPr>
                <w:color w:val="231F20"/>
                <w:spacing w:val="-12"/>
                <w:lang w:val="de-DE"/>
              </w:rPr>
              <w:t xml:space="preserve"> </w:t>
            </w:r>
            <w:r w:rsidRPr="004F7DDA">
              <w:rPr>
                <w:color w:val="231F20"/>
                <w:lang w:val="de-DE"/>
              </w:rPr>
              <w:t>erforderlichen</w:t>
            </w:r>
            <w:r w:rsidRPr="004F7DDA">
              <w:rPr>
                <w:color w:val="231F20"/>
                <w:spacing w:val="-12"/>
                <w:lang w:val="de-DE"/>
              </w:rPr>
              <w:t xml:space="preserve"> </w:t>
            </w:r>
            <w:r w:rsidRPr="004F7DDA">
              <w:rPr>
                <w:color w:val="231F20"/>
                <w:lang w:val="de-DE"/>
              </w:rPr>
              <w:t>Produktionsrisikozonen</w:t>
            </w:r>
            <w:r w:rsidRPr="004F7DDA">
              <w:rPr>
                <w:color w:val="231F20"/>
                <w:spacing w:val="-12"/>
                <w:lang w:val="de-DE"/>
              </w:rPr>
              <w:t xml:space="preserve"> </w:t>
            </w:r>
            <w:r w:rsidRPr="004F7DDA">
              <w:rPr>
                <w:color w:val="231F20"/>
                <w:lang w:val="de-DE"/>
              </w:rPr>
              <w:t>unter</w:t>
            </w:r>
            <w:r w:rsidRPr="004F7DDA">
              <w:rPr>
                <w:color w:val="231F20"/>
                <w:spacing w:val="-11"/>
                <w:lang w:val="de-DE"/>
              </w:rPr>
              <w:t xml:space="preserve"> </w:t>
            </w:r>
            <w:r w:rsidRPr="004F7DDA">
              <w:rPr>
                <w:color w:val="231F20"/>
                <w:lang w:val="de-DE"/>
              </w:rPr>
              <w:t>Verwendung</w:t>
            </w:r>
            <w:r w:rsidRPr="004F7DDA">
              <w:rPr>
                <w:color w:val="231F20"/>
                <w:spacing w:val="-12"/>
                <w:lang w:val="de-DE"/>
              </w:rPr>
              <w:t xml:space="preserve"> </w:t>
            </w:r>
            <w:r w:rsidRPr="004F7DDA">
              <w:rPr>
                <w:color w:val="231F20"/>
                <w:lang w:val="de-DE"/>
              </w:rPr>
              <w:t>der</w:t>
            </w:r>
            <w:r w:rsidRPr="004F7DDA">
              <w:rPr>
                <w:color w:val="231F20"/>
                <w:spacing w:val="-12"/>
                <w:lang w:val="de-DE"/>
              </w:rPr>
              <w:t xml:space="preserve"> </w:t>
            </w:r>
            <w:r w:rsidRPr="004F7DDA">
              <w:rPr>
                <w:color w:val="231F20"/>
                <w:lang w:val="de-DE"/>
              </w:rPr>
              <w:t>Definitionen</w:t>
            </w:r>
            <w:r w:rsidRPr="004F7DDA">
              <w:rPr>
                <w:color w:val="231F20"/>
                <w:spacing w:val="-12"/>
                <w:lang w:val="de-DE"/>
              </w:rPr>
              <w:t xml:space="preserve"> </w:t>
            </w:r>
            <w:r w:rsidRPr="004F7DDA">
              <w:rPr>
                <w:color w:val="231F20"/>
                <w:lang w:val="de-DE"/>
              </w:rPr>
              <w:t>in Anhang 2 des Standards bewerten.</w:t>
            </w:r>
          </w:p>
        </w:tc>
        <w:tc>
          <w:tcPr>
            <w:tcW w:w="1179" w:type="dxa"/>
          </w:tcPr>
          <w:p w14:paraId="79CEDA89" w14:textId="77777777" w:rsidR="00765ED9" w:rsidRPr="00C02560" w:rsidRDefault="00765ED9" w:rsidP="00765ED9">
            <w:pPr>
              <w:spacing w:before="120" w:after="120"/>
              <w:rPr>
                <w:rFonts w:ascii="Century Gothic" w:hAnsi="Century Gothic" w:cs="Calibri"/>
                <w:b/>
                <w:sz w:val="20"/>
                <w:szCs w:val="20"/>
                <w:lang w:val="de-DE"/>
              </w:rPr>
            </w:pPr>
          </w:p>
        </w:tc>
        <w:tc>
          <w:tcPr>
            <w:tcW w:w="2010" w:type="dxa"/>
          </w:tcPr>
          <w:p w14:paraId="0FA2A080" w14:textId="77777777" w:rsidR="00765ED9" w:rsidRPr="00C02560" w:rsidRDefault="00765ED9" w:rsidP="00765ED9">
            <w:pPr>
              <w:spacing w:before="120" w:after="120"/>
              <w:rPr>
                <w:rFonts w:ascii="Century Gothic" w:hAnsi="Century Gothic" w:cs="Calibri"/>
                <w:b/>
                <w:sz w:val="20"/>
                <w:szCs w:val="20"/>
                <w:lang w:val="de-DE"/>
              </w:rPr>
            </w:pPr>
          </w:p>
        </w:tc>
      </w:tr>
      <w:tr w:rsidR="004C139A" w:rsidRPr="00A261E5" w14:paraId="4B9E305C" w14:textId="77777777" w:rsidTr="00E77FB9">
        <w:tc>
          <w:tcPr>
            <w:tcW w:w="945" w:type="dxa"/>
            <w:shd w:val="clear" w:color="auto" w:fill="D6E9B2"/>
          </w:tcPr>
          <w:p w14:paraId="10B0BAF9" w14:textId="77777777" w:rsidR="004C139A" w:rsidRPr="00887FD3" w:rsidRDefault="004C139A" w:rsidP="00196C41">
            <w:pPr>
              <w:spacing w:before="120" w:after="120"/>
              <w:rPr>
                <w:rFonts w:ascii="Century Gothic" w:hAnsi="Century Gothic" w:cs="Calibri"/>
                <w:b/>
                <w:sz w:val="20"/>
                <w:szCs w:val="20"/>
              </w:rPr>
            </w:pPr>
            <w:r w:rsidRPr="00887FD3">
              <w:rPr>
                <w:rFonts w:ascii="Century Gothic" w:hAnsi="Century Gothic" w:cs="Calibri"/>
                <w:b/>
                <w:sz w:val="20"/>
                <w:szCs w:val="20"/>
              </w:rPr>
              <w:t>4.3.2</w:t>
            </w:r>
          </w:p>
        </w:tc>
        <w:tc>
          <w:tcPr>
            <w:tcW w:w="525" w:type="dxa"/>
            <w:shd w:val="clear" w:color="auto" w:fill="FBD4B4"/>
          </w:tcPr>
          <w:p w14:paraId="682AA36C" w14:textId="52D00084" w:rsidR="004C139A" w:rsidRPr="00887FD3" w:rsidRDefault="004C139A" w:rsidP="00196C41">
            <w:pPr>
              <w:spacing w:before="120" w:after="120"/>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5A960C8E" w14:textId="77777777" w:rsidR="005E524A" w:rsidRPr="005E524A" w:rsidRDefault="005E524A" w:rsidP="005E524A">
            <w:pPr>
              <w:pStyle w:val="TableParagraph"/>
              <w:spacing w:before="110"/>
              <w:ind w:left="113"/>
              <w:rPr>
                <w:rFonts w:ascii="Century Gothic" w:eastAsiaTheme="minorHAnsi" w:hAnsi="Century Gothic" w:cs="Calibri"/>
                <w:color w:val="231F20"/>
                <w:sz w:val="20"/>
                <w:szCs w:val="20"/>
                <w:lang w:val="de-DE"/>
              </w:rPr>
            </w:pPr>
            <w:r w:rsidRPr="005E524A">
              <w:rPr>
                <w:rFonts w:ascii="Century Gothic" w:eastAsiaTheme="minorHAnsi" w:hAnsi="Century Gothic" w:cs="Calibri"/>
                <w:color w:val="231F20"/>
                <w:sz w:val="20"/>
                <w:szCs w:val="20"/>
                <w:lang w:val="de-DE"/>
              </w:rPr>
              <w:t>Es muss eine Karte des Standorts geben. Diese Karte muss mindestens Folgendes darstellen:</w:t>
            </w:r>
          </w:p>
          <w:p w14:paraId="496C94A7" w14:textId="77777777" w:rsidR="005E524A" w:rsidRPr="005E524A" w:rsidRDefault="005E524A" w:rsidP="00506576">
            <w:pPr>
              <w:pStyle w:val="TableParagraph"/>
              <w:numPr>
                <w:ilvl w:val="0"/>
                <w:numId w:val="38"/>
              </w:numPr>
              <w:tabs>
                <w:tab w:val="left" w:pos="284"/>
              </w:tabs>
              <w:spacing w:before="98" w:line="194" w:lineRule="auto"/>
              <w:ind w:right="115"/>
              <w:rPr>
                <w:rFonts w:ascii="Century Gothic" w:eastAsiaTheme="minorHAnsi" w:hAnsi="Century Gothic" w:cs="Calibri"/>
                <w:color w:val="231F20"/>
                <w:sz w:val="20"/>
                <w:szCs w:val="20"/>
                <w:lang w:val="de-DE"/>
              </w:rPr>
            </w:pPr>
            <w:r w:rsidRPr="005E524A">
              <w:rPr>
                <w:rFonts w:ascii="Century Gothic" w:eastAsiaTheme="minorHAnsi" w:hAnsi="Century Gothic" w:cs="Calibri"/>
                <w:color w:val="231F20"/>
                <w:sz w:val="20"/>
                <w:szCs w:val="20"/>
                <w:lang w:val="de-DE"/>
              </w:rPr>
              <w:t>Produktionsrisikozonen, in denen das Produkt anderen Risiken der Kontamination durch Pathogene ausgesetzt ist, also z. B. Produktionsbereiche für Hochrisiko, High-Care, High- Care bei Umgebungstemperatur und Niedrigrisiko und Bereiche mit verpackten Produkten (siehe Bestimmung 4.3.1 und Anhang 2)</w:t>
            </w:r>
          </w:p>
          <w:p w14:paraId="658FA82D" w14:textId="77777777" w:rsidR="005E524A" w:rsidRPr="005E524A" w:rsidRDefault="005E524A" w:rsidP="00506576">
            <w:pPr>
              <w:pStyle w:val="TableParagraph"/>
              <w:numPr>
                <w:ilvl w:val="0"/>
                <w:numId w:val="38"/>
              </w:numPr>
              <w:tabs>
                <w:tab w:val="left" w:pos="284"/>
              </w:tabs>
              <w:spacing w:line="233" w:lineRule="exact"/>
              <w:ind w:hanging="171"/>
              <w:rPr>
                <w:rFonts w:ascii="Century Gothic" w:eastAsiaTheme="minorHAnsi" w:hAnsi="Century Gothic" w:cs="Calibri"/>
                <w:color w:val="231F20"/>
                <w:sz w:val="20"/>
                <w:szCs w:val="20"/>
                <w:lang w:val="de-DE"/>
              </w:rPr>
            </w:pPr>
            <w:r w:rsidRPr="005E524A">
              <w:rPr>
                <w:rFonts w:ascii="Century Gothic" w:eastAsiaTheme="minorHAnsi" w:hAnsi="Century Gothic" w:cs="Calibri"/>
                <w:color w:val="231F20"/>
                <w:sz w:val="20"/>
                <w:szCs w:val="20"/>
                <w:lang w:val="de-DE"/>
              </w:rPr>
              <w:t>Zugangspunkte für Personal</w:t>
            </w:r>
          </w:p>
          <w:p w14:paraId="5333BA90" w14:textId="77777777" w:rsidR="005E524A" w:rsidRPr="005E524A" w:rsidRDefault="005E524A" w:rsidP="00506576">
            <w:pPr>
              <w:pStyle w:val="TableParagraph"/>
              <w:numPr>
                <w:ilvl w:val="0"/>
                <w:numId w:val="38"/>
              </w:numPr>
              <w:tabs>
                <w:tab w:val="left" w:pos="284"/>
              </w:tabs>
              <w:spacing w:before="11" w:line="194" w:lineRule="auto"/>
              <w:ind w:right="351"/>
              <w:rPr>
                <w:rFonts w:ascii="Century Gothic" w:eastAsiaTheme="minorHAnsi" w:hAnsi="Century Gothic" w:cs="Calibri"/>
                <w:color w:val="231F20"/>
                <w:sz w:val="20"/>
                <w:szCs w:val="20"/>
                <w:lang w:val="de-DE"/>
              </w:rPr>
            </w:pPr>
            <w:r w:rsidRPr="005E524A">
              <w:rPr>
                <w:rFonts w:ascii="Century Gothic" w:eastAsiaTheme="minorHAnsi" w:hAnsi="Century Gothic" w:cs="Calibri"/>
                <w:color w:val="231F20"/>
                <w:sz w:val="20"/>
                <w:szCs w:val="20"/>
                <w:lang w:val="de-DE"/>
              </w:rPr>
              <w:t>Übernahmestellen für Rohmaterialien (einschließlich Verpackung), halbfertige Produkte und offene Produkte</w:t>
            </w:r>
          </w:p>
          <w:p w14:paraId="0288F597" w14:textId="77777777" w:rsidR="005E524A" w:rsidRPr="005E524A" w:rsidRDefault="005E524A" w:rsidP="00506576">
            <w:pPr>
              <w:pStyle w:val="TableParagraph"/>
              <w:numPr>
                <w:ilvl w:val="0"/>
                <w:numId w:val="38"/>
              </w:numPr>
              <w:tabs>
                <w:tab w:val="left" w:pos="284"/>
              </w:tabs>
              <w:spacing w:line="231" w:lineRule="exact"/>
              <w:ind w:hanging="171"/>
              <w:rPr>
                <w:rFonts w:ascii="Century Gothic" w:eastAsiaTheme="minorHAnsi" w:hAnsi="Century Gothic" w:cs="Calibri"/>
                <w:color w:val="231F20"/>
                <w:sz w:val="20"/>
                <w:szCs w:val="20"/>
                <w:lang w:val="de-DE"/>
              </w:rPr>
            </w:pPr>
            <w:r w:rsidRPr="005E524A">
              <w:rPr>
                <w:rFonts w:ascii="Century Gothic" w:eastAsiaTheme="minorHAnsi" w:hAnsi="Century Gothic" w:cs="Calibri"/>
                <w:color w:val="231F20"/>
                <w:sz w:val="20"/>
                <w:szCs w:val="20"/>
                <w:lang w:val="de-DE"/>
              </w:rPr>
              <w:t>Fortbewegungsrouten für Personal</w:t>
            </w:r>
          </w:p>
          <w:p w14:paraId="5B425C13" w14:textId="77777777" w:rsidR="005E524A" w:rsidRPr="005E524A" w:rsidRDefault="005E524A" w:rsidP="00506576">
            <w:pPr>
              <w:pStyle w:val="TableParagraph"/>
              <w:numPr>
                <w:ilvl w:val="0"/>
                <w:numId w:val="38"/>
              </w:numPr>
              <w:tabs>
                <w:tab w:val="left" w:pos="284"/>
              </w:tabs>
              <w:spacing w:line="240" w:lineRule="exact"/>
              <w:ind w:hanging="171"/>
              <w:rPr>
                <w:rFonts w:ascii="Century Gothic" w:eastAsiaTheme="minorHAnsi" w:hAnsi="Century Gothic" w:cs="Calibri"/>
                <w:color w:val="231F20"/>
                <w:sz w:val="20"/>
                <w:szCs w:val="20"/>
                <w:lang w:val="de-DE"/>
              </w:rPr>
            </w:pPr>
            <w:r w:rsidRPr="005E524A">
              <w:rPr>
                <w:rFonts w:ascii="Century Gothic" w:eastAsiaTheme="minorHAnsi" w:hAnsi="Century Gothic" w:cs="Calibri"/>
                <w:color w:val="231F20"/>
                <w:sz w:val="20"/>
                <w:szCs w:val="20"/>
                <w:lang w:val="de-DE"/>
              </w:rPr>
              <w:t>Wege für Rohmaterialien (einschließlich Verpackungen)</w:t>
            </w:r>
          </w:p>
          <w:p w14:paraId="1BD323EB" w14:textId="77777777" w:rsidR="005E524A" w:rsidRPr="005E524A" w:rsidRDefault="005E524A" w:rsidP="00506576">
            <w:pPr>
              <w:pStyle w:val="TableParagraph"/>
              <w:numPr>
                <w:ilvl w:val="0"/>
                <w:numId w:val="38"/>
              </w:numPr>
              <w:tabs>
                <w:tab w:val="left" w:pos="284"/>
              </w:tabs>
              <w:spacing w:line="240" w:lineRule="exact"/>
              <w:ind w:hanging="171"/>
              <w:rPr>
                <w:rFonts w:ascii="Century Gothic" w:eastAsiaTheme="minorHAnsi" w:hAnsi="Century Gothic" w:cs="Calibri"/>
                <w:color w:val="231F20"/>
                <w:sz w:val="20"/>
                <w:szCs w:val="20"/>
                <w:lang w:val="de-DE"/>
              </w:rPr>
            </w:pPr>
            <w:r w:rsidRPr="005E524A">
              <w:rPr>
                <w:rFonts w:ascii="Century Gothic" w:eastAsiaTheme="minorHAnsi" w:hAnsi="Century Gothic" w:cs="Calibri"/>
                <w:color w:val="231F20"/>
                <w:sz w:val="20"/>
                <w:szCs w:val="20"/>
                <w:lang w:val="de-DE"/>
              </w:rPr>
              <w:t>Wege für die Abfallentsorgung</w:t>
            </w:r>
          </w:p>
          <w:p w14:paraId="0E159EC7" w14:textId="77777777" w:rsidR="005E524A" w:rsidRPr="005E524A" w:rsidRDefault="005E524A" w:rsidP="00506576">
            <w:pPr>
              <w:pStyle w:val="TableParagraph"/>
              <w:numPr>
                <w:ilvl w:val="0"/>
                <w:numId w:val="38"/>
              </w:numPr>
              <w:tabs>
                <w:tab w:val="left" w:pos="284"/>
              </w:tabs>
              <w:spacing w:line="240" w:lineRule="exact"/>
              <w:ind w:hanging="171"/>
              <w:rPr>
                <w:rFonts w:ascii="Century Gothic" w:eastAsiaTheme="minorHAnsi" w:hAnsi="Century Gothic" w:cs="Calibri"/>
                <w:color w:val="231F20"/>
                <w:sz w:val="20"/>
                <w:szCs w:val="20"/>
                <w:lang w:val="de-DE"/>
              </w:rPr>
            </w:pPr>
            <w:r w:rsidRPr="005E524A">
              <w:rPr>
                <w:rFonts w:ascii="Century Gothic" w:eastAsiaTheme="minorHAnsi" w:hAnsi="Century Gothic" w:cs="Calibri"/>
                <w:color w:val="231F20"/>
                <w:sz w:val="20"/>
                <w:szCs w:val="20"/>
                <w:lang w:val="de-DE"/>
              </w:rPr>
              <w:t>Wege für Nacharbeiten</w:t>
            </w:r>
          </w:p>
          <w:p w14:paraId="6E78F8CE" w14:textId="77777777" w:rsidR="005E524A" w:rsidRPr="005E524A" w:rsidRDefault="005E524A" w:rsidP="00506576">
            <w:pPr>
              <w:pStyle w:val="TableParagraph"/>
              <w:numPr>
                <w:ilvl w:val="0"/>
                <w:numId w:val="38"/>
              </w:numPr>
              <w:tabs>
                <w:tab w:val="left" w:pos="284"/>
              </w:tabs>
              <w:spacing w:before="11" w:line="194" w:lineRule="auto"/>
              <w:ind w:right="777"/>
              <w:rPr>
                <w:rFonts w:ascii="Century Gothic" w:eastAsiaTheme="minorHAnsi" w:hAnsi="Century Gothic" w:cs="Calibri"/>
                <w:color w:val="231F20"/>
                <w:sz w:val="20"/>
                <w:szCs w:val="20"/>
                <w:lang w:val="de-DE"/>
              </w:rPr>
            </w:pPr>
            <w:r w:rsidRPr="005E524A">
              <w:rPr>
                <w:rFonts w:ascii="Century Gothic" w:eastAsiaTheme="minorHAnsi" w:hAnsi="Century Gothic" w:cs="Calibri"/>
                <w:color w:val="231F20"/>
                <w:sz w:val="20"/>
                <w:szCs w:val="20"/>
                <w:lang w:val="de-DE"/>
              </w:rPr>
              <w:t>Standorte der Mitarbeitereinrichtungen einschließlich Umkleideräumen, Toiletten, Kantinen und Raucherbereichen</w:t>
            </w:r>
          </w:p>
          <w:p w14:paraId="039FE7D7" w14:textId="77777777" w:rsidR="005E524A" w:rsidRPr="005E524A" w:rsidRDefault="005E524A" w:rsidP="00506576">
            <w:pPr>
              <w:pStyle w:val="TableParagraph"/>
              <w:numPr>
                <w:ilvl w:val="0"/>
                <w:numId w:val="38"/>
              </w:numPr>
              <w:tabs>
                <w:tab w:val="left" w:pos="284"/>
              </w:tabs>
              <w:spacing w:line="231" w:lineRule="exact"/>
              <w:ind w:hanging="171"/>
              <w:rPr>
                <w:rFonts w:ascii="Century Gothic" w:eastAsiaTheme="minorHAnsi" w:hAnsi="Century Gothic" w:cs="Calibri"/>
                <w:color w:val="231F20"/>
                <w:sz w:val="20"/>
                <w:szCs w:val="20"/>
                <w:lang w:val="de-DE"/>
              </w:rPr>
            </w:pPr>
            <w:r w:rsidRPr="005E524A">
              <w:rPr>
                <w:rFonts w:ascii="Century Gothic" w:eastAsiaTheme="minorHAnsi" w:hAnsi="Century Gothic" w:cs="Calibri"/>
                <w:color w:val="231F20"/>
                <w:sz w:val="20"/>
                <w:szCs w:val="20"/>
                <w:lang w:val="de-DE"/>
              </w:rPr>
              <w:t>Prozessflüsse der Produktion</w:t>
            </w:r>
          </w:p>
          <w:p w14:paraId="46CC4A90" w14:textId="144A5B5E" w:rsidR="004C139A" w:rsidRPr="005E524A" w:rsidRDefault="005E524A" w:rsidP="00506576">
            <w:pPr>
              <w:pStyle w:val="TableParagraph"/>
              <w:numPr>
                <w:ilvl w:val="0"/>
                <w:numId w:val="38"/>
              </w:numPr>
              <w:tabs>
                <w:tab w:val="left" w:pos="284"/>
              </w:tabs>
              <w:spacing w:line="231" w:lineRule="exact"/>
              <w:ind w:hanging="171"/>
              <w:rPr>
                <w:rFonts w:ascii="Century Gothic" w:eastAsiaTheme="minorHAnsi" w:hAnsi="Century Gothic" w:cs="Calibri"/>
                <w:color w:val="231F20"/>
                <w:sz w:val="20"/>
                <w:szCs w:val="20"/>
                <w:lang w:val="de-DE"/>
              </w:rPr>
            </w:pPr>
            <w:r w:rsidRPr="005E524A">
              <w:rPr>
                <w:rFonts w:ascii="Century Gothic" w:eastAsiaTheme="minorHAnsi" w:hAnsi="Century Gothic" w:cs="Calibri"/>
                <w:color w:val="231F20"/>
                <w:sz w:val="20"/>
                <w:szCs w:val="20"/>
                <w:lang w:val="de-DE"/>
              </w:rPr>
              <w:t>alle Bereiche, in denen verschiedene Arbeitsschritte zeitlich getrennt werden (z. B. zeitliche Trennung für High-Care-Bereiche).</w:t>
            </w:r>
          </w:p>
        </w:tc>
        <w:tc>
          <w:tcPr>
            <w:tcW w:w="1179" w:type="dxa"/>
          </w:tcPr>
          <w:p w14:paraId="26555878" w14:textId="77777777" w:rsidR="004C139A" w:rsidRPr="005E524A" w:rsidRDefault="004C139A" w:rsidP="00196C41">
            <w:pPr>
              <w:spacing w:before="120" w:after="120"/>
              <w:rPr>
                <w:rFonts w:ascii="Century Gothic" w:hAnsi="Century Gothic" w:cs="Calibri"/>
                <w:b/>
                <w:sz w:val="20"/>
                <w:szCs w:val="20"/>
                <w:lang w:val="de-DE"/>
              </w:rPr>
            </w:pPr>
          </w:p>
        </w:tc>
        <w:tc>
          <w:tcPr>
            <w:tcW w:w="2010" w:type="dxa"/>
          </w:tcPr>
          <w:p w14:paraId="332FCB7C" w14:textId="77777777" w:rsidR="004C139A" w:rsidRPr="005E524A" w:rsidRDefault="004C139A" w:rsidP="00196C41">
            <w:pPr>
              <w:spacing w:before="120" w:after="120"/>
              <w:rPr>
                <w:rFonts w:ascii="Century Gothic" w:hAnsi="Century Gothic" w:cs="Calibri"/>
                <w:b/>
                <w:sz w:val="20"/>
                <w:szCs w:val="20"/>
                <w:lang w:val="de-DE"/>
              </w:rPr>
            </w:pPr>
          </w:p>
        </w:tc>
      </w:tr>
      <w:tr w:rsidR="00DF3354" w:rsidRPr="00A261E5" w14:paraId="30F7C412" w14:textId="77777777" w:rsidTr="00E77FB9">
        <w:tc>
          <w:tcPr>
            <w:tcW w:w="1470" w:type="dxa"/>
            <w:gridSpan w:val="2"/>
            <w:shd w:val="clear" w:color="auto" w:fill="FBD4B4"/>
          </w:tcPr>
          <w:p w14:paraId="0EB20ADF" w14:textId="77777777" w:rsidR="00DF3354" w:rsidRPr="00887FD3" w:rsidRDefault="00DF3354" w:rsidP="00DF3354">
            <w:pPr>
              <w:spacing w:before="120" w:after="120"/>
              <w:rPr>
                <w:rFonts w:ascii="Century Gothic" w:hAnsi="Century Gothic" w:cs="Calibri"/>
                <w:b/>
                <w:sz w:val="20"/>
                <w:szCs w:val="20"/>
              </w:rPr>
            </w:pPr>
            <w:r w:rsidRPr="00887FD3">
              <w:rPr>
                <w:rFonts w:ascii="Century Gothic" w:hAnsi="Century Gothic" w:cs="Calibri"/>
                <w:b/>
                <w:sz w:val="20"/>
                <w:szCs w:val="20"/>
              </w:rPr>
              <w:t>4.3.3</w:t>
            </w:r>
          </w:p>
        </w:tc>
        <w:tc>
          <w:tcPr>
            <w:tcW w:w="5264" w:type="dxa"/>
            <w:tcBorders>
              <w:top w:val="single" w:sz="4" w:space="0" w:color="auto"/>
              <w:left w:val="single" w:sz="4" w:space="0" w:color="auto"/>
              <w:bottom w:val="single" w:sz="4" w:space="0" w:color="auto"/>
              <w:right w:val="single" w:sz="4" w:space="0" w:color="auto"/>
            </w:tcBorders>
          </w:tcPr>
          <w:p w14:paraId="5F57D17F" w14:textId="71FB5A02" w:rsidR="00DF3354" w:rsidRPr="00DF3354" w:rsidRDefault="00DF3354" w:rsidP="00DF3354">
            <w:pPr>
              <w:pStyle w:val="para"/>
              <w:rPr>
                <w:rFonts w:ascii="Century Gothic" w:hAnsi="Century Gothic" w:cs="Calibri"/>
                <w:color w:val="231F20"/>
                <w:sz w:val="20"/>
                <w:szCs w:val="20"/>
                <w:lang w:val="de-DE"/>
              </w:rPr>
            </w:pPr>
            <w:r w:rsidRPr="00DF3354">
              <w:rPr>
                <w:rFonts w:ascii="Century Gothic" w:hAnsi="Century Gothic" w:cs="Calibri"/>
                <w:color w:val="231F20"/>
                <w:sz w:val="20"/>
                <w:szCs w:val="20"/>
                <w:lang w:val="de-DE"/>
              </w:rPr>
              <w:t>Auftragnehmer und Besucher, einschließlich Fahrer, müssen auf die Anforderungen der Bereiche, die sie besuchen, aufmerksam gemacht werden, mit besonderer Bezugnahme auf Gefahren und die potenzielle Produktkontamination.</w:t>
            </w:r>
          </w:p>
        </w:tc>
        <w:tc>
          <w:tcPr>
            <w:tcW w:w="1179" w:type="dxa"/>
          </w:tcPr>
          <w:p w14:paraId="470CCFBA" w14:textId="77777777" w:rsidR="00DF3354" w:rsidRPr="00DF3354" w:rsidRDefault="00DF3354" w:rsidP="00DF3354">
            <w:pPr>
              <w:spacing w:before="120" w:after="120"/>
              <w:rPr>
                <w:rFonts w:ascii="Century Gothic" w:hAnsi="Century Gothic" w:cs="Calibri"/>
                <w:b/>
                <w:sz w:val="20"/>
                <w:szCs w:val="20"/>
                <w:lang w:val="de-DE"/>
              </w:rPr>
            </w:pPr>
          </w:p>
        </w:tc>
        <w:tc>
          <w:tcPr>
            <w:tcW w:w="2010" w:type="dxa"/>
          </w:tcPr>
          <w:p w14:paraId="5189DD33" w14:textId="77777777" w:rsidR="00DF3354" w:rsidRPr="00DF3354" w:rsidRDefault="00DF3354" w:rsidP="00DF3354">
            <w:pPr>
              <w:spacing w:before="120" w:after="120"/>
              <w:rPr>
                <w:rFonts w:ascii="Century Gothic" w:hAnsi="Century Gothic" w:cs="Calibri"/>
                <w:b/>
                <w:sz w:val="20"/>
                <w:szCs w:val="20"/>
                <w:lang w:val="de-DE"/>
              </w:rPr>
            </w:pPr>
          </w:p>
        </w:tc>
      </w:tr>
      <w:tr w:rsidR="00DF3354" w:rsidRPr="00A261E5" w14:paraId="17790F26" w14:textId="77777777" w:rsidTr="00E77FB9">
        <w:tc>
          <w:tcPr>
            <w:tcW w:w="1470" w:type="dxa"/>
            <w:gridSpan w:val="2"/>
            <w:shd w:val="clear" w:color="auto" w:fill="FBD4B4"/>
          </w:tcPr>
          <w:p w14:paraId="2C29B883" w14:textId="77777777" w:rsidR="00DF3354" w:rsidRPr="00887FD3" w:rsidRDefault="00DF3354" w:rsidP="00DF3354">
            <w:pPr>
              <w:spacing w:before="120" w:after="120"/>
              <w:rPr>
                <w:rFonts w:ascii="Century Gothic" w:hAnsi="Century Gothic" w:cs="Calibri"/>
                <w:b/>
                <w:sz w:val="20"/>
                <w:szCs w:val="20"/>
              </w:rPr>
            </w:pPr>
            <w:r w:rsidRPr="00887FD3">
              <w:rPr>
                <w:rFonts w:ascii="Century Gothic" w:hAnsi="Century Gothic" w:cs="Calibri"/>
                <w:b/>
                <w:sz w:val="20"/>
                <w:szCs w:val="20"/>
              </w:rPr>
              <w:t>4.3.4</w:t>
            </w:r>
          </w:p>
        </w:tc>
        <w:tc>
          <w:tcPr>
            <w:tcW w:w="5264" w:type="dxa"/>
            <w:tcBorders>
              <w:top w:val="single" w:sz="4" w:space="0" w:color="auto"/>
              <w:left w:val="single" w:sz="4" w:space="0" w:color="auto"/>
              <w:bottom w:val="single" w:sz="4" w:space="0" w:color="auto"/>
              <w:right w:val="single" w:sz="4" w:space="0" w:color="auto"/>
            </w:tcBorders>
          </w:tcPr>
          <w:p w14:paraId="5798487D" w14:textId="52B8F93C" w:rsidR="00DF3354" w:rsidRPr="00DF3354" w:rsidRDefault="00DF3354" w:rsidP="00DF3354">
            <w:pPr>
              <w:pStyle w:val="para"/>
              <w:rPr>
                <w:rFonts w:ascii="Century Gothic" w:hAnsi="Century Gothic" w:cs="Calibri"/>
                <w:color w:val="231F20"/>
                <w:sz w:val="20"/>
                <w:szCs w:val="20"/>
                <w:lang w:val="de-DE"/>
              </w:rPr>
            </w:pPr>
            <w:r w:rsidRPr="00DF3354">
              <w:rPr>
                <w:rFonts w:ascii="Century Gothic" w:hAnsi="Century Gothic" w:cs="Calibri"/>
                <w:color w:val="231F20"/>
                <w:sz w:val="20"/>
                <w:szCs w:val="20"/>
                <w:lang w:val="de-DE"/>
              </w:rPr>
              <w:t>Die Bewegung von Personal, Rohmaterialien, Verpackungen, Nacharbeiten bzw. Abfall darf die Sicherheit der Produkte nicht beeinträchtigen. Der Prozessfluss muss im Zusammenspiel mit der Verwendung nachweisbar wirksamer Verfahren das Risiko der Kontamination von Rohmaterialien, Zwischenprodukten, halbverarbeiteten Produkten, Verpackungen und Endprodukten minimieren.</w:t>
            </w:r>
          </w:p>
        </w:tc>
        <w:tc>
          <w:tcPr>
            <w:tcW w:w="1179" w:type="dxa"/>
          </w:tcPr>
          <w:p w14:paraId="0821C785" w14:textId="77777777" w:rsidR="00DF3354" w:rsidRPr="00DF3354" w:rsidRDefault="00DF3354" w:rsidP="00DF3354">
            <w:pPr>
              <w:spacing w:before="120" w:after="120"/>
              <w:rPr>
                <w:rFonts w:ascii="Century Gothic" w:hAnsi="Century Gothic" w:cs="Calibri"/>
                <w:b/>
                <w:sz w:val="20"/>
                <w:szCs w:val="20"/>
                <w:lang w:val="de-DE"/>
              </w:rPr>
            </w:pPr>
          </w:p>
        </w:tc>
        <w:tc>
          <w:tcPr>
            <w:tcW w:w="2010" w:type="dxa"/>
          </w:tcPr>
          <w:p w14:paraId="12EFE035" w14:textId="77777777" w:rsidR="00DF3354" w:rsidRPr="00DF3354" w:rsidRDefault="00DF3354" w:rsidP="00DF3354">
            <w:pPr>
              <w:spacing w:before="120" w:after="120"/>
              <w:rPr>
                <w:rFonts w:ascii="Century Gothic" w:hAnsi="Century Gothic" w:cs="Calibri"/>
                <w:b/>
                <w:sz w:val="20"/>
                <w:szCs w:val="20"/>
                <w:lang w:val="de-DE"/>
              </w:rPr>
            </w:pPr>
          </w:p>
        </w:tc>
      </w:tr>
      <w:tr w:rsidR="00DF3354" w:rsidRPr="00A261E5" w14:paraId="797EFE1E" w14:textId="77777777" w:rsidTr="00E77FB9">
        <w:tc>
          <w:tcPr>
            <w:tcW w:w="1470" w:type="dxa"/>
            <w:gridSpan w:val="2"/>
            <w:shd w:val="clear" w:color="auto" w:fill="FBD4B4"/>
          </w:tcPr>
          <w:p w14:paraId="1A46D9A2" w14:textId="77777777" w:rsidR="00DF3354" w:rsidRPr="00887FD3" w:rsidRDefault="00DF3354" w:rsidP="00DF3354">
            <w:pPr>
              <w:spacing w:before="120" w:after="120"/>
              <w:rPr>
                <w:rFonts w:ascii="Century Gothic" w:hAnsi="Century Gothic" w:cs="Calibri"/>
                <w:b/>
                <w:sz w:val="20"/>
                <w:szCs w:val="20"/>
              </w:rPr>
            </w:pPr>
            <w:r w:rsidRPr="00887FD3">
              <w:rPr>
                <w:rFonts w:ascii="Century Gothic" w:hAnsi="Century Gothic" w:cs="Calibri"/>
                <w:b/>
                <w:sz w:val="20"/>
                <w:szCs w:val="20"/>
              </w:rPr>
              <w:t>4.3.5</w:t>
            </w:r>
          </w:p>
        </w:tc>
        <w:tc>
          <w:tcPr>
            <w:tcW w:w="5264" w:type="dxa"/>
            <w:tcBorders>
              <w:top w:val="single" w:sz="4" w:space="0" w:color="auto"/>
              <w:left w:val="single" w:sz="4" w:space="0" w:color="auto"/>
              <w:bottom w:val="single" w:sz="4" w:space="0" w:color="auto"/>
              <w:right w:val="single" w:sz="4" w:space="0" w:color="auto"/>
            </w:tcBorders>
          </w:tcPr>
          <w:p w14:paraId="2B17D180" w14:textId="1D3E4C0A" w:rsidR="00DF3354" w:rsidRPr="00DF3354" w:rsidRDefault="00DF3354" w:rsidP="00DF3354">
            <w:pPr>
              <w:pStyle w:val="para"/>
              <w:rPr>
                <w:rFonts w:ascii="Century Gothic" w:hAnsi="Century Gothic" w:cs="Calibri"/>
                <w:color w:val="231F20"/>
                <w:sz w:val="20"/>
                <w:szCs w:val="20"/>
                <w:lang w:val="de-DE"/>
              </w:rPr>
            </w:pPr>
            <w:r w:rsidRPr="00DF3354">
              <w:rPr>
                <w:rFonts w:ascii="Century Gothic" w:hAnsi="Century Gothic" w:cs="Calibri"/>
                <w:color w:val="231F20"/>
                <w:sz w:val="20"/>
                <w:szCs w:val="20"/>
                <w:lang w:val="de-DE"/>
              </w:rPr>
              <w:t xml:space="preserve">Die Anlage muss über ausreichend Arbeitsplatz und Lagerkapazitäten verfügen, damit alle </w:t>
            </w:r>
            <w:r w:rsidRPr="00DF3354">
              <w:rPr>
                <w:rFonts w:ascii="Century Gothic" w:hAnsi="Century Gothic" w:cs="Calibri"/>
                <w:color w:val="231F20"/>
                <w:sz w:val="20"/>
                <w:szCs w:val="20"/>
                <w:lang w:val="de-DE"/>
              </w:rPr>
              <w:lastRenderedPageBreak/>
              <w:t>Arbeitsgänge korrekt und unter sicheren, hygienischen Bedingungen durchgeführt werden können.</w:t>
            </w:r>
          </w:p>
        </w:tc>
        <w:tc>
          <w:tcPr>
            <w:tcW w:w="1179" w:type="dxa"/>
          </w:tcPr>
          <w:p w14:paraId="4BCCF770" w14:textId="77777777" w:rsidR="00DF3354" w:rsidRPr="00DF3354" w:rsidRDefault="00DF3354" w:rsidP="00DF3354">
            <w:pPr>
              <w:spacing w:before="120" w:after="120"/>
              <w:rPr>
                <w:rFonts w:ascii="Century Gothic" w:hAnsi="Century Gothic" w:cs="Calibri"/>
                <w:b/>
                <w:sz w:val="20"/>
                <w:szCs w:val="20"/>
                <w:lang w:val="de-DE"/>
              </w:rPr>
            </w:pPr>
          </w:p>
        </w:tc>
        <w:tc>
          <w:tcPr>
            <w:tcW w:w="2010" w:type="dxa"/>
          </w:tcPr>
          <w:p w14:paraId="113D58A9" w14:textId="77777777" w:rsidR="00DF3354" w:rsidRPr="00DF3354" w:rsidRDefault="00DF3354" w:rsidP="00DF3354">
            <w:pPr>
              <w:spacing w:before="120" w:after="120"/>
              <w:rPr>
                <w:rFonts w:ascii="Century Gothic" w:hAnsi="Century Gothic" w:cs="Calibri"/>
                <w:b/>
                <w:sz w:val="20"/>
                <w:szCs w:val="20"/>
                <w:lang w:val="de-DE"/>
              </w:rPr>
            </w:pPr>
          </w:p>
        </w:tc>
      </w:tr>
      <w:tr w:rsidR="00032839" w:rsidRPr="00A261E5" w14:paraId="3E0F8781" w14:textId="77777777" w:rsidTr="00E77FB9">
        <w:tc>
          <w:tcPr>
            <w:tcW w:w="945" w:type="dxa"/>
            <w:shd w:val="clear" w:color="auto" w:fill="D6E9B2"/>
          </w:tcPr>
          <w:p w14:paraId="50F3E072" w14:textId="5127B976"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4.3.6</w:t>
            </w:r>
          </w:p>
        </w:tc>
        <w:tc>
          <w:tcPr>
            <w:tcW w:w="525" w:type="dxa"/>
            <w:shd w:val="clear" w:color="auto" w:fill="FBD4B4"/>
          </w:tcPr>
          <w:p w14:paraId="0C82DBF7" w14:textId="338002B0" w:rsidR="00032839" w:rsidRPr="00887FD3" w:rsidRDefault="00032839" w:rsidP="00032839">
            <w:pPr>
              <w:spacing w:before="120" w:after="120"/>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133D4802" w14:textId="637A13D0" w:rsidR="00032839" w:rsidRPr="00AF7781" w:rsidRDefault="00AF7781" w:rsidP="00032839">
            <w:pPr>
              <w:pStyle w:val="para"/>
              <w:rPr>
                <w:rFonts w:ascii="Century Gothic" w:hAnsi="Century Gothic" w:cs="Calibri"/>
                <w:color w:val="231F20"/>
                <w:sz w:val="20"/>
                <w:szCs w:val="20"/>
                <w:lang w:val="de-DE"/>
              </w:rPr>
            </w:pPr>
            <w:r w:rsidRPr="00AF7781">
              <w:rPr>
                <w:rFonts w:ascii="Century Gothic" w:hAnsi="Century Gothic" w:cs="Calibri"/>
                <w:color w:val="231F20"/>
                <w:sz w:val="20"/>
                <w:szCs w:val="20"/>
                <w:lang w:val="de-DE"/>
              </w:rPr>
              <w:t>Temporäre Strukturen, die bei Bauarbeiten oder Renovierungsarbeiten errichtet werden, müssen so konzipiert und angeordnet werden, dass sie die Beherbergung von Schädlingen vermeiden und die Produktsicherheit und Qualität gewährleisten.</w:t>
            </w:r>
          </w:p>
        </w:tc>
        <w:tc>
          <w:tcPr>
            <w:tcW w:w="1179" w:type="dxa"/>
          </w:tcPr>
          <w:p w14:paraId="31002DD3" w14:textId="77777777" w:rsidR="00032839" w:rsidRPr="00AF7781" w:rsidRDefault="00032839" w:rsidP="00032839">
            <w:pPr>
              <w:spacing w:before="120" w:after="120"/>
              <w:rPr>
                <w:rFonts w:ascii="Century Gothic" w:hAnsi="Century Gothic" w:cs="Calibri"/>
                <w:b/>
                <w:sz w:val="20"/>
                <w:szCs w:val="20"/>
                <w:lang w:val="de-DE"/>
              </w:rPr>
            </w:pPr>
          </w:p>
        </w:tc>
        <w:tc>
          <w:tcPr>
            <w:tcW w:w="2010" w:type="dxa"/>
          </w:tcPr>
          <w:p w14:paraId="6EEABADC" w14:textId="77777777" w:rsidR="00032839" w:rsidRPr="00AF7781" w:rsidRDefault="00032839" w:rsidP="00032839">
            <w:pPr>
              <w:spacing w:before="120" w:after="120"/>
              <w:rPr>
                <w:rFonts w:ascii="Century Gothic" w:hAnsi="Century Gothic" w:cs="Calibri"/>
                <w:b/>
                <w:sz w:val="20"/>
                <w:szCs w:val="20"/>
                <w:lang w:val="de-DE"/>
              </w:rPr>
            </w:pPr>
          </w:p>
        </w:tc>
      </w:tr>
      <w:tr w:rsidR="00032839" w:rsidRPr="00A261E5" w14:paraId="51984BED" w14:textId="77777777" w:rsidTr="00E77FB9">
        <w:tc>
          <w:tcPr>
            <w:tcW w:w="1470" w:type="dxa"/>
            <w:gridSpan w:val="2"/>
            <w:shd w:val="clear" w:color="auto" w:fill="92D050"/>
          </w:tcPr>
          <w:p w14:paraId="17E7C3FB" w14:textId="77777777" w:rsidR="00032839" w:rsidRPr="00887FD3" w:rsidRDefault="00032839" w:rsidP="0003283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453" w:type="dxa"/>
            <w:gridSpan w:val="3"/>
            <w:shd w:val="clear" w:color="auto" w:fill="92D050"/>
          </w:tcPr>
          <w:p w14:paraId="31562A0F" w14:textId="403242C4" w:rsidR="00032839" w:rsidRPr="00C56F25" w:rsidRDefault="00C56F25" w:rsidP="00C56F25">
            <w:pPr>
              <w:pStyle w:val="Heading6"/>
              <w:tabs>
                <w:tab w:val="left" w:pos="910"/>
                <w:tab w:val="left" w:pos="911"/>
              </w:tabs>
              <w:spacing w:before="156" w:line="187" w:lineRule="auto"/>
              <w:ind w:right="1716"/>
              <w:outlineLvl w:val="5"/>
              <w:rPr>
                <w:rFonts w:ascii="Century Gothic" w:hAnsi="Century Gothic" w:cs="Calibri"/>
                <w:color w:val="FFFFFF" w:themeColor="background1"/>
                <w:sz w:val="20"/>
                <w:szCs w:val="20"/>
                <w:lang w:val="de-DE"/>
              </w:rPr>
            </w:pPr>
            <w:bookmarkStart w:id="6" w:name="_TOC_250027"/>
            <w:r w:rsidRPr="00C56F25">
              <w:rPr>
                <w:rFonts w:ascii="Century Gothic" w:hAnsi="Century Gothic" w:cs="Calibri"/>
                <w:i w:val="0"/>
                <w:iCs w:val="0"/>
                <w:color w:val="FFFFFF" w:themeColor="background1"/>
                <w:sz w:val="20"/>
                <w:szCs w:val="20"/>
                <w:lang w:val="de-DE"/>
              </w:rPr>
              <w:t xml:space="preserve">Bausubstanz, Handhabung von Rohmaterial, Zubereitung, Verarbeitung, </w:t>
            </w:r>
            <w:bookmarkEnd w:id="6"/>
            <w:r w:rsidRPr="00C56F25">
              <w:rPr>
                <w:rFonts w:ascii="Century Gothic" w:hAnsi="Century Gothic" w:cs="Calibri"/>
                <w:i w:val="0"/>
                <w:iCs w:val="0"/>
                <w:color w:val="FFFFFF" w:themeColor="background1"/>
                <w:sz w:val="20"/>
                <w:szCs w:val="20"/>
                <w:lang w:val="de-DE"/>
              </w:rPr>
              <w:t>Verpackung und Lagerräume</w:t>
            </w:r>
          </w:p>
        </w:tc>
      </w:tr>
      <w:tr w:rsidR="00032839" w:rsidRPr="00A261E5" w14:paraId="075A9A7B" w14:textId="77777777" w:rsidTr="00E77FB9">
        <w:tc>
          <w:tcPr>
            <w:tcW w:w="1470" w:type="dxa"/>
            <w:gridSpan w:val="2"/>
            <w:shd w:val="clear" w:color="auto" w:fill="D6E9B2"/>
          </w:tcPr>
          <w:p w14:paraId="5AA5B211" w14:textId="40CE93EF" w:rsidR="00032839" w:rsidRPr="00C56F25" w:rsidRDefault="00032839" w:rsidP="00032839">
            <w:pPr>
              <w:spacing w:before="120" w:after="120"/>
              <w:rPr>
                <w:rFonts w:ascii="Century Gothic" w:hAnsi="Century Gothic" w:cs="Calibri"/>
                <w:b/>
                <w:sz w:val="20"/>
                <w:szCs w:val="20"/>
                <w:lang w:val="de-DE"/>
              </w:rPr>
            </w:pPr>
          </w:p>
        </w:tc>
        <w:tc>
          <w:tcPr>
            <w:tcW w:w="8453" w:type="dxa"/>
            <w:gridSpan w:val="3"/>
            <w:shd w:val="clear" w:color="auto" w:fill="D6E9B2"/>
          </w:tcPr>
          <w:p w14:paraId="21AD1064" w14:textId="5471DFA4" w:rsidR="00032839" w:rsidRPr="00C21EE7" w:rsidRDefault="00C21EE7" w:rsidP="00032839">
            <w:pPr>
              <w:pStyle w:val="para"/>
              <w:rPr>
                <w:rFonts w:ascii="Century Gothic" w:hAnsi="Century Gothic" w:cs="Calibri"/>
                <w:sz w:val="20"/>
                <w:szCs w:val="20"/>
                <w:lang w:val="de-DE"/>
              </w:rPr>
            </w:pPr>
            <w:r w:rsidRPr="00C21EE7">
              <w:rPr>
                <w:rFonts w:ascii="Century Gothic" w:hAnsi="Century Gothic" w:cs="Calibri"/>
                <w:sz w:val="20"/>
                <w:szCs w:val="20"/>
                <w:lang w:val="de-DE"/>
              </w:rPr>
              <w:t>Die Beschaffenheit des Geländes, der Gebäude und der Anlagen muss für den vorgesehenen Zweck geeignet sein.</w:t>
            </w:r>
          </w:p>
        </w:tc>
      </w:tr>
      <w:tr w:rsidR="00427191" w:rsidRPr="00887FD3" w14:paraId="7C389968" w14:textId="77777777" w:rsidTr="00E77FB9">
        <w:tc>
          <w:tcPr>
            <w:tcW w:w="1470" w:type="dxa"/>
            <w:gridSpan w:val="2"/>
            <w:shd w:val="clear" w:color="auto" w:fill="D6E9B2"/>
          </w:tcPr>
          <w:p w14:paraId="39E52578" w14:textId="73895772"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shd w:val="clear" w:color="auto" w:fill="FFFFFF" w:themeFill="background1"/>
          </w:tcPr>
          <w:p w14:paraId="26DB3CB2" w14:textId="7234C413"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shd w:val="clear" w:color="auto" w:fill="FFFFFF" w:themeFill="background1"/>
          </w:tcPr>
          <w:p w14:paraId="43B432CF" w14:textId="255B9FDE" w:rsidR="00427191" w:rsidRPr="00887FD3"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shd w:val="clear" w:color="auto" w:fill="FFFFFF" w:themeFill="background1"/>
          </w:tcPr>
          <w:p w14:paraId="730E073D" w14:textId="6D1D504A" w:rsidR="00427191" w:rsidRPr="00887FD3"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965831" w:rsidRPr="00A261E5" w14:paraId="00580576" w14:textId="77777777" w:rsidTr="00E77FB9">
        <w:tc>
          <w:tcPr>
            <w:tcW w:w="1470" w:type="dxa"/>
            <w:gridSpan w:val="2"/>
            <w:shd w:val="clear" w:color="auto" w:fill="FBD4B4"/>
          </w:tcPr>
          <w:p w14:paraId="22621A80" w14:textId="77777777" w:rsidR="00965831" w:rsidRPr="00887FD3" w:rsidRDefault="00965831" w:rsidP="00965831">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5264" w:type="dxa"/>
            <w:tcBorders>
              <w:top w:val="single" w:sz="4" w:space="0" w:color="auto"/>
              <w:left w:val="single" w:sz="4" w:space="0" w:color="auto"/>
              <w:bottom w:val="single" w:sz="4" w:space="0" w:color="auto"/>
              <w:right w:val="single" w:sz="4" w:space="0" w:color="auto"/>
            </w:tcBorders>
          </w:tcPr>
          <w:p w14:paraId="289F73BF" w14:textId="224C027A" w:rsidR="00965831" w:rsidRPr="009B6717" w:rsidRDefault="00965831" w:rsidP="00965831">
            <w:pPr>
              <w:pStyle w:val="para"/>
              <w:rPr>
                <w:rFonts w:ascii="Century Gothic" w:hAnsi="Century Gothic" w:cs="Calibri"/>
                <w:color w:val="231F20"/>
                <w:sz w:val="20"/>
                <w:szCs w:val="20"/>
                <w:lang w:val="de-DE"/>
              </w:rPr>
            </w:pPr>
            <w:r w:rsidRPr="009B6717">
              <w:rPr>
                <w:rFonts w:ascii="Century Gothic" w:hAnsi="Century Gothic" w:cs="Calibri"/>
                <w:color w:val="231F20"/>
                <w:sz w:val="20"/>
                <w:szCs w:val="20"/>
                <w:lang w:val="de-DE"/>
              </w:rPr>
              <w:t xml:space="preserve">Wände müssen so konstruiert, fertig gestellt und erhalten werden </w:t>
            </w:r>
            <w:proofErr w:type="spellStart"/>
            <w:r w:rsidRPr="009B6717">
              <w:rPr>
                <w:rFonts w:ascii="Century Gothic" w:hAnsi="Century Gothic" w:cs="Calibri"/>
                <w:color w:val="231F20"/>
                <w:sz w:val="20"/>
                <w:szCs w:val="20"/>
                <w:lang w:val="de-DE"/>
              </w:rPr>
              <w:t>werden</w:t>
            </w:r>
            <w:proofErr w:type="spellEnd"/>
            <w:r w:rsidRPr="009B6717">
              <w:rPr>
                <w:rFonts w:ascii="Century Gothic" w:hAnsi="Century Gothic" w:cs="Calibri"/>
                <w:color w:val="231F20"/>
                <w:sz w:val="20"/>
                <w:szCs w:val="20"/>
                <w:lang w:val="de-DE"/>
              </w:rPr>
              <w:t>, dass die Ansammlung von Schmutz verhindert, Kondensation und Schimmelwachstum minimiert und Reinigung erleichtert wird.</w:t>
            </w:r>
          </w:p>
        </w:tc>
        <w:tc>
          <w:tcPr>
            <w:tcW w:w="1179" w:type="dxa"/>
            <w:shd w:val="clear" w:color="auto" w:fill="FFFFFF" w:themeFill="background1"/>
          </w:tcPr>
          <w:p w14:paraId="082838A9" w14:textId="77777777" w:rsidR="00965831" w:rsidRPr="00965831" w:rsidRDefault="00965831" w:rsidP="00965831">
            <w:pPr>
              <w:spacing w:before="120" w:after="120"/>
              <w:rPr>
                <w:rFonts w:ascii="Century Gothic" w:hAnsi="Century Gothic" w:cs="Calibri"/>
                <w:b/>
                <w:sz w:val="20"/>
                <w:szCs w:val="20"/>
                <w:lang w:val="de-DE"/>
              </w:rPr>
            </w:pPr>
          </w:p>
        </w:tc>
        <w:tc>
          <w:tcPr>
            <w:tcW w:w="2010" w:type="dxa"/>
            <w:shd w:val="clear" w:color="auto" w:fill="FFFFFF" w:themeFill="background1"/>
          </w:tcPr>
          <w:p w14:paraId="0A126FCF" w14:textId="77777777" w:rsidR="00965831" w:rsidRPr="00965831" w:rsidRDefault="00965831" w:rsidP="00965831">
            <w:pPr>
              <w:spacing w:before="120" w:after="120"/>
              <w:rPr>
                <w:rFonts w:ascii="Century Gothic" w:hAnsi="Century Gothic" w:cs="Calibri"/>
                <w:b/>
                <w:sz w:val="20"/>
                <w:szCs w:val="20"/>
                <w:lang w:val="de-DE"/>
              </w:rPr>
            </w:pPr>
          </w:p>
        </w:tc>
      </w:tr>
      <w:tr w:rsidR="00965831" w:rsidRPr="00A261E5" w14:paraId="6FB269CE" w14:textId="77777777" w:rsidTr="00E77FB9">
        <w:tc>
          <w:tcPr>
            <w:tcW w:w="1470" w:type="dxa"/>
            <w:gridSpan w:val="2"/>
            <w:shd w:val="clear" w:color="auto" w:fill="FBD4B4"/>
          </w:tcPr>
          <w:p w14:paraId="4BD62841" w14:textId="77777777" w:rsidR="00965831" w:rsidRPr="00887FD3" w:rsidRDefault="00965831" w:rsidP="00965831">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5264" w:type="dxa"/>
            <w:tcBorders>
              <w:top w:val="single" w:sz="4" w:space="0" w:color="auto"/>
              <w:left w:val="single" w:sz="4" w:space="0" w:color="auto"/>
              <w:bottom w:val="single" w:sz="4" w:space="0" w:color="auto"/>
              <w:right w:val="single" w:sz="4" w:space="0" w:color="auto"/>
            </w:tcBorders>
          </w:tcPr>
          <w:p w14:paraId="71D31BC8" w14:textId="5907B532" w:rsidR="00965831" w:rsidRPr="009B6717" w:rsidRDefault="00965831" w:rsidP="00965831">
            <w:pPr>
              <w:pStyle w:val="para"/>
              <w:rPr>
                <w:rFonts w:ascii="Century Gothic" w:hAnsi="Century Gothic" w:cs="Calibri"/>
                <w:color w:val="231F20"/>
                <w:sz w:val="20"/>
                <w:szCs w:val="20"/>
                <w:lang w:val="de-DE"/>
              </w:rPr>
            </w:pPr>
            <w:r w:rsidRPr="009B6717">
              <w:rPr>
                <w:rFonts w:ascii="Century Gothic" w:hAnsi="Century Gothic" w:cs="Calibri"/>
                <w:color w:val="231F20"/>
                <w:sz w:val="20"/>
                <w:szCs w:val="20"/>
                <w:lang w:val="de-DE"/>
              </w:rPr>
              <w:t>Böden müssen ausreichend robust sein, um den Anforderungen des Prozesses zu genügen und Reinigungsmaterialien und -methoden standzuhalten. Sie müssen unempfindlich und leicht zu reinigen sein und sich in einem guten Zustand befinden.</w:t>
            </w:r>
          </w:p>
        </w:tc>
        <w:tc>
          <w:tcPr>
            <w:tcW w:w="1179" w:type="dxa"/>
            <w:shd w:val="clear" w:color="auto" w:fill="FFFFFF" w:themeFill="background1"/>
          </w:tcPr>
          <w:p w14:paraId="4ADDAB89" w14:textId="77777777" w:rsidR="00965831" w:rsidRPr="00965831" w:rsidRDefault="00965831" w:rsidP="00965831">
            <w:pPr>
              <w:spacing w:before="120" w:after="120"/>
              <w:rPr>
                <w:rFonts w:ascii="Century Gothic" w:hAnsi="Century Gothic" w:cs="Calibri"/>
                <w:b/>
                <w:sz w:val="20"/>
                <w:szCs w:val="20"/>
                <w:lang w:val="de-DE"/>
              </w:rPr>
            </w:pPr>
          </w:p>
        </w:tc>
        <w:tc>
          <w:tcPr>
            <w:tcW w:w="2010" w:type="dxa"/>
            <w:shd w:val="clear" w:color="auto" w:fill="FFFFFF" w:themeFill="background1"/>
          </w:tcPr>
          <w:p w14:paraId="350A858E" w14:textId="77777777" w:rsidR="00965831" w:rsidRPr="00965831" w:rsidRDefault="00965831" w:rsidP="00965831">
            <w:pPr>
              <w:spacing w:before="120" w:after="120"/>
              <w:rPr>
                <w:rFonts w:ascii="Century Gothic" w:hAnsi="Century Gothic" w:cs="Calibri"/>
                <w:b/>
                <w:sz w:val="20"/>
                <w:szCs w:val="20"/>
                <w:lang w:val="de-DE"/>
              </w:rPr>
            </w:pPr>
          </w:p>
        </w:tc>
      </w:tr>
      <w:tr w:rsidR="00965831" w:rsidRPr="00A261E5" w14:paraId="420A31E1" w14:textId="77777777" w:rsidTr="00E77FB9">
        <w:tc>
          <w:tcPr>
            <w:tcW w:w="1470" w:type="dxa"/>
            <w:gridSpan w:val="2"/>
            <w:shd w:val="clear" w:color="auto" w:fill="FBD4B4"/>
          </w:tcPr>
          <w:p w14:paraId="2A920025" w14:textId="77777777" w:rsidR="00965831" w:rsidRPr="00887FD3" w:rsidRDefault="00965831" w:rsidP="00965831">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5264" w:type="dxa"/>
            <w:tcBorders>
              <w:top w:val="single" w:sz="4" w:space="0" w:color="auto"/>
              <w:left w:val="single" w:sz="4" w:space="0" w:color="auto"/>
              <w:bottom w:val="single" w:sz="4" w:space="0" w:color="auto"/>
              <w:right w:val="single" w:sz="4" w:space="0" w:color="auto"/>
            </w:tcBorders>
          </w:tcPr>
          <w:p w14:paraId="3E1C4C1B" w14:textId="17BF25D2" w:rsidR="00965831" w:rsidRPr="009B6717" w:rsidRDefault="00965831" w:rsidP="00965831">
            <w:pPr>
              <w:pStyle w:val="para"/>
              <w:rPr>
                <w:rFonts w:ascii="Century Gothic" w:hAnsi="Century Gothic" w:cs="Calibri"/>
                <w:color w:val="231F20"/>
                <w:sz w:val="20"/>
                <w:szCs w:val="20"/>
                <w:lang w:val="de-DE"/>
              </w:rPr>
            </w:pPr>
            <w:r w:rsidRPr="009B6717">
              <w:rPr>
                <w:rFonts w:ascii="Century Gothic" w:hAnsi="Century Gothic" w:cs="Calibri"/>
                <w:color w:val="231F20"/>
                <w:sz w:val="20"/>
                <w:szCs w:val="20"/>
                <w:lang w:val="de-DE"/>
              </w:rPr>
              <w:t>Abflusssysteme müssen, wo vorhanden, so verlegt, konzipiert und gepflegt werden, dass das Risiko der Produktkontamination minimiert und die Produktsicherheit nicht beeinträchtigt wird. Maschinen und Rohre sind so zu verlegen, dass wenn möglich, Prozesswasser direkt in den Abfluss fließt. Wenn erhebliche Wassermengen verwendet werden oder eine direkte Verrohrung zum Abfluss nicht möglich ist, müssen die Böden über eine angemessene Neigung verfügen, um den Wasser- oder Abwasserfluss zu einem geeigneten Abflusssystem zu bewältigen.</w:t>
            </w:r>
          </w:p>
        </w:tc>
        <w:tc>
          <w:tcPr>
            <w:tcW w:w="1179" w:type="dxa"/>
            <w:shd w:val="clear" w:color="auto" w:fill="FFFFFF" w:themeFill="background1"/>
          </w:tcPr>
          <w:p w14:paraId="5EA07848" w14:textId="77777777" w:rsidR="00965831" w:rsidRPr="00965831" w:rsidRDefault="00965831" w:rsidP="00965831">
            <w:pPr>
              <w:spacing w:before="120" w:after="120"/>
              <w:rPr>
                <w:rFonts w:ascii="Century Gothic" w:hAnsi="Century Gothic" w:cs="Calibri"/>
                <w:b/>
                <w:sz w:val="20"/>
                <w:szCs w:val="20"/>
                <w:lang w:val="de-DE"/>
              </w:rPr>
            </w:pPr>
          </w:p>
        </w:tc>
        <w:tc>
          <w:tcPr>
            <w:tcW w:w="2010" w:type="dxa"/>
            <w:shd w:val="clear" w:color="auto" w:fill="FFFFFF" w:themeFill="background1"/>
          </w:tcPr>
          <w:p w14:paraId="4D333F24" w14:textId="77777777" w:rsidR="00965831" w:rsidRPr="00965831" w:rsidRDefault="00965831" w:rsidP="00965831">
            <w:pPr>
              <w:spacing w:before="120" w:after="120"/>
              <w:rPr>
                <w:rFonts w:ascii="Century Gothic" w:hAnsi="Century Gothic" w:cs="Calibri"/>
                <w:b/>
                <w:sz w:val="20"/>
                <w:szCs w:val="20"/>
                <w:lang w:val="de-DE"/>
              </w:rPr>
            </w:pPr>
          </w:p>
        </w:tc>
      </w:tr>
      <w:tr w:rsidR="00965831" w:rsidRPr="00A261E5" w14:paraId="67759AA2" w14:textId="77777777" w:rsidTr="00E77FB9">
        <w:tc>
          <w:tcPr>
            <w:tcW w:w="1470" w:type="dxa"/>
            <w:gridSpan w:val="2"/>
            <w:shd w:val="clear" w:color="auto" w:fill="FBD4B4"/>
          </w:tcPr>
          <w:p w14:paraId="1C284A80" w14:textId="77777777" w:rsidR="00965831" w:rsidRPr="00887FD3" w:rsidRDefault="00965831" w:rsidP="00965831">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5264" w:type="dxa"/>
            <w:tcBorders>
              <w:top w:val="single" w:sz="4" w:space="0" w:color="auto"/>
              <w:left w:val="single" w:sz="4" w:space="0" w:color="auto"/>
              <w:bottom w:val="single" w:sz="4" w:space="0" w:color="auto"/>
              <w:right w:val="single" w:sz="4" w:space="0" w:color="auto"/>
            </w:tcBorders>
          </w:tcPr>
          <w:p w14:paraId="50BEC819" w14:textId="1B1A96EC" w:rsidR="00965831" w:rsidRPr="009B6717" w:rsidRDefault="00965831" w:rsidP="00965831">
            <w:pPr>
              <w:pStyle w:val="para"/>
              <w:rPr>
                <w:rFonts w:ascii="Century Gothic" w:hAnsi="Century Gothic" w:cs="Calibri"/>
                <w:color w:val="231F20"/>
                <w:sz w:val="20"/>
                <w:szCs w:val="20"/>
                <w:lang w:val="de-DE"/>
              </w:rPr>
            </w:pPr>
            <w:r w:rsidRPr="009B6717">
              <w:rPr>
                <w:rFonts w:ascii="Century Gothic" w:hAnsi="Century Gothic" w:cs="Calibri"/>
                <w:color w:val="231F20"/>
                <w:sz w:val="20"/>
                <w:szCs w:val="20"/>
                <w:lang w:val="de-DE"/>
              </w:rPr>
              <w:t>Decken und Überkopfkonstruktionen müssen so konstruiert, fertig gestellt und gepflegt werden, dass das Risiko der Produktkontamination ausgeschlossen wird.</w:t>
            </w:r>
          </w:p>
        </w:tc>
        <w:tc>
          <w:tcPr>
            <w:tcW w:w="1179" w:type="dxa"/>
            <w:shd w:val="clear" w:color="auto" w:fill="FFFFFF" w:themeFill="background1"/>
          </w:tcPr>
          <w:p w14:paraId="420F3861" w14:textId="77777777" w:rsidR="00965831" w:rsidRPr="00965831" w:rsidRDefault="00965831" w:rsidP="00965831">
            <w:pPr>
              <w:spacing w:before="120" w:after="120"/>
              <w:rPr>
                <w:rFonts w:ascii="Century Gothic" w:hAnsi="Century Gothic" w:cs="Calibri"/>
                <w:b/>
                <w:sz w:val="20"/>
                <w:szCs w:val="20"/>
                <w:lang w:val="de-DE"/>
              </w:rPr>
            </w:pPr>
          </w:p>
        </w:tc>
        <w:tc>
          <w:tcPr>
            <w:tcW w:w="2010" w:type="dxa"/>
            <w:shd w:val="clear" w:color="auto" w:fill="FFFFFF" w:themeFill="background1"/>
          </w:tcPr>
          <w:p w14:paraId="5CF2BE26" w14:textId="77777777" w:rsidR="00965831" w:rsidRPr="00965831" w:rsidRDefault="00965831" w:rsidP="00965831">
            <w:pPr>
              <w:spacing w:before="120" w:after="120"/>
              <w:rPr>
                <w:rFonts w:ascii="Century Gothic" w:hAnsi="Century Gothic" w:cs="Calibri"/>
                <w:b/>
                <w:sz w:val="20"/>
                <w:szCs w:val="20"/>
                <w:lang w:val="de-DE"/>
              </w:rPr>
            </w:pPr>
          </w:p>
        </w:tc>
      </w:tr>
      <w:tr w:rsidR="00965831" w:rsidRPr="00A261E5" w14:paraId="4F3E5388" w14:textId="77777777" w:rsidTr="00E77FB9">
        <w:tc>
          <w:tcPr>
            <w:tcW w:w="1470" w:type="dxa"/>
            <w:gridSpan w:val="2"/>
            <w:shd w:val="clear" w:color="auto" w:fill="FBD4B4"/>
          </w:tcPr>
          <w:p w14:paraId="25BA2919" w14:textId="77777777" w:rsidR="00965831" w:rsidRPr="00887FD3" w:rsidRDefault="00965831" w:rsidP="00965831">
            <w:pPr>
              <w:spacing w:before="120" w:after="120"/>
              <w:rPr>
                <w:rFonts w:ascii="Century Gothic" w:hAnsi="Century Gothic" w:cs="Calibri"/>
                <w:b/>
                <w:sz w:val="20"/>
                <w:szCs w:val="20"/>
              </w:rPr>
            </w:pPr>
            <w:r w:rsidRPr="00887FD3">
              <w:rPr>
                <w:rFonts w:ascii="Century Gothic" w:hAnsi="Century Gothic" w:cs="Calibri"/>
                <w:b/>
                <w:sz w:val="20"/>
                <w:szCs w:val="20"/>
              </w:rPr>
              <w:t>4.4.5</w:t>
            </w:r>
          </w:p>
        </w:tc>
        <w:tc>
          <w:tcPr>
            <w:tcW w:w="5264" w:type="dxa"/>
            <w:tcBorders>
              <w:top w:val="single" w:sz="4" w:space="0" w:color="auto"/>
              <w:left w:val="single" w:sz="4" w:space="0" w:color="auto"/>
              <w:bottom w:val="single" w:sz="4" w:space="0" w:color="auto"/>
              <w:right w:val="single" w:sz="4" w:space="0" w:color="auto"/>
            </w:tcBorders>
          </w:tcPr>
          <w:p w14:paraId="71C75B4D" w14:textId="661CA6F6" w:rsidR="00965831" w:rsidRPr="009B6717" w:rsidRDefault="00965831" w:rsidP="00965831">
            <w:pPr>
              <w:pStyle w:val="para"/>
              <w:rPr>
                <w:rFonts w:ascii="Century Gothic" w:hAnsi="Century Gothic" w:cs="Calibri"/>
                <w:color w:val="231F20"/>
                <w:sz w:val="20"/>
                <w:szCs w:val="20"/>
                <w:lang w:val="de-DE"/>
              </w:rPr>
            </w:pPr>
            <w:r w:rsidRPr="009B6717">
              <w:rPr>
                <w:rFonts w:ascii="Century Gothic" w:hAnsi="Century Gothic" w:cs="Calibri"/>
                <w:color w:val="231F20"/>
                <w:sz w:val="20"/>
                <w:szCs w:val="20"/>
                <w:lang w:val="de-DE"/>
              </w:rPr>
              <w:t xml:space="preserve">Wenn Hängedecken und Dachhohlräume vorhanden sind, muss ein angemessener Zugang zu dem Hohlraum existieren, um die Kontrolle auf </w:t>
            </w:r>
            <w:r w:rsidRPr="009B6717">
              <w:rPr>
                <w:rFonts w:ascii="Century Gothic" w:hAnsi="Century Gothic" w:cs="Calibri"/>
                <w:color w:val="231F20"/>
                <w:sz w:val="20"/>
                <w:szCs w:val="20"/>
                <w:lang w:val="de-DE"/>
              </w:rPr>
              <w:lastRenderedPageBreak/>
              <w:t>Schädlingsaktivität zu erleichtern, es sei denn, der Hohlraum ist vollständig abgedichtet.</w:t>
            </w:r>
          </w:p>
        </w:tc>
        <w:tc>
          <w:tcPr>
            <w:tcW w:w="1179" w:type="dxa"/>
            <w:shd w:val="clear" w:color="auto" w:fill="FFFFFF" w:themeFill="background1"/>
          </w:tcPr>
          <w:p w14:paraId="08069429" w14:textId="77777777" w:rsidR="00965831" w:rsidRPr="00965831" w:rsidRDefault="00965831" w:rsidP="00965831">
            <w:pPr>
              <w:spacing w:before="120" w:after="120"/>
              <w:rPr>
                <w:rFonts w:ascii="Century Gothic" w:hAnsi="Century Gothic" w:cs="Calibri"/>
                <w:b/>
                <w:sz w:val="20"/>
                <w:szCs w:val="20"/>
                <w:lang w:val="de-DE"/>
              </w:rPr>
            </w:pPr>
          </w:p>
        </w:tc>
        <w:tc>
          <w:tcPr>
            <w:tcW w:w="2010" w:type="dxa"/>
            <w:shd w:val="clear" w:color="auto" w:fill="FFFFFF" w:themeFill="background1"/>
          </w:tcPr>
          <w:p w14:paraId="7F6E8DAE" w14:textId="77777777" w:rsidR="00965831" w:rsidRPr="00965831" w:rsidRDefault="00965831" w:rsidP="00965831">
            <w:pPr>
              <w:spacing w:before="120" w:after="120"/>
              <w:rPr>
                <w:rFonts w:ascii="Century Gothic" w:hAnsi="Century Gothic" w:cs="Calibri"/>
                <w:b/>
                <w:sz w:val="20"/>
                <w:szCs w:val="20"/>
                <w:lang w:val="de-DE"/>
              </w:rPr>
            </w:pPr>
          </w:p>
        </w:tc>
      </w:tr>
      <w:tr w:rsidR="00965831" w:rsidRPr="00887FD3" w14:paraId="5C24E3CD" w14:textId="77777777" w:rsidTr="00E77FB9">
        <w:tc>
          <w:tcPr>
            <w:tcW w:w="1470" w:type="dxa"/>
            <w:gridSpan w:val="2"/>
            <w:shd w:val="clear" w:color="auto" w:fill="FBD4B4"/>
          </w:tcPr>
          <w:p w14:paraId="2517640C" w14:textId="77777777" w:rsidR="00965831" w:rsidRPr="00887FD3" w:rsidRDefault="00965831" w:rsidP="00965831">
            <w:pPr>
              <w:spacing w:before="120" w:after="120"/>
              <w:rPr>
                <w:rFonts w:ascii="Century Gothic" w:hAnsi="Century Gothic" w:cs="Calibri"/>
                <w:b/>
                <w:sz w:val="20"/>
                <w:szCs w:val="20"/>
              </w:rPr>
            </w:pPr>
            <w:r w:rsidRPr="00887FD3">
              <w:rPr>
                <w:rFonts w:ascii="Century Gothic" w:hAnsi="Century Gothic" w:cs="Calibri"/>
                <w:b/>
                <w:sz w:val="20"/>
                <w:szCs w:val="20"/>
              </w:rPr>
              <w:t>4.4.6</w:t>
            </w:r>
          </w:p>
        </w:tc>
        <w:tc>
          <w:tcPr>
            <w:tcW w:w="5264" w:type="dxa"/>
            <w:tcBorders>
              <w:top w:val="single" w:sz="4" w:space="0" w:color="auto"/>
              <w:left w:val="single" w:sz="4" w:space="0" w:color="auto"/>
              <w:bottom w:val="single" w:sz="4" w:space="0" w:color="auto"/>
              <w:right w:val="single" w:sz="4" w:space="0" w:color="auto"/>
            </w:tcBorders>
          </w:tcPr>
          <w:p w14:paraId="743E134A" w14:textId="77777777" w:rsidR="00965831" w:rsidRPr="00715BC2" w:rsidRDefault="00965831" w:rsidP="00965831">
            <w:pPr>
              <w:pStyle w:val="TableParagraph"/>
              <w:spacing w:before="149" w:line="194" w:lineRule="auto"/>
              <w:ind w:left="113"/>
              <w:rPr>
                <w:rFonts w:ascii="Century Gothic" w:eastAsiaTheme="minorHAnsi" w:hAnsi="Century Gothic" w:cs="Calibri"/>
                <w:color w:val="231F20"/>
                <w:sz w:val="20"/>
                <w:szCs w:val="20"/>
                <w:lang w:val="de-DE"/>
              </w:rPr>
            </w:pPr>
            <w:r w:rsidRPr="00715BC2">
              <w:rPr>
                <w:rFonts w:ascii="Century Gothic" w:eastAsiaTheme="minorHAnsi" w:hAnsi="Century Gothic" w:cs="Calibri"/>
                <w:color w:val="231F20"/>
                <w:sz w:val="20"/>
                <w:szCs w:val="20"/>
                <w:lang w:val="de-DE"/>
              </w:rPr>
              <w:t>Erhöhte Laufstege, Zugangstreppen oder Zwischengeschosse, die an Produktionslinien mit unverpackten Produkten angrenzen oder darüber verlaufen, müssen:</w:t>
            </w:r>
          </w:p>
          <w:p w14:paraId="0C76FB9E" w14:textId="77777777" w:rsidR="00965831" w:rsidRPr="00715BC2" w:rsidRDefault="00965831" w:rsidP="00506576">
            <w:pPr>
              <w:pStyle w:val="TableParagraph"/>
              <w:numPr>
                <w:ilvl w:val="0"/>
                <w:numId w:val="39"/>
              </w:numPr>
              <w:tabs>
                <w:tab w:val="left" w:pos="284"/>
              </w:tabs>
              <w:spacing w:before="116" w:line="194" w:lineRule="auto"/>
              <w:ind w:right="857"/>
              <w:rPr>
                <w:rFonts w:ascii="Century Gothic" w:eastAsiaTheme="minorHAnsi" w:hAnsi="Century Gothic" w:cs="Calibri"/>
                <w:color w:val="231F20"/>
                <w:sz w:val="20"/>
                <w:szCs w:val="20"/>
                <w:lang w:val="de-DE"/>
              </w:rPr>
            </w:pPr>
            <w:r w:rsidRPr="00715BC2">
              <w:rPr>
                <w:rFonts w:ascii="Century Gothic" w:eastAsiaTheme="minorHAnsi" w:hAnsi="Century Gothic" w:cs="Calibri"/>
                <w:color w:val="231F20"/>
                <w:sz w:val="20"/>
                <w:szCs w:val="20"/>
                <w:lang w:val="de-DE"/>
              </w:rPr>
              <w:t>so konstruiert sein, dass eine Kontamination der Produkte und Fertigungsstrecken verhindert wird</w:t>
            </w:r>
          </w:p>
          <w:p w14:paraId="5436F6B8" w14:textId="77777777" w:rsidR="00715BC2" w:rsidRPr="00715BC2" w:rsidRDefault="00965831" w:rsidP="00506576">
            <w:pPr>
              <w:pStyle w:val="TableParagraph"/>
              <w:numPr>
                <w:ilvl w:val="0"/>
                <w:numId w:val="39"/>
              </w:numPr>
              <w:tabs>
                <w:tab w:val="left" w:pos="284"/>
              </w:tabs>
              <w:spacing w:line="231" w:lineRule="exact"/>
              <w:ind w:hanging="171"/>
              <w:rPr>
                <w:rFonts w:ascii="Century Gothic" w:eastAsiaTheme="minorHAnsi" w:hAnsi="Century Gothic" w:cs="Calibri"/>
                <w:color w:val="231F20"/>
                <w:sz w:val="20"/>
                <w:szCs w:val="20"/>
                <w:lang w:val="de-DE"/>
              </w:rPr>
            </w:pPr>
            <w:r w:rsidRPr="00715BC2">
              <w:rPr>
                <w:rFonts w:ascii="Century Gothic" w:eastAsiaTheme="minorHAnsi" w:hAnsi="Century Gothic" w:cs="Calibri"/>
                <w:color w:val="231F20"/>
                <w:sz w:val="20"/>
                <w:szCs w:val="20"/>
                <w:lang w:val="de-DE"/>
              </w:rPr>
              <w:t>leicht zu reinigen sein</w:t>
            </w:r>
          </w:p>
          <w:p w14:paraId="3F670DFD" w14:textId="632D1978" w:rsidR="00965831" w:rsidRPr="00715BC2" w:rsidRDefault="00965831" w:rsidP="00506576">
            <w:pPr>
              <w:pStyle w:val="TableParagraph"/>
              <w:numPr>
                <w:ilvl w:val="0"/>
                <w:numId w:val="39"/>
              </w:numPr>
              <w:tabs>
                <w:tab w:val="left" w:pos="284"/>
              </w:tabs>
              <w:spacing w:line="231" w:lineRule="exact"/>
              <w:ind w:hanging="171"/>
              <w:rPr>
                <w:rFonts w:ascii="Century Gothic" w:eastAsiaTheme="minorHAnsi" w:hAnsi="Century Gothic" w:cs="Calibri"/>
                <w:color w:val="231F20"/>
                <w:sz w:val="20"/>
                <w:szCs w:val="20"/>
                <w:lang w:val="de-DE"/>
              </w:rPr>
            </w:pPr>
            <w:r w:rsidRPr="00715BC2">
              <w:rPr>
                <w:rFonts w:ascii="Century Gothic" w:eastAsiaTheme="minorHAnsi" w:hAnsi="Century Gothic" w:cs="Calibri"/>
                <w:color w:val="231F20"/>
                <w:sz w:val="20"/>
                <w:szCs w:val="20"/>
                <w:lang w:val="de-DE"/>
              </w:rPr>
              <w:t>ordnungsgemäß gewartet werden</w:t>
            </w:r>
          </w:p>
        </w:tc>
        <w:tc>
          <w:tcPr>
            <w:tcW w:w="1179" w:type="dxa"/>
            <w:shd w:val="clear" w:color="auto" w:fill="FFFFFF" w:themeFill="background1"/>
          </w:tcPr>
          <w:p w14:paraId="6F907315" w14:textId="77777777" w:rsidR="00965831" w:rsidRPr="00887FD3" w:rsidRDefault="00965831" w:rsidP="00965831">
            <w:pPr>
              <w:spacing w:before="120" w:after="120"/>
              <w:rPr>
                <w:rFonts w:ascii="Century Gothic" w:hAnsi="Century Gothic" w:cs="Calibri"/>
                <w:b/>
                <w:sz w:val="20"/>
                <w:szCs w:val="20"/>
              </w:rPr>
            </w:pPr>
          </w:p>
        </w:tc>
        <w:tc>
          <w:tcPr>
            <w:tcW w:w="2010" w:type="dxa"/>
            <w:shd w:val="clear" w:color="auto" w:fill="FFFFFF" w:themeFill="background1"/>
          </w:tcPr>
          <w:p w14:paraId="139BD41C" w14:textId="77777777" w:rsidR="00965831" w:rsidRPr="00887FD3" w:rsidRDefault="00965831" w:rsidP="00965831">
            <w:pPr>
              <w:spacing w:before="120" w:after="120"/>
              <w:rPr>
                <w:rFonts w:ascii="Century Gothic" w:hAnsi="Century Gothic" w:cs="Calibri"/>
                <w:b/>
                <w:sz w:val="20"/>
                <w:szCs w:val="20"/>
              </w:rPr>
            </w:pPr>
          </w:p>
        </w:tc>
      </w:tr>
      <w:tr w:rsidR="00965831" w:rsidRPr="00A261E5" w14:paraId="2CC9C8FC" w14:textId="77777777" w:rsidTr="00E77FB9">
        <w:tc>
          <w:tcPr>
            <w:tcW w:w="1470" w:type="dxa"/>
            <w:gridSpan w:val="2"/>
            <w:shd w:val="clear" w:color="auto" w:fill="FBD4B4"/>
          </w:tcPr>
          <w:p w14:paraId="0E442111" w14:textId="77777777" w:rsidR="00965831" w:rsidRPr="00887FD3" w:rsidRDefault="00965831" w:rsidP="00965831">
            <w:pPr>
              <w:spacing w:before="120" w:after="120"/>
              <w:rPr>
                <w:rFonts w:ascii="Century Gothic" w:hAnsi="Century Gothic" w:cs="Calibri"/>
                <w:b/>
                <w:sz w:val="20"/>
                <w:szCs w:val="20"/>
              </w:rPr>
            </w:pPr>
            <w:r w:rsidRPr="00887FD3">
              <w:rPr>
                <w:rFonts w:ascii="Century Gothic" w:hAnsi="Century Gothic" w:cs="Calibri"/>
                <w:b/>
                <w:sz w:val="20"/>
                <w:szCs w:val="20"/>
              </w:rPr>
              <w:t>4.4.7</w:t>
            </w:r>
          </w:p>
        </w:tc>
        <w:tc>
          <w:tcPr>
            <w:tcW w:w="5264" w:type="dxa"/>
            <w:tcBorders>
              <w:top w:val="single" w:sz="4" w:space="0" w:color="auto"/>
              <w:left w:val="single" w:sz="4" w:space="0" w:color="auto"/>
              <w:bottom w:val="single" w:sz="4" w:space="0" w:color="auto"/>
              <w:right w:val="single" w:sz="4" w:space="0" w:color="auto"/>
            </w:tcBorders>
          </w:tcPr>
          <w:p w14:paraId="66B54ABC" w14:textId="6ED9DF1E" w:rsidR="00965831" w:rsidRPr="00715BC2" w:rsidRDefault="00965831" w:rsidP="00715BC2">
            <w:pPr>
              <w:pStyle w:val="TableParagraph"/>
              <w:spacing w:before="149" w:line="194" w:lineRule="auto"/>
              <w:ind w:left="113"/>
              <w:rPr>
                <w:rFonts w:ascii="Century Gothic" w:eastAsiaTheme="minorHAnsi" w:hAnsi="Century Gothic" w:cs="Calibri"/>
                <w:color w:val="231F20"/>
                <w:sz w:val="20"/>
                <w:szCs w:val="20"/>
                <w:lang w:val="de-DE"/>
              </w:rPr>
            </w:pPr>
            <w:r w:rsidRPr="00715BC2">
              <w:rPr>
                <w:rFonts w:ascii="Century Gothic" w:eastAsiaTheme="minorHAnsi" w:hAnsi="Century Gothic" w:cs="Calibri"/>
                <w:color w:val="231F20"/>
                <w:sz w:val="20"/>
                <w:szCs w:val="20"/>
                <w:lang w:val="de-DE"/>
              </w:rPr>
              <w:t>Wenn ein Risiko für das Produkt besteht, müssen Fenster und Dachverglasung, die zu Lüftungszwecken geöffnet werden können, auf angemessene Weise abgeschirmt werden, um den Eintritt von Schädlingen zu verhindern.</w:t>
            </w:r>
          </w:p>
        </w:tc>
        <w:tc>
          <w:tcPr>
            <w:tcW w:w="1179" w:type="dxa"/>
            <w:shd w:val="clear" w:color="auto" w:fill="FFFFFF" w:themeFill="background1"/>
          </w:tcPr>
          <w:p w14:paraId="54010C07" w14:textId="77777777" w:rsidR="00965831" w:rsidRPr="00965831" w:rsidRDefault="00965831" w:rsidP="00965831">
            <w:pPr>
              <w:spacing w:before="120" w:after="120"/>
              <w:rPr>
                <w:rFonts w:ascii="Century Gothic" w:hAnsi="Century Gothic" w:cs="Calibri"/>
                <w:b/>
                <w:sz w:val="20"/>
                <w:szCs w:val="20"/>
                <w:lang w:val="de-DE"/>
              </w:rPr>
            </w:pPr>
          </w:p>
        </w:tc>
        <w:tc>
          <w:tcPr>
            <w:tcW w:w="2010" w:type="dxa"/>
            <w:shd w:val="clear" w:color="auto" w:fill="FFFFFF" w:themeFill="background1"/>
          </w:tcPr>
          <w:p w14:paraId="47373A71" w14:textId="77777777" w:rsidR="00965831" w:rsidRPr="00965831" w:rsidRDefault="00965831" w:rsidP="00965831">
            <w:pPr>
              <w:spacing w:before="120" w:after="120"/>
              <w:rPr>
                <w:rFonts w:ascii="Century Gothic" w:hAnsi="Century Gothic" w:cs="Calibri"/>
                <w:b/>
                <w:sz w:val="20"/>
                <w:szCs w:val="20"/>
                <w:lang w:val="de-DE"/>
              </w:rPr>
            </w:pPr>
          </w:p>
        </w:tc>
      </w:tr>
      <w:tr w:rsidR="00965831" w:rsidRPr="00A261E5" w14:paraId="60374422" w14:textId="77777777" w:rsidTr="00E77FB9">
        <w:tc>
          <w:tcPr>
            <w:tcW w:w="1470" w:type="dxa"/>
            <w:gridSpan w:val="2"/>
            <w:shd w:val="clear" w:color="auto" w:fill="FBD4B4"/>
          </w:tcPr>
          <w:p w14:paraId="54302D68" w14:textId="77777777" w:rsidR="00965831" w:rsidRPr="00887FD3" w:rsidRDefault="00965831" w:rsidP="00965831">
            <w:pPr>
              <w:spacing w:before="120" w:after="120"/>
              <w:rPr>
                <w:rFonts w:ascii="Century Gothic" w:hAnsi="Century Gothic" w:cs="Calibri"/>
                <w:b/>
                <w:sz w:val="20"/>
                <w:szCs w:val="20"/>
              </w:rPr>
            </w:pPr>
            <w:r w:rsidRPr="00887FD3">
              <w:rPr>
                <w:rFonts w:ascii="Century Gothic" w:hAnsi="Century Gothic" w:cs="Calibri"/>
                <w:b/>
                <w:sz w:val="20"/>
                <w:szCs w:val="20"/>
              </w:rPr>
              <w:t>4.4.8</w:t>
            </w:r>
          </w:p>
        </w:tc>
        <w:tc>
          <w:tcPr>
            <w:tcW w:w="5264" w:type="dxa"/>
            <w:tcBorders>
              <w:top w:val="single" w:sz="4" w:space="0" w:color="auto"/>
              <w:left w:val="single" w:sz="4" w:space="0" w:color="auto"/>
              <w:bottom w:val="single" w:sz="4" w:space="0" w:color="auto"/>
              <w:right w:val="single" w:sz="4" w:space="0" w:color="auto"/>
            </w:tcBorders>
          </w:tcPr>
          <w:p w14:paraId="4B246632" w14:textId="77777777" w:rsidR="00965831" w:rsidRPr="000E20E2" w:rsidRDefault="00965831" w:rsidP="00965831">
            <w:pPr>
              <w:pStyle w:val="TableParagraph"/>
              <w:spacing w:before="149" w:line="194" w:lineRule="auto"/>
              <w:ind w:left="113"/>
              <w:rPr>
                <w:rFonts w:ascii="Century Gothic" w:eastAsiaTheme="minorHAnsi" w:hAnsi="Century Gothic" w:cs="Calibri"/>
                <w:color w:val="231F20"/>
                <w:sz w:val="20"/>
                <w:szCs w:val="20"/>
                <w:lang w:val="de-DE"/>
              </w:rPr>
            </w:pPr>
            <w:r w:rsidRPr="000E20E2">
              <w:rPr>
                <w:rFonts w:ascii="Century Gothic" w:eastAsiaTheme="minorHAnsi" w:hAnsi="Century Gothic" w:cs="Calibri"/>
                <w:color w:val="231F20"/>
                <w:sz w:val="20"/>
                <w:szCs w:val="20"/>
                <w:lang w:val="de-DE"/>
              </w:rPr>
              <w:t>Türen (intern und extern) müssen gut erhalten werden. Es gelten folgende Mindestanforderungen:</w:t>
            </w:r>
          </w:p>
          <w:p w14:paraId="4E71791C" w14:textId="77777777" w:rsidR="00965831" w:rsidRPr="000E20E2" w:rsidRDefault="00965831" w:rsidP="00506576">
            <w:pPr>
              <w:pStyle w:val="TableParagraph"/>
              <w:numPr>
                <w:ilvl w:val="0"/>
                <w:numId w:val="40"/>
              </w:numPr>
              <w:tabs>
                <w:tab w:val="left" w:pos="284"/>
              </w:tabs>
              <w:spacing w:before="116" w:line="194" w:lineRule="auto"/>
              <w:ind w:right="503"/>
              <w:rPr>
                <w:rFonts w:ascii="Century Gothic" w:eastAsiaTheme="minorHAnsi" w:hAnsi="Century Gothic" w:cs="Calibri"/>
                <w:color w:val="231F20"/>
                <w:sz w:val="20"/>
                <w:szCs w:val="20"/>
                <w:lang w:val="de-DE"/>
              </w:rPr>
            </w:pPr>
            <w:r w:rsidRPr="000E20E2">
              <w:rPr>
                <w:rFonts w:ascii="Century Gothic" w:eastAsiaTheme="minorHAnsi" w:hAnsi="Century Gothic" w:cs="Calibri"/>
                <w:color w:val="231F20"/>
                <w:sz w:val="20"/>
                <w:szCs w:val="20"/>
                <w:lang w:val="de-DE"/>
              </w:rPr>
              <w:t>externe Türen und Verladerampen müssen dicht anliegen oder angemessen geschützt werden</w:t>
            </w:r>
          </w:p>
          <w:p w14:paraId="7240050E" w14:textId="77777777" w:rsidR="00965831" w:rsidRPr="000E20E2" w:rsidRDefault="00965831" w:rsidP="00506576">
            <w:pPr>
              <w:pStyle w:val="TableParagraph"/>
              <w:numPr>
                <w:ilvl w:val="0"/>
                <w:numId w:val="40"/>
              </w:numPr>
              <w:tabs>
                <w:tab w:val="left" w:pos="284"/>
              </w:tabs>
              <w:spacing w:before="2" w:line="194" w:lineRule="auto"/>
              <w:ind w:right="111"/>
              <w:rPr>
                <w:rFonts w:ascii="Century Gothic" w:eastAsiaTheme="minorHAnsi" w:hAnsi="Century Gothic" w:cs="Calibri"/>
                <w:color w:val="231F20"/>
                <w:sz w:val="20"/>
                <w:szCs w:val="20"/>
                <w:lang w:val="de-DE"/>
              </w:rPr>
            </w:pPr>
            <w:r w:rsidRPr="000E20E2">
              <w:rPr>
                <w:rFonts w:ascii="Century Gothic" w:eastAsiaTheme="minorHAnsi" w:hAnsi="Century Gothic" w:cs="Calibri"/>
                <w:color w:val="231F20"/>
                <w:sz w:val="20"/>
                <w:szCs w:val="20"/>
                <w:lang w:val="de-DE"/>
              </w:rPr>
              <w:t>externe Türen zu offenen Produktbereichen sind während der Produktionszeiten, außer im Notfall, nicht zu öffnen</w:t>
            </w:r>
          </w:p>
          <w:p w14:paraId="247A9372" w14:textId="1D0EDAC8" w:rsidR="00965831" w:rsidRPr="000E20E2" w:rsidRDefault="00965831" w:rsidP="00965831">
            <w:pPr>
              <w:pStyle w:val="ListBullet"/>
              <w:numPr>
                <w:ilvl w:val="0"/>
                <w:numId w:val="1"/>
              </w:numPr>
              <w:rPr>
                <w:color w:val="231F20"/>
                <w:lang w:val="de-DE"/>
              </w:rPr>
            </w:pPr>
            <w:r w:rsidRPr="004F7DDA">
              <w:rPr>
                <w:color w:val="231F20"/>
                <w:lang w:val="de-DE"/>
              </w:rPr>
              <w:t>wenn externe Türen zu Bereichen mit verpackten Produkten führen,</w:t>
            </w:r>
            <w:r w:rsidRPr="000E20E2">
              <w:rPr>
                <w:color w:val="231F20"/>
                <w:lang w:val="de-DE"/>
              </w:rPr>
              <w:t xml:space="preserve"> </w:t>
            </w:r>
            <w:r w:rsidRPr="004F7DDA">
              <w:rPr>
                <w:color w:val="231F20"/>
                <w:lang w:val="de-DE"/>
              </w:rPr>
              <w:t>müssen geeignete Vorsichtsmaßnahmen</w:t>
            </w:r>
            <w:r w:rsidRPr="000E20E2">
              <w:rPr>
                <w:color w:val="231F20"/>
                <w:lang w:val="de-DE"/>
              </w:rPr>
              <w:t xml:space="preserve"> </w:t>
            </w:r>
            <w:r w:rsidRPr="004F7DDA">
              <w:rPr>
                <w:color w:val="231F20"/>
                <w:lang w:val="de-DE"/>
              </w:rPr>
              <w:t>ergriffen</w:t>
            </w:r>
            <w:r w:rsidRPr="000E20E2">
              <w:rPr>
                <w:color w:val="231F20"/>
                <w:lang w:val="de-DE"/>
              </w:rPr>
              <w:t xml:space="preserve"> </w:t>
            </w:r>
            <w:r w:rsidRPr="004F7DDA">
              <w:rPr>
                <w:color w:val="231F20"/>
                <w:lang w:val="de-DE"/>
              </w:rPr>
              <w:t>werden,</w:t>
            </w:r>
            <w:r w:rsidRPr="000E20E2">
              <w:rPr>
                <w:color w:val="231F20"/>
                <w:lang w:val="de-DE"/>
              </w:rPr>
              <w:t xml:space="preserve"> </w:t>
            </w:r>
            <w:r w:rsidRPr="004F7DDA">
              <w:rPr>
                <w:color w:val="231F20"/>
                <w:lang w:val="de-DE"/>
              </w:rPr>
              <w:t>um</w:t>
            </w:r>
            <w:r w:rsidRPr="000E20E2">
              <w:rPr>
                <w:color w:val="231F20"/>
                <w:lang w:val="de-DE"/>
              </w:rPr>
              <w:t xml:space="preserve"> </w:t>
            </w:r>
            <w:r w:rsidRPr="004F7DDA">
              <w:rPr>
                <w:color w:val="231F20"/>
                <w:lang w:val="de-DE"/>
              </w:rPr>
              <w:t>das</w:t>
            </w:r>
            <w:r w:rsidRPr="000E20E2">
              <w:rPr>
                <w:color w:val="231F20"/>
                <w:lang w:val="de-DE"/>
              </w:rPr>
              <w:t xml:space="preserve"> </w:t>
            </w:r>
            <w:r w:rsidRPr="004F7DDA">
              <w:rPr>
                <w:color w:val="231F20"/>
                <w:lang w:val="de-DE"/>
              </w:rPr>
              <w:t>Eindringen</w:t>
            </w:r>
            <w:r w:rsidRPr="000E20E2">
              <w:rPr>
                <w:color w:val="231F20"/>
                <w:lang w:val="de-DE"/>
              </w:rPr>
              <w:t xml:space="preserve"> </w:t>
            </w:r>
            <w:r w:rsidRPr="004F7DDA">
              <w:rPr>
                <w:color w:val="231F20"/>
                <w:lang w:val="de-DE"/>
              </w:rPr>
              <w:t>von</w:t>
            </w:r>
            <w:r w:rsidRPr="000E20E2">
              <w:rPr>
                <w:color w:val="231F20"/>
                <w:lang w:val="de-DE"/>
              </w:rPr>
              <w:t xml:space="preserve"> </w:t>
            </w:r>
            <w:r w:rsidRPr="004F7DDA">
              <w:rPr>
                <w:color w:val="231F20"/>
                <w:lang w:val="de-DE"/>
              </w:rPr>
              <w:t>Schädlingen</w:t>
            </w:r>
            <w:r w:rsidRPr="000E20E2">
              <w:rPr>
                <w:color w:val="231F20"/>
                <w:lang w:val="de-DE"/>
              </w:rPr>
              <w:t xml:space="preserve"> </w:t>
            </w:r>
            <w:r w:rsidRPr="004F7DDA">
              <w:rPr>
                <w:color w:val="231F20"/>
                <w:lang w:val="de-DE"/>
              </w:rPr>
              <w:t>zu</w:t>
            </w:r>
            <w:r w:rsidRPr="000E20E2">
              <w:rPr>
                <w:color w:val="231F20"/>
                <w:lang w:val="de-DE"/>
              </w:rPr>
              <w:t xml:space="preserve"> verhindern</w:t>
            </w:r>
          </w:p>
        </w:tc>
        <w:tc>
          <w:tcPr>
            <w:tcW w:w="1179" w:type="dxa"/>
            <w:shd w:val="clear" w:color="auto" w:fill="FFFFFF" w:themeFill="background1"/>
          </w:tcPr>
          <w:p w14:paraId="0D774399" w14:textId="77777777" w:rsidR="00965831" w:rsidRPr="00965831" w:rsidRDefault="00965831" w:rsidP="00965831">
            <w:pPr>
              <w:spacing w:before="120" w:after="120"/>
              <w:rPr>
                <w:rFonts w:ascii="Century Gothic" w:hAnsi="Century Gothic" w:cs="Calibri"/>
                <w:b/>
                <w:sz w:val="20"/>
                <w:szCs w:val="20"/>
                <w:lang w:val="de-DE"/>
              </w:rPr>
            </w:pPr>
          </w:p>
        </w:tc>
        <w:tc>
          <w:tcPr>
            <w:tcW w:w="2010" w:type="dxa"/>
            <w:shd w:val="clear" w:color="auto" w:fill="FFFFFF" w:themeFill="background1"/>
          </w:tcPr>
          <w:p w14:paraId="33690D7D" w14:textId="77777777" w:rsidR="00965831" w:rsidRPr="00965831" w:rsidRDefault="00965831" w:rsidP="00965831">
            <w:pPr>
              <w:spacing w:before="120" w:after="120"/>
              <w:rPr>
                <w:rFonts w:ascii="Century Gothic" w:hAnsi="Century Gothic" w:cs="Calibri"/>
                <w:b/>
                <w:sz w:val="20"/>
                <w:szCs w:val="20"/>
                <w:lang w:val="de-DE"/>
              </w:rPr>
            </w:pPr>
          </w:p>
        </w:tc>
      </w:tr>
      <w:tr w:rsidR="00D167BC" w:rsidRPr="00A261E5" w14:paraId="4F991DE2" w14:textId="77777777" w:rsidTr="00E77FB9">
        <w:tc>
          <w:tcPr>
            <w:tcW w:w="1470" w:type="dxa"/>
            <w:gridSpan w:val="2"/>
            <w:shd w:val="clear" w:color="auto" w:fill="FBD4B4"/>
          </w:tcPr>
          <w:p w14:paraId="433DB062" w14:textId="77777777" w:rsidR="00D167BC" w:rsidRPr="00887FD3" w:rsidRDefault="00D167BC" w:rsidP="00D167BC">
            <w:pPr>
              <w:spacing w:before="120" w:after="120"/>
              <w:rPr>
                <w:rFonts w:ascii="Century Gothic" w:hAnsi="Century Gothic" w:cs="Calibri"/>
                <w:b/>
                <w:sz w:val="20"/>
                <w:szCs w:val="20"/>
              </w:rPr>
            </w:pPr>
            <w:r w:rsidRPr="00887FD3">
              <w:rPr>
                <w:rFonts w:ascii="Century Gothic" w:hAnsi="Century Gothic" w:cs="Calibri"/>
                <w:b/>
                <w:sz w:val="20"/>
                <w:szCs w:val="20"/>
              </w:rPr>
              <w:t>4.4.9</w:t>
            </w:r>
          </w:p>
        </w:tc>
        <w:tc>
          <w:tcPr>
            <w:tcW w:w="5264" w:type="dxa"/>
            <w:tcBorders>
              <w:top w:val="single" w:sz="4" w:space="0" w:color="auto"/>
              <w:left w:val="single" w:sz="4" w:space="0" w:color="auto"/>
              <w:bottom w:val="single" w:sz="4" w:space="0" w:color="auto"/>
              <w:right w:val="single" w:sz="4" w:space="0" w:color="auto"/>
            </w:tcBorders>
          </w:tcPr>
          <w:p w14:paraId="30A465E3" w14:textId="3076E12E" w:rsidR="00D167BC" w:rsidRPr="00D167BC" w:rsidRDefault="00D167BC" w:rsidP="00D167BC">
            <w:pPr>
              <w:pStyle w:val="para"/>
              <w:rPr>
                <w:rFonts w:ascii="Century Gothic" w:hAnsi="Century Gothic" w:cs="Calibri"/>
                <w:color w:val="231F20"/>
                <w:sz w:val="20"/>
                <w:szCs w:val="20"/>
                <w:lang w:val="de-DE"/>
              </w:rPr>
            </w:pPr>
            <w:r w:rsidRPr="00D167BC">
              <w:rPr>
                <w:rFonts w:ascii="Century Gothic" w:hAnsi="Century Gothic" w:cs="Calibri"/>
                <w:color w:val="231F20"/>
                <w:sz w:val="20"/>
                <w:szCs w:val="20"/>
                <w:lang w:val="de-DE"/>
              </w:rPr>
              <w:t>Es muss geeignete und ausreichende Beleuchtung bereitgestellt werden, um den korrekten Betrieb der Prozesse, Inspektionen der Produkte und eine effektive Reinigung zu ermöglichen.</w:t>
            </w:r>
          </w:p>
        </w:tc>
        <w:tc>
          <w:tcPr>
            <w:tcW w:w="1179" w:type="dxa"/>
            <w:shd w:val="clear" w:color="auto" w:fill="FFFFFF" w:themeFill="background1"/>
          </w:tcPr>
          <w:p w14:paraId="2DE5777A" w14:textId="77777777" w:rsidR="00D167BC" w:rsidRPr="00D167BC" w:rsidRDefault="00D167BC" w:rsidP="00D167BC">
            <w:pPr>
              <w:spacing w:before="120" w:after="120"/>
              <w:rPr>
                <w:rFonts w:ascii="Century Gothic" w:hAnsi="Century Gothic" w:cs="Calibri"/>
                <w:b/>
                <w:sz w:val="20"/>
                <w:szCs w:val="20"/>
                <w:lang w:val="de-DE"/>
              </w:rPr>
            </w:pPr>
          </w:p>
        </w:tc>
        <w:tc>
          <w:tcPr>
            <w:tcW w:w="2010" w:type="dxa"/>
            <w:shd w:val="clear" w:color="auto" w:fill="FFFFFF" w:themeFill="background1"/>
          </w:tcPr>
          <w:p w14:paraId="57255E22" w14:textId="77777777" w:rsidR="00D167BC" w:rsidRPr="00D167BC" w:rsidRDefault="00D167BC" w:rsidP="00D167BC">
            <w:pPr>
              <w:spacing w:before="120" w:after="120"/>
              <w:rPr>
                <w:rFonts w:ascii="Century Gothic" w:hAnsi="Century Gothic" w:cs="Calibri"/>
                <w:b/>
                <w:sz w:val="20"/>
                <w:szCs w:val="20"/>
                <w:lang w:val="de-DE"/>
              </w:rPr>
            </w:pPr>
          </w:p>
        </w:tc>
      </w:tr>
      <w:tr w:rsidR="00D167BC" w:rsidRPr="00A261E5" w14:paraId="5C853342" w14:textId="77777777" w:rsidTr="00E77FB9">
        <w:tc>
          <w:tcPr>
            <w:tcW w:w="1470" w:type="dxa"/>
            <w:gridSpan w:val="2"/>
            <w:shd w:val="clear" w:color="auto" w:fill="FBD4B4"/>
          </w:tcPr>
          <w:p w14:paraId="401C57A5" w14:textId="77777777" w:rsidR="00D167BC" w:rsidRPr="00887FD3" w:rsidRDefault="00D167BC" w:rsidP="00D167BC">
            <w:pPr>
              <w:spacing w:before="120" w:after="120"/>
              <w:rPr>
                <w:rFonts w:ascii="Century Gothic" w:hAnsi="Century Gothic" w:cs="Calibri"/>
                <w:b/>
                <w:sz w:val="20"/>
                <w:szCs w:val="20"/>
              </w:rPr>
            </w:pPr>
            <w:r w:rsidRPr="00887FD3">
              <w:rPr>
                <w:rFonts w:ascii="Century Gothic" w:hAnsi="Century Gothic" w:cs="Calibri"/>
                <w:b/>
                <w:sz w:val="20"/>
                <w:szCs w:val="20"/>
              </w:rPr>
              <w:t>4.4.10</w:t>
            </w:r>
          </w:p>
        </w:tc>
        <w:tc>
          <w:tcPr>
            <w:tcW w:w="5264" w:type="dxa"/>
            <w:tcBorders>
              <w:top w:val="single" w:sz="4" w:space="0" w:color="auto"/>
              <w:left w:val="single" w:sz="4" w:space="0" w:color="auto"/>
              <w:bottom w:val="single" w:sz="4" w:space="0" w:color="auto"/>
              <w:right w:val="single" w:sz="4" w:space="0" w:color="auto"/>
            </w:tcBorders>
          </w:tcPr>
          <w:p w14:paraId="1A5B280A" w14:textId="5BA963CC" w:rsidR="00D167BC" w:rsidRPr="00D167BC" w:rsidRDefault="00D167BC" w:rsidP="00D167BC">
            <w:pPr>
              <w:pStyle w:val="para"/>
              <w:rPr>
                <w:rFonts w:ascii="Century Gothic" w:hAnsi="Century Gothic" w:cs="Calibri"/>
                <w:color w:val="231F20"/>
                <w:sz w:val="20"/>
                <w:szCs w:val="20"/>
                <w:lang w:val="de-DE"/>
              </w:rPr>
            </w:pPr>
            <w:r w:rsidRPr="00D167BC">
              <w:rPr>
                <w:rFonts w:ascii="Century Gothic" w:hAnsi="Century Gothic" w:cs="Calibri"/>
                <w:color w:val="231F20"/>
                <w:sz w:val="20"/>
                <w:szCs w:val="20"/>
                <w:lang w:val="de-DE"/>
              </w:rPr>
              <w:t>Angemessene Ventilation und Absaugungen müssen in Produktlagerungs- und Verarbeitungsumgebungen zur Verfügung gestellt werden, um Kondensation oder übermäßigen Staub zu verhindern.</w:t>
            </w:r>
          </w:p>
        </w:tc>
        <w:tc>
          <w:tcPr>
            <w:tcW w:w="1179" w:type="dxa"/>
            <w:shd w:val="clear" w:color="auto" w:fill="FFFFFF" w:themeFill="background1"/>
          </w:tcPr>
          <w:p w14:paraId="361BCBF8" w14:textId="77777777" w:rsidR="00D167BC" w:rsidRPr="00D167BC" w:rsidRDefault="00D167BC" w:rsidP="00D167BC">
            <w:pPr>
              <w:spacing w:before="120" w:after="120"/>
              <w:rPr>
                <w:rFonts w:ascii="Century Gothic" w:hAnsi="Century Gothic" w:cs="Calibri"/>
                <w:b/>
                <w:sz w:val="20"/>
                <w:szCs w:val="20"/>
                <w:lang w:val="de-DE"/>
              </w:rPr>
            </w:pPr>
          </w:p>
        </w:tc>
        <w:tc>
          <w:tcPr>
            <w:tcW w:w="2010" w:type="dxa"/>
            <w:shd w:val="clear" w:color="auto" w:fill="FFFFFF" w:themeFill="background1"/>
          </w:tcPr>
          <w:p w14:paraId="636CB5BE" w14:textId="77777777" w:rsidR="00D167BC" w:rsidRPr="00D167BC" w:rsidRDefault="00D167BC" w:rsidP="00D167BC">
            <w:pPr>
              <w:spacing w:before="120" w:after="120"/>
              <w:rPr>
                <w:rFonts w:ascii="Century Gothic" w:hAnsi="Century Gothic" w:cs="Calibri"/>
                <w:b/>
                <w:sz w:val="20"/>
                <w:szCs w:val="20"/>
                <w:lang w:val="de-DE"/>
              </w:rPr>
            </w:pPr>
          </w:p>
        </w:tc>
      </w:tr>
      <w:tr w:rsidR="00D167BC" w:rsidRPr="005D6439" w14:paraId="7D1634EC" w14:textId="77777777" w:rsidTr="00E77FB9">
        <w:tc>
          <w:tcPr>
            <w:tcW w:w="1470" w:type="dxa"/>
            <w:gridSpan w:val="2"/>
            <w:shd w:val="clear" w:color="auto" w:fill="FBD4B4"/>
          </w:tcPr>
          <w:p w14:paraId="4DF21B72" w14:textId="26A15730" w:rsidR="00D167BC" w:rsidRPr="00887FD3" w:rsidRDefault="00D167BC" w:rsidP="00D167BC">
            <w:pPr>
              <w:spacing w:before="120" w:after="120"/>
              <w:rPr>
                <w:rFonts w:ascii="Century Gothic" w:hAnsi="Century Gothic" w:cs="Calibri"/>
                <w:b/>
                <w:sz w:val="20"/>
                <w:szCs w:val="20"/>
              </w:rPr>
            </w:pPr>
            <w:r w:rsidRPr="00887FD3">
              <w:rPr>
                <w:rFonts w:ascii="Century Gothic" w:hAnsi="Century Gothic" w:cs="Calibri"/>
                <w:b/>
                <w:sz w:val="20"/>
                <w:szCs w:val="20"/>
              </w:rPr>
              <w:t>4.4.11</w:t>
            </w:r>
          </w:p>
        </w:tc>
        <w:tc>
          <w:tcPr>
            <w:tcW w:w="5264" w:type="dxa"/>
            <w:tcBorders>
              <w:top w:val="single" w:sz="4" w:space="0" w:color="auto"/>
              <w:left w:val="single" w:sz="4" w:space="0" w:color="auto"/>
              <w:bottom w:val="single" w:sz="4" w:space="0" w:color="auto"/>
              <w:right w:val="single" w:sz="4" w:space="0" w:color="auto"/>
            </w:tcBorders>
          </w:tcPr>
          <w:p w14:paraId="5C13B770" w14:textId="0C666AE5" w:rsidR="00D167BC" w:rsidRPr="00D167BC" w:rsidRDefault="00D167BC" w:rsidP="00D167BC">
            <w:pPr>
              <w:pStyle w:val="para"/>
              <w:rPr>
                <w:rFonts w:ascii="Century Gothic" w:hAnsi="Century Gothic" w:cs="Calibri"/>
                <w:color w:val="231F20"/>
                <w:sz w:val="20"/>
                <w:szCs w:val="20"/>
                <w:lang w:val="de-DE"/>
              </w:rPr>
            </w:pPr>
            <w:r w:rsidRPr="00D167BC">
              <w:rPr>
                <w:rFonts w:ascii="Century Gothic" w:hAnsi="Century Gothic" w:cs="Calibri"/>
                <w:color w:val="231F20"/>
                <w:sz w:val="20"/>
                <w:szCs w:val="20"/>
                <w:lang w:val="de-DE"/>
              </w:rPr>
              <w:t>Sind Vorhänge aus Kunststoffstreifen vorhanden, so müssen diese in gutem Zustand, sauber und korrekt angebracht sein (z. B. um das Eindringen von Schädlingen zu verhindern oder zur Temperaturkontrolle) und dürfen kein Risiko für die Lebensmittelsicherheit darstellen.</w:t>
            </w:r>
          </w:p>
        </w:tc>
        <w:tc>
          <w:tcPr>
            <w:tcW w:w="1179" w:type="dxa"/>
            <w:shd w:val="clear" w:color="auto" w:fill="FFFFFF" w:themeFill="background1"/>
          </w:tcPr>
          <w:p w14:paraId="7B71180E" w14:textId="77777777" w:rsidR="00D167BC" w:rsidRPr="00D167BC" w:rsidRDefault="00D167BC" w:rsidP="00D167BC">
            <w:pPr>
              <w:spacing w:before="120" w:after="120"/>
              <w:rPr>
                <w:rFonts w:ascii="Century Gothic" w:hAnsi="Century Gothic" w:cs="Calibri"/>
                <w:b/>
                <w:sz w:val="20"/>
                <w:szCs w:val="20"/>
                <w:lang w:val="de-DE"/>
              </w:rPr>
            </w:pPr>
          </w:p>
        </w:tc>
        <w:tc>
          <w:tcPr>
            <w:tcW w:w="2010" w:type="dxa"/>
            <w:shd w:val="clear" w:color="auto" w:fill="FFFFFF" w:themeFill="background1"/>
          </w:tcPr>
          <w:p w14:paraId="3CB4BF28" w14:textId="77777777" w:rsidR="00D167BC" w:rsidRPr="00D167BC" w:rsidRDefault="00D167BC" w:rsidP="00D167BC">
            <w:pPr>
              <w:spacing w:before="120" w:after="120"/>
              <w:rPr>
                <w:rFonts w:ascii="Century Gothic" w:hAnsi="Century Gothic" w:cs="Calibri"/>
                <w:b/>
                <w:sz w:val="20"/>
                <w:szCs w:val="20"/>
                <w:lang w:val="de-DE"/>
              </w:rPr>
            </w:pPr>
          </w:p>
        </w:tc>
      </w:tr>
      <w:tr w:rsidR="00370333" w:rsidRPr="005D6439" w14:paraId="3D598BE0" w14:textId="77777777" w:rsidTr="00E77FB9">
        <w:tc>
          <w:tcPr>
            <w:tcW w:w="1470" w:type="dxa"/>
            <w:gridSpan w:val="2"/>
            <w:shd w:val="clear" w:color="auto" w:fill="92D050"/>
          </w:tcPr>
          <w:p w14:paraId="7D0C40C4" w14:textId="77777777" w:rsidR="00370333" w:rsidRPr="00887FD3" w:rsidRDefault="00370333" w:rsidP="0037033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453" w:type="dxa"/>
            <w:gridSpan w:val="3"/>
            <w:tcBorders>
              <w:top w:val="single" w:sz="4" w:space="0" w:color="auto"/>
              <w:left w:val="single" w:sz="4" w:space="0" w:color="auto"/>
              <w:bottom w:val="single" w:sz="4" w:space="0" w:color="auto"/>
            </w:tcBorders>
            <w:shd w:val="clear" w:color="auto" w:fill="92D050"/>
          </w:tcPr>
          <w:p w14:paraId="5A1D9E94" w14:textId="5327603D" w:rsidR="00370333" w:rsidRPr="00321120" w:rsidRDefault="00321120" w:rsidP="00321120">
            <w:pPr>
              <w:pStyle w:val="Heading6"/>
              <w:tabs>
                <w:tab w:val="left" w:pos="1194"/>
                <w:tab w:val="left" w:pos="1195"/>
              </w:tabs>
              <w:outlineLvl w:val="5"/>
              <w:rPr>
                <w:rFonts w:ascii="Century Gothic" w:hAnsi="Century Gothic" w:cs="Calibri"/>
                <w:color w:val="FFFFFF" w:themeColor="background1"/>
                <w:sz w:val="20"/>
                <w:szCs w:val="20"/>
                <w:lang w:val="de-DE"/>
              </w:rPr>
            </w:pPr>
            <w:r w:rsidRPr="00321120">
              <w:rPr>
                <w:rFonts w:ascii="Century Gothic" w:hAnsi="Century Gothic" w:cs="Calibri"/>
                <w:i w:val="0"/>
                <w:iCs w:val="0"/>
                <w:color w:val="FFFFFF" w:themeColor="background1"/>
                <w:sz w:val="20"/>
                <w:szCs w:val="20"/>
                <w:lang w:val="de-DE"/>
              </w:rPr>
              <w:t>Betriebsmittel – Wasser, Eis, Luft und andere Gase</w:t>
            </w:r>
          </w:p>
        </w:tc>
      </w:tr>
      <w:tr w:rsidR="00370333" w:rsidRPr="005D6439" w14:paraId="35BD098C" w14:textId="77777777" w:rsidTr="00E77FB9">
        <w:tc>
          <w:tcPr>
            <w:tcW w:w="1470" w:type="dxa"/>
            <w:gridSpan w:val="2"/>
            <w:shd w:val="clear" w:color="auto" w:fill="D6E9B2"/>
          </w:tcPr>
          <w:p w14:paraId="2F57F0BC" w14:textId="11F92666" w:rsidR="00370333" w:rsidRPr="00321120" w:rsidRDefault="00370333" w:rsidP="00370333">
            <w:pPr>
              <w:spacing w:before="120" w:after="120"/>
              <w:rPr>
                <w:rFonts w:ascii="Century Gothic" w:hAnsi="Century Gothic" w:cs="Calibri"/>
                <w:b/>
                <w:sz w:val="20"/>
                <w:szCs w:val="20"/>
                <w:lang w:val="de-DE"/>
              </w:rPr>
            </w:pPr>
          </w:p>
        </w:tc>
        <w:tc>
          <w:tcPr>
            <w:tcW w:w="8453" w:type="dxa"/>
            <w:gridSpan w:val="3"/>
            <w:tcBorders>
              <w:top w:val="single" w:sz="4" w:space="0" w:color="auto"/>
              <w:left w:val="single" w:sz="4" w:space="0" w:color="auto"/>
              <w:bottom w:val="single" w:sz="4" w:space="0" w:color="auto"/>
            </w:tcBorders>
            <w:shd w:val="clear" w:color="auto" w:fill="D6E9B2"/>
          </w:tcPr>
          <w:p w14:paraId="5BBB2666" w14:textId="44771522" w:rsidR="00370333" w:rsidRPr="00B33DF6" w:rsidRDefault="00B33DF6" w:rsidP="00B33DF6">
            <w:pPr>
              <w:pStyle w:val="BodyText"/>
              <w:spacing w:before="102" w:line="194" w:lineRule="auto"/>
              <w:rPr>
                <w:rFonts w:ascii="Century Gothic" w:hAnsi="Century Gothic" w:cs="Calibri"/>
                <w:lang w:val="de-DE"/>
              </w:rPr>
            </w:pPr>
            <w:r w:rsidRPr="00B33DF6">
              <w:rPr>
                <w:rFonts w:ascii="Century Gothic" w:hAnsi="Century Gothic" w:cs="Calibri"/>
                <w:lang w:val="de-DE"/>
              </w:rPr>
              <w:t>Betriebsmittel, die innerhalb der Produktions- und Lagerbereiche verwendet werden, müssen zur effektiven Kontrolle des Risikos der Produktkontamination überwacht werden.</w:t>
            </w:r>
          </w:p>
        </w:tc>
      </w:tr>
      <w:tr w:rsidR="00427191" w:rsidRPr="00887FD3" w14:paraId="4A440119" w14:textId="77777777" w:rsidTr="00E77FB9">
        <w:tc>
          <w:tcPr>
            <w:tcW w:w="1470" w:type="dxa"/>
            <w:gridSpan w:val="2"/>
            <w:shd w:val="clear" w:color="auto" w:fill="D6E9B2"/>
          </w:tcPr>
          <w:p w14:paraId="30240851" w14:textId="0054FECD"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lastRenderedPageBreak/>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715FD7B3" w14:textId="71B2B695"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04E2EAC9" w14:textId="35B6F162" w:rsidR="00427191" w:rsidRPr="00887FD3"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1055E522" w14:textId="16EAB461" w:rsidR="00427191" w:rsidRPr="00887FD3"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BA5EB5" w:rsidRPr="005D6439" w14:paraId="56D59AF0"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DB5D5A" w:rsidRPr="00887FD3" w:rsidRDefault="00DB5D5A" w:rsidP="00DB5D5A">
            <w:pPr>
              <w:pStyle w:val="para"/>
              <w:rPr>
                <w:rFonts w:ascii="Century Gothic" w:hAnsi="Century Gothic" w:cs="Calibri"/>
                <w:b/>
                <w:sz w:val="20"/>
                <w:szCs w:val="20"/>
              </w:rPr>
            </w:pPr>
            <w:r w:rsidRPr="00887FD3">
              <w:rPr>
                <w:rFonts w:ascii="Century Gothic" w:hAnsi="Century Gothic" w:cs="Calibri"/>
                <w:b/>
                <w:sz w:val="20"/>
                <w:szCs w:val="20"/>
              </w:rPr>
              <w:t>4.5.1</w:t>
            </w:r>
          </w:p>
        </w:tc>
        <w:tc>
          <w:tcPr>
            <w:tcW w:w="5264" w:type="dxa"/>
            <w:tcBorders>
              <w:top w:val="single" w:sz="4" w:space="0" w:color="auto"/>
              <w:left w:val="single" w:sz="4" w:space="0" w:color="auto"/>
              <w:bottom w:val="single" w:sz="4" w:space="0" w:color="auto"/>
              <w:right w:val="single" w:sz="4" w:space="0" w:color="auto"/>
            </w:tcBorders>
          </w:tcPr>
          <w:p w14:paraId="3709AE3C" w14:textId="77777777" w:rsidR="002127D1" w:rsidRPr="002127D1" w:rsidRDefault="002127D1" w:rsidP="002127D1">
            <w:pPr>
              <w:pStyle w:val="TableParagraph"/>
              <w:spacing w:before="149" w:line="194" w:lineRule="auto"/>
              <w:ind w:left="113" w:right="196"/>
              <w:rPr>
                <w:rFonts w:ascii="Century Gothic" w:eastAsiaTheme="minorHAnsi" w:hAnsi="Century Gothic" w:cs="Calibri"/>
                <w:color w:val="231F20"/>
                <w:sz w:val="20"/>
                <w:szCs w:val="20"/>
                <w:lang w:val="de-DE"/>
              </w:rPr>
            </w:pPr>
            <w:r w:rsidRPr="002127D1">
              <w:rPr>
                <w:rFonts w:ascii="Century Gothic" w:eastAsiaTheme="minorHAnsi" w:hAnsi="Century Gothic" w:cs="Calibri"/>
                <w:color w:val="231F20"/>
                <w:sz w:val="20"/>
                <w:szCs w:val="20"/>
                <w:lang w:val="de-DE"/>
              </w:rPr>
              <w:t>Das Wasser (einschließlich Eis und Dampf), das bei der Herstellung von Nahrungsmitteln, der Zubereitung von Produkten oder für Reinigungsgeräte der Fabrik verwendet</w:t>
            </w:r>
          </w:p>
          <w:p w14:paraId="096E0CAA" w14:textId="77777777" w:rsidR="002127D1" w:rsidRPr="002127D1" w:rsidRDefault="002127D1" w:rsidP="002127D1">
            <w:pPr>
              <w:pStyle w:val="TableParagraph"/>
              <w:spacing w:before="3" w:line="194" w:lineRule="auto"/>
              <w:ind w:left="113" w:right="619"/>
              <w:rPr>
                <w:rFonts w:ascii="Century Gothic" w:eastAsiaTheme="minorHAnsi" w:hAnsi="Century Gothic" w:cs="Calibri"/>
                <w:color w:val="231F20"/>
                <w:sz w:val="20"/>
                <w:szCs w:val="20"/>
                <w:lang w:val="de-DE"/>
              </w:rPr>
            </w:pPr>
            <w:r w:rsidRPr="002127D1">
              <w:rPr>
                <w:rFonts w:ascii="Century Gothic" w:eastAsiaTheme="minorHAnsi" w:hAnsi="Century Gothic" w:cs="Calibri"/>
                <w:color w:val="231F20"/>
                <w:sz w:val="20"/>
                <w:szCs w:val="20"/>
                <w:lang w:val="de-DE"/>
              </w:rPr>
              <w:t>wird, muss in ausreichender Menge geliefert werden, am Verwendungspunkt trinkbar und gebrauchstauglich sein und darf gemäß der geltenden Gesetzgebung kein Kontaminationsrisiko darstellen.</w:t>
            </w:r>
          </w:p>
          <w:p w14:paraId="158FAB8B" w14:textId="77777777" w:rsidR="002127D1" w:rsidRPr="002127D1" w:rsidRDefault="002127D1" w:rsidP="002127D1">
            <w:pPr>
              <w:pStyle w:val="TableParagraph"/>
              <w:spacing w:before="117" w:line="194" w:lineRule="auto"/>
              <w:ind w:left="113"/>
              <w:rPr>
                <w:rFonts w:ascii="Century Gothic" w:eastAsiaTheme="minorHAnsi" w:hAnsi="Century Gothic" w:cs="Calibri"/>
                <w:color w:val="231F20"/>
                <w:sz w:val="20"/>
                <w:szCs w:val="20"/>
                <w:lang w:val="de-DE"/>
              </w:rPr>
            </w:pPr>
            <w:r w:rsidRPr="002127D1">
              <w:rPr>
                <w:rFonts w:ascii="Century Gothic" w:eastAsiaTheme="minorHAnsi" w:hAnsi="Century Gothic" w:cs="Calibri"/>
                <w:color w:val="231F20"/>
                <w:sz w:val="20"/>
                <w:szCs w:val="20"/>
                <w:lang w:val="de-DE"/>
              </w:rPr>
              <w:t>Wird Wasser am Standort gelagert und gehandhabt (z. B. in Lager- oder Vorratstanks), so müssen dabei die Risiken für die Lebensmittelsicherheit minimiert werden.</w:t>
            </w:r>
          </w:p>
          <w:p w14:paraId="2AB82719" w14:textId="5E0C3665" w:rsidR="00DB5D5A" w:rsidRPr="002127D1" w:rsidRDefault="002127D1" w:rsidP="002127D1">
            <w:pPr>
              <w:pStyle w:val="TableParagraph"/>
              <w:spacing w:before="117" w:line="194" w:lineRule="auto"/>
              <w:ind w:left="113"/>
              <w:rPr>
                <w:rFonts w:ascii="Century Gothic" w:eastAsiaTheme="minorHAnsi" w:hAnsi="Century Gothic" w:cs="Calibri"/>
                <w:color w:val="231F20"/>
                <w:sz w:val="20"/>
                <w:szCs w:val="20"/>
                <w:lang w:val="de-DE"/>
              </w:rPr>
            </w:pPr>
            <w:r w:rsidRPr="002127D1">
              <w:rPr>
                <w:rFonts w:ascii="Century Gothic" w:eastAsiaTheme="minorHAnsi" w:hAnsi="Century Gothic" w:cs="Calibri"/>
                <w:color w:val="231F20"/>
                <w:sz w:val="20"/>
                <w:szCs w:val="20"/>
                <w:lang w:val="de-DE"/>
              </w:rPr>
              <w:t>Die mikrobiologische und chemische Qualität des Wassers ist gemäß gesetzlicher Vorgaben oder mindestens jährlich zu analysieren. Die Probenpunkte und die Häufigkeit der Analyse müssen auf dem Risiko basieren, unter Berücksichtigung der Quelle des Wassers, der Lagerung vor Ort und der Verteilungseinrichtungen, dem Ergebnis vorheriger Proben und der Verwendung.</w:t>
            </w:r>
          </w:p>
        </w:tc>
        <w:tc>
          <w:tcPr>
            <w:tcW w:w="1179" w:type="dxa"/>
            <w:tcBorders>
              <w:top w:val="single" w:sz="4" w:space="0" w:color="auto"/>
              <w:left w:val="single" w:sz="4" w:space="0" w:color="auto"/>
              <w:bottom w:val="single" w:sz="4" w:space="0" w:color="auto"/>
            </w:tcBorders>
            <w:shd w:val="clear" w:color="auto" w:fill="auto"/>
          </w:tcPr>
          <w:p w14:paraId="75C0A74C" w14:textId="6FA3047A" w:rsidR="00DB5D5A" w:rsidRPr="002127D1" w:rsidRDefault="00DB5D5A" w:rsidP="00DB5D5A">
            <w:pPr>
              <w:spacing w:before="120" w:after="120"/>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7ADEF7CE" w14:textId="77777777" w:rsidR="00DB5D5A" w:rsidRPr="002127D1" w:rsidRDefault="00DB5D5A" w:rsidP="00DB5D5A">
            <w:pPr>
              <w:spacing w:before="120" w:after="120"/>
              <w:rPr>
                <w:rFonts w:ascii="Century Gothic" w:hAnsi="Century Gothic" w:cs="Calibri"/>
                <w:b/>
                <w:sz w:val="20"/>
                <w:szCs w:val="20"/>
                <w:lang w:val="de-DE"/>
              </w:rPr>
            </w:pPr>
          </w:p>
        </w:tc>
      </w:tr>
      <w:tr w:rsidR="000353B1" w:rsidRPr="005D6439" w14:paraId="42232424"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5BA5C1D4" w14:textId="77777777" w:rsidR="006E1FAD" w:rsidRPr="00887FD3" w:rsidRDefault="006E1FAD" w:rsidP="006E1FAD">
            <w:pPr>
              <w:pStyle w:val="para"/>
              <w:rPr>
                <w:rFonts w:ascii="Century Gothic" w:hAnsi="Century Gothic" w:cs="Calibri"/>
                <w:b/>
                <w:sz w:val="20"/>
                <w:szCs w:val="20"/>
              </w:rPr>
            </w:pPr>
            <w:r w:rsidRPr="00887FD3">
              <w:rPr>
                <w:rFonts w:ascii="Century Gothic" w:hAnsi="Century Gothic" w:cs="Calibri"/>
                <w:b/>
                <w:sz w:val="20"/>
                <w:szCs w:val="20"/>
              </w:rPr>
              <w:t>4.5.2</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0109B74A" w14:textId="77777777" w:rsidR="006E1FAD" w:rsidRPr="00887FD3" w:rsidRDefault="006E1FAD" w:rsidP="006E1FAD">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6CC93A1E" w14:textId="4E20FA54" w:rsidR="006E1FAD" w:rsidRPr="00ED628F" w:rsidRDefault="00ED628F" w:rsidP="00B84BF9">
            <w:pPr>
              <w:pStyle w:val="ListBullet"/>
              <w:rPr>
                <w:color w:val="231F20"/>
                <w:lang w:val="de-DE"/>
              </w:rPr>
            </w:pPr>
            <w:r w:rsidRPr="004F7DDA">
              <w:rPr>
                <w:color w:val="231F20"/>
                <w:lang w:val="de-DE"/>
              </w:rPr>
              <w:t>Ein aktueller schematischer Plan der Wasserverteilung am Standort, einschließlich Wasserquelle, Wassertanks, Wasserbehandlung und Wasserrecycling, muss verfügbar sein.</w:t>
            </w:r>
            <w:r w:rsidRPr="00ED628F">
              <w:rPr>
                <w:color w:val="231F20"/>
                <w:lang w:val="de-DE"/>
              </w:rPr>
              <w:t xml:space="preserve"> </w:t>
            </w:r>
            <w:r w:rsidRPr="004F7DDA">
              <w:rPr>
                <w:color w:val="231F20"/>
                <w:lang w:val="de-DE"/>
              </w:rPr>
              <w:t>Der</w:t>
            </w:r>
            <w:r w:rsidRPr="00ED628F">
              <w:rPr>
                <w:color w:val="231F20"/>
                <w:lang w:val="de-DE"/>
              </w:rPr>
              <w:t xml:space="preserve"> </w:t>
            </w:r>
            <w:r w:rsidRPr="004F7DDA">
              <w:rPr>
                <w:color w:val="231F20"/>
                <w:lang w:val="de-DE"/>
              </w:rPr>
              <w:t>Plan</w:t>
            </w:r>
            <w:r w:rsidRPr="00ED628F">
              <w:rPr>
                <w:color w:val="231F20"/>
                <w:lang w:val="de-DE"/>
              </w:rPr>
              <w:t xml:space="preserve"> </w:t>
            </w:r>
            <w:r w:rsidRPr="004F7DDA">
              <w:rPr>
                <w:color w:val="231F20"/>
                <w:lang w:val="de-DE"/>
              </w:rPr>
              <w:t>muss</w:t>
            </w:r>
            <w:r w:rsidRPr="00ED628F">
              <w:rPr>
                <w:color w:val="231F20"/>
                <w:lang w:val="de-DE"/>
              </w:rPr>
              <w:t xml:space="preserve"> </w:t>
            </w:r>
            <w:r w:rsidRPr="004F7DDA">
              <w:rPr>
                <w:color w:val="231F20"/>
                <w:lang w:val="de-DE"/>
              </w:rPr>
              <w:t>als</w:t>
            </w:r>
            <w:r w:rsidRPr="00ED628F">
              <w:rPr>
                <w:color w:val="231F20"/>
                <w:lang w:val="de-DE"/>
              </w:rPr>
              <w:t xml:space="preserve"> </w:t>
            </w:r>
            <w:r w:rsidRPr="004F7DDA">
              <w:rPr>
                <w:color w:val="231F20"/>
                <w:lang w:val="de-DE"/>
              </w:rPr>
              <w:t>Basis</w:t>
            </w:r>
            <w:r w:rsidRPr="00ED628F">
              <w:rPr>
                <w:color w:val="231F20"/>
                <w:lang w:val="de-DE"/>
              </w:rPr>
              <w:t xml:space="preserve"> </w:t>
            </w:r>
            <w:r w:rsidRPr="004F7DDA">
              <w:rPr>
                <w:color w:val="231F20"/>
                <w:lang w:val="de-DE"/>
              </w:rPr>
              <w:t>für</w:t>
            </w:r>
            <w:r w:rsidRPr="00ED628F">
              <w:rPr>
                <w:color w:val="231F20"/>
                <w:lang w:val="de-DE"/>
              </w:rPr>
              <w:t xml:space="preserve"> </w:t>
            </w:r>
            <w:r w:rsidRPr="004F7DDA">
              <w:rPr>
                <w:color w:val="231F20"/>
                <w:lang w:val="de-DE"/>
              </w:rPr>
              <w:t>Wasserproben</w:t>
            </w:r>
            <w:r w:rsidRPr="00ED628F">
              <w:rPr>
                <w:color w:val="231F20"/>
                <w:lang w:val="de-DE"/>
              </w:rPr>
              <w:t xml:space="preserve"> </w:t>
            </w:r>
            <w:r w:rsidRPr="004F7DDA">
              <w:rPr>
                <w:color w:val="231F20"/>
                <w:lang w:val="de-DE"/>
              </w:rPr>
              <w:t>und</w:t>
            </w:r>
            <w:r w:rsidRPr="00ED628F">
              <w:rPr>
                <w:color w:val="231F20"/>
                <w:lang w:val="de-DE"/>
              </w:rPr>
              <w:t xml:space="preserve"> </w:t>
            </w:r>
            <w:r w:rsidRPr="004F7DDA">
              <w:rPr>
                <w:color w:val="231F20"/>
                <w:lang w:val="de-DE"/>
              </w:rPr>
              <w:t>das</w:t>
            </w:r>
            <w:r w:rsidRPr="00ED628F">
              <w:rPr>
                <w:color w:val="231F20"/>
                <w:lang w:val="de-DE"/>
              </w:rPr>
              <w:t xml:space="preserve"> </w:t>
            </w:r>
            <w:r w:rsidRPr="004F7DDA">
              <w:rPr>
                <w:color w:val="231F20"/>
                <w:lang w:val="de-DE"/>
              </w:rPr>
              <w:t>Management</w:t>
            </w:r>
            <w:r w:rsidRPr="00ED628F">
              <w:rPr>
                <w:color w:val="231F20"/>
                <w:lang w:val="de-DE"/>
              </w:rPr>
              <w:t xml:space="preserve"> </w:t>
            </w:r>
            <w:r w:rsidRPr="004F7DDA">
              <w:rPr>
                <w:color w:val="231F20"/>
                <w:lang w:val="de-DE"/>
              </w:rPr>
              <w:t>der</w:t>
            </w:r>
            <w:r w:rsidRPr="00ED628F">
              <w:rPr>
                <w:color w:val="231F20"/>
                <w:lang w:val="de-DE"/>
              </w:rPr>
              <w:t xml:space="preserve"> </w:t>
            </w:r>
            <w:r w:rsidRPr="004F7DDA">
              <w:rPr>
                <w:color w:val="231F20"/>
                <w:lang w:val="de-DE"/>
              </w:rPr>
              <w:t>Wasserqualität verwendet werden.</w:t>
            </w:r>
          </w:p>
        </w:tc>
        <w:tc>
          <w:tcPr>
            <w:tcW w:w="1179" w:type="dxa"/>
            <w:tcBorders>
              <w:top w:val="single" w:sz="4" w:space="0" w:color="auto"/>
              <w:left w:val="single" w:sz="4" w:space="0" w:color="auto"/>
              <w:bottom w:val="single" w:sz="4" w:space="0" w:color="auto"/>
            </w:tcBorders>
            <w:shd w:val="clear" w:color="auto" w:fill="auto"/>
          </w:tcPr>
          <w:p w14:paraId="7EC77F7E" w14:textId="77777777" w:rsidR="006E1FAD" w:rsidRPr="00ED628F" w:rsidRDefault="006E1FAD" w:rsidP="006E1FAD">
            <w:pPr>
              <w:spacing w:before="120" w:after="120"/>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4672EE0C" w14:textId="77777777" w:rsidR="006E1FAD" w:rsidRPr="00ED628F" w:rsidRDefault="006E1FAD" w:rsidP="006E1FAD">
            <w:pPr>
              <w:spacing w:before="120" w:after="120"/>
              <w:rPr>
                <w:rFonts w:ascii="Century Gothic" w:hAnsi="Century Gothic" w:cs="Calibri"/>
                <w:b/>
                <w:sz w:val="20"/>
                <w:szCs w:val="20"/>
                <w:lang w:val="de-DE"/>
              </w:rPr>
            </w:pPr>
          </w:p>
        </w:tc>
      </w:tr>
      <w:tr w:rsidR="00BA5EB5" w:rsidRPr="005D6439" w14:paraId="7894384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592E547D"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4.5.3</w:t>
            </w:r>
          </w:p>
        </w:tc>
        <w:tc>
          <w:tcPr>
            <w:tcW w:w="5264" w:type="dxa"/>
            <w:tcBorders>
              <w:top w:val="single" w:sz="4" w:space="0" w:color="auto"/>
              <w:left w:val="single" w:sz="4" w:space="0" w:color="auto"/>
              <w:bottom w:val="single" w:sz="4" w:space="0" w:color="auto"/>
              <w:right w:val="single" w:sz="4" w:space="0" w:color="auto"/>
            </w:tcBorders>
          </w:tcPr>
          <w:p w14:paraId="616C3053" w14:textId="7874BA85" w:rsidR="009B1879" w:rsidRPr="00194953" w:rsidRDefault="00194953" w:rsidP="00194953">
            <w:pPr>
              <w:pStyle w:val="TableParagraph"/>
              <w:spacing w:before="149" w:line="194" w:lineRule="auto"/>
              <w:ind w:left="113" w:right="619"/>
              <w:rPr>
                <w:rFonts w:ascii="Century Gothic" w:eastAsiaTheme="minorHAnsi" w:hAnsi="Century Gothic" w:cs="Calibri"/>
                <w:color w:val="231F20"/>
                <w:sz w:val="20"/>
                <w:szCs w:val="20"/>
                <w:lang w:val="de-DE"/>
              </w:rPr>
            </w:pPr>
            <w:r w:rsidRPr="00194953">
              <w:rPr>
                <w:rFonts w:ascii="Century Gothic" w:eastAsiaTheme="minorHAnsi" w:hAnsi="Century Gothic" w:cs="Calibri"/>
                <w:color w:val="231F20"/>
                <w:sz w:val="20"/>
                <w:szCs w:val="20"/>
                <w:lang w:val="de-DE"/>
              </w:rPr>
              <w:t>Luft und andere Gase, die als Inhaltsstoffe verwendet werden oder direkten Kontakt zu Produkten haben, müssen überwacht werden, um zu gewährleisten, dass daraus kein Kontaminationsrisiko entsteht. Komprimierte Luft, die im direkten Kontakt mit dem Produkt verwendet wird, muss am Ort der Nutzung gefiltert werden.</w:t>
            </w:r>
          </w:p>
        </w:tc>
        <w:tc>
          <w:tcPr>
            <w:tcW w:w="1179" w:type="dxa"/>
            <w:tcBorders>
              <w:top w:val="single" w:sz="4" w:space="0" w:color="auto"/>
              <w:left w:val="single" w:sz="4" w:space="0" w:color="auto"/>
              <w:bottom w:val="single" w:sz="4" w:space="0" w:color="auto"/>
            </w:tcBorders>
            <w:shd w:val="clear" w:color="auto" w:fill="auto"/>
          </w:tcPr>
          <w:p w14:paraId="0E86D618" w14:textId="77777777" w:rsidR="009B1879" w:rsidRPr="00194953" w:rsidRDefault="009B1879" w:rsidP="009B1879">
            <w:pPr>
              <w:spacing w:before="120" w:after="120"/>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65D00672" w14:textId="77777777" w:rsidR="009B1879" w:rsidRPr="00194953" w:rsidRDefault="009B1879" w:rsidP="009B1879">
            <w:pPr>
              <w:spacing w:before="120" w:after="120"/>
              <w:rPr>
                <w:rFonts w:ascii="Century Gothic" w:hAnsi="Century Gothic" w:cs="Calibri"/>
                <w:b/>
                <w:sz w:val="20"/>
                <w:szCs w:val="20"/>
                <w:lang w:val="de-DE"/>
              </w:rPr>
            </w:pPr>
          </w:p>
        </w:tc>
      </w:tr>
      <w:tr w:rsidR="009B1879" w:rsidRPr="00887FD3" w14:paraId="371F8EF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453" w:type="dxa"/>
            <w:gridSpan w:val="3"/>
            <w:tcBorders>
              <w:top w:val="single" w:sz="4" w:space="0" w:color="auto"/>
              <w:left w:val="single" w:sz="4" w:space="0" w:color="auto"/>
              <w:bottom w:val="single" w:sz="4" w:space="0" w:color="auto"/>
            </w:tcBorders>
            <w:shd w:val="clear" w:color="auto" w:fill="92D050"/>
          </w:tcPr>
          <w:p w14:paraId="7582D483" w14:textId="3ABA7DAA" w:rsidR="009B1879" w:rsidRPr="00887FD3" w:rsidRDefault="00360CE3" w:rsidP="00360CE3">
            <w:pPr>
              <w:pStyle w:val="Heading6"/>
              <w:tabs>
                <w:tab w:val="left" w:pos="910"/>
                <w:tab w:val="left" w:pos="911"/>
              </w:tabs>
              <w:outlineLvl w:val="5"/>
              <w:rPr>
                <w:rFonts w:ascii="Century Gothic" w:hAnsi="Century Gothic" w:cs="Calibri"/>
                <w:sz w:val="20"/>
                <w:szCs w:val="20"/>
              </w:rPr>
            </w:pPr>
            <w:proofErr w:type="spellStart"/>
            <w:r w:rsidRPr="00360CE3">
              <w:rPr>
                <w:rFonts w:ascii="Century Gothic" w:hAnsi="Century Gothic" w:cs="Calibri"/>
                <w:i w:val="0"/>
                <w:iCs w:val="0"/>
                <w:color w:val="FFFFFF" w:themeColor="background1"/>
                <w:sz w:val="20"/>
                <w:szCs w:val="20"/>
              </w:rPr>
              <w:t>Ausstattung</w:t>
            </w:r>
            <w:proofErr w:type="spellEnd"/>
          </w:p>
        </w:tc>
      </w:tr>
      <w:tr w:rsidR="009B1879" w:rsidRPr="005D6439" w14:paraId="3C44568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50BB7603" w14:textId="6A8EC1D6" w:rsidR="009B1879" w:rsidRPr="00887FD3" w:rsidRDefault="009B1879" w:rsidP="009B1879">
            <w:pPr>
              <w:pStyle w:val="para"/>
              <w:rPr>
                <w:rFonts w:ascii="Century Gothic" w:hAnsi="Century Gothic" w:cs="Calibri"/>
                <w:b/>
                <w:sz w:val="20"/>
                <w:szCs w:val="20"/>
              </w:rPr>
            </w:pPr>
          </w:p>
        </w:tc>
        <w:tc>
          <w:tcPr>
            <w:tcW w:w="8453" w:type="dxa"/>
            <w:gridSpan w:val="3"/>
            <w:tcBorders>
              <w:top w:val="single" w:sz="4" w:space="0" w:color="auto"/>
              <w:left w:val="single" w:sz="4" w:space="0" w:color="auto"/>
              <w:bottom w:val="single" w:sz="4" w:space="0" w:color="auto"/>
            </w:tcBorders>
            <w:shd w:val="clear" w:color="auto" w:fill="D6E9B2"/>
          </w:tcPr>
          <w:p w14:paraId="42AB2F5A" w14:textId="027CC096" w:rsidR="009B1879" w:rsidRPr="00723985" w:rsidRDefault="00723985" w:rsidP="00723985">
            <w:pPr>
              <w:pStyle w:val="BodyText"/>
              <w:spacing w:before="102" w:line="194" w:lineRule="auto"/>
              <w:rPr>
                <w:rFonts w:ascii="Century Gothic" w:hAnsi="Century Gothic"/>
                <w:lang w:val="de-DE"/>
              </w:rPr>
            </w:pPr>
            <w:r w:rsidRPr="00723985">
              <w:rPr>
                <w:rFonts w:ascii="Century Gothic" w:hAnsi="Century Gothic" w:cs="Calibri"/>
                <w:lang w:val="de-DE"/>
              </w:rPr>
              <w:t>Alle Geräte zur Herstellung und Handhabung von Produkten müssen für den beabsichtigten Zweck geeignet sein und auf eine Weise verwendet werden, die das Risiko der Produktkontamination minimiert.</w:t>
            </w:r>
          </w:p>
        </w:tc>
      </w:tr>
      <w:tr w:rsidR="00427191" w:rsidRPr="00887FD3" w14:paraId="14D9E29B"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24B75F4B" w14:textId="11ED2675"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29CF7E37" w14:textId="74BAADA5" w:rsidR="00427191" w:rsidRPr="00887FD3" w:rsidRDefault="00427191" w:rsidP="00427191">
            <w:pPr>
              <w:pStyle w:val="para"/>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1829BFC7" w14:textId="1BB68F50" w:rsidR="00427191" w:rsidRPr="00887FD3" w:rsidRDefault="00427191" w:rsidP="00427191">
            <w:pPr>
              <w:pStyle w:val="para"/>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14AEE6D3" w14:textId="5A7B7BC6" w:rsidR="00427191" w:rsidRPr="00887FD3" w:rsidRDefault="00427191" w:rsidP="00427191">
            <w:pPr>
              <w:pStyle w:val="para"/>
              <w:rPr>
                <w:rFonts w:ascii="Century Gothic" w:hAnsi="Century Gothic" w:cs="Calibri"/>
                <w:b/>
                <w:color w:val="000000" w:themeColor="text1"/>
                <w:sz w:val="20"/>
                <w:szCs w:val="20"/>
              </w:rPr>
            </w:pPr>
            <w:proofErr w:type="spellStart"/>
            <w:r w:rsidRPr="0011359A">
              <w:rPr>
                <w:rFonts w:ascii="Century Gothic" w:hAnsi="Century Gothic" w:cs="Calibri"/>
                <w:b/>
                <w:color w:val="404040"/>
                <w:sz w:val="20"/>
                <w:szCs w:val="20"/>
              </w:rPr>
              <w:t>Kommentare</w:t>
            </w:r>
            <w:proofErr w:type="spellEnd"/>
          </w:p>
        </w:tc>
      </w:tr>
      <w:tr w:rsidR="000B5546" w:rsidRPr="005D6439" w14:paraId="38454F78"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05D6FF65" w14:textId="77777777" w:rsidR="000B5546" w:rsidRPr="00887FD3" w:rsidRDefault="000B5546" w:rsidP="000B5546">
            <w:pPr>
              <w:pStyle w:val="para"/>
              <w:rPr>
                <w:rFonts w:ascii="Century Gothic" w:hAnsi="Century Gothic" w:cs="Calibri"/>
                <w:b/>
                <w:sz w:val="20"/>
                <w:szCs w:val="20"/>
              </w:rPr>
            </w:pPr>
            <w:r w:rsidRPr="00887FD3">
              <w:rPr>
                <w:rFonts w:ascii="Century Gothic" w:hAnsi="Century Gothic" w:cs="Calibri"/>
                <w:b/>
                <w:sz w:val="20"/>
                <w:szCs w:val="20"/>
              </w:rPr>
              <w:t>4.6.1</w:t>
            </w:r>
          </w:p>
        </w:tc>
        <w:tc>
          <w:tcPr>
            <w:tcW w:w="5264" w:type="dxa"/>
            <w:tcBorders>
              <w:top w:val="single" w:sz="4" w:space="0" w:color="auto"/>
              <w:left w:val="single" w:sz="4" w:space="0" w:color="auto"/>
              <w:bottom w:val="single" w:sz="4" w:space="0" w:color="auto"/>
              <w:right w:val="single" w:sz="4" w:space="0" w:color="auto"/>
            </w:tcBorders>
          </w:tcPr>
          <w:p w14:paraId="1FCDAD0A" w14:textId="77777777" w:rsidR="000B5546" w:rsidRPr="00E13911" w:rsidRDefault="000B5546" w:rsidP="000B5546">
            <w:pPr>
              <w:pStyle w:val="TableParagraph"/>
              <w:spacing w:before="149" w:line="194" w:lineRule="auto"/>
              <w:ind w:left="113"/>
              <w:rPr>
                <w:rFonts w:ascii="Century Gothic" w:eastAsiaTheme="minorHAnsi" w:hAnsi="Century Gothic" w:cs="Calibri"/>
                <w:color w:val="231F20"/>
                <w:sz w:val="20"/>
                <w:szCs w:val="20"/>
                <w:lang w:val="de-DE"/>
              </w:rPr>
            </w:pPr>
            <w:r w:rsidRPr="00E13911">
              <w:rPr>
                <w:rFonts w:ascii="Century Gothic" w:eastAsiaTheme="minorHAnsi" w:hAnsi="Century Gothic" w:cs="Calibri"/>
                <w:color w:val="231F20"/>
                <w:sz w:val="20"/>
                <w:szCs w:val="20"/>
                <w:lang w:val="de-DE"/>
              </w:rPr>
              <w:t>Für jedes neue Gerät muss eine dokumentierte Kaufspezifikation vorliegen, in der die Anforderungen des Standorts für dieses Gerät genau beschrieben sind. Diese kann zum Beispiel Folgendes umfassen:</w:t>
            </w:r>
          </w:p>
          <w:p w14:paraId="30742789" w14:textId="77777777" w:rsidR="000B5546" w:rsidRPr="00E13911" w:rsidRDefault="000B5546" w:rsidP="00506576">
            <w:pPr>
              <w:pStyle w:val="TableParagraph"/>
              <w:numPr>
                <w:ilvl w:val="0"/>
                <w:numId w:val="41"/>
              </w:numPr>
              <w:tabs>
                <w:tab w:val="left" w:pos="284"/>
              </w:tabs>
              <w:spacing w:before="78" w:line="267" w:lineRule="exact"/>
              <w:ind w:hanging="171"/>
              <w:rPr>
                <w:rFonts w:ascii="Century Gothic" w:eastAsiaTheme="minorHAnsi" w:hAnsi="Century Gothic" w:cs="Calibri"/>
                <w:color w:val="231F20"/>
                <w:sz w:val="20"/>
                <w:szCs w:val="20"/>
                <w:lang w:val="de-DE"/>
              </w:rPr>
            </w:pPr>
            <w:r w:rsidRPr="00E13911">
              <w:rPr>
                <w:rFonts w:ascii="Century Gothic" w:eastAsiaTheme="minorHAnsi" w:hAnsi="Century Gothic" w:cs="Calibri"/>
                <w:color w:val="231F20"/>
                <w:sz w:val="20"/>
                <w:szCs w:val="20"/>
                <w:lang w:val="de-DE"/>
              </w:rPr>
              <w:t>relevante Rechtsvorgaben</w:t>
            </w:r>
          </w:p>
          <w:p w14:paraId="731D7082" w14:textId="77777777" w:rsidR="000B5546" w:rsidRPr="00E13911" w:rsidRDefault="000B5546" w:rsidP="00506576">
            <w:pPr>
              <w:pStyle w:val="TableParagraph"/>
              <w:numPr>
                <w:ilvl w:val="0"/>
                <w:numId w:val="41"/>
              </w:numPr>
              <w:tabs>
                <w:tab w:val="left" w:pos="284"/>
              </w:tabs>
              <w:spacing w:before="12" w:line="194" w:lineRule="auto"/>
              <w:ind w:right="270"/>
              <w:rPr>
                <w:rFonts w:ascii="Century Gothic" w:eastAsiaTheme="minorHAnsi" w:hAnsi="Century Gothic" w:cs="Calibri"/>
                <w:color w:val="231F20"/>
                <w:sz w:val="20"/>
                <w:szCs w:val="20"/>
                <w:lang w:val="de-DE"/>
              </w:rPr>
            </w:pPr>
            <w:r w:rsidRPr="00E13911">
              <w:rPr>
                <w:rFonts w:ascii="Century Gothic" w:eastAsiaTheme="minorHAnsi" w:hAnsi="Century Gothic" w:cs="Calibri"/>
                <w:color w:val="231F20"/>
                <w:sz w:val="20"/>
                <w:szCs w:val="20"/>
                <w:lang w:val="de-DE"/>
              </w:rPr>
              <w:t>gegebenenfalls gesetzliche Anforderungen an Flächen, die mit Lebensmitteln in Kontakt kommen</w:t>
            </w:r>
          </w:p>
          <w:p w14:paraId="4B721ED7" w14:textId="77777777" w:rsidR="000B5546" w:rsidRPr="00E13911" w:rsidRDefault="000B5546" w:rsidP="00506576">
            <w:pPr>
              <w:pStyle w:val="TableParagraph"/>
              <w:numPr>
                <w:ilvl w:val="0"/>
                <w:numId w:val="41"/>
              </w:numPr>
              <w:tabs>
                <w:tab w:val="left" w:pos="284"/>
              </w:tabs>
              <w:spacing w:before="2" w:line="194" w:lineRule="auto"/>
              <w:ind w:right="306"/>
              <w:rPr>
                <w:rFonts w:ascii="Century Gothic" w:eastAsiaTheme="minorHAnsi" w:hAnsi="Century Gothic" w:cs="Calibri"/>
                <w:color w:val="231F20"/>
                <w:sz w:val="20"/>
                <w:szCs w:val="20"/>
                <w:lang w:val="de-DE"/>
              </w:rPr>
            </w:pPr>
            <w:r w:rsidRPr="00E13911">
              <w:rPr>
                <w:rFonts w:ascii="Century Gothic" w:eastAsiaTheme="minorHAnsi" w:hAnsi="Century Gothic" w:cs="Calibri"/>
                <w:color w:val="231F20"/>
                <w:sz w:val="20"/>
                <w:szCs w:val="20"/>
                <w:lang w:val="de-DE"/>
              </w:rPr>
              <w:t>Einzelheiten über die beabsichtigte Verwendung des Geräts und die Art der Materialien, die damit bearbeitet werden sollen</w:t>
            </w:r>
          </w:p>
          <w:p w14:paraId="76D73B38" w14:textId="77777777" w:rsidR="000B5546" w:rsidRPr="00E13911" w:rsidRDefault="000B5546" w:rsidP="000B5546">
            <w:pPr>
              <w:pStyle w:val="TableParagraph"/>
              <w:spacing w:before="116" w:line="194" w:lineRule="auto"/>
              <w:ind w:left="113"/>
              <w:rPr>
                <w:rFonts w:ascii="Century Gothic" w:eastAsiaTheme="minorHAnsi" w:hAnsi="Century Gothic" w:cs="Calibri"/>
                <w:color w:val="231F20"/>
                <w:sz w:val="20"/>
                <w:szCs w:val="20"/>
                <w:lang w:val="de-DE"/>
              </w:rPr>
            </w:pPr>
            <w:r w:rsidRPr="00E13911">
              <w:rPr>
                <w:rFonts w:ascii="Century Gothic" w:eastAsiaTheme="minorHAnsi" w:hAnsi="Century Gothic" w:cs="Calibri"/>
                <w:color w:val="231F20"/>
                <w:sz w:val="20"/>
                <w:szCs w:val="20"/>
                <w:lang w:val="de-DE"/>
              </w:rPr>
              <w:lastRenderedPageBreak/>
              <w:t>Je nach Verwendungszweck müssen neu eingesetzte Geräte (einschließlich gebrauchter Geräte) von einem multidisziplinären Team genehmigt werden.</w:t>
            </w:r>
          </w:p>
          <w:p w14:paraId="24108A2E" w14:textId="4306CC45" w:rsidR="000B5546" w:rsidRPr="00E13911" w:rsidRDefault="000B5546" w:rsidP="000B5546">
            <w:pPr>
              <w:pStyle w:val="TableParagraph"/>
              <w:spacing w:before="116" w:line="194" w:lineRule="auto"/>
              <w:ind w:left="113"/>
              <w:rPr>
                <w:rFonts w:ascii="Century Gothic" w:eastAsiaTheme="minorHAnsi" w:hAnsi="Century Gothic" w:cs="Calibri"/>
                <w:color w:val="231F20"/>
                <w:sz w:val="20"/>
                <w:szCs w:val="20"/>
                <w:lang w:val="de-DE"/>
              </w:rPr>
            </w:pPr>
            <w:r w:rsidRPr="00E13911">
              <w:rPr>
                <w:rFonts w:ascii="Century Gothic" w:eastAsiaTheme="minorHAnsi" w:hAnsi="Century Gothic" w:cs="Calibri"/>
                <w:color w:val="231F20"/>
                <w:sz w:val="20"/>
                <w:szCs w:val="20"/>
                <w:lang w:val="de-DE"/>
              </w:rPr>
              <w:t>Der Zulieferer sollte vor der Lieferung den Nachweis erbringen, dass die Geräte diese Anforderungen erfüllen.</w:t>
            </w:r>
          </w:p>
        </w:tc>
        <w:tc>
          <w:tcPr>
            <w:tcW w:w="1179" w:type="dxa"/>
            <w:tcBorders>
              <w:top w:val="single" w:sz="4" w:space="0" w:color="auto"/>
              <w:left w:val="single" w:sz="4" w:space="0" w:color="auto"/>
              <w:bottom w:val="single" w:sz="4" w:space="0" w:color="auto"/>
            </w:tcBorders>
            <w:shd w:val="clear" w:color="auto" w:fill="FFFFFF" w:themeFill="background1"/>
          </w:tcPr>
          <w:p w14:paraId="2991BAF0" w14:textId="77777777" w:rsidR="000B5546" w:rsidRPr="000B5546" w:rsidRDefault="000B5546" w:rsidP="000B5546">
            <w:pPr>
              <w:pStyle w:val="para"/>
              <w:rPr>
                <w:rFonts w:ascii="Century Gothic" w:hAnsi="Century Gothic" w:cs="Calibri"/>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56BD53D1" w14:textId="77777777" w:rsidR="000B5546" w:rsidRPr="000B5546" w:rsidRDefault="000B5546" w:rsidP="000B5546">
            <w:pPr>
              <w:pStyle w:val="para"/>
              <w:rPr>
                <w:rFonts w:ascii="Century Gothic" w:hAnsi="Century Gothic" w:cs="Calibri"/>
                <w:sz w:val="20"/>
                <w:szCs w:val="20"/>
                <w:lang w:val="de-DE"/>
              </w:rPr>
            </w:pPr>
          </w:p>
        </w:tc>
      </w:tr>
      <w:tr w:rsidR="000B5546" w:rsidRPr="005D6439" w14:paraId="71F604A6"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0B5546" w:rsidRPr="00887FD3" w:rsidRDefault="000B5546" w:rsidP="000B5546">
            <w:pPr>
              <w:pStyle w:val="para"/>
              <w:rPr>
                <w:rFonts w:ascii="Century Gothic" w:hAnsi="Century Gothic" w:cs="Calibri"/>
                <w:b/>
                <w:sz w:val="20"/>
                <w:szCs w:val="20"/>
              </w:rPr>
            </w:pPr>
            <w:r w:rsidRPr="00887FD3">
              <w:rPr>
                <w:rFonts w:ascii="Century Gothic" w:hAnsi="Century Gothic" w:cs="Calibri"/>
                <w:b/>
                <w:sz w:val="20"/>
                <w:szCs w:val="20"/>
              </w:rPr>
              <w:t>4.6.2</w:t>
            </w:r>
          </w:p>
        </w:tc>
        <w:tc>
          <w:tcPr>
            <w:tcW w:w="5264" w:type="dxa"/>
            <w:tcBorders>
              <w:top w:val="single" w:sz="4" w:space="0" w:color="auto"/>
              <w:left w:val="single" w:sz="4" w:space="0" w:color="auto"/>
              <w:bottom w:val="single" w:sz="4" w:space="0" w:color="auto"/>
              <w:right w:val="single" w:sz="4" w:space="0" w:color="auto"/>
            </w:tcBorders>
          </w:tcPr>
          <w:p w14:paraId="0B621C58" w14:textId="77777777" w:rsidR="000B5546" w:rsidRPr="00E13911" w:rsidRDefault="000B5546" w:rsidP="00E13911">
            <w:pPr>
              <w:pStyle w:val="TableParagraph"/>
              <w:spacing w:before="149" w:line="194" w:lineRule="auto"/>
              <w:ind w:left="113"/>
              <w:rPr>
                <w:rFonts w:ascii="Century Gothic" w:eastAsiaTheme="minorHAnsi" w:hAnsi="Century Gothic" w:cs="Calibri"/>
                <w:color w:val="231F20"/>
                <w:sz w:val="20"/>
                <w:szCs w:val="20"/>
                <w:lang w:val="de-DE"/>
              </w:rPr>
            </w:pPr>
            <w:r w:rsidRPr="00E13911">
              <w:rPr>
                <w:rFonts w:ascii="Century Gothic" w:eastAsiaTheme="minorHAnsi" w:hAnsi="Century Gothic" w:cs="Calibri"/>
                <w:color w:val="231F20"/>
                <w:sz w:val="20"/>
                <w:szCs w:val="20"/>
                <w:lang w:val="de-DE"/>
              </w:rPr>
              <w:t>Konstruktion und Bauweise von Geräten müssen alle Risiken einbeziehen, um eine Produktkontamination zu verhindern. Zum Beispiel die Verwendung der richtigen Dichtungen, undurchlässiger Oberflächen oder glatter Schweißnähte und Verbindungen, wenn diese mit dem Produkt in Berührung kommen und andererseits zu einer Kontamination des Produkts mit Fremdkörpern, Mikroorganismen oder Allergenen führen könnten.</w:t>
            </w:r>
          </w:p>
          <w:p w14:paraId="527F0993" w14:textId="24A5E580" w:rsidR="000B5546" w:rsidRPr="00E13911" w:rsidRDefault="000B5546" w:rsidP="00E13911">
            <w:pPr>
              <w:pStyle w:val="TableParagraph"/>
              <w:spacing w:before="149" w:line="194" w:lineRule="auto"/>
              <w:ind w:left="113"/>
              <w:rPr>
                <w:rFonts w:ascii="Century Gothic" w:eastAsiaTheme="minorHAnsi" w:hAnsi="Century Gothic" w:cs="Calibri"/>
                <w:color w:val="231F20"/>
                <w:sz w:val="20"/>
                <w:szCs w:val="20"/>
                <w:lang w:val="de-DE"/>
              </w:rPr>
            </w:pPr>
            <w:r w:rsidRPr="00E13911">
              <w:rPr>
                <w:rFonts w:ascii="Century Gothic" w:eastAsiaTheme="minorHAnsi" w:hAnsi="Century Gothic" w:cs="Calibri"/>
                <w:color w:val="231F20"/>
                <w:sz w:val="20"/>
                <w:szCs w:val="20"/>
                <w:lang w:val="de-DE"/>
              </w:rPr>
              <w:t>Geräte, die im direkten Kontakt mit Lebensmitteln stehen, müssen für die Verwendung mit Lebensmitteln geeignet sein und, wo anwendbar, gesetzlichen Anforderungen entsprechen.</w:t>
            </w:r>
          </w:p>
        </w:tc>
        <w:tc>
          <w:tcPr>
            <w:tcW w:w="1179" w:type="dxa"/>
            <w:tcBorders>
              <w:top w:val="single" w:sz="4" w:space="0" w:color="auto"/>
              <w:left w:val="single" w:sz="4" w:space="0" w:color="auto"/>
              <w:bottom w:val="single" w:sz="4" w:space="0" w:color="auto"/>
            </w:tcBorders>
            <w:shd w:val="clear" w:color="auto" w:fill="FFFFFF" w:themeFill="background1"/>
          </w:tcPr>
          <w:p w14:paraId="6E9F3081" w14:textId="77777777" w:rsidR="000B5546" w:rsidRPr="000B5546" w:rsidRDefault="000B5546" w:rsidP="000B5546">
            <w:pPr>
              <w:pStyle w:val="para"/>
              <w:rPr>
                <w:rFonts w:ascii="Century Gothic" w:hAnsi="Century Gothic" w:cs="Calibri"/>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6C14B87A" w14:textId="77777777" w:rsidR="000B5546" w:rsidRPr="000B5546" w:rsidRDefault="000B5546" w:rsidP="000B5546">
            <w:pPr>
              <w:pStyle w:val="para"/>
              <w:rPr>
                <w:rFonts w:ascii="Century Gothic" w:hAnsi="Century Gothic" w:cs="Calibri"/>
                <w:sz w:val="20"/>
                <w:szCs w:val="20"/>
                <w:lang w:val="de-DE"/>
              </w:rPr>
            </w:pPr>
          </w:p>
        </w:tc>
      </w:tr>
      <w:tr w:rsidR="00D60B67" w:rsidRPr="005D6439" w14:paraId="664423D1"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49A99C03" w14:textId="73A168D0" w:rsidR="00D60B67" w:rsidRPr="00887FD3" w:rsidRDefault="00D60B67" w:rsidP="00D60B67">
            <w:pPr>
              <w:pStyle w:val="para"/>
              <w:rPr>
                <w:rFonts w:ascii="Century Gothic" w:hAnsi="Century Gothic" w:cs="Calibri"/>
                <w:b/>
                <w:sz w:val="20"/>
                <w:szCs w:val="20"/>
              </w:rPr>
            </w:pPr>
            <w:r w:rsidRPr="00887FD3">
              <w:rPr>
                <w:rFonts w:ascii="Century Gothic" w:hAnsi="Century Gothic" w:cs="Calibri"/>
                <w:b/>
                <w:sz w:val="20"/>
                <w:szCs w:val="20"/>
              </w:rPr>
              <w:t>4.6.3</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6AC46964" w14:textId="489CFD2E" w:rsidR="00D60B67" w:rsidRPr="00887FD3" w:rsidRDefault="00D60B67" w:rsidP="00D60B67">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45F721A6" w14:textId="77777777" w:rsidR="00DC61E8" w:rsidRPr="00DC61E8" w:rsidRDefault="00DC61E8" w:rsidP="00DC61E8">
            <w:pPr>
              <w:pStyle w:val="TableParagraph"/>
              <w:spacing w:before="149" w:line="194" w:lineRule="auto"/>
              <w:ind w:left="113" w:right="196"/>
              <w:rPr>
                <w:rFonts w:ascii="Century Gothic" w:eastAsiaTheme="minorHAnsi" w:hAnsi="Century Gothic" w:cs="Calibri"/>
                <w:color w:val="231F20"/>
                <w:sz w:val="20"/>
                <w:szCs w:val="20"/>
                <w:lang w:val="de-DE"/>
              </w:rPr>
            </w:pPr>
            <w:r w:rsidRPr="00DC61E8">
              <w:rPr>
                <w:rFonts w:ascii="Century Gothic" w:eastAsiaTheme="minorHAnsi" w:hAnsi="Century Gothic" w:cs="Calibri"/>
                <w:color w:val="231F20"/>
                <w:sz w:val="20"/>
                <w:szCs w:val="20"/>
                <w:lang w:val="de-DE"/>
              </w:rPr>
              <w:t>Es muss ein dokumentiertes, risikobasiertes Verfahren für die Inbetriebnahme vorhanden sein, um zu gewährleisten, dass die Lebensmittelsicherheit und -integrität während der Installation neuer Geräte am Standort erhalten bleibt.</w:t>
            </w:r>
          </w:p>
          <w:p w14:paraId="34D2B712" w14:textId="77777777" w:rsidR="00DC61E8" w:rsidRPr="00DC61E8" w:rsidRDefault="00DC61E8" w:rsidP="00DC61E8">
            <w:pPr>
              <w:pStyle w:val="TableParagraph"/>
              <w:spacing w:before="78"/>
              <w:ind w:left="113"/>
              <w:rPr>
                <w:rFonts w:ascii="Century Gothic" w:eastAsiaTheme="minorHAnsi" w:hAnsi="Century Gothic" w:cs="Calibri"/>
                <w:color w:val="231F20"/>
                <w:sz w:val="20"/>
                <w:szCs w:val="20"/>
                <w:lang w:val="de-DE"/>
              </w:rPr>
            </w:pPr>
            <w:r w:rsidRPr="00DC61E8">
              <w:rPr>
                <w:rFonts w:ascii="Century Gothic" w:eastAsiaTheme="minorHAnsi" w:hAnsi="Century Gothic" w:cs="Calibri"/>
                <w:color w:val="231F20"/>
                <w:sz w:val="20"/>
                <w:szCs w:val="20"/>
                <w:lang w:val="de-DE"/>
              </w:rPr>
              <w:t>Auf Installationsarbeiten muss ein dokumentiertes Hygienefreigabeverfahren folgen.</w:t>
            </w:r>
          </w:p>
          <w:p w14:paraId="12C5F83F" w14:textId="77777777" w:rsidR="00DC61E8" w:rsidRPr="00DC61E8" w:rsidRDefault="00DC61E8" w:rsidP="00DC61E8">
            <w:pPr>
              <w:pStyle w:val="TableParagraph"/>
              <w:spacing w:before="98" w:line="194" w:lineRule="auto"/>
              <w:ind w:left="113"/>
              <w:rPr>
                <w:rFonts w:ascii="Century Gothic" w:eastAsiaTheme="minorHAnsi" w:hAnsi="Century Gothic" w:cs="Calibri"/>
                <w:color w:val="231F20"/>
                <w:sz w:val="20"/>
                <w:szCs w:val="20"/>
                <w:lang w:val="de-DE"/>
              </w:rPr>
            </w:pPr>
            <w:r w:rsidRPr="00DC61E8">
              <w:rPr>
                <w:rFonts w:ascii="Century Gothic" w:eastAsiaTheme="minorHAnsi" w:hAnsi="Century Gothic" w:cs="Calibri"/>
                <w:color w:val="231F20"/>
                <w:sz w:val="20"/>
                <w:szCs w:val="20"/>
                <w:lang w:val="de-DE"/>
              </w:rPr>
              <w:t>Neu am Standort installierte Geräte müssen vor der Inbetriebnahme von einem befugten Mitarbeiter überprüft werden.</w:t>
            </w:r>
          </w:p>
          <w:p w14:paraId="657D4E5F" w14:textId="77777777" w:rsidR="00DC61E8" w:rsidRPr="00DC61E8" w:rsidRDefault="00DC61E8" w:rsidP="00DC61E8">
            <w:pPr>
              <w:pStyle w:val="TableParagraph"/>
              <w:spacing w:before="116" w:line="194" w:lineRule="auto"/>
              <w:ind w:left="113"/>
              <w:rPr>
                <w:rFonts w:ascii="Century Gothic" w:eastAsiaTheme="minorHAnsi" w:hAnsi="Century Gothic" w:cs="Calibri"/>
                <w:color w:val="231F20"/>
                <w:sz w:val="20"/>
                <w:szCs w:val="20"/>
                <w:lang w:val="de-DE"/>
              </w:rPr>
            </w:pPr>
            <w:r w:rsidRPr="00DC61E8">
              <w:rPr>
                <w:rFonts w:ascii="Century Gothic" w:eastAsiaTheme="minorHAnsi" w:hAnsi="Century Gothic" w:cs="Calibri"/>
                <w:color w:val="231F20"/>
                <w:sz w:val="20"/>
                <w:szCs w:val="20"/>
                <w:lang w:val="de-DE"/>
              </w:rPr>
              <w:t xml:space="preserve">Das </w:t>
            </w:r>
            <w:proofErr w:type="spellStart"/>
            <w:r w:rsidRPr="00DC61E8">
              <w:rPr>
                <w:rFonts w:ascii="Century Gothic" w:eastAsiaTheme="minorHAnsi" w:hAnsi="Century Gothic" w:cs="Calibri"/>
                <w:color w:val="231F20"/>
                <w:sz w:val="20"/>
                <w:szCs w:val="20"/>
                <w:lang w:val="de-DE"/>
              </w:rPr>
              <w:t>Inbetriebnahmeverfahren</w:t>
            </w:r>
            <w:proofErr w:type="spellEnd"/>
            <w:r w:rsidRPr="00DC61E8">
              <w:rPr>
                <w:rFonts w:ascii="Century Gothic" w:eastAsiaTheme="minorHAnsi" w:hAnsi="Century Gothic" w:cs="Calibri"/>
                <w:color w:val="231F20"/>
                <w:sz w:val="20"/>
                <w:szCs w:val="20"/>
                <w:lang w:val="de-DE"/>
              </w:rPr>
              <w:t xml:space="preserve"> umfasst die Aktualisierung aller anderen Abläufe am Standort, die vom neuen Gerät betroffen sind, z. B. Schulungen, Betriebsanweisungen, Reinigung, Umgebungsüberwachung, Wartungspläne oder interne Audits.</w:t>
            </w:r>
          </w:p>
          <w:p w14:paraId="0C0C1E16" w14:textId="68E99EC8" w:rsidR="00D60B67" w:rsidRPr="00DC61E8" w:rsidRDefault="00DC61E8" w:rsidP="00DC61E8">
            <w:pPr>
              <w:pStyle w:val="TableParagraph"/>
              <w:spacing w:before="116" w:line="194" w:lineRule="auto"/>
              <w:ind w:left="113"/>
              <w:rPr>
                <w:rFonts w:ascii="Century Gothic" w:eastAsiaTheme="minorHAnsi" w:hAnsi="Century Gothic" w:cs="Calibri"/>
                <w:color w:val="231F20"/>
                <w:sz w:val="20"/>
                <w:szCs w:val="20"/>
                <w:lang w:val="de-DE"/>
              </w:rPr>
            </w:pPr>
            <w:r w:rsidRPr="00DC61E8">
              <w:rPr>
                <w:rFonts w:ascii="Century Gothic" w:eastAsiaTheme="minorHAnsi" w:hAnsi="Century Gothic" w:cs="Calibri"/>
                <w:color w:val="231F20"/>
                <w:sz w:val="20"/>
                <w:szCs w:val="20"/>
                <w:lang w:val="de-DE"/>
              </w:rPr>
              <w:t>Die Konstruktion und Platzierung von Geräten muss gewährleisten, dass diese auf effektive Weise gereinigt und gewartet werden können.</w:t>
            </w:r>
          </w:p>
        </w:tc>
        <w:tc>
          <w:tcPr>
            <w:tcW w:w="1179" w:type="dxa"/>
            <w:tcBorders>
              <w:top w:val="single" w:sz="4" w:space="0" w:color="auto"/>
              <w:left w:val="single" w:sz="4" w:space="0" w:color="auto"/>
              <w:bottom w:val="single" w:sz="4" w:space="0" w:color="auto"/>
            </w:tcBorders>
            <w:shd w:val="clear" w:color="auto" w:fill="FFFFFF" w:themeFill="background1"/>
          </w:tcPr>
          <w:p w14:paraId="47EAF61A" w14:textId="77777777" w:rsidR="00D60B67" w:rsidRPr="00DC61E8" w:rsidRDefault="00D60B67" w:rsidP="00D60B67">
            <w:pPr>
              <w:pStyle w:val="para"/>
              <w:rPr>
                <w:rFonts w:ascii="Century Gothic" w:hAnsi="Century Gothic" w:cs="Calibri"/>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1BF0218F" w14:textId="77777777" w:rsidR="00D60B67" w:rsidRPr="00DC61E8" w:rsidRDefault="00D60B67" w:rsidP="00D60B67">
            <w:pPr>
              <w:pStyle w:val="para"/>
              <w:rPr>
                <w:rFonts w:ascii="Century Gothic" w:hAnsi="Century Gothic" w:cs="Calibri"/>
                <w:sz w:val="20"/>
                <w:szCs w:val="20"/>
                <w:lang w:val="de-DE"/>
              </w:rPr>
            </w:pPr>
          </w:p>
        </w:tc>
      </w:tr>
      <w:tr w:rsidR="00642D60" w:rsidRPr="005D6439" w14:paraId="1337E3F8"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3135B620" w14:textId="457E4F21" w:rsidR="00642D60" w:rsidRPr="00887FD3" w:rsidRDefault="00642D60" w:rsidP="00642D60">
            <w:pPr>
              <w:pStyle w:val="para"/>
              <w:rPr>
                <w:rFonts w:ascii="Century Gothic" w:hAnsi="Century Gothic" w:cs="Calibri"/>
                <w:b/>
                <w:sz w:val="20"/>
                <w:szCs w:val="20"/>
              </w:rPr>
            </w:pPr>
            <w:r w:rsidRPr="00887FD3">
              <w:rPr>
                <w:rFonts w:ascii="Century Gothic" w:hAnsi="Century Gothic" w:cs="Calibri"/>
                <w:b/>
                <w:sz w:val="20"/>
                <w:szCs w:val="20"/>
              </w:rPr>
              <w:t>4.6.4</w:t>
            </w:r>
          </w:p>
        </w:tc>
        <w:tc>
          <w:tcPr>
            <w:tcW w:w="5264" w:type="dxa"/>
            <w:tcBorders>
              <w:top w:val="single" w:sz="4" w:space="0" w:color="auto"/>
              <w:left w:val="single" w:sz="4" w:space="0" w:color="auto"/>
              <w:bottom w:val="single" w:sz="4" w:space="0" w:color="auto"/>
              <w:right w:val="single" w:sz="4" w:space="0" w:color="auto"/>
            </w:tcBorders>
          </w:tcPr>
          <w:p w14:paraId="7498BD3E" w14:textId="380066F0" w:rsidR="00642D60" w:rsidRPr="00003536" w:rsidRDefault="00003536" w:rsidP="00642D60">
            <w:pPr>
              <w:pStyle w:val="para"/>
              <w:rPr>
                <w:rFonts w:ascii="Century Gothic" w:hAnsi="Century Gothic" w:cs="Calibri"/>
                <w:color w:val="231F20"/>
                <w:sz w:val="20"/>
                <w:szCs w:val="20"/>
                <w:lang w:val="de-DE"/>
              </w:rPr>
            </w:pPr>
            <w:r w:rsidRPr="00003536">
              <w:rPr>
                <w:rFonts w:ascii="Century Gothic" w:hAnsi="Century Gothic" w:cs="Calibri"/>
                <w:color w:val="231F20"/>
                <w:sz w:val="20"/>
                <w:szCs w:val="20"/>
                <w:lang w:val="de-DE"/>
              </w:rPr>
              <w:t>Es muss ein Verfahren für den Fall vorliegen, dass ortsfeste Geräte in Produktionsbereichen umgestellt werden, um die Lebensmittelsicherheit und Unversehrtheit der Geräte zu schützen.</w:t>
            </w:r>
          </w:p>
        </w:tc>
        <w:tc>
          <w:tcPr>
            <w:tcW w:w="1179" w:type="dxa"/>
            <w:tcBorders>
              <w:top w:val="single" w:sz="4" w:space="0" w:color="auto"/>
              <w:left w:val="single" w:sz="4" w:space="0" w:color="auto"/>
              <w:bottom w:val="single" w:sz="4" w:space="0" w:color="auto"/>
            </w:tcBorders>
            <w:shd w:val="clear" w:color="auto" w:fill="FFFFFF" w:themeFill="background1"/>
          </w:tcPr>
          <w:p w14:paraId="22A0E8A3" w14:textId="77777777" w:rsidR="00642D60" w:rsidRPr="00003536" w:rsidRDefault="00642D60" w:rsidP="00642D60">
            <w:pPr>
              <w:pStyle w:val="para"/>
              <w:rPr>
                <w:rFonts w:ascii="Century Gothic" w:hAnsi="Century Gothic" w:cs="Calibri"/>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12098B76" w14:textId="77777777" w:rsidR="00642D60" w:rsidRPr="00003536" w:rsidRDefault="00642D60" w:rsidP="00642D60">
            <w:pPr>
              <w:pStyle w:val="para"/>
              <w:rPr>
                <w:rFonts w:ascii="Century Gothic" w:hAnsi="Century Gothic" w:cs="Calibri"/>
                <w:sz w:val="20"/>
                <w:szCs w:val="20"/>
                <w:lang w:val="de-DE"/>
              </w:rPr>
            </w:pPr>
          </w:p>
        </w:tc>
      </w:tr>
      <w:tr w:rsidR="007F61AD" w:rsidRPr="005D6439" w14:paraId="62FF5B3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333475EF" w14:textId="76B60137" w:rsidR="007F61AD" w:rsidRPr="00887FD3" w:rsidRDefault="007F61AD" w:rsidP="007F61AD">
            <w:pPr>
              <w:pStyle w:val="para"/>
              <w:rPr>
                <w:rFonts w:ascii="Century Gothic" w:hAnsi="Century Gothic" w:cs="Calibri"/>
                <w:b/>
                <w:sz w:val="20"/>
                <w:szCs w:val="20"/>
              </w:rPr>
            </w:pPr>
            <w:r w:rsidRPr="00887FD3">
              <w:rPr>
                <w:rFonts w:ascii="Century Gothic" w:hAnsi="Century Gothic" w:cs="Calibri"/>
                <w:b/>
                <w:sz w:val="20"/>
                <w:szCs w:val="20"/>
              </w:rPr>
              <w:t>4.6.5</w:t>
            </w:r>
          </w:p>
        </w:tc>
        <w:tc>
          <w:tcPr>
            <w:tcW w:w="5264" w:type="dxa"/>
            <w:tcBorders>
              <w:top w:val="single" w:sz="4" w:space="0" w:color="auto"/>
              <w:left w:val="single" w:sz="4" w:space="0" w:color="auto"/>
              <w:bottom w:val="single" w:sz="4" w:space="0" w:color="auto"/>
              <w:right w:val="single" w:sz="4" w:space="0" w:color="auto"/>
            </w:tcBorders>
          </w:tcPr>
          <w:p w14:paraId="5B08C0A4" w14:textId="77777777" w:rsidR="007F61AD" w:rsidRPr="007F61AD" w:rsidRDefault="007F61AD" w:rsidP="007F61AD">
            <w:pPr>
              <w:pStyle w:val="TableParagraph"/>
              <w:spacing w:before="149" w:line="194" w:lineRule="auto"/>
              <w:ind w:left="113" w:right="196"/>
              <w:rPr>
                <w:rFonts w:ascii="Century Gothic" w:eastAsiaTheme="minorHAnsi" w:hAnsi="Century Gothic" w:cs="Calibri"/>
                <w:color w:val="231F20"/>
                <w:sz w:val="20"/>
                <w:szCs w:val="20"/>
                <w:lang w:val="de-DE"/>
              </w:rPr>
            </w:pPr>
            <w:r w:rsidRPr="007F61AD">
              <w:rPr>
                <w:rFonts w:ascii="Century Gothic" w:eastAsiaTheme="minorHAnsi" w:hAnsi="Century Gothic" w:cs="Calibri"/>
                <w:color w:val="231F20"/>
                <w:sz w:val="20"/>
                <w:szCs w:val="20"/>
                <w:lang w:val="de-DE"/>
              </w:rPr>
              <w:t>Geräte, die nicht verwendet oder außer Betrieb genommen werden, sind zu reinigen und so zu lagern, dass sie keine Gefahr für das Produkt darstellen.</w:t>
            </w:r>
          </w:p>
          <w:p w14:paraId="329D69F1" w14:textId="77777777" w:rsidR="007F61AD" w:rsidRPr="007F61AD" w:rsidRDefault="007F61AD" w:rsidP="007F61AD">
            <w:pPr>
              <w:pStyle w:val="TableParagraph"/>
              <w:spacing w:before="77"/>
              <w:ind w:left="113"/>
              <w:rPr>
                <w:rFonts w:ascii="Century Gothic" w:eastAsiaTheme="minorHAnsi" w:hAnsi="Century Gothic" w:cs="Calibri"/>
                <w:color w:val="231F20"/>
                <w:sz w:val="20"/>
                <w:szCs w:val="20"/>
                <w:lang w:val="de-DE"/>
              </w:rPr>
            </w:pPr>
            <w:r w:rsidRPr="007F61AD">
              <w:rPr>
                <w:rFonts w:ascii="Century Gothic" w:eastAsiaTheme="minorHAnsi" w:hAnsi="Century Gothic" w:cs="Calibri"/>
                <w:color w:val="231F20"/>
                <w:sz w:val="20"/>
                <w:szCs w:val="20"/>
                <w:lang w:val="de-DE"/>
              </w:rPr>
              <w:t>Die innerhalb von Produktions- und Lagerbereichen gelagerten Geräte sind sauber zu halten.</w:t>
            </w:r>
          </w:p>
          <w:p w14:paraId="7E9D27C3" w14:textId="4CCB698F" w:rsidR="007F61AD" w:rsidRPr="007F61AD" w:rsidRDefault="007F61AD" w:rsidP="007F61AD">
            <w:pPr>
              <w:pStyle w:val="TableParagraph"/>
              <w:spacing w:before="77"/>
              <w:ind w:left="113"/>
              <w:rPr>
                <w:rFonts w:ascii="Century Gothic" w:eastAsiaTheme="minorHAnsi" w:hAnsi="Century Gothic" w:cs="Calibri"/>
                <w:color w:val="231F20"/>
                <w:sz w:val="20"/>
                <w:szCs w:val="20"/>
                <w:lang w:val="de-DE"/>
              </w:rPr>
            </w:pPr>
            <w:r w:rsidRPr="007F61AD">
              <w:rPr>
                <w:rFonts w:ascii="Century Gothic" w:eastAsiaTheme="minorHAnsi" w:hAnsi="Century Gothic" w:cs="Calibri"/>
                <w:color w:val="231F20"/>
                <w:sz w:val="20"/>
                <w:szCs w:val="20"/>
                <w:lang w:val="de-DE"/>
              </w:rPr>
              <w:t>Geräte, die mit Lebensmitteln in Berührung kommen, aber nicht täglich verwendet werden, sind vor dem Gebrauch zu reinigen und gegebenenfalls zu desinfizieren.</w:t>
            </w:r>
          </w:p>
        </w:tc>
        <w:tc>
          <w:tcPr>
            <w:tcW w:w="1179" w:type="dxa"/>
            <w:tcBorders>
              <w:top w:val="single" w:sz="4" w:space="0" w:color="auto"/>
              <w:left w:val="single" w:sz="4" w:space="0" w:color="auto"/>
              <w:bottom w:val="single" w:sz="4" w:space="0" w:color="auto"/>
            </w:tcBorders>
            <w:shd w:val="clear" w:color="auto" w:fill="FFFFFF" w:themeFill="background1"/>
          </w:tcPr>
          <w:p w14:paraId="6E0B7127" w14:textId="77777777" w:rsidR="007F61AD" w:rsidRPr="007F61AD" w:rsidRDefault="007F61AD" w:rsidP="007F61AD">
            <w:pPr>
              <w:pStyle w:val="para"/>
              <w:rPr>
                <w:rFonts w:ascii="Century Gothic" w:hAnsi="Century Gothic" w:cs="Calibri"/>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4800D530" w14:textId="77777777" w:rsidR="007F61AD" w:rsidRPr="007F61AD" w:rsidRDefault="007F61AD" w:rsidP="007F61AD">
            <w:pPr>
              <w:pStyle w:val="para"/>
              <w:rPr>
                <w:rFonts w:ascii="Century Gothic" w:hAnsi="Century Gothic" w:cs="Calibri"/>
                <w:sz w:val="20"/>
                <w:szCs w:val="20"/>
                <w:lang w:val="de-DE"/>
              </w:rPr>
            </w:pPr>
          </w:p>
        </w:tc>
      </w:tr>
      <w:tr w:rsidR="007F61AD" w:rsidRPr="005D6439" w14:paraId="430FC813"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7A78CD21" w14:textId="7313A4BC" w:rsidR="007F61AD" w:rsidRPr="00887FD3" w:rsidRDefault="007F61AD" w:rsidP="007F61AD">
            <w:pPr>
              <w:pStyle w:val="para"/>
              <w:rPr>
                <w:rFonts w:ascii="Century Gothic" w:hAnsi="Century Gothic" w:cs="Calibri"/>
                <w:b/>
                <w:sz w:val="20"/>
                <w:szCs w:val="20"/>
              </w:rPr>
            </w:pPr>
            <w:r w:rsidRPr="00887FD3">
              <w:rPr>
                <w:rFonts w:ascii="Century Gothic" w:hAnsi="Century Gothic" w:cs="Calibri"/>
                <w:b/>
                <w:sz w:val="20"/>
                <w:szCs w:val="20"/>
              </w:rPr>
              <w:lastRenderedPageBreak/>
              <w:t>4.6.6</w:t>
            </w:r>
          </w:p>
        </w:tc>
        <w:tc>
          <w:tcPr>
            <w:tcW w:w="5264" w:type="dxa"/>
            <w:tcBorders>
              <w:top w:val="single" w:sz="4" w:space="0" w:color="auto"/>
              <w:left w:val="single" w:sz="4" w:space="0" w:color="auto"/>
              <w:bottom w:val="single" w:sz="4" w:space="0" w:color="auto"/>
              <w:right w:val="single" w:sz="4" w:space="0" w:color="auto"/>
            </w:tcBorders>
          </w:tcPr>
          <w:p w14:paraId="511C15A4" w14:textId="77777777" w:rsidR="007F61AD" w:rsidRPr="007F61AD" w:rsidRDefault="007F61AD" w:rsidP="007F61AD">
            <w:pPr>
              <w:pStyle w:val="TableParagraph"/>
              <w:spacing w:before="149" w:line="194" w:lineRule="auto"/>
              <w:ind w:left="113" w:right="196"/>
              <w:rPr>
                <w:rFonts w:ascii="Century Gothic" w:eastAsiaTheme="minorHAnsi" w:hAnsi="Century Gothic" w:cs="Calibri"/>
                <w:color w:val="231F20"/>
                <w:sz w:val="20"/>
                <w:szCs w:val="20"/>
                <w:lang w:val="de-DE"/>
              </w:rPr>
            </w:pPr>
            <w:r w:rsidRPr="007F61AD">
              <w:rPr>
                <w:rFonts w:ascii="Century Gothic" w:eastAsiaTheme="minorHAnsi" w:hAnsi="Century Gothic" w:cs="Calibri"/>
                <w:color w:val="231F20"/>
                <w:sz w:val="20"/>
                <w:szCs w:val="20"/>
                <w:lang w:val="de-DE"/>
              </w:rPr>
              <w:t>Mobile Geräte (z. B. Gabelstapler, Hubwagen, Scherenhubwagen und Leitern), die in Bereichen mit offenen Produkten eingesetzt werden, dürfen keine Gefahr für das Produkt darstellen.</w:t>
            </w:r>
          </w:p>
          <w:p w14:paraId="07625E15" w14:textId="3BFF6D97" w:rsidR="007F61AD" w:rsidRPr="007F61AD" w:rsidRDefault="007F61AD" w:rsidP="007F61AD">
            <w:pPr>
              <w:pStyle w:val="TableParagraph"/>
              <w:spacing w:before="149" w:line="194" w:lineRule="auto"/>
              <w:ind w:left="113" w:right="196"/>
              <w:rPr>
                <w:rFonts w:ascii="Century Gothic" w:eastAsiaTheme="minorHAnsi" w:hAnsi="Century Gothic" w:cs="Calibri"/>
                <w:color w:val="231F20"/>
                <w:sz w:val="20"/>
                <w:szCs w:val="20"/>
                <w:lang w:val="de-DE"/>
              </w:rPr>
            </w:pPr>
            <w:r w:rsidRPr="007F61AD">
              <w:rPr>
                <w:rFonts w:ascii="Century Gothic" w:eastAsiaTheme="minorHAnsi" w:hAnsi="Century Gothic" w:cs="Calibri"/>
                <w:color w:val="231F20"/>
                <w:sz w:val="20"/>
                <w:szCs w:val="20"/>
                <w:lang w:val="de-DE"/>
              </w:rPr>
              <w:t>Lässt sich die Verwendung mobiler Geräte in Außenbereichen nicht vermeiden und wenn dies zu einem Produktrisiko führt, müssen die Geräte gereinigt und desinfiziert werden, bevor sie wieder in die Produktion gelangen.</w:t>
            </w:r>
          </w:p>
        </w:tc>
        <w:tc>
          <w:tcPr>
            <w:tcW w:w="1179" w:type="dxa"/>
            <w:tcBorders>
              <w:top w:val="single" w:sz="4" w:space="0" w:color="auto"/>
              <w:left w:val="single" w:sz="4" w:space="0" w:color="auto"/>
              <w:bottom w:val="single" w:sz="4" w:space="0" w:color="auto"/>
            </w:tcBorders>
            <w:shd w:val="clear" w:color="auto" w:fill="FFFFFF" w:themeFill="background1"/>
          </w:tcPr>
          <w:p w14:paraId="63BFFF1A" w14:textId="77777777" w:rsidR="007F61AD" w:rsidRPr="007F61AD" w:rsidRDefault="007F61AD" w:rsidP="007F61AD">
            <w:pPr>
              <w:pStyle w:val="para"/>
              <w:rPr>
                <w:rFonts w:ascii="Century Gothic" w:hAnsi="Century Gothic" w:cs="Calibri"/>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57AA807B" w14:textId="77777777" w:rsidR="007F61AD" w:rsidRPr="007F61AD" w:rsidRDefault="007F61AD" w:rsidP="007F61AD">
            <w:pPr>
              <w:pStyle w:val="para"/>
              <w:rPr>
                <w:rFonts w:ascii="Century Gothic" w:hAnsi="Century Gothic" w:cs="Calibri"/>
                <w:sz w:val="20"/>
                <w:szCs w:val="20"/>
                <w:lang w:val="de-DE"/>
              </w:rPr>
            </w:pPr>
          </w:p>
        </w:tc>
      </w:tr>
      <w:tr w:rsidR="007F61AD" w:rsidRPr="005D6439" w14:paraId="4791FBE0"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1E0836A0" w14:textId="7C5B8F60" w:rsidR="007F61AD" w:rsidRPr="00887FD3" w:rsidRDefault="007F61AD" w:rsidP="007F61AD">
            <w:pPr>
              <w:pStyle w:val="para"/>
              <w:rPr>
                <w:rFonts w:ascii="Century Gothic" w:hAnsi="Century Gothic" w:cs="Calibri"/>
                <w:b/>
                <w:sz w:val="20"/>
                <w:szCs w:val="20"/>
              </w:rPr>
            </w:pPr>
            <w:r w:rsidRPr="00887FD3">
              <w:rPr>
                <w:rFonts w:ascii="Century Gothic" w:hAnsi="Century Gothic" w:cs="Calibri"/>
                <w:b/>
                <w:sz w:val="20"/>
                <w:szCs w:val="20"/>
              </w:rPr>
              <w:t>4.6.7</w:t>
            </w:r>
          </w:p>
        </w:tc>
        <w:tc>
          <w:tcPr>
            <w:tcW w:w="5264" w:type="dxa"/>
            <w:tcBorders>
              <w:top w:val="single" w:sz="4" w:space="0" w:color="auto"/>
              <w:left w:val="single" w:sz="4" w:space="0" w:color="auto"/>
              <w:bottom w:val="single" w:sz="4" w:space="0" w:color="auto"/>
              <w:right w:val="single" w:sz="4" w:space="0" w:color="auto"/>
            </w:tcBorders>
          </w:tcPr>
          <w:p w14:paraId="3C244801" w14:textId="6D069257" w:rsidR="007F61AD" w:rsidRPr="007F61AD" w:rsidRDefault="007F61AD" w:rsidP="007F61AD">
            <w:pPr>
              <w:pStyle w:val="TableParagraph"/>
              <w:spacing w:before="149" w:line="194" w:lineRule="auto"/>
              <w:ind w:left="113" w:right="196"/>
              <w:rPr>
                <w:rFonts w:ascii="Century Gothic" w:eastAsiaTheme="minorHAnsi" w:hAnsi="Century Gothic" w:cs="Calibri"/>
                <w:color w:val="231F20"/>
                <w:sz w:val="20"/>
                <w:szCs w:val="20"/>
                <w:lang w:val="de-DE"/>
              </w:rPr>
            </w:pPr>
            <w:r w:rsidRPr="007F61AD">
              <w:rPr>
                <w:rFonts w:ascii="Century Gothic" w:eastAsiaTheme="minorHAnsi" w:hAnsi="Century Gothic" w:cs="Calibri"/>
                <w:color w:val="231F20"/>
                <w:sz w:val="20"/>
                <w:szCs w:val="20"/>
                <w:lang w:val="de-DE"/>
              </w:rPr>
              <w:t>Akkuladegeräte dürfen nicht in Bereichen mit offenen Produkten gelagert werden (es sei denn, die Akkus sind vollständig verschlossen bzw. wartungsfrei), ebenso nicht in Bereichen, wo ein Risiko für die Produkte besteht.</w:t>
            </w:r>
          </w:p>
        </w:tc>
        <w:tc>
          <w:tcPr>
            <w:tcW w:w="1179" w:type="dxa"/>
            <w:tcBorders>
              <w:top w:val="single" w:sz="4" w:space="0" w:color="auto"/>
              <w:left w:val="single" w:sz="4" w:space="0" w:color="auto"/>
              <w:bottom w:val="single" w:sz="4" w:space="0" w:color="auto"/>
            </w:tcBorders>
            <w:shd w:val="clear" w:color="auto" w:fill="FFFFFF" w:themeFill="background1"/>
          </w:tcPr>
          <w:p w14:paraId="56EB2AD3" w14:textId="77777777" w:rsidR="007F61AD" w:rsidRPr="007F61AD" w:rsidRDefault="007F61AD" w:rsidP="007F61AD">
            <w:pPr>
              <w:pStyle w:val="para"/>
              <w:rPr>
                <w:rFonts w:ascii="Century Gothic" w:hAnsi="Century Gothic" w:cs="Calibri"/>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16D6C00A" w14:textId="77777777" w:rsidR="007F61AD" w:rsidRPr="007F61AD" w:rsidRDefault="007F61AD" w:rsidP="007F61AD">
            <w:pPr>
              <w:pStyle w:val="para"/>
              <w:rPr>
                <w:rFonts w:ascii="Century Gothic" w:hAnsi="Century Gothic" w:cs="Calibri"/>
                <w:sz w:val="20"/>
                <w:szCs w:val="20"/>
                <w:lang w:val="de-DE"/>
              </w:rPr>
            </w:pPr>
          </w:p>
        </w:tc>
      </w:tr>
      <w:tr w:rsidR="00F77C41" w:rsidRPr="00887FD3" w14:paraId="133B4C8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F77C41" w:rsidRPr="00887FD3" w:rsidRDefault="00F77C41" w:rsidP="00F77C4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453" w:type="dxa"/>
            <w:gridSpan w:val="3"/>
            <w:tcBorders>
              <w:top w:val="single" w:sz="4" w:space="0" w:color="auto"/>
              <w:left w:val="single" w:sz="4" w:space="0" w:color="auto"/>
              <w:bottom w:val="single" w:sz="4" w:space="0" w:color="auto"/>
            </w:tcBorders>
            <w:shd w:val="clear" w:color="auto" w:fill="92D050"/>
          </w:tcPr>
          <w:p w14:paraId="29C204B5" w14:textId="64EB3542" w:rsidR="00F77C41" w:rsidRPr="00887FD3" w:rsidRDefault="00647BD1" w:rsidP="00F77C41">
            <w:pPr>
              <w:pStyle w:val="para"/>
              <w:rPr>
                <w:rFonts w:ascii="Century Gothic" w:hAnsi="Century Gothic" w:cs="Calibri"/>
                <w:color w:val="FFFFFF" w:themeColor="background1"/>
                <w:sz w:val="20"/>
                <w:szCs w:val="20"/>
              </w:rPr>
            </w:pPr>
            <w:proofErr w:type="spellStart"/>
            <w:r>
              <w:rPr>
                <w:rFonts w:ascii="Century Gothic" w:hAnsi="Century Gothic" w:cs="Calibri"/>
                <w:color w:val="FFFFFF" w:themeColor="background1"/>
                <w:sz w:val="20"/>
                <w:szCs w:val="20"/>
              </w:rPr>
              <w:t>Wartung</w:t>
            </w:r>
            <w:proofErr w:type="spellEnd"/>
          </w:p>
        </w:tc>
      </w:tr>
      <w:tr w:rsidR="00F77C41" w:rsidRPr="005D6439" w14:paraId="69C6F626"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64F48AEC" w14:textId="46B11F0F" w:rsidR="00F77C41" w:rsidRPr="00887FD3" w:rsidRDefault="00F77C41" w:rsidP="00F77C41">
            <w:pPr>
              <w:pStyle w:val="para"/>
              <w:rPr>
                <w:rFonts w:ascii="Century Gothic" w:hAnsi="Century Gothic" w:cs="Calibri"/>
                <w:b/>
                <w:sz w:val="20"/>
                <w:szCs w:val="20"/>
              </w:rPr>
            </w:pPr>
          </w:p>
        </w:tc>
        <w:tc>
          <w:tcPr>
            <w:tcW w:w="8453" w:type="dxa"/>
            <w:gridSpan w:val="3"/>
            <w:tcBorders>
              <w:top w:val="single" w:sz="4" w:space="0" w:color="auto"/>
              <w:left w:val="single" w:sz="4" w:space="0" w:color="auto"/>
              <w:bottom w:val="single" w:sz="4" w:space="0" w:color="auto"/>
            </w:tcBorders>
            <w:shd w:val="clear" w:color="auto" w:fill="D6E9B2"/>
          </w:tcPr>
          <w:p w14:paraId="14826770" w14:textId="0D3C2EC5" w:rsidR="00F77C41" w:rsidRPr="00CE4F01" w:rsidRDefault="00CE4F01" w:rsidP="00CE4F01">
            <w:pPr>
              <w:pStyle w:val="BodyText"/>
              <w:spacing w:before="102" w:line="194" w:lineRule="auto"/>
              <w:rPr>
                <w:rFonts w:ascii="Century Gothic" w:hAnsi="Century Gothic" w:cs="Calibri"/>
                <w:lang w:val="de-DE"/>
              </w:rPr>
            </w:pPr>
            <w:r w:rsidRPr="00CE4F01">
              <w:rPr>
                <w:rFonts w:ascii="Century Gothic" w:hAnsi="Century Gothic" w:cs="Calibri"/>
                <w:lang w:val="de-DE"/>
              </w:rPr>
              <w:t>Ein effektives Wartungsprogramm muss für die Produktionsstätte und die Geräte im Einsatz existieren, um Kontamination zu verhindern und Ausfälle zu reduzieren.</w:t>
            </w:r>
          </w:p>
        </w:tc>
      </w:tr>
      <w:tr w:rsidR="00427191" w:rsidRPr="00887FD3" w14:paraId="34B3142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10DDEE11" w14:textId="6A8F40E2"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2D02C8FC" w14:textId="1B0EDC0E" w:rsidR="00427191" w:rsidRPr="00887FD3" w:rsidRDefault="00427191" w:rsidP="00427191">
            <w:pPr>
              <w:pStyle w:val="para"/>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5EE537F9" w14:textId="008D33B3" w:rsidR="00427191" w:rsidRPr="00887FD3" w:rsidRDefault="00427191" w:rsidP="00427191">
            <w:pPr>
              <w:pStyle w:val="para"/>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1AA12FCA" w14:textId="1017C8B9" w:rsidR="00427191" w:rsidRPr="00887FD3" w:rsidRDefault="00427191" w:rsidP="00427191">
            <w:pPr>
              <w:pStyle w:val="para"/>
              <w:rPr>
                <w:rFonts w:ascii="Century Gothic" w:hAnsi="Century Gothic" w:cs="Calibri"/>
                <w:b/>
                <w:color w:val="000000" w:themeColor="text1"/>
                <w:sz w:val="20"/>
                <w:szCs w:val="20"/>
              </w:rPr>
            </w:pPr>
            <w:proofErr w:type="spellStart"/>
            <w:r w:rsidRPr="0011359A">
              <w:rPr>
                <w:rFonts w:ascii="Century Gothic" w:hAnsi="Century Gothic" w:cs="Calibri"/>
                <w:b/>
                <w:color w:val="404040"/>
                <w:sz w:val="20"/>
                <w:szCs w:val="20"/>
              </w:rPr>
              <w:t>Kommentare</w:t>
            </w:r>
            <w:proofErr w:type="spellEnd"/>
          </w:p>
        </w:tc>
      </w:tr>
      <w:tr w:rsidR="00BF42DD" w:rsidRPr="005D6439" w14:paraId="73B2824A"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BF42DD" w:rsidRPr="00887FD3" w:rsidRDefault="00BF42DD" w:rsidP="00BF42DD">
            <w:pPr>
              <w:pStyle w:val="para"/>
              <w:rPr>
                <w:rFonts w:ascii="Century Gothic" w:hAnsi="Century Gothic" w:cs="Calibri"/>
                <w:b/>
                <w:sz w:val="20"/>
                <w:szCs w:val="20"/>
              </w:rPr>
            </w:pPr>
            <w:r w:rsidRPr="00887FD3">
              <w:rPr>
                <w:rFonts w:ascii="Century Gothic" w:hAnsi="Century Gothic" w:cs="Calibri"/>
                <w:b/>
                <w:sz w:val="20"/>
                <w:szCs w:val="20"/>
              </w:rPr>
              <w:t>4.7.1</w:t>
            </w:r>
          </w:p>
        </w:tc>
        <w:tc>
          <w:tcPr>
            <w:tcW w:w="5264" w:type="dxa"/>
            <w:tcBorders>
              <w:top w:val="single" w:sz="4" w:space="0" w:color="auto"/>
              <w:left w:val="single" w:sz="4" w:space="0" w:color="auto"/>
              <w:bottom w:val="single" w:sz="4" w:space="0" w:color="auto"/>
              <w:right w:val="single" w:sz="4" w:space="0" w:color="auto"/>
            </w:tcBorders>
          </w:tcPr>
          <w:p w14:paraId="5BD63278" w14:textId="28374FCE" w:rsidR="00BF42DD" w:rsidRPr="00BF42DD" w:rsidRDefault="00BF42DD" w:rsidP="00BF42DD">
            <w:pPr>
              <w:pStyle w:val="para"/>
              <w:rPr>
                <w:rFonts w:ascii="Century Gothic" w:hAnsi="Century Gothic" w:cs="Calibri"/>
                <w:color w:val="231F20"/>
                <w:sz w:val="20"/>
                <w:szCs w:val="20"/>
                <w:lang w:val="de-DE"/>
              </w:rPr>
            </w:pPr>
            <w:r w:rsidRPr="00BF42DD">
              <w:rPr>
                <w:rFonts w:ascii="Century Gothic" w:hAnsi="Century Gothic" w:cs="Calibri"/>
                <w:color w:val="231F20"/>
                <w:sz w:val="20"/>
                <w:szCs w:val="20"/>
                <w:lang w:val="de-DE"/>
              </w:rPr>
              <w:t xml:space="preserve">Es muss für alle Anlagen, </w:t>
            </w:r>
            <w:proofErr w:type="spellStart"/>
            <w:r w:rsidRPr="00BF42DD">
              <w:rPr>
                <w:rFonts w:ascii="Century Gothic" w:hAnsi="Century Gothic" w:cs="Calibri"/>
                <w:color w:val="231F20"/>
                <w:sz w:val="20"/>
                <w:szCs w:val="20"/>
                <w:lang w:val="de-DE"/>
              </w:rPr>
              <w:t>Produktionanlagen</w:t>
            </w:r>
            <w:proofErr w:type="spellEnd"/>
            <w:r w:rsidRPr="00BF42DD">
              <w:rPr>
                <w:rFonts w:ascii="Century Gothic" w:hAnsi="Century Gothic" w:cs="Calibri"/>
                <w:color w:val="231F20"/>
                <w:sz w:val="20"/>
                <w:szCs w:val="20"/>
                <w:lang w:val="de-DE"/>
              </w:rPr>
              <w:t xml:space="preserve"> und mobilen Geräte ein geplantes und vorbeugendes Wartungsprogramm oder ein Überwachungssystem vorhanden sein. Die Wartungsanforderungen müssen vor der Inbetriebnahme neuer Geräte festgelegt und nach Reparaturen überprüft werden.</w:t>
            </w:r>
          </w:p>
        </w:tc>
        <w:tc>
          <w:tcPr>
            <w:tcW w:w="1179" w:type="dxa"/>
            <w:tcBorders>
              <w:top w:val="single" w:sz="4" w:space="0" w:color="auto"/>
              <w:left w:val="single" w:sz="4" w:space="0" w:color="auto"/>
              <w:bottom w:val="single" w:sz="4" w:space="0" w:color="auto"/>
            </w:tcBorders>
            <w:shd w:val="clear" w:color="auto" w:fill="auto"/>
          </w:tcPr>
          <w:p w14:paraId="435B1D67" w14:textId="77777777" w:rsidR="00BF42DD" w:rsidRPr="00BF42DD" w:rsidRDefault="00BF42DD" w:rsidP="00BF42DD">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1983E345" w14:textId="77777777" w:rsidR="00BF42DD" w:rsidRPr="00BF42DD" w:rsidRDefault="00BF42DD" w:rsidP="00BF42DD">
            <w:pPr>
              <w:pStyle w:val="para"/>
              <w:rPr>
                <w:rFonts w:ascii="Century Gothic" w:hAnsi="Century Gothic" w:cs="Calibri"/>
                <w:b/>
                <w:color w:val="000000" w:themeColor="text1"/>
                <w:sz w:val="20"/>
                <w:szCs w:val="20"/>
                <w:lang w:val="de-DE"/>
              </w:rPr>
            </w:pPr>
          </w:p>
        </w:tc>
      </w:tr>
      <w:tr w:rsidR="00BF42DD" w:rsidRPr="00887FD3" w14:paraId="3C3893D4"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223D41E0" w14:textId="77777777" w:rsidR="00BF42DD" w:rsidRPr="00887FD3" w:rsidRDefault="00BF42DD" w:rsidP="00BF42DD">
            <w:pPr>
              <w:pStyle w:val="para"/>
              <w:rPr>
                <w:rFonts w:ascii="Century Gothic" w:hAnsi="Century Gothic" w:cs="Calibri"/>
                <w:b/>
                <w:sz w:val="20"/>
                <w:szCs w:val="20"/>
              </w:rPr>
            </w:pPr>
            <w:r w:rsidRPr="00887FD3">
              <w:rPr>
                <w:rFonts w:ascii="Century Gothic" w:hAnsi="Century Gothic" w:cs="Calibri"/>
                <w:b/>
                <w:sz w:val="20"/>
                <w:szCs w:val="20"/>
              </w:rPr>
              <w:t>4.7.2</w:t>
            </w:r>
          </w:p>
        </w:tc>
        <w:tc>
          <w:tcPr>
            <w:tcW w:w="5264" w:type="dxa"/>
            <w:tcBorders>
              <w:top w:val="single" w:sz="4" w:space="0" w:color="auto"/>
              <w:left w:val="single" w:sz="4" w:space="0" w:color="auto"/>
              <w:bottom w:val="single" w:sz="4" w:space="0" w:color="auto"/>
              <w:right w:val="single" w:sz="4" w:space="0" w:color="auto"/>
            </w:tcBorders>
          </w:tcPr>
          <w:p w14:paraId="231504EB" w14:textId="6CFD49E1" w:rsidR="00BF42DD" w:rsidRPr="00BF42DD" w:rsidRDefault="00BF42DD" w:rsidP="00BF42DD">
            <w:pPr>
              <w:pStyle w:val="para"/>
              <w:rPr>
                <w:rFonts w:ascii="Century Gothic" w:hAnsi="Century Gothic" w:cs="Calibri"/>
                <w:color w:val="231F20"/>
                <w:sz w:val="20"/>
                <w:szCs w:val="20"/>
                <w:lang w:val="de-DE"/>
              </w:rPr>
            </w:pPr>
            <w:r w:rsidRPr="00BF42DD">
              <w:rPr>
                <w:rFonts w:ascii="Century Gothic" w:hAnsi="Century Gothic" w:cs="Calibri"/>
                <w:color w:val="231F20"/>
                <w:sz w:val="20"/>
                <w:szCs w:val="20"/>
                <w:lang w:val="de-DE"/>
              </w:rPr>
              <w:t>Zusätzlich zu allen geplanten Wartungsprogrammen müssen die Maschinen bei einem Risiko von Produktkontamination durch Fremdkörper bei Geräteschaden in im Voraus bestimmten Zeitabständen geprüft werden. Die Prüfergebnisse müssen dokumentiert und entsprechende Maßnahmen ergriffen werden.</w:t>
            </w:r>
          </w:p>
        </w:tc>
        <w:tc>
          <w:tcPr>
            <w:tcW w:w="1179" w:type="dxa"/>
            <w:tcBorders>
              <w:top w:val="single" w:sz="4" w:space="0" w:color="auto"/>
              <w:left w:val="single" w:sz="4" w:space="0" w:color="auto"/>
              <w:bottom w:val="single" w:sz="4" w:space="0" w:color="auto"/>
            </w:tcBorders>
            <w:shd w:val="clear" w:color="auto" w:fill="auto"/>
          </w:tcPr>
          <w:p w14:paraId="786A7D57" w14:textId="77777777" w:rsidR="00BF42DD" w:rsidRPr="00887FD3" w:rsidRDefault="00BF42DD" w:rsidP="00BF42DD">
            <w:pPr>
              <w:pStyle w:val="para"/>
              <w:rPr>
                <w:rFonts w:ascii="Century Gothic" w:hAnsi="Century Gothic" w:cs="Calibri"/>
                <w:b/>
                <w:color w:val="000000" w:themeColor="text1"/>
                <w:sz w:val="20"/>
                <w:szCs w:val="20"/>
              </w:rPr>
            </w:pPr>
          </w:p>
        </w:tc>
        <w:tc>
          <w:tcPr>
            <w:tcW w:w="2010" w:type="dxa"/>
            <w:tcBorders>
              <w:top w:val="single" w:sz="4" w:space="0" w:color="auto"/>
              <w:left w:val="single" w:sz="4" w:space="0" w:color="auto"/>
              <w:bottom w:val="single" w:sz="4" w:space="0" w:color="auto"/>
            </w:tcBorders>
            <w:shd w:val="clear" w:color="auto" w:fill="auto"/>
          </w:tcPr>
          <w:p w14:paraId="285767DF" w14:textId="77777777" w:rsidR="00BF42DD" w:rsidRPr="00887FD3" w:rsidRDefault="00BF42DD" w:rsidP="00BF42DD">
            <w:pPr>
              <w:pStyle w:val="para"/>
              <w:rPr>
                <w:rFonts w:ascii="Century Gothic" w:hAnsi="Century Gothic" w:cs="Calibri"/>
                <w:b/>
                <w:color w:val="000000" w:themeColor="text1"/>
                <w:sz w:val="20"/>
                <w:szCs w:val="20"/>
              </w:rPr>
            </w:pPr>
          </w:p>
        </w:tc>
      </w:tr>
      <w:tr w:rsidR="00BF42DD" w:rsidRPr="005D6439" w14:paraId="59C11AD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BF42DD" w:rsidRPr="00887FD3" w:rsidRDefault="00BF42DD" w:rsidP="00BF42DD">
            <w:pPr>
              <w:pStyle w:val="para"/>
              <w:rPr>
                <w:rFonts w:ascii="Century Gothic" w:hAnsi="Century Gothic" w:cs="Calibri"/>
                <w:b/>
                <w:sz w:val="20"/>
                <w:szCs w:val="20"/>
              </w:rPr>
            </w:pPr>
            <w:r w:rsidRPr="00887FD3">
              <w:rPr>
                <w:rFonts w:ascii="Century Gothic" w:hAnsi="Century Gothic" w:cs="Calibri"/>
                <w:b/>
                <w:sz w:val="20"/>
                <w:szCs w:val="20"/>
              </w:rPr>
              <w:t>4.7.3</w:t>
            </w:r>
          </w:p>
        </w:tc>
        <w:tc>
          <w:tcPr>
            <w:tcW w:w="5264" w:type="dxa"/>
            <w:tcBorders>
              <w:top w:val="single" w:sz="4" w:space="0" w:color="auto"/>
              <w:left w:val="single" w:sz="4" w:space="0" w:color="auto"/>
              <w:bottom w:val="single" w:sz="4" w:space="0" w:color="auto"/>
              <w:right w:val="single" w:sz="4" w:space="0" w:color="auto"/>
            </w:tcBorders>
          </w:tcPr>
          <w:p w14:paraId="52F1DDEE" w14:textId="4C0837D8" w:rsidR="00BF42DD" w:rsidRPr="00BF42DD" w:rsidRDefault="00BF42DD" w:rsidP="00BF42DD">
            <w:pPr>
              <w:pStyle w:val="para"/>
              <w:rPr>
                <w:rFonts w:ascii="Century Gothic" w:hAnsi="Century Gothic" w:cs="Calibri"/>
                <w:color w:val="231F20"/>
                <w:sz w:val="20"/>
                <w:szCs w:val="20"/>
                <w:lang w:val="de-DE"/>
              </w:rPr>
            </w:pPr>
            <w:r w:rsidRPr="00BF42DD">
              <w:rPr>
                <w:rFonts w:ascii="Century Gothic" w:hAnsi="Century Gothic" w:cs="Calibri"/>
                <w:color w:val="231F20"/>
                <w:sz w:val="20"/>
                <w:szCs w:val="20"/>
                <w:lang w:val="de-DE"/>
              </w:rPr>
              <w:t>Wenn temporäre Reparaturen vorgenommen werden, müssen diese dokumentiert und kontrolliert werden, um zu gewährleisten, dass die Sicherheit oder Legalität von Produkten nicht gefährdet ist. Diese temporären Maßnahmen müssen so bald wie möglich und innerhalb eines definierten Zeitrahmens durch permanente Reparaturen ersetzt werden.</w:t>
            </w:r>
          </w:p>
        </w:tc>
        <w:tc>
          <w:tcPr>
            <w:tcW w:w="1179" w:type="dxa"/>
            <w:tcBorders>
              <w:top w:val="single" w:sz="4" w:space="0" w:color="auto"/>
              <w:left w:val="single" w:sz="4" w:space="0" w:color="auto"/>
              <w:bottom w:val="single" w:sz="4" w:space="0" w:color="auto"/>
            </w:tcBorders>
            <w:shd w:val="clear" w:color="auto" w:fill="auto"/>
          </w:tcPr>
          <w:p w14:paraId="23DBCF06" w14:textId="77777777" w:rsidR="00BF42DD" w:rsidRPr="00BF42DD" w:rsidRDefault="00BF42DD" w:rsidP="00BF42DD">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42A1F1AC" w14:textId="77777777" w:rsidR="00BF42DD" w:rsidRPr="00BF42DD" w:rsidRDefault="00BF42DD" w:rsidP="00BF42DD">
            <w:pPr>
              <w:pStyle w:val="para"/>
              <w:rPr>
                <w:rFonts w:ascii="Century Gothic" w:hAnsi="Century Gothic" w:cs="Calibri"/>
                <w:b/>
                <w:color w:val="000000" w:themeColor="text1"/>
                <w:sz w:val="20"/>
                <w:szCs w:val="20"/>
                <w:lang w:val="de-DE"/>
              </w:rPr>
            </w:pPr>
          </w:p>
        </w:tc>
      </w:tr>
      <w:tr w:rsidR="00BF42DD" w:rsidRPr="005D6439" w14:paraId="41E3E91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BF42DD" w:rsidRPr="00887FD3" w:rsidRDefault="00BF42DD" w:rsidP="00BF42DD">
            <w:pPr>
              <w:pStyle w:val="para"/>
              <w:rPr>
                <w:rFonts w:ascii="Century Gothic" w:hAnsi="Century Gothic" w:cs="Calibri"/>
                <w:b/>
                <w:sz w:val="20"/>
                <w:szCs w:val="20"/>
              </w:rPr>
            </w:pPr>
            <w:r w:rsidRPr="00887FD3">
              <w:rPr>
                <w:rFonts w:ascii="Century Gothic" w:hAnsi="Century Gothic" w:cs="Calibri"/>
                <w:b/>
                <w:sz w:val="20"/>
                <w:szCs w:val="20"/>
              </w:rPr>
              <w:t>4.7.4</w:t>
            </w:r>
          </w:p>
        </w:tc>
        <w:tc>
          <w:tcPr>
            <w:tcW w:w="5264" w:type="dxa"/>
            <w:tcBorders>
              <w:top w:val="single" w:sz="4" w:space="0" w:color="auto"/>
              <w:left w:val="single" w:sz="4" w:space="0" w:color="auto"/>
              <w:bottom w:val="single" w:sz="4" w:space="0" w:color="auto"/>
              <w:right w:val="single" w:sz="4" w:space="0" w:color="auto"/>
            </w:tcBorders>
          </w:tcPr>
          <w:p w14:paraId="1B9A30FB" w14:textId="77777777" w:rsidR="00BF42DD" w:rsidRPr="00BF42DD" w:rsidRDefault="00BF42DD" w:rsidP="00BF42DD">
            <w:pPr>
              <w:pStyle w:val="para"/>
              <w:rPr>
                <w:rFonts w:ascii="Century Gothic" w:hAnsi="Century Gothic" w:cs="Calibri"/>
                <w:color w:val="231F20"/>
                <w:sz w:val="20"/>
                <w:szCs w:val="20"/>
                <w:lang w:val="de-DE"/>
              </w:rPr>
            </w:pPr>
            <w:r w:rsidRPr="00BF42DD">
              <w:rPr>
                <w:rFonts w:ascii="Century Gothic" w:hAnsi="Century Gothic" w:cs="Calibri"/>
                <w:color w:val="231F20"/>
                <w:sz w:val="20"/>
                <w:szCs w:val="20"/>
                <w:lang w:val="de-DE"/>
              </w:rPr>
              <w:t>Der Standort muss gewährleisten, dass die Sicherheit oder Legalität der Produkte während der Wartung und während der folgenden Reinigungsarbeiten nicht gefährdet ist. Auf Wartungsarbeiten muss ein dokumentiertes Hygienefreigabeverfahren folgen.</w:t>
            </w:r>
          </w:p>
          <w:p w14:paraId="13239424" w14:textId="74311FB4" w:rsidR="00BF42DD" w:rsidRPr="00BF42DD" w:rsidRDefault="00BF42DD" w:rsidP="00BF42DD">
            <w:pPr>
              <w:pStyle w:val="para"/>
              <w:rPr>
                <w:rFonts w:ascii="Century Gothic" w:hAnsi="Century Gothic" w:cs="Calibri"/>
                <w:color w:val="231F20"/>
                <w:sz w:val="20"/>
                <w:szCs w:val="20"/>
                <w:lang w:val="de-DE"/>
              </w:rPr>
            </w:pPr>
            <w:r w:rsidRPr="00BF42DD">
              <w:rPr>
                <w:rFonts w:ascii="Century Gothic" w:hAnsi="Century Gothic" w:cs="Calibri"/>
                <w:color w:val="231F20"/>
                <w:sz w:val="20"/>
                <w:szCs w:val="20"/>
                <w:lang w:val="de-DE"/>
              </w:rPr>
              <w:t xml:space="preserve">Geräte und Maschinen müssen von einem autorisierten Mitarbeiter überprüft werden, um zu </w:t>
            </w:r>
            <w:r w:rsidRPr="00BF42DD">
              <w:rPr>
                <w:rFonts w:ascii="Century Gothic" w:hAnsi="Century Gothic" w:cs="Calibri"/>
                <w:color w:val="231F20"/>
                <w:sz w:val="20"/>
                <w:szCs w:val="20"/>
                <w:lang w:val="de-DE"/>
              </w:rPr>
              <w:lastRenderedPageBreak/>
              <w:t>bestätigen, dass die Kontaminationsrisiken beseitigt wurden, bevor sie wieder in Betrieb genommen werden.</w:t>
            </w:r>
          </w:p>
        </w:tc>
        <w:tc>
          <w:tcPr>
            <w:tcW w:w="1179" w:type="dxa"/>
            <w:tcBorders>
              <w:top w:val="single" w:sz="4" w:space="0" w:color="auto"/>
              <w:left w:val="single" w:sz="4" w:space="0" w:color="auto"/>
              <w:bottom w:val="single" w:sz="4" w:space="0" w:color="auto"/>
            </w:tcBorders>
            <w:shd w:val="clear" w:color="auto" w:fill="auto"/>
          </w:tcPr>
          <w:p w14:paraId="56F6E864" w14:textId="77777777" w:rsidR="00BF42DD" w:rsidRPr="00BF42DD" w:rsidRDefault="00BF42DD" w:rsidP="00BF42DD">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593E30D3" w14:textId="77777777" w:rsidR="00BF42DD" w:rsidRPr="00BF42DD" w:rsidRDefault="00BF42DD" w:rsidP="00BF42DD">
            <w:pPr>
              <w:pStyle w:val="para"/>
              <w:rPr>
                <w:rFonts w:ascii="Century Gothic" w:hAnsi="Century Gothic" w:cs="Calibri"/>
                <w:b/>
                <w:color w:val="000000" w:themeColor="text1"/>
                <w:sz w:val="20"/>
                <w:szCs w:val="20"/>
                <w:lang w:val="de-DE"/>
              </w:rPr>
            </w:pPr>
          </w:p>
        </w:tc>
      </w:tr>
      <w:tr w:rsidR="00BF53F6" w:rsidRPr="005D6439" w14:paraId="52171DEF"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5F71FA69" w14:textId="77777777" w:rsidR="00BF53F6" w:rsidRPr="00887FD3" w:rsidRDefault="00BF53F6" w:rsidP="00BF53F6">
            <w:pPr>
              <w:pStyle w:val="para"/>
              <w:rPr>
                <w:rFonts w:ascii="Century Gothic" w:hAnsi="Century Gothic" w:cs="Calibri"/>
                <w:b/>
                <w:sz w:val="20"/>
                <w:szCs w:val="20"/>
              </w:rPr>
            </w:pPr>
            <w:r w:rsidRPr="00887FD3">
              <w:rPr>
                <w:rFonts w:ascii="Century Gothic" w:hAnsi="Century Gothic" w:cs="Calibri"/>
                <w:b/>
                <w:sz w:val="20"/>
                <w:szCs w:val="20"/>
              </w:rPr>
              <w:t>4.7.5</w:t>
            </w:r>
          </w:p>
        </w:tc>
        <w:tc>
          <w:tcPr>
            <w:tcW w:w="5264" w:type="dxa"/>
            <w:tcBorders>
              <w:top w:val="single" w:sz="4" w:space="0" w:color="auto"/>
              <w:left w:val="single" w:sz="4" w:space="0" w:color="auto"/>
              <w:bottom w:val="single" w:sz="4" w:space="0" w:color="auto"/>
              <w:right w:val="single" w:sz="4" w:space="0" w:color="auto"/>
            </w:tcBorders>
          </w:tcPr>
          <w:p w14:paraId="20829CD9" w14:textId="77777777" w:rsidR="00BF53F6" w:rsidRPr="00BF53F6" w:rsidRDefault="00BF53F6" w:rsidP="00BF53F6">
            <w:pPr>
              <w:pStyle w:val="TableParagraph"/>
              <w:spacing w:before="149" w:line="194" w:lineRule="auto"/>
              <w:ind w:left="113"/>
              <w:rPr>
                <w:rFonts w:ascii="Century Gothic" w:eastAsiaTheme="minorHAnsi" w:hAnsi="Century Gothic" w:cs="Calibri"/>
                <w:color w:val="231F20"/>
                <w:sz w:val="20"/>
                <w:szCs w:val="20"/>
                <w:lang w:val="de-DE"/>
              </w:rPr>
            </w:pPr>
            <w:r w:rsidRPr="00BF53F6">
              <w:rPr>
                <w:rFonts w:ascii="Century Gothic" w:eastAsiaTheme="minorHAnsi" w:hAnsi="Century Gothic" w:cs="Calibri"/>
                <w:color w:val="231F20"/>
                <w:sz w:val="20"/>
                <w:szCs w:val="20"/>
                <w:lang w:val="de-DE"/>
              </w:rPr>
              <w:t>Materialien und Teile, die bei der Wartung von Geräten und Maschinen eingesetzt werden, müssen eine angemessene Qualität aufweisen.</w:t>
            </w:r>
          </w:p>
          <w:p w14:paraId="4F7FB7AF" w14:textId="2BBA2DFA" w:rsidR="00BF53F6" w:rsidRPr="00BF53F6" w:rsidRDefault="00BF53F6" w:rsidP="00BF53F6">
            <w:pPr>
              <w:pStyle w:val="TableParagraph"/>
              <w:spacing w:before="149" w:line="194" w:lineRule="auto"/>
              <w:ind w:left="113"/>
              <w:rPr>
                <w:rFonts w:ascii="Century Gothic" w:eastAsiaTheme="minorHAnsi" w:hAnsi="Century Gothic" w:cs="Calibri"/>
                <w:color w:val="231F20"/>
                <w:sz w:val="20"/>
                <w:szCs w:val="20"/>
                <w:lang w:val="de-DE"/>
              </w:rPr>
            </w:pPr>
            <w:r w:rsidRPr="00BF53F6">
              <w:rPr>
                <w:rFonts w:ascii="Century Gothic" w:eastAsiaTheme="minorHAnsi" w:hAnsi="Century Gothic" w:cs="Calibri"/>
                <w:color w:val="231F20"/>
                <w:sz w:val="20"/>
                <w:szCs w:val="20"/>
                <w:lang w:val="de-DE"/>
              </w:rPr>
              <w:t>Materialien (etwa Schmieröl), die beim direkten oder indirekten Kontakt mit Rohmaterialien (einschließlich Primärverpackungen), Zwischenprodukten und Endprodukten ein Risiko darstellen, müssen lebensmitteltauglich sein und einen bekannten Allergenstatus aufweisen.</w:t>
            </w:r>
          </w:p>
        </w:tc>
        <w:tc>
          <w:tcPr>
            <w:tcW w:w="1179" w:type="dxa"/>
            <w:tcBorders>
              <w:top w:val="single" w:sz="4" w:space="0" w:color="auto"/>
              <w:left w:val="single" w:sz="4" w:space="0" w:color="auto"/>
              <w:bottom w:val="single" w:sz="4" w:space="0" w:color="auto"/>
            </w:tcBorders>
            <w:shd w:val="clear" w:color="auto" w:fill="auto"/>
          </w:tcPr>
          <w:p w14:paraId="71B68A84" w14:textId="77777777" w:rsidR="00BF53F6" w:rsidRPr="00BF53F6" w:rsidRDefault="00BF53F6" w:rsidP="00BF53F6">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02ECD0E9" w14:textId="77777777" w:rsidR="00BF53F6" w:rsidRPr="00BF53F6" w:rsidRDefault="00BF53F6" w:rsidP="00BF53F6">
            <w:pPr>
              <w:pStyle w:val="para"/>
              <w:rPr>
                <w:rFonts w:ascii="Century Gothic" w:hAnsi="Century Gothic" w:cs="Calibri"/>
                <w:b/>
                <w:color w:val="000000" w:themeColor="text1"/>
                <w:sz w:val="20"/>
                <w:szCs w:val="20"/>
                <w:lang w:val="de-DE"/>
              </w:rPr>
            </w:pPr>
          </w:p>
        </w:tc>
      </w:tr>
      <w:tr w:rsidR="00BF53F6" w:rsidRPr="005D6439" w14:paraId="78FE262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5BE448DE" w14:textId="77777777" w:rsidR="00BF53F6" w:rsidRPr="00887FD3" w:rsidRDefault="00BF53F6" w:rsidP="00BF53F6">
            <w:pPr>
              <w:pStyle w:val="para"/>
              <w:rPr>
                <w:rFonts w:ascii="Century Gothic" w:hAnsi="Century Gothic" w:cs="Calibri"/>
                <w:b/>
                <w:sz w:val="20"/>
                <w:szCs w:val="20"/>
              </w:rPr>
            </w:pPr>
            <w:r w:rsidRPr="00887FD3">
              <w:rPr>
                <w:rFonts w:ascii="Century Gothic" w:hAnsi="Century Gothic" w:cs="Calibri"/>
                <w:b/>
                <w:sz w:val="20"/>
                <w:szCs w:val="20"/>
              </w:rPr>
              <w:t>4.7.6</w:t>
            </w:r>
          </w:p>
        </w:tc>
        <w:tc>
          <w:tcPr>
            <w:tcW w:w="5264" w:type="dxa"/>
            <w:tcBorders>
              <w:top w:val="single" w:sz="4" w:space="0" w:color="auto"/>
              <w:left w:val="single" w:sz="4" w:space="0" w:color="auto"/>
              <w:bottom w:val="single" w:sz="4" w:space="0" w:color="auto"/>
              <w:right w:val="single" w:sz="4" w:space="0" w:color="auto"/>
            </w:tcBorders>
          </w:tcPr>
          <w:p w14:paraId="5FCC64D5" w14:textId="3257E585" w:rsidR="00BF53F6" w:rsidRPr="00BF53F6" w:rsidRDefault="00BF53F6" w:rsidP="00BF53F6">
            <w:pPr>
              <w:pStyle w:val="TableParagraph"/>
              <w:spacing w:before="149" w:line="194" w:lineRule="auto"/>
              <w:ind w:left="113"/>
              <w:rPr>
                <w:rFonts w:ascii="Century Gothic" w:eastAsiaTheme="minorHAnsi" w:hAnsi="Century Gothic" w:cs="Calibri"/>
                <w:color w:val="231F20"/>
                <w:sz w:val="20"/>
                <w:szCs w:val="20"/>
                <w:lang w:val="de-DE"/>
              </w:rPr>
            </w:pPr>
            <w:r w:rsidRPr="00BF53F6">
              <w:rPr>
                <w:rFonts w:ascii="Century Gothic" w:eastAsiaTheme="minorHAnsi" w:hAnsi="Century Gothic" w:cs="Calibri"/>
                <w:color w:val="231F20"/>
                <w:sz w:val="20"/>
                <w:szCs w:val="20"/>
                <w:lang w:val="de-DE"/>
              </w:rPr>
              <w:t>Maschinenbauwerkstätten müssen sauber und ordentlich gehalten werden, und es müssen Kontrollen vorhanden sein, um den Transfer von Verunreinigungen durch Späne und andere Verunreinigungen in den Produktions- oder Lagerbereichen zu verhindern.</w:t>
            </w:r>
          </w:p>
        </w:tc>
        <w:tc>
          <w:tcPr>
            <w:tcW w:w="1179" w:type="dxa"/>
            <w:tcBorders>
              <w:top w:val="single" w:sz="4" w:space="0" w:color="auto"/>
              <w:left w:val="single" w:sz="4" w:space="0" w:color="auto"/>
              <w:bottom w:val="single" w:sz="4" w:space="0" w:color="auto"/>
            </w:tcBorders>
            <w:shd w:val="clear" w:color="auto" w:fill="auto"/>
          </w:tcPr>
          <w:p w14:paraId="3F4526B5" w14:textId="77777777" w:rsidR="00BF53F6" w:rsidRPr="00BF53F6" w:rsidRDefault="00BF53F6" w:rsidP="00BF53F6">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5AEAB3BC" w14:textId="77777777" w:rsidR="00BF53F6" w:rsidRPr="00BF53F6" w:rsidRDefault="00BF53F6" w:rsidP="00BF53F6">
            <w:pPr>
              <w:pStyle w:val="para"/>
              <w:rPr>
                <w:rFonts w:ascii="Century Gothic" w:hAnsi="Century Gothic" w:cs="Calibri"/>
                <w:b/>
                <w:color w:val="000000" w:themeColor="text1"/>
                <w:sz w:val="20"/>
                <w:szCs w:val="20"/>
                <w:lang w:val="de-DE"/>
              </w:rPr>
            </w:pPr>
          </w:p>
        </w:tc>
      </w:tr>
      <w:tr w:rsidR="003426DF" w:rsidRPr="00887FD3" w14:paraId="72D0790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3426DF" w:rsidRPr="00887FD3" w:rsidRDefault="003426DF" w:rsidP="003426DF">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4.8</w:t>
            </w:r>
          </w:p>
        </w:tc>
        <w:tc>
          <w:tcPr>
            <w:tcW w:w="8453" w:type="dxa"/>
            <w:gridSpan w:val="3"/>
            <w:tcBorders>
              <w:top w:val="single" w:sz="4" w:space="0" w:color="auto"/>
              <w:left w:val="single" w:sz="4" w:space="0" w:color="auto"/>
              <w:bottom w:val="single" w:sz="4" w:space="0" w:color="auto"/>
            </w:tcBorders>
            <w:shd w:val="clear" w:color="auto" w:fill="92D050"/>
          </w:tcPr>
          <w:p w14:paraId="40FADBD6" w14:textId="2C4E95A5" w:rsidR="003426DF" w:rsidRPr="00887FD3" w:rsidRDefault="005E6406" w:rsidP="005E6406">
            <w:pPr>
              <w:pStyle w:val="Heading6"/>
              <w:tabs>
                <w:tab w:val="left" w:pos="910"/>
                <w:tab w:val="left" w:pos="911"/>
              </w:tabs>
              <w:outlineLvl w:val="5"/>
              <w:rPr>
                <w:rFonts w:ascii="Century Gothic" w:hAnsi="Century Gothic" w:cs="Calibri"/>
                <w:color w:val="FFFFFF" w:themeColor="background1"/>
                <w:sz w:val="20"/>
                <w:szCs w:val="20"/>
              </w:rPr>
            </w:pPr>
            <w:bookmarkStart w:id="7" w:name="_TOC_250024"/>
            <w:proofErr w:type="spellStart"/>
            <w:r w:rsidRPr="005E6406">
              <w:rPr>
                <w:rFonts w:ascii="Century Gothic" w:hAnsi="Century Gothic" w:cs="Calibri"/>
                <w:i w:val="0"/>
                <w:iCs w:val="0"/>
                <w:color w:val="FFFFFF" w:themeColor="background1"/>
                <w:sz w:val="20"/>
                <w:szCs w:val="20"/>
              </w:rPr>
              <w:t>Einrichtungen</w:t>
            </w:r>
            <w:proofErr w:type="spellEnd"/>
            <w:r w:rsidRPr="005E6406">
              <w:rPr>
                <w:rFonts w:ascii="Century Gothic" w:hAnsi="Century Gothic" w:cs="Calibri"/>
                <w:i w:val="0"/>
                <w:iCs w:val="0"/>
                <w:color w:val="FFFFFF" w:themeColor="background1"/>
                <w:sz w:val="20"/>
                <w:szCs w:val="20"/>
              </w:rPr>
              <w:t xml:space="preserve"> für </w:t>
            </w:r>
            <w:bookmarkEnd w:id="7"/>
            <w:r w:rsidRPr="005E6406">
              <w:rPr>
                <w:rFonts w:ascii="Century Gothic" w:hAnsi="Century Gothic" w:cs="Calibri"/>
                <w:i w:val="0"/>
                <w:iCs w:val="0"/>
                <w:color w:val="FFFFFF" w:themeColor="background1"/>
                <w:sz w:val="20"/>
                <w:szCs w:val="20"/>
              </w:rPr>
              <w:t>Mitarbeiter</w:t>
            </w:r>
          </w:p>
        </w:tc>
      </w:tr>
      <w:tr w:rsidR="003426DF" w:rsidRPr="005D6439" w14:paraId="33935420"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42BF1A84" w14:textId="4DD54C97" w:rsidR="003426DF" w:rsidRPr="00887FD3" w:rsidRDefault="003426DF" w:rsidP="003426DF">
            <w:pPr>
              <w:pStyle w:val="para"/>
              <w:rPr>
                <w:rFonts w:ascii="Century Gothic" w:hAnsi="Century Gothic" w:cs="Calibri"/>
                <w:b/>
                <w:sz w:val="20"/>
                <w:szCs w:val="20"/>
              </w:rPr>
            </w:pPr>
          </w:p>
        </w:tc>
        <w:tc>
          <w:tcPr>
            <w:tcW w:w="8453" w:type="dxa"/>
            <w:gridSpan w:val="3"/>
            <w:tcBorders>
              <w:top w:val="single" w:sz="4" w:space="0" w:color="auto"/>
              <w:left w:val="single" w:sz="4" w:space="0" w:color="auto"/>
              <w:bottom w:val="single" w:sz="4" w:space="0" w:color="auto"/>
            </w:tcBorders>
            <w:shd w:val="clear" w:color="auto" w:fill="D6E9B2"/>
          </w:tcPr>
          <w:p w14:paraId="38691D3C" w14:textId="45672790" w:rsidR="003426DF" w:rsidRPr="005D38EF" w:rsidRDefault="005D38EF" w:rsidP="005D38EF">
            <w:pPr>
              <w:pStyle w:val="BodyText"/>
              <w:spacing w:before="102" w:line="194" w:lineRule="auto"/>
              <w:ind w:right="140"/>
              <w:jc w:val="both"/>
              <w:rPr>
                <w:rFonts w:ascii="Century Gothic" w:hAnsi="Century Gothic" w:cs="Calibri"/>
                <w:lang w:val="de-DE"/>
              </w:rPr>
            </w:pPr>
            <w:r w:rsidRPr="005D38EF">
              <w:rPr>
                <w:rFonts w:ascii="Century Gothic" w:hAnsi="Century Gothic" w:cs="Calibri"/>
                <w:lang w:val="de-DE"/>
              </w:rPr>
              <w:t xml:space="preserve">Die Mitarbeitereinrichtungen müssen auf die Zahl der Mitarbeiter ausgelegt sein und so konzipiert und betrieben werden, dass das Risiko der Produktkontamination gering gehalten wird. </w:t>
            </w:r>
            <w:r w:rsidRPr="00CF0B5B">
              <w:rPr>
                <w:rFonts w:ascii="Century Gothic" w:hAnsi="Century Gothic" w:cs="Calibri"/>
                <w:lang w:val="de-DE"/>
              </w:rPr>
              <w:t>Die Einrichtungen müssen sich in einem guten und sauberen Zustand befinden.</w:t>
            </w:r>
          </w:p>
        </w:tc>
      </w:tr>
      <w:tr w:rsidR="00427191" w:rsidRPr="00887FD3" w14:paraId="2EDB5A6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360F147C" w14:textId="0FDA0B80"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FFFFFF" w:themeFill="background1"/>
          </w:tcPr>
          <w:p w14:paraId="7B91B01C" w14:textId="51CF5061"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FFFFFF" w:themeFill="background1"/>
          </w:tcPr>
          <w:p w14:paraId="1F1E24ED" w14:textId="01A6D41E"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FFFFFF" w:themeFill="background1"/>
          </w:tcPr>
          <w:p w14:paraId="627B4A39" w14:textId="219CE329"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3D1C22" w:rsidRPr="005D6439" w14:paraId="372E56D2"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3027F843" w14:textId="77777777" w:rsidR="003D1C22" w:rsidRPr="00887FD3" w:rsidRDefault="003D1C22" w:rsidP="003D1C22">
            <w:pPr>
              <w:pStyle w:val="para"/>
              <w:rPr>
                <w:rFonts w:ascii="Century Gothic" w:hAnsi="Century Gothic" w:cs="Calibri"/>
                <w:b/>
                <w:sz w:val="20"/>
                <w:szCs w:val="20"/>
              </w:rPr>
            </w:pPr>
            <w:r w:rsidRPr="00887FD3">
              <w:rPr>
                <w:rFonts w:ascii="Century Gothic" w:hAnsi="Century Gothic" w:cs="Calibri"/>
                <w:b/>
                <w:sz w:val="20"/>
                <w:szCs w:val="20"/>
              </w:rPr>
              <w:t>4.8.1</w:t>
            </w:r>
          </w:p>
        </w:tc>
        <w:tc>
          <w:tcPr>
            <w:tcW w:w="5264" w:type="dxa"/>
            <w:tcBorders>
              <w:top w:val="single" w:sz="4" w:space="0" w:color="auto"/>
              <w:left w:val="single" w:sz="4" w:space="0" w:color="auto"/>
              <w:bottom w:val="single" w:sz="4" w:space="0" w:color="auto"/>
              <w:right w:val="single" w:sz="4" w:space="0" w:color="auto"/>
            </w:tcBorders>
          </w:tcPr>
          <w:p w14:paraId="086BE9D3" w14:textId="6C33D281" w:rsidR="003D1C22" w:rsidRPr="003D1C22" w:rsidRDefault="003D1C22" w:rsidP="003D1C22">
            <w:pPr>
              <w:pStyle w:val="para"/>
              <w:rPr>
                <w:rFonts w:ascii="Century Gothic" w:hAnsi="Century Gothic" w:cs="Calibri"/>
                <w:color w:val="231F20"/>
                <w:sz w:val="20"/>
                <w:szCs w:val="20"/>
                <w:lang w:val="de-DE"/>
              </w:rPr>
            </w:pPr>
            <w:r w:rsidRPr="003D1C22">
              <w:rPr>
                <w:rFonts w:ascii="Century Gothic" w:hAnsi="Century Gothic" w:cs="Calibri"/>
                <w:color w:val="231F20"/>
                <w:sz w:val="20"/>
                <w:szCs w:val="20"/>
                <w:lang w:val="de-DE"/>
              </w:rPr>
              <w:t>Ausgewiesene Umkleideräumlichkeiten müssen für alle Mitarbeiter, ob Angestellte, Besucher oder Auftragnehmer, zur Verfügung stehen. Diese müssen sich an einem Ort befinden, der den direkten Zugang zu den Produktions-, Verpackungs- oder Lagerbereichen ohne Umweg über einen externen Bereich ermöglicht. Wenn dies nicht möglich ist, müssen eine Risikobewertung durchgeführt und dementsprechende Verfahren implementiert werden (z. B. die Bereitstellung von Reinigungsmöglichkeiten für Schuhwerk).</w:t>
            </w:r>
          </w:p>
        </w:tc>
        <w:tc>
          <w:tcPr>
            <w:tcW w:w="1179" w:type="dxa"/>
            <w:tcBorders>
              <w:top w:val="single" w:sz="4" w:space="0" w:color="auto"/>
              <w:left w:val="single" w:sz="4" w:space="0" w:color="auto"/>
              <w:bottom w:val="single" w:sz="4" w:space="0" w:color="auto"/>
            </w:tcBorders>
            <w:shd w:val="clear" w:color="auto" w:fill="FFFFFF" w:themeFill="background1"/>
          </w:tcPr>
          <w:p w14:paraId="2EF60212" w14:textId="77777777" w:rsidR="003D1C22" w:rsidRPr="003D1C22" w:rsidRDefault="003D1C22" w:rsidP="003D1C22">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2EBA2BC8" w14:textId="77777777" w:rsidR="003D1C22" w:rsidRPr="003D1C22" w:rsidRDefault="003D1C22" w:rsidP="003D1C22">
            <w:pPr>
              <w:pStyle w:val="para"/>
              <w:rPr>
                <w:rFonts w:ascii="Century Gothic" w:hAnsi="Century Gothic" w:cs="Calibri"/>
                <w:b/>
                <w:sz w:val="20"/>
                <w:szCs w:val="20"/>
                <w:lang w:val="de-DE"/>
              </w:rPr>
            </w:pPr>
          </w:p>
        </w:tc>
      </w:tr>
      <w:tr w:rsidR="003D1C22" w:rsidRPr="005D6439" w14:paraId="43D140E3"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07C594DA" w14:textId="77777777" w:rsidR="003D1C22" w:rsidRPr="00887FD3" w:rsidRDefault="003D1C22" w:rsidP="003D1C22">
            <w:pPr>
              <w:pStyle w:val="para"/>
              <w:rPr>
                <w:rFonts w:ascii="Century Gothic" w:hAnsi="Century Gothic" w:cs="Calibri"/>
                <w:b/>
                <w:sz w:val="20"/>
                <w:szCs w:val="20"/>
              </w:rPr>
            </w:pPr>
            <w:r w:rsidRPr="00887FD3">
              <w:rPr>
                <w:rFonts w:ascii="Century Gothic" w:hAnsi="Century Gothic" w:cs="Calibri"/>
                <w:b/>
                <w:sz w:val="20"/>
                <w:szCs w:val="20"/>
              </w:rPr>
              <w:t>4.8.2</w:t>
            </w:r>
          </w:p>
        </w:tc>
        <w:tc>
          <w:tcPr>
            <w:tcW w:w="5264" w:type="dxa"/>
            <w:tcBorders>
              <w:top w:val="single" w:sz="4" w:space="0" w:color="auto"/>
              <w:left w:val="single" w:sz="4" w:space="0" w:color="auto"/>
              <w:bottom w:val="single" w:sz="4" w:space="0" w:color="auto"/>
              <w:right w:val="single" w:sz="4" w:space="0" w:color="auto"/>
            </w:tcBorders>
          </w:tcPr>
          <w:p w14:paraId="41EC2B83" w14:textId="1B1F8A50" w:rsidR="003D1C22" w:rsidRPr="003D1C22" w:rsidRDefault="003D1C22" w:rsidP="003D1C22">
            <w:pPr>
              <w:pStyle w:val="para"/>
              <w:rPr>
                <w:rFonts w:ascii="Century Gothic" w:hAnsi="Century Gothic" w:cs="Calibri"/>
                <w:color w:val="231F20"/>
                <w:sz w:val="20"/>
                <w:szCs w:val="20"/>
                <w:lang w:val="de-DE"/>
              </w:rPr>
            </w:pPr>
            <w:r w:rsidRPr="003D1C22">
              <w:rPr>
                <w:rFonts w:ascii="Century Gothic" w:hAnsi="Century Gothic" w:cs="Calibri"/>
                <w:color w:val="231F20"/>
                <w:sz w:val="20"/>
                <w:szCs w:val="20"/>
                <w:lang w:val="de-DE"/>
              </w:rPr>
              <w:t>Aufbewahrungsmöglichkeiten von ausreichender Größe zur Unterbringung von persönlichen Gegenständen müssen für alle Mitarbeiter zur Verfügung gestellt werden, die in den Bereichen zur Vorbereitung, Weiterverarbeitung, Verpackung und Lagerung arbeiten.</w:t>
            </w:r>
          </w:p>
        </w:tc>
        <w:tc>
          <w:tcPr>
            <w:tcW w:w="1179" w:type="dxa"/>
            <w:tcBorders>
              <w:top w:val="single" w:sz="4" w:space="0" w:color="auto"/>
              <w:left w:val="single" w:sz="4" w:space="0" w:color="auto"/>
              <w:bottom w:val="single" w:sz="4" w:space="0" w:color="auto"/>
            </w:tcBorders>
            <w:shd w:val="clear" w:color="auto" w:fill="FFFFFF" w:themeFill="background1"/>
          </w:tcPr>
          <w:p w14:paraId="1C4E22E6" w14:textId="77777777" w:rsidR="003D1C22" w:rsidRPr="003D1C22" w:rsidRDefault="003D1C22" w:rsidP="003D1C22">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7C9D9104" w14:textId="77777777" w:rsidR="003D1C22" w:rsidRPr="003D1C22" w:rsidRDefault="003D1C22" w:rsidP="003D1C22">
            <w:pPr>
              <w:pStyle w:val="para"/>
              <w:rPr>
                <w:rFonts w:ascii="Century Gothic" w:hAnsi="Century Gothic" w:cs="Calibri"/>
                <w:b/>
                <w:sz w:val="20"/>
                <w:szCs w:val="20"/>
                <w:lang w:val="de-DE"/>
              </w:rPr>
            </w:pPr>
          </w:p>
        </w:tc>
      </w:tr>
      <w:tr w:rsidR="003D1C22" w:rsidRPr="005D6439" w14:paraId="4AAD4D7A"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3D1C22" w:rsidRPr="00887FD3" w:rsidRDefault="003D1C22" w:rsidP="003D1C22">
            <w:pPr>
              <w:pStyle w:val="para"/>
              <w:rPr>
                <w:rFonts w:ascii="Century Gothic" w:hAnsi="Century Gothic" w:cs="Calibri"/>
                <w:b/>
                <w:sz w:val="20"/>
                <w:szCs w:val="20"/>
              </w:rPr>
            </w:pPr>
            <w:r w:rsidRPr="00887FD3">
              <w:rPr>
                <w:rFonts w:ascii="Century Gothic" w:hAnsi="Century Gothic" w:cs="Calibri"/>
                <w:b/>
                <w:sz w:val="20"/>
                <w:szCs w:val="20"/>
              </w:rPr>
              <w:t>4.8.3</w:t>
            </w:r>
          </w:p>
        </w:tc>
        <w:tc>
          <w:tcPr>
            <w:tcW w:w="5264" w:type="dxa"/>
            <w:tcBorders>
              <w:top w:val="single" w:sz="4" w:space="0" w:color="auto"/>
              <w:left w:val="single" w:sz="4" w:space="0" w:color="auto"/>
              <w:bottom w:val="single" w:sz="4" w:space="0" w:color="auto"/>
              <w:right w:val="single" w:sz="4" w:space="0" w:color="auto"/>
            </w:tcBorders>
          </w:tcPr>
          <w:p w14:paraId="6A7EF4F0" w14:textId="2409E4D3" w:rsidR="003D1C22" w:rsidRPr="003D1C22" w:rsidRDefault="003D1C22" w:rsidP="003D1C22">
            <w:pPr>
              <w:pStyle w:val="para"/>
              <w:rPr>
                <w:rFonts w:ascii="Century Gothic" w:hAnsi="Century Gothic" w:cs="Calibri"/>
                <w:color w:val="231F20"/>
                <w:sz w:val="20"/>
                <w:szCs w:val="20"/>
                <w:lang w:val="de-DE"/>
              </w:rPr>
            </w:pPr>
            <w:r w:rsidRPr="003D1C22">
              <w:rPr>
                <w:rFonts w:ascii="Century Gothic" w:hAnsi="Century Gothic" w:cs="Calibri"/>
                <w:color w:val="231F20"/>
                <w:sz w:val="20"/>
                <w:szCs w:val="20"/>
                <w:lang w:val="de-DE"/>
              </w:rPr>
              <w:t>Outdoor-Kleidung und andere persönliche Gegenstände müssen getrennt von der Arbeitskleidung in den Umkleideräumlichkeiten aufbewahrt werden. Es müssen entsprechende Einrichtungen vorhanden sein, um saubere und schmutzige Arbeitskleidung voneinander zu trennen.</w:t>
            </w:r>
          </w:p>
        </w:tc>
        <w:tc>
          <w:tcPr>
            <w:tcW w:w="1179" w:type="dxa"/>
            <w:tcBorders>
              <w:top w:val="single" w:sz="4" w:space="0" w:color="auto"/>
              <w:left w:val="single" w:sz="4" w:space="0" w:color="auto"/>
              <w:bottom w:val="single" w:sz="4" w:space="0" w:color="auto"/>
            </w:tcBorders>
            <w:shd w:val="clear" w:color="auto" w:fill="FFFFFF" w:themeFill="background1"/>
          </w:tcPr>
          <w:p w14:paraId="2387910D" w14:textId="77777777" w:rsidR="003D1C22" w:rsidRPr="003D1C22" w:rsidRDefault="003D1C22" w:rsidP="003D1C22">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22D46ED9" w14:textId="77777777" w:rsidR="003D1C22" w:rsidRPr="003D1C22" w:rsidRDefault="003D1C22" w:rsidP="003D1C22">
            <w:pPr>
              <w:pStyle w:val="para"/>
              <w:rPr>
                <w:rFonts w:ascii="Century Gothic" w:hAnsi="Century Gothic" w:cs="Calibri"/>
                <w:b/>
                <w:sz w:val="20"/>
                <w:szCs w:val="20"/>
                <w:lang w:val="de-DE"/>
              </w:rPr>
            </w:pPr>
          </w:p>
        </w:tc>
      </w:tr>
      <w:tr w:rsidR="003D1C22" w:rsidRPr="005D6439" w14:paraId="570895B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3D1C22" w:rsidRPr="00887FD3" w:rsidRDefault="003D1C22" w:rsidP="003D1C22">
            <w:pPr>
              <w:pStyle w:val="para"/>
              <w:rPr>
                <w:rFonts w:ascii="Century Gothic" w:hAnsi="Century Gothic" w:cs="Calibri"/>
                <w:b/>
                <w:sz w:val="20"/>
                <w:szCs w:val="20"/>
              </w:rPr>
            </w:pPr>
            <w:r w:rsidRPr="00887FD3">
              <w:rPr>
                <w:rFonts w:ascii="Century Gothic" w:hAnsi="Century Gothic" w:cs="Calibri"/>
                <w:b/>
                <w:sz w:val="20"/>
                <w:szCs w:val="20"/>
              </w:rPr>
              <w:lastRenderedPageBreak/>
              <w:t>4.8.4</w:t>
            </w:r>
          </w:p>
        </w:tc>
        <w:tc>
          <w:tcPr>
            <w:tcW w:w="5264" w:type="dxa"/>
            <w:tcBorders>
              <w:top w:val="single" w:sz="4" w:space="0" w:color="auto"/>
              <w:left w:val="single" w:sz="4" w:space="0" w:color="auto"/>
              <w:bottom w:val="single" w:sz="4" w:space="0" w:color="auto"/>
              <w:right w:val="single" w:sz="4" w:space="0" w:color="auto"/>
            </w:tcBorders>
          </w:tcPr>
          <w:p w14:paraId="2A9C2A40" w14:textId="77777777" w:rsidR="003D1C22" w:rsidRPr="003D1C22" w:rsidRDefault="003D1C22" w:rsidP="003D1C22">
            <w:pPr>
              <w:pStyle w:val="TableParagraph"/>
              <w:spacing w:before="149" w:line="194" w:lineRule="auto"/>
              <w:ind w:left="113" w:right="93"/>
              <w:rPr>
                <w:rFonts w:ascii="Century Gothic" w:eastAsiaTheme="minorHAnsi" w:hAnsi="Century Gothic" w:cs="Calibri"/>
                <w:color w:val="231F20"/>
                <w:sz w:val="20"/>
                <w:szCs w:val="20"/>
                <w:lang w:val="de-DE"/>
              </w:rPr>
            </w:pPr>
            <w:r w:rsidRPr="003D1C22">
              <w:rPr>
                <w:rFonts w:ascii="Century Gothic" w:eastAsiaTheme="minorHAnsi" w:hAnsi="Century Gothic" w:cs="Calibri"/>
                <w:color w:val="231F20"/>
                <w:sz w:val="20"/>
                <w:szCs w:val="20"/>
                <w:lang w:val="de-DE"/>
              </w:rPr>
              <w:t>Geeignete und ausreichende Einrichtungen zum Händewaschen müssen an den Eingängen zu den Produktionsbereichen und anderen geeigneten Punkten innerhalb der Bereiche zur Verfügung stehen. Solche Einrichtungen zum Händewaschen müssen mindestens Folgendes bieten:</w:t>
            </w:r>
          </w:p>
          <w:p w14:paraId="440DAA8C" w14:textId="77777777" w:rsidR="003D1C22" w:rsidRPr="003D1C22" w:rsidRDefault="003D1C22" w:rsidP="00506576">
            <w:pPr>
              <w:pStyle w:val="TableParagraph"/>
              <w:numPr>
                <w:ilvl w:val="0"/>
                <w:numId w:val="42"/>
              </w:numPr>
              <w:tabs>
                <w:tab w:val="left" w:pos="284"/>
              </w:tabs>
              <w:spacing w:before="80" w:line="267" w:lineRule="exact"/>
              <w:ind w:hanging="171"/>
              <w:rPr>
                <w:rFonts w:ascii="Century Gothic" w:eastAsiaTheme="minorHAnsi" w:hAnsi="Century Gothic" w:cs="Calibri"/>
                <w:color w:val="231F20"/>
                <w:sz w:val="20"/>
                <w:szCs w:val="20"/>
                <w:lang w:val="de-DE"/>
              </w:rPr>
            </w:pPr>
            <w:r w:rsidRPr="003D1C22">
              <w:rPr>
                <w:rFonts w:ascii="Century Gothic" w:eastAsiaTheme="minorHAnsi" w:hAnsi="Century Gothic" w:cs="Calibri"/>
                <w:color w:val="231F20"/>
                <w:sz w:val="20"/>
                <w:szCs w:val="20"/>
                <w:lang w:val="de-DE"/>
              </w:rPr>
              <w:t>Beschilderung, die zum Händewaschen auffordert</w:t>
            </w:r>
          </w:p>
          <w:p w14:paraId="5B5499C5" w14:textId="77777777" w:rsidR="003D1C22" w:rsidRPr="003D1C22" w:rsidRDefault="003D1C22" w:rsidP="00506576">
            <w:pPr>
              <w:pStyle w:val="TableParagraph"/>
              <w:numPr>
                <w:ilvl w:val="0"/>
                <w:numId w:val="42"/>
              </w:numPr>
              <w:tabs>
                <w:tab w:val="left" w:pos="284"/>
              </w:tabs>
              <w:spacing w:line="240" w:lineRule="exact"/>
              <w:ind w:hanging="171"/>
              <w:rPr>
                <w:rFonts w:ascii="Century Gothic" w:eastAsiaTheme="minorHAnsi" w:hAnsi="Century Gothic" w:cs="Calibri"/>
                <w:color w:val="231F20"/>
                <w:sz w:val="20"/>
                <w:szCs w:val="20"/>
                <w:lang w:val="de-DE"/>
              </w:rPr>
            </w:pPr>
            <w:r w:rsidRPr="003D1C22">
              <w:rPr>
                <w:rFonts w:ascii="Century Gothic" w:eastAsiaTheme="minorHAnsi" w:hAnsi="Century Gothic" w:cs="Calibri"/>
                <w:color w:val="231F20"/>
                <w:sz w:val="20"/>
                <w:szCs w:val="20"/>
                <w:lang w:val="de-DE"/>
              </w:rPr>
              <w:t>ausreichende Wassermenge mit geeigneter Temperatur</w:t>
            </w:r>
          </w:p>
          <w:p w14:paraId="579BFD65" w14:textId="77777777" w:rsidR="003D1C22" w:rsidRPr="003D1C22" w:rsidRDefault="003D1C22" w:rsidP="00506576">
            <w:pPr>
              <w:pStyle w:val="TableParagraph"/>
              <w:numPr>
                <w:ilvl w:val="0"/>
                <w:numId w:val="42"/>
              </w:numPr>
              <w:tabs>
                <w:tab w:val="left" w:pos="284"/>
              </w:tabs>
              <w:spacing w:line="240" w:lineRule="exact"/>
              <w:ind w:hanging="171"/>
              <w:rPr>
                <w:rFonts w:ascii="Century Gothic" w:eastAsiaTheme="minorHAnsi" w:hAnsi="Century Gothic" w:cs="Calibri"/>
                <w:color w:val="231F20"/>
                <w:sz w:val="20"/>
                <w:szCs w:val="20"/>
                <w:lang w:val="de-DE"/>
              </w:rPr>
            </w:pPr>
            <w:r w:rsidRPr="003D1C22">
              <w:rPr>
                <w:rFonts w:ascii="Century Gothic" w:eastAsiaTheme="minorHAnsi" w:hAnsi="Century Gothic" w:cs="Calibri"/>
                <w:color w:val="231F20"/>
                <w:sz w:val="20"/>
                <w:szCs w:val="20"/>
                <w:lang w:val="de-DE"/>
              </w:rPr>
              <w:t xml:space="preserve">Wasserhähne, die </w:t>
            </w:r>
            <w:proofErr w:type="spellStart"/>
            <w:r w:rsidRPr="003D1C22">
              <w:rPr>
                <w:rFonts w:ascii="Century Gothic" w:eastAsiaTheme="minorHAnsi" w:hAnsi="Century Gothic" w:cs="Calibri"/>
                <w:color w:val="231F20"/>
                <w:sz w:val="20"/>
                <w:szCs w:val="20"/>
                <w:lang w:val="de-DE"/>
              </w:rPr>
              <w:t>handfrei</w:t>
            </w:r>
            <w:proofErr w:type="spellEnd"/>
            <w:r w:rsidRPr="003D1C22">
              <w:rPr>
                <w:rFonts w:ascii="Century Gothic" w:eastAsiaTheme="minorHAnsi" w:hAnsi="Century Gothic" w:cs="Calibri"/>
                <w:color w:val="231F20"/>
                <w:sz w:val="20"/>
                <w:szCs w:val="20"/>
                <w:lang w:val="de-DE"/>
              </w:rPr>
              <w:t xml:space="preserve"> bedient werden können</w:t>
            </w:r>
          </w:p>
          <w:p w14:paraId="2E4EB4CC" w14:textId="77777777" w:rsidR="003D1C22" w:rsidRPr="003D1C22" w:rsidRDefault="003D1C22" w:rsidP="00506576">
            <w:pPr>
              <w:pStyle w:val="TableParagraph"/>
              <w:numPr>
                <w:ilvl w:val="0"/>
                <w:numId w:val="42"/>
              </w:numPr>
              <w:tabs>
                <w:tab w:val="left" w:pos="284"/>
              </w:tabs>
              <w:spacing w:line="240" w:lineRule="exact"/>
              <w:ind w:hanging="171"/>
              <w:rPr>
                <w:rFonts w:ascii="Century Gothic" w:eastAsiaTheme="minorHAnsi" w:hAnsi="Century Gothic" w:cs="Calibri"/>
                <w:color w:val="231F20"/>
                <w:sz w:val="20"/>
                <w:szCs w:val="20"/>
                <w:lang w:val="de-DE"/>
              </w:rPr>
            </w:pPr>
            <w:r w:rsidRPr="003D1C22">
              <w:rPr>
                <w:rFonts w:ascii="Century Gothic" w:eastAsiaTheme="minorHAnsi" w:hAnsi="Century Gothic" w:cs="Calibri"/>
                <w:color w:val="231F20"/>
                <w:sz w:val="20"/>
                <w:szCs w:val="20"/>
                <w:lang w:val="de-DE"/>
              </w:rPr>
              <w:t>Flüssig-/Schaumseife</w:t>
            </w:r>
          </w:p>
          <w:p w14:paraId="3A093244" w14:textId="26EEB2D1" w:rsidR="003D1C22" w:rsidRPr="003D1C22" w:rsidRDefault="003D1C22" w:rsidP="00506576">
            <w:pPr>
              <w:pStyle w:val="TableParagraph"/>
              <w:numPr>
                <w:ilvl w:val="0"/>
                <w:numId w:val="42"/>
              </w:numPr>
              <w:tabs>
                <w:tab w:val="left" w:pos="284"/>
              </w:tabs>
              <w:spacing w:line="240" w:lineRule="exact"/>
              <w:ind w:hanging="171"/>
              <w:rPr>
                <w:rFonts w:ascii="Century Gothic" w:eastAsiaTheme="minorHAnsi" w:hAnsi="Century Gothic" w:cs="Calibri"/>
                <w:color w:val="231F20"/>
                <w:sz w:val="20"/>
                <w:szCs w:val="20"/>
                <w:lang w:val="de-DE"/>
              </w:rPr>
            </w:pPr>
            <w:r w:rsidRPr="003D1C22">
              <w:rPr>
                <w:rFonts w:ascii="Century Gothic" w:eastAsiaTheme="minorHAnsi" w:hAnsi="Century Gothic" w:cs="Calibri"/>
                <w:color w:val="231F20"/>
                <w:sz w:val="20"/>
                <w:szCs w:val="20"/>
                <w:lang w:val="de-DE"/>
              </w:rPr>
              <w:t>Einweghandtücher oder an geeigneter Stelle angebrachte Lufttrockner von geeigneter Bauweise</w:t>
            </w:r>
          </w:p>
        </w:tc>
        <w:tc>
          <w:tcPr>
            <w:tcW w:w="1179" w:type="dxa"/>
            <w:tcBorders>
              <w:top w:val="single" w:sz="4" w:space="0" w:color="auto"/>
              <w:left w:val="single" w:sz="4" w:space="0" w:color="auto"/>
              <w:bottom w:val="single" w:sz="4" w:space="0" w:color="auto"/>
            </w:tcBorders>
            <w:shd w:val="clear" w:color="auto" w:fill="FFFFFF" w:themeFill="background1"/>
          </w:tcPr>
          <w:p w14:paraId="0DDA3AEA" w14:textId="77777777" w:rsidR="003D1C22" w:rsidRPr="003D1C22" w:rsidRDefault="003D1C22" w:rsidP="003D1C22">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0812DF2E" w14:textId="77777777" w:rsidR="003D1C22" w:rsidRPr="003D1C22" w:rsidRDefault="003D1C22" w:rsidP="003D1C22">
            <w:pPr>
              <w:pStyle w:val="para"/>
              <w:rPr>
                <w:rFonts w:ascii="Century Gothic" w:hAnsi="Century Gothic" w:cs="Calibri"/>
                <w:b/>
                <w:sz w:val="20"/>
                <w:szCs w:val="20"/>
                <w:lang w:val="de-DE"/>
              </w:rPr>
            </w:pPr>
          </w:p>
        </w:tc>
      </w:tr>
      <w:tr w:rsidR="00CD3C3A" w:rsidRPr="005D6439" w14:paraId="5C1DDB04"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CD3C3A" w:rsidRPr="00887FD3" w:rsidRDefault="00CD3C3A" w:rsidP="00CD3C3A">
            <w:pPr>
              <w:pStyle w:val="para"/>
              <w:rPr>
                <w:rFonts w:ascii="Century Gothic" w:hAnsi="Century Gothic" w:cs="Calibri"/>
                <w:b/>
                <w:sz w:val="20"/>
                <w:szCs w:val="20"/>
              </w:rPr>
            </w:pPr>
            <w:r w:rsidRPr="00887FD3">
              <w:rPr>
                <w:rFonts w:ascii="Century Gothic" w:hAnsi="Century Gothic" w:cs="Calibri"/>
                <w:b/>
                <w:sz w:val="20"/>
                <w:szCs w:val="20"/>
              </w:rPr>
              <w:t>4.8.5</w:t>
            </w:r>
          </w:p>
        </w:tc>
        <w:tc>
          <w:tcPr>
            <w:tcW w:w="5264" w:type="dxa"/>
            <w:tcBorders>
              <w:top w:val="single" w:sz="4" w:space="0" w:color="auto"/>
              <w:left w:val="single" w:sz="4" w:space="0" w:color="auto"/>
              <w:bottom w:val="single" w:sz="4" w:space="0" w:color="auto"/>
              <w:right w:val="single" w:sz="4" w:space="0" w:color="auto"/>
            </w:tcBorders>
          </w:tcPr>
          <w:p w14:paraId="08DDF6A9" w14:textId="77777777" w:rsidR="00CD3C3A" w:rsidRPr="00CD3C3A" w:rsidRDefault="00CD3C3A" w:rsidP="00CD3C3A">
            <w:pPr>
              <w:pStyle w:val="TableParagraph"/>
              <w:spacing w:before="149" w:line="194" w:lineRule="auto"/>
              <w:ind w:left="113" w:right="417"/>
              <w:rPr>
                <w:rFonts w:ascii="Century Gothic" w:eastAsiaTheme="minorHAnsi" w:hAnsi="Century Gothic" w:cs="Calibri"/>
                <w:color w:val="231F20"/>
                <w:sz w:val="20"/>
                <w:szCs w:val="20"/>
                <w:lang w:val="de-DE"/>
              </w:rPr>
            </w:pPr>
            <w:r w:rsidRPr="00CD3C3A">
              <w:rPr>
                <w:rFonts w:ascii="Century Gothic" w:eastAsiaTheme="minorHAnsi" w:hAnsi="Century Gothic" w:cs="Calibri"/>
                <w:color w:val="231F20"/>
                <w:sz w:val="20"/>
                <w:szCs w:val="20"/>
                <w:lang w:val="de-DE"/>
              </w:rPr>
              <w:t>Die Toiletten müssen angemessen abgetrennt sein und dürfen nicht direkt an die Produktions-, Verpackungs- und angrenzen. Die Toiletten müssen mit Möglichkeiten zum Händewaschen ausgestattet sein, die Folgendes umfassen:</w:t>
            </w:r>
          </w:p>
          <w:p w14:paraId="464C6A91" w14:textId="77777777" w:rsidR="00CD3C3A" w:rsidRPr="00CD3C3A" w:rsidRDefault="00CD3C3A" w:rsidP="00506576">
            <w:pPr>
              <w:pStyle w:val="TableParagraph"/>
              <w:numPr>
                <w:ilvl w:val="0"/>
                <w:numId w:val="43"/>
              </w:numPr>
              <w:tabs>
                <w:tab w:val="left" w:pos="284"/>
              </w:tabs>
              <w:spacing w:before="78" w:line="267" w:lineRule="exact"/>
              <w:ind w:hanging="171"/>
              <w:rPr>
                <w:rFonts w:ascii="Century Gothic" w:eastAsiaTheme="minorHAnsi" w:hAnsi="Century Gothic" w:cs="Calibri"/>
                <w:color w:val="231F20"/>
                <w:sz w:val="20"/>
                <w:szCs w:val="20"/>
                <w:lang w:val="de-DE"/>
              </w:rPr>
            </w:pPr>
            <w:r w:rsidRPr="00CD3C3A">
              <w:rPr>
                <w:rFonts w:ascii="Century Gothic" w:eastAsiaTheme="minorHAnsi" w:hAnsi="Century Gothic" w:cs="Calibri"/>
                <w:color w:val="231F20"/>
                <w:sz w:val="20"/>
                <w:szCs w:val="20"/>
                <w:lang w:val="de-DE"/>
              </w:rPr>
              <w:t>Becken mit Seife und Wasser mit einer geeigneten Temperatur</w:t>
            </w:r>
          </w:p>
          <w:p w14:paraId="7CA106DA" w14:textId="77777777" w:rsidR="00CD3C3A" w:rsidRPr="00CD3C3A" w:rsidRDefault="00CD3C3A" w:rsidP="00506576">
            <w:pPr>
              <w:pStyle w:val="TableParagraph"/>
              <w:numPr>
                <w:ilvl w:val="0"/>
                <w:numId w:val="43"/>
              </w:numPr>
              <w:tabs>
                <w:tab w:val="left" w:pos="284"/>
              </w:tabs>
              <w:spacing w:line="240" w:lineRule="exact"/>
              <w:ind w:hanging="171"/>
              <w:rPr>
                <w:rFonts w:ascii="Century Gothic" w:eastAsiaTheme="minorHAnsi" w:hAnsi="Century Gothic" w:cs="Calibri"/>
                <w:color w:val="231F20"/>
                <w:sz w:val="20"/>
                <w:szCs w:val="20"/>
                <w:lang w:val="de-DE"/>
              </w:rPr>
            </w:pPr>
            <w:r w:rsidRPr="00CD3C3A">
              <w:rPr>
                <w:rFonts w:ascii="Century Gothic" w:eastAsiaTheme="minorHAnsi" w:hAnsi="Century Gothic" w:cs="Calibri"/>
                <w:color w:val="231F20"/>
                <w:sz w:val="20"/>
                <w:szCs w:val="20"/>
                <w:lang w:val="de-DE"/>
              </w:rPr>
              <w:t>geeignete Ausstattung zum Händetrocknen</w:t>
            </w:r>
          </w:p>
          <w:p w14:paraId="4890D2A7" w14:textId="77777777" w:rsidR="00CD3C3A" w:rsidRPr="00CD3C3A" w:rsidRDefault="00CD3C3A" w:rsidP="00506576">
            <w:pPr>
              <w:pStyle w:val="TableParagraph"/>
              <w:numPr>
                <w:ilvl w:val="0"/>
                <w:numId w:val="43"/>
              </w:numPr>
              <w:tabs>
                <w:tab w:val="left" w:pos="284"/>
              </w:tabs>
              <w:spacing w:line="267" w:lineRule="exact"/>
              <w:ind w:hanging="171"/>
              <w:rPr>
                <w:rFonts w:ascii="Century Gothic" w:eastAsiaTheme="minorHAnsi" w:hAnsi="Century Gothic" w:cs="Calibri"/>
                <w:color w:val="231F20"/>
                <w:sz w:val="20"/>
                <w:szCs w:val="20"/>
                <w:lang w:val="de-DE"/>
              </w:rPr>
            </w:pPr>
            <w:r w:rsidRPr="00CD3C3A">
              <w:rPr>
                <w:rFonts w:ascii="Century Gothic" w:eastAsiaTheme="minorHAnsi" w:hAnsi="Century Gothic" w:cs="Calibri"/>
                <w:color w:val="231F20"/>
                <w:sz w:val="20"/>
                <w:szCs w:val="20"/>
                <w:lang w:val="de-DE"/>
              </w:rPr>
              <w:t>Beschilderung, die zum Händewaschen auffordert</w:t>
            </w:r>
          </w:p>
          <w:p w14:paraId="6CB4D2F8" w14:textId="77777777" w:rsidR="00CD3C3A" w:rsidRPr="00CD3C3A" w:rsidRDefault="00CD3C3A" w:rsidP="00CD3C3A">
            <w:pPr>
              <w:pStyle w:val="para"/>
              <w:rPr>
                <w:rFonts w:ascii="Century Gothic" w:hAnsi="Century Gothic" w:cs="Calibri"/>
                <w:color w:val="231F20"/>
                <w:sz w:val="20"/>
                <w:szCs w:val="20"/>
                <w:lang w:val="de-DE"/>
              </w:rPr>
            </w:pPr>
          </w:p>
          <w:p w14:paraId="70CC2465" w14:textId="0A39F691" w:rsidR="00CD3C3A" w:rsidRPr="00CD3C3A" w:rsidRDefault="00CD3C3A" w:rsidP="00CD3C3A">
            <w:pPr>
              <w:pStyle w:val="para"/>
              <w:rPr>
                <w:rFonts w:ascii="Century Gothic" w:hAnsi="Century Gothic" w:cs="Calibri"/>
                <w:color w:val="231F20"/>
                <w:sz w:val="20"/>
                <w:szCs w:val="20"/>
                <w:lang w:val="de-DE"/>
              </w:rPr>
            </w:pPr>
            <w:r w:rsidRPr="00CD3C3A">
              <w:rPr>
                <w:rFonts w:ascii="Century Gothic" w:hAnsi="Century Gothic" w:cs="Calibri"/>
                <w:color w:val="231F20"/>
                <w:sz w:val="20"/>
                <w:szCs w:val="20"/>
                <w:lang w:val="de-DE"/>
              </w:rPr>
              <w:t>Wo das Händewaschen vor dem Betreten des Produktionsbereichs nur in den Toilettenräumen möglich ist, gelten die Anforderungen von Bestimmung 4.8.4, und es müssen Schilder vorhanden sein, um Personen vor dem Betreten der Produktionsbereiche zu den Einrichtungen zum Händewaschen zu führen.</w:t>
            </w:r>
          </w:p>
        </w:tc>
        <w:tc>
          <w:tcPr>
            <w:tcW w:w="1179" w:type="dxa"/>
            <w:tcBorders>
              <w:top w:val="single" w:sz="4" w:space="0" w:color="auto"/>
              <w:left w:val="single" w:sz="4" w:space="0" w:color="auto"/>
              <w:bottom w:val="single" w:sz="4" w:space="0" w:color="auto"/>
            </w:tcBorders>
            <w:shd w:val="clear" w:color="auto" w:fill="FFFFFF" w:themeFill="background1"/>
          </w:tcPr>
          <w:p w14:paraId="629D3CBD" w14:textId="77777777" w:rsidR="00CD3C3A" w:rsidRPr="00CD3C3A" w:rsidRDefault="00CD3C3A" w:rsidP="00CD3C3A">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452FF6DA" w14:textId="77777777" w:rsidR="00CD3C3A" w:rsidRPr="00CD3C3A" w:rsidRDefault="00CD3C3A" w:rsidP="00CD3C3A">
            <w:pPr>
              <w:pStyle w:val="para"/>
              <w:rPr>
                <w:rFonts w:ascii="Century Gothic" w:hAnsi="Century Gothic" w:cs="Calibri"/>
                <w:b/>
                <w:sz w:val="20"/>
                <w:szCs w:val="20"/>
                <w:lang w:val="de-DE"/>
              </w:rPr>
            </w:pPr>
          </w:p>
        </w:tc>
      </w:tr>
      <w:tr w:rsidR="00CD3C3A" w:rsidRPr="005D6439" w14:paraId="7049B084"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CD3C3A" w:rsidRPr="00887FD3" w:rsidRDefault="00CD3C3A" w:rsidP="00CD3C3A">
            <w:pPr>
              <w:pStyle w:val="para"/>
              <w:rPr>
                <w:rFonts w:ascii="Century Gothic" w:hAnsi="Century Gothic" w:cs="Calibri"/>
                <w:b/>
                <w:sz w:val="20"/>
                <w:szCs w:val="20"/>
              </w:rPr>
            </w:pPr>
            <w:r w:rsidRPr="00887FD3">
              <w:rPr>
                <w:rFonts w:ascii="Century Gothic" w:hAnsi="Century Gothic" w:cs="Calibri"/>
                <w:b/>
                <w:sz w:val="20"/>
                <w:szCs w:val="20"/>
              </w:rPr>
              <w:t>4.8.6</w:t>
            </w:r>
          </w:p>
        </w:tc>
        <w:tc>
          <w:tcPr>
            <w:tcW w:w="5264" w:type="dxa"/>
            <w:tcBorders>
              <w:top w:val="single" w:sz="4" w:space="0" w:color="auto"/>
              <w:left w:val="single" w:sz="4" w:space="0" w:color="auto"/>
              <w:bottom w:val="single" w:sz="4" w:space="0" w:color="auto"/>
              <w:right w:val="single" w:sz="4" w:space="0" w:color="auto"/>
            </w:tcBorders>
          </w:tcPr>
          <w:p w14:paraId="333231A4" w14:textId="27E883F4" w:rsidR="00CD3C3A" w:rsidRPr="00CD3C3A" w:rsidRDefault="00CD3C3A" w:rsidP="00CD3C3A">
            <w:pPr>
              <w:pStyle w:val="TableParagraph"/>
              <w:spacing w:before="149" w:line="194" w:lineRule="auto"/>
              <w:ind w:left="113" w:right="417"/>
              <w:rPr>
                <w:rFonts w:ascii="Century Gothic" w:eastAsiaTheme="minorHAnsi" w:hAnsi="Century Gothic" w:cs="Calibri"/>
                <w:color w:val="231F20"/>
                <w:sz w:val="20"/>
                <w:szCs w:val="20"/>
                <w:lang w:val="de-DE"/>
              </w:rPr>
            </w:pPr>
            <w:r w:rsidRPr="00CD3C3A">
              <w:rPr>
                <w:rFonts w:ascii="Century Gothic" w:eastAsiaTheme="minorHAnsi" w:hAnsi="Century Gothic" w:cs="Calibri"/>
                <w:color w:val="231F20"/>
                <w:sz w:val="20"/>
                <w:szCs w:val="20"/>
                <w:lang w:val="de-DE"/>
              </w:rPr>
              <w:t>Wenn das Rauchen gemäß der nationalen Gesetzgebung gestattet ist, sind besondere Raucherbereiche einzurichten, die von den Produktionsbereichen auf eine Weise isoliert sind, die gewährleistet, dass der Rauch das Produkt nicht erreichen kann, und die außerdem mit einem ausreichenden Abzug zum Außenbereich des Gebäudes ausgestattet sind. Angemessene Regelungen zur Entsorgung von Raucherabfall müssen an den Rauchereinrichtungen bestehen, und zwar sowohl im Innen- als auch im Außenbereich. Die Verwendung oder das Mitführen von elektronischen Zigaretten in die Produktions- oder Lagerbereiche ist nicht gestattet.</w:t>
            </w:r>
          </w:p>
        </w:tc>
        <w:tc>
          <w:tcPr>
            <w:tcW w:w="1179" w:type="dxa"/>
            <w:tcBorders>
              <w:top w:val="single" w:sz="4" w:space="0" w:color="auto"/>
              <w:left w:val="single" w:sz="4" w:space="0" w:color="auto"/>
              <w:bottom w:val="single" w:sz="4" w:space="0" w:color="auto"/>
            </w:tcBorders>
            <w:shd w:val="clear" w:color="auto" w:fill="FFFFFF" w:themeFill="background1"/>
          </w:tcPr>
          <w:p w14:paraId="27A72D15" w14:textId="77777777" w:rsidR="00CD3C3A" w:rsidRPr="00CD3C3A" w:rsidRDefault="00CD3C3A" w:rsidP="00CD3C3A">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537951F3" w14:textId="77777777" w:rsidR="00CD3C3A" w:rsidRPr="00CD3C3A" w:rsidRDefault="00CD3C3A" w:rsidP="00CD3C3A">
            <w:pPr>
              <w:pStyle w:val="para"/>
              <w:rPr>
                <w:rFonts w:ascii="Century Gothic" w:hAnsi="Century Gothic" w:cs="Calibri"/>
                <w:b/>
                <w:sz w:val="20"/>
                <w:szCs w:val="20"/>
                <w:lang w:val="de-DE"/>
              </w:rPr>
            </w:pPr>
          </w:p>
        </w:tc>
      </w:tr>
      <w:tr w:rsidR="00CD3C3A" w:rsidRPr="005D6439" w14:paraId="33717EEF"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56059E9B" w14:textId="77777777" w:rsidR="00CD3C3A" w:rsidRPr="00887FD3" w:rsidRDefault="00CD3C3A" w:rsidP="00CD3C3A">
            <w:pPr>
              <w:pStyle w:val="para"/>
              <w:rPr>
                <w:rFonts w:ascii="Century Gothic" w:hAnsi="Century Gothic" w:cs="Calibri"/>
                <w:b/>
                <w:sz w:val="20"/>
                <w:szCs w:val="20"/>
              </w:rPr>
            </w:pPr>
            <w:r w:rsidRPr="00887FD3">
              <w:rPr>
                <w:rFonts w:ascii="Century Gothic" w:hAnsi="Century Gothic" w:cs="Calibri"/>
                <w:b/>
                <w:sz w:val="20"/>
                <w:szCs w:val="20"/>
              </w:rPr>
              <w:t>4.8.7</w:t>
            </w:r>
          </w:p>
        </w:tc>
        <w:tc>
          <w:tcPr>
            <w:tcW w:w="5264" w:type="dxa"/>
            <w:tcBorders>
              <w:top w:val="single" w:sz="4" w:space="0" w:color="auto"/>
              <w:left w:val="single" w:sz="4" w:space="0" w:color="auto"/>
              <w:bottom w:val="single" w:sz="4" w:space="0" w:color="auto"/>
              <w:right w:val="single" w:sz="4" w:space="0" w:color="auto"/>
            </w:tcBorders>
          </w:tcPr>
          <w:p w14:paraId="30A27474" w14:textId="448E6DF7" w:rsidR="00CD3C3A" w:rsidRPr="00CD3C3A" w:rsidRDefault="00CD3C3A" w:rsidP="00CD3C3A">
            <w:pPr>
              <w:pStyle w:val="TableParagraph"/>
              <w:spacing w:before="149" w:line="194" w:lineRule="auto"/>
              <w:ind w:left="113" w:right="417"/>
              <w:rPr>
                <w:rFonts w:ascii="Century Gothic" w:eastAsiaTheme="minorHAnsi" w:hAnsi="Century Gothic" w:cs="Calibri"/>
                <w:color w:val="231F20"/>
                <w:sz w:val="20"/>
                <w:szCs w:val="20"/>
                <w:lang w:val="de-DE"/>
              </w:rPr>
            </w:pPr>
            <w:r w:rsidRPr="00CD3C3A">
              <w:rPr>
                <w:rFonts w:ascii="Century Gothic" w:eastAsiaTheme="minorHAnsi" w:hAnsi="Century Gothic" w:cs="Calibri"/>
                <w:color w:val="231F20"/>
                <w:sz w:val="20"/>
                <w:szCs w:val="20"/>
                <w:lang w:val="de-DE"/>
              </w:rPr>
              <w:t xml:space="preserve">Alle Lebensmittel, die von Mitarbeitern in den Herstellungsbereich gebracht werden, müssen auf geeignete Weise in einem sauberen und hygienischen Zustand gelagert werden. In die </w:t>
            </w:r>
            <w:r w:rsidRPr="00CD3C3A">
              <w:rPr>
                <w:rFonts w:ascii="Century Gothic" w:eastAsiaTheme="minorHAnsi" w:hAnsi="Century Gothic" w:cs="Calibri"/>
                <w:color w:val="231F20"/>
                <w:sz w:val="20"/>
                <w:szCs w:val="20"/>
                <w:lang w:val="de-DE"/>
              </w:rPr>
              <w:lastRenderedPageBreak/>
              <w:t>Lager-, Verarbeitungs- und Produktionsbereiche dürfen keine Lebensmittel gebracht werden. Wenn der Verzehr von Lebensmitteln außerhalb von Pausen gestattet ist, muss dies in geeigneten Bereichen mit angemessener Abfallkontrolle stattfinden.</w:t>
            </w:r>
          </w:p>
        </w:tc>
        <w:tc>
          <w:tcPr>
            <w:tcW w:w="1179" w:type="dxa"/>
            <w:tcBorders>
              <w:top w:val="single" w:sz="4" w:space="0" w:color="auto"/>
              <w:left w:val="single" w:sz="4" w:space="0" w:color="auto"/>
              <w:bottom w:val="single" w:sz="4" w:space="0" w:color="auto"/>
            </w:tcBorders>
            <w:shd w:val="clear" w:color="auto" w:fill="FFFFFF" w:themeFill="background1"/>
          </w:tcPr>
          <w:p w14:paraId="635A5F4E" w14:textId="77777777" w:rsidR="00CD3C3A" w:rsidRPr="00CD3C3A" w:rsidRDefault="00CD3C3A" w:rsidP="00CD3C3A">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1D071306" w14:textId="77777777" w:rsidR="00CD3C3A" w:rsidRPr="00CD3C3A" w:rsidRDefault="00CD3C3A" w:rsidP="00CD3C3A">
            <w:pPr>
              <w:pStyle w:val="para"/>
              <w:rPr>
                <w:rFonts w:ascii="Century Gothic" w:hAnsi="Century Gothic" w:cs="Calibri"/>
                <w:b/>
                <w:sz w:val="20"/>
                <w:szCs w:val="20"/>
                <w:lang w:val="de-DE"/>
              </w:rPr>
            </w:pPr>
          </w:p>
        </w:tc>
      </w:tr>
      <w:tr w:rsidR="000353B1" w:rsidRPr="005D6439" w14:paraId="12DBD51A"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241F61AE"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4.8.8</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62F3154B" w14:textId="77777777" w:rsidR="000C29ED" w:rsidRPr="00887FD3" w:rsidRDefault="000C29ED" w:rsidP="000C29ED">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2284CA38" w14:textId="6BA26EEA" w:rsidR="000C29ED" w:rsidRPr="009B1265" w:rsidRDefault="009B1265" w:rsidP="000C29ED">
            <w:pPr>
              <w:pStyle w:val="para"/>
              <w:rPr>
                <w:rFonts w:ascii="Century Gothic" w:hAnsi="Century Gothic" w:cs="Calibri"/>
                <w:color w:val="231F20"/>
                <w:sz w:val="20"/>
                <w:szCs w:val="20"/>
                <w:lang w:val="de-DE"/>
              </w:rPr>
            </w:pPr>
            <w:r w:rsidRPr="009B1265">
              <w:rPr>
                <w:rFonts w:ascii="Century Gothic" w:hAnsi="Century Gothic" w:cs="Calibri"/>
                <w:color w:val="231F20"/>
                <w:sz w:val="20"/>
                <w:szCs w:val="20"/>
                <w:lang w:val="de-DE"/>
              </w:rPr>
              <w:t xml:space="preserve">Wenn auf dem Gelände Gastronomieeinrichtungen zur Verfügung stehen (einschließlich Verkaufsautomaten), müssen diese auf geeignete Weise kontrolliert werden, um Produktkontamination zu vermeiden (z. B. als Quelle für Lebensmittelvergiftungen, die Nutzung </w:t>
            </w:r>
            <w:proofErr w:type="spellStart"/>
            <w:r w:rsidRPr="009B1265">
              <w:rPr>
                <w:rFonts w:ascii="Century Gothic" w:hAnsi="Century Gothic" w:cs="Calibri"/>
                <w:color w:val="231F20"/>
                <w:sz w:val="20"/>
                <w:szCs w:val="20"/>
                <w:lang w:val="de-DE"/>
              </w:rPr>
              <w:t>allergener</w:t>
            </w:r>
            <w:proofErr w:type="spellEnd"/>
            <w:r w:rsidRPr="009B1265">
              <w:rPr>
                <w:rFonts w:ascii="Century Gothic" w:hAnsi="Century Gothic" w:cs="Calibri"/>
                <w:color w:val="231F20"/>
                <w:sz w:val="20"/>
                <w:szCs w:val="20"/>
                <w:lang w:val="de-DE"/>
              </w:rPr>
              <w:t xml:space="preserve"> Zutaten oder die Einführung neuer </w:t>
            </w:r>
            <w:proofErr w:type="spellStart"/>
            <w:r w:rsidRPr="009B1265">
              <w:rPr>
                <w:rFonts w:ascii="Century Gothic" w:hAnsi="Century Gothic" w:cs="Calibri"/>
                <w:color w:val="231F20"/>
                <w:sz w:val="20"/>
                <w:szCs w:val="20"/>
                <w:lang w:val="de-DE"/>
              </w:rPr>
              <w:t>allergener</w:t>
            </w:r>
            <w:proofErr w:type="spellEnd"/>
            <w:r w:rsidRPr="009B1265">
              <w:rPr>
                <w:rFonts w:ascii="Century Gothic" w:hAnsi="Century Gothic" w:cs="Calibri"/>
                <w:color w:val="231F20"/>
                <w:sz w:val="20"/>
                <w:szCs w:val="20"/>
                <w:lang w:val="de-DE"/>
              </w:rPr>
              <w:t xml:space="preserve"> Stoffe am Standort).</w:t>
            </w:r>
          </w:p>
        </w:tc>
        <w:tc>
          <w:tcPr>
            <w:tcW w:w="1179" w:type="dxa"/>
            <w:tcBorders>
              <w:top w:val="single" w:sz="4" w:space="0" w:color="auto"/>
              <w:left w:val="single" w:sz="4" w:space="0" w:color="auto"/>
              <w:bottom w:val="single" w:sz="4" w:space="0" w:color="auto"/>
            </w:tcBorders>
            <w:shd w:val="clear" w:color="auto" w:fill="FFFFFF" w:themeFill="background1"/>
          </w:tcPr>
          <w:p w14:paraId="5B4E965E" w14:textId="77777777" w:rsidR="000C29ED" w:rsidRPr="009B1265" w:rsidRDefault="000C29ED" w:rsidP="000C29ED">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70EB6DAF" w14:textId="77777777" w:rsidR="000C29ED" w:rsidRPr="009B1265" w:rsidRDefault="000C29ED" w:rsidP="000C29ED">
            <w:pPr>
              <w:pStyle w:val="para"/>
              <w:rPr>
                <w:rFonts w:ascii="Century Gothic" w:hAnsi="Century Gothic" w:cs="Calibri"/>
                <w:b/>
                <w:sz w:val="20"/>
                <w:szCs w:val="20"/>
                <w:lang w:val="de-DE"/>
              </w:rPr>
            </w:pPr>
          </w:p>
        </w:tc>
      </w:tr>
      <w:tr w:rsidR="000C29ED" w:rsidRPr="005D6439" w14:paraId="41F35B8E"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453" w:type="dxa"/>
            <w:gridSpan w:val="3"/>
            <w:tcBorders>
              <w:top w:val="single" w:sz="4" w:space="0" w:color="auto"/>
              <w:left w:val="single" w:sz="4" w:space="0" w:color="auto"/>
              <w:bottom w:val="single" w:sz="4" w:space="0" w:color="auto"/>
            </w:tcBorders>
            <w:shd w:val="clear" w:color="auto" w:fill="92D050"/>
          </w:tcPr>
          <w:p w14:paraId="6F0F8878" w14:textId="1CB5BC3C" w:rsidR="000C29ED" w:rsidRPr="00D57FF5" w:rsidRDefault="00D57FF5" w:rsidP="00D57FF5">
            <w:pPr>
              <w:pStyle w:val="Heading6"/>
              <w:tabs>
                <w:tab w:val="left" w:pos="910"/>
                <w:tab w:val="left" w:pos="911"/>
              </w:tabs>
              <w:spacing w:line="342" w:lineRule="exact"/>
              <w:outlineLvl w:val="5"/>
              <w:rPr>
                <w:rFonts w:ascii="Century Gothic" w:hAnsi="Century Gothic" w:cs="Calibri"/>
                <w:sz w:val="20"/>
                <w:szCs w:val="20"/>
                <w:lang w:val="de-DE"/>
              </w:rPr>
            </w:pPr>
            <w:r w:rsidRPr="00D57FF5">
              <w:rPr>
                <w:rFonts w:ascii="Century Gothic" w:hAnsi="Century Gothic" w:cs="Calibri"/>
                <w:i w:val="0"/>
                <w:iCs w:val="0"/>
                <w:color w:val="FFFFFF" w:themeColor="background1"/>
                <w:sz w:val="20"/>
                <w:szCs w:val="20"/>
                <w:lang w:val="de-DE"/>
              </w:rPr>
              <w:t>Kontrolle von chemischer und physikalischer Produktkontamination:</w:t>
            </w:r>
            <w:r>
              <w:rPr>
                <w:rFonts w:ascii="Century Gothic" w:hAnsi="Century Gothic" w:cs="Calibri"/>
                <w:i w:val="0"/>
                <w:iCs w:val="0"/>
                <w:color w:val="FFFFFF" w:themeColor="background1"/>
                <w:sz w:val="20"/>
                <w:szCs w:val="20"/>
                <w:lang w:val="de-DE"/>
              </w:rPr>
              <w:t xml:space="preserve"> </w:t>
            </w:r>
            <w:r w:rsidRPr="00D57FF5">
              <w:rPr>
                <w:rFonts w:ascii="Century Gothic" w:hAnsi="Century Gothic" w:cs="Calibri"/>
                <w:i w:val="0"/>
                <w:iCs w:val="0"/>
                <w:color w:val="FFFFFF" w:themeColor="background1"/>
                <w:sz w:val="20"/>
                <w:szCs w:val="20"/>
                <w:lang w:val="de-DE"/>
              </w:rPr>
              <w:t>Bereiche zur Handhabung, Zubereitung, Weiterverarbeitung, Verpackung und Lagerung</w:t>
            </w:r>
          </w:p>
        </w:tc>
      </w:tr>
      <w:tr w:rsidR="000C29ED" w:rsidRPr="005D6439" w14:paraId="1A85822C"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300C2915" w14:textId="506849B8" w:rsidR="000C29ED" w:rsidRPr="00D57FF5" w:rsidRDefault="000C29ED" w:rsidP="000C29ED">
            <w:pPr>
              <w:pStyle w:val="para"/>
              <w:rPr>
                <w:rFonts w:ascii="Century Gothic" w:hAnsi="Century Gothic" w:cs="Calibri"/>
                <w:b/>
                <w:color w:val="FFFFFF" w:themeColor="background1"/>
                <w:sz w:val="20"/>
                <w:szCs w:val="20"/>
                <w:lang w:val="de-DE"/>
              </w:rPr>
            </w:pPr>
          </w:p>
        </w:tc>
        <w:tc>
          <w:tcPr>
            <w:tcW w:w="8453" w:type="dxa"/>
            <w:gridSpan w:val="3"/>
            <w:tcBorders>
              <w:top w:val="single" w:sz="4" w:space="0" w:color="auto"/>
              <w:left w:val="single" w:sz="4" w:space="0" w:color="auto"/>
              <w:bottom w:val="single" w:sz="4" w:space="0" w:color="auto"/>
            </w:tcBorders>
            <w:shd w:val="clear" w:color="auto" w:fill="D6E9B2"/>
          </w:tcPr>
          <w:p w14:paraId="5D90E3F1" w14:textId="3CFA491F" w:rsidR="000C29ED" w:rsidRPr="00292789" w:rsidRDefault="00292789" w:rsidP="00292789">
            <w:pPr>
              <w:pStyle w:val="BodyText"/>
              <w:spacing w:before="102" w:line="194" w:lineRule="auto"/>
              <w:ind w:right="690"/>
              <w:rPr>
                <w:rFonts w:ascii="Century Gothic" w:hAnsi="Century Gothic" w:cs="Calibri"/>
                <w:lang w:val="de-DE"/>
              </w:rPr>
            </w:pPr>
            <w:r w:rsidRPr="00292789">
              <w:rPr>
                <w:rFonts w:ascii="Century Gothic" w:hAnsi="Century Gothic" w:cs="Calibri"/>
                <w:lang w:val="de-DE"/>
              </w:rPr>
              <w:t>Geeignete Einrichtungen und Verfahren müssen vorhanden sein, um das Risiko der chemischen oder physikalischen Produktkontamination zu kontrollieren.</w:t>
            </w:r>
          </w:p>
        </w:tc>
      </w:tr>
      <w:tr w:rsidR="000C29ED" w:rsidRPr="00887FD3" w14:paraId="2C253916"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0EDFA1DC" w14:textId="77777777" w:rsidR="000C29ED" w:rsidRPr="00887FD3" w:rsidRDefault="000C29ED" w:rsidP="000C2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4.9.1</w:t>
            </w:r>
          </w:p>
        </w:tc>
        <w:tc>
          <w:tcPr>
            <w:tcW w:w="8453" w:type="dxa"/>
            <w:gridSpan w:val="3"/>
            <w:tcBorders>
              <w:top w:val="single" w:sz="4" w:space="0" w:color="auto"/>
              <w:left w:val="single" w:sz="4" w:space="0" w:color="auto"/>
              <w:bottom w:val="single" w:sz="4" w:space="0" w:color="auto"/>
            </w:tcBorders>
            <w:shd w:val="clear" w:color="auto" w:fill="92D050"/>
          </w:tcPr>
          <w:p w14:paraId="34514087" w14:textId="630076D3" w:rsidR="000C29ED" w:rsidRPr="00887FD3" w:rsidRDefault="00684C28" w:rsidP="00684C28">
            <w:pPr>
              <w:widowControl w:val="0"/>
              <w:tabs>
                <w:tab w:val="left" w:pos="910"/>
                <w:tab w:val="left" w:pos="911"/>
              </w:tabs>
              <w:autoSpaceDE w:val="0"/>
              <w:autoSpaceDN w:val="0"/>
              <w:spacing w:before="99"/>
              <w:rPr>
                <w:rFonts w:ascii="Century Gothic" w:hAnsi="Century Gothic" w:cs="Calibri"/>
                <w:color w:val="FFFFFF" w:themeColor="background1"/>
                <w:sz w:val="20"/>
                <w:szCs w:val="20"/>
              </w:rPr>
            </w:pPr>
            <w:proofErr w:type="spellStart"/>
            <w:r w:rsidRPr="00684C28">
              <w:rPr>
                <w:rFonts w:ascii="Century Gothic" w:hAnsi="Century Gothic" w:cs="Calibri"/>
                <w:color w:val="FFFFFF" w:themeColor="background1"/>
                <w:sz w:val="20"/>
                <w:szCs w:val="20"/>
              </w:rPr>
              <w:t>Chemische</w:t>
            </w:r>
            <w:proofErr w:type="spellEnd"/>
            <w:r w:rsidRPr="00684C28">
              <w:rPr>
                <w:rFonts w:ascii="Century Gothic" w:hAnsi="Century Gothic" w:cs="Calibri"/>
                <w:color w:val="FFFFFF" w:themeColor="background1"/>
                <w:sz w:val="20"/>
                <w:szCs w:val="20"/>
              </w:rPr>
              <w:t xml:space="preserve"> </w:t>
            </w:r>
            <w:proofErr w:type="spellStart"/>
            <w:r w:rsidRPr="00684C28">
              <w:rPr>
                <w:rFonts w:ascii="Century Gothic" w:hAnsi="Century Gothic" w:cs="Calibri"/>
                <w:color w:val="FFFFFF" w:themeColor="background1"/>
                <w:sz w:val="20"/>
                <w:szCs w:val="20"/>
              </w:rPr>
              <w:t>Kontrolle</w:t>
            </w:r>
            <w:proofErr w:type="spellEnd"/>
          </w:p>
        </w:tc>
      </w:tr>
      <w:tr w:rsidR="00427191" w:rsidRPr="00887FD3" w14:paraId="4DAD6BD0"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2B0BC3C1" w14:textId="1DDCA95F" w:rsidR="00427191" w:rsidRPr="00887FD3" w:rsidRDefault="00427191" w:rsidP="00427191">
            <w:pPr>
              <w:pStyle w:val="para"/>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7D6196E1" w14:textId="6A40E89E"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23E638CA" w14:textId="558EB2B7"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521D6B62" w14:textId="4B218277"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0353B1" w:rsidRPr="005D6439" w14:paraId="3878B0E5"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74B26E58" w14:textId="77777777" w:rsidR="000353B1" w:rsidRPr="00887FD3" w:rsidRDefault="000353B1" w:rsidP="000353B1">
            <w:pPr>
              <w:pStyle w:val="para"/>
              <w:rPr>
                <w:rFonts w:ascii="Century Gothic" w:hAnsi="Century Gothic" w:cs="Calibri"/>
                <w:b/>
                <w:sz w:val="20"/>
                <w:szCs w:val="20"/>
              </w:rPr>
            </w:pPr>
            <w:r w:rsidRPr="00887FD3">
              <w:rPr>
                <w:rFonts w:ascii="Century Gothic" w:hAnsi="Century Gothic" w:cs="Calibri"/>
                <w:b/>
                <w:sz w:val="20"/>
                <w:szCs w:val="20"/>
              </w:rPr>
              <w:t>4.9.1.1</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110DE2E8" w14:textId="48620DA6" w:rsidR="000353B1" w:rsidRPr="00887FD3" w:rsidRDefault="000353B1" w:rsidP="000353B1">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5A8E50F1" w14:textId="77777777" w:rsidR="0046203F" w:rsidRPr="00557899" w:rsidRDefault="0046203F" w:rsidP="0046203F">
            <w:pPr>
              <w:pStyle w:val="TableParagraph"/>
              <w:spacing w:before="149" w:line="194" w:lineRule="auto"/>
              <w:ind w:left="113"/>
              <w:rPr>
                <w:rFonts w:ascii="Century Gothic" w:eastAsiaTheme="minorHAnsi" w:hAnsi="Century Gothic" w:cs="Calibri"/>
                <w:color w:val="231F20"/>
                <w:sz w:val="20"/>
                <w:szCs w:val="20"/>
                <w:lang w:val="de-DE"/>
              </w:rPr>
            </w:pPr>
            <w:r w:rsidRPr="00557899">
              <w:rPr>
                <w:rFonts w:ascii="Century Gothic" w:eastAsiaTheme="minorHAnsi" w:hAnsi="Century Gothic" w:cs="Calibri"/>
                <w:color w:val="231F20"/>
                <w:sz w:val="20"/>
                <w:szCs w:val="20"/>
                <w:lang w:val="de-DE"/>
              </w:rPr>
              <w:t>Es müssen Prozesse bestehen, die die Verwendung, Lagerung und Handhabung von Nichtlebensmittelchemikalien kontrollieren, um chemische Kontamination zu verhindern. Diese müssen mindestens Folgendes umfassen:</w:t>
            </w:r>
          </w:p>
          <w:p w14:paraId="20C40392" w14:textId="77777777" w:rsidR="0046203F" w:rsidRPr="00557899" w:rsidRDefault="0046203F" w:rsidP="00506576">
            <w:pPr>
              <w:pStyle w:val="TableParagraph"/>
              <w:numPr>
                <w:ilvl w:val="0"/>
                <w:numId w:val="44"/>
              </w:numPr>
              <w:tabs>
                <w:tab w:val="left" w:pos="284"/>
              </w:tabs>
              <w:spacing w:before="78" w:line="267" w:lineRule="exact"/>
              <w:ind w:hanging="171"/>
              <w:rPr>
                <w:rFonts w:ascii="Century Gothic" w:eastAsiaTheme="minorHAnsi" w:hAnsi="Century Gothic" w:cs="Calibri"/>
                <w:color w:val="231F20"/>
                <w:sz w:val="20"/>
                <w:szCs w:val="20"/>
                <w:lang w:val="de-DE"/>
              </w:rPr>
            </w:pPr>
            <w:r w:rsidRPr="00557899">
              <w:rPr>
                <w:rFonts w:ascii="Century Gothic" w:eastAsiaTheme="minorHAnsi" w:hAnsi="Century Gothic" w:cs="Calibri"/>
                <w:color w:val="231F20"/>
                <w:sz w:val="20"/>
                <w:szCs w:val="20"/>
                <w:lang w:val="de-DE"/>
              </w:rPr>
              <w:t>eine genehmigte Liste der zu kaufenden Chemikalien</w:t>
            </w:r>
          </w:p>
          <w:p w14:paraId="1AC9BF99" w14:textId="77777777" w:rsidR="0046203F" w:rsidRPr="00557899" w:rsidRDefault="0046203F" w:rsidP="00506576">
            <w:pPr>
              <w:pStyle w:val="TableParagraph"/>
              <w:numPr>
                <w:ilvl w:val="0"/>
                <w:numId w:val="44"/>
              </w:numPr>
              <w:tabs>
                <w:tab w:val="left" w:pos="284"/>
              </w:tabs>
              <w:spacing w:line="240" w:lineRule="exact"/>
              <w:ind w:hanging="171"/>
              <w:rPr>
                <w:rFonts w:ascii="Century Gothic" w:eastAsiaTheme="minorHAnsi" w:hAnsi="Century Gothic" w:cs="Calibri"/>
                <w:color w:val="231F20"/>
                <w:sz w:val="20"/>
                <w:szCs w:val="20"/>
                <w:lang w:val="de-DE"/>
              </w:rPr>
            </w:pPr>
            <w:r w:rsidRPr="00557899">
              <w:rPr>
                <w:rFonts w:ascii="Century Gothic" w:eastAsiaTheme="minorHAnsi" w:hAnsi="Century Gothic" w:cs="Calibri"/>
                <w:color w:val="231F20"/>
                <w:sz w:val="20"/>
                <w:szCs w:val="20"/>
                <w:lang w:val="de-DE"/>
              </w:rPr>
              <w:t>Verfügbarkeit von Materialsicherheitsdatenblättern und -spezifikationen</w:t>
            </w:r>
          </w:p>
          <w:p w14:paraId="48C815F7" w14:textId="77777777" w:rsidR="0046203F" w:rsidRPr="00557899" w:rsidRDefault="0046203F" w:rsidP="00506576">
            <w:pPr>
              <w:pStyle w:val="TableParagraph"/>
              <w:numPr>
                <w:ilvl w:val="0"/>
                <w:numId w:val="44"/>
              </w:numPr>
              <w:tabs>
                <w:tab w:val="left" w:pos="284"/>
              </w:tabs>
              <w:spacing w:before="12" w:line="194" w:lineRule="auto"/>
              <w:ind w:right="2293"/>
              <w:rPr>
                <w:rFonts w:ascii="Century Gothic" w:eastAsiaTheme="minorHAnsi" w:hAnsi="Century Gothic" w:cs="Calibri"/>
                <w:color w:val="231F20"/>
                <w:sz w:val="20"/>
                <w:szCs w:val="20"/>
                <w:lang w:val="de-DE"/>
              </w:rPr>
            </w:pPr>
            <w:r w:rsidRPr="00557899">
              <w:rPr>
                <w:rFonts w:ascii="Century Gothic" w:eastAsiaTheme="minorHAnsi" w:hAnsi="Century Gothic" w:cs="Calibri"/>
                <w:color w:val="231F20"/>
                <w:sz w:val="20"/>
                <w:szCs w:val="20"/>
                <w:lang w:val="de-DE"/>
              </w:rPr>
              <w:t>Bestätigung der Eignung zur Verwendung in einer Umgebung zur Lebensmittelverarbeitung</w:t>
            </w:r>
          </w:p>
          <w:p w14:paraId="3EFF8636" w14:textId="77777777" w:rsidR="0046203F" w:rsidRPr="00557899" w:rsidRDefault="0046203F" w:rsidP="00506576">
            <w:pPr>
              <w:pStyle w:val="TableParagraph"/>
              <w:numPr>
                <w:ilvl w:val="0"/>
                <w:numId w:val="44"/>
              </w:numPr>
              <w:tabs>
                <w:tab w:val="left" w:pos="284"/>
              </w:tabs>
              <w:spacing w:line="231" w:lineRule="exact"/>
              <w:ind w:hanging="171"/>
              <w:rPr>
                <w:rFonts w:ascii="Century Gothic" w:eastAsiaTheme="minorHAnsi" w:hAnsi="Century Gothic" w:cs="Calibri"/>
                <w:color w:val="231F20"/>
                <w:sz w:val="20"/>
                <w:szCs w:val="20"/>
                <w:lang w:val="de-DE"/>
              </w:rPr>
            </w:pPr>
            <w:r w:rsidRPr="00557899">
              <w:rPr>
                <w:rFonts w:ascii="Century Gothic" w:eastAsiaTheme="minorHAnsi" w:hAnsi="Century Gothic" w:cs="Calibri"/>
                <w:color w:val="231F20"/>
                <w:sz w:val="20"/>
                <w:szCs w:val="20"/>
                <w:lang w:val="de-DE"/>
              </w:rPr>
              <w:t>Vermeidung von stark parfümierten Produkten</w:t>
            </w:r>
          </w:p>
          <w:p w14:paraId="6BCCAB84" w14:textId="77777777" w:rsidR="0046203F" w:rsidRPr="00557899" w:rsidRDefault="0046203F" w:rsidP="00506576">
            <w:pPr>
              <w:pStyle w:val="TableParagraph"/>
              <w:numPr>
                <w:ilvl w:val="0"/>
                <w:numId w:val="44"/>
              </w:numPr>
              <w:tabs>
                <w:tab w:val="left" w:pos="284"/>
              </w:tabs>
              <w:spacing w:line="240" w:lineRule="exact"/>
              <w:ind w:hanging="171"/>
              <w:rPr>
                <w:rFonts w:ascii="Century Gothic" w:eastAsiaTheme="minorHAnsi" w:hAnsi="Century Gothic" w:cs="Calibri"/>
                <w:color w:val="231F20"/>
                <w:sz w:val="20"/>
                <w:szCs w:val="20"/>
                <w:lang w:val="de-DE"/>
              </w:rPr>
            </w:pPr>
            <w:r w:rsidRPr="00557899">
              <w:rPr>
                <w:rFonts w:ascii="Century Gothic" w:eastAsiaTheme="minorHAnsi" w:hAnsi="Century Gothic" w:cs="Calibri"/>
                <w:color w:val="231F20"/>
                <w:sz w:val="20"/>
                <w:szCs w:val="20"/>
                <w:lang w:val="de-DE"/>
              </w:rPr>
              <w:t>die jederzeitige Kennzeichnung bzw. Identifizierung von Chemikalienbehältern</w:t>
            </w:r>
          </w:p>
          <w:p w14:paraId="25DCE85B" w14:textId="77777777" w:rsidR="0046203F" w:rsidRPr="00557899" w:rsidRDefault="0046203F" w:rsidP="00506576">
            <w:pPr>
              <w:pStyle w:val="TableParagraph"/>
              <w:numPr>
                <w:ilvl w:val="0"/>
                <w:numId w:val="44"/>
              </w:numPr>
              <w:tabs>
                <w:tab w:val="left" w:pos="284"/>
              </w:tabs>
              <w:spacing w:before="11" w:line="194" w:lineRule="auto"/>
              <w:ind w:right="779"/>
              <w:rPr>
                <w:rFonts w:ascii="Century Gothic" w:eastAsiaTheme="minorHAnsi" w:hAnsi="Century Gothic" w:cs="Calibri"/>
                <w:color w:val="231F20"/>
                <w:sz w:val="20"/>
                <w:szCs w:val="20"/>
                <w:lang w:val="de-DE"/>
              </w:rPr>
            </w:pPr>
            <w:r w:rsidRPr="00557899">
              <w:rPr>
                <w:rFonts w:ascii="Century Gothic" w:eastAsiaTheme="minorHAnsi" w:hAnsi="Century Gothic" w:cs="Calibri"/>
                <w:color w:val="231F20"/>
                <w:sz w:val="20"/>
                <w:szCs w:val="20"/>
                <w:lang w:val="de-DE"/>
              </w:rPr>
              <w:t>einen ausgewiesenen Lagerbereich (getrennt von Chemikalien, die als Rohstoffe in Produkten verwendet werden), zu dem nur befugte Mitarbeiter Zugang haben</w:t>
            </w:r>
          </w:p>
          <w:p w14:paraId="26CAB936" w14:textId="77777777" w:rsidR="0046203F" w:rsidRPr="00557899" w:rsidRDefault="0046203F" w:rsidP="00506576">
            <w:pPr>
              <w:pStyle w:val="TableParagraph"/>
              <w:numPr>
                <w:ilvl w:val="0"/>
                <w:numId w:val="44"/>
              </w:numPr>
              <w:tabs>
                <w:tab w:val="left" w:pos="284"/>
              </w:tabs>
              <w:spacing w:line="231" w:lineRule="exact"/>
              <w:ind w:hanging="171"/>
              <w:rPr>
                <w:rFonts w:ascii="Century Gothic" w:eastAsiaTheme="minorHAnsi" w:hAnsi="Century Gothic" w:cs="Calibri"/>
                <w:color w:val="231F20"/>
                <w:sz w:val="20"/>
                <w:szCs w:val="20"/>
                <w:lang w:val="de-DE"/>
              </w:rPr>
            </w:pPr>
            <w:r w:rsidRPr="00557899">
              <w:rPr>
                <w:rFonts w:ascii="Century Gothic" w:eastAsiaTheme="minorHAnsi" w:hAnsi="Century Gothic" w:cs="Calibri"/>
                <w:color w:val="231F20"/>
                <w:sz w:val="20"/>
                <w:szCs w:val="20"/>
                <w:lang w:val="de-DE"/>
              </w:rPr>
              <w:t>Verwendung nur durch geschulte Mitarbeiter</w:t>
            </w:r>
          </w:p>
          <w:p w14:paraId="5FB4D30B" w14:textId="77777777" w:rsidR="0046203F" w:rsidRPr="00557899" w:rsidRDefault="0046203F" w:rsidP="00506576">
            <w:pPr>
              <w:pStyle w:val="TableParagraph"/>
              <w:numPr>
                <w:ilvl w:val="0"/>
                <w:numId w:val="44"/>
              </w:numPr>
              <w:tabs>
                <w:tab w:val="left" w:pos="284"/>
              </w:tabs>
              <w:spacing w:line="240" w:lineRule="exact"/>
              <w:ind w:hanging="171"/>
              <w:rPr>
                <w:rFonts w:ascii="Century Gothic" w:eastAsiaTheme="minorHAnsi" w:hAnsi="Century Gothic" w:cs="Calibri"/>
                <w:color w:val="231F20"/>
                <w:sz w:val="20"/>
                <w:szCs w:val="20"/>
                <w:lang w:val="de-DE"/>
              </w:rPr>
            </w:pPr>
            <w:r w:rsidRPr="00557899">
              <w:rPr>
                <w:rFonts w:ascii="Century Gothic" w:eastAsiaTheme="minorHAnsi" w:hAnsi="Century Gothic" w:cs="Calibri"/>
                <w:color w:val="231F20"/>
                <w:sz w:val="20"/>
                <w:szCs w:val="20"/>
                <w:lang w:val="de-DE"/>
              </w:rPr>
              <w:t>Verfahren zum Umgang mit Produktaustritt</w:t>
            </w:r>
          </w:p>
          <w:p w14:paraId="5A0B5D3E" w14:textId="49230648" w:rsidR="000353B1" w:rsidRPr="00557899" w:rsidRDefault="0046203F" w:rsidP="00506576">
            <w:pPr>
              <w:pStyle w:val="TableParagraph"/>
              <w:numPr>
                <w:ilvl w:val="0"/>
                <w:numId w:val="44"/>
              </w:numPr>
              <w:tabs>
                <w:tab w:val="left" w:pos="284"/>
              </w:tabs>
              <w:spacing w:line="240" w:lineRule="exact"/>
              <w:ind w:hanging="171"/>
              <w:rPr>
                <w:rFonts w:ascii="Century Gothic" w:eastAsiaTheme="minorHAnsi" w:hAnsi="Century Gothic" w:cs="Calibri"/>
                <w:color w:val="231F20"/>
                <w:sz w:val="20"/>
                <w:szCs w:val="20"/>
                <w:lang w:val="de-DE"/>
              </w:rPr>
            </w:pPr>
            <w:r w:rsidRPr="00557899">
              <w:rPr>
                <w:rFonts w:ascii="Century Gothic" w:eastAsiaTheme="minorHAnsi" w:hAnsi="Century Gothic" w:cs="Calibri"/>
                <w:color w:val="231F20"/>
                <w:sz w:val="20"/>
                <w:szCs w:val="20"/>
                <w:lang w:val="de-DE"/>
              </w:rPr>
              <w:t>Verfahren für die sichere, legale Entsorgung oder Rückgabe von veralteten oder abgelaufenen Chemikalien und leeren Chemikalienbehältern.</w:t>
            </w:r>
          </w:p>
        </w:tc>
        <w:tc>
          <w:tcPr>
            <w:tcW w:w="1179" w:type="dxa"/>
            <w:tcBorders>
              <w:top w:val="single" w:sz="4" w:space="0" w:color="auto"/>
              <w:left w:val="single" w:sz="4" w:space="0" w:color="auto"/>
              <w:bottom w:val="single" w:sz="4" w:space="0" w:color="auto"/>
            </w:tcBorders>
            <w:shd w:val="clear" w:color="auto" w:fill="auto"/>
          </w:tcPr>
          <w:p w14:paraId="01050977" w14:textId="77777777" w:rsidR="000353B1" w:rsidRPr="0046203F" w:rsidRDefault="000353B1" w:rsidP="000353B1">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3948C9F6" w14:textId="77777777" w:rsidR="000353B1" w:rsidRPr="0046203F" w:rsidRDefault="000353B1" w:rsidP="000353B1">
            <w:pPr>
              <w:pStyle w:val="para"/>
              <w:rPr>
                <w:rFonts w:ascii="Century Gothic" w:hAnsi="Century Gothic" w:cs="Calibri"/>
                <w:b/>
                <w:sz w:val="20"/>
                <w:szCs w:val="20"/>
                <w:lang w:val="de-DE"/>
              </w:rPr>
            </w:pPr>
          </w:p>
        </w:tc>
      </w:tr>
      <w:tr w:rsidR="00904E1C" w:rsidRPr="005D6439" w14:paraId="722E5EA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09270DEC"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4.9.1.2</w:t>
            </w:r>
          </w:p>
        </w:tc>
        <w:tc>
          <w:tcPr>
            <w:tcW w:w="5264" w:type="dxa"/>
            <w:tcBorders>
              <w:top w:val="single" w:sz="4" w:space="0" w:color="auto"/>
              <w:left w:val="single" w:sz="4" w:space="0" w:color="auto"/>
              <w:bottom w:val="single" w:sz="4" w:space="0" w:color="auto"/>
              <w:right w:val="single" w:sz="4" w:space="0" w:color="auto"/>
            </w:tcBorders>
          </w:tcPr>
          <w:p w14:paraId="3A4DCA36" w14:textId="0B8C194A" w:rsidR="00E64810" w:rsidRPr="005B1255" w:rsidRDefault="005B1255" w:rsidP="00E64810">
            <w:pPr>
              <w:pStyle w:val="para"/>
              <w:rPr>
                <w:rFonts w:ascii="Century Gothic" w:hAnsi="Century Gothic" w:cs="Calibri"/>
                <w:color w:val="231F20"/>
                <w:sz w:val="20"/>
                <w:szCs w:val="20"/>
                <w:lang w:val="de-DE"/>
              </w:rPr>
            </w:pPr>
            <w:r w:rsidRPr="005B1255">
              <w:rPr>
                <w:rFonts w:ascii="Century Gothic" w:hAnsi="Century Gothic" w:cs="Calibri"/>
                <w:color w:val="231F20"/>
                <w:sz w:val="20"/>
                <w:szCs w:val="20"/>
                <w:lang w:val="de-DE"/>
              </w:rPr>
              <w:t xml:space="preserve">Wenn stark riechende oder verschmutzende Materialien verwendet werden müssen, z. B. für </w:t>
            </w:r>
            <w:r w:rsidRPr="005B1255">
              <w:rPr>
                <w:rFonts w:ascii="Century Gothic" w:hAnsi="Century Gothic" w:cs="Calibri"/>
                <w:color w:val="231F20"/>
                <w:sz w:val="20"/>
                <w:szCs w:val="20"/>
                <w:lang w:val="de-DE"/>
              </w:rPr>
              <w:lastRenderedPageBreak/>
              <w:t>Bauarbeiten, müssen Verfahren vorhanden sein, um die Kontamination von Produkten zu verhindern.</w:t>
            </w:r>
          </w:p>
        </w:tc>
        <w:tc>
          <w:tcPr>
            <w:tcW w:w="1179" w:type="dxa"/>
            <w:tcBorders>
              <w:top w:val="single" w:sz="4" w:space="0" w:color="auto"/>
              <w:left w:val="single" w:sz="4" w:space="0" w:color="auto"/>
              <w:bottom w:val="single" w:sz="4" w:space="0" w:color="auto"/>
            </w:tcBorders>
            <w:shd w:val="clear" w:color="auto" w:fill="auto"/>
          </w:tcPr>
          <w:p w14:paraId="55534B4A" w14:textId="77777777" w:rsidR="00E64810" w:rsidRPr="005B1255" w:rsidRDefault="00E64810" w:rsidP="00E64810">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777C2F45" w14:textId="77777777" w:rsidR="00E64810" w:rsidRPr="005B1255" w:rsidRDefault="00E64810" w:rsidP="00E64810">
            <w:pPr>
              <w:pStyle w:val="para"/>
              <w:rPr>
                <w:rFonts w:ascii="Century Gothic" w:hAnsi="Century Gothic" w:cs="Calibri"/>
                <w:b/>
                <w:sz w:val="20"/>
                <w:szCs w:val="20"/>
                <w:lang w:val="de-DE"/>
              </w:rPr>
            </w:pPr>
          </w:p>
        </w:tc>
      </w:tr>
      <w:tr w:rsidR="00E64810" w:rsidRPr="00887FD3" w14:paraId="27C8877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453" w:type="dxa"/>
            <w:gridSpan w:val="3"/>
            <w:tcBorders>
              <w:top w:val="single" w:sz="4" w:space="0" w:color="auto"/>
              <w:left w:val="single" w:sz="4" w:space="0" w:color="auto"/>
              <w:bottom w:val="single" w:sz="4" w:space="0" w:color="auto"/>
            </w:tcBorders>
            <w:shd w:val="clear" w:color="auto" w:fill="92D050"/>
          </w:tcPr>
          <w:p w14:paraId="1E93D113" w14:textId="51EC89FD" w:rsidR="00E64810" w:rsidRPr="00B53868" w:rsidRDefault="00B53868" w:rsidP="00B53868">
            <w:pPr>
              <w:widowControl w:val="0"/>
              <w:tabs>
                <w:tab w:val="left" w:pos="910"/>
                <w:tab w:val="left" w:pos="911"/>
              </w:tabs>
              <w:autoSpaceDE w:val="0"/>
              <w:autoSpaceDN w:val="0"/>
              <w:rPr>
                <w:rFonts w:ascii="Circe"/>
                <w:b/>
                <w:sz w:val="20"/>
                <w:lang w:val="de-DE"/>
              </w:rPr>
            </w:pPr>
            <w:proofErr w:type="spellStart"/>
            <w:r w:rsidRPr="00B53868">
              <w:rPr>
                <w:rFonts w:ascii="Century Gothic" w:hAnsi="Century Gothic" w:cs="Calibri"/>
                <w:color w:val="FFFFFF" w:themeColor="background1"/>
                <w:sz w:val="20"/>
                <w:szCs w:val="20"/>
              </w:rPr>
              <w:t>Metallkontrolle</w:t>
            </w:r>
            <w:proofErr w:type="spellEnd"/>
          </w:p>
        </w:tc>
      </w:tr>
      <w:tr w:rsidR="00427191" w:rsidRPr="00887FD3" w14:paraId="371EB238"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5301B799" w14:textId="2584089D"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03ED3A7C" w14:textId="3F6382A8"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3EE9489D" w14:textId="5805F0C9"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16939743" w14:textId="6A0E8A9C"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904E1C" w:rsidRPr="00887FD3" w14:paraId="2B6183EE"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2FA7CFC2" w14:textId="77777777" w:rsidR="00145E12" w:rsidRPr="00887FD3" w:rsidRDefault="00145E12" w:rsidP="00145E12">
            <w:pPr>
              <w:pStyle w:val="para"/>
              <w:rPr>
                <w:rFonts w:ascii="Century Gothic" w:hAnsi="Century Gothic" w:cs="Calibri"/>
                <w:b/>
                <w:sz w:val="20"/>
                <w:szCs w:val="20"/>
              </w:rPr>
            </w:pPr>
            <w:r w:rsidRPr="00887FD3">
              <w:rPr>
                <w:rFonts w:ascii="Century Gothic" w:hAnsi="Century Gothic" w:cs="Calibri"/>
                <w:b/>
                <w:sz w:val="20"/>
                <w:szCs w:val="20"/>
              </w:rPr>
              <w:t>4.9.2.1</w:t>
            </w:r>
          </w:p>
        </w:tc>
        <w:tc>
          <w:tcPr>
            <w:tcW w:w="5264" w:type="dxa"/>
            <w:tcBorders>
              <w:top w:val="single" w:sz="4" w:space="0" w:color="auto"/>
              <w:left w:val="single" w:sz="4" w:space="0" w:color="auto"/>
              <w:bottom w:val="single" w:sz="4" w:space="0" w:color="auto"/>
              <w:right w:val="single" w:sz="4" w:space="0" w:color="auto"/>
            </w:tcBorders>
          </w:tcPr>
          <w:p w14:paraId="53DA0EE8" w14:textId="261C62F9" w:rsidR="00145E12" w:rsidRPr="00F9435E" w:rsidRDefault="009D5DEB" w:rsidP="00145E12">
            <w:pPr>
              <w:pStyle w:val="para"/>
              <w:rPr>
                <w:rFonts w:ascii="Century Gothic" w:hAnsi="Century Gothic" w:cs="Calibri"/>
                <w:color w:val="231F20"/>
                <w:sz w:val="20"/>
                <w:szCs w:val="20"/>
                <w:lang w:val="de-DE"/>
              </w:rPr>
            </w:pPr>
            <w:r w:rsidRPr="00F9435E">
              <w:rPr>
                <w:rFonts w:ascii="Century Gothic" w:hAnsi="Century Gothic" w:cs="Calibri"/>
                <w:color w:val="231F20"/>
                <w:sz w:val="20"/>
                <w:szCs w:val="20"/>
                <w:lang w:val="de-DE"/>
              </w:rPr>
              <w:t xml:space="preserve">Für die kontrollierte Nutzung und Aufbewahrung von scharfen Metallwerkzeugen, einschließlich Messern, Schneidemessern an Geräten, ebenso wie Nadeln und Drähten, muss ein dokumentiertes Verfahren vorliegen. Dieses muss Unterlagen über die Kontrolle auf Schäden und die Untersuchung bezüglich verlorener Gegenstände umfassen. Messer mit </w:t>
            </w:r>
            <w:proofErr w:type="spellStart"/>
            <w:r w:rsidRPr="00F9435E">
              <w:rPr>
                <w:rFonts w:ascii="Century Gothic" w:hAnsi="Century Gothic" w:cs="Calibri"/>
                <w:color w:val="231F20"/>
                <w:sz w:val="20"/>
                <w:szCs w:val="20"/>
                <w:lang w:val="de-DE"/>
              </w:rPr>
              <w:t>Abbrechklingen</w:t>
            </w:r>
            <w:proofErr w:type="spellEnd"/>
            <w:r w:rsidRPr="00F9435E">
              <w:rPr>
                <w:rFonts w:ascii="Century Gothic" w:hAnsi="Century Gothic" w:cs="Calibri"/>
                <w:color w:val="231F20"/>
                <w:sz w:val="20"/>
                <w:szCs w:val="20"/>
                <w:lang w:val="de-DE"/>
              </w:rPr>
              <w:t xml:space="preserve"> sind nicht zu verwenden.</w:t>
            </w:r>
          </w:p>
        </w:tc>
        <w:tc>
          <w:tcPr>
            <w:tcW w:w="1179" w:type="dxa"/>
            <w:tcBorders>
              <w:top w:val="single" w:sz="4" w:space="0" w:color="auto"/>
              <w:left w:val="single" w:sz="4" w:space="0" w:color="auto"/>
              <w:bottom w:val="single" w:sz="4" w:space="0" w:color="auto"/>
            </w:tcBorders>
            <w:shd w:val="clear" w:color="auto" w:fill="auto"/>
          </w:tcPr>
          <w:p w14:paraId="6F7AB46B" w14:textId="77777777" w:rsidR="00145E12" w:rsidRPr="00887FD3" w:rsidRDefault="00145E12" w:rsidP="00145E12">
            <w:pPr>
              <w:pStyle w:val="para"/>
              <w:rPr>
                <w:rFonts w:ascii="Century Gothic" w:hAnsi="Century Gothic" w:cs="Calibri"/>
                <w:b/>
                <w:sz w:val="20"/>
                <w:szCs w:val="20"/>
              </w:rPr>
            </w:pPr>
          </w:p>
        </w:tc>
        <w:tc>
          <w:tcPr>
            <w:tcW w:w="2010" w:type="dxa"/>
            <w:tcBorders>
              <w:top w:val="single" w:sz="4" w:space="0" w:color="auto"/>
              <w:left w:val="single" w:sz="4" w:space="0" w:color="auto"/>
              <w:bottom w:val="single" w:sz="4" w:space="0" w:color="auto"/>
            </w:tcBorders>
            <w:shd w:val="clear" w:color="auto" w:fill="auto"/>
          </w:tcPr>
          <w:p w14:paraId="51685A6A" w14:textId="77777777" w:rsidR="00145E12" w:rsidRPr="00887FD3" w:rsidRDefault="00145E12" w:rsidP="00145E12">
            <w:pPr>
              <w:pStyle w:val="para"/>
              <w:rPr>
                <w:rFonts w:ascii="Century Gothic" w:hAnsi="Century Gothic" w:cs="Calibri"/>
                <w:b/>
                <w:sz w:val="20"/>
                <w:szCs w:val="20"/>
              </w:rPr>
            </w:pPr>
          </w:p>
        </w:tc>
      </w:tr>
      <w:tr w:rsidR="00904E1C" w:rsidRPr="005D6439" w14:paraId="591E5290"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5264" w:type="dxa"/>
            <w:tcBorders>
              <w:top w:val="single" w:sz="4" w:space="0" w:color="auto"/>
              <w:left w:val="single" w:sz="4" w:space="0" w:color="auto"/>
              <w:bottom w:val="single" w:sz="4" w:space="0" w:color="auto"/>
              <w:right w:val="single" w:sz="4" w:space="0" w:color="auto"/>
            </w:tcBorders>
          </w:tcPr>
          <w:p w14:paraId="5AA1F38A" w14:textId="77777777" w:rsidR="00F9435E" w:rsidRPr="00F9435E" w:rsidRDefault="00F9435E" w:rsidP="00F9435E">
            <w:pPr>
              <w:pStyle w:val="para"/>
              <w:rPr>
                <w:rFonts w:ascii="Century Gothic" w:hAnsi="Century Gothic" w:cs="Calibri"/>
                <w:color w:val="231F20"/>
                <w:sz w:val="20"/>
                <w:szCs w:val="20"/>
                <w:lang w:val="de-DE"/>
              </w:rPr>
            </w:pPr>
            <w:r w:rsidRPr="00F9435E">
              <w:rPr>
                <w:rFonts w:ascii="Century Gothic" w:hAnsi="Century Gothic" w:cs="Calibri"/>
                <w:color w:val="231F20"/>
                <w:sz w:val="20"/>
                <w:szCs w:val="20"/>
                <w:lang w:val="de-DE"/>
              </w:rPr>
              <w:t>Der Kauf von Bestandteilen und Verpackungsmaterialien, die Heftklammern oder andere Fremdkörpergefahren als Teil der Verpackungsmaterialien verwenden, muss vermieden werden.</w:t>
            </w:r>
          </w:p>
          <w:p w14:paraId="05FBEC90" w14:textId="77777777" w:rsidR="00F9435E" w:rsidRPr="00F9435E" w:rsidRDefault="00F9435E" w:rsidP="00F9435E">
            <w:pPr>
              <w:pStyle w:val="para"/>
              <w:rPr>
                <w:rFonts w:ascii="Century Gothic" w:hAnsi="Century Gothic" w:cs="Calibri"/>
                <w:color w:val="231F20"/>
                <w:sz w:val="20"/>
                <w:szCs w:val="20"/>
                <w:lang w:val="de-DE"/>
              </w:rPr>
            </w:pPr>
            <w:r w:rsidRPr="00F9435E">
              <w:rPr>
                <w:rFonts w:ascii="Century Gothic" w:hAnsi="Century Gothic" w:cs="Calibri"/>
                <w:color w:val="231F20"/>
                <w:sz w:val="20"/>
                <w:szCs w:val="20"/>
                <w:lang w:val="de-DE"/>
              </w:rPr>
              <w:t>Heft- und Büroklammern sowie Reißnägel dürfen in Bereichen mit offenen Produkten nicht verwendet werden.</w:t>
            </w:r>
          </w:p>
          <w:p w14:paraId="02D77EA2" w14:textId="13999528" w:rsidR="000279ED" w:rsidRPr="00F9435E" w:rsidRDefault="00F9435E" w:rsidP="00F9435E">
            <w:pPr>
              <w:pStyle w:val="para"/>
              <w:rPr>
                <w:rFonts w:ascii="Century Gothic" w:hAnsi="Century Gothic" w:cs="Calibri"/>
                <w:color w:val="231F20"/>
                <w:sz w:val="20"/>
                <w:szCs w:val="20"/>
                <w:lang w:val="de-DE"/>
              </w:rPr>
            </w:pPr>
            <w:r w:rsidRPr="00F9435E">
              <w:rPr>
                <w:rFonts w:ascii="Century Gothic" w:hAnsi="Century Gothic" w:cs="Calibri"/>
                <w:color w:val="231F20"/>
                <w:sz w:val="20"/>
                <w:szCs w:val="20"/>
                <w:lang w:val="de-DE"/>
              </w:rPr>
              <w:t>Wo Heftklammern oder andere Gegenstände als Verpackungsmaterialien und Verschlüsse verwendet werden, müssen entsprechende Vorsichtsmaßnahmen ergriffen werden, um das Risiko der Produktkontamination zu minimieren.</w:t>
            </w:r>
          </w:p>
        </w:tc>
        <w:tc>
          <w:tcPr>
            <w:tcW w:w="1179" w:type="dxa"/>
            <w:tcBorders>
              <w:top w:val="single" w:sz="4" w:space="0" w:color="auto"/>
              <w:left w:val="single" w:sz="4" w:space="0" w:color="auto"/>
              <w:bottom w:val="single" w:sz="4" w:space="0" w:color="auto"/>
            </w:tcBorders>
            <w:shd w:val="clear" w:color="auto" w:fill="auto"/>
          </w:tcPr>
          <w:p w14:paraId="2021BE75" w14:textId="77777777" w:rsidR="000279ED" w:rsidRPr="00F9435E" w:rsidRDefault="000279ED" w:rsidP="000279ED">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49944B6C" w14:textId="77777777" w:rsidR="000279ED" w:rsidRPr="00F9435E" w:rsidRDefault="000279ED" w:rsidP="000279ED">
            <w:pPr>
              <w:pStyle w:val="para"/>
              <w:rPr>
                <w:rFonts w:ascii="Century Gothic" w:hAnsi="Century Gothic" w:cs="Calibri"/>
                <w:b/>
                <w:sz w:val="20"/>
                <w:szCs w:val="20"/>
                <w:lang w:val="de-DE"/>
              </w:rPr>
            </w:pPr>
          </w:p>
        </w:tc>
      </w:tr>
      <w:tr w:rsidR="000279ED" w:rsidRPr="005D6439" w14:paraId="5578586F"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0279ED" w:rsidRPr="00887FD3" w:rsidRDefault="000279ED" w:rsidP="00027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453" w:type="dxa"/>
            <w:gridSpan w:val="3"/>
            <w:tcBorders>
              <w:top w:val="single" w:sz="4" w:space="0" w:color="auto"/>
              <w:left w:val="single" w:sz="4" w:space="0" w:color="auto"/>
              <w:bottom w:val="single" w:sz="4" w:space="0" w:color="auto"/>
            </w:tcBorders>
            <w:shd w:val="clear" w:color="auto" w:fill="92D050"/>
          </w:tcPr>
          <w:p w14:paraId="1D80137D" w14:textId="27E100FF" w:rsidR="000279ED" w:rsidRPr="006E2278" w:rsidRDefault="006E2278" w:rsidP="006E2278">
            <w:pPr>
              <w:widowControl w:val="0"/>
              <w:tabs>
                <w:tab w:val="left" w:pos="1194"/>
                <w:tab w:val="left" w:pos="1195"/>
              </w:tabs>
              <w:autoSpaceDE w:val="0"/>
              <w:autoSpaceDN w:val="0"/>
              <w:spacing w:before="99"/>
              <w:rPr>
                <w:rFonts w:ascii="Century Gothic" w:hAnsi="Century Gothic" w:cs="Calibri"/>
                <w:color w:val="FFFFFF" w:themeColor="background1"/>
                <w:sz w:val="20"/>
                <w:szCs w:val="20"/>
                <w:lang w:val="de-DE"/>
              </w:rPr>
            </w:pPr>
            <w:r w:rsidRPr="006E2278">
              <w:rPr>
                <w:rFonts w:ascii="Century Gothic" w:hAnsi="Century Gothic" w:cs="Calibri"/>
                <w:color w:val="FFFFFF" w:themeColor="background1"/>
                <w:sz w:val="20"/>
                <w:szCs w:val="20"/>
                <w:lang w:val="de-DE"/>
              </w:rPr>
              <w:t>Glas, brüchiges Plastik, Keramik und ähnliche Materialien</w:t>
            </w:r>
          </w:p>
        </w:tc>
      </w:tr>
      <w:tr w:rsidR="00427191" w:rsidRPr="00887FD3" w14:paraId="7DBACEB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04E572BE" w14:textId="502C1FDE"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716FA362" w14:textId="7A183E5E"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62DBE7ED" w14:textId="7B1E5BCE"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295D5CB8" w14:textId="75732EEF"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E77FB9" w:rsidRPr="005D6439" w14:paraId="1A0718F6"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E77FB9" w:rsidRPr="00887FD3" w:rsidRDefault="00E77FB9" w:rsidP="00E77FB9">
            <w:pPr>
              <w:pStyle w:val="para"/>
              <w:rPr>
                <w:rFonts w:ascii="Century Gothic" w:hAnsi="Century Gothic" w:cs="Calibri"/>
                <w:b/>
                <w:sz w:val="20"/>
                <w:szCs w:val="20"/>
              </w:rPr>
            </w:pPr>
            <w:r w:rsidRPr="00887FD3">
              <w:rPr>
                <w:rFonts w:ascii="Century Gothic" w:hAnsi="Century Gothic" w:cs="Calibri"/>
                <w:b/>
                <w:sz w:val="20"/>
                <w:szCs w:val="20"/>
              </w:rPr>
              <w:t>4.9.3.1</w:t>
            </w:r>
          </w:p>
        </w:tc>
        <w:tc>
          <w:tcPr>
            <w:tcW w:w="5264" w:type="dxa"/>
            <w:tcBorders>
              <w:top w:val="single" w:sz="4" w:space="0" w:color="auto"/>
              <w:left w:val="single" w:sz="4" w:space="0" w:color="auto"/>
              <w:bottom w:val="single" w:sz="4" w:space="0" w:color="auto"/>
              <w:right w:val="single" w:sz="4" w:space="0" w:color="auto"/>
            </w:tcBorders>
          </w:tcPr>
          <w:p w14:paraId="4A7DDDE5" w14:textId="37970E39" w:rsidR="00E77FB9" w:rsidRPr="00E77FB9" w:rsidRDefault="00E77FB9" w:rsidP="00E77FB9">
            <w:pPr>
              <w:pStyle w:val="para"/>
              <w:rPr>
                <w:rFonts w:ascii="Century Gothic" w:hAnsi="Century Gothic" w:cs="Calibri"/>
                <w:color w:val="231F20"/>
                <w:sz w:val="20"/>
                <w:szCs w:val="20"/>
                <w:lang w:val="de-DE"/>
              </w:rPr>
            </w:pPr>
            <w:r w:rsidRPr="00E77FB9">
              <w:rPr>
                <w:rFonts w:ascii="Century Gothic" w:hAnsi="Century Gothic" w:cs="Calibri"/>
                <w:color w:val="231F20"/>
                <w:sz w:val="20"/>
                <w:szCs w:val="20"/>
                <w:lang w:val="de-DE"/>
              </w:rPr>
              <w:t>Glas und andere zerbrechliche Materialien dürfen nicht verwendet werden oder müssen in Bereichen, wo offene Produkte gehandhabt werden oder ein Risiko der Produktkontamination besteht, vor Bruch geschützt werden.</w:t>
            </w:r>
          </w:p>
        </w:tc>
        <w:tc>
          <w:tcPr>
            <w:tcW w:w="1179" w:type="dxa"/>
            <w:tcBorders>
              <w:top w:val="single" w:sz="4" w:space="0" w:color="auto"/>
              <w:left w:val="single" w:sz="4" w:space="0" w:color="auto"/>
              <w:bottom w:val="single" w:sz="4" w:space="0" w:color="auto"/>
            </w:tcBorders>
            <w:shd w:val="clear" w:color="auto" w:fill="auto"/>
          </w:tcPr>
          <w:p w14:paraId="59B663EC" w14:textId="77777777" w:rsidR="00E77FB9" w:rsidRPr="00E77FB9" w:rsidRDefault="00E77FB9" w:rsidP="00E77FB9">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45243B63" w14:textId="77777777" w:rsidR="00E77FB9" w:rsidRPr="00E77FB9" w:rsidRDefault="00E77FB9" w:rsidP="00E77FB9">
            <w:pPr>
              <w:pStyle w:val="para"/>
              <w:rPr>
                <w:rFonts w:ascii="Century Gothic" w:hAnsi="Century Gothic" w:cs="Calibri"/>
                <w:b/>
                <w:sz w:val="20"/>
                <w:szCs w:val="20"/>
                <w:lang w:val="de-DE"/>
              </w:rPr>
            </w:pPr>
          </w:p>
        </w:tc>
      </w:tr>
      <w:tr w:rsidR="00E77FB9" w:rsidRPr="005D6439" w14:paraId="1A60EEB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1D556099" w14:textId="77777777" w:rsidR="00E77FB9" w:rsidRPr="00887FD3" w:rsidRDefault="00E77FB9" w:rsidP="00E77FB9">
            <w:pPr>
              <w:pStyle w:val="para"/>
              <w:rPr>
                <w:rFonts w:ascii="Century Gothic" w:hAnsi="Century Gothic" w:cs="Calibri"/>
                <w:b/>
                <w:sz w:val="20"/>
                <w:szCs w:val="20"/>
              </w:rPr>
            </w:pPr>
            <w:r w:rsidRPr="00887FD3">
              <w:rPr>
                <w:rFonts w:ascii="Century Gothic" w:hAnsi="Century Gothic" w:cs="Calibri"/>
                <w:b/>
                <w:sz w:val="20"/>
                <w:szCs w:val="20"/>
              </w:rPr>
              <w:t>4.9.3.2</w:t>
            </w:r>
          </w:p>
        </w:tc>
        <w:tc>
          <w:tcPr>
            <w:tcW w:w="5264" w:type="dxa"/>
            <w:tcBorders>
              <w:top w:val="single" w:sz="4" w:space="0" w:color="auto"/>
              <w:left w:val="single" w:sz="4" w:space="0" w:color="auto"/>
              <w:bottom w:val="single" w:sz="4" w:space="0" w:color="auto"/>
              <w:right w:val="single" w:sz="4" w:space="0" w:color="auto"/>
            </w:tcBorders>
          </w:tcPr>
          <w:p w14:paraId="3909845D" w14:textId="77777777" w:rsidR="00E77FB9" w:rsidRPr="008175D5" w:rsidRDefault="00E77FB9" w:rsidP="00E77FB9">
            <w:pPr>
              <w:pStyle w:val="TableParagraph"/>
              <w:spacing w:before="149" w:line="194" w:lineRule="auto"/>
              <w:ind w:left="113" w:right="196"/>
              <w:rPr>
                <w:rFonts w:ascii="Century Gothic" w:eastAsiaTheme="minorHAnsi" w:hAnsi="Century Gothic" w:cs="Calibri"/>
                <w:color w:val="231F20"/>
                <w:sz w:val="20"/>
                <w:szCs w:val="20"/>
                <w:lang w:val="de-DE"/>
              </w:rPr>
            </w:pPr>
            <w:r w:rsidRPr="008175D5">
              <w:rPr>
                <w:rFonts w:ascii="Century Gothic" w:eastAsiaTheme="minorHAnsi" w:hAnsi="Century Gothic" w:cs="Calibri"/>
                <w:color w:val="231F20"/>
                <w:sz w:val="20"/>
                <w:szCs w:val="20"/>
                <w:lang w:val="de-DE"/>
              </w:rPr>
              <w:t>Wo mit offenem Produkt gearbeitet wird oder wo ein Risiko einer Produktkontamination besteht, müssen Verfahren für den Umgang mit Glas und anderen zerbrechlichen Materialien (abgesehen von Produktverpackungen) implementiert werden. Diese Verfahren müssen mindestens Folgendes umfassen:</w:t>
            </w:r>
          </w:p>
          <w:p w14:paraId="3D27AD97" w14:textId="77777777" w:rsidR="00E77FB9" w:rsidRPr="008175D5" w:rsidRDefault="00E77FB9" w:rsidP="00506576">
            <w:pPr>
              <w:pStyle w:val="TableParagraph"/>
              <w:numPr>
                <w:ilvl w:val="0"/>
                <w:numId w:val="45"/>
              </w:numPr>
              <w:tabs>
                <w:tab w:val="left" w:pos="284"/>
              </w:tabs>
              <w:spacing w:before="80" w:line="267" w:lineRule="exact"/>
              <w:ind w:hanging="171"/>
              <w:rPr>
                <w:rFonts w:ascii="Century Gothic" w:eastAsiaTheme="minorHAnsi" w:hAnsi="Century Gothic" w:cs="Calibri"/>
                <w:color w:val="231F20"/>
                <w:sz w:val="20"/>
                <w:szCs w:val="20"/>
                <w:lang w:val="de-DE"/>
              </w:rPr>
            </w:pPr>
            <w:r w:rsidRPr="008175D5">
              <w:rPr>
                <w:rFonts w:ascii="Century Gothic" w:eastAsiaTheme="minorHAnsi" w:hAnsi="Century Gothic" w:cs="Calibri"/>
                <w:color w:val="231F20"/>
                <w:sz w:val="20"/>
                <w:szCs w:val="20"/>
                <w:lang w:val="de-DE"/>
              </w:rPr>
              <w:t>eine Liste der Gegenstände unter Angabe von Standort, Nummer, Art und Zustand</w:t>
            </w:r>
          </w:p>
          <w:p w14:paraId="25A7E7DD" w14:textId="77777777" w:rsidR="008175D5" w:rsidRPr="008175D5" w:rsidRDefault="00E77FB9" w:rsidP="00506576">
            <w:pPr>
              <w:pStyle w:val="TableParagraph"/>
              <w:numPr>
                <w:ilvl w:val="0"/>
                <w:numId w:val="45"/>
              </w:numPr>
              <w:tabs>
                <w:tab w:val="left" w:pos="284"/>
              </w:tabs>
              <w:spacing w:before="11" w:line="194" w:lineRule="auto"/>
              <w:ind w:right="419"/>
              <w:rPr>
                <w:rFonts w:ascii="Century Gothic" w:eastAsiaTheme="minorHAnsi" w:hAnsi="Century Gothic" w:cs="Calibri"/>
                <w:color w:val="231F20"/>
                <w:sz w:val="20"/>
                <w:szCs w:val="20"/>
                <w:lang w:val="de-DE"/>
              </w:rPr>
            </w:pPr>
            <w:r w:rsidRPr="008175D5">
              <w:rPr>
                <w:rFonts w:ascii="Century Gothic" w:eastAsiaTheme="minorHAnsi" w:hAnsi="Century Gothic" w:cs="Calibri"/>
                <w:color w:val="231F20"/>
                <w:sz w:val="20"/>
                <w:szCs w:val="20"/>
                <w:lang w:val="de-DE"/>
              </w:rPr>
              <w:t xml:space="preserve">protokollierte Prüfungen des Zustands der Gegenstände, durchgeführt mit festgelegter </w:t>
            </w:r>
            <w:r w:rsidRPr="008175D5">
              <w:rPr>
                <w:rFonts w:ascii="Century Gothic" w:eastAsiaTheme="minorHAnsi" w:hAnsi="Century Gothic" w:cs="Calibri"/>
                <w:color w:val="231F20"/>
                <w:sz w:val="20"/>
                <w:szCs w:val="20"/>
                <w:lang w:val="de-DE"/>
              </w:rPr>
              <w:lastRenderedPageBreak/>
              <w:t>Häufigkeit, die auf der Höhe des Risikos für das Produkt basieren</w:t>
            </w:r>
          </w:p>
          <w:p w14:paraId="5F741ED4" w14:textId="32133368" w:rsidR="00E77FB9" w:rsidRPr="008175D5" w:rsidRDefault="00E77FB9" w:rsidP="00506576">
            <w:pPr>
              <w:pStyle w:val="TableParagraph"/>
              <w:numPr>
                <w:ilvl w:val="0"/>
                <w:numId w:val="45"/>
              </w:numPr>
              <w:tabs>
                <w:tab w:val="left" w:pos="284"/>
              </w:tabs>
              <w:spacing w:before="11" w:line="194" w:lineRule="auto"/>
              <w:ind w:right="419"/>
              <w:rPr>
                <w:rFonts w:ascii="Century Gothic" w:eastAsiaTheme="minorHAnsi" w:hAnsi="Century Gothic" w:cs="Calibri"/>
                <w:color w:val="231F20"/>
                <w:sz w:val="20"/>
                <w:szCs w:val="20"/>
                <w:lang w:val="de-DE"/>
              </w:rPr>
            </w:pPr>
            <w:r w:rsidRPr="008175D5">
              <w:rPr>
                <w:rFonts w:ascii="Century Gothic" w:eastAsiaTheme="minorHAnsi" w:hAnsi="Century Gothic" w:cs="Calibri"/>
                <w:color w:val="231F20"/>
                <w:sz w:val="20"/>
                <w:szCs w:val="20"/>
                <w:lang w:val="de-DE"/>
              </w:rPr>
              <w:t>Einzelheiten über Reinigung oder Austausch von Gegenständen, um das Risiko der Produktkontamination zu minimieren.</w:t>
            </w:r>
          </w:p>
        </w:tc>
        <w:tc>
          <w:tcPr>
            <w:tcW w:w="1179" w:type="dxa"/>
            <w:tcBorders>
              <w:top w:val="single" w:sz="4" w:space="0" w:color="auto"/>
              <w:left w:val="single" w:sz="4" w:space="0" w:color="auto"/>
              <w:bottom w:val="single" w:sz="4" w:space="0" w:color="auto"/>
            </w:tcBorders>
            <w:shd w:val="clear" w:color="auto" w:fill="auto"/>
          </w:tcPr>
          <w:p w14:paraId="04CF91F9" w14:textId="77777777" w:rsidR="00E77FB9" w:rsidRPr="00E77FB9" w:rsidRDefault="00E77FB9" w:rsidP="00E77FB9">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2A1FA09A" w14:textId="77777777" w:rsidR="00E77FB9" w:rsidRPr="00E77FB9" w:rsidRDefault="00E77FB9" w:rsidP="00E77FB9">
            <w:pPr>
              <w:pStyle w:val="para"/>
              <w:rPr>
                <w:rFonts w:ascii="Century Gothic" w:hAnsi="Century Gothic" w:cs="Calibri"/>
                <w:b/>
                <w:sz w:val="20"/>
                <w:szCs w:val="20"/>
                <w:lang w:val="de-DE"/>
              </w:rPr>
            </w:pPr>
          </w:p>
        </w:tc>
      </w:tr>
      <w:tr w:rsidR="00BA5EB5" w:rsidRPr="00887FD3" w14:paraId="40618FFC"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13B1BF5D" w14:textId="77777777" w:rsidR="00F076BA" w:rsidRPr="00887FD3" w:rsidRDefault="00F076BA" w:rsidP="00F076BA">
            <w:pPr>
              <w:pStyle w:val="para"/>
              <w:rPr>
                <w:rFonts w:ascii="Century Gothic" w:hAnsi="Century Gothic" w:cs="Calibri"/>
                <w:b/>
                <w:sz w:val="20"/>
                <w:szCs w:val="20"/>
              </w:rPr>
            </w:pPr>
            <w:r w:rsidRPr="00887FD3">
              <w:rPr>
                <w:rFonts w:ascii="Century Gothic" w:hAnsi="Century Gothic" w:cs="Calibri"/>
                <w:b/>
                <w:sz w:val="20"/>
                <w:szCs w:val="20"/>
              </w:rPr>
              <w:t>4.9.3.3</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25071C11" w14:textId="77777777" w:rsidR="00F076BA" w:rsidRPr="00887FD3" w:rsidRDefault="00F076BA" w:rsidP="00F076BA">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tcBorders>
            <w:shd w:val="clear" w:color="auto" w:fill="auto"/>
          </w:tcPr>
          <w:p w14:paraId="4035E3E3" w14:textId="77777777" w:rsidR="00D66C87" w:rsidRPr="00D66C87" w:rsidRDefault="00D66C87" w:rsidP="00D66C87">
            <w:pPr>
              <w:pStyle w:val="TableParagraph"/>
              <w:spacing w:before="149" w:line="194" w:lineRule="auto"/>
              <w:ind w:left="113" w:right="196"/>
              <w:rPr>
                <w:rFonts w:ascii="Century Gothic" w:eastAsiaTheme="minorHAnsi" w:hAnsi="Century Gothic" w:cs="Calibri"/>
                <w:color w:val="231F20"/>
                <w:sz w:val="20"/>
                <w:szCs w:val="20"/>
                <w:lang w:val="de-DE"/>
              </w:rPr>
            </w:pPr>
            <w:r w:rsidRPr="00D66C87">
              <w:rPr>
                <w:rFonts w:ascii="Century Gothic" w:eastAsiaTheme="minorHAnsi" w:hAnsi="Century Gothic" w:cs="Calibri"/>
                <w:color w:val="231F20"/>
                <w:sz w:val="20"/>
                <w:szCs w:val="20"/>
                <w:lang w:val="de-DE"/>
              </w:rPr>
              <w:t>Verfahren, die die Maßnahmen im Fall eines Zerbrechens von Glas oder anderen zerbrechlichen Gegenständen regeln, müssen implementiert werden und Folgendes umfassen:</w:t>
            </w:r>
          </w:p>
          <w:p w14:paraId="6E745FB7" w14:textId="77777777" w:rsidR="00D66C87" w:rsidRPr="00D66C87" w:rsidRDefault="00D66C87" w:rsidP="00506576">
            <w:pPr>
              <w:pStyle w:val="TableParagraph"/>
              <w:numPr>
                <w:ilvl w:val="0"/>
                <w:numId w:val="46"/>
              </w:numPr>
              <w:tabs>
                <w:tab w:val="left" w:pos="284"/>
              </w:tabs>
              <w:spacing w:before="78" w:line="267" w:lineRule="exact"/>
              <w:ind w:hanging="171"/>
              <w:rPr>
                <w:rFonts w:ascii="Century Gothic" w:eastAsiaTheme="minorHAnsi" w:hAnsi="Century Gothic" w:cs="Calibri"/>
                <w:color w:val="231F20"/>
                <w:sz w:val="20"/>
                <w:szCs w:val="20"/>
                <w:lang w:val="de-DE"/>
              </w:rPr>
            </w:pPr>
            <w:r w:rsidRPr="00D66C87">
              <w:rPr>
                <w:rFonts w:ascii="Century Gothic" w:eastAsiaTheme="minorHAnsi" w:hAnsi="Century Gothic" w:cs="Calibri"/>
                <w:color w:val="231F20"/>
                <w:sz w:val="20"/>
                <w:szCs w:val="20"/>
                <w:lang w:val="de-DE"/>
              </w:rPr>
              <w:t>Einweisung der Mitarbeiter in die korrekten Verfahren</w:t>
            </w:r>
          </w:p>
          <w:p w14:paraId="0188F109" w14:textId="77777777" w:rsidR="00D66C87" w:rsidRPr="00D66C87" w:rsidRDefault="00D66C87" w:rsidP="00506576">
            <w:pPr>
              <w:pStyle w:val="TableParagraph"/>
              <w:numPr>
                <w:ilvl w:val="0"/>
                <w:numId w:val="46"/>
              </w:numPr>
              <w:tabs>
                <w:tab w:val="left" w:pos="284"/>
              </w:tabs>
              <w:spacing w:line="240" w:lineRule="exact"/>
              <w:ind w:hanging="171"/>
              <w:rPr>
                <w:rFonts w:ascii="Century Gothic" w:eastAsiaTheme="minorHAnsi" w:hAnsi="Century Gothic" w:cs="Calibri"/>
                <w:color w:val="231F20"/>
                <w:sz w:val="20"/>
                <w:szCs w:val="20"/>
                <w:lang w:val="de-DE"/>
              </w:rPr>
            </w:pPr>
            <w:r w:rsidRPr="00D66C87">
              <w:rPr>
                <w:rFonts w:ascii="Century Gothic" w:eastAsiaTheme="minorHAnsi" w:hAnsi="Century Gothic" w:cs="Calibri"/>
                <w:color w:val="231F20"/>
                <w:sz w:val="20"/>
                <w:szCs w:val="20"/>
                <w:lang w:val="de-DE"/>
              </w:rPr>
              <w:t>Quarantäne von Produkten und Produktionsbereichen, die potenziell betroffen waren</w:t>
            </w:r>
          </w:p>
          <w:p w14:paraId="7D939BFD" w14:textId="77777777" w:rsidR="00D66C87" w:rsidRPr="00D66C87" w:rsidRDefault="00D66C87" w:rsidP="00506576">
            <w:pPr>
              <w:pStyle w:val="TableParagraph"/>
              <w:numPr>
                <w:ilvl w:val="0"/>
                <w:numId w:val="46"/>
              </w:numPr>
              <w:tabs>
                <w:tab w:val="left" w:pos="284"/>
              </w:tabs>
              <w:spacing w:line="240" w:lineRule="exact"/>
              <w:ind w:hanging="171"/>
              <w:rPr>
                <w:rFonts w:ascii="Century Gothic" w:eastAsiaTheme="minorHAnsi" w:hAnsi="Century Gothic" w:cs="Calibri"/>
                <w:color w:val="231F20"/>
                <w:sz w:val="20"/>
                <w:szCs w:val="20"/>
                <w:lang w:val="de-DE"/>
              </w:rPr>
            </w:pPr>
            <w:r w:rsidRPr="00D66C87">
              <w:rPr>
                <w:rFonts w:ascii="Century Gothic" w:eastAsiaTheme="minorHAnsi" w:hAnsi="Century Gothic" w:cs="Calibri"/>
                <w:color w:val="231F20"/>
                <w:sz w:val="20"/>
                <w:szCs w:val="20"/>
                <w:lang w:val="de-DE"/>
              </w:rPr>
              <w:t>Reinigung des Produktionsbereichs</w:t>
            </w:r>
          </w:p>
          <w:p w14:paraId="22D4422F" w14:textId="77777777" w:rsidR="00D66C87" w:rsidRPr="00D66C87" w:rsidRDefault="00D66C87" w:rsidP="00506576">
            <w:pPr>
              <w:pStyle w:val="TableParagraph"/>
              <w:numPr>
                <w:ilvl w:val="0"/>
                <w:numId w:val="46"/>
              </w:numPr>
              <w:tabs>
                <w:tab w:val="left" w:pos="284"/>
              </w:tabs>
              <w:spacing w:line="240" w:lineRule="exact"/>
              <w:ind w:hanging="171"/>
              <w:rPr>
                <w:rFonts w:ascii="Century Gothic" w:eastAsiaTheme="minorHAnsi" w:hAnsi="Century Gothic" w:cs="Calibri"/>
                <w:color w:val="231F20"/>
                <w:sz w:val="20"/>
                <w:szCs w:val="20"/>
                <w:lang w:val="de-DE"/>
              </w:rPr>
            </w:pPr>
            <w:r w:rsidRPr="00D66C87">
              <w:rPr>
                <w:rFonts w:ascii="Century Gothic" w:eastAsiaTheme="minorHAnsi" w:hAnsi="Century Gothic" w:cs="Calibri"/>
                <w:color w:val="231F20"/>
                <w:sz w:val="20"/>
                <w:szCs w:val="20"/>
                <w:lang w:val="de-DE"/>
              </w:rPr>
              <w:t>Inspektion des Produktionsbereichs und Genehmigung, mit der Produktion fortzufahren</w:t>
            </w:r>
          </w:p>
          <w:p w14:paraId="43FBBB19" w14:textId="77777777" w:rsidR="00D66C87" w:rsidRPr="00D66C87" w:rsidRDefault="00D66C87" w:rsidP="00506576">
            <w:pPr>
              <w:pStyle w:val="TableParagraph"/>
              <w:numPr>
                <w:ilvl w:val="0"/>
                <w:numId w:val="46"/>
              </w:numPr>
              <w:tabs>
                <w:tab w:val="left" w:pos="284"/>
              </w:tabs>
              <w:spacing w:line="240" w:lineRule="exact"/>
              <w:ind w:hanging="171"/>
              <w:rPr>
                <w:rFonts w:ascii="Century Gothic" w:eastAsiaTheme="minorHAnsi" w:hAnsi="Century Gothic" w:cs="Calibri"/>
                <w:color w:val="231F20"/>
                <w:sz w:val="20"/>
                <w:szCs w:val="20"/>
                <w:lang w:val="de-DE"/>
              </w:rPr>
            </w:pPr>
            <w:r w:rsidRPr="00D66C87">
              <w:rPr>
                <w:rFonts w:ascii="Century Gothic" w:eastAsiaTheme="minorHAnsi" w:hAnsi="Century Gothic" w:cs="Calibri"/>
                <w:color w:val="231F20"/>
                <w:sz w:val="20"/>
                <w:szCs w:val="20"/>
                <w:lang w:val="de-DE"/>
              </w:rPr>
              <w:t>Wechseln der Arbeitskleidung und Inspektion der Fußbekleidung</w:t>
            </w:r>
          </w:p>
          <w:p w14:paraId="2B458680" w14:textId="77777777" w:rsidR="00D66C87" w:rsidRPr="00D66C87" w:rsidRDefault="00D66C87" w:rsidP="00506576">
            <w:pPr>
              <w:pStyle w:val="TableParagraph"/>
              <w:numPr>
                <w:ilvl w:val="0"/>
                <w:numId w:val="46"/>
              </w:numPr>
              <w:tabs>
                <w:tab w:val="left" w:pos="284"/>
              </w:tabs>
              <w:spacing w:line="240" w:lineRule="exact"/>
              <w:ind w:hanging="171"/>
              <w:rPr>
                <w:rFonts w:ascii="Century Gothic" w:eastAsiaTheme="minorHAnsi" w:hAnsi="Century Gothic" w:cs="Calibri"/>
                <w:color w:val="231F20"/>
                <w:sz w:val="20"/>
                <w:szCs w:val="20"/>
                <w:lang w:val="de-DE"/>
              </w:rPr>
            </w:pPr>
            <w:r w:rsidRPr="00D66C87">
              <w:rPr>
                <w:rFonts w:ascii="Century Gothic" w:eastAsiaTheme="minorHAnsi" w:hAnsi="Century Gothic" w:cs="Calibri"/>
                <w:color w:val="231F20"/>
                <w:sz w:val="20"/>
                <w:szCs w:val="20"/>
                <w:lang w:val="de-DE"/>
              </w:rPr>
              <w:t>Benennung der Mitarbeiter, die befugt sind, die oben stehenden Schritte durchzuführen</w:t>
            </w:r>
          </w:p>
          <w:p w14:paraId="7D19D354" w14:textId="77777777" w:rsidR="00D66C87" w:rsidRPr="00D66C87" w:rsidRDefault="00D66C87" w:rsidP="00506576">
            <w:pPr>
              <w:pStyle w:val="TableParagraph"/>
              <w:numPr>
                <w:ilvl w:val="0"/>
                <w:numId w:val="46"/>
              </w:numPr>
              <w:tabs>
                <w:tab w:val="left" w:pos="284"/>
              </w:tabs>
              <w:spacing w:line="240" w:lineRule="exact"/>
              <w:ind w:hanging="171"/>
              <w:rPr>
                <w:rFonts w:ascii="Century Gothic" w:eastAsiaTheme="minorHAnsi" w:hAnsi="Century Gothic" w:cs="Calibri"/>
                <w:color w:val="231F20"/>
                <w:sz w:val="20"/>
                <w:szCs w:val="20"/>
                <w:lang w:val="de-DE"/>
              </w:rPr>
            </w:pPr>
            <w:r w:rsidRPr="00D66C87">
              <w:rPr>
                <w:rFonts w:ascii="Century Gothic" w:eastAsiaTheme="minorHAnsi" w:hAnsi="Century Gothic" w:cs="Calibri"/>
                <w:color w:val="231F20"/>
                <w:sz w:val="20"/>
                <w:szCs w:val="20"/>
                <w:lang w:val="de-DE"/>
              </w:rPr>
              <w:t>Protokollierung des Bruchzwischenfalls</w:t>
            </w:r>
          </w:p>
          <w:p w14:paraId="5BA4DCA4" w14:textId="2A46E707" w:rsidR="00F076BA" w:rsidRPr="00D66C87" w:rsidRDefault="00D66C87" w:rsidP="00506576">
            <w:pPr>
              <w:pStyle w:val="TableParagraph"/>
              <w:numPr>
                <w:ilvl w:val="0"/>
                <w:numId w:val="46"/>
              </w:numPr>
              <w:tabs>
                <w:tab w:val="left" w:pos="284"/>
              </w:tabs>
              <w:spacing w:line="240" w:lineRule="exact"/>
              <w:ind w:hanging="171"/>
              <w:rPr>
                <w:rFonts w:ascii="Century Gothic" w:eastAsiaTheme="minorHAnsi" w:hAnsi="Century Gothic" w:cs="Calibri"/>
                <w:color w:val="231F20"/>
                <w:sz w:val="20"/>
                <w:szCs w:val="20"/>
                <w:lang w:val="de-DE"/>
              </w:rPr>
            </w:pPr>
            <w:r w:rsidRPr="00D66C87">
              <w:rPr>
                <w:rFonts w:ascii="Century Gothic" w:eastAsiaTheme="minorHAnsi" w:hAnsi="Century Gothic" w:cs="Calibri"/>
                <w:color w:val="231F20"/>
                <w:sz w:val="20"/>
                <w:szCs w:val="20"/>
                <w:lang w:val="de-DE"/>
              </w:rPr>
              <w:t>sicheres Entsorgen kontaminierter Produkte.</w:t>
            </w:r>
          </w:p>
        </w:tc>
        <w:tc>
          <w:tcPr>
            <w:tcW w:w="1179" w:type="dxa"/>
            <w:tcBorders>
              <w:top w:val="single" w:sz="4" w:space="0" w:color="auto"/>
              <w:left w:val="single" w:sz="4" w:space="0" w:color="auto"/>
              <w:bottom w:val="single" w:sz="4" w:space="0" w:color="auto"/>
            </w:tcBorders>
            <w:shd w:val="clear" w:color="auto" w:fill="auto"/>
          </w:tcPr>
          <w:p w14:paraId="5EB16242" w14:textId="77777777" w:rsidR="00F076BA" w:rsidRPr="00887FD3" w:rsidRDefault="00F076BA" w:rsidP="00F076BA">
            <w:pPr>
              <w:pStyle w:val="para"/>
              <w:rPr>
                <w:rFonts w:ascii="Century Gothic" w:hAnsi="Century Gothic" w:cs="Calibri"/>
                <w:b/>
                <w:sz w:val="20"/>
                <w:szCs w:val="20"/>
              </w:rPr>
            </w:pPr>
          </w:p>
        </w:tc>
        <w:tc>
          <w:tcPr>
            <w:tcW w:w="2010" w:type="dxa"/>
            <w:tcBorders>
              <w:top w:val="single" w:sz="4" w:space="0" w:color="auto"/>
              <w:left w:val="single" w:sz="4" w:space="0" w:color="auto"/>
              <w:bottom w:val="single" w:sz="4" w:space="0" w:color="auto"/>
            </w:tcBorders>
            <w:shd w:val="clear" w:color="auto" w:fill="auto"/>
          </w:tcPr>
          <w:p w14:paraId="56136048" w14:textId="77777777" w:rsidR="00F076BA" w:rsidRPr="00887FD3" w:rsidRDefault="00F076BA" w:rsidP="00F076BA">
            <w:pPr>
              <w:pStyle w:val="para"/>
              <w:rPr>
                <w:rFonts w:ascii="Century Gothic" w:hAnsi="Century Gothic" w:cs="Calibri"/>
                <w:b/>
                <w:sz w:val="20"/>
                <w:szCs w:val="20"/>
              </w:rPr>
            </w:pPr>
          </w:p>
        </w:tc>
      </w:tr>
      <w:tr w:rsidR="00904E1C" w:rsidRPr="005D6439" w14:paraId="3914A700"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CD29D0" w:rsidRPr="00887FD3" w:rsidRDefault="00CD29D0" w:rsidP="00CD29D0">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5264" w:type="dxa"/>
            <w:tcBorders>
              <w:top w:val="single" w:sz="4" w:space="0" w:color="auto"/>
              <w:left w:val="single" w:sz="4" w:space="0" w:color="auto"/>
              <w:bottom w:val="single" w:sz="4" w:space="0" w:color="auto"/>
              <w:right w:val="single" w:sz="4" w:space="0" w:color="auto"/>
            </w:tcBorders>
          </w:tcPr>
          <w:p w14:paraId="431BA198" w14:textId="7E46AC28" w:rsidR="00CD29D0" w:rsidRPr="00C165C9" w:rsidRDefault="00C165C9" w:rsidP="00CD29D0">
            <w:pPr>
              <w:pStyle w:val="para"/>
              <w:rPr>
                <w:rFonts w:ascii="Century Gothic" w:hAnsi="Century Gothic" w:cs="Calibri"/>
                <w:color w:val="231F20"/>
                <w:sz w:val="20"/>
                <w:szCs w:val="20"/>
                <w:lang w:val="de-DE"/>
              </w:rPr>
            </w:pPr>
            <w:r w:rsidRPr="00C165C9">
              <w:rPr>
                <w:rFonts w:ascii="Century Gothic" w:hAnsi="Century Gothic" w:cs="Calibri"/>
                <w:color w:val="231F20"/>
                <w:sz w:val="20"/>
                <w:szCs w:val="20"/>
                <w:lang w:val="de-DE"/>
              </w:rPr>
              <w:t>Wenn diese ein Risiko für das Produkt darstellen, müssen Glasfenster vor Bruch geschützt werden.</w:t>
            </w:r>
          </w:p>
        </w:tc>
        <w:tc>
          <w:tcPr>
            <w:tcW w:w="1179" w:type="dxa"/>
            <w:tcBorders>
              <w:top w:val="single" w:sz="4" w:space="0" w:color="auto"/>
              <w:left w:val="single" w:sz="4" w:space="0" w:color="auto"/>
              <w:bottom w:val="single" w:sz="4" w:space="0" w:color="auto"/>
            </w:tcBorders>
            <w:shd w:val="clear" w:color="auto" w:fill="auto"/>
          </w:tcPr>
          <w:p w14:paraId="1613281A" w14:textId="77777777" w:rsidR="00CD29D0" w:rsidRPr="00C165C9" w:rsidRDefault="00CD29D0" w:rsidP="00CD29D0">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77F625CA" w14:textId="77777777" w:rsidR="00CD29D0" w:rsidRPr="00C165C9" w:rsidRDefault="00CD29D0" w:rsidP="00CD29D0">
            <w:pPr>
              <w:pStyle w:val="para"/>
              <w:rPr>
                <w:rFonts w:ascii="Century Gothic" w:hAnsi="Century Gothic" w:cs="Calibri"/>
                <w:b/>
                <w:sz w:val="20"/>
                <w:szCs w:val="20"/>
                <w:lang w:val="de-DE"/>
              </w:rPr>
            </w:pPr>
          </w:p>
        </w:tc>
      </w:tr>
      <w:tr w:rsidR="00904E1C" w:rsidRPr="005D6439" w14:paraId="4F1DAC2A"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68578523"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4.9.3.5</w:t>
            </w:r>
          </w:p>
        </w:tc>
        <w:tc>
          <w:tcPr>
            <w:tcW w:w="5264" w:type="dxa"/>
            <w:tcBorders>
              <w:top w:val="single" w:sz="4" w:space="0" w:color="auto"/>
              <w:left w:val="single" w:sz="4" w:space="0" w:color="auto"/>
              <w:bottom w:val="single" w:sz="4" w:space="0" w:color="auto"/>
              <w:right w:val="single" w:sz="4" w:space="0" w:color="auto"/>
            </w:tcBorders>
          </w:tcPr>
          <w:p w14:paraId="009B7D44" w14:textId="28E223A3" w:rsidR="000F4B13" w:rsidRPr="00A121FB" w:rsidRDefault="00A121FB" w:rsidP="000F4B13">
            <w:pPr>
              <w:pStyle w:val="para"/>
              <w:rPr>
                <w:rFonts w:ascii="Century Gothic" w:hAnsi="Century Gothic" w:cs="Calibri"/>
                <w:color w:val="231F20"/>
                <w:sz w:val="20"/>
                <w:szCs w:val="20"/>
                <w:lang w:val="de-DE"/>
              </w:rPr>
            </w:pPr>
            <w:r w:rsidRPr="00A121FB">
              <w:rPr>
                <w:rFonts w:ascii="Century Gothic" w:hAnsi="Century Gothic" w:cs="Calibri"/>
                <w:color w:val="231F20"/>
                <w:sz w:val="20"/>
                <w:szCs w:val="20"/>
                <w:lang w:val="de-DE"/>
              </w:rPr>
              <w:t>Wenn sie ein Risiko für das Produkt darstellen, müssen Glühbirnen und Neonröhren (einschließlich derer in Vorrichtungen zum Töten von Fliegen) auf geeignete Weise geschützt werden. Wenn ein vollständiger Schutz nicht gewährleistet werden kann, müssen alternative Methoden wie die Abschirmung durch Drahtgitter oder Überwachungsverfahren vorhanden sein.</w:t>
            </w:r>
          </w:p>
        </w:tc>
        <w:tc>
          <w:tcPr>
            <w:tcW w:w="1179" w:type="dxa"/>
            <w:tcBorders>
              <w:top w:val="single" w:sz="4" w:space="0" w:color="auto"/>
              <w:left w:val="single" w:sz="4" w:space="0" w:color="auto"/>
              <w:bottom w:val="single" w:sz="4" w:space="0" w:color="auto"/>
            </w:tcBorders>
            <w:shd w:val="clear" w:color="auto" w:fill="auto"/>
          </w:tcPr>
          <w:p w14:paraId="68213C3E" w14:textId="77777777" w:rsidR="000F4B13" w:rsidRPr="00A121FB" w:rsidRDefault="000F4B13" w:rsidP="000F4B13">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5E110C9C" w14:textId="77777777" w:rsidR="000F4B13" w:rsidRPr="00A121FB" w:rsidRDefault="000F4B13" w:rsidP="000F4B13">
            <w:pPr>
              <w:pStyle w:val="para"/>
              <w:rPr>
                <w:rFonts w:ascii="Century Gothic" w:hAnsi="Century Gothic" w:cs="Calibri"/>
                <w:b/>
                <w:sz w:val="20"/>
                <w:szCs w:val="20"/>
                <w:lang w:val="de-DE"/>
              </w:rPr>
            </w:pPr>
          </w:p>
        </w:tc>
      </w:tr>
      <w:tr w:rsidR="000F4B13" w:rsidRPr="005D6439" w14:paraId="6A770EC2"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0F4B13" w:rsidRPr="00887FD3" w:rsidRDefault="000F4B13" w:rsidP="000F4B1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453" w:type="dxa"/>
            <w:gridSpan w:val="3"/>
            <w:tcBorders>
              <w:top w:val="single" w:sz="4" w:space="0" w:color="auto"/>
              <w:left w:val="single" w:sz="4" w:space="0" w:color="auto"/>
              <w:bottom w:val="single" w:sz="4" w:space="0" w:color="auto"/>
            </w:tcBorders>
            <w:shd w:val="clear" w:color="auto" w:fill="92D050"/>
          </w:tcPr>
          <w:p w14:paraId="2468FB22" w14:textId="69216711" w:rsidR="000F4B13" w:rsidRPr="00E3252B" w:rsidRDefault="00E3252B" w:rsidP="00E3252B">
            <w:pPr>
              <w:widowControl w:val="0"/>
              <w:tabs>
                <w:tab w:val="left" w:pos="910"/>
                <w:tab w:val="left" w:pos="911"/>
              </w:tabs>
              <w:autoSpaceDE w:val="0"/>
              <w:autoSpaceDN w:val="0"/>
              <w:spacing w:before="99"/>
              <w:rPr>
                <w:rFonts w:ascii="Century Gothic" w:hAnsi="Century Gothic" w:cs="Calibri"/>
                <w:color w:val="FFFFFF" w:themeColor="background1"/>
                <w:sz w:val="20"/>
                <w:szCs w:val="20"/>
                <w:lang w:val="de-DE"/>
              </w:rPr>
            </w:pPr>
            <w:r w:rsidRPr="00E3252B">
              <w:rPr>
                <w:rFonts w:ascii="Century Gothic" w:hAnsi="Century Gothic" w:cs="Calibri"/>
                <w:color w:val="FFFFFF" w:themeColor="background1"/>
                <w:sz w:val="20"/>
                <w:szCs w:val="20"/>
                <w:lang w:val="de-DE"/>
              </w:rPr>
              <w:t>Produkte, die in Glas oder andere zerbrechliche Behälter verpackt werden</w:t>
            </w:r>
          </w:p>
        </w:tc>
      </w:tr>
      <w:tr w:rsidR="00427191" w:rsidRPr="00887FD3" w14:paraId="4655CA6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747E0649" w14:textId="799C552E"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21C4083F" w14:textId="330FBE61"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787D17C0" w14:textId="7B968A1C"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720509CC" w14:textId="1F6AC92E"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2F7675" w:rsidRPr="005D6439" w14:paraId="0F3EED88"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6443800D" w14:textId="77777777" w:rsidR="002F7675" w:rsidRPr="00887FD3" w:rsidRDefault="002F7675" w:rsidP="002F7675">
            <w:pPr>
              <w:pStyle w:val="para"/>
              <w:rPr>
                <w:rFonts w:ascii="Century Gothic" w:hAnsi="Century Gothic" w:cs="Calibri"/>
                <w:b/>
                <w:sz w:val="20"/>
                <w:szCs w:val="20"/>
              </w:rPr>
            </w:pPr>
            <w:r w:rsidRPr="00887FD3">
              <w:rPr>
                <w:rFonts w:ascii="Century Gothic" w:hAnsi="Century Gothic" w:cs="Calibri"/>
                <w:b/>
                <w:sz w:val="20"/>
                <w:szCs w:val="20"/>
              </w:rPr>
              <w:t>4.9.4.1</w:t>
            </w:r>
          </w:p>
        </w:tc>
        <w:tc>
          <w:tcPr>
            <w:tcW w:w="5264" w:type="dxa"/>
            <w:tcBorders>
              <w:top w:val="single" w:sz="4" w:space="0" w:color="auto"/>
              <w:left w:val="single" w:sz="4" w:space="0" w:color="auto"/>
              <w:bottom w:val="single" w:sz="4" w:space="0" w:color="auto"/>
              <w:right w:val="single" w:sz="4" w:space="0" w:color="auto"/>
            </w:tcBorders>
          </w:tcPr>
          <w:p w14:paraId="0C94655E" w14:textId="487F7B6E" w:rsidR="002F7675" w:rsidRPr="002F7675" w:rsidRDefault="002F7675" w:rsidP="002F7675">
            <w:pPr>
              <w:pStyle w:val="para"/>
              <w:rPr>
                <w:rFonts w:ascii="Century Gothic" w:hAnsi="Century Gothic" w:cs="Calibri"/>
                <w:color w:val="231F20"/>
                <w:sz w:val="20"/>
                <w:szCs w:val="20"/>
                <w:lang w:val="de-DE"/>
              </w:rPr>
            </w:pPr>
            <w:r w:rsidRPr="002F7675">
              <w:rPr>
                <w:rFonts w:ascii="Century Gothic" w:hAnsi="Century Gothic" w:cs="Calibri"/>
                <w:color w:val="231F20"/>
                <w:sz w:val="20"/>
                <w:szCs w:val="20"/>
                <w:lang w:val="de-DE"/>
              </w:rPr>
              <w:t>Die Lagerung von Behältern muss von der Lagerung von Rohmaterialien, Produkten oder anderen Verpackungen getrennt erfolgen.</w:t>
            </w:r>
          </w:p>
        </w:tc>
        <w:tc>
          <w:tcPr>
            <w:tcW w:w="1179" w:type="dxa"/>
            <w:tcBorders>
              <w:top w:val="single" w:sz="4" w:space="0" w:color="auto"/>
              <w:left w:val="single" w:sz="4" w:space="0" w:color="auto"/>
              <w:bottom w:val="single" w:sz="4" w:space="0" w:color="auto"/>
            </w:tcBorders>
            <w:shd w:val="clear" w:color="auto" w:fill="auto"/>
          </w:tcPr>
          <w:p w14:paraId="3401772E" w14:textId="77777777" w:rsidR="002F7675" w:rsidRPr="002F7675" w:rsidRDefault="002F7675" w:rsidP="002F767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3745E3BF" w14:textId="77777777" w:rsidR="002F7675" w:rsidRPr="002F7675" w:rsidRDefault="002F7675" w:rsidP="002F7675">
            <w:pPr>
              <w:pStyle w:val="para"/>
              <w:rPr>
                <w:rFonts w:ascii="Century Gothic" w:hAnsi="Century Gothic" w:cs="Calibri"/>
                <w:b/>
                <w:sz w:val="20"/>
                <w:szCs w:val="20"/>
                <w:lang w:val="de-DE"/>
              </w:rPr>
            </w:pPr>
          </w:p>
        </w:tc>
      </w:tr>
      <w:tr w:rsidR="002F7675" w:rsidRPr="005D6439" w14:paraId="2CF9849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2F7675" w:rsidRPr="00887FD3" w:rsidRDefault="002F7675" w:rsidP="002F7675">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5264" w:type="dxa"/>
            <w:tcBorders>
              <w:top w:val="single" w:sz="4" w:space="0" w:color="auto"/>
              <w:left w:val="single" w:sz="4" w:space="0" w:color="auto"/>
              <w:bottom w:val="single" w:sz="4" w:space="0" w:color="auto"/>
              <w:right w:val="single" w:sz="4" w:space="0" w:color="auto"/>
            </w:tcBorders>
          </w:tcPr>
          <w:p w14:paraId="5DAF0B3E" w14:textId="77777777" w:rsidR="002F7675" w:rsidRPr="00966BBF" w:rsidRDefault="002F7675" w:rsidP="002F7675">
            <w:pPr>
              <w:pStyle w:val="TableParagraph"/>
              <w:spacing w:before="149" w:line="194" w:lineRule="auto"/>
              <w:ind w:left="113" w:right="196"/>
              <w:rPr>
                <w:rFonts w:ascii="Century Gothic" w:hAnsi="Century Gothic"/>
                <w:sz w:val="20"/>
                <w:lang w:val="de-DE"/>
              </w:rPr>
            </w:pPr>
            <w:r w:rsidRPr="00966BBF">
              <w:rPr>
                <w:rFonts w:ascii="Century Gothic" w:hAnsi="Century Gothic"/>
                <w:color w:val="231F20"/>
                <w:sz w:val="20"/>
                <w:lang w:val="de-DE"/>
              </w:rPr>
              <w:t>Es</w:t>
            </w:r>
            <w:r w:rsidRPr="00966BBF">
              <w:rPr>
                <w:rFonts w:ascii="Century Gothic" w:hAnsi="Century Gothic"/>
                <w:color w:val="231F20"/>
                <w:spacing w:val="-11"/>
                <w:sz w:val="20"/>
                <w:lang w:val="de-DE"/>
              </w:rPr>
              <w:t xml:space="preserve"> </w:t>
            </w:r>
            <w:r w:rsidRPr="00966BBF">
              <w:rPr>
                <w:rFonts w:ascii="Century Gothic" w:hAnsi="Century Gothic"/>
                <w:color w:val="231F20"/>
                <w:sz w:val="20"/>
                <w:lang w:val="de-DE"/>
              </w:rPr>
              <w:t>müssen</w:t>
            </w:r>
            <w:r w:rsidRPr="00966BBF">
              <w:rPr>
                <w:rFonts w:ascii="Century Gothic" w:hAnsi="Century Gothic"/>
                <w:color w:val="231F20"/>
                <w:spacing w:val="-8"/>
                <w:sz w:val="20"/>
                <w:lang w:val="de-DE"/>
              </w:rPr>
              <w:t xml:space="preserve"> </w:t>
            </w:r>
            <w:r w:rsidRPr="00966BBF">
              <w:rPr>
                <w:rFonts w:ascii="Century Gothic" w:hAnsi="Century Gothic"/>
                <w:color w:val="231F20"/>
                <w:sz w:val="20"/>
                <w:lang w:val="de-DE"/>
              </w:rPr>
              <w:t>Systeme</w:t>
            </w:r>
            <w:r w:rsidRPr="00966BBF">
              <w:rPr>
                <w:rFonts w:ascii="Century Gothic" w:hAnsi="Century Gothic"/>
                <w:color w:val="231F20"/>
                <w:spacing w:val="-8"/>
                <w:sz w:val="20"/>
                <w:lang w:val="de-DE"/>
              </w:rPr>
              <w:t xml:space="preserve"> </w:t>
            </w:r>
            <w:r w:rsidRPr="00966BBF">
              <w:rPr>
                <w:rFonts w:ascii="Century Gothic" w:hAnsi="Century Gothic"/>
                <w:color w:val="231F20"/>
                <w:sz w:val="20"/>
                <w:lang w:val="de-DE"/>
              </w:rPr>
              <w:t>vorhanden</w:t>
            </w:r>
            <w:r w:rsidRPr="00966BBF">
              <w:rPr>
                <w:rFonts w:ascii="Century Gothic" w:hAnsi="Century Gothic"/>
                <w:color w:val="231F20"/>
                <w:spacing w:val="-8"/>
                <w:sz w:val="20"/>
                <w:lang w:val="de-DE"/>
              </w:rPr>
              <w:t xml:space="preserve"> </w:t>
            </w:r>
            <w:r w:rsidRPr="00966BBF">
              <w:rPr>
                <w:rFonts w:ascii="Century Gothic" w:hAnsi="Century Gothic"/>
                <w:color w:val="231F20"/>
                <w:sz w:val="20"/>
                <w:lang w:val="de-DE"/>
              </w:rPr>
              <w:t>sein,</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um</w:t>
            </w:r>
            <w:r w:rsidRPr="00966BBF">
              <w:rPr>
                <w:rFonts w:ascii="Century Gothic" w:hAnsi="Century Gothic"/>
                <w:color w:val="231F20"/>
                <w:spacing w:val="-7"/>
                <w:sz w:val="20"/>
                <w:lang w:val="de-DE"/>
              </w:rPr>
              <w:t xml:space="preserve"> </w:t>
            </w:r>
            <w:r w:rsidRPr="00966BBF">
              <w:rPr>
                <w:rFonts w:ascii="Century Gothic" w:hAnsi="Century Gothic"/>
                <w:color w:val="231F20"/>
                <w:sz w:val="20"/>
                <w:lang w:val="de-DE"/>
              </w:rPr>
              <w:t>Behälterbruch</w:t>
            </w:r>
            <w:r w:rsidRPr="00966BBF">
              <w:rPr>
                <w:rFonts w:ascii="Century Gothic" w:hAnsi="Century Gothic"/>
                <w:color w:val="231F20"/>
                <w:spacing w:val="-8"/>
                <w:sz w:val="20"/>
                <w:lang w:val="de-DE"/>
              </w:rPr>
              <w:t xml:space="preserve"> </w:t>
            </w:r>
            <w:r w:rsidRPr="00966BBF">
              <w:rPr>
                <w:rFonts w:ascii="Century Gothic" w:hAnsi="Century Gothic"/>
                <w:color w:val="231F20"/>
                <w:sz w:val="20"/>
                <w:lang w:val="de-DE"/>
              </w:rPr>
              <w:t>zwischen</w:t>
            </w:r>
            <w:r w:rsidRPr="00966BBF">
              <w:rPr>
                <w:rFonts w:ascii="Century Gothic" w:hAnsi="Century Gothic"/>
                <w:color w:val="231F20"/>
                <w:spacing w:val="-8"/>
                <w:sz w:val="20"/>
                <w:lang w:val="de-DE"/>
              </w:rPr>
              <w:t xml:space="preserve"> </w:t>
            </w:r>
            <w:r w:rsidRPr="00966BBF">
              <w:rPr>
                <w:rFonts w:ascii="Century Gothic" w:hAnsi="Century Gothic"/>
                <w:color w:val="231F20"/>
                <w:sz w:val="20"/>
                <w:lang w:val="de-DE"/>
              </w:rPr>
              <w:t>Reinigung</w:t>
            </w:r>
            <w:r w:rsidRPr="00966BBF">
              <w:rPr>
                <w:rFonts w:ascii="Century Gothic" w:hAnsi="Century Gothic"/>
                <w:color w:val="231F20"/>
                <w:spacing w:val="-8"/>
                <w:sz w:val="20"/>
                <w:lang w:val="de-DE"/>
              </w:rPr>
              <w:t xml:space="preserve"> </w:t>
            </w:r>
            <w:r w:rsidRPr="00966BBF">
              <w:rPr>
                <w:rFonts w:ascii="Century Gothic" w:hAnsi="Century Gothic"/>
                <w:color w:val="231F20"/>
                <w:sz w:val="20"/>
                <w:lang w:val="de-DE"/>
              </w:rPr>
              <w:t>und</w:t>
            </w:r>
            <w:r w:rsidRPr="00966BBF">
              <w:rPr>
                <w:rFonts w:ascii="Century Gothic" w:hAnsi="Century Gothic"/>
                <w:color w:val="231F20"/>
                <w:spacing w:val="-8"/>
                <w:sz w:val="20"/>
                <w:lang w:val="de-DE"/>
              </w:rPr>
              <w:t xml:space="preserve"> </w:t>
            </w:r>
            <w:r w:rsidRPr="00966BBF">
              <w:rPr>
                <w:rFonts w:ascii="Century Gothic" w:hAnsi="Century Gothic"/>
                <w:color w:val="231F20"/>
                <w:sz w:val="20"/>
                <w:lang w:val="de-DE"/>
              </w:rPr>
              <w:t>Kontrolle der Behälter und dem Schließen der Behälter zu handhaben. Diese Systeme müssen mindestens dokumentierte Anweisungen umfassen, die Folgendes gewährleisten:</w:t>
            </w:r>
          </w:p>
          <w:p w14:paraId="1F4F3306" w14:textId="77777777" w:rsidR="002F7675" w:rsidRPr="00966BBF" w:rsidRDefault="002F7675" w:rsidP="00506576">
            <w:pPr>
              <w:pStyle w:val="TableParagraph"/>
              <w:numPr>
                <w:ilvl w:val="0"/>
                <w:numId w:val="47"/>
              </w:numPr>
              <w:tabs>
                <w:tab w:val="left" w:pos="284"/>
              </w:tabs>
              <w:spacing w:before="117" w:line="194" w:lineRule="auto"/>
              <w:ind w:right="127"/>
              <w:rPr>
                <w:rFonts w:ascii="Century Gothic" w:hAnsi="Century Gothic"/>
                <w:sz w:val="20"/>
                <w:lang w:val="de-DE"/>
              </w:rPr>
            </w:pPr>
            <w:r w:rsidRPr="00966BBF">
              <w:rPr>
                <w:rFonts w:ascii="Century Gothic" w:hAnsi="Century Gothic"/>
                <w:color w:val="231F20"/>
                <w:sz w:val="20"/>
                <w:lang w:val="de-DE"/>
              </w:rPr>
              <w:t>das</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Entfernen</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und</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die</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Entsorgung</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von</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gefährdeten</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Produkten</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im</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Umfeld</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des</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Bruchs;</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dies kann für bestimmte Geräte oder Bereiche der Produktionsstraße gelten</w:t>
            </w:r>
          </w:p>
          <w:p w14:paraId="3C653D6E" w14:textId="77777777" w:rsidR="002F7675" w:rsidRPr="00966BBF" w:rsidRDefault="002F7675" w:rsidP="00506576">
            <w:pPr>
              <w:pStyle w:val="TableParagraph"/>
              <w:numPr>
                <w:ilvl w:val="0"/>
                <w:numId w:val="47"/>
              </w:numPr>
              <w:tabs>
                <w:tab w:val="left" w:pos="284"/>
              </w:tabs>
              <w:spacing w:before="3" w:line="194" w:lineRule="auto"/>
              <w:ind w:right="93"/>
              <w:rPr>
                <w:rFonts w:ascii="Century Gothic" w:hAnsi="Century Gothic"/>
                <w:sz w:val="20"/>
                <w:lang w:val="de-DE"/>
              </w:rPr>
            </w:pPr>
            <w:r w:rsidRPr="00966BBF">
              <w:rPr>
                <w:rFonts w:ascii="Century Gothic" w:hAnsi="Century Gothic"/>
                <w:color w:val="231F20"/>
                <w:sz w:val="20"/>
                <w:lang w:val="de-DE"/>
              </w:rPr>
              <w:t>die</w:t>
            </w:r>
            <w:r w:rsidRPr="00966BBF">
              <w:rPr>
                <w:rFonts w:ascii="Century Gothic" w:hAnsi="Century Gothic"/>
                <w:color w:val="231F20"/>
                <w:spacing w:val="-10"/>
                <w:sz w:val="20"/>
                <w:lang w:val="de-DE"/>
              </w:rPr>
              <w:t xml:space="preserve"> </w:t>
            </w:r>
            <w:r w:rsidRPr="00966BBF">
              <w:rPr>
                <w:rFonts w:ascii="Century Gothic" w:hAnsi="Century Gothic"/>
                <w:color w:val="231F20"/>
                <w:sz w:val="20"/>
                <w:lang w:val="de-DE"/>
              </w:rPr>
              <w:t>effektive</w:t>
            </w:r>
            <w:r w:rsidRPr="00966BBF">
              <w:rPr>
                <w:rFonts w:ascii="Century Gothic" w:hAnsi="Century Gothic"/>
                <w:color w:val="231F20"/>
                <w:spacing w:val="-7"/>
                <w:sz w:val="20"/>
                <w:lang w:val="de-DE"/>
              </w:rPr>
              <w:t xml:space="preserve"> </w:t>
            </w:r>
            <w:r w:rsidRPr="00966BBF">
              <w:rPr>
                <w:rFonts w:ascii="Century Gothic" w:hAnsi="Century Gothic"/>
                <w:color w:val="231F20"/>
                <w:sz w:val="20"/>
                <w:lang w:val="de-DE"/>
              </w:rPr>
              <w:t>Reinigung</w:t>
            </w:r>
            <w:r w:rsidRPr="00966BBF">
              <w:rPr>
                <w:rFonts w:ascii="Century Gothic" w:hAnsi="Century Gothic"/>
                <w:color w:val="231F20"/>
                <w:spacing w:val="-7"/>
                <w:sz w:val="20"/>
                <w:lang w:val="de-DE"/>
              </w:rPr>
              <w:t xml:space="preserve"> </w:t>
            </w:r>
            <w:r w:rsidRPr="00966BBF">
              <w:rPr>
                <w:rFonts w:ascii="Century Gothic" w:hAnsi="Century Gothic"/>
                <w:color w:val="231F20"/>
                <w:sz w:val="20"/>
                <w:lang w:val="de-DE"/>
              </w:rPr>
              <w:t>der</w:t>
            </w:r>
            <w:r w:rsidRPr="00966BBF">
              <w:rPr>
                <w:rFonts w:ascii="Century Gothic" w:hAnsi="Century Gothic"/>
                <w:color w:val="231F20"/>
                <w:spacing w:val="-7"/>
                <w:sz w:val="20"/>
                <w:lang w:val="de-DE"/>
              </w:rPr>
              <w:t xml:space="preserve"> </w:t>
            </w:r>
            <w:r w:rsidRPr="00966BBF">
              <w:rPr>
                <w:rFonts w:ascii="Century Gothic" w:hAnsi="Century Gothic"/>
                <w:color w:val="231F20"/>
                <w:sz w:val="20"/>
                <w:lang w:val="de-DE"/>
              </w:rPr>
              <w:t>Produktionsanlagen</w:t>
            </w:r>
            <w:r w:rsidRPr="00966BBF">
              <w:rPr>
                <w:rFonts w:ascii="Century Gothic" w:hAnsi="Century Gothic"/>
                <w:color w:val="231F20"/>
                <w:spacing w:val="-7"/>
                <w:sz w:val="20"/>
                <w:lang w:val="de-DE"/>
              </w:rPr>
              <w:t xml:space="preserve"> </w:t>
            </w:r>
            <w:r w:rsidRPr="00966BBF">
              <w:rPr>
                <w:rFonts w:ascii="Century Gothic" w:hAnsi="Century Gothic"/>
                <w:color w:val="231F20"/>
                <w:sz w:val="20"/>
                <w:lang w:val="de-DE"/>
              </w:rPr>
              <w:t>oder</w:t>
            </w:r>
            <w:r w:rsidRPr="00966BBF">
              <w:rPr>
                <w:rFonts w:ascii="Century Gothic" w:hAnsi="Century Gothic"/>
                <w:color w:val="231F20"/>
                <w:spacing w:val="-7"/>
                <w:sz w:val="20"/>
                <w:lang w:val="de-DE"/>
              </w:rPr>
              <w:t xml:space="preserve"> </w:t>
            </w:r>
            <w:r w:rsidRPr="00966BBF">
              <w:rPr>
                <w:rFonts w:ascii="Century Gothic" w:hAnsi="Century Gothic"/>
                <w:color w:val="231F20"/>
                <w:sz w:val="20"/>
                <w:lang w:val="de-DE"/>
              </w:rPr>
              <w:t>der</w:t>
            </w:r>
            <w:r w:rsidRPr="00966BBF">
              <w:rPr>
                <w:rFonts w:ascii="Century Gothic" w:hAnsi="Century Gothic"/>
                <w:color w:val="231F20"/>
                <w:spacing w:val="-7"/>
                <w:sz w:val="20"/>
                <w:lang w:val="de-DE"/>
              </w:rPr>
              <w:t xml:space="preserve"> </w:t>
            </w:r>
            <w:r w:rsidRPr="00966BBF">
              <w:rPr>
                <w:rFonts w:ascii="Century Gothic" w:hAnsi="Century Gothic"/>
                <w:color w:val="231F20"/>
                <w:sz w:val="20"/>
                <w:lang w:val="de-DE"/>
              </w:rPr>
              <w:t>Geräte,</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die</w:t>
            </w:r>
            <w:r w:rsidRPr="00966BBF">
              <w:rPr>
                <w:rFonts w:ascii="Century Gothic" w:hAnsi="Century Gothic"/>
                <w:color w:val="231F20"/>
                <w:spacing w:val="-7"/>
                <w:sz w:val="20"/>
                <w:lang w:val="de-DE"/>
              </w:rPr>
              <w:t xml:space="preserve"> </w:t>
            </w:r>
            <w:r w:rsidRPr="00966BBF">
              <w:rPr>
                <w:rFonts w:ascii="Century Gothic" w:hAnsi="Century Gothic"/>
                <w:color w:val="231F20"/>
                <w:sz w:val="20"/>
                <w:lang w:val="de-DE"/>
              </w:rPr>
              <w:t>möglicherweise</w:t>
            </w:r>
            <w:r w:rsidRPr="00966BBF">
              <w:rPr>
                <w:rFonts w:ascii="Century Gothic" w:hAnsi="Century Gothic"/>
                <w:color w:val="231F20"/>
                <w:spacing w:val="-7"/>
                <w:sz w:val="20"/>
                <w:lang w:val="de-DE"/>
              </w:rPr>
              <w:t xml:space="preserve"> </w:t>
            </w:r>
            <w:r w:rsidRPr="00966BBF">
              <w:rPr>
                <w:rFonts w:ascii="Century Gothic" w:hAnsi="Century Gothic"/>
                <w:color w:val="231F20"/>
                <w:sz w:val="20"/>
                <w:lang w:val="de-DE"/>
              </w:rPr>
              <w:t xml:space="preserve">durch Bruchteile des Behälters kontaminiert wurden; </w:t>
            </w:r>
            <w:r w:rsidRPr="00966BBF">
              <w:rPr>
                <w:rFonts w:ascii="Century Gothic" w:hAnsi="Century Gothic"/>
                <w:color w:val="231F20"/>
                <w:sz w:val="20"/>
                <w:lang w:val="de-DE"/>
              </w:rPr>
              <w:lastRenderedPageBreak/>
              <w:t>die Säuberung darf nicht zum weiteren Verstreuen von Bruchteilen führen,</w:t>
            </w:r>
            <w:r w:rsidRPr="00966BBF">
              <w:rPr>
                <w:rFonts w:ascii="Century Gothic" w:hAnsi="Century Gothic"/>
                <w:color w:val="231F20"/>
                <w:spacing w:val="-4"/>
                <w:sz w:val="20"/>
                <w:lang w:val="de-DE"/>
              </w:rPr>
              <w:t xml:space="preserve"> </w:t>
            </w:r>
            <w:r w:rsidRPr="00966BBF">
              <w:rPr>
                <w:rFonts w:ascii="Century Gothic" w:hAnsi="Century Gothic"/>
                <w:color w:val="231F20"/>
                <w:sz w:val="20"/>
                <w:lang w:val="de-DE"/>
              </w:rPr>
              <w:t>z.</w:t>
            </w:r>
            <w:r w:rsidRPr="00966BBF">
              <w:rPr>
                <w:rFonts w:ascii="Century Gothic" w:hAnsi="Century Gothic"/>
                <w:color w:val="231F20"/>
                <w:spacing w:val="-4"/>
                <w:sz w:val="20"/>
                <w:lang w:val="de-DE"/>
              </w:rPr>
              <w:t xml:space="preserve"> </w:t>
            </w:r>
            <w:r w:rsidRPr="00966BBF">
              <w:rPr>
                <w:rFonts w:ascii="Century Gothic" w:hAnsi="Century Gothic"/>
                <w:color w:val="231F20"/>
                <w:sz w:val="20"/>
                <w:lang w:val="de-DE"/>
              </w:rPr>
              <w:t>B.</w:t>
            </w:r>
            <w:r w:rsidRPr="00966BBF">
              <w:rPr>
                <w:rFonts w:ascii="Century Gothic" w:hAnsi="Century Gothic"/>
                <w:color w:val="231F20"/>
                <w:spacing w:val="-4"/>
                <w:sz w:val="20"/>
                <w:lang w:val="de-DE"/>
              </w:rPr>
              <w:t xml:space="preserve"> </w:t>
            </w:r>
            <w:r w:rsidRPr="00966BBF">
              <w:rPr>
                <w:rFonts w:ascii="Century Gothic" w:hAnsi="Century Gothic"/>
                <w:color w:val="231F20"/>
                <w:sz w:val="20"/>
                <w:lang w:val="de-DE"/>
              </w:rPr>
              <w:t>bei der Verwendung von Wasser-</w:t>
            </w:r>
            <w:r w:rsidRPr="00966BBF">
              <w:rPr>
                <w:rFonts w:ascii="Century Gothic" w:hAnsi="Century Gothic"/>
                <w:color w:val="231F20"/>
                <w:spacing w:val="-4"/>
                <w:sz w:val="20"/>
                <w:lang w:val="de-DE"/>
              </w:rPr>
              <w:t xml:space="preserve"> </w:t>
            </w:r>
            <w:r w:rsidRPr="00966BBF">
              <w:rPr>
                <w:rFonts w:ascii="Century Gothic" w:hAnsi="Century Gothic"/>
                <w:color w:val="231F20"/>
                <w:sz w:val="20"/>
                <w:lang w:val="de-DE"/>
              </w:rPr>
              <w:t xml:space="preserve">oder Luft- </w:t>
            </w:r>
            <w:r w:rsidRPr="00966BBF">
              <w:rPr>
                <w:rFonts w:ascii="Century Gothic" w:hAnsi="Century Gothic"/>
                <w:color w:val="231F20"/>
                <w:spacing w:val="-2"/>
                <w:sz w:val="20"/>
                <w:lang w:val="de-DE"/>
              </w:rPr>
              <w:t>Hochdruck</w:t>
            </w:r>
          </w:p>
          <w:p w14:paraId="12F26D0C" w14:textId="77777777" w:rsidR="002F7675" w:rsidRPr="00966BBF" w:rsidRDefault="002F7675" w:rsidP="00506576">
            <w:pPr>
              <w:pStyle w:val="TableParagraph"/>
              <w:numPr>
                <w:ilvl w:val="0"/>
                <w:numId w:val="47"/>
              </w:numPr>
              <w:tabs>
                <w:tab w:val="left" w:pos="284"/>
              </w:tabs>
              <w:spacing w:before="4" w:line="194" w:lineRule="auto"/>
              <w:ind w:right="543"/>
              <w:rPr>
                <w:rFonts w:ascii="Century Gothic" w:hAnsi="Century Gothic"/>
                <w:sz w:val="20"/>
                <w:lang w:val="de-DE"/>
              </w:rPr>
            </w:pPr>
            <w:r w:rsidRPr="00966BBF">
              <w:rPr>
                <w:rFonts w:ascii="Century Gothic" w:hAnsi="Century Gothic"/>
                <w:color w:val="231F20"/>
                <w:sz w:val="20"/>
                <w:lang w:val="de-DE"/>
              </w:rPr>
              <w:t>die Verwendung von nur für diesen Zweck genutzten,</w:t>
            </w:r>
            <w:r w:rsidRPr="00966BBF">
              <w:rPr>
                <w:rFonts w:ascii="Century Gothic" w:hAnsi="Century Gothic"/>
                <w:color w:val="231F20"/>
                <w:spacing w:val="-2"/>
                <w:sz w:val="20"/>
                <w:lang w:val="de-DE"/>
              </w:rPr>
              <w:t xml:space="preserve"> </w:t>
            </w:r>
            <w:r w:rsidRPr="00966BBF">
              <w:rPr>
                <w:rFonts w:ascii="Century Gothic" w:hAnsi="Century Gothic"/>
                <w:color w:val="231F20"/>
                <w:sz w:val="20"/>
                <w:lang w:val="de-DE"/>
              </w:rPr>
              <w:t>klar identifizierbaren Reinigungsgeräten</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(z.</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B.</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farbkodiert)</w:t>
            </w:r>
            <w:r w:rsidRPr="00966BBF">
              <w:rPr>
                <w:rFonts w:ascii="Century Gothic" w:hAnsi="Century Gothic"/>
                <w:color w:val="231F20"/>
                <w:spacing w:val="-11"/>
                <w:sz w:val="20"/>
                <w:lang w:val="de-DE"/>
              </w:rPr>
              <w:t xml:space="preserve"> </w:t>
            </w:r>
            <w:r w:rsidRPr="00966BBF">
              <w:rPr>
                <w:rFonts w:ascii="Century Gothic" w:hAnsi="Century Gothic"/>
                <w:color w:val="231F20"/>
                <w:sz w:val="20"/>
                <w:lang w:val="de-DE"/>
              </w:rPr>
              <w:t>für</w:t>
            </w:r>
            <w:r w:rsidRPr="00966BBF">
              <w:rPr>
                <w:rFonts w:ascii="Century Gothic" w:hAnsi="Century Gothic"/>
                <w:color w:val="231F20"/>
                <w:spacing w:val="-7"/>
                <w:sz w:val="20"/>
                <w:lang w:val="de-DE"/>
              </w:rPr>
              <w:t xml:space="preserve"> </w:t>
            </w:r>
            <w:r w:rsidRPr="00966BBF">
              <w:rPr>
                <w:rFonts w:ascii="Century Gothic" w:hAnsi="Century Gothic"/>
                <w:color w:val="231F20"/>
                <w:sz w:val="20"/>
                <w:lang w:val="de-DE"/>
              </w:rPr>
              <w:t>das</w:t>
            </w:r>
            <w:r w:rsidRPr="00966BBF">
              <w:rPr>
                <w:rFonts w:ascii="Century Gothic" w:hAnsi="Century Gothic"/>
                <w:color w:val="231F20"/>
                <w:spacing w:val="-8"/>
                <w:sz w:val="20"/>
                <w:lang w:val="de-DE"/>
              </w:rPr>
              <w:t xml:space="preserve"> </w:t>
            </w:r>
            <w:r w:rsidRPr="00966BBF">
              <w:rPr>
                <w:rFonts w:ascii="Century Gothic" w:hAnsi="Century Gothic"/>
                <w:color w:val="231F20"/>
                <w:sz w:val="20"/>
                <w:lang w:val="de-DE"/>
              </w:rPr>
              <w:t>Entfernen</w:t>
            </w:r>
            <w:r w:rsidRPr="00966BBF">
              <w:rPr>
                <w:rFonts w:ascii="Century Gothic" w:hAnsi="Century Gothic"/>
                <w:color w:val="231F20"/>
                <w:spacing w:val="-8"/>
                <w:sz w:val="20"/>
                <w:lang w:val="de-DE"/>
              </w:rPr>
              <w:t xml:space="preserve"> </w:t>
            </w:r>
            <w:r w:rsidRPr="00966BBF">
              <w:rPr>
                <w:rFonts w:ascii="Century Gothic" w:hAnsi="Century Gothic"/>
                <w:color w:val="231F20"/>
                <w:sz w:val="20"/>
                <w:lang w:val="de-DE"/>
              </w:rPr>
              <w:t>von</w:t>
            </w:r>
            <w:r w:rsidRPr="00966BBF">
              <w:rPr>
                <w:rFonts w:ascii="Century Gothic" w:hAnsi="Century Gothic"/>
                <w:color w:val="231F20"/>
                <w:spacing w:val="-8"/>
                <w:sz w:val="20"/>
                <w:lang w:val="de-DE"/>
              </w:rPr>
              <w:t xml:space="preserve"> </w:t>
            </w:r>
            <w:r w:rsidRPr="00966BBF">
              <w:rPr>
                <w:rFonts w:ascii="Century Gothic" w:hAnsi="Century Gothic"/>
                <w:color w:val="231F20"/>
                <w:sz w:val="20"/>
                <w:lang w:val="de-DE"/>
              </w:rPr>
              <w:t>Behälterbruchteilen;</w:t>
            </w:r>
            <w:r w:rsidRPr="00966BBF">
              <w:rPr>
                <w:rFonts w:ascii="Century Gothic" w:hAnsi="Century Gothic"/>
                <w:color w:val="231F20"/>
                <w:spacing w:val="-8"/>
                <w:sz w:val="20"/>
                <w:lang w:val="de-DE"/>
              </w:rPr>
              <w:t xml:space="preserve"> </w:t>
            </w:r>
            <w:r w:rsidRPr="00966BBF">
              <w:rPr>
                <w:rFonts w:ascii="Century Gothic" w:hAnsi="Century Gothic"/>
                <w:color w:val="231F20"/>
                <w:sz w:val="20"/>
                <w:lang w:val="de-DE"/>
              </w:rPr>
              <w:t>diese Geräte müssen getrennt von anderen Reinigungsgeräten aufbewahrt werden</w:t>
            </w:r>
          </w:p>
          <w:p w14:paraId="794E0ECB" w14:textId="77777777" w:rsidR="002F7675" w:rsidRPr="00966BBF" w:rsidRDefault="002F7675" w:rsidP="00506576">
            <w:pPr>
              <w:pStyle w:val="TableParagraph"/>
              <w:numPr>
                <w:ilvl w:val="0"/>
                <w:numId w:val="47"/>
              </w:numPr>
              <w:tabs>
                <w:tab w:val="left" w:pos="284"/>
              </w:tabs>
              <w:spacing w:before="4" w:line="194" w:lineRule="auto"/>
              <w:ind w:right="131"/>
              <w:rPr>
                <w:rFonts w:ascii="Century Gothic" w:hAnsi="Century Gothic"/>
                <w:sz w:val="20"/>
                <w:lang w:val="de-DE"/>
              </w:rPr>
            </w:pPr>
            <w:r w:rsidRPr="00966BBF">
              <w:rPr>
                <w:rFonts w:ascii="Century Gothic" w:hAnsi="Century Gothic"/>
                <w:color w:val="231F20"/>
                <w:sz w:val="20"/>
                <w:lang w:val="de-DE"/>
              </w:rPr>
              <w:t>die</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Verwendung</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von</w:t>
            </w:r>
            <w:r w:rsidRPr="00966BBF">
              <w:rPr>
                <w:rFonts w:ascii="Century Gothic" w:hAnsi="Century Gothic"/>
                <w:color w:val="231F20"/>
                <w:spacing w:val="-11"/>
                <w:sz w:val="20"/>
                <w:lang w:val="de-DE"/>
              </w:rPr>
              <w:t xml:space="preserve"> </w:t>
            </w:r>
            <w:r w:rsidRPr="00966BBF">
              <w:rPr>
                <w:rFonts w:ascii="Century Gothic" w:hAnsi="Century Gothic"/>
                <w:color w:val="231F20"/>
                <w:sz w:val="20"/>
                <w:lang w:val="de-DE"/>
              </w:rPr>
              <w:t>nur</w:t>
            </w:r>
            <w:r w:rsidRPr="00966BBF">
              <w:rPr>
                <w:rFonts w:ascii="Century Gothic" w:hAnsi="Century Gothic"/>
                <w:color w:val="231F20"/>
                <w:spacing w:val="-9"/>
                <w:sz w:val="20"/>
                <w:lang w:val="de-DE"/>
              </w:rPr>
              <w:t xml:space="preserve"> </w:t>
            </w:r>
            <w:r w:rsidRPr="00966BBF">
              <w:rPr>
                <w:rFonts w:ascii="Century Gothic" w:hAnsi="Century Gothic"/>
                <w:color w:val="231F20"/>
                <w:sz w:val="20"/>
                <w:lang w:val="de-DE"/>
              </w:rPr>
              <w:t>für</w:t>
            </w:r>
            <w:r w:rsidRPr="00966BBF">
              <w:rPr>
                <w:rFonts w:ascii="Century Gothic" w:hAnsi="Century Gothic"/>
                <w:color w:val="231F20"/>
                <w:spacing w:val="-9"/>
                <w:sz w:val="20"/>
                <w:lang w:val="de-DE"/>
              </w:rPr>
              <w:t xml:space="preserve"> </w:t>
            </w:r>
            <w:r w:rsidRPr="00966BBF">
              <w:rPr>
                <w:rFonts w:ascii="Century Gothic" w:hAnsi="Century Gothic"/>
                <w:color w:val="231F20"/>
                <w:sz w:val="20"/>
                <w:lang w:val="de-DE"/>
              </w:rPr>
              <w:t>diesen</w:t>
            </w:r>
            <w:r w:rsidRPr="00966BBF">
              <w:rPr>
                <w:rFonts w:ascii="Century Gothic" w:hAnsi="Century Gothic"/>
                <w:color w:val="231F20"/>
                <w:spacing w:val="-9"/>
                <w:sz w:val="20"/>
                <w:lang w:val="de-DE"/>
              </w:rPr>
              <w:t xml:space="preserve"> </w:t>
            </w:r>
            <w:r w:rsidRPr="00966BBF">
              <w:rPr>
                <w:rFonts w:ascii="Century Gothic" w:hAnsi="Century Gothic"/>
                <w:color w:val="231F20"/>
                <w:sz w:val="20"/>
                <w:lang w:val="de-DE"/>
              </w:rPr>
              <w:t>Zweck</w:t>
            </w:r>
            <w:r w:rsidRPr="00966BBF">
              <w:rPr>
                <w:rFonts w:ascii="Century Gothic" w:hAnsi="Century Gothic"/>
                <w:color w:val="231F20"/>
                <w:spacing w:val="-9"/>
                <w:sz w:val="20"/>
                <w:lang w:val="de-DE"/>
              </w:rPr>
              <w:t xml:space="preserve"> </w:t>
            </w:r>
            <w:r w:rsidRPr="00966BBF">
              <w:rPr>
                <w:rFonts w:ascii="Century Gothic" w:hAnsi="Century Gothic"/>
                <w:color w:val="231F20"/>
                <w:sz w:val="20"/>
                <w:lang w:val="de-DE"/>
              </w:rPr>
              <w:t>genutzten,</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leicht</w:t>
            </w:r>
            <w:r w:rsidRPr="00966BBF">
              <w:rPr>
                <w:rFonts w:ascii="Century Gothic" w:hAnsi="Century Gothic"/>
                <w:color w:val="231F20"/>
                <w:spacing w:val="-9"/>
                <w:sz w:val="20"/>
                <w:lang w:val="de-DE"/>
              </w:rPr>
              <w:t xml:space="preserve"> </w:t>
            </w:r>
            <w:r w:rsidRPr="00966BBF">
              <w:rPr>
                <w:rFonts w:ascii="Century Gothic" w:hAnsi="Century Gothic"/>
                <w:color w:val="231F20"/>
                <w:sz w:val="20"/>
                <w:lang w:val="de-DE"/>
              </w:rPr>
              <w:t>zugänglichen,</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verschließbaren Abfallbehältern für beschädigte Behälter und Bruchteile</w:t>
            </w:r>
          </w:p>
          <w:p w14:paraId="429A6CBE" w14:textId="77777777" w:rsidR="002F7675" w:rsidRPr="00966BBF" w:rsidRDefault="002F7675" w:rsidP="00506576">
            <w:pPr>
              <w:pStyle w:val="TableParagraph"/>
              <w:numPr>
                <w:ilvl w:val="0"/>
                <w:numId w:val="47"/>
              </w:numPr>
              <w:tabs>
                <w:tab w:val="left" w:pos="284"/>
              </w:tabs>
              <w:spacing w:before="3" w:line="194" w:lineRule="auto"/>
              <w:ind w:right="511"/>
              <w:rPr>
                <w:rFonts w:ascii="Century Gothic" w:hAnsi="Century Gothic"/>
                <w:sz w:val="20"/>
                <w:lang w:val="de-DE"/>
              </w:rPr>
            </w:pPr>
            <w:r w:rsidRPr="00966BBF">
              <w:rPr>
                <w:rFonts w:ascii="Century Gothic" w:hAnsi="Century Gothic"/>
                <w:color w:val="231F20"/>
                <w:sz w:val="20"/>
                <w:lang w:val="de-DE"/>
              </w:rPr>
              <w:t>eine dokumentierte Prüfung der Produktionsmaschinen nach der Reinigung von Behälterbruch,</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um</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zu</w:t>
            </w:r>
            <w:r w:rsidRPr="00966BBF">
              <w:rPr>
                <w:rFonts w:ascii="Century Gothic" w:hAnsi="Century Gothic"/>
                <w:color w:val="231F20"/>
                <w:spacing w:val="-5"/>
                <w:sz w:val="20"/>
                <w:lang w:val="de-DE"/>
              </w:rPr>
              <w:t xml:space="preserve"> </w:t>
            </w:r>
            <w:r w:rsidRPr="00966BBF">
              <w:rPr>
                <w:rFonts w:ascii="Century Gothic" w:hAnsi="Century Gothic"/>
                <w:color w:val="231F20"/>
                <w:sz w:val="20"/>
                <w:lang w:val="de-DE"/>
              </w:rPr>
              <w:t>gewährleisten,</w:t>
            </w:r>
            <w:r w:rsidRPr="00966BBF">
              <w:rPr>
                <w:rFonts w:ascii="Century Gothic" w:hAnsi="Century Gothic"/>
                <w:color w:val="231F20"/>
                <w:spacing w:val="-12"/>
                <w:sz w:val="20"/>
                <w:lang w:val="de-DE"/>
              </w:rPr>
              <w:t xml:space="preserve"> </w:t>
            </w:r>
            <w:r w:rsidRPr="00966BBF">
              <w:rPr>
                <w:rFonts w:ascii="Century Gothic" w:hAnsi="Century Gothic"/>
                <w:color w:val="231F20"/>
                <w:sz w:val="20"/>
                <w:lang w:val="de-DE"/>
              </w:rPr>
              <w:t>dass</w:t>
            </w:r>
            <w:r w:rsidRPr="00966BBF">
              <w:rPr>
                <w:rFonts w:ascii="Century Gothic" w:hAnsi="Century Gothic"/>
                <w:color w:val="231F20"/>
                <w:spacing w:val="-6"/>
                <w:sz w:val="20"/>
                <w:lang w:val="de-DE"/>
              </w:rPr>
              <w:t xml:space="preserve"> </w:t>
            </w:r>
            <w:r w:rsidRPr="00966BBF">
              <w:rPr>
                <w:rFonts w:ascii="Century Gothic" w:hAnsi="Century Gothic"/>
                <w:color w:val="231F20"/>
                <w:sz w:val="20"/>
                <w:lang w:val="de-DE"/>
              </w:rPr>
              <w:t>durch</w:t>
            </w:r>
            <w:r w:rsidRPr="00966BBF">
              <w:rPr>
                <w:rFonts w:ascii="Century Gothic" w:hAnsi="Century Gothic"/>
                <w:color w:val="231F20"/>
                <w:spacing w:val="-6"/>
                <w:sz w:val="20"/>
                <w:lang w:val="de-DE"/>
              </w:rPr>
              <w:t xml:space="preserve"> </w:t>
            </w:r>
            <w:r w:rsidRPr="00966BBF">
              <w:rPr>
                <w:rFonts w:ascii="Century Gothic" w:hAnsi="Century Gothic"/>
                <w:color w:val="231F20"/>
                <w:sz w:val="20"/>
                <w:lang w:val="de-DE"/>
              </w:rPr>
              <w:t>die</w:t>
            </w:r>
            <w:r w:rsidRPr="00966BBF">
              <w:rPr>
                <w:rFonts w:ascii="Century Gothic" w:hAnsi="Century Gothic"/>
                <w:color w:val="231F20"/>
                <w:spacing w:val="-6"/>
                <w:sz w:val="20"/>
                <w:lang w:val="de-DE"/>
              </w:rPr>
              <w:t xml:space="preserve"> </w:t>
            </w:r>
            <w:r w:rsidRPr="00966BBF">
              <w:rPr>
                <w:rFonts w:ascii="Century Gothic" w:hAnsi="Century Gothic"/>
                <w:color w:val="231F20"/>
                <w:sz w:val="20"/>
                <w:lang w:val="de-DE"/>
              </w:rPr>
              <w:t>Reinigung</w:t>
            </w:r>
            <w:r w:rsidRPr="00966BBF">
              <w:rPr>
                <w:rFonts w:ascii="Century Gothic" w:hAnsi="Century Gothic"/>
                <w:color w:val="231F20"/>
                <w:spacing w:val="-6"/>
                <w:sz w:val="20"/>
                <w:lang w:val="de-DE"/>
              </w:rPr>
              <w:t xml:space="preserve"> </w:t>
            </w:r>
            <w:r w:rsidRPr="00966BBF">
              <w:rPr>
                <w:rFonts w:ascii="Century Gothic" w:hAnsi="Century Gothic"/>
                <w:color w:val="231F20"/>
                <w:sz w:val="20"/>
                <w:lang w:val="de-DE"/>
              </w:rPr>
              <w:t>jedes</w:t>
            </w:r>
            <w:r w:rsidRPr="00966BBF">
              <w:rPr>
                <w:rFonts w:ascii="Century Gothic" w:hAnsi="Century Gothic"/>
                <w:color w:val="231F20"/>
                <w:spacing w:val="-6"/>
                <w:sz w:val="20"/>
                <w:lang w:val="de-DE"/>
              </w:rPr>
              <w:t xml:space="preserve"> </w:t>
            </w:r>
            <w:r w:rsidRPr="00966BBF">
              <w:rPr>
                <w:rFonts w:ascii="Century Gothic" w:hAnsi="Century Gothic"/>
                <w:color w:val="231F20"/>
                <w:sz w:val="20"/>
                <w:lang w:val="de-DE"/>
              </w:rPr>
              <w:t>Risiko</w:t>
            </w:r>
            <w:r w:rsidRPr="00966BBF">
              <w:rPr>
                <w:rFonts w:ascii="Century Gothic" w:hAnsi="Century Gothic"/>
                <w:color w:val="231F20"/>
                <w:spacing w:val="-6"/>
                <w:sz w:val="20"/>
                <w:lang w:val="de-DE"/>
              </w:rPr>
              <w:t xml:space="preserve"> </w:t>
            </w:r>
            <w:r w:rsidRPr="00966BBF">
              <w:rPr>
                <w:rFonts w:ascii="Century Gothic" w:hAnsi="Century Gothic"/>
                <w:color w:val="231F20"/>
                <w:sz w:val="20"/>
                <w:lang w:val="de-DE"/>
              </w:rPr>
              <w:t>für</w:t>
            </w:r>
            <w:r w:rsidRPr="00966BBF">
              <w:rPr>
                <w:rFonts w:ascii="Century Gothic" w:hAnsi="Century Gothic"/>
                <w:color w:val="231F20"/>
                <w:spacing w:val="-6"/>
                <w:sz w:val="20"/>
                <w:lang w:val="de-DE"/>
              </w:rPr>
              <w:t xml:space="preserve"> </w:t>
            </w:r>
            <w:r w:rsidRPr="00966BBF">
              <w:rPr>
                <w:rFonts w:ascii="Century Gothic" w:hAnsi="Century Gothic"/>
                <w:color w:val="231F20"/>
                <w:sz w:val="20"/>
                <w:lang w:val="de-DE"/>
              </w:rPr>
              <w:t>weitere Kontamination beseitigt wurde</w:t>
            </w:r>
          </w:p>
          <w:p w14:paraId="08EB8FCD" w14:textId="77777777" w:rsidR="002F7675" w:rsidRPr="00966BBF" w:rsidRDefault="002F7675" w:rsidP="00506576">
            <w:pPr>
              <w:pStyle w:val="TableParagraph"/>
              <w:numPr>
                <w:ilvl w:val="0"/>
                <w:numId w:val="47"/>
              </w:numPr>
              <w:tabs>
                <w:tab w:val="left" w:pos="284"/>
              </w:tabs>
              <w:spacing w:line="232" w:lineRule="exact"/>
              <w:ind w:hanging="171"/>
              <w:rPr>
                <w:rFonts w:ascii="Century Gothic" w:hAnsi="Century Gothic"/>
                <w:lang w:val="de-DE"/>
              </w:rPr>
            </w:pPr>
            <w:r w:rsidRPr="00966BBF">
              <w:rPr>
                <w:rFonts w:ascii="Century Gothic" w:hAnsi="Century Gothic"/>
                <w:color w:val="231F20"/>
                <w:sz w:val="20"/>
                <w:lang w:val="de-DE"/>
              </w:rPr>
              <w:t>eine</w:t>
            </w:r>
            <w:r w:rsidRPr="00966BBF">
              <w:rPr>
                <w:rFonts w:ascii="Century Gothic" w:hAnsi="Century Gothic"/>
                <w:color w:val="231F20"/>
                <w:spacing w:val="-1"/>
                <w:sz w:val="20"/>
                <w:lang w:val="de-DE"/>
              </w:rPr>
              <w:t xml:space="preserve"> </w:t>
            </w:r>
            <w:r w:rsidRPr="00966BBF">
              <w:rPr>
                <w:rFonts w:ascii="Century Gothic" w:hAnsi="Century Gothic"/>
                <w:color w:val="231F20"/>
                <w:sz w:val="20"/>
                <w:lang w:val="de-DE"/>
              </w:rPr>
              <w:t xml:space="preserve">Genehmigung für die Wiederaufnahme der Produktion nach der </w:t>
            </w:r>
            <w:r w:rsidRPr="00966BBF">
              <w:rPr>
                <w:rFonts w:ascii="Century Gothic" w:hAnsi="Century Gothic"/>
                <w:color w:val="231F20"/>
                <w:spacing w:val="-2"/>
                <w:sz w:val="20"/>
                <w:lang w:val="de-DE"/>
              </w:rPr>
              <w:t>Reinigung</w:t>
            </w:r>
          </w:p>
          <w:p w14:paraId="3332E3D1" w14:textId="082B8720" w:rsidR="002F7675" w:rsidRPr="00966BBF" w:rsidRDefault="002F7675" w:rsidP="00506576">
            <w:pPr>
              <w:pStyle w:val="TableParagraph"/>
              <w:numPr>
                <w:ilvl w:val="0"/>
                <w:numId w:val="47"/>
              </w:numPr>
              <w:tabs>
                <w:tab w:val="left" w:pos="284"/>
              </w:tabs>
              <w:spacing w:line="232" w:lineRule="exact"/>
              <w:ind w:hanging="171"/>
              <w:rPr>
                <w:rFonts w:ascii="Century Gothic" w:hAnsi="Century Gothic"/>
                <w:lang w:val="de-DE"/>
              </w:rPr>
            </w:pPr>
            <w:r w:rsidRPr="00966BBF">
              <w:rPr>
                <w:rFonts w:ascii="Century Gothic" w:hAnsi="Century Gothic"/>
                <w:color w:val="231F20"/>
                <w:sz w:val="20"/>
                <w:lang w:val="de-DE"/>
              </w:rPr>
              <w:t>dass</w:t>
            </w:r>
            <w:r w:rsidRPr="00966BBF">
              <w:rPr>
                <w:rFonts w:ascii="Century Gothic" w:hAnsi="Century Gothic"/>
                <w:color w:val="231F20"/>
                <w:spacing w:val="-4"/>
                <w:sz w:val="20"/>
                <w:lang w:val="de-DE"/>
              </w:rPr>
              <w:t xml:space="preserve"> </w:t>
            </w:r>
            <w:r w:rsidRPr="00966BBF">
              <w:rPr>
                <w:rFonts w:ascii="Century Gothic" w:hAnsi="Century Gothic"/>
                <w:color w:val="231F20"/>
                <w:sz w:val="20"/>
                <w:lang w:val="de-DE"/>
              </w:rPr>
              <w:t>der</w:t>
            </w:r>
            <w:r w:rsidRPr="00966BBF">
              <w:rPr>
                <w:rFonts w:ascii="Century Gothic" w:hAnsi="Century Gothic"/>
                <w:color w:val="231F20"/>
                <w:spacing w:val="-1"/>
                <w:sz w:val="20"/>
                <w:lang w:val="de-DE"/>
              </w:rPr>
              <w:t xml:space="preserve"> </w:t>
            </w:r>
            <w:r w:rsidRPr="00966BBF">
              <w:rPr>
                <w:rFonts w:ascii="Century Gothic" w:hAnsi="Century Gothic"/>
                <w:color w:val="231F20"/>
                <w:sz w:val="20"/>
                <w:lang w:val="de-DE"/>
              </w:rPr>
              <w:t>Bereich</w:t>
            </w:r>
            <w:r w:rsidRPr="00966BBF">
              <w:rPr>
                <w:rFonts w:ascii="Century Gothic" w:hAnsi="Century Gothic"/>
                <w:color w:val="231F20"/>
                <w:spacing w:val="-2"/>
                <w:sz w:val="20"/>
                <w:lang w:val="de-DE"/>
              </w:rPr>
              <w:t xml:space="preserve"> </w:t>
            </w:r>
            <w:r w:rsidRPr="00966BBF">
              <w:rPr>
                <w:rFonts w:ascii="Century Gothic" w:hAnsi="Century Gothic"/>
                <w:color w:val="231F20"/>
                <w:sz w:val="20"/>
                <w:lang w:val="de-DE"/>
              </w:rPr>
              <w:t>um</w:t>
            </w:r>
            <w:r w:rsidRPr="00966BBF">
              <w:rPr>
                <w:rFonts w:ascii="Century Gothic" w:hAnsi="Century Gothic"/>
                <w:color w:val="231F20"/>
                <w:spacing w:val="-1"/>
                <w:sz w:val="20"/>
                <w:lang w:val="de-DE"/>
              </w:rPr>
              <w:t xml:space="preserve"> </w:t>
            </w:r>
            <w:r w:rsidRPr="00966BBF">
              <w:rPr>
                <w:rFonts w:ascii="Century Gothic" w:hAnsi="Century Gothic"/>
                <w:color w:val="231F20"/>
                <w:sz w:val="20"/>
                <w:lang w:val="de-DE"/>
              </w:rPr>
              <w:t>die</w:t>
            </w:r>
            <w:r w:rsidRPr="00966BBF">
              <w:rPr>
                <w:rFonts w:ascii="Century Gothic" w:hAnsi="Century Gothic"/>
                <w:color w:val="231F20"/>
                <w:spacing w:val="-1"/>
                <w:sz w:val="20"/>
                <w:lang w:val="de-DE"/>
              </w:rPr>
              <w:t xml:space="preserve"> </w:t>
            </w:r>
            <w:r w:rsidRPr="00966BBF">
              <w:rPr>
                <w:rFonts w:ascii="Century Gothic" w:hAnsi="Century Gothic"/>
                <w:color w:val="231F20"/>
                <w:sz w:val="20"/>
                <w:lang w:val="de-DE"/>
              </w:rPr>
              <w:t>Produktionsstraße</w:t>
            </w:r>
            <w:r w:rsidRPr="00966BBF">
              <w:rPr>
                <w:rFonts w:ascii="Century Gothic" w:hAnsi="Century Gothic"/>
                <w:color w:val="231F20"/>
                <w:spacing w:val="-2"/>
                <w:sz w:val="20"/>
                <w:lang w:val="de-DE"/>
              </w:rPr>
              <w:t xml:space="preserve"> </w:t>
            </w:r>
            <w:r w:rsidRPr="00966BBF">
              <w:rPr>
                <w:rFonts w:ascii="Century Gothic" w:hAnsi="Century Gothic"/>
                <w:color w:val="231F20"/>
                <w:sz w:val="20"/>
                <w:lang w:val="de-DE"/>
              </w:rPr>
              <w:t>herum</w:t>
            </w:r>
            <w:r w:rsidRPr="00966BBF">
              <w:rPr>
                <w:rFonts w:ascii="Century Gothic" w:hAnsi="Century Gothic"/>
                <w:color w:val="231F20"/>
                <w:spacing w:val="-1"/>
                <w:sz w:val="20"/>
                <w:lang w:val="de-DE"/>
              </w:rPr>
              <w:t xml:space="preserve"> </w:t>
            </w:r>
            <w:r w:rsidRPr="00966BBF">
              <w:rPr>
                <w:rFonts w:ascii="Century Gothic" w:hAnsi="Century Gothic"/>
                <w:color w:val="231F20"/>
                <w:sz w:val="20"/>
                <w:lang w:val="de-DE"/>
              </w:rPr>
              <w:t>frei</w:t>
            </w:r>
            <w:r w:rsidRPr="00966BBF">
              <w:rPr>
                <w:rFonts w:ascii="Century Gothic" w:hAnsi="Century Gothic"/>
                <w:color w:val="231F20"/>
                <w:spacing w:val="-1"/>
                <w:sz w:val="20"/>
                <w:lang w:val="de-DE"/>
              </w:rPr>
              <w:t xml:space="preserve"> </w:t>
            </w:r>
            <w:r w:rsidRPr="00966BBF">
              <w:rPr>
                <w:rFonts w:ascii="Century Gothic" w:hAnsi="Century Gothic"/>
                <w:color w:val="231F20"/>
                <w:sz w:val="20"/>
                <w:lang w:val="de-DE"/>
              </w:rPr>
              <w:t>von</w:t>
            </w:r>
            <w:r w:rsidRPr="00966BBF">
              <w:rPr>
                <w:rFonts w:ascii="Century Gothic" w:hAnsi="Century Gothic"/>
                <w:color w:val="231F20"/>
                <w:spacing w:val="-2"/>
                <w:sz w:val="20"/>
                <w:lang w:val="de-DE"/>
              </w:rPr>
              <w:t xml:space="preserve"> </w:t>
            </w:r>
            <w:r w:rsidRPr="00966BBF">
              <w:rPr>
                <w:rFonts w:ascii="Century Gothic" w:hAnsi="Century Gothic"/>
                <w:color w:val="231F20"/>
                <w:sz w:val="20"/>
                <w:lang w:val="de-DE"/>
              </w:rPr>
              <w:t>zerbrochenem</w:t>
            </w:r>
            <w:r w:rsidRPr="00966BBF">
              <w:rPr>
                <w:rFonts w:ascii="Century Gothic" w:hAnsi="Century Gothic"/>
                <w:color w:val="231F20"/>
                <w:spacing w:val="-1"/>
                <w:sz w:val="20"/>
                <w:lang w:val="de-DE"/>
              </w:rPr>
              <w:t xml:space="preserve"> </w:t>
            </w:r>
            <w:r w:rsidRPr="00966BBF">
              <w:rPr>
                <w:rFonts w:ascii="Century Gothic" w:hAnsi="Century Gothic"/>
                <w:color w:val="231F20"/>
                <w:sz w:val="20"/>
                <w:lang w:val="de-DE"/>
              </w:rPr>
              <w:t>Glas</w:t>
            </w:r>
            <w:r w:rsidRPr="00966BBF">
              <w:rPr>
                <w:rFonts w:ascii="Century Gothic" w:hAnsi="Century Gothic"/>
                <w:color w:val="231F20"/>
                <w:spacing w:val="-1"/>
                <w:sz w:val="20"/>
                <w:lang w:val="de-DE"/>
              </w:rPr>
              <w:t xml:space="preserve"> </w:t>
            </w:r>
            <w:r w:rsidRPr="00966BBF">
              <w:rPr>
                <w:rFonts w:ascii="Century Gothic" w:hAnsi="Century Gothic"/>
                <w:color w:val="231F20"/>
                <w:spacing w:val="-4"/>
                <w:sz w:val="20"/>
                <w:lang w:val="de-DE"/>
              </w:rPr>
              <w:t>ist.</w:t>
            </w:r>
          </w:p>
        </w:tc>
        <w:tc>
          <w:tcPr>
            <w:tcW w:w="1179" w:type="dxa"/>
            <w:tcBorders>
              <w:top w:val="single" w:sz="4" w:space="0" w:color="auto"/>
              <w:left w:val="single" w:sz="4" w:space="0" w:color="auto"/>
              <w:bottom w:val="single" w:sz="4" w:space="0" w:color="auto"/>
            </w:tcBorders>
            <w:shd w:val="clear" w:color="auto" w:fill="auto"/>
          </w:tcPr>
          <w:p w14:paraId="425AA9BC" w14:textId="77777777" w:rsidR="002F7675" w:rsidRPr="002F7675" w:rsidRDefault="002F7675" w:rsidP="002F767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2B2E5ED9" w14:textId="77777777" w:rsidR="002F7675" w:rsidRPr="002F7675" w:rsidRDefault="002F7675" w:rsidP="002F7675">
            <w:pPr>
              <w:pStyle w:val="para"/>
              <w:rPr>
                <w:rFonts w:ascii="Century Gothic" w:hAnsi="Century Gothic" w:cs="Calibri"/>
                <w:b/>
                <w:sz w:val="20"/>
                <w:szCs w:val="20"/>
                <w:lang w:val="de-DE"/>
              </w:rPr>
            </w:pPr>
          </w:p>
        </w:tc>
      </w:tr>
      <w:tr w:rsidR="00BA5EB5" w:rsidRPr="005D6439" w14:paraId="4E43FCE3"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7B60AC48"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4.9.4.3</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46BE4A08" w14:textId="77777777" w:rsidR="00DC1675" w:rsidRPr="00887FD3" w:rsidRDefault="00DC1675" w:rsidP="00DC1675">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0D2AE2C3" w14:textId="30AE243A" w:rsidR="00DC1675" w:rsidRPr="00CF0B5B" w:rsidRDefault="00336490" w:rsidP="00DC1675">
            <w:pPr>
              <w:pStyle w:val="para"/>
              <w:rPr>
                <w:rFonts w:ascii="Century Gothic" w:hAnsi="Century Gothic"/>
                <w:sz w:val="20"/>
                <w:szCs w:val="20"/>
                <w:lang w:val="de-DE"/>
              </w:rPr>
            </w:pPr>
            <w:r w:rsidRPr="00CF0B5B">
              <w:rPr>
                <w:rFonts w:ascii="Century Gothic" w:hAnsi="Century Gothic"/>
                <w:sz w:val="20"/>
                <w:szCs w:val="20"/>
                <w:lang w:val="de-DE"/>
              </w:rPr>
              <w:t>Jeder Behälterbruch während der Produktionsphase muss protokolliert werden. Wenn während der Produktionsphase kein Bruch aufgetreten ist, muss dies ebenfalls protokolliert werden. Diesbezügliche Unterlagen müssen geprüft werden, um Trends und mögliche Fertigungsstraßen- oder Behälterverbesserungen zu bestimmen.</w:t>
            </w:r>
          </w:p>
        </w:tc>
        <w:tc>
          <w:tcPr>
            <w:tcW w:w="1179" w:type="dxa"/>
            <w:tcBorders>
              <w:top w:val="single" w:sz="4" w:space="0" w:color="auto"/>
              <w:left w:val="single" w:sz="4" w:space="0" w:color="auto"/>
              <w:bottom w:val="single" w:sz="4" w:space="0" w:color="auto"/>
            </w:tcBorders>
            <w:shd w:val="clear" w:color="auto" w:fill="auto"/>
          </w:tcPr>
          <w:p w14:paraId="4149FBC0" w14:textId="77777777" w:rsidR="00DC1675" w:rsidRPr="00336490" w:rsidRDefault="00DC1675" w:rsidP="00DC167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4E4BD555" w14:textId="77777777" w:rsidR="00DC1675" w:rsidRPr="00336490" w:rsidRDefault="00DC1675" w:rsidP="00DC1675">
            <w:pPr>
              <w:pStyle w:val="para"/>
              <w:rPr>
                <w:rFonts w:ascii="Century Gothic" w:hAnsi="Century Gothic" w:cs="Calibri"/>
                <w:b/>
                <w:sz w:val="20"/>
                <w:szCs w:val="20"/>
                <w:lang w:val="de-DE"/>
              </w:rPr>
            </w:pPr>
          </w:p>
        </w:tc>
      </w:tr>
      <w:tr w:rsidR="00DC1675" w:rsidRPr="00887FD3" w14:paraId="27427030"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DC1675" w:rsidRPr="00887FD3" w:rsidRDefault="00DC1675" w:rsidP="00DC1675">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453" w:type="dxa"/>
            <w:gridSpan w:val="3"/>
            <w:tcBorders>
              <w:top w:val="single" w:sz="4" w:space="0" w:color="auto"/>
              <w:left w:val="single" w:sz="4" w:space="0" w:color="auto"/>
              <w:bottom w:val="single" w:sz="4" w:space="0" w:color="auto"/>
            </w:tcBorders>
            <w:shd w:val="clear" w:color="auto" w:fill="92D050"/>
          </w:tcPr>
          <w:p w14:paraId="1A576ECD" w14:textId="0C84BABE" w:rsidR="00DC1675" w:rsidRPr="00887FD3" w:rsidRDefault="00911F6A" w:rsidP="00DC1675">
            <w:pPr>
              <w:pStyle w:val="para"/>
              <w:rPr>
                <w:rFonts w:ascii="Century Gothic" w:hAnsi="Century Gothic" w:cs="Calibri"/>
                <w:color w:val="FFFFFF" w:themeColor="background1"/>
                <w:sz w:val="20"/>
                <w:szCs w:val="20"/>
              </w:rPr>
            </w:pPr>
            <w:proofErr w:type="spellStart"/>
            <w:r>
              <w:rPr>
                <w:rFonts w:ascii="Century Gothic" w:hAnsi="Century Gothic" w:cs="Calibri"/>
                <w:color w:val="FFFFFF" w:themeColor="background1"/>
                <w:sz w:val="20"/>
                <w:szCs w:val="20"/>
              </w:rPr>
              <w:t>Holz</w:t>
            </w:r>
            <w:proofErr w:type="spellEnd"/>
          </w:p>
        </w:tc>
      </w:tr>
      <w:tr w:rsidR="00427191" w:rsidRPr="00887FD3" w14:paraId="77CEBF3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3AD6A061" w14:textId="6AB84376"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56D372E4" w14:textId="4F846990"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08EB83E0" w14:textId="1A30532C"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4E2EE331" w14:textId="4AF36F76"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904E1C" w:rsidRPr="005D6439" w14:paraId="72877FDF"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5264" w:type="dxa"/>
            <w:tcBorders>
              <w:top w:val="single" w:sz="4" w:space="0" w:color="auto"/>
              <w:left w:val="single" w:sz="4" w:space="0" w:color="auto"/>
              <w:bottom w:val="single" w:sz="4" w:space="0" w:color="auto"/>
              <w:right w:val="single" w:sz="4" w:space="0" w:color="auto"/>
            </w:tcBorders>
          </w:tcPr>
          <w:p w14:paraId="2C98B01E" w14:textId="77777777" w:rsidR="00863B01" w:rsidRPr="00CF0B5B" w:rsidRDefault="00863B01" w:rsidP="00863B01">
            <w:pPr>
              <w:pStyle w:val="TableParagraph"/>
              <w:spacing w:before="149" w:line="194" w:lineRule="auto"/>
              <w:ind w:left="113"/>
              <w:rPr>
                <w:rFonts w:ascii="Century Gothic" w:eastAsiaTheme="minorHAnsi" w:hAnsi="Century Gothic" w:cstheme="minorBidi"/>
                <w:color w:val="000000"/>
                <w:sz w:val="20"/>
                <w:szCs w:val="20"/>
                <w:lang w:val="de-DE"/>
              </w:rPr>
            </w:pPr>
            <w:r w:rsidRPr="00CF0B5B">
              <w:rPr>
                <w:rFonts w:ascii="Century Gothic" w:eastAsiaTheme="minorHAnsi" w:hAnsi="Century Gothic" w:cstheme="minorBidi"/>
                <w:color w:val="000000"/>
                <w:sz w:val="20"/>
                <w:szCs w:val="20"/>
                <w:lang w:val="de-DE"/>
              </w:rPr>
              <w:t>Holz sollte in Bereichen mit offenen Produkten nicht verwendet werden, außer wo dies für den Verarbeitungsprozess notwendig ist (z. B. bei der Reifung von Produkten in Holz). Wenn die Verwendung von Holz nicht vermieden werden kann, muss der Zustand des Holzes mit einer dem Risiko entsprechenden Regelmäßigkeit geprüft werden, um zu gewährleisten, dass es in gutem Zustand und frei von Schäden oder Splittern ist, die Produkte kontaminieren könnten.</w:t>
            </w:r>
          </w:p>
          <w:p w14:paraId="28BE8ACE" w14:textId="3AAD7CC7" w:rsidR="00A14A50" w:rsidRPr="00CF0B5B" w:rsidRDefault="00863B01" w:rsidP="00863B01">
            <w:pPr>
              <w:pStyle w:val="TableParagraph"/>
              <w:spacing w:before="149" w:line="194" w:lineRule="auto"/>
              <w:ind w:left="113"/>
              <w:rPr>
                <w:rFonts w:ascii="Century Gothic" w:eastAsiaTheme="minorHAnsi" w:hAnsi="Century Gothic" w:cstheme="minorBidi"/>
                <w:color w:val="000000"/>
                <w:sz w:val="20"/>
                <w:szCs w:val="20"/>
                <w:lang w:val="de-DE"/>
              </w:rPr>
            </w:pPr>
            <w:r w:rsidRPr="00CF0B5B">
              <w:rPr>
                <w:rFonts w:ascii="Century Gothic" w:eastAsiaTheme="minorHAnsi" w:hAnsi="Century Gothic" w:cstheme="minorBidi"/>
                <w:color w:val="000000"/>
                <w:sz w:val="20"/>
                <w:szCs w:val="20"/>
                <w:lang w:val="de-DE"/>
              </w:rPr>
              <w:t>Holz, das für den Kontakt mit Lebensmitteln verwendet wird, muss für diesen Zweck geeignet sein (z. B. frei von Beschädigungen oder Splittern, frei von Verunreinigungen; und Holzbehandlungen, sofern verwendet, dürfen nur in Übereinstimmung mit den gesetzlichen Vorschriften erfolgen und müssen für die Verwendung in Produktionsbereichen mit Lebensmitteln zugelassen sein).</w:t>
            </w:r>
          </w:p>
        </w:tc>
        <w:tc>
          <w:tcPr>
            <w:tcW w:w="1179" w:type="dxa"/>
            <w:tcBorders>
              <w:top w:val="single" w:sz="4" w:space="0" w:color="auto"/>
              <w:left w:val="single" w:sz="4" w:space="0" w:color="auto"/>
              <w:bottom w:val="single" w:sz="4" w:space="0" w:color="auto"/>
            </w:tcBorders>
            <w:shd w:val="clear" w:color="auto" w:fill="auto"/>
          </w:tcPr>
          <w:p w14:paraId="30DFD3B5" w14:textId="77777777" w:rsidR="00A14A50" w:rsidRPr="00863B01" w:rsidRDefault="00A14A50" w:rsidP="00A14A50">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15C99C8D" w14:textId="77777777" w:rsidR="00A14A50" w:rsidRPr="00863B01" w:rsidRDefault="00A14A50" w:rsidP="00A14A50">
            <w:pPr>
              <w:pStyle w:val="para"/>
              <w:rPr>
                <w:rFonts w:ascii="Century Gothic" w:hAnsi="Century Gothic" w:cs="Calibri"/>
                <w:b/>
                <w:sz w:val="20"/>
                <w:szCs w:val="20"/>
                <w:lang w:val="de-DE"/>
              </w:rPr>
            </w:pPr>
          </w:p>
        </w:tc>
      </w:tr>
      <w:tr w:rsidR="00A14A50" w:rsidRPr="00F767B0" w14:paraId="42A304B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A14A50" w:rsidRPr="00887FD3" w:rsidRDefault="00A14A50" w:rsidP="00A14A5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4.9.6</w:t>
            </w:r>
          </w:p>
        </w:tc>
        <w:tc>
          <w:tcPr>
            <w:tcW w:w="8453" w:type="dxa"/>
            <w:gridSpan w:val="3"/>
            <w:tcBorders>
              <w:top w:val="single" w:sz="4" w:space="0" w:color="auto"/>
              <w:left w:val="single" w:sz="4" w:space="0" w:color="auto"/>
              <w:bottom w:val="single" w:sz="4" w:space="0" w:color="auto"/>
            </w:tcBorders>
            <w:shd w:val="clear" w:color="auto" w:fill="92D050"/>
          </w:tcPr>
          <w:p w14:paraId="15CF57FD" w14:textId="006F47DF" w:rsidR="00F767B0" w:rsidRPr="00F767B0" w:rsidRDefault="00F767B0" w:rsidP="00F767B0">
            <w:pPr>
              <w:widowControl w:val="0"/>
              <w:tabs>
                <w:tab w:val="left" w:pos="1194"/>
                <w:tab w:val="left" w:pos="1195"/>
              </w:tabs>
              <w:autoSpaceDE w:val="0"/>
              <w:autoSpaceDN w:val="0"/>
              <w:rPr>
                <w:rFonts w:ascii="Century Gothic" w:hAnsi="Century Gothic" w:cs="Calibri"/>
                <w:color w:val="FFFFFF" w:themeColor="background1"/>
                <w:sz w:val="20"/>
                <w:szCs w:val="20"/>
                <w:lang w:val="de-DE"/>
              </w:rPr>
            </w:pPr>
            <w:r w:rsidRPr="00F767B0">
              <w:rPr>
                <w:rFonts w:ascii="Century Gothic" w:hAnsi="Century Gothic" w:cs="Calibri"/>
                <w:color w:val="FFFFFF" w:themeColor="background1"/>
                <w:sz w:val="20"/>
                <w:szCs w:val="20"/>
                <w:lang w:val="de-DE"/>
              </w:rPr>
              <w:t>Weitere physikalische Verschmutzer</w:t>
            </w:r>
          </w:p>
          <w:p w14:paraId="13C333B3" w14:textId="4E6F37C9" w:rsidR="00A14A50" w:rsidRPr="00F767B0" w:rsidRDefault="00A14A50" w:rsidP="00A14A50">
            <w:pPr>
              <w:pStyle w:val="para"/>
              <w:rPr>
                <w:rFonts w:ascii="Century Gothic" w:hAnsi="Century Gothic" w:cs="Calibri"/>
                <w:color w:val="FFFFFF" w:themeColor="background1"/>
                <w:sz w:val="20"/>
                <w:szCs w:val="20"/>
                <w:lang w:val="de-DE"/>
              </w:rPr>
            </w:pPr>
          </w:p>
        </w:tc>
      </w:tr>
      <w:tr w:rsidR="00427191" w:rsidRPr="00887FD3" w14:paraId="279E15A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02F98EAC" w14:textId="24FE0D5F"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FFFFFF" w:themeFill="background1"/>
          </w:tcPr>
          <w:p w14:paraId="3AE2FEF4" w14:textId="45AE53BB"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FFFFFF" w:themeFill="background1"/>
          </w:tcPr>
          <w:p w14:paraId="315B9F66" w14:textId="61A81B90"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FFFFFF" w:themeFill="background1"/>
          </w:tcPr>
          <w:p w14:paraId="22FEE4D9" w14:textId="04ABE69D"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22266A" w:rsidRPr="005D6439" w14:paraId="6D07DFAC"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76B25434" w14:textId="77777777" w:rsidR="0022266A" w:rsidRPr="00887FD3" w:rsidRDefault="0022266A" w:rsidP="0022266A">
            <w:pPr>
              <w:pStyle w:val="para"/>
              <w:rPr>
                <w:rFonts w:ascii="Century Gothic" w:hAnsi="Century Gothic" w:cs="Calibri"/>
                <w:b/>
                <w:sz w:val="20"/>
                <w:szCs w:val="20"/>
              </w:rPr>
            </w:pPr>
            <w:r w:rsidRPr="00887FD3">
              <w:rPr>
                <w:rFonts w:ascii="Century Gothic" w:hAnsi="Century Gothic" w:cs="Calibri"/>
                <w:b/>
                <w:sz w:val="20"/>
                <w:szCs w:val="20"/>
              </w:rPr>
              <w:lastRenderedPageBreak/>
              <w:t>4.9.6.1</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32553E3C" w14:textId="77777777" w:rsidR="0022266A" w:rsidRPr="00887FD3" w:rsidRDefault="0022266A" w:rsidP="0022266A">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0B415AA4" w14:textId="28FF84A9" w:rsidR="0022266A" w:rsidRPr="00212E80" w:rsidRDefault="00EA5C5E" w:rsidP="0022266A">
            <w:pPr>
              <w:pStyle w:val="para"/>
              <w:rPr>
                <w:rFonts w:ascii="Century Gothic" w:hAnsi="Century Gothic" w:cs="Calibri"/>
                <w:sz w:val="20"/>
                <w:szCs w:val="20"/>
                <w:lang w:val="de-DE"/>
              </w:rPr>
            </w:pPr>
            <w:r w:rsidRPr="00212E80">
              <w:rPr>
                <w:rFonts w:ascii="Century Gothic" w:hAnsi="Century Gothic"/>
                <w:color w:val="231F20"/>
                <w:sz w:val="20"/>
                <w:lang w:val="de-DE"/>
              </w:rPr>
              <w:t>Es</w:t>
            </w:r>
            <w:r w:rsidRPr="00212E80">
              <w:rPr>
                <w:rFonts w:ascii="Century Gothic" w:hAnsi="Century Gothic"/>
                <w:color w:val="231F20"/>
                <w:spacing w:val="-12"/>
                <w:sz w:val="20"/>
                <w:lang w:val="de-DE"/>
              </w:rPr>
              <w:t xml:space="preserve"> </w:t>
            </w:r>
            <w:r w:rsidRPr="00212E80">
              <w:rPr>
                <w:rFonts w:ascii="Century Gothic" w:hAnsi="Century Gothic"/>
                <w:color w:val="231F20"/>
                <w:sz w:val="20"/>
                <w:lang w:val="de-DE"/>
              </w:rPr>
              <w:t>muss</w:t>
            </w:r>
            <w:r w:rsidRPr="00212E80">
              <w:rPr>
                <w:rFonts w:ascii="Century Gothic" w:hAnsi="Century Gothic"/>
                <w:color w:val="231F20"/>
                <w:spacing w:val="-11"/>
                <w:sz w:val="20"/>
                <w:lang w:val="de-DE"/>
              </w:rPr>
              <w:t xml:space="preserve"> </w:t>
            </w:r>
            <w:r w:rsidRPr="00212E80">
              <w:rPr>
                <w:rFonts w:ascii="Century Gothic" w:hAnsi="Century Gothic"/>
                <w:color w:val="231F20"/>
                <w:sz w:val="20"/>
                <w:lang w:val="de-DE"/>
              </w:rPr>
              <w:t>Verfahren</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geben,</w:t>
            </w:r>
            <w:r w:rsidRPr="00212E80">
              <w:rPr>
                <w:rFonts w:ascii="Century Gothic" w:hAnsi="Century Gothic"/>
                <w:color w:val="231F20"/>
                <w:spacing w:val="-12"/>
                <w:sz w:val="20"/>
                <w:lang w:val="de-DE"/>
              </w:rPr>
              <w:t xml:space="preserve"> </w:t>
            </w:r>
            <w:r w:rsidRPr="00212E80">
              <w:rPr>
                <w:rFonts w:ascii="Century Gothic" w:hAnsi="Century Gothic"/>
                <w:color w:val="231F20"/>
                <w:sz w:val="20"/>
                <w:lang w:val="de-DE"/>
              </w:rPr>
              <w:t>die</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eine</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Verunreinigung</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der</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Rohstoffe</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durch</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die Rohstoffverpackung verhindern (z. B. während des Auspackens).</w:t>
            </w:r>
          </w:p>
        </w:tc>
        <w:tc>
          <w:tcPr>
            <w:tcW w:w="1179" w:type="dxa"/>
            <w:tcBorders>
              <w:top w:val="single" w:sz="4" w:space="0" w:color="auto"/>
              <w:left w:val="single" w:sz="4" w:space="0" w:color="auto"/>
              <w:bottom w:val="single" w:sz="4" w:space="0" w:color="auto"/>
            </w:tcBorders>
            <w:shd w:val="clear" w:color="auto" w:fill="FFFFFF" w:themeFill="background1"/>
          </w:tcPr>
          <w:p w14:paraId="653F0D0F" w14:textId="77777777" w:rsidR="0022266A" w:rsidRPr="00EA5C5E" w:rsidRDefault="0022266A" w:rsidP="0022266A">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3EE4DD3A" w14:textId="77777777" w:rsidR="0022266A" w:rsidRPr="00EA5C5E" w:rsidRDefault="0022266A" w:rsidP="0022266A">
            <w:pPr>
              <w:pStyle w:val="para"/>
              <w:rPr>
                <w:rFonts w:ascii="Century Gothic" w:hAnsi="Century Gothic" w:cs="Calibri"/>
                <w:b/>
                <w:sz w:val="20"/>
                <w:szCs w:val="20"/>
                <w:lang w:val="de-DE"/>
              </w:rPr>
            </w:pPr>
          </w:p>
        </w:tc>
      </w:tr>
      <w:tr w:rsidR="007C2EDF" w:rsidRPr="005D6439" w14:paraId="75E4F5C4"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621CAF03" w14:textId="77777777" w:rsidR="007C2EDF" w:rsidRPr="00887FD3" w:rsidRDefault="007C2EDF" w:rsidP="007C2EDF">
            <w:pPr>
              <w:pStyle w:val="para"/>
              <w:rPr>
                <w:rFonts w:ascii="Century Gothic" w:hAnsi="Century Gothic" w:cs="Calibri"/>
                <w:b/>
                <w:sz w:val="20"/>
                <w:szCs w:val="20"/>
              </w:rPr>
            </w:pPr>
            <w:r w:rsidRPr="00887FD3">
              <w:rPr>
                <w:rFonts w:ascii="Century Gothic" w:hAnsi="Century Gothic" w:cs="Calibri"/>
                <w:b/>
                <w:sz w:val="20"/>
                <w:szCs w:val="20"/>
              </w:rPr>
              <w:t>4.9.6.2</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0172E4BA" w14:textId="77777777" w:rsidR="007C2EDF" w:rsidRPr="00887FD3" w:rsidRDefault="007C2EDF" w:rsidP="007C2EDF">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66B223CF" w14:textId="77777777" w:rsidR="00D045BC" w:rsidRPr="00212E80" w:rsidRDefault="00D045BC" w:rsidP="00D045BC">
            <w:pPr>
              <w:pStyle w:val="TableParagraph"/>
              <w:spacing w:before="149" w:line="194" w:lineRule="auto"/>
              <w:ind w:left="113"/>
              <w:rPr>
                <w:rFonts w:ascii="Century Gothic" w:hAnsi="Century Gothic"/>
                <w:sz w:val="20"/>
                <w:lang w:val="de-DE"/>
              </w:rPr>
            </w:pPr>
            <w:r w:rsidRPr="00212E80">
              <w:rPr>
                <w:rFonts w:ascii="Century Gothic" w:hAnsi="Century Gothic"/>
                <w:color w:val="231F20"/>
                <w:sz w:val="20"/>
                <w:lang w:val="de-DE"/>
              </w:rPr>
              <w:t>Tragbare Geräte wie z.</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B.</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Stifte,</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Bleistifte,</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Mobiltelefone,</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Tablets,</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die in Bereichen mit offenen</w:t>
            </w:r>
            <w:r w:rsidRPr="00212E80">
              <w:rPr>
                <w:rFonts w:ascii="Century Gothic" w:hAnsi="Century Gothic"/>
                <w:color w:val="231F20"/>
                <w:spacing w:val="-12"/>
                <w:sz w:val="20"/>
                <w:lang w:val="de-DE"/>
              </w:rPr>
              <w:t xml:space="preserve"> </w:t>
            </w:r>
            <w:r w:rsidRPr="00212E80">
              <w:rPr>
                <w:rFonts w:ascii="Century Gothic" w:hAnsi="Century Gothic"/>
                <w:color w:val="231F20"/>
                <w:sz w:val="20"/>
                <w:lang w:val="de-DE"/>
              </w:rPr>
              <w:t>Produkten</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verwendet</w:t>
            </w:r>
            <w:r w:rsidRPr="00212E80">
              <w:rPr>
                <w:rFonts w:ascii="Century Gothic" w:hAnsi="Century Gothic"/>
                <w:color w:val="231F20"/>
                <w:spacing w:val="-7"/>
                <w:sz w:val="20"/>
                <w:lang w:val="de-DE"/>
              </w:rPr>
              <w:t xml:space="preserve"> </w:t>
            </w:r>
            <w:r w:rsidRPr="00212E80">
              <w:rPr>
                <w:rFonts w:ascii="Century Gothic" w:hAnsi="Century Gothic"/>
                <w:color w:val="231F20"/>
                <w:sz w:val="20"/>
                <w:lang w:val="de-DE"/>
              </w:rPr>
              <w:t>werden,</w:t>
            </w:r>
            <w:r w:rsidRPr="00212E80">
              <w:rPr>
                <w:rFonts w:ascii="Century Gothic" w:hAnsi="Century Gothic"/>
                <w:color w:val="231F20"/>
                <w:spacing w:val="-12"/>
                <w:sz w:val="20"/>
                <w:lang w:val="de-DE"/>
              </w:rPr>
              <w:t xml:space="preserve"> </w:t>
            </w:r>
            <w:r w:rsidRPr="00212E80">
              <w:rPr>
                <w:rFonts w:ascii="Century Gothic" w:hAnsi="Century Gothic"/>
                <w:color w:val="231F20"/>
                <w:sz w:val="20"/>
                <w:lang w:val="de-DE"/>
              </w:rPr>
              <w:t>müssen</w:t>
            </w:r>
            <w:r w:rsidRPr="00212E80">
              <w:rPr>
                <w:rFonts w:ascii="Century Gothic" w:hAnsi="Century Gothic"/>
                <w:color w:val="231F20"/>
                <w:spacing w:val="-7"/>
                <w:sz w:val="20"/>
                <w:lang w:val="de-DE"/>
              </w:rPr>
              <w:t xml:space="preserve"> </w:t>
            </w:r>
            <w:r w:rsidRPr="00212E80">
              <w:rPr>
                <w:rFonts w:ascii="Century Gothic" w:hAnsi="Century Gothic"/>
                <w:color w:val="231F20"/>
                <w:sz w:val="20"/>
                <w:lang w:val="de-DE"/>
              </w:rPr>
              <w:t>vom</w:t>
            </w:r>
            <w:r w:rsidRPr="00212E80">
              <w:rPr>
                <w:rFonts w:ascii="Century Gothic" w:hAnsi="Century Gothic"/>
                <w:color w:val="231F20"/>
                <w:spacing w:val="-7"/>
                <w:sz w:val="20"/>
                <w:lang w:val="de-DE"/>
              </w:rPr>
              <w:t xml:space="preserve"> </w:t>
            </w:r>
            <w:r w:rsidRPr="00212E80">
              <w:rPr>
                <w:rFonts w:ascii="Century Gothic" w:hAnsi="Century Gothic"/>
                <w:color w:val="231F20"/>
                <w:sz w:val="20"/>
                <w:lang w:val="de-DE"/>
              </w:rPr>
              <w:t>Standort</w:t>
            </w:r>
            <w:r w:rsidRPr="00212E80">
              <w:rPr>
                <w:rFonts w:ascii="Century Gothic" w:hAnsi="Century Gothic"/>
                <w:color w:val="231F20"/>
                <w:spacing w:val="-7"/>
                <w:sz w:val="20"/>
                <w:lang w:val="de-DE"/>
              </w:rPr>
              <w:t xml:space="preserve"> </w:t>
            </w:r>
            <w:r w:rsidRPr="00212E80">
              <w:rPr>
                <w:rFonts w:ascii="Century Gothic" w:hAnsi="Century Gothic"/>
                <w:color w:val="231F20"/>
                <w:sz w:val="20"/>
                <w:lang w:val="de-DE"/>
              </w:rPr>
              <w:t>kontrolliert</w:t>
            </w:r>
            <w:r w:rsidRPr="00212E80">
              <w:rPr>
                <w:rFonts w:ascii="Century Gothic" w:hAnsi="Century Gothic"/>
                <w:color w:val="231F20"/>
                <w:spacing w:val="-7"/>
                <w:sz w:val="20"/>
                <w:lang w:val="de-DE"/>
              </w:rPr>
              <w:t xml:space="preserve"> </w:t>
            </w:r>
            <w:r w:rsidRPr="00212E80">
              <w:rPr>
                <w:rFonts w:ascii="Century Gothic" w:hAnsi="Century Gothic"/>
                <w:color w:val="231F20"/>
                <w:sz w:val="20"/>
                <w:lang w:val="de-DE"/>
              </w:rPr>
              <w:t>werden,</w:t>
            </w:r>
            <w:r w:rsidRPr="00212E80">
              <w:rPr>
                <w:rFonts w:ascii="Century Gothic" w:hAnsi="Century Gothic"/>
                <w:color w:val="231F20"/>
                <w:spacing w:val="-12"/>
                <w:sz w:val="20"/>
                <w:lang w:val="de-DE"/>
              </w:rPr>
              <w:t xml:space="preserve"> </w:t>
            </w:r>
            <w:r w:rsidRPr="00212E80">
              <w:rPr>
                <w:rFonts w:ascii="Century Gothic" w:hAnsi="Century Gothic"/>
                <w:color w:val="231F20"/>
                <w:sz w:val="20"/>
                <w:lang w:val="de-DE"/>
              </w:rPr>
              <w:t>um</w:t>
            </w:r>
            <w:r w:rsidRPr="00212E80">
              <w:rPr>
                <w:rFonts w:ascii="Century Gothic" w:hAnsi="Century Gothic"/>
                <w:color w:val="231F20"/>
                <w:spacing w:val="-7"/>
                <w:sz w:val="20"/>
                <w:lang w:val="de-DE"/>
              </w:rPr>
              <w:t xml:space="preserve"> </w:t>
            </w:r>
            <w:r w:rsidRPr="00212E80">
              <w:rPr>
                <w:rFonts w:ascii="Century Gothic" w:hAnsi="Century Gothic"/>
                <w:color w:val="231F20"/>
                <w:sz w:val="20"/>
                <w:lang w:val="de-DE"/>
              </w:rPr>
              <w:t>das Risiko einer Kontamination zu mindern. Der Standort kann zum Beispiel:</w:t>
            </w:r>
          </w:p>
          <w:p w14:paraId="5B149FED" w14:textId="77777777" w:rsidR="00D045BC" w:rsidRPr="00212E80" w:rsidRDefault="00D045BC" w:rsidP="00506576">
            <w:pPr>
              <w:pStyle w:val="TableParagraph"/>
              <w:numPr>
                <w:ilvl w:val="0"/>
                <w:numId w:val="48"/>
              </w:numPr>
              <w:tabs>
                <w:tab w:val="left" w:pos="284"/>
              </w:tabs>
              <w:spacing w:before="78" w:line="267" w:lineRule="exact"/>
              <w:ind w:hanging="171"/>
              <w:rPr>
                <w:rFonts w:ascii="Century Gothic" w:hAnsi="Century Gothic"/>
                <w:sz w:val="20"/>
                <w:lang w:val="de-DE"/>
              </w:rPr>
            </w:pPr>
            <w:r w:rsidRPr="00212E80">
              <w:rPr>
                <w:rFonts w:ascii="Century Gothic" w:hAnsi="Century Gothic"/>
                <w:color w:val="231F20"/>
                <w:sz w:val="20"/>
                <w:lang w:val="de-DE"/>
              </w:rPr>
              <w:t>nicht</w:t>
            </w:r>
            <w:r w:rsidRPr="00212E80">
              <w:rPr>
                <w:rFonts w:ascii="Century Gothic" w:hAnsi="Century Gothic"/>
                <w:color w:val="231F20"/>
                <w:spacing w:val="-2"/>
                <w:sz w:val="20"/>
                <w:lang w:val="de-DE"/>
              </w:rPr>
              <w:t xml:space="preserve"> </w:t>
            </w:r>
            <w:r w:rsidRPr="00212E80">
              <w:rPr>
                <w:rFonts w:ascii="Century Gothic" w:hAnsi="Century Gothic"/>
                <w:color w:val="231F20"/>
                <w:sz w:val="20"/>
                <w:lang w:val="de-DE"/>
              </w:rPr>
              <w:t>zugelassene</w:t>
            </w:r>
            <w:r w:rsidRPr="00212E80">
              <w:rPr>
                <w:rFonts w:ascii="Century Gothic" w:hAnsi="Century Gothic"/>
                <w:color w:val="231F20"/>
                <w:spacing w:val="-1"/>
                <w:sz w:val="20"/>
                <w:lang w:val="de-DE"/>
              </w:rPr>
              <w:t xml:space="preserve"> </w:t>
            </w:r>
            <w:r w:rsidRPr="00212E80">
              <w:rPr>
                <w:rFonts w:ascii="Century Gothic" w:hAnsi="Century Gothic"/>
                <w:color w:val="231F20"/>
                <w:sz w:val="20"/>
                <w:lang w:val="de-DE"/>
              </w:rPr>
              <w:t>Geräte</w:t>
            </w:r>
            <w:r w:rsidRPr="00212E80">
              <w:rPr>
                <w:rFonts w:ascii="Century Gothic" w:hAnsi="Century Gothic"/>
                <w:color w:val="231F20"/>
                <w:spacing w:val="-1"/>
                <w:sz w:val="20"/>
                <w:lang w:val="de-DE"/>
              </w:rPr>
              <w:t xml:space="preserve"> </w:t>
            </w:r>
            <w:r w:rsidRPr="00212E80">
              <w:rPr>
                <w:rFonts w:ascii="Century Gothic" w:hAnsi="Century Gothic"/>
                <w:color w:val="231F20"/>
                <w:spacing w:val="-2"/>
                <w:sz w:val="20"/>
                <w:lang w:val="de-DE"/>
              </w:rPr>
              <w:t>ausschließen</w:t>
            </w:r>
          </w:p>
          <w:p w14:paraId="4F4ED2C5" w14:textId="77777777" w:rsidR="00D045BC" w:rsidRPr="00212E80" w:rsidRDefault="00D045BC" w:rsidP="00506576">
            <w:pPr>
              <w:pStyle w:val="TableParagraph"/>
              <w:numPr>
                <w:ilvl w:val="0"/>
                <w:numId w:val="48"/>
              </w:numPr>
              <w:tabs>
                <w:tab w:val="left" w:pos="284"/>
              </w:tabs>
              <w:spacing w:line="240" w:lineRule="exact"/>
              <w:ind w:hanging="171"/>
              <w:rPr>
                <w:rFonts w:ascii="Century Gothic" w:hAnsi="Century Gothic"/>
                <w:lang w:val="de-DE"/>
              </w:rPr>
            </w:pPr>
            <w:r w:rsidRPr="00212E80">
              <w:rPr>
                <w:rFonts w:ascii="Century Gothic" w:hAnsi="Century Gothic"/>
                <w:color w:val="231F20"/>
                <w:sz w:val="20"/>
                <w:lang w:val="de-DE"/>
              </w:rPr>
              <w:t>die</w:t>
            </w:r>
            <w:r w:rsidRPr="00212E80">
              <w:rPr>
                <w:rFonts w:ascii="Century Gothic" w:hAnsi="Century Gothic"/>
                <w:color w:val="231F20"/>
                <w:spacing w:val="-7"/>
                <w:sz w:val="20"/>
                <w:lang w:val="de-DE"/>
              </w:rPr>
              <w:t xml:space="preserve"> </w:t>
            </w:r>
            <w:r w:rsidRPr="00212E80">
              <w:rPr>
                <w:rFonts w:ascii="Century Gothic" w:hAnsi="Century Gothic"/>
                <w:color w:val="231F20"/>
                <w:sz w:val="20"/>
                <w:lang w:val="de-DE"/>
              </w:rPr>
              <w:t>Nutzung</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auf</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vom</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Standort</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zur</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Verfügung</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gestellte</w:t>
            </w:r>
            <w:r w:rsidRPr="00212E80">
              <w:rPr>
                <w:rFonts w:ascii="Century Gothic" w:hAnsi="Century Gothic"/>
                <w:color w:val="231F20"/>
                <w:spacing w:val="-4"/>
                <w:sz w:val="20"/>
                <w:lang w:val="de-DE"/>
              </w:rPr>
              <w:t xml:space="preserve"> </w:t>
            </w:r>
            <w:r w:rsidRPr="00212E80">
              <w:rPr>
                <w:rFonts w:ascii="Century Gothic" w:hAnsi="Century Gothic"/>
                <w:color w:val="231F20"/>
                <w:sz w:val="20"/>
                <w:lang w:val="de-DE"/>
              </w:rPr>
              <w:t>Geräte</w:t>
            </w:r>
            <w:r w:rsidRPr="00212E80">
              <w:rPr>
                <w:rFonts w:ascii="Century Gothic" w:hAnsi="Century Gothic"/>
                <w:color w:val="231F20"/>
                <w:spacing w:val="-4"/>
                <w:sz w:val="20"/>
                <w:lang w:val="de-DE"/>
              </w:rPr>
              <w:t xml:space="preserve"> </w:t>
            </w:r>
            <w:r w:rsidRPr="00212E80">
              <w:rPr>
                <w:rFonts w:ascii="Century Gothic" w:hAnsi="Century Gothic"/>
                <w:color w:val="231F20"/>
                <w:spacing w:val="-2"/>
                <w:sz w:val="20"/>
                <w:lang w:val="de-DE"/>
              </w:rPr>
              <w:t>beschränken</w:t>
            </w:r>
          </w:p>
          <w:p w14:paraId="2FBD76DB" w14:textId="4B1DBFAB" w:rsidR="007C2EDF" w:rsidRPr="00212E80" w:rsidRDefault="00D045BC" w:rsidP="00506576">
            <w:pPr>
              <w:pStyle w:val="TableParagraph"/>
              <w:numPr>
                <w:ilvl w:val="0"/>
                <w:numId w:val="48"/>
              </w:numPr>
              <w:tabs>
                <w:tab w:val="left" w:pos="284"/>
              </w:tabs>
              <w:spacing w:line="240" w:lineRule="exact"/>
              <w:ind w:hanging="171"/>
              <w:rPr>
                <w:rFonts w:ascii="Century Gothic" w:hAnsi="Century Gothic"/>
                <w:lang w:val="de-DE"/>
              </w:rPr>
            </w:pPr>
            <w:r w:rsidRPr="00212E80">
              <w:rPr>
                <w:rFonts w:ascii="Century Gothic" w:hAnsi="Century Gothic"/>
                <w:color w:val="231F20"/>
                <w:sz w:val="20"/>
                <w:lang w:val="de-DE"/>
              </w:rPr>
              <w:t>sicherstellen,</w:t>
            </w:r>
            <w:r w:rsidRPr="00212E80">
              <w:rPr>
                <w:rFonts w:ascii="Century Gothic" w:hAnsi="Century Gothic"/>
                <w:color w:val="231F20"/>
                <w:spacing w:val="-12"/>
                <w:sz w:val="20"/>
                <w:lang w:val="de-DE"/>
              </w:rPr>
              <w:t xml:space="preserve"> </w:t>
            </w:r>
            <w:r w:rsidRPr="00212E80">
              <w:rPr>
                <w:rFonts w:ascii="Century Gothic" w:hAnsi="Century Gothic"/>
                <w:color w:val="231F20"/>
                <w:sz w:val="20"/>
                <w:lang w:val="de-DE"/>
              </w:rPr>
              <w:t>dass</w:t>
            </w:r>
            <w:r w:rsidRPr="00212E80">
              <w:rPr>
                <w:rFonts w:ascii="Century Gothic" w:hAnsi="Century Gothic"/>
                <w:color w:val="231F20"/>
                <w:spacing w:val="-10"/>
                <w:sz w:val="20"/>
                <w:lang w:val="de-DE"/>
              </w:rPr>
              <w:t xml:space="preserve"> </w:t>
            </w:r>
            <w:r w:rsidRPr="00212E80">
              <w:rPr>
                <w:rFonts w:ascii="Century Gothic" w:hAnsi="Century Gothic"/>
                <w:color w:val="231F20"/>
                <w:sz w:val="20"/>
                <w:lang w:val="de-DE"/>
              </w:rPr>
              <w:t>Schreibgeräte</w:t>
            </w:r>
            <w:r w:rsidRPr="00212E80">
              <w:rPr>
                <w:rFonts w:ascii="Century Gothic" w:hAnsi="Century Gothic"/>
                <w:color w:val="231F20"/>
                <w:spacing w:val="-5"/>
                <w:sz w:val="20"/>
                <w:lang w:val="de-DE"/>
              </w:rPr>
              <w:t xml:space="preserve"> </w:t>
            </w:r>
            <w:r w:rsidRPr="00212E80">
              <w:rPr>
                <w:rFonts w:ascii="Century Gothic" w:hAnsi="Century Gothic"/>
                <w:color w:val="231F20"/>
                <w:sz w:val="20"/>
                <w:lang w:val="de-DE"/>
              </w:rPr>
              <w:t>wie</w:t>
            </w:r>
            <w:r w:rsidRPr="00212E80">
              <w:rPr>
                <w:rFonts w:ascii="Century Gothic" w:hAnsi="Century Gothic"/>
                <w:color w:val="231F20"/>
                <w:spacing w:val="-5"/>
                <w:sz w:val="20"/>
                <w:lang w:val="de-DE"/>
              </w:rPr>
              <w:t xml:space="preserve"> </w:t>
            </w:r>
            <w:r w:rsidRPr="00212E80">
              <w:rPr>
                <w:rFonts w:ascii="Century Gothic" w:hAnsi="Century Gothic"/>
                <w:color w:val="231F20"/>
                <w:sz w:val="20"/>
                <w:lang w:val="de-DE"/>
              </w:rPr>
              <w:t>z.</w:t>
            </w:r>
            <w:r w:rsidRPr="00212E80">
              <w:rPr>
                <w:rFonts w:ascii="Century Gothic" w:hAnsi="Century Gothic"/>
                <w:color w:val="231F20"/>
                <w:spacing w:val="-12"/>
                <w:sz w:val="20"/>
                <w:lang w:val="de-DE"/>
              </w:rPr>
              <w:t xml:space="preserve"> </w:t>
            </w:r>
            <w:r w:rsidRPr="00212E80">
              <w:rPr>
                <w:rFonts w:ascii="Century Gothic" w:hAnsi="Century Gothic"/>
                <w:color w:val="231F20"/>
                <w:sz w:val="20"/>
                <w:lang w:val="de-DE"/>
              </w:rPr>
              <w:t>B.</w:t>
            </w:r>
            <w:r w:rsidRPr="00212E80">
              <w:rPr>
                <w:rFonts w:ascii="Century Gothic" w:hAnsi="Century Gothic"/>
                <w:color w:val="231F20"/>
                <w:spacing w:val="-12"/>
                <w:sz w:val="20"/>
                <w:lang w:val="de-DE"/>
              </w:rPr>
              <w:t xml:space="preserve"> </w:t>
            </w:r>
            <w:r w:rsidRPr="00212E80">
              <w:rPr>
                <w:rFonts w:ascii="Century Gothic" w:hAnsi="Century Gothic"/>
                <w:color w:val="231F20"/>
                <w:sz w:val="20"/>
                <w:lang w:val="de-DE"/>
              </w:rPr>
              <w:t>Kugelschreiber</w:t>
            </w:r>
            <w:r w:rsidRPr="00212E80">
              <w:rPr>
                <w:rFonts w:ascii="Century Gothic" w:hAnsi="Century Gothic"/>
                <w:color w:val="231F20"/>
                <w:spacing w:val="-5"/>
                <w:sz w:val="20"/>
                <w:lang w:val="de-DE"/>
              </w:rPr>
              <w:t xml:space="preserve"> </w:t>
            </w:r>
            <w:r w:rsidRPr="00212E80">
              <w:rPr>
                <w:rFonts w:ascii="Century Gothic" w:hAnsi="Century Gothic"/>
                <w:color w:val="231F20"/>
                <w:sz w:val="20"/>
                <w:lang w:val="de-DE"/>
              </w:rPr>
              <w:t>nicht</w:t>
            </w:r>
            <w:r w:rsidRPr="00212E80">
              <w:rPr>
                <w:rFonts w:ascii="Century Gothic" w:hAnsi="Century Gothic"/>
                <w:color w:val="231F20"/>
                <w:spacing w:val="-5"/>
                <w:sz w:val="20"/>
                <w:lang w:val="de-DE"/>
              </w:rPr>
              <w:t xml:space="preserve"> </w:t>
            </w:r>
            <w:r w:rsidRPr="00212E80">
              <w:rPr>
                <w:rFonts w:ascii="Century Gothic" w:hAnsi="Century Gothic"/>
                <w:color w:val="231F20"/>
                <w:sz w:val="20"/>
                <w:lang w:val="de-DE"/>
              </w:rPr>
              <w:t>über</w:t>
            </w:r>
            <w:r w:rsidRPr="00212E80">
              <w:rPr>
                <w:rFonts w:ascii="Century Gothic" w:hAnsi="Century Gothic"/>
                <w:color w:val="231F20"/>
                <w:spacing w:val="-5"/>
                <w:sz w:val="20"/>
                <w:lang w:val="de-DE"/>
              </w:rPr>
              <w:t xml:space="preserve"> </w:t>
            </w:r>
            <w:r w:rsidRPr="00212E80">
              <w:rPr>
                <w:rFonts w:ascii="Century Gothic" w:hAnsi="Century Gothic"/>
                <w:color w:val="231F20"/>
                <w:sz w:val="20"/>
                <w:lang w:val="de-DE"/>
              </w:rPr>
              <w:t>kleine</w:t>
            </w:r>
            <w:r w:rsidRPr="00212E80">
              <w:rPr>
                <w:rFonts w:ascii="Century Gothic" w:hAnsi="Century Gothic"/>
                <w:color w:val="231F20"/>
                <w:spacing w:val="-5"/>
                <w:sz w:val="20"/>
                <w:lang w:val="de-DE"/>
              </w:rPr>
              <w:t xml:space="preserve"> </w:t>
            </w:r>
            <w:r w:rsidRPr="00212E80">
              <w:rPr>
                <w:rFonts w:ascii="Century Gothic" w:hAnsi="Century Gothic"/>
                <w:color w:val="231F20"/>
                <w:sz w:val="20"/>
                <w:lang w:val="de-DE"/>
              </w:rPr>
              <w:t>Außenteile verfügen und von Geräten zum Erfassen von Fremdkörpern erkannt oder nur in ausgewiesenen Bereichen ohne Kontaminationsrisiko verwendet werden</w:t>
            </w:r>
          </w:p>
        </w:tc>
        <w:tc>
          <w:tcPr>
            <w:tcW w:w="1179" w:type="dxa"/>
            <w:tcBorders>
              <w:top w:val="single" w:sz="4" w:space="0" w:color="auto"/>
              <w:left w:val="single" w:sz="4" w:space="0" w:color="auto"/>
              <w:bottom w:val="single" w:sz="4" w:space="0" w:color="auto"/>
            </w:tcBorders>
            <w:shd w:val="clear" w:color="auto" w:fill="FFFFFF" w:themeFill="background1"/>
          </w:tcPr>
          <w:p w14:paraId="12858DBF" w14:textId="77777777" w:rsidR="007C2EDF" w:rsidRPr="00D045BC" w:rsidRDefault="007C2EDF" w:rsidP="007C2EDF">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289BA3BB" w14:textId="77777777" w:rsidR="007C2EDF" w:rsidRPr="00D045BC" w:rsidRDefault="007C2EDF" w:rsidP="007C2EDF">
            <w:pPr>
              <w:pStyle w:val="para"/>
              <w:rPr>
                <w:rFonts w:ascii="Century Gothic" w:hAnsi="Century Gothic" w:cs="Calibri"/>
                <w:b/>
                <w:sz w:val="20"/>
                <w:szCs w:val="20"/>
                <w:lang w:val="de-DE"/>
              </w:rPr>
            </w:pPr>
          </w:p>
        </w:tc>
      </w:tr>
      <w:tr w:rsidR="004B499C" w:rsidRPr="005D6439" w14:paraId="4822B3F3"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4B499C" w:rsidRPr="00887FD3" w:rsidRDefault="004B499C" w:rsidP="004B499C">
            <w:pPr>
              <w:pStyle w:val="para"/>
              <w:rPr>
                <w:rFonts w:ascii="Century Gothic" w:hAnsi="Century Gothic" w:cs="Calibri"/>
                <w:b/>
                <w:sz w:val="20"/>
                <w:szCs w:val="20"/>
              </w:rPr>
            </w:pPr>
            <w:r w:rsidRPr="00887FD3">
              <w:rPr>
                <w:rFonts w:ascii="Century Gothic" w:hAnsi="Century Gothic" w:cs="Calibri"/>
                <w:b/>
                <w:sz w:val="20"/>
                <w:szCs w:val="20"/>
              </w:rPr>
              <w:t>4.9.6.3</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4B499C" w:rsidRPr="00887FD3" w:rsidRDefault="004B499C" w:rsidP="004B499C">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65B3F194" w14:textId="57FB3A8C" w:rsidR="004B499C" w:rsidRPr="00212E80" w:rsidRDefault="00212E80" w:rsidP="004B499C">
            <w:pPr>
              <w:pStyle w:val="para"/>
              <w:rPr>
                <w:rFonts w:ascii="Century Gothic" w:hAnsi="Century Gothic"/>
                <w:sz w:val="20"/>
                <w:szCs w:val="20"/>
                <w:lang w:val="de-DE"/>
              </w:rPr>
            </w:pPr>
            <w:r w:rsidRPr="00212E80">
              <w:rPr>
                <w:rFonts w:ascii="Century Gothic" w:hAnsi="Century Gothic"/>
                <w:color w:val="231F20"/>
                <w:sz w:val="20"/>
                <w:lang w:val="de-DE"/>
              </w:rPr>
              <w:t>Je nach Risiko muss es Verfahren zur Minimierung anderer Arten der Fremdkörperkontamination</w:t>
            </w:r>
            <w:r w:rsidRPr="00212E80">
              <w:rPr>
                <w:rFonts w:ascii="Century Gothic" w:hAnsi="Century Gothic"/>
                <w:color w:val="231F20"/>
                <w:spacing w:val="-12"/>
                <w:sz w:val="20"/>
                <w:lang w:val="de-DE"/>
              </w:rPr>
              <w:t xml:space="preserve"> </w:t>
            </w:r>
            <w:r w:rsidRPr="00212E80">
              <w:rPr>
                <w:rFonts w:ascii="Century Gothic" w:hAnsi="Century Gothic"/>
                <w:color w:val="231F20"/>
                <w:sz w:val="20"/>
                <w:lang w:val="de-DE"/>
              </w:rPr>
              <w:t>geben</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(also</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Kontaminationsarten,</w:t>
            </w:r>
            <w:r w:rsidRPr="00212E80">
              <w:rPr>
                <w:rFonts w:ascii="Century Gothic" w:hAnsi="Century Gothic"/>
                <w:color w:val="231F20"/>
                <w:spacing w:val="-12"/>
                <w:sz w:val="20"/>
                <w:lang w:val="de-DE"/>
              </w:rPr>
              <w:t xml:space="preserve"> </w:t>
            </w:r>
            <w:r w:rsidRPr="00212E80">
              <w:rPr>
                <w:rFonts w:ascii="Century Gothic" w:hAnsi="Century Gothic"/>
                <w:color w:val="231F20"/>
                <w:sz w:val="20"/>
                <w:lang w:val="de-DE"/>
              </w:rPr>
              <w:t>die</w:t>
            </w:r>
            <w:r w:rsidRPr="00212E80">
              <w:rPr>
                <w:rFonts w:ascii="Century Gothic" w:hAnsi="Century Gothic"/>
                <w:color w:val="231F20"/>
                <w:spacing w:val="-8"/>
                <w:sz w:val="20"/>
                <w:lang w:val="de-DE"/>
              </w:rPr>
              <w:t xml:space="preserve"> </w:t>
            </w:r>
            <w:r w:rsidRPr="00212E80">
              <w:rPr>
                <w:rFonts w:ascii="Century Gothic" w:hAnsi="Century Gothic"/>
                <w:color w:val="231F20"/>
                <w:sz w:val="20"/>
                <w:lang w:val="de-DE"/>
              </w:rPr>
              <w:t>nicht</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in</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Abschnitt</w:t>
            </w:r>
            <w:r w:rsidRPr="00212E80">
              <w:rPr>
                <w:rFonts w:ascii="Century Gothic" w:hAnsi="Century Gothic"/>
                <w:color w:val="231F20"/>
                <w:spacing w:val="-9"/>
                <w:sz w:val="20"/>
                <w:lang w:val="de-DE"/>
              </w:rPr>
              <w:t xml:space="preserve"> </w:t>
            </w:r>
            <w:r w:rsidRPr="00212E80">
              <w:rPr>
                <w:rFonts w:ascii="Century Gothic" w:hAnsi="Century Gothic"/>
                <w:color w:val="231F20"/>
                <w:sz w:val="20"/>
                <w:lang w:val="de-DE"/>
              </w:rPr>
              <w:t>4.9 behandelt werden).</w:t>
            </w:r>
          </w:p>
        </w:tc>
        <w:tc>
          <w:tcPr>
            <w:tcW w:w="1179" w:type="dxa"/>
            <w:tcBorders>
              <w:top w:val="single" w:sz="4" w:space="0" w:color="auto"/>
              <w:left w:val="single" w:sz="4" w:space="0" w:color="auto"/>
              <w:bottom w:val="single" w:sz="4" w:space="0" w:color="auto"/>
            </w:tcBorders>
            <w:shd w:val="clear" w:color="auto" w:fill="FFFFFF" w:themeFill="background1"/>
          </w:tcPr>
          <w:p w14:paraId="4347B280" w14:textId="77777777" w:rsidR="004B499C" w:rsidRPr="00212E80" w:rsidRDefault="004B499C" w:rsidP="004B499C">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3097BC61" w14:textId="77777777" w:rsidR="004B499C" w:rsidRPr="00212E80" w:rsidRDefault="004B499C" w:rsidP="004B499C">
            <w:pPr>
              <w:pStyle w:val="para"/>
              <w:rPr>
                <w:rFonts w:ascii="Century Gothic" w:hAnsi="Century Gothic" w:cs="Calibri"/>
                <w:b/>
                <w:sz w:val="20"/>
                <w:szCs w:val="20"/>
                <w:lang w:val="de-DE"/>
              </w:rPr>
            </w:pPr>
          </w:p>
        </w:tc>
      </w:tr>
      <w:tr w:rsidR="004B499C" w:rsidRPr="005D6439" w14:paraId="3DD4CC29" w14:textId="77777777" w:rsidTr="00E77FB9">
        <w:tc>
          <w:tcPr>
            <w:tcW w:w="1470" w:type="dxa"/>
            <w:gridSpan w:val="2"/>
            <w:shd w:val="clear" w:color="auto" w:fill="92D050"/>
          </w:tcPr>
          <w:p w14:paraId="6BB54491"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453" w:type="dxa"/>
            <w:gridSpan w:val="3"/>
            <w:shd w:val="clear" w:color="auto" w:fill="92D050"/>
          </w:tcPr>
          <w:p w14:paraId="2414678A" w14:textId="0E1A21E1" w:rsidR="004B499C" w:rsidRPr="0059432C" w:rsidRDefault="0059432C" w:rsidP="0059432C">
            <w:pPr>
              <w:pStyle w:val="Heading6"/>
              <w:tabs>
                <w:tab w:val="left" w:pos="910"/>
                <w:tab w:val="left" w:pos="911"/>
              </w:tabs>
              <w:outlineLvl w:val="5"/>
              <w:rPr>
                <w:rFonts w:ascii="Century Gothic" w:hAnsi="Century Gothic" w:cs="Calibri"/>
                <w:color w:val="FFFFFF" w:themeColor="background1"/>
                <w:sz w:val="20"/>
                <w:szCs w:val="20"/>
                <w:lang w:val="de-DE"/>
              </w:rPr>
            </w:pPr>
            <w:r w:rsidRPr="0059432C">
              <w:rPr>
                <w:rFonts w:ascii="Century Gothic" w:hAnsi="Century Gothic" w:cs="Calibri"/>
                <w:color w:val="FFFFFF" w:themeColor="background1"/>
                <w:sz w:val="20"/>
                <w:szCs w:val="20"/>
                <w:lang w:val="de-DE"/>
              </w:rPr>
              <w:t xml:space="preserve"> </w:t>
            </w:r>
            <w:bookmarkStart w:id="8" w:name="_TOC_250023"/>
            <w:r w:rsidRPr="0059432C">
              <w:rPr>
                <w:rFonts w:ascii="Century Gothic" w:hAnsi="Century Gothic" w:cs="Calibri"/>
                <w:i w:val="0"/>
                <w:iCs w:val="0"/>
                <w:color w:val="FFFFFF" w:themeColor="background1"/>
                <w:sz w:val="20"/>
                <w:szCs w:val="20"/>
                <w:lang w:val="de-DE"/>
              </w:rPr>
              <w:t>Geräte zum Erfassen und Entfernen von</w:t>
            </w:r>
            <w:bookmarkEnd w:id="8"/>
            <w:r w:rsidRPr="0059432C">
              <w:rPr>
                <w:rFonts w:ascii="Century Gothic" w:hAnsi="Century Gothic" w:cs="Calibri"/>
                <w:i w:val="0"/>
                <w:iCs w:val="0"/>
                <w:color w:val="FFFFFF" w:themeColor="background1"/>
                <w:sz w:val="20"/>
                <w:szCs w:val="20"/>
                <w:lang w:val="de-DE"/>
              </w:rPr>
              <w:t xml:space="preserve"> Fremdkörpern</w:t>
            </w:r>
          </w:p>
        </w:tc>
      </w:tr>
      <w:tr w:rsidR="004B499C" w:rsidRPr="005D6439" w14:paraId="2BF9396F" w14:textId="77777777" w:rsidTr="00E77FB9">
        <w:tc>
          <w:tcPr>
            <w:tcW w:w="1470" w:type="dxa"/>
            <w:gridSpan w:val="2"/>
            <w:shd w:val="clear" w:color="auto" w:fill="D6E9B2"/>
          </w:tcPr>
          <w:p w14:paraId="27A90F1F" w14:textId="261C5AA2" w:rsidR="004B499C" w:rsidRPr="0059432C" w:rsidRDefault="004B499C" w:rsidP="004B499C">
            <w:pPr>
              <w:spacing w:before="120" w:after="120"/>
              <w:rPr>
                <w:rFonts w:ascii="Century Gothic" w:hAnsi="Century Gothic" w:cs="Calibri"/>
                <w:b/>
                <w:sz w:val="20"/>
                <w:szCs w:val="20"/>
                <w:lang w:val="de-DE"/>
              </w:rPr>
            </w:pPr>
          </w:p>
        </w:tc>
        <w:tc>
          <w:tcPr>
            <w:tcW w:w="8453" w:type="dxa"/>
            <w:gridSpan w:val="3"/>
            <w:shd w:val="clear" w:color="auto" w:fill="D6E9B2"/>
          </w:tcPr>
          <w:p w14:paraId="1BB5E404" w14:textId="142FCADB" w:rsidR="004B499C" w:rsidRPr="00A02880" w:rsidRDefault="00A02880" w:rsidP="00A02880">
            <w:pPr>
              <w:pStyle w:val="BodyText"/>
              <w:spacing w:before="102" w:line="194" w:lineRule="auto"/>
              <w:rPr>
                <w:rFonts w:ascii="Century Gothic" w:hAnsi="Century Gothic" w:cs="Calibri"/>
                <w:lang w:val="de-DE"/>
              </w:rPr>
            </w:pPr>
            <w:r w:rsidRPr="00A02880">
              <w:rPr>
                <w:rFonts w:ascii="Century Gothic" w:hAnsi="Century Gothic" w:cs="Calibri"/>
                <w:lang w:val="de-DE"/>
              </w:rPr>
              <w:t>Das Risiko der Produktkontamination muss durch die effektive Verwendung von Geräten für das Erfassen und Entfernen von Fremdkörpern reduziert oder eliminiert werden.</w:t>
            </w:r>
          </w:p>
        </w:tc>
      </w:tr>
      <w:tr w:rsidR="004B499C" w:rsidRPr="005D6439" w14:paraId="5669428D" w14:textId="77777777" w:rsidTr="00E77FB9">
        <w:tc>
          <w:tcPr>
            <w:tcW w:w="1470" w:type="dxa"/>
            <w:gridSpan w:val="2"/>
            <w:shd w:val="clear" w:color="auto" w:fill="92D050"/>
          </w:tcPr>
          <w:p w14:paraId="131D11D9"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453" w:type="dxa"/>
            <w:gridSpan w:val="3"/>
            <w:shd w:val="clear" w:color="auto" w:fill="92D050"/>
          </w:tcPr>
          <w:p w14:paraId="5D425FFD" w14:textId="18867A23" w:rsidR="004B499C" w:rsidRPr="00402911" w:rsidRDefault="00402911" w:rsidP="00402911">
            <w:pPr>
              <w:widowControl w:val="0"/>
              <w:tabs>
                <w:tab w:val="left" w:pos="910"/>
                <w:tab w:val="left" w:pos="911"/>
              </w:tabs>
              <w:autoSpaceDE w:val="0"/>
              <w:autoSpaceDN w:val="0"/>
              <w:spacing w:before="99"/>
              <w:rPr>
                <w:rFonts w:ascii="Century Gothic" w:hAnsi="Century Gothic" w:cs="Calibri"/>
                <w:color w:val="FFFFFF" w:themeColor="background1"/>
                <w:sz w:val="20"/>
                <w:szCs w:val="20"/>
                <w:lang w:val="de-DE"/>
              </w:rPr>
            </w:pPr>
            <w:r w:rsidRPr="00402911">
              <w:rPr>
                <w:rFonts w:ascii="Century Gothic" w:hAnsi="Century Gothic" w:cs="Calibri"/>
                <w:color w:val="FFFFFF" w:themeColor="background1"/>
                <w:sz w:val="20"/>
                <w:szCs w:val="20"/>
                <w:lang w:val="de-DE"/>
              </w:rPr>
              <w:t>Wahl und Betrieb von Geräten für das Erfassen und Entfernen von Fremdkörpern</w:t>
            </w:r>
          </w:p>
        </w:tc>
      </w:tr>
      <w:tr w:rsidR="00427191" w:rsidRPr="00887FD3" w14:paraId="2CE8D1FF" w14:textId="77777777" w:rsidTr="00E77FB9">
        <w:tc>
          <w:tcPr>
            <w:tcW w:w="1470" w:type="dxa"/>
            <w:gridSpan w:val="2"/>
            <w:shd w:val="clear" w:color="auto" w:fill="D6E9B2"/>
          </w:tcPr>
          <w:p w14:paraId="1F2B0CAB" w14:textId="170B4366"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Pr>
          <w:p w14:paraId="5191AFBF" w14:textId="04A5B02E"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Pr>
          <w:p w14:paraId="5D1011FE" w14:textId="23D79EF4" w:rsidR="00427191" w:rsidRPr="00887FD3"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Pr>
          <w:p w14:paraId="4C8F34C9" w14:textId="071ED79A" w:rsidR="00427191" w:rsidRPr="00887FD3"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904E1C" w:rsidRPr="005D6439" w14:paraId="34D5D084"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A05C05" w:rsidRPr="00887FD3" w:rsidRDefault="00A05C05" w:rsidP="00A05C05">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5264" w:type="dxa"/>
            <w:tcBorders>
              <w:top w:val="single" w:sz="4" w:space="0" w:color="auto"/>
              <w:left w:val="single" w:sz="4" w:space="0" w:color="auto"/>
              <w:bottom w:val="single" w:sz="4" w:space="0" w:color="auto"/>
              <w:right w:val="single" w:sz="4" w:space="0" w:color="auto"/>
            </w:tcBorders>
          </w:tcPr>
          <w:p w14:paraId="4CE092CF" w14:textId="77777777" w:rsidR="00032C1F" w:rsidRPr="00093E5A" w:rsidRDefault="00032C1F" w:rsidP="00032C1F">
            <w:pPr>
              <w:pStyle w:val="TableParagraph"/>
              <w:spacing w:before="149" w:line="194" w:lineRule="auto"/>
              <w:ind w:left="112" w:right="115"/>
              <w:rPr>
                <w:rFonts w:ascii="Century Gothic" w:hAnsi="Century Gothic"/>
                <w:sz w:val="20"/>
                <w:lang w:val="de-DE"/>
              </w:rPr>
            </w:pPr>
            <w:r w:rsidRPr="00093E5A">
              <w:rPr>
                <w:rFonts w:ascii="Century Gothic" w:hAnsi="Century Gothic"/>
                <w:color w:val="231F20"/>
                <w:sz w:val="20"/>
                <w:lang w:val="de-DE"/>
              </w:rPr>
              <w:t>Es muss für jeden Produktionsprozess eine dokumentierte Bewertung in Verbindung mit dem</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Lebensmittelsicherheitsplan</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(siehe</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Abschnitt</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2</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Der</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Plan</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zur</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Lebensmittelsicherheit) durchgeführt werden,</w:t>
            </w:r>
            <w:r w:rsidRPr="00093E5A">
              <w:rPr>
                <w:rFonts w:ascii="Century Gothic" w:hAnsi="Century Gothic"/>
                <w:color w:val="231F20"/>
                <w:spacing w:val="-9"/>
                <w:sz w:val="20"/>
                <w:lang w:val="de-DE"/>
              </w:rPr>
              <w:t xml:space="preserve"> </w:t>
            </w:r>
            <w:r w:rsidRPr="00093E5A">
              <w:rPr>
                <w:rFonts w:ascii="Century Gothic" w:hAnsi="Century Gothic"/>
                <w:color w:val="231F20"/>
                <w:sz w:val="20"/>
                <w:lang w:val="de-DE"/>
              </w:rPr>
              <w:t>um die Notwendigkeit von Geräten zum Erfassen und Entfernen von Fremdkörpern</w:t>
            </w:r>
            <w:r w:rsidRPr="00093E5A">
              <w:rPr>
                <w:rFonts w:ascii="Century Gothic" w:hAnsi="Century Gothic"/>
                <w:color w:val="231F20"/>
                <w:spacing w:val="-9"/>
                <w:sz w:val="20"/>
                <w:lang w:val="de-DE"/>
              </w:rPr>
              <w:t xml:space="preserve"> </w:t>
            </w:r>
            <w:r w:rsidRPr="00093E5A">
              <w:rPr>
                <w:rFonts w:ascii="Century Gothic" w:hAnsi="Century Gothic"/>
                <w:color w:val="231F20"/>
                <w:sz w:val="20"/>
                <w:lang w:val="de-DE"/>
              </w:rPr>
              <w:t>zu</w:t>
            </w:r>
            <w:r w:rsidRPr="00093E5A">
              <w:rPr>
                <w:rFonts w:ascii="Century Gothic" w:hAnsi="Century Gothic"/>
                <w:color w:val="231F20"/>
                <w:spacing w:val="-4"/>
                <w:sz w:val="20"/>
                <w:lang w:val="de-DE"/>
              </w:rPr>
              <w:t xml:space="preserve"> </w:t>
            </w:r>
            <w:r w:rsidRPr="00093E5A">
              <w:rPr>
                <w:rFonts w:ascii="Century Gothic" w:hAnsi="Century Gothic"/>
                <w:color w:val="231F20"/>
                <w:sz w:val="20"/>
                <w:lang w:val="de-DE"/>
              </w:rPr>
              <w:t>klären.</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Typische</w:t>
            </w:r>
            <w:r w:rsidRPr="00093E5A">
              <w:rPr>
                <w:rFonts w:ascii="Century Gothic" w:hAnsi="Century Gothic"/>
                <w:color w:val="231F20"/>
                <w:spacing w:val="-4"/>
                <w:sz w:val="20"/>
                <w:lang w:val="de-DE"/>
              </w:rPr>
              <w:t xml:space="preserve"> </w:t>
            </w:r>
            <w:r w:rsidRPr="00093E5A">
              <w:rPr>
                <w:rFonts w:ascii="Century Gothic" w:hAnsi="Century Gothic"/>
                <w:color w:val="231F20"/>
                <w:sz w:val="20"/>
                <w:lang w:val="de-DE"/>
              </w:rPr>
              <w:t>Geräte,</w:t>
            </w:r>
            <w:r w:rsidRPr="00093E5A">
              <w:rPr>
                <w:rFonts w:ascii="Century Gothic" w:hAnsi="Century Gothic"/>
                <w:color w:val="231F20"/>
                <w:spacing w:val="-11"/>
                <w:sz w:val="20"/>
                <w:lang w:val="de-DE"/>
              </w:rPr>
              <w:t xml:space="preserve"> </w:t>
            </w:r>
            <w:r w:rsidRPr="00093E5A">
              <w:rPr>
                <w:rFonts w:ascii="Century Gothic" w:hAnsi="Century Gothic"/>
                <w:color w:val="231F20"/>
                <w:sz w:val="20"/>
                <w:lang w:val="de-DE"/>
              </w:rPr>
              <w:t>die</w:t>
            </w:r>
            <w:r w:rsidRPr="00093E5A">
              <w:rPr>
                <w:rFonts w:ascii="Century Gothic" w:hAnsi="Century Gothic"/>
                <w:color w:val="231F20"/>
                <w:spacing w:val="-4"/>
                <w:sz w:val="20"/>
                <w:lang w:val="de-DE"/>
              </w:rPr>
              <w:t xml:space="preserve"> </w:t>
            </w:r>
            <w:r w:rsidRPr="00093E5A">
              <w:rPr>
                <w:rFonts w:ascii="Century Gothic" w:hAnsi="Century Gothic"/>
                <w:color w:val="231F20"/>
                <w:sz w:val="20"/>
                <w:lang w:val="de-DE"/>
              </w:rPr>
              <w:t>in</w:t>
            </w:r>
            <w:r w:rsidRPr="00093E5A">
              <w:rPr>
                <w:rFonts w:ascii="Century Gothic" w:hAnsi="Century Gothic"/>
                <w:color w:val="231F20"/>
                <w:spacing w:val="-4"/>
                <w:sz w:val="20"/>
                <w:lang w:val="de-DE"/>
              </w:rPr>
              <w:t xml:space="preserve"> </w:t>
            </w:r>
            <w:r w:rsidRPr="00093E5A">
              <w:rPr>
                <w:rFonts w:ascii="Century Gothic" w:hAnsi="Century Gothic"/>
                <w:color w:val="231F20"/>
                <w:sz w:val="20"/>
                <w:lang w:val="de-DE"/>
              </w:rPr>
              <w:t>Betracht</w:t>
            </w:r>
            <w:r w:rsidRPr="00093E5A">
              <w:rPr>
                <w:rFonts w:ascii="Century Gothic" w:hAnsi="Century Gothic"/>
                <w:color w:val="231F20"/>
                <w:spacing w:val="-4"/>
                <w:sz w:val="20"/>
                <w:lang w:val="de-DE"/>
              </w:rPr>
              <w:t xml:space="preserve"> </w:t>
            </w:r>
            <w:r w:rsidRPr="00093E5A">
              <w:rPr>
                <w:rFonts w:ascii="Century Gothic" w:hAnsi="Century Gothic"/>
                <w:color w:val="231F20"/>
                <w:sz w:val="20"/>
                <w:lang w:val="de-DE"/>
              </w:rPr>
              <w:t>gezogen</w:t>
            </w:r>
            <w:r w:rsidRPr="00093E5A">
              <w:rPr>
                <w:rFonts w:ascii="Century Gothic" w:hAnsi="Century Gothic"/>
                <w:color w:val="231F20"/>
                <w:spacing w:val="-3"/>
                <w:sz w:val="20"/>
                <w:lang w:val="de-DE"/>
              </w:rPr>
              <w:t xml:space="preserve"> </w:t>
            </w:r>
            <w:r w:rsidRPr="00093E5A">
              <w:rPr>
                <w:rFonts w:ascii="Century Gothic" w:hAnsi="Century Gothic"/>
                <w:color w:val="231F20"/>
                <w:sz w:val="20"/>
                <w:lang w:val="de-DE"/>
              </w:rPr>
              <w:t>werden</w:t>
            </w:r>
            <w:r w:rsidRPr="00093E5A">
              <w:rPr>
                <w:rFonts w:ascii="Century Gothic" w:hAnsi="Century Gothic"/>
                <w:color w:val="231F20"/>
                <w:spacing w:val="-4"/>
                <w:sz w:val="20"/>
                <w:lang w:val="de-DE"/>
              </w:rPr>
              <w:t xml:space="preserve"> </w:t>
            </w:r>
            <w:r w:rsidRPr="00093E5A">
              <w:rPr>
                <w:rFonts w:ascii="Century Gothic" w:hAnsi="Century Gothic"/>
                <w:color w:val="231F20"/>
                <w:sz w:val="20"/>
                <w:lang w:val="de-DE"/>
              </w:rPr>
              <w:t>sollten,</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sind</w:t>
            </w:r>
            <w:r w:rsidRPr="00093E5A">
              <w:rPr>
                <w:rFonts w:ascii="Century Gothic" w:hAnsi="Century Gothic"/>
                <w:color w:val="231F20"/>
                <w:spacing w:val="-4"/>
                <w:sz w:val="20"/>
                <w:lang w:val="de-DE"/>
              </w:rPr>
              <w:t xml:space="preserve"> </w:t>
            </w:r>
            <w:r w:rsidRPr="00093E5A">
              <w:rPr>
                <w:rFonts w:ascii="Century Gothic" w:hAnsi="Century Gothic"/>
                <w:color w:val="231F20"/>
                <w:sz w:val="20"/>
                <w:lang w:val="de-DE"/>
              </w:rPr>
              <w:t>z.</w:t>
            </w:r>
            <w:r w:rsidRPr="00093E5A">
              <w:rPr>
                <w:rFonts w:ascii="Century Gothic" w:hAnsi="Century Gothic"/>
                <w:color w:val="231F20"/>
                <w:spacing w:val="-11"/>
                <w:sz w:val="20"/>
                <w:lang w:val="de-DE"/>
              </w:rPr>
              <w:t xml:space="preserve"> </w:t>
            </w:r>
            <w:r w:rsidRPr="00093E5A">
              <w:rPr>
                <w:rFonts w:ascii="Century Gothic" w:hAnsi="Century Gothic"/>
                <w:color w:val="231F20"/>
                <w:spacing w:val="-5"/>
                <w:sz w:val="20"/>
                <w:lang w:val="de-DE"/>
              </w:rPr>
              <w:t>B.:</w:t>
            </w:r>
          </w:p>
          <w:p w14:paraId="5E6CE8A9" w14:textId="77777777" w:rsidR="00032C1F" w:rsidRPr="00093E5A" w:rsidRDefault="00032C1F" w:rsidP="00506576">
            <w:pPr>
              <w:pStyle w:val="TableParagraph"/>
              <w:numPr>
                <w:ilvl w:val="0"/>
                <w:numId w:val="49"/>
              </w:numPr>
              <w:tabs>
                <w:tab w:val="left" w:pos="283"/>
              </w:tabs>
              <w:spacing w:before="80" w:line="267" w:lineRule="exact"/>
              <w:ind w:hanging="171"/>
              <w:rPr>
                <w:rFonts w:ascii="Century Gothic" w:hAnsi="Century Gothic"/>
                <w:sz w:val="20"/>
                <w:lang w:val="de-DE"/>
              </w:rPr>
            </w:pPr>
            <w:r w:rsidRPr="00093E5A">
              <w:rPr>
                <w:rFonts w:ascii="Century Gothic" w:hAnsi="Century Gothic"/>
                <w:color w:val="231F20"/>
                <w:sz w:val="20"/>
                <w:lang w:val="de-DE"/>
              </w:rPr>
              <w:t>Filter</w:t>
            </w:r>
            <w:r w:rsidRPr="00093E5A">
              <w:rPr>
                <w:rFonts w:ascii="Century Gothic" w:hAnsi="Century Gothic"/>
                <w:color w:val="231F20"/>
                <w:spacing w:val="-2"/>
                <w:sz w:val="20"/>
                <w:lang w:val="de-DE"/>
              </w:rPr>
              <w:t xml:space="preserve"> </w:t>
            </w:r>
            <w:r w:rsidRPr="00093E5A">
              <w:rPr>
                <w:rFonts w:ascii="Century Gothic" w:hAnsi="Century Gothic"/>
                <w:color w:val="231F20"/>
                <w:sz w:val="20"/>
                <w:lang w:val="de-DE"/>
              </w:rPr>
              <w:t>und</w:t>
            </w:r>
            <w:r w:rsidRPr="00093E5A">
              <w:rPr>
                <w:rFonts w:ascii="Century Gothic" w:hAnsi="Century Gothic"/>
                <w:color w:val="231F20"/>
                <w:spacing w:val="-1"/>
                <w:sz w:val="20"/>
                <w:lang w:val="de-DE"/>
              </w:rPr>
              <w:t xml:space="preserve"> </w:t>
            </w:r>
            <w:r w:rsidRPr="00093E5A">
              <w:rPr>
                <w:rFonts w:ascii="Century Gothic" w:hAnsi="Century Gothic"/>
                <w:color w:val="231F20"/>
                <w:spacing w:val="-2"/>
                <w:sz w:val="20"/>
                <w:lang w:val="de-DE"/>
              </w:rPr>
              <w:t>Siebe</w:t>
            </w:r>
          </w:p>
          <w:p w14:paraId="132696F4" w14:textId="77777777" w:rsidR="00032C1F" w:rsidRPr="00093E5A" w:rsidRDefault="00032C1F" w:rsidP="00506576">
            <w:pPr>
              <w:pStyle w:val="TableParagraph"/>
              <w:numPr>
                <w:ilvl w:val="0"/>
                <w:numId w:val="49"/>
              </w:numPr>
              <w:tabs>
                <w:tab w:val="left" w:pos="283"/>
              </w:tabs>
              <w:spacing w:line="240" w:lineRule="exact"/>
              <w:ind w:hanging="171"/>
              <w:rPr>
                <w:rFonts w:ascii="Century Gothic" w:hAnsi="Century Gothic"/>
                <w:sz w:val="20"/>
                <w:lang w:val="de-DE"/>
              </w:rPr>
            </w:pPr>
            <w:r w:rsidRPr="00093E5A">
              <w:rPr>
                <w:rFonts w:ascii="Century Gothic" w:hAnsi="Century Gothic"/>
                <w:color w:val="231F20"/>
                <w:sz w:val="20"/>
                <w:lang w:val="de-DE"/>
              </w:rPr>
              <w:t>Metalldetektoren</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und</w:t>
            </w:r>
            <w:r w:rsidRPr="00093E5A">
              <w:rPr>
                <w:rFonts w:ascii="Century Gothic" w:hAnsi="Century Gothic"/>
                <w:color w:val="231F20"/>
                <w:spacing w:val="-4"/>
                <w:sz w:val="20"/>
                <w:lang w:val="de-DE"/>
              </w:rPr>
              <w:t xml:space="preserve"> </w:t>
            </w:r>
            <w:r w:rsidRPr="00093E5A">
              <w:rPr>
                <w:rFonts w:ascii="Century Gothic" w:hAnsi="Century Gothic"/>
                <w:color w:val="231F20"/>
                <w:spacing w:val="-2"/>
                <w:sz w:val="20"/>
                <w:lang w:val="de-DE"/>
              </w:rPr>
              <w:t>Röntgengeräte</w:t>
            </w:r>
          </w:p>
          <w:p w14:paraId="4A79D646" w14:textId="77777777" w:rsidR="00032C1F" w:rsidRPr="00093E5A" w:rsidRDefault="00032C1F" w:rsidP="00506576">
            <w:pPr>
              <w:pStyle w:val="TableParagraph"/>
              <w:numPr>
                <w:ilvl w:val="0"/>
                <w:numId w:val="49"/>
              </w:numPr>
              <w:tabs>
                <w:tab w:val="left" w:pos="283"/>
              </w:tabs>
              <w:spacing w:line="240" w:lineRule="exact"/>
              <w:ind w:hanging="171"/>
              <w:rPr>
                <w:rFonts w:ascii="Century Gothic" w:hAnsi="Century Gothic"/>
                <w:sz w:val="20"/>
                <w:lang w:val="de-DE"/>
              </w:rPr>
            </w:pPr>
            <w:r w:rsidRPr="00093E5A">
              <w:rPr>
                <w:rFonts w:ascii="Century Gothic" w:hAnsi="Century Gothic"/>
                <w:color w:val="231F20"/>
                <w:spacing w:val="-2"/>
                <w:sz w:val="20"/>
                <w:lang w:val="de-DE"/>
              </w:rPr>
              <w:t>Magneten</w:t>
            </w:r>
          </w:p>
          <w:p w14:paraId="2AF82A1C" w14:textId="77777777" w:rsidR="00032C1F" w:rsidRPr="00093E5A" w:rsidRDefault="00032C1F" w:rsidP="00506576">
            <w:pPr>
              <w:pStyle w:val="TableParagraph"/>
              <w:numPr>
                <w:ilvl w:val="0"/>
                <w:numId w:val="49"/>
              </w:numPr>
              <w:tabs>
                <w:tab w:val="left" w:pos="283"/>
              </w:tabs>
              <w:spacing w:line="240" w:lineRule="exact"/>
              <w:ind w:hanging="171"/>
              <w:rPr>
                <w:rFonts w:ascii="Century Gothic" w:hAnsi="Century Gothic"/>
                <w:lang w:val="de-DE"/>
              </w:rPr>
            </w:pPr>
            <w:r w:rsidRPr="00093E5A">
              <w:rPr>
                <w:rFonts w:ascii="Century Gothic" w:hAnsi="Century Gothic"/>
                <w:color w:val="231F20"/>
                <w:sz w:val="20"/>
                <w:lang w:val="de-DE"/>
              </w:rPr>
              <w:t xml:space="preserve">optische </w:t>
            </w:r>
            <w:r w:rsidRPr="00093E5A">
              <w:rPr>
                <w:rFonts w:ascii="Century Gothic" w:hAnsi="Century Gothic"/>
                <w:color w:val="231F20"/>
                <w:spacing w:val="-2"/>
                <w:sz w:val="20"/>
                <w:lang w:val="de-DE"/>
              </w:rPr>
              <w:t>Sortiergeräte</w:t>
            </w:r>
          </w:p>
          <w:p w14:paraId="2DE9FB2A" w14:textId="4B0F7494" w:rsidR="00A05C05" w:rsidRPr="00093E5A" w:rsidRDefault="00032C1F" w:rsidP="00506576">
            <w:pPr>
              <w:pStyle w:val="TableParagraph"/>
              <w:numPr>
                <w:ilvl w:val="0"/>
                <w:numId w:val="49"/>
              </w:numPr>
              <w:tabs>
                <w:tab w:val="left" w:pos="283"/>
              </w:tabs>
              <w:spacing w:line="240" w:lineRule="exact"/>
              <w:ind w:hanging="171"/>
              <w:rPr>
                <w:rFonts w:ascii="Century Gothic" w:hAnsi="Century Gothic"/>
                <w:lang w:val="de-DE"/>
              </w:rPr>
            </w:pPr>
            <w:r w:rsidRPr="00093E5A">
              <w:rPr>
                <w:rFonts w:ascii="Century Gothic" w:hAnsi="Century Gothic"/>
                <w:color w:val="231F20"/>
                <w:sz w:val="20"/>
                <w:lang w:val="de-DE"/>
              </w:rPr>
              <w:t>andere</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Geräte</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zur</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physischen</w:t>
            </w:r>
            <w:r w:rsidRPr="00093E5A">
              <w:rPr>
                <w:rFonts w:ascii="Century Gothic" w:hAnsi="Century Gothic"/>
                <w:color w:val="231F20"/>
                <w:spacing w:val="-11"/>
                <w:sz w:val="20"/>
                <w:lang w:val="de-DE"/>
              </w:rPr>
              <w:t xml:space="preserve"> </w:t>
            </w:r>
            <w:r w:rsidRPr="00093E5A">
              <w:rPr>
                <w:rFonts w:ascii="Century Gothic" w:hAnsi="Century Gothic"/>
                <w:color w:val="231F20"/>
                <w:sz w:val="20"/>
                <w:lang w:val="de-DE"/>
              </w:rPr>
              <w:t>Trennung</w:t>
            </w:r>
            <w:r w:rsidRPr="00093E5A">
              <w:rPr>
                <w:rFonts w:ascii="Century Gothic" w:hAnsi="Century Gothic"/>
                <w:color w:val="231F20"/>
                <w:spacing w:val="-11"/>
                <w:sz w:val="20"/>
                <w:lang w:val="de-DE"/>
              </w:rPr>
              <w:t xml:space="preserve"> </w:t>
            </w:r>
            <w:r w:rsidRPr="00093E5A">
              <w:rPr>
                <w:rFonts w:ascii="Century Gothic" w:hAnsi="Century Gothic"/>
                <w:color w:val="231F20"/>
                <w:sz w:val="20"/>
                <w:lang w:val="de-DE"/>
              </w:rPr>
              <w:t>(z.</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B.</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 xml:space="preserve">Schwerkraftabscheider, </w:t>
            </w:r>
            <w:r w:rsidRPr="00093E5A">
              <w:rPr>
                <w:rFonts w:ascii="Century Gothic" w:hAnsi="Century Gothic"/>
                <w:color w:val="231F20"/>
                <w:spacing w:val="-2"/>
                <w:sz w:val="20"/>
                <w:lang w:val="de-DE"/>
              </w:rPr>
              <w:t>Wirbelschichttechnologie)</w:t>
            </w:r>
          </w:p>
        </w:tc>
        <w:tc>
          <w:tcPr>
            <w:tcW w:w="1179" w:type="dxa"/>
          </w:tcPr>
          <w:p w14:paraId="04554B2F" w14:textId="77777777" w:rsidR="00A05C05" w:rsidRPr="00032C1F" w:rsidRDefault="00A05C05" w:rsidP="00A05C05">
            <w:pPr>
              <w:spacing w:before="120" w:after="120"/>
              <w:rPr>
                <w:rFonts w:ascii="Century Gothic" w:hAnsi="Century Gothic" w:cstheme="minorHAnsi"/>
                <w:sz w:val="20"/>
                <w:szCs w:val="20"/>
                <w:lang w:val="de-DE"/>
              </w:rPr>
            </w:pPr>
          </w:p>
        </w:tc>
        <w:tc>
          <w:tcPr>
            <w:tcW w:w="2010" w:type="dxa"/>
          </w:tcPr>
          <w:p w14:paraId="57320424" w14:textId="77777777" w:rsidR="00A05C05" w:rsidRPr="00032C1F" w:rsidRDefault="00A05C05" w:rsidP="00A05C05">
            <w:pPr>
              <w:spacing w:before="120" w:after="120"/>
              <w:rPr>
                <w:rFonts w:ascii="Century Gothic" w:hAnsi="Century Gothic" w:cstheme="minorHAnsi"/>
                <w:sz w:val="20"/>
                <w:szCs w:val="20"/>
                <w:lang w:val="de-DE"/>
              </w:rPr>
            </w:pPr>
          </w:p>
        </w:tc>
      </w:tr>
      <w:tr w:rsidR="00BA5EB5" w:rsidRPr="005D6439" w14:paraId="172BEE35"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09AD1FF6" w14:textId="77777777" w:rsidR="00152A1B" w:rsidRPr="00887FD3" w:rsidRDefault="00152A1B" w:rsidP="00152A1B">
            <w:pPr>
              <w:pStyle w:val="para"/>
              <w:rPr>
                <w:rFonts w:ascii="Century Gothic" w:hAnsi="Century Gothic" w:cs="Calibri"/>
                <w:b/>
                <w:sz w:val="20"/>
                <w:szCs w:val="20"/>
              </w:rPr>
            </w:pPr>
            <w:r w:rsidRPr="00887FD3">
              <w:rPr>
                <w:rFonts w:ascii="Century Gothic" w:hAnsi="Century Gothic" w:cs="Calibri"/>
                <w:b/>
                <w:sz w:val="20"/>
                <w:szCs w:val="20"/>
              </w:rPr>
              <w:t>4.10.1.2</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51AFE932" w14:textId="77777777" w:rsidR="00152A1B" w:rsidRPr="00887FD3" w:rsidRDefault="00152A1B" w:rsidP="00152A1B">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64921248" w14:textId="481DBB29" w:rsidR="00152A1B" w:rsidRPr="00093E5A" w:rsidRDefault="00D54770" w:rsidP="00152A1B">
            <w:pPr>
              <w:pStyle w:val="para"/>
              <w:rPr>
                <w:rFonts w:ascii="Century Gothic" w:hAnsi="Century Gothic" w:cs="Calibri"/>
                <w:sz w:val="20"/>
                <w:szCs w:val="20"/>
                <w:lang w:val="de-DE"/>
              </w:rPr>
            </w:pPr>
            <w:r w:rsidRPr="00093E5A">
              <w:rPr>
                <w:rFonts w:ascii="Century Gothic" w:hAnsi="Century Gothic"/>
                <w:color w:val="231F20"/>
                <w:sz w:val="20"/>
                <w:lang w:val="de-DE"/>
              </w:rPr>
              <w:t>Die Art,</w:t>
            </w:r>
            <w:r w:rsidRPr="00093E5A">
              <w:rPr>
                <w:rFonts w:ascii="Century Gothic" w:hAnsi="Century Gothic"/>
                <w:color w:val="231F20"/>
                <w:spacing w:val="-5"/>
                <w:sz w:val="20"/>
                <w:lang w:val="de-DE"/>
              </w:rPr>
              <w:t xml:space="preserve"> </w:t>
            </w:r>
            <w:r w:rsidRPr="00093E5A">
              <w:rPr>
                <w:rFonts w:ascii="Century Gothic" w:hAnsi="Century Gothic"/>
                <w:color w:val="231F20"/>
                <w:sz w:val="20"/>
                <w:lang w:val="de-DE"/>
              </w:rPr>
              <w:t>der Standort und die Sensibilität der Detektions-</w:t>
            </w:r>
            <w:r w:rsidRPr="00093E5A">
              <w:rPr>
                <w:rFonts w:ascii="Century Gothic" w:hAnsi="Century Gothic"/>
                <w:color w:val="231F20"/>
                <w:spacing w:val="-5"/>
                <w:sz w:val="20"/>
                <w:lang w:val="de-DE"/>
              </w:rPr>
              <w:t xml:space="preserve"> </w:t>
            </w:r>
            <w:r w:rsidRPr="00093E5A">
              <w:rPr>
                <w:rFonts w:ascii="Century Gothic" w:hAnsi="Century Gothic"/>
                <w:color w:val="231F20"/>
                <w:sz w:val="20"/>
                <w:lang w:val="de-DE"/>
              </w:rPr>
              <w:t>bzw.</w:t>
            </w:r>
            <w:r w:rsidRPr="00093E5A">
              <w:rPr>
                <w:rFonts w:ascii="Century Gothic" w:hAnsi="Century Gothic"/>
                <w:color w:val="231F20"/>
                <w:spacing w:val="-5"/>
                <w:sz w:val="20"/>
                <w:lang w:val="de-DE"/>
              </w:rPr>
              <w:t xml:space="preserve"> </w:t>
            </w:r>
            <w:r w:rsidRPr="00093E5A">
              <w:rPr>
                <w:rFonts w:ascii="Century Gothic" w:hAnsi="Century Gothic"/>
                <w:color w:val="231F20"/>
                <w:sz w:val="20"/>
                <w:lang w:val="de-DE"/>
              </w:rPr>
              <w:t>Entfernungsmethode muss als</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Teil</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des</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dokumentierten</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Systems</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des</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Unternehmens</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festgelegt</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werden.</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Im</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Hinblick</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auf die Beschaffenheit des der Zutaten,</w:t>
            </w:r>
            <w:r w:rsidRPr="00093E5A">
              <w:rPr>
                <w:rFonts w:ascii="Century Gothic" w:hAnsi="Century Gothic"/>
                <w:color w:val="231F20"/>
                <w:spacing w:val="-5"/>
                <w:sz w:val="20"/>
                <w:lang w:val="de-DE"/>
              </w:rPr>
              <w:t xml:space="preserve"> </w:t>
            </w:r>
            <w:r w:rsidRPr="00093E5A">
              <w:rPr>
                <w:rFonts w:ascii="Century Gothic" w:hAnsi="Century Gothic"/>
                <w:color w:val="231F20"/>
                <w:sz w:val="20"/>
                <w:lang w:val="de-DE"/>
              </w:rPr>
              <w:t>des Materials,</w:t>
            </w:r>
            <w:r w:rsidRPr="00093E5A">
              <w:rPr>
                <w:rFonts w:ascii="Century Gothic" w:hAnsi="Century Gothic"/>
                <w:color w:val="231F20"/>
                <w:spacing w:val="-5"/>
                <w:sz w:val="20"/>
                <w:lang w:val="de-DE"/>
              </w:rPr>
              <w:t xml:space="preserve"> </w:t>
            </w:r>
            <w:r w:rsidRPr="00093E5A">
              <w:rPr>
                <w:rFonts w:ascii="Century Gothic" w:hAnsi="Century Gothic"/>
                <w:color w:val="231F20"/>
                <w:sz w:val="20"/>
                <w:lang w:val="de-DE"/>
              </w:rPr>
              <w:t>Produkts bzw.</w:t>
            </w:r>
            <w:r w:rsidRPr="00093E5A">
              <w:rPr>
                <w:rFonts w:ascii="Century Gothic" w:hAnsi="Century Gothic"/>
                <w:color w:val="231F20"/>
                <w:spacing w:val="-5"/>
                <w:sz w:val="20"/>
                <w:lang w:val="de-DE"/>
              </w:rPr>
              <w:t xml:space="preserve"> </w:t>
            </w:r>
            <w:r w:rsidRPr="00093E5A">
              <w:rPr>
                <w:rFonts w:ascii="Century Gothic" w:hAnsi="Century Gothic"/>
                <w:color w:val="231F20"/>
                <w:sz w:val="20"/>
                <w:lang w:val="de-DE"/>
              </w:rPr>
              <w:t xml:space="preserve">des verpackten Produkts sind Best-Practice-Grundsätze anzuwenden der Branche </w:t>
            </w:r>
            <w:r w:rsidRPr="00093E5A">
              <w:rPr>
                <w:rFonts w:ascii="Century Gothic" w:hAnsi="Century Gothic"/>
                <w:color w:val="231F20"/>
                <w:sz w:val="20"/>
                <w:lang w:val="de-DE"/>
              </w:rPr>
              <w:lastRenderedPageBreak/>
              <w:t>anzuwenden. Der Standort der Geräte und alle anderen Faktoren,</w:t>
            </w:r>
            <w:r w:rsidRPr="00093E5A">
              <w:rPr>
                <w:rFonts w:ascii="Century Gothic" w:hAnsi="Century Gothic"/>
                <w:color w:val="231F20"/>
                <w:spacing w:val="-1"/>
                <w:sz w:val="20"/>
                <w:lang w:val="de-DE"/>
              </w:rPr>
              <w:t xml:space="preserve"> </w:t>
            </w:r>
            <w:r w:rsidRPr="00093E5A">
              <w:rPr>
                <w:rFonts w:ascii="Century Gothic" w:hAnsi="Century Gothic"/>
                <w:color w:val="231F20"/>
                <w:sz w:val="20"/>
                <w:lang w:val="de-DE"/>
              </w:rPr>
              <w:t>die die Sensibilität der Geräte beeinflussen,</w:t>
            </w:r>
            <w:r w:rsidRPr="00093E5A">
              <w:rPr>
                <w:rFonts w:ascii="Century Gothic" w:hAnsi="Century Gothic"/>
                <w:color w:val="231F20"/>
                <w:spacing w:val="-1"/>
                <w:sz w:val="20"/>
                <w:lang w:val="de-DE"/>
              </w:rPr>
              <w:t xml:space="preserve"> </w:t>
            </w:r>
            <w:r w:rsidRPr="00093E5A">
              <w:rPr>
                <w:rFonts w:ascii="Century Gothic" w:hAnsi="Century Gothic"/>
                <w:color w:val="231F20"/>
                <w:sz w:val="20"/>
                <w:lang w:val="de-DE"/>
              </w:rPr>
              <w:t>müssen validiert und begründet werden.</w:t>
            </w:r>
          </w:p>
        </w:tc>
        <w:tc>
          <w:tcPr>
            <w:tcW w:w="1179" w:type="dxa"/>
          </w:tcPr>
          <w:p w14:paraId="52D43C4E" w14:textId="77777777" w:rsidR="00152A1B" w:rsidRPr="00D54770" w:rsidRDefault="00152A1B" w:rsidP="00152A1B">
            <w:pPr>
              <w:spacing w:before="120" w:after="120"/>
              <w:rPr>
                <w:rFonts w:ascii="Century Gothic" w:hAnsi="Century Gothic" w:cstheme="minorHAnsi"/>
                <w:sz w:val="20"/>
                <w:szCs w:val="20"/>
                <w:lang w:val="de-DE"/>
              </w:rPr>
            </w:pPr>
          </w:p>
        </w:tc>
        <w:tc>
          <w:tcPr>
            <w:tcW w:w="2010" w:type="dxa"/>
          </w:tcPr>
          <w:p w14:paraId="331A689C" w14:textId="77777777" w:rsidR="00152A1B" w:rsidRPr="00D54770" w:rsidRDefault="00152A1B" w:rsidP="00152A1B">
            <w:pPr>
              <w:spacing w:before="120" w:after="120"/>
              <w:rPr>
                <w:rFonts w:ascii="Century Gothic" w:hAnsi="Century Gothic" w:cstheme="minorHAnsi"/>
                <w:sz w:val="20"/>
                <w:szCs w:val="20"/>
                <w:lang w:val="de-DE"/>
              </w:rPr>
            </w:pPr>
          </w:p>
        </w:tc>
      </w:tr>
      <w:tr w:rsidR="00904E1C" w:rsidRPr="005D6439" w14:paraId="15105D58"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0B5E3050" w14:textId="77777777" w:rsidR="00A87F73" w:rsidRPr="00887FD3" w:rsidRDefault="00A87F73" w:rsidP="00A87F73">
            <w:pPr>
              <w:pStyle w:val="para"/>
              <w:rPr>
                <w:rFonts w:ascii="Century Gothic" w:hAnsi="Century Gothic" w:cs="Calibri"/>
                <w:b/>
                <w:sz w:val="20"/>
                <w:szCs w:val="20"/>
              </w:rPr>
            </w:pPr>
            <w:r w:rsidRPr="00887FD3">
              <w:rPr>
                <w:rFonts w:ascii="Century Gothic" w:hAnsi="Century Gothic" w:cs="Calibri"/>
                <w:b/>
                <w:sz w:val="20"/>
                <w:szCs w:val="20"/>
              </w:rPr>
              <w:t>4.10.1.3</w:t>
            </w:r>
          </w:p>
        </w:tc>
        <w:tc>
          <w:tcPr>
            <w:tcW w:w="5264" w:type="dxa"/>
            <w:tcBorders>
              <w:top w:val="single" w:sz="4" w:space="0" w:color="auto"/>
              <w:left w:val="single" w:sz="4" w:space="0" w:color="auto"/>
              <w:bottom w:val="single" w:sz="4" w:space="0" w:color="auto"/>
              <w:right w:val="single" w:sz="4" w:space="0" w:color="auto"/>
            </w:tcBorders>
          </w:tcPr>
          <w:p w14:paraId="0B4D7674" w14:textId="77777777" w:rsidR="003E013E" w:rsidRPr="00093E5A" w:rsidRDefault="003E013E" w:rsidP="003E013E">
            <w:pPr>
              <w:pStyle w:val="TableParagraph"/>
              <w:spacing w:before="149" w:line="194" w:lineRule="auto"/>
              <w:ind w:left="112" w:right="115"/>
              <w:rPr>
                <w:rFonts w:ascii="Century Gothic" w:hAnsi="Century Gothic"/>
                <w:sz w:val="20"/>
                <w:lang w:val="de-DE"/>
              </w:rPr>
            </w:pPr>
            <w:r w:rsidRPr="00093E5A">
              <w:rPr>
                <w:rFonts w:ascii="Century Gothic" w:hAnsi="Century Gothic"/>
                <w:color w:val="231F20"/>
                <w:sz w:val="20"/>
                <w:lang w:val="de-DE"/>
              </w:rPr>
              <w:t>Das</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Unternehmen</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muss</w:t>
            </w:r>
            <w:r w:rsidRPr="00093E5A">
              <w:rPr>
                <w:rFonts w:ascii="Century Gothic" w:hAnsi="Century Gothic"/>
                <w:color w:val="231F20"/>
                <w:spacing w:val="-9"/>
                <w:sz w:val="20"/>
                <w:lang w:val="de-DE"/>
              </w:rPr>
              <w:t xml:space="preserve"> </w:t>
            </w:r>
            <w:r w:rsidRPr="00093E5A">
              <w:rPr>
                <w:rFonts w:ascii="Century Gothic" w:hAnsi="Century Gothic"/>
                <w:color w:val="231F20"/>
                <w:sz w:val="20"/>
                <w:lang w:val="de-DE"/>
              </w:rPr>
              <w:t>gewährleisten,</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dass</w:t>
            </w:r>
            <w:r w:rsidRPr="00093E5A">
              <w:rPr>
                <w:rFonts w:ascii="Century Gothic" w:hAnsi="Century Gothic"/>
                <w:color w:val="231F20"/>
                <w:spacing w:val="-9"/>
                <w:sz w:val="20"/>
                <w:lang w:val="de-DE"/>
              </w:rPr>
              <w:t xml:space="preserve"> </w:t>
            </w:r>
            <w:r w:rsidRPr="00093E5A">
              <w:rPr>
                <w:rFonts w:ascii="Century Gothic" w:hAnsi="Century Gothic"/>
                <w:color w:val="231F20"/>
                <w:sz w:val="20"/>
                <w:lang w:val="de-DE"/>
              </w:rPr>
              <w:t>die</w:t>
            </w:r>
            <w:r w:rsidRPr="00093E5A">
              <w:rPr>
                <w:rFonts w:ascii="Century Gothic" w:hAnsi="Century Gothic"/>
                <w:color w:val="231F20"/>
                <w:spacing w:val="-10"/>
                <w:sz w:val="20"/>
                <w:lang w:val="de-DE"/>
              </w:rPr>
              <w:t xml:space="preserve"> </w:t>
            </w:r>
            <w:r w:rsidRPr="00093E5A">
              <w:rPr>
                <w:rFonts w:ascii="Century Gothic" w:hAnsi="Century Gothic"/>
                <w:color w:val="231F20"/>
                <w:sz w:val="20"/>
                <w:lang w:val="de-DE"/>
              </w:rPr>
              <w:t>Häufigkeit</w:t>
            </w:r>
            <w:r w:rsidRPr="00093E5A">
              <w:rPr>
                <w:rFonts w:ascii="Century Gothic" w:hAnsi="Century Gothic"/>
                <w:color w:val="231F20"/>
                <w:spacing w:val="-10"/>
                <w:sz w:val="20"/>
                <w:lang w:val="de-DE"/>
              </w:rPr>
              <w:t xml:space="preserve"> </w:t>
            </w:r>
            <w:r w:rsidRPr="00093E5A">
              <w:rPr>
                <w:rFonts w:ascii="Century Gothic" w:hAnsi="Century Gothic"/>
                <w:color w:val="231F20"/>
                <w:sz w:val="20"/>
                <w:lang w:val="de-DE"/>
              </w:rPr>
              <w:t>der</w:t>
            </w:r>
            <w:r w:rsidRPr="00093E5A">
              <w:rPr>
                <w:rFonts w:ascii="Century Gothic" w:hAnsi="Century Gothic"/>
                <w:color w:val="231F20"/>
                <w:spacing w:val="-10"/>
                <w:sz w:val="20"/>
                <w:lang w:val="de-DE"/>
              </w:rPr>
              <w:t xml:space="preserve"> </w:t>
            </w:r>
            <w:r w:rsidRPr="00093E5A">
              <w:rPr>
                <w:rFonts w:ascii="Century Gothic" w:hAnsi="Century Gothic"/>
                <w:color w:val="231F20"/>
                <w:sz w:val="20"/>
                <w:lang w:val="de-DE"/>
              </w:rPr>
              <w:t>Tests</w:t>
            </w:r>
            <w:r w:rsidRPr="00093E5A">
              <w:rPr>
                <w:rFonts w:ascii="Century Gothic" w:hAnsi="Century Gothic"/>
                <w:color w:val="231F20"/>
                <w:spacing w:val="-10"/>
                <w:sz w:val="20"/>
                <w:lang w:val="de-DE"/>
              </w:rPr>
              <w:t xml:space="preserve"> </w:t>
            </w:r>
            <w:r w:rsidRPr="00093E5A">
              <w:rPr>
                <w:rFonts w:ascii="Century Gothic" w:hAnsi="Century Gothic"/>
                <w:color w:val="231F20"/>
                <w:sz w:val="20"/>
                <w:lang w:val="de-DE"/>
              </w:rPr>
              <w:t>der</w:t>
            </w:r>
            <w:r w:rsidRPr="00093E5A">
              <w:rPr>
                <w:rFonts w:ascii="Century Gothic" w:hAnsi="Century Gothic"/>
                <w:color w:val="231F20"/>
                <w:spacing w:val="-10"/>
                <w:sz w:val="20"/>
                <w:lang w:val="de-DE"/>
              </w:rPr>
              <w:t xml:space="preserve"> </w:t>
            </w:r>
            <w:r w:rsidRPr="00093E5A">
              <w:rPr>
                <w:rFonts w:ascii="Century Gothic" w:hAnsi="Century Gothic"/>
                <w:color w:val="231F20"/>
                <w:sz w:val="20"/>
                <w:lang w:val="de-DE"/>
              </w:rPr>
              <w:t>Geräte</w:t>
            </w:r>
            <w:r w:rsidRPr="00093E5A">
              <w:rPr>
                <w:rFonts w:ascii="Century Gothic" w:hAnsi="Century Gothic"/>
                <w:color w:val="231F20"/>
                <w:spacing w:val="-10"/>
                <w:sz w:val="20"/>
                <w:lang w:val="de-DE"/>
              </w:rPr>
              <w:t xml:space="preserve"> </w:t>
            </w:r>
            <w:r w:rsidRPr="00093E5A">
              <w:rPr>
                <w:rFonts w:ascii="Century Gothic" w:hAnsi="Century Gothic"/>
                <w:color w:val="231F20"/>
                <w:sz w:val="20"/>
                <w:lang w:val="de-DE"/>
              </w:rPr>
              <w:t>zum Auffinden von Fremdkörpern bzw.</w:t>
            </w:r>
            <w:r w:rsidRPr="00093E5A">
              <w:rPr>
                <w:rFonts w:ascii="Century Gothic" w:hAnsi="Century Gothic"/>
                <w:color w:val="231F20"/>
                <w:spacing w:val="-2"/>
                <w:sz w:val="20"/>
                <w:lang w:val="de-DE"/>
              </w:rPr>
              <w:t xml:space="preserve"> </w:t>
            </w:r>
            <w:r w:rsidRPr="00093E5A">
              <w:rPr>
                <w:rFonts w:ascii="Century Gothic" w:hAnsi="Century Gothic"/>
                <w:color w:val="231F20"/>
                <w:sz w:val="20"/>
                <w:lang w:val="de-DE"/>
              </w:rPr>
              <w:t xml:space="preserve">deren Entfernung festgelegt ist und Folgendes </w:t>
            </w:r>
            <w:r w:rsidRPr="00093E5A">
              <w:rPr>
                <w:rFonts w:ascii="Century Gothic" w:hAnsi="Century Gothic"/>
                <w:color w:val="231F20"/>
                <w:spacing w:val="-2"/>
                <w:sz w:val="20"/>
                <w:lang w:val="de-DE"/>
              </w:rPr>
              <w:t>berücksichtigt:</w:t>
            </w:r>
          </w:p>
          <w:p w14:paraId="35C5EED2" w14:textId="77777777" w:rsidR="003E013E" w:rsidRPr="00093E5A" w:rsidRDefault="003E013E" w:rsidP="00506576">
            <w:pPr>
              <w:pStyle w:val="TableParagraph"/>
              <w:numPr>
                <w:ilvl w:val="0"/>
                <w:numId w:val="50"/>
              </w:numPr>
              <w:tabs>
                <w:tab w:val="left" w:pos="283"/>
              </w:tabs>
              <w:spacing w:before="78" w:line="267" w:lineRule="exact"/>
              <w:ind w:hanging="171"/>
              <w:rPr>
                <w:rFonts w:ascii="Century Gothic" w:hAnsi="Century Gothic"/>
                <w:sz w:val="20"/>
                <w:lang w:val="de-DE"/>
              </w:rPr>
            </w:pPr>
            <w:r w:rsidRPr="00093E5A">
              <w:rPr>
                <w:rFonts w:ascii="Century Gothic" w:hAnsi="Century Gothic"/>
                <w:color w:val="231F20"/>
                <w:w w:val="95"/>
                <w:sz w:val="20"/>
                <w:lang w:val="de-DE"/>
              </w:rPr>
              <w:t>spezifische</w:t>
            </w:r>
            <w:r w:rsidRPr="00093E5A">
              <w:rPr>
                <w:rFonts w:ascii="Century Gothic" w:hAnsi="Century Gothic"/>
                <w:color w:val="231F20"/>
                <w:spacing w:val="24"/>
                <w:sz w:val="20"/>
                <w:lang w:val="de-DE"/>
              </w:rPr>
              <w:t xml:space="preserve"> </w:t>
            </w:r>
            <w:r w:rsidRPr="00093E5A">
              <w:rPr>
                <w:rFonts w:ascii="Century Gothic" w:hAnsi="Century Gothic"/>
                <w:color w:val="231F20"/>
                <w:spacing w:val="-2"/>
                <w:sz w:val="20"/>
                <w:lang w:val="de-DE"/>
              </w:rPr>
              <w:t>Kundenanforderungen</w:t>
            </w:r>
          </w:p>
          <w:p w14:paraId="76FBEE90" w14:textId="77777777" w:rsidR="003E013E" w:rsidRPr="00093E5A" w:rsidRDefault="003E013E" w:rsidP="00506576">
            <w:pPr>
              <w:pStyle w:val="TableParagraph"/>
              <w:numPr>
                <w:ilvl w:val="0"/>
                <w:numId w:val="50"/>
              </w:numPr>
              <w:tabs>
                <w:tab w:val="left" w:pos="283"/>
              </w:tabs>
              <w:spacing w:before="12" w:line="194" w:lineRule="auto"/>
              <w:ind w:right="956"/>
              <w:rPr>
                <w:rFonts w:ascii="Century Gothic" w:hAnsi="Century Gothic" w:cs="Calibri"/>
                <w:sz w:val="20"/>
                <w:szCs w:val="20"/>
                <w:lang w:val="de-DE"/>
              </w:rPr>
            </w:pPr>
            <w:r w:rsidRPr="00093E5A">
              <w:rPr>
                <w:rFonts w:ascii="Century Gothic" w:hAnsi="Century Gothic"/>
                <w:color w:val="231F20"/>
                <w:sz w:val="20"/>
                <w:lang w:val="de-DE"/>
              </w:rPr>
              <w:t>die</w:t>
            </w:r>
            <w:r w:rsidRPr="00093E5A">
              <w:rPr>
                <w:rFonts w:ascii="Century Gothic" w:hAnsi="Century Gothic"/>
                <w:color w:val="231F20"/>
                <w:spacing w:val="-9"/>
                <w:sz w:val="20"/>
                <w:lang w:val="de-DE"/>
              </w:rPr>
              <w:t xml:space="preserve"> </w:t>
            </w:r>
            <w:r w:rsidRPr="00093E5A">
              <w:rPr>
                <w:rFonts w:ascii="Century Gothic" w:hAnsi="Century Gothic"/>
                <w:color w:val="231F20"/>
                <w:sz w:val="20"/>
                <w:lang w:val="de-DE"/>
              </w:rPr>
              <w:t>Befähigung</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des</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Unternehmens,</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die</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Freigabe</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von</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betroffenen</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Materialien</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bei Geräteversagen zu identifizieren, aufzuhalten und zu verhindern.</w:t>
            </w:r>
          </w:p>
          <w:p w14:paraId="13B68C84" w14:textId="77777777" w:rsidR="003E013E" w:rsidRPr="00093E5A" w:rsidRDefault="003E013E" w:rsidP="003E013E">
            <w:pPr>
              <w:pStyle w:val="TableParagraph"/>
              <w:tabs>
                <w:tab w:val="left" w:pos="283"/>
              </w:tabs>
              <w:spacing w:before="12" w:line="194" w:lineRule="auto"/>
              <w:ind w:left="0" w:right="956"/>
              <w:rPr>
                <w:rFonts w:ascii="Century Gothic" w:hAnsi="Century Gothic"/>
                <w:color w:val="231F20"/>
                <w:sz w:val="20"/>
                <w:lang w:val="de-DE"/>
              </w:rPr>
            </w:pPr>
          </w:p>
          <w:p w14:paraId="76BBA8A2" w14:textId="39FC00C6" w:rsidR="00A87F73" w:rsidRPr="00093E5A" w:rsidRDefault="003E013E" w:rsidP="003E013E">
            <w:pPr>
              <w:pStyle w:val="TableParagraph"/>
              <w:tabs>
                <w:tab w:val="left" w:pos="283"/>
              </w:tabs>
              <w:spacing w:before="12" w:line="194" w:lineRule="auto"/>
              <w:ind w:left="0" w:right="956"/>
              <w:rPr>
                <w:rFonts w:ascii="Century Gothic" w:hAnsi="Century Gothic" w:cs="Calibri"/>
                <w:sz w:val="20"/>
                <w:szCs w:val="20"/>
                <w:lang w:val="de-DE"/>
              </w:rPr>
            </w:pPr>
            <w:r w:rsidRPr="00093E5A">
              <w:rPr>
                <w:rFonts w:ascii="Century Gothic" w:hAnsi="Century Gothic"/>
                <w:color w:val="231F20"/>
                <w:sz w:val="20"/>
                <w:lang w:val="de-DE"/>
              </w:rPr>
              <w:t>Der Standort muss Verfahren für Korrekturmaßnahmen und Meldung im Fall eines Ausfalls der Fremdkörperdetektoren bzw. Entfernungsgeräte einführen. Maßnahmen müssen eine Kombination</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aus</w:t>
            </w:r>
            <w:r w:rsidRPr="00093E5A">
              <w:rPr>
                <w:rFonts w:ascii="Century Gothic" w:hAnsi="Century Gothic"/>
                <w:color w:val="231F20"/>
                <w:spacing w:val="-5"/>
                <w:sz w:val="20"/>
                <w:lang w:val="de-DE"/>
              </w:rPr>
              <w:t xml:space="preserve"> </w:t>
            </w:r>
            <w:r w:rsidRPr="00093E5A">
              <w:rPr>
                <w:rFonts w:ascii="Century Gothic" w:hAnsi="Century Gothic"/>
                <w:color w:val="231F20"/>
                <w:sz w:val="20"/>
                <w:lang w:val="de-DE"/>
              </w:rPr>
              <w:t>Isolation,</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Quarantäne</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und</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erneuter</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Inspektion</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aller</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Produkte,</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die</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seit</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dem letzten erfolgreichen Test oder der letzten Inspektion hergestellt wurden, umfassen.</w:t>
            </w:r>
          </w:p>
        </w:tc>
        <w:tc>
          <w:tcPr>
            <w:tcW w:w="1179" w:type="dxa"/>
          </w:tcPr>
          <w:p w14:paraId="18414D2F" w14:textId="77777777" w:rsidR="00A87F73" w:rsidRPr="003E013E" w:rsidRDefault="00A87F73" w:rsidP="00A87F73">
            <w:pPr>
              <w:spacing w:before="120" w:after="120"/>
              <w:rPr>
                <w:rFonts w:ascii="Century Gothic" w:hAnsi="Century Gothic" w:cstheme="minorHAnsi"/>
                <w:sz w:val="20"/>
                <w:szCs w:val="20"/>
                <w:lang w:val="de-DE"/>
              </w:rPr>
            </w:pPr>
          </w:p>
        </w:tc>
        <w:tc>
          <w:tcPr>
            <w:tcW w:w="2010" w:type="dxa"/>
          </w:tcPr>
          <w:p w14:paraId="1C3AC125" w14:textId="77777777" w:rsidR="00A87F73" w:rsidRPr="003E013E" w:rsidRDefault="00A87F73" w:rsidP="00A87F73">
            <w:pPr>
              <w:spacing w:before="120" w:after="120"/>
              <w:rPr>
                <w:rFonts w:ascii="Century Gothic" w:hAnsi="Century Gothic" w:cstheme="minorHAnsi"/>
                <w:sz w:val="20"/>
                <w:szCs w:val="20"/>
                <w:lang w:val="de-DE"/>
              </w:rPr>
            </w:pPr>
          </w:p>
        </w:tc>
      </w:tr>
      <w:tr w:rsidR="00BA5EB5" w:rsidRPr="005D6439" w14:paraId="2CBC3522"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CB0088" w:rsidRPr="00887FD3" w:rsidRDefault="00CB0088" w:rsidP="00CB0088">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CB0088" w:rsidRPr="00887FD3" w:rsidRDefault="00CB0088" w:rsidP="00CB0088">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0CA9930C" w14:textId="0276CCD4" w:rsidR="00CB0088" w:rsidRPr="00093E5A" w:rsidRDefault="00093E5A" w:rsidP="00093E5A">
            <w:pPr>
              <w:pStyle w:val="TableParagraph"/>
              <w:spacing w:before="149" w:line="194" w:lineRule="auto"/>
              <w:ind w:left="112"/>
              <w:rPr>
                <w:rFonts w:ascii="Century Gothic" w:hAnsi="Century Gothic" w:cs="Calibri"/>
                <w:sz w:val="20"/>
                <w:szCs w:val="20"/>
                <w:lang w:val="de-DE"/>
              </w:rPr>
            </w:pPr>
            <w:r w:rsidRPr="00093E5A">
              <w:rPr>
                <w:rFonts w:ascii="Century Gothic" w:hAnsi="Century Gothic"/>
                <w:color w:val="231F20"/>
                <w:sz w:val="20"/>
                <w:lang w:val="de-DE"/>
              </w:rPr>
              <w:t>Wenn</w:t>
            </w:r>
            <w:r w:rsidRPr="00093E5A">
              <w:rPr>
                <w:rFonts w:ascii="Century Gothic" w:hAnsi="Century Gothic"/>
                <w:color w:val="231F20"/>
                <w:spacing w:val="-8"/>
                <w:sz w:val="20"/>
                <w:lang w:val="de-DE"/>
              </w:rPr>
              <w:t xml:space="preserve"> </w:t>
            </w:r>
            <w:r w:rsidRPr="00093E5A">
              <w:rPr>
                <w:rFonts w:ascii="Century Gothic" w:hAnsi="Century Gothic"/>
                <w:color w:val="231F20"/>
                <w:sz w:val="20"/>
                <w:lang w:val="de-DE"/>
              </w:rPr>
              <w:t>Fremdstoffe</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durch</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die</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Geräte</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erfasst</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oder</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entfernt</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werden,</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muss</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die</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Herkunft</w:t>
            </w:r>
            <w:r w:rsidRPr="00093E5A">
              <w:rPr>
                <w:rFonts w:ascii="Century Gothic" w:hAnsi="Century Gothic"/>
                <w:color w:val="231F20"/>
                <w:spacing w:val="-6"/>
                <w:sz w:val="20"/>
                <w:lang w:val="de-DE"/>
              </w:rPr>
              <w:t xml:space="preserve"> </w:t>
            </w:r>
            <w:r w:rsidRPr="00093E5A">
              <w:rPr>
                <w:rFonts w:ascii="Century Gothic" w:hAnsi="Century Gothic"/>
                <w:color w:val="231F20"/>
                <w:sz w:val="20"/>
                <w:lang w:val="de-DE"/>
              </w:rPr>
              <w:t>nicht erwarteter Materialien untersucht werden. Informationen über abgelehnte Materialien müssen zur Identifikation von Trends verwendet werden und,</w:t>
            </w:r>
            <w:r w:rsidRPr="00093E5A">
              <w:rPr>
                <w:rFonts w:ascii="Century Gothic" w:hAnsi="Century Gothic"/>
                <w:color w:val="231F20"/>
                <w:spacing w:val="-2"/>
                <w:sz w:val="20"/>
                <w:lang w:val="de-DE"/>
              </w:rPr>
              <w:t xml:space="preserve"> </w:t>
            </w:r>
            <w:r w:rsidRPr="00093E5A">
              <w:rPr>
                <w:rFonts w:ascii="Century Gothic" w:hAnsi="Century Gothic"/>
                <w:color w:val="231F20"/>
                <w:sz w:val="20"/>
                <w:lang w:val="de-DE"/>
              </w:rPr>
              <w:t>wenn möglich,</w:t>
            </w:r>
            <w:r w:rsidRPr="00093E5A">
              <w:rPr>
                <w:rFonts w:ascii="Century Gothic" w:hAnsi="Century Gothic"/>
                <w:color w:val="231F20"/>
                <w:spacing w:val="-2"/>
                <w:sz w:val="20"/>
                <w:lang w:val="de-DE"/>
              </w:rPr>
              <w:t xml:space="preserve"> </w:t>
            </w:r>
            <w:r w:rsidRPr="00093E5A">
              <w:rPr>
                <w:rFonts w:ascii="Century Gothic" w:hAnsi="Century Gothic"/>
                <w:color w:val="231F20"/>
                <w:sz w:val="20"/>
                <w:lang w:val="de-DE"/>
              </w:rPr>
              <w:t>dazu dienen,</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Präventivmaßnahmen</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zur</w:t>
            </w:r>
            <w:r w:rsidRPr="00093E5A">
              <w:rPr>
                <w:rFonts w:ascii="Century Gothic" w:hAnsi="Century Gothic"/>
                <w:color w:val="231F20"/>
                <w:spacing w:val="-12"/>
                <w:sz w:val="20"/>
                <w:lang w:val="de-DE"/>
              </w:rPr>
              <w:t xml:space="preserve"> </w:t>
            </w:r>
            <w:r w:rsidRPr="00093E5A">
              <w:rPr>
                <w:rFonts w:ascii="Century Gothic" w:hAnsi="Century Gothic"/>
                <w:color w:val="231F20"/>
                <w:sz w:val="20"/>
                <w:lang w:val="de-DE"/>
              </w:rPr>
              <w:t>Reduzierung</w:t>
            </w:r>
            <w:r w:rsidRPr="00093E5A">
              <w:rPr>
                <w:rFonts w:ascii="Century Gothic" w:hAnsi="Century Gothic"/>
                <w:color w:val="231F20"/>
                <w:spacing w:val="-10"/>
                <w:sz w:val="20"/>
                <w:lang w:val="de-DE"/>
              </w:rPr>
              <w:t xml:space="preserve"> </w:t>
            </w:r>
            <w:r w:rsidRPr="00093E5A">
              <w:rPr>
                <w:rFonts w:ascii="Century Gothic" w:hAnsi="Century Gothic"/>
                <w:color w:val="231F20"/>
                <w:sz w:val="20"/>
                <w:lang w:val="de-DE"/>
              </w:rPr>
              <w:t>des</w:t>
            </w:r>
            <w:r w:rsidRPr="00093E5A">
              <w:rPr>
                <w:rFonts w:ascii="Century Gothic" w:hAnsi="Century Gothic"/>
                <w:color w:val="231F20"/>
                <w:spacing w:val="-10"/>
                <w:sz w:val="20"/>
                <w:lang w:val="de-DE"/>
              </w:rPr>
              <w:t xml:space="preserve"> </w:t>
            </w:r>
            <w:r w:rsidRPr="00093E5A">
              <w:rPr>
                <w:rFonts w:ascii="Century Gothic" w:hAnsi="Century Gothic"/>
                <w:color w:val="231F20"/>
                <w:sz w:val="20"/>
                <w:lang w:val="de-DE"/>
              </w:rPr>
              <w:t>Auftretens</w:t>
            </w:r>
            <w:r w:rsidRPr="00093E5A">
              <w:rPr>
                <w:rFonts w:ascii="Century Gothic" w:hAnsi="Century Gothic"/>
                <w:color w:val="231F20"/>
                <w:spacing w:val="-10"/>
                <w:sz w:val="20"/>
                <w:lang w:val="de-DE"/>
              </w:rPr>
              <w:t xml:space="preserve"> </w:t>
            </w:r>
            <w:r w:rsidRPr="00093E5A">
              <w:rPr>
                <w:rFonts w:ascii="Century Gothic" w:hAnsi="Century Gothic"/>
                <w:color w:val="231F20"/>
                <w:sz w:val="20"/>
                <w:lang w:val="de-DE"/>
              </w:rPr>
              <w:t>von</w:t>
            </w:r>
            <w:r w:rsidRPr="00093E5A">
              <w:rPr>
                <w:rFonts w:ascii="Century Gothic" w:hAnsi="Century Gothic"/>
                <w:color w:val="231F20"/>
                <w:spacing w:val="-10"/>
                <w:sz w:val="20"/>
                <w:lang w:val="de-DE"/>
              </w:rPr>
              <w:t xml:space="preserve"> </w:t>
            </w:r>
            <w:r w:rsidRPr="00093E5A">
              <w:rPr>
                <w:rFonts w:ascii="Century Gothic" w:hAnsi="Century Gothic"/>
                <w:color w:val="231F20"/>
                <w:sz w:val="20"/>
                <w:lang w:val="de-DE"/>
              </w:rPr>
              <w:t>Kontamination</w:t>
            </w:r>
            <w:r w:rsidRPr="00093E5A">
              <w:rPr>
                <w:rFonts w:ascii="Century Gothic" w:hAnsi="Century Gothic"/>
                <w:color w:val="231F20"/>
                <w:spacing w:val="-10"/>
                <w:sz w:val="20"/>
                <w:lang w:val="de-DE"/>
              </w:rPr>
              <w:t xml:space="preserve"> </w:t>
            </w:r>
            <w:r w:rsidRPr="00093E5A">
              <w:rPr>
                <w:rFonts w:ascii="Century Gothic" w:hAnsi="Century Gothic"/>
                <w:color w:val="231F20"/>
                <w:sz w:val="20"/>
                <w:lang w:val="de-DE"/>
              </w:rPr>
              <w:t>durch Fremdmaterial zu ergreifen.</w:t>
            </w:r>
          </w:p>
        </w:tc>
        <w:tc>
          <w:tcPr>
            <w:tcW w:w="1179" w:type="dxa"/>
          </w:tcPr>
          <w:p w14:paraId="607AE290" w14:textId="77777777" w:rsidR="00CB0088" w:rsidRPr="00093E5A" w:rsidRDefault="00CB0088" w:rsidP="00CB0088">
            <w:pPr>
              <w:spacing w:before="120" w:after="120"/>
              <w:rPr>
                <w:rFonts w:ascii="Century Gothic" w:hAnsi="Century Gothic" w:cstheme="minorHAnsi"/>
                <w:sz w:val="20"/>
                <w:szCs w:val="20"/>
                <w:lang w:val="de-DE"/>
              </w:rPr>
            </w:pPr>
          </w:p>
        </w:tc>
        <w:tc>
          <w:tcPr>
            <w:tcW w:w="2010" w:type="dxa"/>
          </w:tcPr>
          <w:p w14:paraId="655298C9" w14:textId="77777777" w:rsidR="00CB0088" w:rsidRPr="00093E5A" w:rsidRDefault="00CB0088" w:rsidP="00CB0088">
            <w:pPr>
              <w:spacing w:before="120" w:after="120"/>
              <w:rPr>
                <w:rFonts w:ascii="Century Gothic" w:hAnsi="Century Gothic" w:cstheme="minorHAnsi"/>
                <w:sz w:val="20"/>
                <w:szCs w:val="20"/>
                <w:lang w:val="de-DE"/>
              </w:rPr>
            </w:pPr>
          </w:p>
        </w:tc>
      </w:tr>
      <w:tr w:rsidR="00CB0088" w:rsidRPr="005C3B76" w14:paraId="0D57EB75" w14:textId="77777777" w:rsidTr="00E77FB9">
        <w:tc>
          <w:tcPr>
            <w:tcW w:w="1470" w:type="dxa"/>
            <w:gridSpan w:val="2"/>
            <w:shd w:val="clear" w:color="auto" w:fill="92D050"/>
          </w:tcPr>
          <w:p w14:paraId="4B4F1239" w14:textId="77777777" w:rsidR="00CB0088" w:rsidRPr="00887FD3" w:rsidRDefault="00CB0088" w:rsidP="00CB008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453" w:type="dxa"/>
            <w:gridSpan w:val="3"/>
            <w:shd w:val="clear" w:color="auto" w:fill="92D050"/>
          </w:tcPr>
          <w:p w14:paraId="337AE961" w14:textId="611FE8B8" w:rsidR="00CB0088" w:rsidRPr="005C3B76" w:rsidRDefault="005C3B76" w:rsidP="005C3B76">
            <w:pPr>
              <w:widowControl w:val="0"/>
              <w:tabs>
                <w:tab w:val="left" w:pos="1195"/>
              </w:tabs>
              <w:autoSpaceDE w:val="0"/>
              <w:autoSpaceDN w:val="0"/>
              <w:spacing w:before="98"/>
              <w:rPr>
                <w:rFonts w:ascii="Century Gothic" w:hAnsi="Century Gothic" w:cs="Calibri"/>
                <w:color w:val="FFFFFF" w:themeColor="background1"/>
                <w:sz w:val="20"/>
                <w:szCs w:val="20"/>
                <w:lang w:val="de-DE"/>
              </w:rPr>
            </w:pPr>
            <w:r w:rsidRPr="005C3B76">
              <w:rPr>
                <w:rFonts w:ascii="Century Gothic" w:hAnsi="Century Gothic" w:cs="Calibri"/>
                <w:color w:val="FFFFFF" w:themeColor="background1"/>
                <w:sz w:val="20"/>
                <w:szCs w:val="20"/>
                <w:lang w:val="de-DE"/>
              </w:rPr>
              <w:t>Filter und Siebe</w:t>
            </w:r>
          </w:p>
        </w:tc>
      </w:tr>
      <w:tr w:rsidR="00427191" w:rsidRPr="00887FD3" w14:paraId="68838568" w14:textId="77777777" w:rsidTr="00E77FB9">
        <w:tc>
          <w:tcPr>
            <w:tcW w:w="1470" w:type="dxa"/>
            <w:gridSpan w:val="2"/>
            <w:shd w:val="clear" w:color="auto" w:fill="D6E9B2"/>
          </w:tcPr>
          <w:p w14:paraId="00F0AA58" w14:textId="4114B25A"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Pr>
          <w:p w14:paraId="2BC3A658" w14:textId="0B907467" w:rsidR="00427191" w:rsidRPr="00887FD3" w:rsidRDefault="00427191" w:rsidP="00427191">
            <w:pPr>
              <w:spacing w:before="120" w:after="120"/>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Pr>
          <w:p w14:paraId="0BD1568A" w14:textId="665A7E2F" w:rsidR="00427191" w:rsidRPr="00887FD3"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Pr>
          <w:p w14:paraId="78F19F91" w14:textId="13A24131" w:rsidR="00427191" w:rsidRPr="00887FD3"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895E72" w:rsidRPr="005D6439" w14:paraId="4EEC6A16" w14:textId="77777777" w:rsidTr="00E77FB9">
        <w:tc>
          <w:tcPr>
            <w:tcW w:w="1470" w:type="dxa"/>
            <w:gridSpan w:val="2"/>
            <w:shd w:val="clear" w:color="auto" w:fill="FBD4B4"/>
          </w:tcPr>
          <w:p w14:paraId="18A1D574" w14:textId="77777777" w:rsidR="00895E72" w:rsidRPr="00887FD3" w:rsidRDefault="00895E72" w:rsidP="00895E72">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5264" w:type="dxa"/>
            <w:tcBorders>
              <w:top w:val="single" w:sz="4" w:space="0" w:color="auto"/>
              <w:left w:val="single" w:sz="4" w:space="0" w:color="auto"/>
              <w:bottom w:val="single" w:sz="4" w:space="0" w:color="auto"/>
              <w:right w:val="single" w:sz="4" w:space="0" w:color="auto"/>
            </w:tcBorders>
          </w:tcPr>
          <w:p w14:paraId="1386817C" w14:textId="263A8238" w:rsidR="00895E72" w:rsidRPr="00895E72" w:rsidRDefault="00895E72" w:rsidP="00895E72">
            <w:pPr>
              <w:pStyle w:val="para"/>
              <w:rPr>
                <w:rFonts w:ascii="Century Gothic" w:hAnsi="Century Gothic" w:cs="Calibri"/>
                <w:sz w:val="20"/>
                <w:szCs w:val="20"/>
                <w:lang w:val="de-DE"/>
              </w:rPr>
            </w:pPr>
            <w:r w:rsidRPr="00895E72">
              <w:rPr>
                <w:rFonts w:ascii="Century Gothic" w:hAnsi="Century Gothic"/>
                <w:color w:val="231F20"/>
                <w:sz w:val="20"/>
                <w:lang w:val="de-DE"/>
              </w:rPr>
              <w:t>Filter und Siebe, die zum Erfassen von Fremdkörpern verwendet werden, müssen eine spezifische</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Maschengröße</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oder</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Maschenweiten</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haben</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und</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für</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den</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maximalen</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Schutz</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des Produkts konzipiert sein.</w:t>
            </w:r>
          </w:p>
        </w:tc>
        <w:tc>
          <w:tcPr>
            <w:tcW w:w="1179" w:type="dxa"/>
          </w:tcPr>
          <w:p w14:paraId="2A222A52" w14:textId="77777777" w:rsidR="00895E72" w:rsidRPr="00895E72" w:rsidRDefault="00895E72" w:rsidP="00895E72">
            <w:pPr>
              <w:spacing w:before="120" w:after="120"/>
              <w:rPr>
                <w:rFonts w:ascii="Century Gothic" w:hAnsi="Century Gothic" w:cs="Calibri"/>
                <w:b/>
                <w:sz w:val="20"/>
                <w:szCs w:val="20"/>
                <w:lang w:val="de-DE"/>
              </w:rPr>
            </w:pPr>
          </w:p>
        </w:tc>
        <w:tc>
          <w:tcPr>
            <w:tcW w:w="2010" w:type="dxa"/>
          </w:tcPr>
          <w:p w14:paraId="7BBE4F12" w14:textId="77777777" w:rsidR="00895E72" w:rsidRPr="00895E72" w:rsidRDefault="00895E72" w:rsidP="00895E72">
            <w:pPr>
              <w:spacing w:before="120" w:after="120"/>
              <w:rPr>
                <w:rFonts w:ascii="Century Gothic" w:hAnsi="Century Gothic" w:cs="Calibri"/>
                <w:b/>
                <w:sz w:val="20"/>
                <w:szCs w:val="20"/>
                <w:lang w:val="de-DE"/>
              </w:rPr>
            </w:pPr>
          </w:p>
        </w:tc>
      </w:tr>
      <w:tr w:rsidR="00895E72" w:rsidRPr="005D6439" w14:paraId="5BE08DB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895E72" w:rsidRPr="00887FD3" w:rsidRDefault="00895E72" w:rsidP="00895E72">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5264" w:type="dxa"/>
            <w:tcBorders>
              <w:top w:val="single" w:sz="4" w:space="0" w:color="auto"/>
              <w:left w:val="single" w:sz="4" w:space="0" w:color="auto"/>
              <w:bottom w:val="single" w:sz="4" w:space="0" w:color="auto"/>
              <w:right w:val="single" w:sz="4" w:space="0" w:color="auto"/>
            </w:tcBorders>
          </w:tcPr>
          <w:p w14:paraId="2DA25D0F" w14:textId="77777777" w:rsidR="00895E72" w:rsidRPr="00895E72" w:rsidRDefault="00895E72" w:rsidP="00895E72">
            <w:pPr>
              <w:pStyle w:val="TableParagraph"/>
              <w:spacing w:before="149" w:line="194" w:lineRule="auto"/>
              <w:ind w:left="113" w:right="430"/>
              <w:rPr>
                <w:rFonts w:ascii="Century Gothic" w:hAnsi="Century Gothic"/>
                <w:sz w:val="20"/>
                <w:lang w:val="de-DE"/>
              </w:rPr>
            </w:pPr>
            <w:r w:rsidRPr="00895E72">
              <w:rPr>
                <w:rFonts w:ascii="Century Gothic" w:hAnsi="Century Gothic"/>
                <w:color w:val="231F20"/>
                <w:sz w:val="20"/>
                <w:lang w:val="de-DE"/>
              </w:rPr>
              <w:t>Filter und Siebe müssen regelmäßig untersucht werden oder mit dokumentierter, auf dem</w:t>
            </w:r>
            <w:r w:rsidRPr="00895E72">
              <w:rPr>
                <w:rFonts w:ascii="Century Gothic" w:hAnsi="Century Gothic"/>
                <w:color w:val="231F20"/>
                <w:spacing w:val="-11"/>
                <w:sz w:val="20"/>
                <w:lang w:val="de-DE"/>
              </w:rPr>
              <w:t xml:space="preserve"> </w:t>
            </w:r>
            <w:r w:rsidRPr="00895E72">
              <w:rPr>
                <w:rFonts w:ascii="Century Gothic" w:hAnsi="Century Gothic"/>
                <w:color w:val="231F20"/>
                <w:sz w:val="20"/>
                <w:lang w:val="de-DE"/>
              </w:rPr>
              <w:t>Risiko</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basierender</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Häufigkeit</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auf</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Schäden</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geprüft</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werden.</w:t>
            </w:r>
            <w:r w:rsidRPr="00895E72">
              <w:rPr>
                <w:rFonts w:ascii="Century Gothic" w:hAnsi="Century Gothic"/>
                <w:color w:val="231F20"/>
                <w:spacing w:val="-12"/>
                <w:sz w:val="20"/>
                <w:lang w:val="de-DE"/>
              </w:rPr>
              <w:t xml:space="preserve"> </w:t>
            </w:r>
            <w:r w:rsidRPr="00895E72">
              <w:rPr>
                <w:rFonts w:ascii="Century Gothic" w:hAnsi="Century Gothic"/>
                <w:color w:val="231F20"/>
                <w:sz w:val="20"/>
                <w:lang w:val="de-DE"/>
              </w:rPr>
              <w:t>Über</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die</w:t>
            </w:r>
            <w:r w:rsidRPr="00895E72">
              <w:rPr>
                <w:rFonts w:ascii="Century Gothic" w:hAnsi="Century Gothic"/>
                <w:color w:val="231F20"/>
                <w:spacing w:val="-7"/>
                <w:sz w:val="20"/>
                <w:lang w:val="de-DE"/>
              </w:rPr>
              <w:t xml:space="preserve"> </w:t>
            </w:r>
            <w:r w:rsidRPr="00895E72">
              <w:rPr>
                <w:rFonts w:ascii="Century Gothic" w:hAnsi="Century Gothic"/>
                <w:color w:val="231F20"/>
                <w:sz w:val="20"/>
                <w:lang w:val="de-DE"/>
              </w:rPr>
              <w:t>Überprüfungen sind Unterlagen zu führen.</w:t>
            </w:r>
            <w:r w:rsidRPr="00895E72">
              <w:rPr>
                <w:rFonts w:ascii="Century Gothic" w:hAnsi="Century Gothic"/>
                <w:color w:val="231F20"/>
                <w:spacing w:val="-2"/>
                <w:sz w:val="20"/>
                <w:lang w:val="de-DE"/>
              </w:rPr>
              <w:t xml:space="preserve"> </w:t>
            </w:r>
            <w:r w:rsidRPr="00895E72">
              <w:rPr>
                <w:rFonts w:ascii="Century Gothic" w:hAnsi="Century Gothic"/>
                <w:color w:val="231F20"/>
                <w:sz w:val="20"/>
                <w:lang w:val="de-DE"/>
              </w:rPr>
              <w:t>Wenn defekte Filter und Siebe identifiziert werden,</w:t>
            </w:r>
            <w:r w:rsidRPr="00895E72">
              <w:rPr>
                <w:rFonts w:ascii="Century Gothic" w:hAnsi="Century Gothic"/>
                <w:color w:val="231F20"/>
                <w:spacing w:val="-2"/>
                <w:sz w:val="20"/>
                <w:lang w:val="de-DE"/>
              </w:rPr>
              <w:t xml:space="preserve"> </w:t>
            </w:r>
            <w:r w:rsidRPr="00895E72">
              <w:rPr>
                <w:rFonts w:ascii="Century Gothic" w:hAnsi="Century Gothic"/>
                <w:color w:val="231F20"/>
                <w:sz w:val="20"/>
                <w:lang w:val="de-DE"/>
              </w:rPr>
              <w:t>muss</w:t>
            </w:r>
          </w:p>
          <w:p w14:paraId="6F469295" w14:textId="48D8E390" w:rsidR="00895E72" w:rsidRPr="00895E72" w:rsidRDefault="00895E72" w:rsidP="00895E72">
            <w:pPr>
              <w:pStyle w:val="para"/>
              <w:rPr>
                <w:rFonts w:ascii="Century Gothic" w:hAnsi="Century Gothic" w:cs="Calibri"/>
                <w:sz w:val="20"/>
                <w:szCs w:val="20"/>
                <w:lang w:val="de-DE"/>
              </w:rPr>
            </w:pPr>
            <w:r w:rsidRPr="00895E72">
              <w:rPr>
                <w:rFonts w:ascii="Century Gothic" w:hAnsi="Century Gothic"/>
                <w:color w:val="231F20"/>
                <w:sz w:val="20"/>
                <w:lang w:val="de-DE"/>
              </w:rPr>
              <w:t>dies</w:t>
            </w:r>
            <w:r w:rsidRPr="00895E72">
              <w:rPr>
                <w:rFonts w:ascii="Century Gothic" w:hAnsi="Century Gothic"/>
                <w:color w:val="231F20"/>
                <w:spacing w:val="-9"/>
                <w:sz w:val="20"/>
                <w:lang w:val="de-DE"/>
              </w:rPr>
              <w:t xml:space="preserve"> </w:t>
            </w:r>
            <w:r w:rsidRPr="00895E72">
              <w:rPr>
                <w:rFonts w:ascii="Century Gothic" w:hAnsi="Century Gothic"/>
                <w:color w:val="231F20"/>
                <w:sz w:val="20"/>
                <w:lang w:val="de-DE"/>
              </w:rPr>
              <w:t>protokolliert</w:t>
            </w:r>
            <w:r w:rsidRPr="00895E72">
              <w:rPr>
                <w:rFonts w:ascii="Century Gothic" w:hAnsi="Century Gothic"/>
                <w:color w:val="231F20"/>
                <w:spacing w:val="-9"/>
                <w:sz w:val="20"/>
                <w:lang w:val="de-DE"/>
              </w:rPr>
              <w:t xml:space="preserve"> </w:t>
            </w:r>
            <w:r w:rsidRPr="00895E72">
              <w:rPr>
                <w:rFonts w:ascii="Century Gothic" w:hAnsi="Century Gothic"/>
                <w:color w:val="231F20"/>
                <w:sz w:val="20"/>
                <w:lang w:val="de-DE"/>
              </w:rPr>
              <w:t>und</w:t>
            </w:r>
            <w:r w:rsidRPr="00895E72">
              <w:rPr>
                <w:rFonts w:ascii="Century Gothic" w:hAnsi="Century Gothic"/>
                <w:color w:val="231F20"/>
                <w:spacing w:val="-9"/>
                <w:sz w:val="20"/>
                <w:lang w:val="de-DE"/>
              </w:rPr>
              <w:t xml:space="preserve"> </w:t>
            </w:r>
            <w:r w:rsidRPr="00895E72">
              <w:rPr>
                <w:rFonts w:ascii="Century Gothic" w:hAnsi="Century Gothic"/>
                <w:color w:val="231F20"/>
                <w:sz w:val="20"/>
                <w:lang w:val="de-DE"/>
              </w:rPr>
              <w:t>das</w:t>
            </w:r>
            <w:r w:rsidRPr="00895E72">
              <w:rPr>
                <w:rFonts w:ascii="Century Gothic" w:hAnsi="Century Gothic"/>
                <w:color w:val="231F20"/>
                <w:spacing w:val="-9"/>
                <w:sz w:val="20"/>
                <w:lang w:val="de-DE"/>
              </w:rPr>
              <w:t xml:space="preserve"> </w:t>
            </w:r>
            <w:r w:rsidRPr="00895E72">
              <w:rPr>
                <w:rFonts w:ascii="Century Gothic" w:hAnsi="Century Gothic"/>
                <w:color w:val="231F20"/>
                <w:sz w:val="20"/>
                <w:lang w:val="de-DE"/>
              </w:rPr>
              <w:t>potenzielle</w:t>
            </w:r>
            <w:r w:rsidRPr="00895E72">
              <w:rPr>
                <w:rFonts w:ascii="Century Gothic" w:hAnsi="Century Gothic"/>
                <w:color w:val="231F20"/>
                <w:spacing w:val="-9"/>
                <w:sz w:val="20"/>
                <w:lang w:val="de-DE"/>
              </w:rPr>
              <w:t xml:space="preserve"> </w:t>
            </w:r>
            <w:r w:rsidRPr="00895E72">
              <w:rPr>
                <w:rFonts w:ascii="Century Gothic" w:hAnsi="Century Gothic"/>
                <w:color w:val="231F20"/>
                <w:sz w:val="20"/>
                <w:lang w:val="de-DE"/>
              </w:rPr>
              <w:t>Kontaminationsrisiko</w:t>
            </w:r>
            <w:r w:rsidRPr="00895E72">
              <w:rPr>
                <w:rFonts w:ascii="Century Gothic" w:hAnsi="Century Gothic"/>
                <w:color w:val="231F20"/>
                <w:spacing w:val="-9"/>
                <w:sz w:val="20"/>
                <w:lang w:val="de-DE"/>
              </w:rPr>
              <w:t xml:space="preserve"> </w:t>
            </w:r>
            <w:r w:rsidRPr="00895E72">
              <w:rPr>
                <w:rFonts w:ascii="Century Gothic" w:hAnsi="Century Gothic"/>
                <w:color w:val="231F20"/>
                <w:sz w:val="20"/>
                <w:lang w:val="de-DE"/>
              </w:rPr>
              <w:t>für</w:t>
            </w:r>
            <w:r w:rsidRPr="00895E72">
              <w:rPr>
                <w:rFonts w:ascii="Century Gothic" w:hAnsi="Century Gothic"/>
                <w:color w:val="231F20"/>
                <w:spacing w:val="-9"/>
                <w:sz w:val="20"/>
                <w:lang w:val="de-DE"/>
              </w:rPr>
              <w:t xml:space="preserve"> </w:t>
            </w:r>
            <w:r w:rsidRPr="00895E72">
              <w:rPr>
                <w:rFonts w:ascii="Century Gothic" w:hAnsi="Century Gothic"/>
                <w:color w:val="231F20"/>
                <w:sz w:val="20"/>
                <w:lang w:val="de-DE"/>
              </w:rPr>
              <w:t>Produkte</w:t>
            </w:r>
            <w:r w:rsidRPr="00895E72">
              <w:rPr>
                <w:rFonts w:ascii="Century Gothic" w:hAnsi="Century Gothic"/>
                <w:color w:val="231F20"/>
                <w:spacing w:val="-9"/>
                <w:sz w:val="20"/>
                <w:lang w:val="de-DE"/>
              </w:rPr>
              <w:t xml:space="preserve"> </w:t>
            </w:r>
            <w:r w:rsidRPr="00895E72">
              <w:rPr>
                <w:rFonts w:ascii="Century Gothic" w:hAnsi="Century Gothic"/>
                <w:color w:val="231F20"/>
                <w:sz w:val="20"/>
                <w:lang w:val="de-DE"/>
              </w:rPr>
              <w:t>untersucht</w:t>
            </w:r>
            <w:r w:rsidRPr="00895E72">
              <w:rPr>
                <w:rFonts w:ascii="Century Gothic" w:hAnsi="Century Gothic"/>
                <w:color w:val="231F20"/>
                <w:spacing w:val="-9"/>
                <w:sz w:val="20"/>
                <w:lang w:val="de-DE"/>
              </w:rPr>
              <w:t xml:space="preserve"> </w:t>
            </w:r>
            <w:r w:rsidRPr="00895E72">
              <w:rPr>
                <w:rFonts w:ascii="Century Gothic" w:hAnsi="Century Gothic"/>
                <w:color w:val="231F20"/>
                <w:sz w:val="20"/>
                <w:lang w:val="de-DE"/>
              </w:rPr>
              <w:t>und angemessene Maßnahmen ergriffen werden.</w:t>
            </w:r>
          </w:p>
        </w:tc>
        <w:tc>
          <w:tcPr>
            <w:tcW w:w="1179" w:type="dxa"/>
          </w:tcPr>
          <w:p w14:paraId="01723DF7" w14:textId="77777777" w:rsidR="00895E72" w:rsidRPr="00895E72" w:rsidRDefault="00895E72" w:rsidP="00895E72">
            <w:pPr>
              <w:spacing w:before="120" w:after="120"/>
              <w:rPr>
                <w:rFonts w:ascii="Century Gothic" w:hAnsi="Century Gothic" w:cs="Calibri"/>
                <w:b/>
                <w:sz w:val="20"/>
                <w:szCs w:val="20"/>
                <w:lang w:val="de-DE"/>
              </w:rPr>
            </w:pPr>
          </w:p>
        </w:tc>
        <w:tc>
          <w:tcPr>
            <w:tcW w:w="2010" w:type="dxa"/>
          </w:tcPr>
          <w:p w14:paraId="16BFEC7F" w14:textId="77777777" w:rsidR="00895E72" w:rsidRPr="00895E72" w:rsidRDefault="00895E72" w:rsidP="00895E72">
            <w:pPr>
              <w:spacing w:before="120" w:after="120"/>
              <w:rPr>
                <w:rFonts w:ascii="Century Gothic" w:hAnsi="Century Gothic" w:cs="Calibri"/>
                <w:b/>
                <w:sz w:val="20"/>
                <w:szCs w:val="20"/>
                <w:lang w:val="de-DE"/>
              </w:rPr>
            </w:pPr>
          </w:p>
        </w:tc>
      </w:tr>
      <w:tr w:rsidR="00FF4D28" w:rsidRPr="00887FD3" w14:paraId="5D9393A2" w14:textId="77777777" w:rsidTr="00E77FB9">
        <w:tc>
          <w:tcPr>
            <w:tcW w:w="1470" w:type="dxa"/>
            <w:gridSpan w:val="2"/>
            <w:shd w:val="clear" w:color="auto" w:fill="92D050"/>
          </w:tcPr>
          <w:p w14:paraId="50A9990F" w14:textId="77777777" w:rsidR="00FF4D28" w:rsidRPr="00887FD3" w:rsidRDefault="00FF4D28" w:rsidP="00FF4D2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453" w:type="dxa"/>
            <w:gridSpan w:val="3"/>
            <w:shd w:val="clear" w:color="auto" w:fill="92D050"/>
          </w:tcPr>
          <w:p w14:paraId="1561A214" w14:textId="4737051E" w:rsidR="00FF4D28" w:rsidRPr="00887FD3" w:rsidRDefault="00635099" w:rsidP="00635099">
            <w:pPr>
              <w:widowControl w:val="0"/>
              <w:tabs>
                <w:tab w:val="left" w:pos="1195"/>
              </w:tabs>
              <w:autoSpaceDE w:val="0"/>
              <w:autoSpaceDN w:val="0"/>
              <w:rPr>
                <w:rFonts w:ascii="Century Gothic" w:hAnsi="Century Gothic" w:cs="Calibri"/>
                <w:b/>
                <w:color w:val="FFFFFF" w:themeColor="background1"/>
                <w:sz w:val="20"/>
                <w:szCs w:val="20"/>
              </w:rPr>
            </w:pPr>
            <w:proofErr w:type="spellStart"/>
            <w:r w:rsidRPr="00635099">
              <w:rPr>
                <w:rFonts w:ascii="Century Gothic" w:hAnsi="Century Gothic" w:cs="Calibri"/>
                <w:color w:val="FFFFFF" w:themeColor="background1"/>
                <w:sz w:val="20"/>
                <w:szCs w:val="20"/>
              </w:rPr>
              <w:t>Metalldetektoren</w:t>
            </w:r>
            <w:proofErr w:type="spellEnd"/>
            <w:r w:rsidRPr="00635099">
              <w:rPr>
                <w:rFonts w:ascii="Century Gothic" w:hAnsi="Century Gothic" w:cs="Calibri"/>
                <w:color w:val="FFFFFF" w:themeColor="background1"/>
                <w:sz w:val="20"/>
                <w:szCs w:val="20"/>
              </w:rPr>
              <w:t xml:space="preserve"> und </w:t>
            </w:r>
            <w:proofErr w:type="spellStart"/>
            <w:r w:rsidRPr="00635099">
              <w:rPr>
                <w:rFonts w:ascii="Century Gothic" w:hAnsi="Century Gothic" w:cs="Calibri"/>
                <w:color w:val="FFFFFF" w:themeColor="background1"/>
                <w:sz w:val="20"/>
                <w:szCs w:val="20"/>
              </w:rPr>
              <w:t>Röntgengeräte</w:t>
            </w:r>
            <w:proofErr w:type="spellEnd"/>
          </w:p>
        </w:tc>
      </w:tr>
      <w:tr w:rsidR="00427191" w:rsidRPr="00887FD3" w14:paraId="47EE1072" w14:textId="77777777" w:rsidTr="00E77FB9">
        <w:tc>
          <w:tcPr>
            <w:tcW w:w="1470" w:type="dxa"/>
            <w:gridSpan w:val="2"/>
            <w:shd w:val="clear" w:color="auto" w:fill="D6E9B2"/>
          </w:tcPr>
          <w:p w14:paraId="01939ACD" w14:textId="7A9E3178"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Pr>
          <w:p w14:paraId="16A661FF" w14:textId="2D41152B" w:rsidR="00427191" w:rsidRPr="00887FD3" w:rsidRDefault="00427191" w:rsidP="00427191">
            <w:pPr>
              <w:spacing w:before="120" w:after="120"/>
              <w:rPr>
                <w:rFonts w:ascii="Century Gothic" w:hAnsi="Century Gothic" w:cs="Calibri"/>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Pr>
          <w:p w14:paraId="080A3DF8" w14:textId="0D5062E1" w:rsidR="00427191" w:rsidRPr="00887FD3"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Pr>
          <w:p w14:paraId="0BF81945" w14:textId="4ABDAFF8" w:rsidR="00427191" w:rsidRPr="00887FD3"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06606B" w:rsidRPr="005D6439" w14:paraId="549BBB4A" w14:textId="77777777" w:rsidTr="00E77FB9">
        <w:tc>
          <w:tcPr>
            <w:tcW w:w="1470" w:type="dxa"/>
            <w:gridSpan w:val="2"/>
            <w:shd w:val="clear" w:color="auto" w:fill="FBD4B4"/>
          </w:tcPr>
          <w:p w14:paraId="12F9B33B" w14:textId="77777777" w:rsidR="0006606B" w:rsidRPr="00887FD3" w:rsidRDefault="0006606B" w:rsidP="0006606B">
            <w:pPr>
              <w:spacing w:before="120" w:after="120"/>
              <w:rPr>
                <w:rFonts w:ascii="Century Gothic" w:hAnsi="Century Gothic" w:cs="Calibri"/>
                <w:b/>
                <w:sz w:val="20"/>
                <w:szCs w:val="20"/>
              </w:rPr>
            </w:pPr>
            <w:r w:rsidRPr="00887FD3">
              <w:rPr>
                <w:rFonts w:ascii="Century Gothic" w:hAnsi="Century Gothic" w:cs="Calibri"/>
                <w:b/>
                <w:sz w:val="20"/>
                <w:szCs w:val="20"/>
              </w:rPr>
              <w:t>4.10.3.1</w:t>
            </w:r>
          </w:p>
        </w:tc>
        <w:tc>
          <w:tcPr>
            <w:tcW w:w="5264" w:type="dxa"/>
            <w:tcBorders>
              <w:top w:val="single" w:sz="4" w:space="0" w:color="auto"/>
              <w:left w:val="single" w:sz="4" w:space="0" w:color="auto"/>
              <w:bottom w:val="single" w:sz="4" w:space="0" w:color="auto"/>
              <w:right w:val="single" w:sz="4" w:space="0" w:color="auto"/>
            </w:tcBorders>
          </w:tcPr>
          <w:p w14:paraId="105D9715" w14:textId="3F0C95EA" w:rsidR="0006606B" w:rsidRPr="0006606B" w:rsidRDefault="0006606B" w:rsidP="0006606B">
            <w:pPr>
              <w:pStyle w:val="para"/>
              <w:rPr>
                <w:rFonts w:ascii="Century Gothic" w:hAnsi="Century Gothic" w:cs="Calibri"/>
                <w:sz w:val="20"/>
                <w:szCs w:val="20"/>
                <w:lang w:val="de-DE"/>
              </w:rPr>
            </w:pPr>
            <w:r w:rsidRPr="0006606B">
              <w:rPr>
                <w:rFonts w:ascii="Century Gothic" w:hAnsi="Century Gothic"/>
                <w:color w:val="231F20"/>
                <w:sz w:val="20"/>
                <w:lang w:val="de-DE"/>
              </w:rPr>
              <w:t>Geräte zur Metalldetektion müssen vorhanden sein,</w:t>
            </w:r>
            <w:r w:rsidRPr="0006606B">
              <w:rPr>
                <w:rFonts w:ascii="Century Gothic" w:hAnsi="Century Gothic"/>
                <w:color w:val="231F20"/>
                <w:spacing w:val="-6"/>
                <w:sz w:val="20"/>
                <w:lang w:val="de-DE"/>
              </w:rPr>
              <w:t xml:space="preserve"> </w:t>
            </w:r>
            <w:r w:rsidRPr="0006606B">
              <w:rPr>
                <w:rFonts w:ascii="Century Gothic" w:hAnsi="Century Gothic"/>
                <w:color w:val="231F20"/>
                <w:sz w:val="20"/>
                <w:lang w:val="de-DE"/>
              </w:rPr>
              <w:t>es sei denn,</w:t>
            </w:r>
            <w:r w:rsidRPr="0006606B">
              <w:rPr>
                <w:rFonts w:ascii="Century Gothic" w:hAnsi="Century Gothic"/>
                <w:color w:val="231F20"/>
                <w:spacing w:val="-6"/>
                <w:sz w:val="20"/>
                <w:lang w:val="de-DE"/>
              </w:rPr>
              <w:t xml:space="preserve"> </w:t>
            </w:r>
            <w:r w:rsidRPr="0006606B">
              <w:rPr>
                <w:rFonts w:ascii="Century Gothic" w:hAnsi="Century Gothic"/>
                <w:color w:val="231F20"/>
                <w:sz w:val="20"/>
                <w:lang w:val="de-DE"/>
              </w:rPr>
              <w:t xml:space="preserve">die Risikobewertung zeigt, dass diese </w:t>
            </w:r>
            <w:r w:rsidRPr="0006606B">
              <w:rPr>
                <w:rFonts w:ascii="Century Gothic" w:hAnsi="Century Gothic"/>
                <w:color w:val="231F20"/>
                <w:sz w:val="20"/>
                <w:lang w:val="de-DE"/>
              </w:rPr>
              <w:lastRenderedPageBreak/>
              <w:t>die Lebensmittelsicherheit nicht verbessern. Wenn keine Metalldetektoren verwendet</w:t>
            </w:r>
            <w:r w:rsidRPr="0006606B">
              <w:rPr>
                <w:rFonts w:ascii="Century Gothic" w:hAnsi="Century Gothic"/>
                <w:color w:val="231F20"/>
                <w:spacing w:val="-12"/>
                <w:sz w:val="20"/>
                <w:lang w:val="de-DE"/>
              </w:rPr>
              <w:t xml:space="preserve"> </w:t>
            </w:r>
            <w:r w:rsidRPr="0006606B">
              <w:rPr>
                <w:rFonts w:ascii="Century Gothic" w:hAnsi="Century Gothic"/>
                <w:color w:val="231F20"/>
                <w:sz w:val="20"/>
                <w:lang w:val="de-DE"/>
              </w:rPr>
              <w:t>werden,</w:t>
            </w:r>
            <w:r w:rsidRPr="0006606B">
              <w:rPr>
                <w:rFonts w:ascii="Century Gothic" w:hAnsi="Century Gothic"/>
                <w:color w:val="231F20"/>
                <w:spacing w:val="-12"/>
                <w:sz w:val="20"/>
                <w:lang w:val="de-DE"/>
              </w:rPr>
              <w:t xml:space="preserve"> </w:t>
            </w:r>
            <w:r w:rsidRPr="0006606B">
              <w:rPr>
                <w:rFonts w:ascii="Century Gothic" w:hAnsi="Century Gothic"/>
                <w:color w:val="231F20"/>
                <w:sz w:val="20"/>
                <w:lang w:val="de-DE"/>
              </w:rPr>
              <w:t>muss</w:t>
            </w:r>
            <w:r w:rsidRPr="0006606B">
              <w:rPr>
                <w:rFonts w:ascii="Century Gothic" w:hAnsi="Century Gothic"/>
                <w:color w:val="231F20"/>
                <w:spacing w:val="-6"/>
                <w:sz w:val="20"/>
                <w:lang w:val="de-DE"/>
              </w:rPr>
              <w:t xml:space="preserve"> </w:t>
            </w:r>
            <w:r w:rsidRPr="0006606B">
              <w:rPr>
                <w:rFonts w:ascii="Century Gothic" w:hAnsi="Century Gothic"/>
                <w:color w:val="231F20"/>
                <w:sz w:val="20"/>
                <w:lang w:val="de-DE"/>
              </w:rPr>
              <w:t>eine</w:t>
            </w:r>
            <w:r w:rsidRPr="0006606B">
              <w:rPr>
                <w:rFonts w:ascii="Century Gothic" w:hAnsi="Century Gothic"/>
                <w:color w:val="231F20"/>
                <w:spacing w:val="-7"/>
                <w:sz w:val="20"/>
                <w:lang w:val="de-DE"/>
              </w:rPr>
              <w:t xml:space="preserve"> </w:t>
            </w:r>
            <w:r w:rsidRPr="0006606B">
              <w:rPr>
                <w:rFonts w:ascii="Century Gothic" w:hAnsi="Century Gothic"/>
                <w:color w:val="231F20"/>
                <w:sz w:val="20"/>
                <w:lang w:val="de-DE"/>
              </w:rPr>
              <w:t>entsprechende</w:t>
            </w:r>
            <w:r w:rsidRPr="0006606B">
              <w:rPr>
                <w:rFonts w:ascii="Century Gothic" w:hAnsi="Century Gothic"/>
                <w:color w:val="231F20"/>
                <w:spacing w:val="-7"/>
                <w:sz w:val="20"/>
                <w:lang w:val="de-DE"/>
              </w:rPr>
              <w:t xml:space="preserve"> </w:t>
            </w:r>
            <w:r w:rsidRPr="0006606B">
              <w:rPr>
                <w:rFonts w:ascii="Century Gothic" w:hAnsi="Century Gothic"/>
                <w:color w:val="231F20"/>
                <w:sz w:val="20"/>
                <w:lang w:val="de-DE"/>
              </w:rPr>
              <w:t>Begründung</w:t>
            </w:r>
            <w:r w:rsidRPr="0006606B">
              <w:rPr>
                <w:rFonts w:ascii="Century Gothic" w:hAnsi="Century Gothic"/>
                <w:color w:val="231F20"/>
                <w:spacing w:val="-7"/>
                <w:sz w:val="20"/>
                <w:lang w:val="de-DE"/>
              </w:rPr>
              <w:t xml:space="preserve"> </w:t>
            </w:r>
            <w:r w:rsidRPr="0006606B">
              <w:rPr>
                <w:rFonts w:ascii="Century Gothic" w:hAnsi="Century Gothic"/>
                <w:color w:val="231F20"/>
                <w:sz w:val="20"/>
                <w:lang w:val="de-DE"/>
              </w:rPr>
              <w:t>dokumentiert</w:t>
            </w:r>
            <w:r w:rsidRPr="0006606B">
              <w:rPr>
                <w:rFonts w:ascii="Century Gothic" w:hAnsi="Century Gothic"/>
                <w:color w:val="231F20"/>
                <w:spacing w:val="-7"/>
                <w:sz w:val="20"/>
                <w:lang w:val="de-DE"/>
              </w:rPr>
              <w:t xml:space="preserve"> </w:t>
            </w:r>
            <w:r w:rsidRPr="0006606B">
              <w:rPr>
                <w:rFonts w:ascii="Century Gothic" w:hAnsi="Century Gothic"/>
                <w:color w:val="231F20"/>
                <w:sz w:val="20"/>
                <w:lang w:val="de-DE"/>
              </w:rPr>
              <w:t>werden.</w:t>
            </w:r>
            <w:r w:rsidRPr="0006606B">
              <w:rPr>
                <w:rFonts w:ascii="Century Gothic" w:hAnsi="Century Gothic"/>
                <w:color w:val="231F20"/>
                <w:spacing w:val="-12"/>
                <w:sz w:val="20"/>
                <w:lang w:val="de-DE"/>
              </w:rPr>
              <w:t xml:space="preserve"> </w:t>
            </w:r>
            <w:r w:rsidRPr="0006606B">
              <w:rPr>
                <w:rFonts w:ascii="Century Gothic" w:hAnsi="Century Gothic"/>
                <w:color w:val="231F20"/>
                <w:sz w:val="20"/>
                <w:lang w:val="de-DE"/>
              </w:rPr>
              <w:t>Das</w:t>
            </w:r>
            <w:r w:rsidRPr="0006606B">
              <w:rPr>
                <w:rFonts w:ascii="Century Gothic" w:hAnsi="Century Gothic"/>
                <w:color w:val="231F20"/>
                <w:spacing w:val="-6"/>
                <w:sz w:val="20"/>
                <w:lang w:val="de-DE"/>
              </w:rPr>
              <w:t xml:space="preserve"> </w:t>
            </w:r>
            <w:r w:rsidRPr="0006606B">
              <w:rPr>
                <w:rFonts w:ascii="Century Gothic" w:hAnsi="Century Gothic"/>
                <w:color w:val="231F20"/>
                <w:sz w:val="20"/>
                <w:lang w:val="de-DE"/>
              </w:rPr>
              <w:t>Fehlen von Metalldetektion würde normalerweise nur auf der Verwendung einer alternativen, effektiveren Methode des Schutzes (z.</w:t>
            </w:r>
            <w:r w:rsidRPr="0006606B">
              <w:rPr>
                <w:rFonts w:ascii="Century Gothic" w:hAnsi="Century Gothic"/>
                <w:color w:val="231F20"/>
                <w:spacing w:val="-1"/>
                <w:sz w:val="20"/>
                <w:lang w:val="de-DE"/>
              </w:rPr>
              <w:t xml:space="preserve"> </w:t>
            </w:r>
            <w:r w:rsidRPr="0006606B">
              <w:rPr>
                <w:rFonts w:ascii="Century Gothic" w:hAnsi="Century Gothic"/>
                <w:color w:val="231F20"/>
                <w:sz w:val="20"/>
                <w:lang w:val="de-DE"/>
              </w:rPr>
              <w:t>B.</w:t>
            </w:r>
            <w:r w:rsidRPr="0006606B">
              <w:rPr>
                <w:rFonts w:ascii="Century Gothic" w:hAnsi="Century Gothic"/>
                <w:color w:val="231F20"/>
                <w:spacing w:val="-1"/>
                <w:sz w:val="20"/>
                <w:lang w:val="de-DE"/>
              </w:rPr>
              <w:t xml:space="preserve"> </w:t>
            </w:r>
            <w:r w:rsidRPr="0006606B">
              <w:rPr>
                <w:rFonts w:ascii="Century Gothic" w:hAnsi="Century Gothic"/>
                <w:color w:val="231F20"/>
                <w:sz w:val="20"/>
                <w:lang w:val="de-DE"/>
              </w:rPr>
              <w:t>Verwendung von Röntgenstrahlen,</w:t>
            </w:r>
            <w:r w:rsidRPr="0006606B">
              <w:rPr>
                <w:rFonts w:ascii="Century Gothic" w:hAnsi="Century Gothic"/>
                <w:color w:val="231F20"/>
                <w:spacing w:val="-1"/>
                <w:sz w:val="20"/>
                <w:lang w:val="de-DE"/>
              </w:rPr>
              <w:t xml:space="preserve"> </w:t>
            </w:r>
            <w:r w:rsidRPr="0006606B">
              <w:rPr>
                <w:rFonts w:ascii="Century Gothic" w:hAnsi="Century Gothic"/>
                <w:color w:val="231F20"/>
                <w:sz w:val="20"/>
                <w:lang w:val="de-DE"/>
              </w:rPr>
              <w:t>feinen Sieben oder Filtrierung von Produkten) basieren.</w:t>
            </w:r>
          </w:p>
        </w:tc>
        <w:tc>
          <w:tcPr>
            <w:tcW w:w="1179" w:type="dxa"/>
          </w:tcPr>
          <w:p w14:paraId="7179C064" w14:textId="77777777" w:rsidR="0006606B" w:rsidRPr="0006606B" w:rsidRDefault="0006606B" w:rsidP="0006606B">
            <w:pPr>
              <w:spacing w:before="120" w:after="120"/>
              <w:rPr>
                <w:rFonts w:ascii="Century Gothic" w:hAnsi="Century Gothic" w:cs="Calibri"/>
                <w:b/>
                <w:sz w:val="20"/>
                <w:szCs w:val="20"/>
                <w:lang w:val="de-DE"/>
              </w:rPr>
            </w:pPr>
          </w:p>
        </w:tc>
        <w:tc>
          <w:tcPr>
            <w:tcW w:w="2010" w:type="dxa"/>
          </w:tcPr>
          <w:p w14:paraId="66D6AC45" w14:textId="77777777" w:rsidR="0006606B" w:rsidRPr="0006606B" w:rsidRDefault="0006606B" w:rsidP="0006606B">
            <w:pPr>
              <w:spacing w:before="120" w:after="120"/>
              <w:rPr>
                <w:rFonts w:ascii="Century Gothic" w:hAnsi="Century Gothic" w:cs="Calibri"/>
                <w:b/>
                <w:sz w:val="20"/>
                <w:szCs w:val="20"/>
                <w:lang w:val="de-DE"/>
              </w:rPr>
            </w:pPr>
          </w:p>
        </w:tc>
      </w:tr>
      <w:tr w:rsidR="0006606B" w:rsidRPr="005D6439" w14:paraId="4A7E05FE" w14:textId="77777777" w:rsidTr="00E77FB9">
        <w:tc>
          <w:tcPr>
            <w:tcW w:w="1470" w:type="dxa"/>
            <w:gridSpan w:val="2"/>
            <w:shd w:val="clear" w:color="auto" w:fill="FBD4B4"/>
          </w:tcPr>
          <w:p w14:paraId="756CF91F" w14:textId="77777777" w:rsidR="0006606B" w:rsidRPr="00887FD3" w:rsidRDefault="0006606B" w:rsidP="0006606B">
            <w:pPr>
              <w:rPr>
                <w:rFonts w:ascii="Century Gothic" w:hAnsi="Century Gothic"/>
                <w:sz w:val="20"/>
                <w:szCs w:val="20"/>
              </w:rPr>
            </w:pPr>
            <w:r w:rsidRPr="00887FD3">
              <w:rPr>
                <w:rFonts w:ascii="Century Gothic" w:hAnsi="Century Gothic" w:cs="Calibri"/>
                <w:b/>
                <w:sz w:val="20"/>
                <w:szCs w:val="20"/>
              </w:rPr>
              <w:t>4.10.3.2</w:t>
            </w:r>
          </w:p>
        </w:tc>
        <w:tc>
          <w:tcPr>
            <w:tcW w:w="5264" w:type="dxa"/>
            <w:tcBorders>
              <w:top w:val="single" w:sz="4" w:space="0" w:color="auto"/>
              <w:left w:val="single" w:sz="4" w:space="0" w:color="auto"/>
              <w:bottom w:val="single" w:sz="4" w:space="0" w:color="auto"/>
              <w:right w:val="single" w:sz="4" w:space="0" w:color="auto"/>
            </w:tcBorders>
          </w:tcPr>
          <w:p w14:paraId="60E015E3" w14:textId="77777777" w:rsidR="0006606B" w:rsidRPr="00C24C83" w:rsidRDefault="0006606B" w:rsidP="0006606B">
            <w:pPr>
              <w:pStyle w:val="TableParagraph"/>
              <w:spacing w:before="149" w:line="194" w:lineRule="auto"/>
              <w:ind w:left="113"/>
              <w:rPr>
                <w:rFonts w:ascii="Century Gothic" w:hAnsi="Century Gothic"/>
                <w:sz w:val="20"/>
                <w:lang w:val="de-DE"/>
              </w:rPr>
            </w:pPr>
            <w:r w:rsidRPr="00C24C83">
              <w:rPr>
                <w:rFonts w:ascii="Century Gothic" w:hAnsi="Century Gothic"/>
                <w:color w:val="231F20"/>
                <w:sz w:val="20"/>
                <w:lang w:val="de-DE"/>
              </w:rPr>
              <w:t>Die</w:t>
            </w:r>
            <w:r w:rsidRPr="00C24C83">
              <w:rPr>
                <w:rFonts w:ascii="Century Gothic" w:hAnsi="Century Gothic"/>
                <w:color w:val="231F20"/>
                <w:spacing w:val="-9"/>
                <w:sz w:val="20"/>
                <w:lang w:val="de-DE"/>
              </w:rPr>
              <w:t xml:space="preserve"> </w:t>
            </w:r>
            <w:r w:rsidRPr="00C24C83">
              <w:rPr>
                <w:rFonts w:ascii="Century Gothic" w:hAnsi="Century Gothic"/>
                <w:color w:val="231F20"/>
                <w:sz w:val="20"/>
                <w:lang w:val="de-DE"/>
              </w:rPr>
              <w:t>Metalldetektoren</w:t>
            </w:r>
            <w:r w:rsidRPr="00C24C83">
              <w:rPr>
                <w:rFonts w:ascii="Century Gothic" w:hAnsi="Century Gothic"/>
                <w:color w:val="231F20"/>
                <w:spacing w:val="-9"/>
                <w:sz w:val="20"/>
                <w:lang w:val="de-DE"/>
              </w:rPr>
              <w:t xml:space="preserve"> </w:t>
            </w:r>
            <w:r w:rsidRPr="00C24C83">
              <w:rPr>
                <w:rFonts w:ascii="Century Gothic" w:hAnsi="Century Gothic"/>
                <w:color w:val="231F20"/>
                <w:sz w:val="20"/>
                <w:lang w:val="de-DE"/>
              </w:rPr>
              <w:t>oder</w:t>
            </w:r>
            <w:r w:rsidRPr="00C24C83">
              <w:rPr>
                <w:rFonts w:ascii="Century Gothic" w:hAnsi="Century Gothic"/>
                <w:color w:val="231F20"/>
                <w:spacing w:val="-9"/>
                <w:sz w:val="20"/>
                <w:lang w:val="de-DE"/>
              </w:rPr>
              <w:t xml:space="preserve"> </w:t>
            </w:r>
            <w:r w:rsidRPr="00C24C83">
              <w:rPr>
                <w:rFonts w:ascii="Century Gothic" w:hAnsi="Century Gothic"/>
                <w:color w:val="231F20"/>
                <w:sz w:val="20"/>
                <w:lang w:val="de-DE"/>
              </w:rPr>
              <w:t>Röntgengeräte</w:t>
            </w:r>
            <w:r w:rsidRPr="00C24C83">
              <w:rPr>
                <w:rFonts w:ascii="Century Gothic" w:hAnsi="Century Gothic"/>
                <w:color w:val="231F20"/>
                <w:spacing w:val="-9"/>
                <w:sz w:val="20"/>
                <w:lang w:val="de-DE"/>
              </w:rPr>
              <w:t xml:space="preserve"> </w:t>
            </w:r>
            <w:r w:rsidRPr="00C24C83">
              <w:rPr>
                <w:rFonts w:ascii="Century Gothic" w:hAnsi="Century Gothic"/>
                <w:color w:val="231F20"/>
                <w:sz w:val="20"/>
                <w:lang w:val="de-DE"/>
              </w:rPr>
              <w:t>müssen</w:t>
            </w:r>
            <w:r w:rsidRPr="00C24C83">
              <w:rPr>
                <w:rFonts w:ascii="Century Gothic" w:hAnsi="Century Gothic"/>
                <w:color w:val="231F20"/>
                <w:spacing w:val="-9"/>
                <w:sz w:val="20"/>
                <w:lang w:val="de-DE"/>
              </w:rPr>
              <w:t xml:space="preserve"> </w:t>
            </w:r>
            <w:r w:rsidRPr="00C24C83">
              <w:rPr>
                <w:rFonts w:ascii="Century Gothic" w:hAnsi="Century Gothic"/>
                <w:color w:val="231F20"/>
                <w:sz w:val="20"/>
                <w:lang w:val="de-DE"/>
              </w:rPr>
              <w:t>über</w:t>
            </w:r>
            <w:r w:rsidRPr="00C24C83">
              <w:rPr>
                <w:rFonts w:ascii="Century Gothic" w:hAnsi="Century Gothic"/>
                <w:color w:val="231F20"/>
                <w:spacing w:val="-9"/>
                <w:sz w:val="20"/>
                <w:lang w:val="de-DE"/>
              </w:rPr>
              <w:t xml:space="preserve"> </w:t>
            </w:r>
            <w:r w:rsidRPr="00C24C83">
              <w:rPr>
                <w:rFonts w:ascii="Century Gothic" w:hAnsi="Century Gothic"/>
                <w:color w:val="231F20"/>
                <w:sz w:val="20"/>
                <w:lang w:val="de-DE"/>
              </w:rPr>
              <w:t>eine</w:t>
            </w:r>
            <w:r w:rsidRPr="00C24C83">
              <w:rPr>
                <w:rFonts w:ascii="Century Gothic" w:hAnsi="Century Gothic"/>
                <w:color w:val="231F20"/>
                <w:spacing w:val="-9"/>
                <w:sz w:val="20"/>
                <w:lang w:val="de-DE"/>
              </w:rPr>
              <w:t xml:space="preserve"> </w:t>
            </w:r>
            <w:r w:rsidRPr="00C24C83">
              <w:rPr>
                <w:rFonts w:ascii="Century Gothic" w:hAnsi="Century Gothic"/>
                <w:color w:val="231F20"/>
                <w:sz w:val="20"/>
                <w:lang w:val="de-DE"/>
              </w:rPr>
              <w:t>der</w:t>
            </w:r>
            <w:r w:rsidRPr="00C24C83">
              <w:rPr>
                <w:rFonts w:ascii="Century Gothic" w:hAnsi="Century Gothic"/>
                <w:color w:val="231F20"/>
                <w:spacing w:val="-9"/>
                <w:sz w:val="20"/>
                <w:lang w:val="de-DE"/>
              </w:rPr>
              <w:t xml:space="preserve"> </w:t>
            </w:r>
            <w:r w:rsidRPr="00C24C83">
              <w:rPr>
                <w:rFonts w:ascii="Century Gothic" w:hAnsi="Century Gothic"/>
                <w:color w:val="231F20"/>
                <w:sz w:val="20"/>
                <w:lang w:val="de-DE"/>
              </w:rPr>
              <w:t>folgenden</w:t>
            </w:r>
            <w:r w:rsidRPr="00C24C83">
              <w:rPr>
                <w:rFonts w:ascii="Century Gothic" w:hAnsi="Century Gothic"/>
                <w:color w:val="231F20"/>
                <w:spacing w:val="-9"/>
                <w:sz w:val="20"/>
                <w:lang w:val="de-DE"/>
              </w:rPr>
              <w:t xml:space="preserve"> </w:t>
            </w:r>
            <w:r w:rsidRPr="00C24C83">
              <w:rPr>
                <w:rFonts w:ascii="Century Gothic" w:hAnsi="Century Gothic"/>
                <w:color w:val="231F20"/>
                <w:sz w:val="20"/>
                <w:lang w:val="de-DE"/>
              </w:rPr>
              <w:t xml:space="preserve">Vorrichtungen </w:t>
            </w:r>
            <w:r w:rsidRPr="00C24C83">
              <w:rPr>
                <w:rFonts w:ascii="Century Gothic" w:hAnsi="Century Gothic"/>
                <w:color w:val="231F20"/>
                <w:spacing w:val="-2"/>
                <w:sz w:val="20"/>
                <w:lang w:val="de-DE"/>
              </w:rPr>
              <w:t>verfügen:</w:t>
            </w:r>
          </w:p>
          <w:p w14:paraId="0FB4842D" w14:textId="77777777" w:rsidR="0006606B" w:rsidRPr="00C24C83" w:rsidRDefault="0006606B" w:rsidP="00506576">
            <w:pPr>
              <w:pStyle w:val="TableParagraph"/>
              <w:numPr>
                <w:ilvl w:val="0"/>
                <w:numId w:val="51"/>
              </w:numPr>
              <w:tabs>
                <w:tab w:val="left" w:pos="284"/>
              </w:tabs>
              <w:spacing w:before="116" w:line="194" w:lineRule="auto"/>
              <w:ind w:right="511"/>
              <w:rPr>
                <w:rFonts w:ascii="Century Gothic" w:hAnsi="Century Gothic"/>
                <w:sz w:val="20"/>
                <w:lang w:val="de-DE"/>
              </w:rPr>
            </w:pPr>
            <w:r w:rsidRPr="00C24C83">
              <w:rPr>
                <w:rFonts w:ascii="Century Gothic" w:hAnsi="Century Gothic"/>
                <w:color w:val="231F20"/>
                <w:sz w:val="20"/>
                <w:lang w:val="de-DE"/>
              </w:rPr>
              <w:t>eine Vorrichtung zum automatischen Ausleiten für kontinuierliche Systeme, die kontaminierte</w:t>
            </w:r>
            <w:r w:rsidRPr="00C24C83">
              <w:rPr>
                <w:rFonts w:ascii="Century Gothic" w:hAnsi="Century Gothic"/>
                <w:color w:val="231F20"/>
                <w:spacing w:val="-8"/>
                <w:sz w:val="20"/>
                <w:lang w:val="de-DE"/>
              </w:rPr>
              <w:t xml:space="preserve"> </w:t>
            </w:r>
            <w:r w:rsidRPr="00C24C83">
              <w:rPr>
                <w:rFonts w:ascii="Century Gothic" w:hAnsi="Century Gothic"/>
                <w:color w:val="231F20"/>
                <w:sz w:val="20"/>
                <w:lang w:val="de-DE"/>
              </w:rPr>
              <w:t>Produkte</w:t>
            </w:r>
            <w:r w:rsidRPr="00C24C83">
              <w:rPr>
                <w:rFonts w:ascii="Century Gothic" w:hAnsi="Century Gothic"/>
                <w:color w:val="231F20"/>
                <w:spacing w:val="-8"/>
                <w:sz w:val="20"/>
                <w:lang w:val="de-DE"/>
              </w:rPr>
              <w:t xml:space="preserve"> </w:t>
            </w:r>
            <w:r w:rsidRPr="00C24C83">
              <w:rPr>
                <w:rFonts w:ascii="Century Gothic" w:hAnsi="Century Gothic"/>
                <w:color w:val="231F20"/>
                <w:sz w:val="20"/>
                <w:lang w:val="de-DE"/>
              </w:rPr>
              <w:t>aus</w:t>
            </w:r>
            <w:r w:rsidRPr="00C24C83">
              <w:rPr>
                <w:rFonts w:ascii="Century Gothic" w:hAnsi="Century Gothic"/>
                <w:color w:val="231F20"/>
                <w:spacing w:val="-8"/>
                <w:sz w:val="20"/>
                <w:lang w:val="de-DE"/>
              </w:rPr>
              <w:t xml:space="preserve"> </w:t>
            </w:r>
            <w:r w:rsidRPr="00C24C83">
              <w:rPr>
                <w:rFonts w:ascii="Century Gothic" w:hAnsi="Century Gothic"/>
                <w:color w:val="231F20"/>
                <w:sz w:val="20"/>
                <w:lang w:val="de-DE"/>
              </w:rPr>
              <w:t>dem</w:t>
            </w:r>
            <w:r w:rsidRPr="00C24C83">
              <w:rPr>
                <w:rFonts w:ascii="Century Gothic" w:hAnsi="Century Gothic"/>
                <w:color w:val="231F20"/>
                <w:spacing w:val="-8"/>
                <w:sz w:val="20"/>
                <w:lang w:val="de-DE"/>
              </w:rPr>
              <w:t xml:space="preserve"> </w:t>
            </w:r>
            <w:r w:rsidRPr="00C24C83">
              <w:rPr>
                <w:rFonts w:ascii="Century Gothic" w:hAnsi="Century Gothic"/>
                <w:color w:val="231F20"/>
                <w:sz w:val="20"/>
                <w:lang w:val="de-DE"/>
              </w:rPr>
              <w:t>Produktfluss</w:t>
            </w:r>
            <w:r w:rsidRPr="00C24C83">
              <w:rPr>
                <w:rFonts w:ascii="Century Gothic" w:hAnsi="Century Gothic"/>
                <w:color w:val="231F20"/>
                <w:spacing w:val="-8"/>
                <w:sz w:val="20"/>
                <w:lang w:val="de-DE"/>
              </w:rPr>
              <w:t xml:space="preserve"> </w:t>
            </w:r>
            <w:r w:rsidRPr="00C24C83">
              <w:rPr>
                <w:rFonts w:ascii="Century Gothic" w:hAnsi="Century Gothic"/>
                <w:color w:val="231F20"/>
                <w:sz w:val="20"/>
                <w:lang w:val="de-DE"/>
              </w:rPr>
              <w:t>aussortiert</w:t>
            </w:r>
            <w:r w:rsidRPr="00C24C83">
              <w:rPr>
                <w:rFonts w:ascii="Century Gothic" w:hAnsi="Century Gothic"/>
                <w:color w:val="231F20"/>
                <w:spacing w:val="-8"/>
                <w:sz w:val="20"/>
                <w:lang w:val="de-DE"/>
              </w:rPr>
              <w:t xml:space="preserve"> </w:t>
            </w:r>
            <w:r w:rsidRPr="00C24C83">
              <w:rPr>
                <w:rFonts w:ascii="Century Gothic" w:hAnsi="Century Gothic"/>
                <w:color w:val="231F20"/>
                <w:sz w:val="20"/>
                <w:lang w:val="de-DE"/>
              </w:rPr>
              <w:t>oder</w:t>
            </w:r>
            <w:r w:rsidRPr="00C24C83">
              <w:rPr>
                <w:rFonts w:ascii="Century Gothic" w:hAnsi="Century Gothic"/>
                <w:color w:val="231F20"/>
                <w:spacing w:val="-8"/>
                <w:sz w:val="20"/>
                <w:lang w:val="de-DE"/>
              </w:rPr>
              <w:t xml:space="preserve"> </w:t>
            </w:r>
            <w:r w:rsidRPr="00C24C83">
              <w:rPr>
                <w:rFonts w:ascii="Century Gothic" w:hAnsi="Century Gothic"/>
                <w:color w:val="231F20"/>
                <w:sz w:val="20"/>
                <w:lang w:val="de-DE"/>
              </w:rPr>
              <w:t>diese</w:t>
            </w:r>
            <w:r w:rsidRPr="00C24C83">
              <w:rPr>
                <w:rFonts w:ascii="Century Gothic" w:hAnsi="Century Gothic"/>
                <w:color w:val="231F20"/>
                <w:spacing w:val="-8"/>
                <w:sz w:val="20"/>
                <w:lang w:val="de-DE"/>
              </w:rPr>
              <w:t xml:space="preserve"> </w:t>
            </w:r>
            <w:r w:rsidRPr="00C24C83">
              <w:rPr>
                <w:rFonts w:ascii="Century Gothic" w:hAnsi="Century Gothic"/>
                <w:color w:val="231F20"/>
                <w:sz w:val="20"/>
                <w:lang w:val="de-DE"/>
              </w:rPr>
              <w:t>zu</w:t>
            </w:r>
            <w:r w:rsidRPr="00C24C83">
              <w:rPr>
                <w:rFonts w:ascii="Century Gothic" w:hAnsi="Century Gothic"/>
                <w:color w:val="231F20"/>
                <w:spacing w:val="-8"/>
                <w:sz w:val="20"/>
                <w:lang w:val="de-DE"/>
              </w:rPr>
              <w:t xml:space="preserve"> </w:t>
            </w:r>
            <w:r w:rsidRPr="00C24C83">
              <w:rPr>
                <w:rFonts w:ascii="Century Gothic" w:hAnsi="Century Gothic"/>
                <w:color w:val="231F20"/>
                <w:sz w:val="20"/>
                <w:lang w:val="de-DE"/>
              </w:rPr>
              <w:t>einer</w:t>
            </w:r>
            <w:r w:rsidRPr="00C24C83">
              <w:rPr>
                <w:rFonts w:ascii="Century Gothic" w:hAnsi="Century Gothic"/>
                <w:color w:val="231F20"/>
                <w:spacing w:val="-8"/>
                <w:sz w:val="20"/>
                <w:lang w:val="de-DE"/>
              </w:rPr>
              <w:t xml:space="preserve"> </w:t>
            </w:r>
            <w:r w:rsidRPr="00C24C83">
              <w:rPr>
                <w:rFonts w:ascii="Century Gothic" w:hAnsi="Century Gothic"/>
                <w:color w:val="231F20"/>
                <w:sz w:val="20"/>
                <w:lang w:val="de-DE"/>
              </w:rPr>
              <w:t>sicheren Einheit leitet, die nur befugten Mitarbeitern zugänglich ist</w:t>
            </w:r>
          </w:p>
          <w:p w14:paraId="4EAF52BE" w14:textId="77777777" w:rsidR="004D1827" w:rsidRPr="00C24C83" w:rsidRDefault="0006606B" w:rsidP="00506576">
            <w:pPr>
              <w:pStyle w:val="TableParagraph"/>
              <w:numPr>
                <w:ilvl w:val="0"/>
                <w:numId w:val="51"/>
              </w:numPr>
              <w:tabs>
                <w:tab w:val="left" w:pos="284"/>
              </w:tabs>
              <w:spacing w:before="4" w:line="194" w:lineRule="auto"/>
              <w:ind w:right="230"/>
              <w:rPr>
                <w:rFonts w:ascii="Century Gothic" w:hAnsi="Century Gothic"/>
                <w:lang w:val="de-DE"/>
              </w:rPr>
            </w:pPr>
            <w:r w:rsidRPr="00C24C83">
              <w:rPr>
                <w:rFonts w:ascii="Century Gothic" w:hAnsi="Century Gothic"/>
                <w:color w:val="231F20"/>
                <w:sz w:val="20"/>
                <w:lang w:val="de-DE"/>
              </w:rPr>
              <w:t>ein mit einem Alarm ausgestattetes Band-Stopp-System, wenn das Produkt nicht automatisch</w:t>
            </w:r>
            <w:r w:rsidRPr="00C24C83">
              <w:rPr>
                <w:rFonts w:ascii="Century Gothic" w:hAnsi="Century Gothic"/>
                <w:color w:val="231F20"/>
                <w:spacing w:val="-9"/>
                <w:sz w:val="20"/>
                <w:lang w:val="de-DE"/>
              </w:rPr>
              <w:t xml:space="preserve"> </w:t>
            </w:r>
            <w:r w:rsidRPr="00C24C83">
              <w:rPr>
                <w:rFonts w:ascii="Century Gothic" w:hAnsi="Century Gothic"/>
                <w:color w:val="231F20"/>
                <w:sz w:val="20"/>
                <w:lang w:val="de-DE"/>
              </w:rPr>
              <w:t>ausgeworfen</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oder</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ausgeleitet</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werden</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kann</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(z.</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B.</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bei</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sehr</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großen</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Packungen)</w:t>
            </w:r>
            <w:r w:rsidR="004D1827" w:rsidRPr="00C24C83">
              <w:rPr>
                <w:rFonts w:ascii="Century Gothic" w:hAnsi="Century Gothic"/>
                <w:color w:val="231F20"/>
                <w:sz w:val="20"/>
                <w:lang w:val="de-DE"/>
              </w:rPr>
              <w:t xml:space="preserve"> </w:t>
            </w:r>
          </w:p>
          <w:p w14:paraId="2D20DFA9" w14:textId="2D1D0E03" w:rsidR="0006606B" w:rsidRPr="00C24C83" w:rsidRDefault="0006606B" w:rsidP="00506576">
            <w:pPr>
              <w:pStyle w:val="TableParagraph"/>
              <w:numPr>
                <w:ilvl w:val="0"/>
                <w:numId w:val="51"/>
              </w:numPr>
              <w:tabs>
                <w:tab w:val="left" w:pos="284"/>
              </w:tabs>
              <w:spacing w:before="4" w:line="194" w:lineRule="auto"/>
              <w:ind w:right="230"/>
              <w:rPr>
                <w:rFonts w:ascii="Century Gothic" w:hAnsi="Century Gothic"/>
                <w:lang w:val="de-DE"/>
              </w:rPr>
            </w:pPr>
            <w:r w:rsidRPr="00C24C83">
              <w:rPr>
                <w:rFonts w:ascii="Century Gothic" w:hAnsi="Century Gothic"/>
                <w:color w:val="231F20"/>
                <w:sz w:val="20"/>
                <w:lang w:val="de-DE"/>
              </w:rPr>
              <w:t>Reihendetektoren,</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die</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den</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Standort</w:t>
            </w:r>
            <w:r w:rsidRPr="00C24C83">
              <w:rPr>
                <w:rFonts w:ascii="Century Gothic" w:hAnsi="Century Gothic"/>
                <w:color w:val="231F20"/>
                <w:spacing w:val="-11"/>
                <w:sz w:val="20"/>
                <w:lang w:val="de-DE"/>
              </w:rPr>
              <w:t xml:space="preserve"> </w:t>
            </w:r>
            <w:r w:rsidRPr="00C24C83">
              <w:rPr>
                <w:rFonts w:ascii="Century Gothic" w:hAnsi="Century Gothic"/>
                <w:color w:val="231F20"/>
                <w:sz w:val="20"/>
                <w:lang w:val="de-DE"/>
              </w:rPr>
              <w:t>des</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Verschmutzers</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identifizieren</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und</w:t>
            </w:r>
            <w:r w:rsidRPr="00C24C83">
              <w:rPr>
                <w:rFonts w:ascii="Century Gothic" w:hAnsi="Century Gothic"/>
                <w:color w:val="231F20"/>
                <w:spacing w:val="-11"/>
                <w:sz w:val="20"/>
                <w:lang w:val="de-DE"/>
              </w:rPr>
              <w:t xml:space="preserve"> </w:t>
            </w:r>
            <w:r w:rsidRPr="00C24C83">
              <w:rPr>
                <w:rFonts w:ascii="Century Gothic" w:hAnsi="Century Gothic"/>
                <w:color w:val="231F20"/>
                <w:sz w:val="20"/>
                <w:lang w:val="de-DE"/>
              </w:rPr>
              <w:t>die</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effektive Trennung des betroffenen Produkts ermöglichen</w:t>
            </w:r>
          </w:p>
        </w:tc>
        <w:tc>
          <w:tcPr>
            <w:tcW w:w="1179" w:type="dxa"/>
          </w:tcPr>
          <w:p w14:paraId="61312285" w14:textId="77777777" w:rsidR="0006606B" w:rsidRPr="0006606B" w:rsidRDefault="0006606B" w:rsidP="0006606B">
            <w:pPr>
              <w:spacing w:before="120" w:after="120"/>
              <w:rPr>
                <w:rFonts w:ascii="Century Gothic" w:hAnsi="Century Gothic" w:cs="Calibri"/>
                <w:b/>
                <w:sz w:val="20"/>
                <w:szCs w:val="20"/>
                <w:lang w:val="de-DE"/>
              </w:rPr>
            </w:pPr>
          </w:p>
        </w:tc>
        <w:tc>
          <w:tcPr>
            <w:tcW w:w="2010" w:type="dxa"/>
          </w:tcPr>
          <w:p w14:paraId="35063723" w14:textId="77777777" w:rsidR="0006606B" w:rsidRPr="0006606B" w:rsidRDefault="0006606B" w:rsidP="0006606B">
            <w:pPr>
              <w:spacing w:before="120" w:after="120"/>
              <w:rPr>
                <w:rFonts w:ascii="Century Gothic" w:hAnsi="Century Gothic" w:cs="Calibri"/>
                <w:b/>
                <w:sz w:val="20"/>
                <w:szCs w:val="20"/>
                <w:lang w:val="de-DE"/>
              </w:rPr>
            </w:pPr>
          </w:p>
        </w:tc>
      </w:tr>
      <w:tr w:rsidR="0006606B" w:rsidRPr="00887FD3" w14:paraId="2E7C9EF7" w14:textId="77777777" w:rsidTr="00E77FB9">
        <w:tc>
          <w:tcPr>
            <w:tcW w:w="1470" w:type="dxa"/>
            <w:gridSpan w:val="2"/>
            <w:shd w:val="clear" w:color="auto" w:fill="FBD4B4"/>
          </w:tcPr>
          <w:p w14:paraId="5FB8B7AA" w14:textId="77777777" w:rsidR="0006606B" w:rsidRPr="00887FD3" w:rsidRDefault="0006606B" w:rsidP="0006606B">
            <w:pPr>
              <w:rPr>
                <w:rFonts w:ascii="Century Gothic" w:hAnsi="Century Gothic"/>
                <w:sz w:val="20"/>
                <w:szCs w:val="20"/>
              </w:rPr>
            </w:pPr>
            <w:r w:rsidRPr="00887FD3">
              <w:rPr>
                <w:rFonts w:ascii="Century Gothic" w:hAnsi="Century Gothic" w:cs="Calibri"/>
                <w:b/>
                <w:sz w:val="20"/>
                <w:szCs w:val="20"/>
              </w:rPr>
              <w:t>4.10.3.3</w:t>
            </w:r>
          </w:p>
        </w:tc>
        <w:tc>
          <w:tcPr>
            <w:tcW w:w="5264" w:type="dxa"/>
            <w:tcBorders>
              <w:top w:val="single" w:sz="4" w:space="0" w:color="auto"/>
              <w:left w:val="single" w:sz="4" w:space="0" w:color="auto"/>
              <w:bottom w:val="single" w:sz="4" w:space="0" w:color="auto"/>
              <w:right w:val="single" w:sz="4" w:space="0" w:color="auto"/>
            </w:tcBorders>
          </w:tcPr>
          <w:p w14:paraId="13D3054E" w14:textId="77777777" w:rsidR="0006606B" w:rsidRPr="00C24C83" w:rsidRDefault="0006606B" w:rsidP="0006606B">
            <w:pPr>
              <w:pStyle w:val="TableParagraph"/>
              <w:spacing w:before="149" w:line="194" w:lineRule="auto"/>
              <w:ind w:left="113" w:right="196"/>
              <w:rPr>
                <w:rFonts w:ascii="Century Gothic" w:hAnsi="Century Gothic"/>
                <w:sz w:val="20"/>
                <w:lang w:val="de-DE"/>
              </w:rPr>
            </w:pPr>
            <w:r w:rsidRPr="00C24C83">
              <w:rPr>
                <w:rFonts w:ascii="Century Gothic" w:hAnsi="Century Gothic"/>
                <w:color w:val="231F20"/>
                <w:sz w:val="20"/>
                <w:lang w:val="de-DE"/>
              </w:rPr>
              <w:t>Der Standort muss Verfahren für den Betrieb und das Testen von Metall-</w:t>
            </w:r>
            <w:r w:rsidRPr="00C24C83">
              <w:rPr>
                <w:rFonts w:ascii="Century Gothic" w:hAnsi="Century Gothic"/>
                <w:color w:val="231F20"/>
                <w:spacing w:val="-3"/>
                <w:sz w:val="20"/>
                <w:lang w:val="de-DE"/>
              </w:rPr>
              <w:t xml:space="preserve"> </w:t>
            </w:r>
            <w:r w:rsidRPr="00C24C83">
              <w:rPr>
                <w:rFonts w:ascii="Century Gothic" w:hAnsi="Century Gothic"/>
                <w:color w:val="231F20"/>
                <w:sz w:val="20"/>
                <w:lang w:val="de-DE"/>
              </w:rPr>
              <w:t>und Röntgengeräten</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festlegen</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und</w:t>
            </w:r>
            <w:r w:rsidRPr="00C24C83">
              <w:rPr>
                <w:rFonts w:ascii="Century Gothic" w:hAnsi="Century Gothic"/>
                <w:color w:val="231F20"/>
                <w:spacing w:val="-12"/>
                <w:sz w:val="20"/>
                <w:lang w:val="de-DE"/>
              </w:rPr>
              <w:t xml:space="preserve"> </w:t>
            </w:r>
            <w:r w:rsidRPr="00C24C83">
              <w:rPr>
                <w:rFonts w:ascii="Century Gothic" w:hAnsi="Century Gothic"/>
                <w:color w:val="231F20"/>
                <w:sz w:val="20"/>
                <w:lang w:val="de-DE"/>
              </w:rPr>
              <w:t>implementieren.</w:t>
            </w:r>
            <w:r w:rsidRPr="00C24C83">
              <w:rPr>
                <w:rFonts w:ascii="Century Gothic" w:hAnsi="Century Gothic"/>
                <w:color w:val="231F20"/>
                <w:spacing w:val="-11"/>
                <w:sz w:val="20"/>
                <w:lang w:val="de-DE"/>
              </w:rPr>
              <w:t xml:space="preserve"> </w:t>
            </w:r>
            <w:r w:rsidRPr="00C24C83">
              <w:rPr>
                <w:rFonts w:ascii="Century Gothic" w:hAnsi="Century Gothic"/>
                <w:color w:val="231F20"/>
                <w:sz w:val="20"/>
                <w:lang w:val="de-DE"/>
              </w:rPr>
              <w:t>Diese</w:t>
            </w:r>
            <w:r w:rsidRPr="00C24C83">
              <w:rPr>
                <w:rFonts w:ascii="Century Gothic" w:hAnsi="Century Gothic"/>
                <w:color w:val="231F20"/>
                <w:spacing w:val="-10"/>
                <w:sz w:val="20"/>
                <w:lang w:val="de-DE"/>
              </w:rPr>
              <w:t xml:space="preserve"> </w:t>
            </w:r>
            <w:r w:rsidRPr="00C24C83">
              <w:rPr>
                <w:rFonts w:ascii="Century Gothic" w:hAnsi="Century Gothic"/>
                <w:color w:val="231F20"/>
                <w:sz w:val="20"/>
                <w:lang w:val="de-DE"/>
              </w:rPr>
              <w:t>müssen</w:t>
            </w:r>
            <w:r w:rsidRPr="00C24C83">
              <w:rPr>
                <w:rFonts w:ascii="Century Gothic" w:hAnsi="Century Gothic"/>
                <w:color w:val="231F20"/>
                <w:spacing w:val="-10"/>
                <w:sz w:val="20"/>
                <w:lang w:val="de-DE"/>
              </w:rPr>
              <w:t xml:space="preserve"> </w:t>
            </w:r>
            <w:r w:rsidRPr="00C24C83">
              <w:rPr>
                <w:rFonts w:ascii="Century Gothic" w:hAnsi="Century Gothic"/>
                <w:color w:val="231F20"/>
                <w:sz w:val="20"/>
                <w:lang w:val="de-DE"/>
              </w:rPr>
              <w:t>mindestens</w:t>
            </w:r>
            <w:r w:rsidRPr="00C24C83">
              <w:rPr>
                <w:rFonts w:ascii="Century Gothic" w:hAnsi="Century Gothic"/>
                <w:color w:val="231F20"/>
                <w:spacing w:val="-10"/>
                <w:sz w:val="20"/>
                <w:lang w:val="de-DE"/>
              </w:rPr>
              <w:t xml:space="preserve"> </w:t>
            </w:r>
            <w:r w:rsidRPr="00C24C83">
              <w:rPr>
                <w:rFonts w:ascii="Century Gothic" w:hAnsi="Century Gothic"/>
                <w:color w:val="231F20"/>
                <w:sz w:val="20"/>
                <w:lang w:val="de-DE"/>
              </w:rPr>
              <w:t xml:space="preserve">Folgendes </w:t>
            </w:r>
            <w:r w:rsidRPr="00C24C83">
              <w:rPr>
                <w:rFonts w:ascii="Century Gothic" w:hAnsi="Century Gothic"/>
                <w:color w:val="231F20"/>
                <w:spacing w:val="-2"/>
                <w:sz w:val="20"/>
                <w:lang w:val="de-DE"/>
              </w:rPr>
              <w:t>umfassen:</w:t>
            </w:r>
          </w:p>
          <w:p w14:paraId="217F4E70" w14:textId="77777777" w:rsidR="0006606B" w:rsidRPr="00C24C83" w:rsidRDefault="0006606B" w:rsidP="00506576">
            <w:pPr>
              <w:pStyle w:val="TableParagraph"/>
              <w:numPr>
                <w:ilvl w:val="0"/>
                <w:numId w:val="52"/>
              </w:numPr>
              <w:tabs>
                <w:tab w:val="left" w:pos="284"/>
              </w:tabs>
              <w:spacing w:before="78" w:line="267" w:lineRule="exact"/>
              <w:ind w:hanging="171"/>
              <w:rPr>
                <w:rFonts w:ascii="Century Gothic" w:hAnsi="Century Gothic"/>
                <w:sz w:val="20"/>
                <w:lang w:val="de-DE"/>
              </w:rPr>
            </w:pPr>
            <w:r w:rsidRPr="00C24C83">
              <w:rPr>
                <w:rFonts w:ascii="Century Gothic" w:hAnsi="Century Gothic"/>
                <w:color w:val="231F20"/>
                <w:spacing w:val="-2"/>
                <w:sz w:val="20"/>
                <w:lang w:val="de-DE"/>
              </w:rPr>
              <w:t>Verantwortlichkeiten</w:t>
            </w:r>
            <w:r w:rsidRPr="00C24C83">
              <w:rPr>
                <w:rFonts w:ascii="Century Gothic" w:hAnsi="Century Gothic"/>
                <w:color w:val="231F20"/>
                <w:spacing w:val="2"/>
                <w:sz w:val="20"/>
                <w:lang w:val="de-DE"/>
              </w:rPr>
              <w:t xml:space="preserve"> </w:t>
            </w:r>
            <w:r w:rsidRPr="00C24C83">
              <w:rPr>
                <w:rFonts w:ascii="Century Gothic" w:hAnsi="Century Gothic"/>
                <w:color w:val="231F20"/>
                <w:spacing w:val="-2"/>
                <w:sz w:val="20"/>
                <w:lang w:val="de-DE"/>
              </w:rPr>
              <w:t>für</w:t>
            </w:r>
            <w:r w:rsidRPr="00C24C83">
              <w:rPr>
                <w:rFonts w:ascii="Century Gothic" w:hAnsi="Century Gothic"/>
                <w:color w:val="231F20"/>
                <w:spacing w:val="2"/>
                <w:sz w:val="20"/>
                <w:lang w:val="de-DE"/>
              </w:rPr>
              <w:t xml:space="preserve"> </w:t>
            </w:r>
            <w:r w:rsidRPr="00C24C83">
              <w:rPr>
                <w:rFonts w:ascii="Century Gothic" w:hAnsi="Century Gothic"/>
                <w:color w:val="231F20"/>
                <w:spacing w:val="-2"/>
                <w:sz w:val="20"/>
                <w:lang w:val="de-DE"/>
              </w:rPr>
              <w:t>das</w:t>
            </w:r>
            <w:r w:rsidRPr="00C24C83">
              <w:rPr>
                <w:rFonts w:ascii="Century Gothic" w:hAnsi="Century Gothic"/>
                <w:color w:val="231F20"/>
                <w:spacing w:val="2"/>
                <w:sz w:val="20"/>
                <w:lang w:val="de-DE"/>
              </w:rPr>
              <w:t xml:space="preserve"> </w:t>
            </w:r>
            <w:r w:rsidRPr="00C24C83">
              <w:rPr>
                <w:rFonts w:ascii="Century Gothic" w:hAnsi="Century Gothic"/>
                <w:color w:val="231F20"/>
                <w:spacing w:val="-2"/>
                <w:sz w:val="20"/>
                <w:lang w:val="de-DE"/>
              </w:rPr>
              <w:t>Testen</w:t>
            </w:r>
            <w:r w:rsidRPr="00C24C83">
              <w:rPr>
                <w:rFonts w:ascii="Century Gothic" w:hAnsi="Century Gothic"/>
                <w:color w:val="231F20"/>
                <w:spacing w:val="2"/>
                <w:sz w:val="20"/>
                <w:lang w:val="de-DE"/>
              </w:rPr>
              <w:t xml:space="preserve"> </w:t>
            </w:r>
            <w:r w:rsidRPr="00C24C83">
              <w:rPr>
                <w:rFonts w:ascii="Century Gothic" w:hAnsi="Century Gothic"/>
                <w:color w:val="231F20"/>
                <w:spacing w:val="-2"/>
                <w:sz w:val="20"/>
                <w:lang w:val="de-DE"/>
              </w:rPr>
              <w:t>der</w:t>
            </w:r>
            <w:r w:rsidRPr="00C24C83">
              <w:rPr>
                <w:rFonts w:ascii="Century Gothic" w:hAnsi="Century Gothic"/>
                <w:color w:val="231F20"/>
                <w:spacing w:val="2"/>
                <w:sz w:val="20"/>
                <w:lang w:val="de-DE"/>
              </w:rPr>
              <w:t xml:space="preserve"> </w:t>
            </w:r>
            <w:r w:rsidRPr="00C24C83">
              <w:rPr>
                <w:rFonts w:ascii="Century Gothic" w:hAnsi="Century Gothic"/>
                <w:color w:val="231F20"/>
                <w:spacing w:val="-2"/>
                <w:sz w:val="20"/>
                <w:lang w:val="de-DE"/>
              </w:rPr>
              <w:t>Ausrüstung</w:t>
            </w:r>
          </w:p>
          <w:p w14:paraId="2BF0F502" w14:textId="77777777" w:rsidR="0006606B" w:rsidRPr="00C24C83" w:rsidRDefault="0006606B" w:rsidP="00506576">
            <w:pPr>
              <w:pStyle w:val="TableParagraph"/>
              <w:numPr>
                <w:ilvl w:val="0"/>
                <w:numId w:val="52"/>
              </w:numPr>
              <w:tabs>
                <w:tab w:val="left" w:pos="284"/>
              </w:tabs>
              <w:spacing w:before="12" w:line="194" w:lineRule="auto"/>
              <w:ind w:right="337"/>
              <w:rPr>
                <w:rFonts w:ascii="Century Gothic" w:hAnsi="Century Gothic"/>
                <w:sz w:val="20"/>
                <w:lang w:val="de-DE"/>
              </w:rPr>
            </w:pPr>
            <w:r w:rsidRPr="00C24C83">
              <w:rPr>
                <w:rFonts w:ascii="Century Gothic" w:hAnsi="Century Gothic"/>
                <w:color w:val="231F20"/>
                <w:sz w:val="20"/>
                <w:lang w:val="de-DE"/>
              </w:rPr>
              <w:t>die</w:t>
            </w:r>
            <w:r w:rsidRPr="00C24C83">
              <w:rPr>
                <w:rFonts w:ascii="Century Gothic" w:hAnsi="Century Gothic"/>
                <w:color w:val="231F20"/>
                <w:spacing w:val="-6"/>
                <w:sz w:val="20"/>
                <w:lang w:val="de-DE"/>
              </w:rPr>
              <w:t xml:space="preserve"> </w:t>
            </w:r>
            <w:r w:rsidRPr="00C24C83">
              <w:rPr>
                <w:rFonts w:ascii="Century Gothic" w:hAnsi="Century Gothic"/>
                <w:color w:val="231F20"/>
                <w:sz w:val="20"/>
                <w:lang w:val="de-DE"/>
              </w:rPr>
              <w:t>betriebliche</w:t>
            </w:r>
            <w:r w:rsidRPr="00C24C83">
              <w:rPr>
                <w:rFonts w:ascii="Century Gothic" w:hAnsi="Century Gothic"/>
                <w:color w:val="231F20"/>
                <w:spacing w:val="-6"/>
                <w:sz w:val="20"/>
                <w:lang w:val="de-DE"/>
              </w:rPr>
              <w:t xml:space="preserve"> </w:t>
            </w:r>
            <w:r w:rsidRPr="00C24C83">
              <w:rPr>
                <w:rFonts w:ascii="Century Gothic" w:hAnsi="Century Gothic"/>
                <w:color w:val="231F20"/>
                <w:sz w:val="20"/>
                <w:lang w:val="de-DE"/>
              </w:rPr>
              <w:t>Effektivität</w:t>
            </w:r>
            <w:r w:rsidRPr="00C24C83">
              <w:rPr>
                <w:rFonts w:ascii="Century Gothic" w:hAnsi="Century Gothic"/>
                <w:color w:val="231F20"/>
                <w:spacing w:val="-6"/>
                <w:sz w:val="20"/>
                <w:lang w:val="de-DE"/>
              </w:rPr>
              <w:t xml:space="preserve"> </w:t>
            </w:r>
            <w:r w:rsidRPr="00C24C83">
              <w:rPr>
                <w:rFonts w:ascii="Century Gothic" w:hAnsi="Century Gothic"/>
                <w:color w:val="231F20"/>
                <w:sz w:val="20"/>
                <w:lang w:val="de-DE"/>
              </w:rPr>
              <w:t>und</w:t>
            </w:r>
            <w:r w:rsidRPr="00C24C83">
              <w:rPr>
                <w:rFonts w:ascii="Century Gothic" w:hAnsi="Century Gothic"/>
                <w:color w:val="231F20"/>
                <w:spacing w:val="-6"/>
                <w:sz w:val="20"/>
                <w:lang w:val="de-DE"/>
              </w:rPr>
              <w:t xml:space="preserve"> </w:t>
            </w:r>
            <w:r w:rsidRPr="00C24C83">
              <w:rPr>
                <w:rFonts w:ascii="Century Gothic" w:hAnsi="Century Gothic"/>
                <w:color w:val="231F20"/>
                <w:sz w:val="20"/>
                <w:lang w:val="de-DE"/>
              </w:rPr>
              <w:t>Sensibilität</w:t>
            </w:r>
            <w:r w:rsidRPr="00C24C83">
              <w:rPr>
                <w:rFonts w:ascii="Century Gothic" w:hAnsi="Century Gothic"/>
                <w:color w:val="231F20"/>
                <w:spacing w:val="-6"/>
                <w:sz w:val="20"/>
                <w:lang w:val="de-DE"/>
              </w:rPr>
              <w:t xml:space="preserve"> </w:t>
            </w:r>
            <w:r w:rsidRPr="00C24C83">
              <w:rPr>
                <w:rFonts w:ascii="Century Gothic" w:hAnsi="Century Gothic"/>
                <w:color w:val="231F20"/>
                <w:sz w:val="20"/>
                <w:lang w:val="de-DE"/>
              </w:rPr>
              <w:t>der</w:t>
            </w:r>
            <w:r w:rsidRPr="00C24C83">
              <w:rPr>
                <w:rFonts w:ascii="Century Gothic" w:hAnsi="Century Gothic"/>
                <w:color w:val="231F20"/>
                <w:spacing w:val="-6"/>
                <w:sz w:val="20"/>
                <w:lang w:val="de-DE"/>
              </w:rPr>
              <w:t xml:space="preserve"> </w:t>
            </w:r>
            <w:r w:rsidRPr="00C24C83">
              <w:rPr>
                <w:rFonts w:ascii="Century Gothic" w:hAnsi="Century Gothic"/>
                <w:color w:val="231F20"/>
                <w:sz w:val="20"/>
                <w:lang w:val="de-DE"/>
              </w:rPr>
              <w:t>Geräte</w:t>
            </w:r>
            <w:r w:rsidRPr="00C24C83">
              <w:rPr>
                <w:rFonts w:ascii="Century Gothic" w:hAnsi="Century Gothic"/>
                <w:color w:val="231F20"/>
                <w:spacing w:val="-6"/>
                <w:sz w:val="20"/>
                <w:lang w:val="de-DE"/>
              </w:rPr>
              <w:t xml:space="preserve"> </w:t>
            </w:r>
            <w:r w:rsidRPr="00C24C83">
              <w:rPr>
                <w:rFonts w:ascii="Century Gothic" w:hAnsi="Century Gothic"/>
                <w:color w:val="231F20"/>
                <w:sz w:val="20"/>
                <w:lang w:val="de-DE"/>
              </w:rPr>
              <w:t>und</w:t>
            </w:r>
            <w:r w:rsidRPr="00C24C83">
              <w:rPr>
                <w:rFonts w:ascii="Century Gothic" w:hAnsi="Century Gothic"/>
                <w:color w:val="231F20"/>
                <w:spacing w:val="-6"/>
                <w:sz w:val="20"/>
                <w:lang w:val="de-DE"/>
              </w:rPr>
              <w:t xml:space="preserve"> </w:t>
            </w:r>
            <w:r w:rsidRPr="00C24C83">
              <w:rPr>
                <w:rFonts w:ascii="Century Gothic" w:hAnsi="Century Gothic"/>
                <w:color w:val="231F20"/>
                <w:sz w:val="20"/>
                <w:lang w:val="de-DE"/>
              </w:rPr>
              <w:t>aller</w:t>
            </w:r>
            <w:r w:rsidRPr="00C24C83">
              <w:rPr>
                <w:rFonts w:ascii="Century Gothic" w:hAnsi="Century Gothic"/>
                <w:color w:val="231F20"/>
                <w:spacing w:val="-6"/>
                <w:sz w:val="20"/>
                <w:lang w:val="de-DE"/>
              </w:rPr>
              <w:t xml:space="preserve"> </w:t>
            </w:r>
            <w:r w:rsidRPr="00C24C83">
              <w:rPr>
                <w:rFonts w:ascii="Century Gothic" w:hAnsi="Century Gothic"/>
                <w:color w:val="231F20"/>
                <w:sz w:val="20"/>
                <w:lang w:val="de-DE"/>
              </w:rPr>
              <w:t>Variationen</w:t>
            </w:r>
            <w:r w:rsidRPr="00C24C83">
              <w:rPr>
                <w:rFonts w:ascii="Century Gothic" w:hAnsi="Century Gothic"/>
                <w:color w:val="231F20"/>
                <w:spacing w:val="-6"/>
                <w:sz w:val="20"/>
                <w:lang w:val="de-DE"/>
              </w:rPr>
              <w:t xml:space="preserve"> </w:t>
            </w:r>
            <w:r w:rsidRPr="00C24C83">
              <w:rPr>
                <w:rFonts w:ascii="Century Gothic" w:hAnsi="Century Gothic"/>
                <w:color w:val="231F20"/>
                <w:sz w:val="20"/>
                <w:lang w:val="de-DE"/>
              </w:rPr>
              <w:t>der</w:t>
            </w:r>
            <w:r w:rsidRPr="00C24C83">
              <w:rPr>
                <w:rFonts w:ascii="Century Gothic" w:hAnsi="Century Gothic"/>
                <w:color w:val="231F20"/>
                <w:spacing w:val="-6"/>
                <w:sz w:val="20"/>
                <w:lang w:val="de-DE"/>
              </w:rPr>
              <w:t xml:space="preserve"> </w:t>
            </w:r>
            <w:r w:rsidRPr="00C24C83">
              <w:rPr>
                <w:rFonts w:ascii="Century Gothic" w:hAnsi="Century Gothic"/>
                <w:color w:val="231F20"/>
                <w:sz w:val="20"/>
                <w:lang w:val="de-DE"/>
              </w:rPr>
              <w:t>Geräte für einzelne Produkte</w:t>
            </w:r>
          </w:p>
          <w:p w14:paraId="590C23DF" w14:textId="77777777" w:rsidR="00C24C83" w:rsidRPr="00C24C83" w:rsidRDefault="0006606B" w:rsidP="00506576">
            <w:pPr>
              <w:pStyle w:val="TableParagraph"/>
              <w:numPr>
                <w:ilvl w:val="0"/>
                <w:numId w:val="52"/>
              </w:numPr>
              <w:tabs>
                <w:tab w:val="left" w:pos="284"/>
              </w:tabs>
              <w:spacing w:line="231" w:lineRule="exact"/>
              <w:ind w:hanging="171"/>
              <w:jc w:val="right"/>
              <w:rPr>
                <w:rFonts w:ascii="Century Gothic" w:hAnsi="Century Gothic"/>
                <w:lang w:val="de-DE"/>
              </w:rPr>
            </w:pPr>
            <w:r w:rsidRPr="00C24C83">
              <w:rPr>
                <w:rFonts w:ascii="Century Gothic" w:hAnsi="Century Gothic"/>
                <w:color w:val="231F20"/>
                <w:sz w:val="20"/>
                <w:lang w:val="de-DE"/>
              </w:rPr>
              <w:t>die</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Methoden</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und</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Häufigkeit</w:t>
            </w:r>
            <w:r w:rsidRPr="00C24C83">
              <w:rPr>
                <w:rFonts w:ascii="Century Gothic" w:hAnsi="Century Gothic"/>
                <w:color w:val="231F20"/>
                <w:spacing w:val="-5"/>
                <w:sz w:val="20"/>
                <w:lang w:val="de-DE"/>
              </w:rPr>
              <w:t xml:space="preserve"> </w:t>
            </w:r>
            <w:r w:rsidRPr="00C24C83">
              <w:rPr>
                <w:rFonts w:ascii="Century Gothic" w:hAnsi="Century Gothic"/>
                <w:color w:val="231F20"/>
                <w:sz w:val="20"/>
                <w:lang w:val="de-DE"/>
              </w:rPr>
              <w:t>der</w:t>
            </w:r>
            <w:r w:rsidRPr="00C24C83">
              <w:rPr>
                <w:rFonts w:ascii="Century Gothic" w:hAnsi="Century Gothic"/>
                <w:color w:val="231F20"/>
                <w:spacing w:val="-5"/>
                <w:sz w:val="20"/>
                <w:lang w:val="de-DE"/>
              </w:rPr>
              <w:t xml:space="preserve"> </w:t>
            </w:r>
            <w:r w:rsidRPr="00C24C83">
              <w:rPr>
                <w:rFonts w:ascii="Century Gothic" w:hAnsi="Century Gothic"/>
                <w:color w:val="231F20"/>
                <w:spacing w:val="-2"/>
                <w:sz w:val="20"/>
                <w:lang w:val="de-DE"/>
              </w:rPr>
              <w:t>Detektortests</w:t>
            </w:r>
            <w:r w:rsidR="00C24C83" w:rsidRPr="00C24C83">
              <w:rPr>
                <w:rFonts w:ascii="Century Gothic" w:hAnsi="Century Gothic"/>
                <w:color w:val="231F20"/>
                <w:spacing w:val="-2"/>
                <w:sz w:val="20"/>
                <w:lang w:val="de-DE"/>
              </w:rPr>
              <w:t xml:space="preserve"> </w:t>
            </w:r>
          </w:p>
          <w:p w14:paraId="2D207528" w14:textId="738539ED" w:rsidR="0006606B" w:rsidRPr="00C24C83" w:rsidRDefault="0006606B" w:rsidP="00506576">
            <w:pPr>
              <w:pStyle w:val="TableParagraph"/>
              <w:numPr>
                <w:ilvl w:val="0"/>
                <w:numId w:val="52"/>
              </w:numPr>
              <w:tabs>
                <w:tab w:val="left" w:pos="284"/>
              </w:tabs>
              <w:spacing w:line="231" w:lineRule="exact"/>
              <w:ind w:hanging="171"/>
              <w:rPr>
                <w:rFonts w:ascii="Century Gothic" w:hAnsi="Century Gothic"/>
              </w:rPr>
            </w:pPr>
            <w:r w:rsidRPr="00C24C83">
              <w:rPr>
                <w:rFonts w:ascii="Century Gothic" w:hAnsi="Century Gothic"/>
                <w:color w:val="231F20"/>
                <w:sz w:val="20"/>
                <w:lang w:val="de-DE"/>
              </w:rPr>
              <w:t>Erfassung</w:t>
            </w:r>
            <w:r w:rsidRPr="00C24C83">
              <w:rPr>
                <w:rFonts w:ascii="Century Gothic" w:hAnsi="Century Gothic"/>
                <w:color w:val="231F20"/>
                <w:spacing w:val="-2"/>
                <w:sz w:val="20"/>
                <w:lang w:val="de-DE"/>
              </w:rPr>
              <w:t xml:space="preserve"> </w:t>
            </w:r>
            <w:r w:rsidRPr="00C24C83">
              <w:rPr>
                <w:rFonts w:ascii="Century Gothic" w:hAnsi="Century Gothic"/>
                <w:color w:val="231F20"/>
                <w:sz w:val="20"/>
                <w:lang w:val="de-DE"/>
              </w:rPr>
              <w:t xml:space="preserve">der </w:t>
            </w:r>
            <w:r w:rsidRPr="00C24C83">
              <w:rPr>
                <w:rFonts w:ascii="Century Gothic" w:hAnsi="Century Gothic"/>
                <w:color w:val="231F20"/>
                <w:spacing w:val="-2"/>
                <w:sz w:val="20"/>
                <w:lang w:val="de-DE"/>
              </w:rPr>
              <w:t>Testergebnisse</w:t>
            </w:r>
          </w:p>
        </w:tc>
        <w:tc>
          <w:tcPr>
            <w:tcW w:w="1179" w:type="dxa"/>
          </w:tcPr>
          <w:p w14:paraId="513B56F9" w14:textId="77777777" w:rsidR="0006606B" w:rsidRPr="00887FD3" w:rsidRDefault="0006606B" w:rsidP="0006606B">
            <w:pPr>
              <w:spacing w:before="120" w:after="120"/>
              <w:rPr>
                <w:rFonts w:ascii="Century Gothic" w:hAnsi="Century Gothic" w:cs="Calibri"/>
                <w:b/>
                <w:sz w:val="20"/>
                <w:szCs w:val="20"/>
              </w:rPr>
            </w:pPr>
          </w:p>
        </w:tc>
        <w:tc>
          <w:tcPr>
            <w:tcW w:w="2010" w:type="dxa"/>
          </w:tcPr>
          <w:p w14:paraId="6C846752" w14:textId="77777777" w:rsidR="0006606B" w:rsidRPr="00887FD3" w:rsidRDefault="0006606B" w:rsidP="0006606B">
            <w:pPr>
              <w:spacing w:before="120" w:after="120"/>
              <w:rPr>
                <w:rFonts w:ascii="Century Gothic" w:hAnsi="Century Gothic" w:cs="Calibri"/>
                <w:b/>
                <w:sz w:val="20"/>
                <w:szCs w:val="20"/>
              </w:rPr>
            </w:pPr>
          </w:p>
        </w:tc>
      </w:tr>
      <w:tr w:rsidR="00904E1C" w:rsidRPr="005D6439" w14:paraId="34060FE8" w14:textId="77777777" w:rsidTr="00E77FB9">
        <w:tc>
          <w:tcPr>
            <w:tcW w:w="1470" w:type="dxa"/>
            <w:gridSpan w:val="2"/>
            <w:shd w:val="clear" w:color="auto" w:fill="FBD4B4"/>
          </w:tcPr>
          <w:p w14:paraId="7DEB2C0A" w14:textId="77777777" w:rsidR="00EE54AC" w:rsidRPr="00887FD3" w:rsidRDefault="00EE54AC" w:rsidP="00EE54AC">
            <w:pPr>
              <w:rPr>
                <w:rFonts w:ascii="Century Gothic" w:hAnsi="Century Gothic"/>
                <w:sz w:val="20"/>
                <w:szCs w:val="20"/>
              </w:rPr>
            </w:pPr>
            <w:r w:rsidRPr="00887FD3">
              <w:rPr>
                <w:rFonts w:ascii="Century Gothic" w:hAnsi="Century Gothic" w:cs="Calibri"/>
                <w:b/>
                <w:sz w:val="20"/>
                <w:szCs w:val="20"/>
              </w:rPr>
              <w:t>4.10.3.4</w:t>
            </w:r>
          </w:p>
        </w:tc>
        <w:tc>
          <w:tcPr>
            <w:tcW w:w="5264" w:type="dxa"/>
            <w:tcBorders>
              <w:top w:val="single" w:sz="4" w:space="0" w:color="auto"/>
              <w:left w:val="single" w:sz="4" w:space="0" w:color="auto"/>
              <w:bottom w:val="single" w:sz="4" w:space="0" w:color="auto"/>
              <w:right w:val="single" w:sz="4" w:space="0" w:color="auto"/>
            </w:tcBorders>
          </w:tcPr>
          <w:p w14:paraId="652F2308" w14:textId="77777777" w:rsidR="00125447" w:rsidRPr="006C1E6B" w:rsidRDefault="00125447" w:rsidP="00125447">
            <w:pPr>
              <w:pStyle w:val="TableParagraph"/>
              <w:spacing w:before="110"/>
              <w:ind w:left="113"/>
              <w:rPr>
                <w:rFonts w:ascii="Century Gothic" w:hAnsi="Century Gothic"/>
                <w:sz w:val="20"/>
                <w:lang w:val="de-DE"/>
              </w:rPr>
            </w:pPr>
            <w:r w:rsidRPr="006C1E6B">
              <w:rPr>
                <w:rFonts w:ascii="Century Gothic" w:hAnsi="Century Gothic"/>
                <w:color w:val="231F20"/>
                <w:sz w:val="20"/>
                <w:lang w:val="de-DE"/>
              </w:rPr>
              <w:t>Testverfahren</w:t>
            </w:r>
            <w:r w:rsidRPr="006C1E6B">
              <w:rPr>
                <w:rFonts w:ascii="Century Gothic" w:hAnsi="Century Gothic"/>
                <w:color w:val="231F20"/>
                <w:spacing w:val="-9"/>
                <w:sz w:val="20"/>
                <w:lang w:val="de-DE"/>
              </w:rPr>
              <w:t xml:space="preserve"> </w:t>
            </w:r>
            <w:r w:rsidRPr="006C1E6B">
              <w:rPr>
                <w:rFonts w:ascii="Century Gothic" w:hAnsi="Century Gothic"/>
                <w:color w:val="231F20"/>
                <w:sz w:val="20"/>
                <w:lang w:val="de-DE"/>
              </w:rPr>
              <w:t>für</w:t>
            </w:r>
            <w:r w:rsidRPr="006C1E6B">
              <w:rPr>
                <w:rFonts w:ascii="Century Gothic" w:hAnsi="Century Gothic"/>
                <w:color w:val="231F20"/>
                <w:spacing w:val="-8"/>
                <w:sz w:val="20"/>
                <w:lang w:val="de-DE"/>
              </w:rPr>
              <w:t xml:space="preserve"> </w:t>
            </w:r>
            <w:r w:rsidRPr="006C1E6B">
              <w:rPr>
                <w:rFonts w:ascii="Century Gothic" w:hAnsi="Century Gothic"/>
                <w:color w:val="231F20"/>
                <w:sz w:val="20"/>
                <w:lang w:val="de-DE"/>
              </w:rPr>
              <w:t>Metalldetektoren</w:t>
            </w:r>
            <w:r w:rsidRPr="006C1E6B">
              <w:rPr>
                <w:rFonts w:ascii="Century Gothic" w:hAnsi="Century Gothic"/>
                <w:color w:val="231F20"/>
                <w:spacing w:val="-8"/>
                <w:sz w:val="20"/>
                <w:lang w:val="de-DE"/>
              </w:rPr>
              <w:t xml:space="preserve"> </w:t>
            </w:r>
            <w:r w:rsidRPr="006C1E6B">
              <w:rPr>
                <w:rFonts w:ascii="Century Gothic" w:hAnsi="Century Gothic"/>
                <w:color w:val="231F20"/>
                <w:sz w:val="20"/>
                <w:lang w:val="de-DE"/>
              </w:rPr>
              <w:t>müssen</w:t>
            </w:r>
            <w:r w:rsidRPr="006C1E6B">
              <w:rPr>
                <w:rFonts w:ascii="Century Gothic" w:hAnsi="Century Gothic"/>
                <w:color w:val="231F20"/>
                <w:spacing w:val="-9"/>
                <w:sz w:val="20"/>
                <w:lang w:val="de-DE"/>
              </w:rPr>
              <w:t xml:space="preserve"> </w:t>
            </w:r>
            <w:r w:rsidRPr="006C1E6B">
              <w:rPr>
                <w:rFonts w:ascii="Century Gothic" w:hAnsi="Century Gothic"/>
                <w:color w:val="231F20"/>
                <w:sz w:val="20"/>
                <w:lang w:val="de-DE"/>
              </w:rPr>
              <w:t>mindestens</w:t>
            </w:r>
            <w:r w:rsidRPr="006C1E6B">
              <w:rPr>
                <w:rFonts w:ascii="Century Gothic" w:hAnsi="Century Gothic"/>
                <w:color w:val="231F20"/>
                <w:spacing w:val="-8"/>
                <w:sz w:val="20"/>
                <w:lang w:val="de-DE"/>
              </w:rPr>
              <w:t xml:space="preserve"> </w:t>
            </w:r>
            <w:r w:rsidRPr="006C1E6B">
              <w:rPr>
                <w:rFonts w:ascii="Century Gothic" w:hAnsi="Century Gothic"/>
                <w:color w:val="231F20"/>
                <w:sz w:val="20"/>
                <w:lang w:val="de-DE"/>
              </w:rPr>
              <w:t>Folgendes</w:t>
            </w:r>
            <w:r w:rsidRPr="006C1E6B">
              <w:rPr>
                <w:rFonts w:ascii="Century Gothic" w:hAnsi="Century Gothic"/>
                <w:color w:val="231F20"/>
                <w:spacing w:val="-8"/>
                <w:sz w:val="20"/>
                <w:lang w:val="de-DE"/>
              </w:rPr>
              <w:t xml:space="preserve"> </w:t>
            </w:r>
            <w:r w:rsidRPr="006C1E6B">
              <w:rPr>
                <w:rFonts w:ascii="Century Gothic" w:hAnsi="Century Gothic"/>
                <w:color w:val="231F20"/>
                <w:spacing w:val="-2"/>
                <w:sz w:val="20"/>
                <w:lang w:val="de-DE"/>
              </w:rPr>
              <w:t>umfassen:</w:t>
            </w:r>
          </w:p>
          <w:p w14:paraId="5C5FD56D" w14:textId="77777777" w:rsidR="00125447" w:rsidRPr="006C1E6B" w:rsidRDefault="00125447" w:rsidP="00506576">
            <w:pPr>
              <w:pStyle w:val="TableParagraph"/>
              <w:numPr>
                <w:ilvl w:val="0"/>
                <w:numId w:val="53"/>
              </w:numPr>
              <w:tabs>
                <w:tab w:val="left" w:pos="284"/>
              </w:tabs>
              <w:spacing w:before="98" w:line="194" w:lineRule="auto"/>
              <w:ind w:right="110"/>
              <w:rPr>
                <w:rFonts w:ascii="Century Gothic" w:hAnsi="Century Gothic"/>
                <w:sz w:val="20"/>
                <w:lang w:val="de-DE"/>
              </w:rPr>
            </w:pPr>
            <w:r w:rsidRPr="006C1E6B">
              <w:rPr>
                <w:rFonts w:ascii="Century Gothic" w:hAnsi="Century Gothic"/>
                <w:color w:val="231F20"/>
                <w:sz w:val="20"/>
                <w:lang w:val="de-DE"/>
              </w:rPr>
              <w:t>Die Verwendung von auf Risikobasis ausgewählten Prüflingen,</w:t>
            </w:r>
            <w:r w:rsidRPr="006C1E6B">
              <w:rPr>
                <w:rFonts w:ascii="Century Gothic" w:hAnsi="Century Gothic"/>
                <w:color w:val="231F20"/>
                <w:spacing w:val="-2"/>
                <w:sz w:val="20"/>
                <w:lang w:val="de-DE"/>
              </w:rPr>
              <w:t xml:space="preserve"> </w:t>
            </w:r>
            <w:r w:rsidRPr="006C1E6B">
              <w:rPr>
                <w:rFonts w:ascii="Century Gothic" w:hAnsi="Century Gothic"/>
                <w:color w:val="231F20"/>
                <w:sz w:val="20"/>
                <w:lang w:val="de-DE"/>
              </w:rPr>
              <w:t>die eine Metallkugel mit einem</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bekannten</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Durchmesser</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enthalten;</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die</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Prüflinge</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müssen</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mit</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der</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Größe</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und</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der</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Art des enthaltenen Testmaterials markiert sein</w:t>
            </w:r>
          </w:p>
          <w:p w14:paraId="638BA989" w14:textId="77777777" w:rsidR="00125447" w:rsidRPr="006C1E6B" w:rsidRDefault="00125447" w:rsidP="00506576">
            <w:pPr>
              <w:pStyle w:val="TableParagraph"/>
              <w:numPr>
                <w:ilvl w:val="0"/>
                <w:numId w:val="53"/>
              </w:numPr>
              <w:tabs>
                <w:tab w:val="left" w:pos="284"/>
              </w:tabs>
              <w:spacing w:before="3" w:line="194" w:lineRule="auto"/>
              <w:ind w:right="137"/>
              <w:rPr>
                <w:rFonts w:ascii="Century Gothic" w:hAnsi="Century Gothic"/>
                <w:sz w:val="20"/>
                <w:lang w:val="de-DE"/>
              </w:rPr>
            </w:pPr>
            <w:r w:rsidRPr="006C1E6B">
              <w:rPr>
                <w:rFonts w:ascii="Century Gothic" w:hAnsi="Century Gothic"/>
                <w:color w:val="231F20"/>
                <w:sz w:val="20"/>
                <w:lang w:val="de-DE"/>
              </w:rPr>
              <w:t>Tests,</w:t>
            </w:r>
            <w:r w:rsidRPr="006C1E6B">
              <w:rPr>
                <w:rFonts w:ascii="Century Gothic" w:hAnsi="Century Gothic"/>
                <w:color w:val="231F20"/>
                <w:spacing w:val="-2"/>
                <w:sz w:val="20"/>
                <w:lang w:val="de-DE"/>
              </w:rPr>
              <w:t xml:space="preserve"> </w:t>
            </w:r>
            <w:r w:rsidRPr="006C1E6B">
              <w:rPr>
                <w:rFonts w:ascii="Century Gothic" w:hAnsi="Century Gothic"/>
                <w:color w:val="231F20"/>
                <w:sz w:val="20"/>
                <w:lang w:val="de-DE"/>
              </w:rPr>
              <w:t>die unter Verwendung unterschiedlicher Prüflinge,</w:t>
            </w:r>
            <w:r w:rsidRPr="006C1E6B">
              <w:rPr>
                <w:rFonts w:ascii="Century Gothic" w:hAnsi="Century Gothic"/>
                <w:color w:val="231F20"/>
                <w:spacing w:val="-2"/>
                <w:sz w:val="20"/>
                <w:lang w:val="de-DE"/>
              </w:rPr>
              <w:t xml:space="preserve"> </w:t>
            </w:r>
            <w:r w:rsidRPr="006C1E6B">
              <w:rPr>
                <w:rFonts w:ascii="Century Gothic" w:hAnsi="Century Gothic"/>
                <w:color w:val="231F20"/>
                <w:sz w:val="20"/>
                <w:lang w:val="de-DE"/>
              </w:rPr>
              <w:t>die eisenhaltiges Metall, rostfreien</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Stahl</w:t>
            </w:r>
            <w:r w:rsidRPr="006C1E6B">
              <w:rPr>
                <w:rFonts w:ascii="Century Gothic" w:hAnsi="Century Gothic"/>
                <w:color w:val="231F20"/>
                <w:spacing w:val="-5"/>
                <w:sz w:val="20"/>
                <w:lang w:val="de-DE"/>
              </w:rPr>
              <w:t xml:space="preserve"> </w:t>
            </w:r>
            <w:r w:rsidRPr="006C1E6B">
              <w:rPr>
                <w:rFonts w:ascii="Century Gothic" w:hAnsi="Century Gothic"/>
                <w:color w:val="231F20"/>
                <w:sz w:val="20"/>
                <w:lang w:val="de-DE"/>
              </w:rPr>
              <w:t>oder</w:t>
            </w:r>
            <w:r w:rsidRPr="006C1E6B">
              <w:rPr>
                <w:rFonts w:ascii="Century Gothic" w:hAnsi="Century Gothic"/>
                <w:color w:val="231F20"/>
                <w:spacing w:val="-5"/>
                <w:sz w:val="20"/>
                <w:lang w:val="de-DE"/>
              </w:rPr>
              <w:t xml:space="preserve"> </w:t>
            </w:r>
            <w:r w:rsidRPr="006C1E6B">
              <w:rPr>
                <w:rFonts w:ascii="Century Gothic" w:hAnsi="Century Gothic"/>
                <w:color w:val="231F20"/>
                <w:sz w:val="20"/>
                <w:lang w:val="de-DE"/>
              </w:rPr>
              <w:t>typisches</w:t>
            </w:r>
            <w:r w:rsidRPr="006C1E6B">
              <w:rPr>
                <w:rFonts w:ascii="Century Gothic" w:hAnsi="Century Gothic"/>
                <w:color w:val="231F20"/>
                <w:spacing w:val="-5"/>
                <w:sz w:val="20"/>
                <w:lang w:val="de-DE"/>
              </w:rPr>
              <w:t xml:space="preserve"> </w:t>
            </w:r>
            <w:r w:rsidRPr="006C1E6B">
              <w:rPr>
                <w:rFonts w:ascii="Century Gothic" w:hAnsi="Century Gothic"/>
                <w:color w:val="231F20"/>
                <w:sz w:val="20"/>
                <w:lang w:val="de-DE"/>
              </w:rPr>
              <w:t>nicht</w:t>
            </w:r>
            <w:r w:rsidRPr="006C1E6B">
              <w:rPr>
                <w:rFonts w:ascii="Century Gothic" w:hAnsi="Century Gothic"/>
                <w:color w:val="231F20"/>
                <w:spacing w:val="-5"/>
                <w:sz w:val="20"/>
                <w:lang w:val="de-DE"/>
              </w:rPr>
              <w:t xml:space="preserve"> </w:t>
            </w:r>
            <w:r w:rsidRPr="006C1E6B">
              <w:rPr>
                <w:rFonts w:ascii="Century Gothic" w:hAnsi="Century Gothic"/>
                <w:color w:val="231F20"/>
                <w:sz w:val="20"/>
                <w:lang w:val="de-DE"/>
              </w:rPr>
              <w:t>eisenhaltiges</w:t>
            </w:r>
            <w:r w:rsidRPr="006C1E6B">
              <w:rPr>
                <w:rFonts w:ascii="Century Gothic" w:hAnsi="Century Gothic"/>
                <w:color w:val="231F20"/>
                <w:spacing w:val="-5"/>
                <w:sz w:val="20"/>
                <w:lang w:val="de-DE"/>
              </w:rPr>
              <w:t xml:space="preserve"> </w:t>
            </w:r>
            <w:r w:rsidRPr="006C1E6B">
              <w:rPr>
                <w:rFonts w:ascii="Century Gothic" w:hAnsi="Century Gothic"/>
                <w:color w:val="231F20"/>
                <w:sz w:val="20"/>
                <w:lang w:val="de-DE"/>
              </w:rPr>
              <w:t>Metall</w:t>
            </w:r>
            <w:r w:rsidRPr="006C1E6B">
              <w:rPr>
                <w:rFonts w:ascii="Century Gothic" w:hAnsi="Century Gothic"/>
                <w:color w:val="231F20"/>
                <w:spacing w:val="-5"/>
                <w:sz w:val="20"/>
                <w:lang w:val="de-DE"/>
              </w:rPr>
              <w:t xml:space="preserve"> </w:t>
            </w:r>
            <w:r w:rsidRPr="006C1E6B">
              <w:rPr>
                <w:rFonts w:ascii="Century Gothic" w:hAnsi="Century Gothic"/>
                <w:color w:val="231F20"/>
                <w:sz w:val="20"/>
                <w:lang w:val="de-DE"/>
              </w:rPr>
              <w:t>enthalten,</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durchgeführt</w:t>
            </w:r>
            <w:r w:rsidRPr="006C1E6B">
              <w:rPr>
                <w:rFonts w:ascii="Century Gothic" w:hAnsi="Century Gothic"/>
                <w:color w:val="231F20"/>
                <w:spacing w:val="-5"/>
                <w:sz w:val="20"/>
                <w:lang w:val="de-DE"/>
              </w:rPr>
              <w:t xml:space="preserve"> </w:t>
            </w:r>
            <w:r w:rsidRPr="006C1E6B">
              <w:rPr>
                <w:rFonts w:ascii="Century Gothic" w:hAnsi="Century Gothic"/>
                <w:color w:val="231F20"/>
                <w:sz w:val="20"/>
                <w:lang w:val="de-DE"/>
              </w:rPr>
              <w:t>werden, es</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sei</w:t>
            </w:r>
            <w:r w:rsidRPr="006C1E6B">
              <w:rPr>
                <w:rFonts w:ascii="Century Gothic" w:hAnsi="Century Gothic"/>
                <w:color w:val="231F20"/>
                <w:spacing w:val="-4"/>
                <w:sz w:val="20"/>
                <w:lang w:val="de-DE"/>
              </w:rPr>
              <w:t xml:space="preserve"> </w:t>
            </w:r>
            <w:r w:rsidRPr="006C1E6B">
              <w:rPr>
                <w:rFonts w:ascii="Century Gothic" w:hAnsi="Century Gothic"/>
                <w:color w:val="231F20"/>
                <w:sz w:val="20"/>
                <w:lang w:val="de-DE"/>
              </w:rPr>
              <w:t>denn,</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das</w:t>
            </w:r>
            <w:r w:rsidRPr="006C1E6B">
              <w:rPr>
                <w:rFonts w:ascii="Century Gothic" w:hAnsi="Century Gothic"/>
                <w:color w:val="231F20"/>
                <w:spacing w:val="-4"/>
                <w:sz w:val="20"/>
                <w:lang w:val="de-DE"/>
              </w:rPr>
              <w:t xml:space="preserve"> </w:t>
            </w:r>
            <w:r w:rsidRPr="006C1E6B">
              <w:rPr>
                <w:rFonts w:ascii="Century Gothic" w:hAnsi="Century Gothic"/>
                <w:color w:val="231F20"/>
                <w:sz w:val="20"/>
                <w:lang w:val="de-DE"/>
              </w:rPr>
              <w:t>Produkt</w:t>
            </w:r>
            <w:r w:rsidRPr="006C1E6B">
              <w:rPr>
                <w:rFonts w:ascii="Century Gothic" w:hAnsi="Century Gothic"/>
                <w:color w:val="231F20"/>
                <w:spacing w:val="-4"/>
                <w:sz w:val="20"/>
                <w:lang w:val="de-DE"/>
              </w:rPr>
              <w:t xml:space="preserve"> </w:t>
            </w:r>
            <w:r w:rsidRPr="006C1E6B">
              <w:rPr>
                <w:rFonts w:ascii="Century Gothic" w:hAnsi="Century Gothic"/>
                <w:color w:val="231F20"/>
                <w:sz w:val="20"/>
                <w:lang w:val="de-DE"/>
              </w:rPr>
              <w:t>befindet</w:t>
            </w:r>
            <w:r w:rsidRPr="006C1E6B">
              <w:rPr>
                <w:rFonts w:ascii="Century Gothic" w:hAnsi="Century Gothic"/>
                <w:color w:val="231F20"/>
                <w:spacing w:val="-5"/>
                <w:sz w:val="20"/>
                <w:lang w:val="de-DE"/>
              </w:rPr>
              <w:t xml:space="preserve"> </w:t>
            </w:r>
            <w:r w:rsidRPr="006C1E6B">
              <w:rPr>
                <w:rFonts w:ascii="Century Gothic" w:hAnsi="Century Gothic"/>
                <w:color w:val="231F20"/>
                <w:sz w:val="20"/>
                <w:lang w:val="de-DE"/>
              </w:rPr>
              <w:t>sich</w:t>
            </w:r>
            <w:r w:rsidRPr="006C1E6B">
              <w:rPr>
                <w:rFonts w:ascii="Century Gothic" w:hAnsi="Century Gothic"/>
                <w:color w:val="231F20"/>
                <w:spacing w:val="-4"/>
                <w:sz w:val="20"/>
                <w:lang w:val="de-DE"/>
              </w:rPr>
              <w:t xml:space="preserve"> </w:t>
            </w:r>
            <w:r w:rsidRPr="006C1E6B">
              <w:rPr>
                <w:rFonts w:ascii="Century Gothic" w:hAnsi="Century Gothic"/>
                <w:color w:val="231F20"/>
                <w:sz w:val="20"/>
                <w:lang w:val="de-DE"/>
              </w:rPr>
              <w:t>in</w:t>
            </w:r>
            <w:r w:rsidRPr="006C1E6B">
              <w:rPr>
                <w:rFonts w:ascii="Century Gothic" w:hAnsi="Century Gothic"/>
                <w:color w:val="231F20"/>
                <w:spacing w:val="-5"/>
                <w:sz w:val="20"/>
                <w:lang w:val="de-DE"/>
              </w:rPr>
              <w:t xml:space="preserve"> </w:t>
            </w:r>
            <w:r w:rsidRPr="006C1E6B">
              <w:rPr>
                <w:rFonts w:ascii="Century Gothic" w:hAnsi="Century Gothic"/>
                <w:color w:val="231F20"/>
                <w:sz w:val="20"/>
                <w:lang w:val="de-DE"/>
              </w:rPr>
              <w:t>einem</w:t>
            </w:r>
            <w:r w:rsidRPr="006C1E6B">
              <w:rPr>
                <w:rFonts w:ascii="Century Gothic" w:hAnsi="Century Gothic"/>
                <w:color w:val="231F20"/>
                <w:spacing w:val="-4"/>
                <w:sz w:val="20"/>
                <w:lang w:val="de-DE"/>
              </w:rPr>
              <w:t xml:space="preserve"> </w:t>
            </w:r>
            <w:r w:rsidRPr="006C1E6B">
              <w:rPr>
                <w:rFonts w:ascii="Century Gothic" w:hAnsi="Century Gothic"/>
                <w:color w:val="231F20"/>
                <w:sz w:val="20"/>
                <w:lang w:val="de-DE"/>
              </w:rPr>
              <w:t>Folienbehälter,</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wo</w:t>
            </w:r>
            <w:r w:rsidRPr="006C1E6B">
              <w:rPr>
                <w:rFonts w:ascii="Century Gothic" w:hAnsi="Century Gothic"/>
                <w:color w:val="231F20"/>
                <w:spacing w:val="-4"/>
                <w:sz w:val="20"/>
                <w:lang w:val="de-DE"/>
              </w:rPr>
              <w:t xml:space="preserve"> </w:t>
            </w:r>
            <w:r w:rsidRPr="006C1E6B">
              <w:rPr>
                <w:rFonts w:ascii="Century Gothic" w:hAnsi="Century Gothic"/>
                <w:color w:val="231F20"/>
                <w:sz w:val="20"/>
                <w:lang w:val="de-DE"/>
              </w:rPr>
              <w:t>möglicherweise</w:t>
            </w:r>
            <w:r w:rsidRPr="006C1E6B">
              <w:rPr>
                <w:rFonts w:ascii="Century Gothic" w:hAnsi="Century Gothic"/>
                <w:color w:val="231F20"/>
                <w:spacing w:val="-4"/>
                <w:sz w:val="20"/>
                <w:lang w:val="de-DE"/>
              </w:rPr>
              <w:t xml:space="preserve"> </w:t>
            </w:r>
            <w:r w:rsidRPr="006C1E6B">
              <w:rPr>
                <w:rFonts w:ascii="Century Gothic" w:hAnsi="Century Gothic"/>
                <w:color w:val="231F20"/>
                <w:sz w:val="20"/>
                <w:lang w:val="de-DE"/>
              </w:rPr>
              <w:t>nur</w:t>
            </w:r>
            <w:r w:rsidRPr="006C1E6B">
              <w:rPr>
                <w:rFonts w:ascii="Century Gothic" w:hAnsi="Century Gothic"/>
                <w:color w:val="231F20"/>
                <w:spacing w:val="-5"/>
                <w:sz w:val="20"/>
                <w:lang w:val="de-DE"/>
              </w:rPr>
              <w:t xml:space="preserve"> </w:t>
            </w:r>
            <w:r w:rsidRPr="006C1E6B">
              <w:rPr>
                <w:rFonts w:ascii="Century Gothic" w:hAnsi="Century Gothic"/>
                <w:color w:val="231F20"/>
                <w:sz w:val="20"/>
                <w:lang w:val="de-DE"/>
              </w:rPr>
              <w:t>ein Eisenwerkstofftest geeignet ist</w:t>
            </w:r>
          </w:p>
          <w:p w14:paraId="7FF3DF08" w14:textId="77777777" w:rsidR="00125447" w:rsidRPr="006C1E6B" w:rsidRDefault="00125447" w:rsidP="00506576">
            <w:pPr>
              <w:pStyle w:val="TableParagraph"/>
              <w:numPr>
                <w:ilvl w:val="0"/>
                <w:numId w:val="53"/>
              </w:numPr>
              <w:tabs>
                <w:tab w:val="left" w:pos="284"/>
              </w:tabs>
              <w:spacing w:before="5" w:line="194" w:lineRule="auto"/>
              <w:ind w:right="309"/>
              <w:rPr>
                <w:rFonts w:ascii="Century Gothic" w:hAnsi="Century Gothic"/>
                <w:sz w:val="20"/>
                <w:lang w:val="de-DE"/>
              </w:rPr>
            </w:pPr>
            <w:r w:rsidRPr="006C1E6B">
              <w:rPr>
                <w:rFonts w:ascii="Century Gothic" w:hAnsi="Century Gothic"/>
                <w:color w:val="231F20"/>
                <w:sz w:val="20"/>
                <w:lang w:val="de-DE"/>
              </w:rPr>
              <w:t>einen</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Test,</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der</w:t>
            </w:r>
            <w:r w:rsidRPr="006C1E6B">
              <w:rPr>
                <w:rFonts w:ascii="Century Gothic" w:hAnsi="Century Gothic"/>
                <w:color w:val="231F20"/>
                <w:spacing w:val="-8"/>
                <w:sz w:val="20"/>
                <w:lang w:val="de-DE"/>
              </w:rPr>
              <w:t xml:space="preserve"> </w:t>
            </w:r>
            <w:r w:rsidRPr="006C1E6B">
              <w:rPr>
                <w:rFonts w:ascii="Century Gothic" w:hAnsi="Century Gothic"/>
                <w:color w:val="231F20"/>
                <w:sz w:val="20"/>
                <w:lang w:val="de-DE"/>
              </w:rPr>
              <w:t>beweist,</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dass</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sowohl</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die</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Erfassungs-</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als</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auch</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Ausleitmechanismen</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unter normalen Betriebsbedingungen auf effektive Weise funktionieren</w:t>
            </w:r>
          </w:p>
          <w:p w14:paraId="49C0362F" w14:textId="77777777" w:rsidR="00125447" w:rsidRPr="006C1E6B" w:rsidRDefault="00125447" w:rsidP="00506576">
            <w:pPr>
              <w:pStyle w:val="TableParagraph"/>
              <w:numPr>
                <w:ilvl w:val="0"/>
                <w:numId w:val="53"/>
              </w:numPr>
              <w:tabs>
                <w:tab w:val="left" w:pos="284"/>
              </w:tabs>
              <w:spacing w:before="3" w:line="194" w:lineRule="auto"/>
              <w:ind w:right="113"/>
              <w:rPr>
                <w:rFonts w:ascii="Century Gothic" w:hAnsi="Century Gothic"/>
                <w:sz w:val="20"/>
                <w:lang w:val="de-DE"/>
              </w:rPr>
            </w:pPr>
            <w:r w:rsidRPr="006C1E6B">
              <w:rPr>
                <w:rFonts w:ascii="Century Gothic" w:hAnsi="Century Gothic"/>
                <w:color w:val="231F20"/>
                <w:sz w:val="20"/>
                <w:lang w:val="de-DE"/>
              </w:rPr>
              <w:t>Kontrolle</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des</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Metalldetektors,</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indem</w:t>
            </w:r>
            <w:r w:rsidRPr="006C1E6B">
              <w:rPr>
                <w:rFonts w:ascii="Century Gothic" w:hAnsi="Century Gothic"/>
                <w:color w:val="231F20"/>
                <w:spacing w:val="-11"/>
                <w:sz w:val="20"/>
                <w:lang w:val="de-DE"/>
              </w:rPr>
              <w:t xml:space="preserve"> </w:t>
            </w:r>
            <w:r w:rsidRPr="006C1E6B">
              <w:rPr>
                <w:rFonts w:ascii="Century Gothic" w:hAnsi="Century Gothic"/>
                <w:color w:val="231F20"/>
                <w:sz w:val="20"/>
                <w:lang w:val="de-DE"/>
              </w:rPr>
              <w:t>aufeinander</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folgende</w:t>
            </w:r>
            <w:r w:rsidRPr="006C1E6B">
              <w:rPr>
                <w:rFonts w:ascii="Century Gothic" w:hAnsi="Century Gothic"/>
                <w:color w:val="231F20"/>
                <w:spacing w:val="-10"/>
                <w:sz w:val="20"/>
                <w:lang w:val="de-DE"/>
              </w:rPr>
              <w:t xml:space="preserve"> </w:t>
            </w:r>
            <w:r w:rsidRPr="006C1E6B">
              <w:rPr>
                <w:rFonts w:ascii="Century Gothic" w:hAnsi="Century Gothic"/>
                <w:color w:val="231F20"/>
                <w:sz w:val="20"/>
                <w:lang w:val="de-DE"/>
              </w:rPr>
              <w:t>Testpackungen</w:t>
            </w:r>
            <w:r w:rsidRPr="006C1E6B">
              <w:rPr>
                <w:rFonts w:ascii="Century Gothic" w:hAnsi="Century Gothic"/>
                <w:color w:val="231F20"/>
                <w:spacing w:val="-11"/>
                <w:sz w:val="20"/>
                <w:lang w:val="de-DE"/>
              </w:rPr>
              <w:t xml:space="preserve"> </w:t>
            </w:r>
            <w:r w:rsidRPr="006C1E6B">
              <w:rPr>
                <w:rFonts w:ascii="Century Gothic" w:hAnsi="Century Gothic"/>
                <w:color w:val="231F20"/>
                <w:sz w:val="20"/>
                <w:lang w:val="de-DE"/>
              </w:rPr>
              <w:t>von</w:t>
            </w:r>
            <w:r w:rsidRPr="006C1E6B">
              <w:rPr>
                <w:rFonts w:ascii="Century Gothic" w:hAnsi="Century Gothic"/>
                <w:color w:val="231F20"/>
                <w:spacing w:val="-10"/>
                <w:sz w:val="20"/>
                <w:lang w:val="de-DE"/>
              </w:rPr>
              <w:t xml:space="preserve"> </w:t>
            </w:r>
            <w:r w:rsidRPr="006C1E6B">
              <w:rPr>
                <w:rFonts w:ascii="Century Gothic" w:hAnsi="Century Gothic"/>
                <w:color w:val="231F20"/>
                <w:sz w:val="20"/>
                <w:lang w:val="de-DE"/>
              </w:rPr>
              <w:t>dem</w:t>
            </w:r>
            <w:r w:rsidRPr="006C1E6B">
              <w:rPr>
                <w:rFonts w:ascii="Century Gothic" w:hAnsi="Century Gothic"/>
                <w:color w:val="231F20"/>
                <w:spacing w:val="-11"/>
                <w:sz w:val="20"/>
                <w:lang w:val="de-DE"/>
              </w:rPr>
              <w:t xml:space="preserve"> </w:t>
            </w:r>
            <w:r w:rsidRPr="006C1E6B">
              <w:rPr>
                <w:rFonts w:ascii="Century Gothic" w:hAnsi="Century Gothic"/>
                <w:color w:val="231F20"/>
                <w:sz w:val="20"/>
                <w:lang w:val="de-DE"/>
              </w:rPr>
              <w:t>Gerät bei normaler Betriebsgeschwindigkeit geprüft werden</w:t>
            </w:r>
          </w:p>
          <w:p w14:paraId="6DEB81B6" w14:textId="77777777" w:rsidR="00125447" w:rsidRPr="006C1E6B" w:rsidRDefault="00125447" w:rsidP="00506576">
            <w:pPr>
              <w:pStyle w:val="TableParagraph"/>
              <w:numPr>
                <w:ilvl w:val="0"/>
                <w:numId w:val="53"/>
              </w:numPr>
              <w:tabs>
                <w:tab w:val="left" w:pos="284"/>
              </w:tabs>
              <w:spacing w:before="2" w:line="194" w:lineRule="auto"/>
              <w:ind w:right="516"/>
              <w:rPr>
                <w:rFonts w:ascii="Century Gothic" w:hAnsi="Century Gothic"/>
                <w:sz w:val="20"/>
                <w:lang w:val="de-DE"/>
              </w:rPr>
            </w:pPr>
            <w:r w:rsidRPr="006C1E6B">
              <w:rPr>
                <w:rFonts w:ascii="Century Gothic" w:hAnsi="Century Gothic"/>
                <w:color w:val="231F20"/>
                <w:sz w:val="20"/>
                <w:lang w:val="de-DE"/>
              </w:rPr>
              <w:t>Kontrollen</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von</w:t>
            </w:r>
            <w:r w:rsidRPr="006C1E6B">
              <w:rPr>
                <w:rFonts w:ascii="Century Gothic" w:hAnsi="Century Gothic"/>
                <w:color w:val="231F20"/>
                <w:spacing w:val="-10"/>
                <w:sz w:val="20"/>
                <w:lang w:val="de-DE"/>
              </w:rPr>
              <w:t xml:space="preserve"> </w:t>
            </w:r>
            <w:r w:rsidRPr="006C1E6B">
              <w:rPr>
                <w:rFonts w:ascii="Century Gothic" w:hAnsi="Century Gothic"/>
                <w:color w:val="231F20"/>
                <w:sz w:val="20"/>
                <w:lang w:val="de-DE"/>
              </w:rPr>
              <w:t>fehlersicheren</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Systemen,</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die</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an</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den</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Erfassungs-</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und</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 xml:space="preserve">Ausleitsystemen </w:t>
            </w:r>
            <w:r w:rsidRPr="006C1E6B">
              <w:rPr>
                <w:rFonts w:ascii="Century Gothic" w:hAnsi="Century Gothic"/>
                <w:color w:val="231F20"/>
                <w:sz w:val="20"/>
                <w:lang w:val="de-DE"/>
              </w:rPr>
              <w:lastRenderedPageBreak/>
              <w:t>angebracht sind</w:t>
            </w:r>
          </w:p>
          <w:p w14:paraId="7EDC1EBF" w14:textId="77777777" w:rsidR="00125447" w:rsidRPr="006C1E6B" w:rsidRDefault="00125447" w:rsidP="00125447">
            <w:pPr>
              <w:pStyle w:val="TableParagraph"/>
              <w:spacing w:before="116" w:line="194" w:lineRule="auto"/>
              <w:ind w:left="113" w:right="249"/>
              <w:rPr>
                <w:rFonts w:ascii="Century Gothic" w:hAnsi="Century Gothic"/>
                <w:sz w:val="20"/>
                <w:lang w:val="de-DE"/>
              </w:rPr>
            </w:pPr>
            <w:r w:rsidRPr="006C1E6B">
              <w:rPr>
                <w:rFonts w:ascii="Century Gothic" w:hAnsi="Century Gothic"/>
                <w:color w:val="231F20"/>
                <w:sz w:val="20"/>
                <w:lang w:val="de-DE"/>
              </w:rPr>
              <w:t>Wenn Metalldetektoren in Förderbänder integriert sind,</w:t>
            </w:r>
            <w:r w:rsidRPr="006C1E6B">
              <w:rPr>
                <w:rFonts w:ascii="Century Gothic" w:hAnsi="Century Gothic"/>
                <w:color w:val="231F20"/>
                <w:spacing w:val="-2"/>
                <w:sz w:val="20"/>
                <w:lang w:val="de-DE"/>
              </w:rPr>
              <w:t xml:space="preserve"> </w:t>
            </w:r>
            <w:r w:rsidRPr="006C1E6B">
              <w:rPr>
                <w:rFonts w:ascii="Century Gothic" w:hAnsi="Century Gothic"/>
                <w:color w:val="231F20"/>
                <w:sz w:val="20"/>
                <w:lang w:val="de-DE"/>
              </w:rPr>
              <w:t>muss der Prüfling außerdem so nah</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wie</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möglich</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an</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der</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am</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wenigsten</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empfindlichen</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Stelle</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des</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Metalldetektors</w:t>
            </w:r>
            <w:r w:rsidRPr="006C1E6B">
              <w:rPr>
                <w:rFonts w:ascii="Century Gothic" w:hAnsi="Century Gothic"/>
                <w:color w:val="231F20"/>
                <w:spacing w:val="-7"/>
                <w:sz w:val="20"/>
                <w:lang w:val="de-DE"/>
              </w:rPr>
              <w:t xml:space="preserve"> </w:t>
            </w:r>
            <w:r w:rsidRPr="006C1E6B">
              <w:rPr>
                <w:rFonts w:ascii="Century Gothic" w:hAnsi="Century Gothic"/>
                <w:color w:val="231F20"/>
                <w:sz w:val="20"/>
                <w:lang w:val="de-DE"/>
              </w:rPr>
              <w:t>eingeführt</w:t>
            </w:r>
          </w:p>
          <w:p w14:paraId="515E9C45" w14:textId="77777777" w:rsidR="006C1E6B" w:rsidRPr="006C1E6B" w:rsidRDefault="00125447" w:rsidP="006C1E6B">
            <w:pPr>
              <w:pStyle w:val="TableParagraph"/>
              <w:spacing w:before="2" w:line="194" w:lineRule="auto"/>
              <w:ind w:left="113"/>
              <w:rPr>
                <w:rFonts w:ascii="Century Gothic" w:hAnsi="Century Gothic"/>
                <w:color w:val="231F20"/>
                <w:sz w:val="20"/>
                <w:lang w:val="de-DE"/>
              </w:rPr>
            </w:pPr>
            <w:r w:rsidRPr="006C1E6B">
              <w:rPr>
                <w:rFonts w:ascii="Century Gothic" w:hAnsi="Century Gothic"/>
                <w:color w:val="231F20"/>
                <w:sz w:val="20"/>
                <w:lang w:val="de-DE"/>
              </w:rPr>
              <w:t>werden</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(normalerweise</w:t>
            </w:r>
            <w:r w:rsidRPr="006C1E6B">
              <w:rPr>
                <w:rFonts w:ascii="Century Gothic" w:hAnsi="Century Gothic"/>
                <w:color w:val="231F20"/>
                <w:spacing w:val="-11"/>
                <w:sz w:val="20"/>
                <w:lang w:val="de-DE"/>
              </w:rPr>
              <w:t xml:space="preserve"> </w:t>
            </w:r>
            <w:r w:rsidRPr="006C1E6B">
              <w:rPr>
                <w:rFonts w:ascii="Century Gothic" w:hAnsi="Century Gothic"/>
                <w:color w:val="231F20"/>
                <w:sz w:val="20"/>
                <w:lang w:val="de-DE"/>
              </w:rPr>
              <w:t>im</w:t>
            </w:r>
            <w:r w:rsidRPr="006C1E6B">
              <w:rPr>
                <w:rFonts w:ascii="Century Gothic" w:hAnsi="Century Gothic"/>
                <w:color w:val="231F20"/>
                <w:spacing w:val="-8"/>
                <w:sz w:val="20"/>
                <w:lang w:val="de-DE"/>
              </w:rPr>
              <w:t xml:space="preserve"> </w:t>
            </w:r>
            <w:r w:rsidRPr="006C1E6B">
              <w:rPr>
                <w:rFonts w:ascii="Century Gothic" w:hAnsi="Century Gothic"/>
                <w:color w:val="231F20"/>
                <w:sz w:val="20"/>
                <w:lang w:val="de-DE"/>
              </w:rPr>
              <w:t>Zentrum</w:t>
            </w:r>
            <w:r w:rsidRPr="006C1E6B">
              <w:rPr>
                <w:rFonts w:ascii="Century Gothic" w:hAnsi="Century Gothic"/>
                <w:color w:val="231F20"/>
                <w:spacing w:val="-8"/>
                <w:sz w:val="20"/>
                <w:lang w:val="de-DE"/>
              </w:rPr>
              <w:t xml:space="preserve"> </w:t>
            </w:r>
            <w:r w:rsidRPr="006C1E6B">
              <w:rPr>
                <w:rFonts w:ascii="Century Gothic" w:hAnsi="Century Gothic"/>
                <w:color w:val="231F20"/>
                <w:sz w:val="20"/>
                <w:lang w:val="de-DE"/>
              </w:rPr>
              <w:t>der</w:t>
            </w:r>
            <w:r w:rsidRPr="006C1E6B">
              <w:rPr>
                <w:rFonts w:ascii="Century Gothic" w:hAnsi="Century Gothic"/>
                <w:color w:val="231F20"/>
                <w:spacing w:val="-8"/>
                <w:sz w:val="20"/>
                <w:lang w:val="de-DE"/>
              </w:rPr>
              <w:t xml:space="preserve"> </w:t>
            </w:r>
            <w:r w:rsidRPr="006C1E6B">
              <w:rPr>
                <w:rFonts w:ascii="Century Gothic" w:hAnsi="Century Gothic"/>
                <w:color w:val="231F20"/>
                <w:sz w:val="20"/>
                <w:lang w:val="de-DE"/>
              </w:rPr>
              <w:t>Öffnung</w:t>
            </w:r>
            <w:r w:rsidRPr="006C1E6B">
              <w:rPr>
                <w:rFonts w:ascii="Century Gothic" w:hAnsi="Century Gothic"/>
                <w:color w:val="231F20"/>
                <w:spacing w:val="-8"/>
                <w:sz w:val="20"/>
                <w:lang w:val="de-DE"/>
              </w:rPr>
              <w:t xml:space="preserve"> </w:t>
            </w:r>
            <w:r w:rsidRPr="006C1E6B">
              <w:rPr>
                <w:rFonts w:ascii="Century Gothic" w:hAnsi="Century Gothic"/>
                <w:color w:val="231F20"/>
                <w:sz w:val="20"/>
                <w:lang w:val="de-DE"/>
              </w:rPr>
              <w:t>des</w:t>
            </w:r>
            <w:r w:rsidRPr="006C1E6B">
              <w:rPr>
                <w:rFonts w:ascii="Century Gothic" w:hAnsi="Century Gothic"/>
                <w:color w:val="231F20"/>
                <w:spacing w:val="-8"/>
                <w:sz w:val="20"/>
                <w:lang w:val="de-DE"/>
              </w:rPr>
              <w:t xml:space="preserve"> </w:t>
            </w:r>
            <w:r w:rsidRPr="006C1E6B">
              <w:rPr>
                <w:rFonts w:ascii="Century Gothic" w:hAnsi="Century Gothic"/>
                <w:color w:val="231F20"/>
                <w:sz w:val="20"/>
                <w:lang w:val="de-DE"/>
              </w:rPr>
              <w:t>Metalldetektors).</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Wenn</w:t>
            </w:r>
            <w:r w:rsidRPr="006C1E6B">
              <w:rPr>
                <w:rFonts w:ascii="Century Gothic" w:hAnsi="Century Gothic"/>
                <w:color w:val="231F20"/>
                <w:spacing w:val="-8"/>
                <w:sz w:val="20"/>
                <w:lang w:val="de-DE"/>
              </w:rPr>
              <w:t xml:space="preserve"> </w:t>
            </w:r>
            <w:r w:rsidRPr="006C1E6B">
              <w:rPr>
                <w:rFonts w:ascii="Century Gothic" w:hAnsi="Century Gothic"/>
                <w:color w:val="231F20"/>
                <w:sz w:val="20"/>
                <w:lang w:val="de-DE"/>
              </w:rPr>
              <w:t>möglich,</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sollte der Prüfling in eine deutlich markierte Probepackung des zur Zeit des Tests produzierten Lebensmittels eingefügt werden.</w:t>
            </w:r>
          </w:p>
          <w:p w14:paraId="028CD4D7" w14:textId="77777777" w:rsidR="006C1E6B" w:rsidRPr="006C1E6B" w:rsidRDefault="006C1E6B" w:rsidP="006C1E6B">
            <w:pPr>
              <w:pStyle w:val="TableParagraph"/>
              <w:spacing w:before="2" w:line="194" w:lineRule="auto"/>
              <w:ind w:left="113"/>
              <w:rPr>
                <w:rFonts w:ascii="Century Gothic" w:hAnsi="Century Gothic"/>
                <w:color w:val="231F20"/>
                <w:sz w:val="20"/>
                <w:lang w:val="de-DE"/>
              </w:rPr>
            </w:pPr>
          </w:p>
          <w:p w14:paraId="69D396B9" w14:textId="359DD1F8" w:rsidR="00EE54AC" w:rsidRPr="006C1E6B" w:rsidRDefault="00125447" w:rsidP="006C1E6B">
            <w:pPr>
              <w:pStyle w:val="TableParagraph"/>
              <w:spacing w:before="2" w:line="194" w:lineRule="auto"/>
              <w:ind w:left="113"/>
              <w:rPr>
                <w:rFonts w:ascii="Century Gothic" w:hAnsi="Century Gothic" w:cs="Calibri"/>
                <w:sz w:val="20"/>
                <w:szCs w:val="20"/>
                <w:lang w:val="de-DE"/>
              </w:rPr>
            </w:pPr>
            <w:r w:rsidRPr="006C1E6B">
              <w:rPr>
                <w:rFonts w:ascii="Century Gothic" w:hAnsi="Century Gothic"/>
                <w:color w:val="231F20"/>
                <w:sz w:val="20"/>
                <w:lang w:val="de-DE"/>
              </w:rPr>
              <w:t>Wenn</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In-Line-Metalldetektoren</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verwendet</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werden,</w:t>
            </w:r>
            <w:r w:rsidRPr="006C1E6B">
              <w:rPr>
                <w:rFonts w:ascii="Century Gothic" w:hAnsi="Century Gothic"/>
                <w:color w:val="231F20"/>
                <w:spacing w:val="-11"/>
                <w:sz w:val="20"/>
                <w:lang w:val="de-DE"/>
              </w:rPr>
              <w:t xml:space="preserve"> </w:t>
            </w:r>
            <w:r w:rsidRPr="006C1E6B">
              <w:rPr>
                <w:rFonts w:ascii="Century Gothic" w:hAnsi="Century Gothic"/>
                <w:color w:val="231F20"/>
                <w:sz w:val="20"/>
                <w:lang w:val="de-DE"/>
              </w:rPr>
              <w:t>muss</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der</w:t>
            </w:r>
            <w:r w:rsidRPr="006C1E6B">
              <w:rPr>
                <w:rFonts w:ascii="Century Gothic" w:hAnsi="Century Gothic"/>
                <w:color w:val="231F20"/>
                <w:spacing w:val="-11"/>
                <w:sz w:val="20"/>
                <w:lang w:val="de-DE"/>
              </w:rPr>
              <w:t xml:space="preserve"> </w:t>
            </w:r>
            <w:r w:rsidRPr="006C1E6B">
              <w:rPr>
                <w:rFonts w:ascii="Century Gothic" w:hAnsi="Century Gothic"/>
                <w:color w:val="231F20"/>
                <w:sz w:val="20"/>
                <w:lang w:val="de-DE"/>
              </w:rPr>
              <w:t>Prüfling,</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wo</w:t>
            </w:r>
            <w:r w:rsidRPr="006C1E6B">
              <w:rPr>
                <w:rFonts w:ascii="Century Gothic" w:hAnsi="Century Gothic"/>
                <w:color w:val="231F20"/>
                <w:spacing w:val="-9"/>
                <w:sz w:val="20"/>
                <w:lang w:val="de-DE"/>
              </w:rPr>
              <w:t xml:space="preserve"> </w:t>
            </w:r>
            <w:r w:rsidRPr="006C1E6B">
              <w:rPr>
                <w:rFonts w:ascii="Century Gothic" w:hAnsi="Century Gothic"/>
                <w:color w:val="231F20"/>
                <w:sz w:val="20"/>
                <w:lang w:val="de-DE"/>
              </w:rPr>
              <w:t>immer</w:t>
            </w:r>
            <w:r w:rsidRPr="006C1E6B">
              <w:rPr>
                <w:rFonts w:ascii="Century Gothic" w:hAnsi="Century Gothic"/>
                <w:color w:val="231F20"/>
                <w:spacing w:val="-10"/>
                <w:sz w:val="20"/>
                <w:lang w:val="de-DE"/>
              </w:rPr>
              <w:t xml:space="preserve"> </w:t>
            </w:r>
            <w:r w:rsidRPr="006C1E6B">
              <w:rPr>
                <w:rFonts w:ascii="Century Gothic" w:hAnsi="Century Gothic"/>
                <w:color w:val="231F20"/>
                <w:sz w:val="20"/>
                <w:lang w:val="de-DE"/>
              </w:rPr>
              <w:t>dies möglich ist,</w:t>
            </w:r>
            <w:r w:rsidRPr="006C1E6B">
              <w:rPr>
                <w:rFonts w:ascii="Century Gothic" w:hAnsi="Century Gothic"/>
                <w:color w:val="231F20"/>
                <w:spacing w:val="-1"/>
                <w:sz w:val="20"/>
                <w:lang w:val="de-DE"/>
              </w:rPr>
              <w:t xml:space="preserve"> </w:t>
            </w:r>
            <w:r w:rsidRPr="006C1E6B">
              <w:rPr>
                <w:rFonts w:ascii="Century Gothic" w:hAnsi="Century Gothic"/>
                <w:color w:val="231F20"/>
                <w:sz w:val="20"/>
                <w:lang w:val="de-DE"/>
              </w:rPr>
              <w:t>in den Produktfluss platziert werden,</w:t>
            </w:r>
            <w:r w:rsidRPr="006C1E6B">
              <w:rPr>
                <w:rFonts w:ascii="Century Gothic" w:hAnsi="Century Gothic"/>
                <w:color w:val="231F20"/>
                <w:spacing w:val="-1"/>
                <w:sz w:val="20"/>
                <w:lang w:val="de-DE"/>
              </w:rPr>
              <w:t xml:space="preserve"> </w:t>
            </w:r>
            <w:r w:rsidRPr="006C1E6B">
              <w:rPr>
                <w:rFonts w:ascii="Century Gothic" w:hAnsi="Century Gothic"/>
                <w:color w:val="231F20"/>
                <w:sz w:val="20"/>
                <w:lang w:val="de-DE"/>
              </w:rPr>
              <w:t>und die korrekte Zeitberechnung des</w:t>
            </w:r>
            <w:r w:rsidRPr="006C1E6B">
              <w:rPr>
                <w:rFonts w:ascii="Century Gothic" w:hAnsi="Century Gothic"/>
                <w:color w:val="231F20"/>
                <w:spacing w:val="-11"/>
                <w:sz w:val="20"/>
                <w:lang w:val="de-DE"/>
              </w:rPr>
              <w:t xml:space="preserve"> </w:t>
            </w:r>
            <w:r w:rsidRPr="006C1E6B">
              <w:rPr>
                <w:rFonts w:ascii="Century Gothic" w:hAnsi="Century Gothic"/>
                <w:color w:val="231F20"/>
                <w:sz w:val="20"/>
                <w:lang w:val="de-DE"/>
              </w:rPr>
              <w:t>Ausleitsystems,</w:t>
            </w:r>
            <w:r w:rsidRPr="006C1E6B">
              <w:rPr>
                <w:rFonts w:ascii="Century Gothic" w:hAnsi="Century Gothic"/>
                <w:color w:val="231F20"/>
                <w:spacing w:val="-11"/>
                <w:sz w:val="20"/>
                <w:lang w:val="de-DE"/>
              </w:rPr>
              <w:t xml:space="preserve"> </w:t>
            </w:r>
            <w:r w:rsidRPr="006C1E6B">
              <w:rPr>
                <w:rFonts w:ascii="Century Gothic" w:hAnsi="Century Gothic"/>
                <w:color w:val="231F20"/>
                <w:sz w:val="20"/>
                <w:lang w:val="de-DE"/>
              </w:rPr>
              <w:t>um</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die</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identifizierte</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Verschmutzung</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zu</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entfernen,</w:t>
            </w:r>
            <w:r w:rsidRPr="006C1E6B">
              <w:rPr>
                <w:rFonts w:ascii="Century Gothic" w:hAnsi="Century Gothic"/>
                <w:color w:val="231F20"/>
                <w:spacing w:val="-12"/>
                <w:sz w:val="20"/>
                <w:lang w:val="de-DE"/>
              </w:rPr>
              <w:t xml:space="preserve"> </w:t>
            </w:r>
            <w:r w:rsidRPr="006C1E6B">
              <w:rPr>
                <w:rFonts w:ascii="Century Gothic" w:hAnsi="Century Gothic"/>
                <w:color w:val="231F20"/>
                <w:sz w:val="20"/>
                <w:lang w:val="de-DE"/>
              </w:rPr>
              <w:t>muss</w:t>
            </w:r>
            <w:r w:rsidRPr="006C1E6B">
              <w:rPr>
                <w:rFonts w:ascii="Century Gothic" w:hAnsi="Century Gothic"/>
                <w:color w:val="231F20"/>
                <w:spacing w:val="-6"/>
                <w:sz w:val="20"/>
                <w:lang w:val="de-DE"/>
              </w:rPr>
              <w:t xml:space="preserve"> </w:t>
            </w:r>
            <w:r w:rsidRPr="006C1E6B">
              <w:rPr>
                <w:rFonts w:ascii="Century Gothic" w:hAnsi="Century Gothic"/>
                <w:color w:val="231F20"/>
                <w:sz w:val="20"/>
                <w:lang w:val="de-DE"/>
              </w:rPr>
              <w:t>validiert werden.</w:t>
            </w:r>
            <w:r w:rsidRPr="006C1E6B">
              <w:rPr>
                <w:rFonts w:ascii="Century Gothic" w:hAnsi="Century Gothic"/>
                <w:color w:val="231F20"/>
                <w:spacing w:val="-11"/>
                <w:sz w:val="20"/>
                <w:lang w:val="de-DE"/>
              </w:rPr>
              <w:t xml:space="preserve"> </w:t>
            </w:r>
            <w:r w:rsidRPr="006C1E6B">
              <w:rPr>
                <w:rFonts w:ascii="Century Gothic" w:hAnsi="Century Gothic"/>
                <w:color w:val="231F20"/>
                <w:sz w:val="20"/>
                <w:lang w:val="de-DE"/>
              </w:rPr>
              <w:t>Tests</w:t>
            </w:r>
            <w:r w:rsidRPr="006C1E6B">
              <w:rPr>
                <w:rFonts w:ascii="Century Gothic" w:hAnsi="Century Gothic"/>
                <w:color w:val="231F20"/>
                <w:spacing w:val="-1"/>
                <w:sz w:val="20"/>
                <w:lang w:val="de-DE"/>
              </w:rPr>
              <w:t xml:space="preserve"> </w:t>
            </w:r>
            <w:r w:rsidRPr="006C1E6B">
              <w:rPr>
                <w:rFonts w:ascii="Century Gothic" w:hAnsi="Century Gothic"/>
                <w:color w:val="231F20"/>
                <w:sz w:val="20"/>
                <w:lang w:val="de-DE"/>
              </w:rPr>
              <w:t>von</w:t>
            </w:r>
            <w:r w:rsidRPr="006C1E6B">
              <w:rPr>
                <w:rFonts w:ascii="Century Gothic" w:hAnsi="Century Gothic"/>
                <w:color w:val="231F20"/>
                <w:spacing w:val="-1"/>
                <w:sz w:val="20"/>
                <w:lang w:val="de-DE"/>
              </w:rPr>
              <w:t xml:space="preserve"> </w:t>
            </w:r>
            <w:r w:rsidRPr="006C1E6B">
              <w:rPr>
                <w:rFonts w:ascii="Century Gothic" w:hAnsi="Century Gothic"/>
                <w:color w:val="231F20"/>
                <w:sz w:val="20"/>
                <w:lang w:val="de-DE"/>
              </w:rPr>
              <w:t>In-Line-Metalldetektoren</w:t>
            </w:r>
            <w:r w:rsidRPr="006C1E6B">
              <w:rPr>
                <w:rFonts w:ascii="Century Gothic" w:hAnsi="Century Gothic"/>
                <w:color w:val="231F20"/>
                <w:spacing w:val="-1"/>
                <w:sz w:val="20"/>
                <w:lang w:val="de-DE"/>
              </w:rPr>
              <w:t xml:space="preserve"> </w:t>
            </w:r>
            <w:r w:rsidRPr="006C1E6B">
              <w:rPr>
                <w:rFonts w:ascii="Century Gothic" w:hAnsi="Century Gothic"/>
                <w:color w:val="231F20"/>
                <w:sz w:val="20"/>
                <w:lang w:val="de-DE"/>
              </w:rPr>
              <w:t>müssen</w:t>
            </w:r>
            <w:r w:rsidRPr="006C1E6B">
              <w:rPr>
                <w:rFonts w:ascii="Century Gothic" w:hAnsi="Century Gothic"/>
                <w:color w:val="231F20"/>
                <w:spacing w:val="-1"/>
                <w:sz w:val="20"/>
                <w:lang w:val="de-DE"/>
              </w:rPr>
              <w:t xml:space="preserve"> </w:t>
            </w:r>
            <w:r w:rsidRPr="006C1E6B">
              <w:rPr>
                <w:rFonts w:ascii="Century Gothic" w:hAnsi="Century Gothic"/>
                <w:color w:val="231F20"/>
                <w:sz w:val="20"/>
                <w:lang w:val="de-DE"/>
              </w:rPr>
              <w:t>sowohl</w:t>
            </w:r>
            <w:r w:rsidRPr="006C1E6B">
              <w:rPr>
                <w:rFonts w:ascii="Century Gothic" w:hAnsi="Century Gothic"/>
                <w:color w:val="231F20"/>
                <w:spacing w:val="-1"/>
                <w:sz w:val="20"/>
                <w:lang w:val="de-DE"/>
              </w:rPr>
              <w:t xml:space="preserve"> </w:t>
            </w:r>
            <w:r w:rsidRPr="006C1E6B">
              <w:rPr>
                <w:rFonts w:ascii="Century Gothic" w:hAnsi="Century Gothic"/>
                <w:color w:val="231F20"/>
                <w:sz w:val="20"/>
                <w:lang w:val="de-DE"/>
              </w:rPr>
              <w:t>bei</w:t>
            </w:r>
            <w:r w:rsidRPr="006C1E6B">
              <w:rPr>
                <w:rFonts w:ascii="Century Gothic" w:hAnsi="Century Gothic"/>
                <w:color w:val="231F20"/>
                <w:spacing w:val="-1"/>
                <w:sz w:val="20"/>
                <w:lang w:val="de-DE"/>
              </w:rPr>
              <w:t xml:space="preserve"> </w:t>
            </w:r>
            <w:r w:rsidRPr="006C1E6B">
              <w:rPr>
                <w:rFonts w:ascii="Century Gothic" w:hAnsi="Century Gothic"/>
                <w:color w:val="231F20"/>
                <w:sz w:val="20"/>
                <w:lang w:val="de-DE"/>
              </w:rPr>
              <w:t>Inbetriebnahme</w:t>
            </w:r>
            <w:r w:rsidRPr="006C1E6B">
              <w:rPr>
                <w:rFonts w:ascii="Century Gothic" w:hAnsi="Century Gothic"/>
                <w:color w:val="231F20"/>
                <w:spacing w:val="-1"/>
                <w:sz w:val="20"/>
                <w:lang w:val="de-DE"/>
              </w:rPr>
              <w:t xml:space="preserve"> </w:t>
            </w:r>
            <w:r w:rsidRPr="006C1E6B">
              <w:rPr>
                <w:rFonts w:ascii="Century Gothic" w:hAnsi="Century Gothic"/>
                <w:color w:val="231F20"/>
                <w:sz w:val="20"/>
                <w:lang w:val="de-DE"/>
              </w:rPr>
              <w:t>der Fertigungsstrecke als auch am Ende der Produktionsphase durchgeführt werden</w:t>
            </w:r>
          </w:p>
        </w:tc>
        <w:tc>
          <w:tcPr>
            <w:tcW w:w="1179" w:type="dxa"/>
          </w:tcPr>
          <w:p w14:paraId="754A35AF" w14:textId="77777777" w:rsidR="00EE54AC" w:rsidRPr="00125447" w:rsidRDefault="00EE54AC" w:rsidP="00EE54AC">
            <w:pPr>
              <w:spacing w:before="120" w:after="120"/>
              <w:rPr>
                <w:rFonts w:ascii="Century Gothic" w:hAnsi="Century Gothic" w:cs="Calibri"/>
                <w:b/>
                <w:sz w:val="20"/>
                <w:szCs w:val="20"/>
                <w:lang w:val="de-DE"/>
              </w:rPr>
            </w:pPr>
          </w:p>
        </w:tc>
        <w:tc>
          <w:tcPr>
            <w:tcW w:w="2010" w:type="dxa"/>
          </w:tcPr>
          <w:p w14:paraId="3AFA6BCB" w14:textId="77777777" w:rsidR="00EE54AC" w:rsidRPr="00125447" w:rsidRDefault="00EE54AC" w:rsidP="00EE54AC">
            <w:pPr>
              <w:spacing w:before="120" w:after="120"/>
              <w:rPr>
                <w:rFonts w:ascii="Century Gothic" w:hAnsi="Century Gothic" w:cs="Calibri"/>
                <w:b/>
                <w:sz w:val="20"/>
                <w:szCs w:val="20"/>
                <w:lang w:val="de-DE"/>
              </w:rPr>
            </w:pPr>
          </w:p>
        </w:tc>
      </w:tr>
      <w:tr w:rsidR="00952B3E" w:rsidRPr="005D6439" w14:paraId="1B9E8471" w14:textId="77777777" w:rsidTr="00E77FB9">
        <w:tc>
          <w:tcPr>
            <w:tcW w:w="1470" w:type="dxa"/>
            <w:gridSpan w:val="2"/>
            <w:shd w:val="clear" w:color="auto" w:fill="FBD4B4"/>
          </w:tcPr>
          <w:p w14:paraId="6783A9B5" w14:textId="38901642" w:rsidR="00952B3E" w:rsidRPr="00887FD3" w:rsidRDefault="00952B3E" w:rsidP="00952B3E">
            <w:pPr>
              <w:rPr>
                <w:rFonts w:ascii="Century Gothic" w:hAnsi="Century Gothic" w:cs="Calibri"/>
                <w:b/>
                <w:sz w:val="20"/>
                <w:szCs w:val="20"/>
              </w:rPr>
            </w:pPr>
            <w:r w:rsidRPr="00887FD3">
              <w:rPr>
                <w:rFonts w:ascii="Century Gothic" w:hAnsi="Century Gothic" w:cs="Calibri"/>
                <w:b/>
                <w:sz w:val="20"/>
                <w:szCs w:val="20"/>
              </w:rPr>
              <w:t>4.10.3.5</w:t>
            </w:r>
          </w:p>
        </w:tc>
        <w:tc>
          <w:tcPr>
            <w:tcW w:w="5264" w:type="dxa"/>
            <w:tcBorders>
              <w:top w:val="single" w:sz="4" w:space="0" w:color="auto"/>
              <w:left w:val="single" w:sz="4" w:space="0" w:color="auto"/>
              <w:bottom w:val="single" w:sz="4" w:space="0" w:color="auto"/>
              <w:right w:val="single" w:sz="4" w:space="0" w:color="auto"/>
            </w:tcBorders>
          </w:tcPr>
          <w:p w14:paraId="5021C65B" w14:textId="77777777" w:rsidR="00DC1BAC" w:rsidRPr="00DC1BAC" w:rsidRDefault="00DC1BAC" w:rsidP="00DC1BAC">
            <w:pPr>
              <w:pStyle w:val="TableParagraph"/>
              <w:spacing w:before="110"/>
              <w:ind w:left="113"/>
              <w:rPr>
                <w:rFonts w:ascii="Century Gothic" w:hAnsi="Century Gothic"/>
                <w:sz w:val="20"/>
                <w:lang w:val="de-DE"/>
              </w:rPr>
            </w:pPr>
            <w:r w:rsidRPr="00DC1BAC">
              <w:rPr>
                <w:rFonts w:ascii="Century Gothic" w:hAnsi="Century Gothic"/>
                <w:color w:val="231F20"/>
                <w:sz w:val="20"/>
                <w:lang w:val="de-DE"/>
              </w:rPr>
              <w:t>Testverfahren</w:t>
            </w:r>
            <w:r w:rsidRPr="00DC1BAC">
              <w:rPr>
                <w:rFonts w:ascii="Century Gothic" w:hAnsi="Century Gothic"/>
                <w:color w:val="231F20"/>
                <w:spacing w:val="-10"/>
                <w:sz w:val="20"/>
                <w:lang w:val="de-DE"/>
              </w:rPr>
              <w:t xml:space="preserve"> </w:t>
            </w:r>
            <w:r w:rsidRPr="00DC1BAC">
              <w:rPr>
                <w:rFonts w:ascii="Century Gothic" w:hAnsi="Century Gothic"/>
                <w:color w:val="231F20"/>
                <w:sz w:val="20"/>
                <w:lang w:val="de-DE"/>
              </w:rPr>
              <w:t>für</w:t>
            </w:r>
            <w:r w:rsidRPr="00DC1BAC">
              <w:rPr>
                <w:rFonts w:ascii="Century Gothic" w:hAnsi="Century Gothic"/>
                <w:color w:val="231F20"/>
                <w:spacing w:val="-10"/>
                <w:sz w:val="20"/>
                <w:lang w:val="de-DE"/>
              </w:rPr>
              <w:t xml:space="preserve"> </w:t>
            </w:r>
            <w:r w:rsidRPr="00DC1BAC">
              <w:rPr>
                <w:rFonts w:ascii="Century Gothic" w:hAnsi="Century Gothic"/>
                <w:color w:val="231F20"/>
                <w:sz w:val="20"/>
                <w:lang w:val="de-DE"/>
              </w:rPr>
              <w:t>Röntgengeräte</w:t>
            </w:r>
            <w:r w:rsidRPr="00DC1BAC">
              <w:rPr>
                <w:rFonts w:ascii="Century Gothic" w:hAnsi="Century Gothic"/>
                <w:color w:val="231F20"/>
                <w:spacing w:val="-10"/>
                <w:sz w:val="20"/>
                <w:lang w:val="de-DE"/>
              </w:rPr>
              <w:t xml:space="preserve"> </w:t>
            </w:r>
            <w:r w:rsidRPr="00DC1BAC">
              <w:rPr>
                <w:rFonts w:ascii="Century Gothic" w:hAnsi="Century Gothic"/>
                <w:color w:val="231F20"/>
                <w:sz w:val="20"/>
                <w:lang w:val="de-DE"/>
              </w:rPr>
              <w:t>müssen</w:t>
            </w:r>
            <w:r w:rsidRPr="00DC1BAC">
              <w:rPr>
                <w:rFonts w:ascii="Century Gothic" w:hAnsi="Century Gothic"/>
                <w:color w:val="231F20"/>
                <w:spacing w:val="-10"/>
                <w:sz w:val="20"/>
                <w:lang w:val="de-DE"/>
              </w:rPr>
              <w:t xml:space="preserve"> </w:t>
            </w:r>
            <w:r w:rsidRPr="00DC1BAC">
              <w:rPr>
                <w:rFonts w:ascii="Century Gothic" w:hAnsi="Century Gothic"/>
                <w:color w:val="231F20"/>
                <w:sz w:val="20"/>
                <w:lang w:val="de-DE"/>
              </w:rPr>
              <w:t>mindestens</w:t>
            </w:r>
            <w:r w:rsidRPr="00DC1BAC">
              <w:rPr>
                <w:rFonts w:ascii="Century Gothic" w:hAnsi="Century Gothic"/>
                <w:color w:val="231F20"/>
                <w:spacing w:val="-10"/>
                <w:sz w:val="20"/>
                <w:lang w:val="de-DE"/>
              </w:rPr>
              <w:t xml:space="preserve"> </w:t>
            </w:r>
            <w:r w:rsidRPr="00DC1BAC">
              <w:rPr>
                <w:rFonts w:ascii="Century Gothic" w:hAnsi="Century Gothic"/>
                <w:color w:val="231F20"/>
                <w:sz w:val="20"/>
                <w:lang w:val="de-DE"/>
              </w:rPr>
              <w:t>Folgendes</w:t>
            </w:r>
            <w:r w:rsidRPr="00DC1BAC">
              <w:rPr>
                <w:rFonts w:ascii="Century Gothic" w:hAnsi="Century Gothic"/>
                <w:color w:val="231F20"/>
                <w:spacing w:val="-10"/>
                <w:sz w:val="20"/>
                <w:lang w:val="de-DE"/>
              </w:rPr>
              <w:t xml:space="preserve"> </w:t>
            </w:r>
            <w:r w:rsidRPr="00DC1BAC">
              <w:rPr>
                <w:rFonts w:ascii="Century Gothic" w:hAnsi="Century Gothic"/>
                <w:color w:val="231F20"/>
                <w:spacing w:val="-2"/>
                <w:sz w:val="20"/>
                <w:lang w:val="de-DE"/>
              </w:rPr>
              <w:t>umfassen:</w:t>
            </w:r>
          </w:p>
          <w:p w14:paraId="3AC36F9E" w14:textId="77777777" w:rsidR="00DC1BAC" w:rsidRPr="00DC1BAC" w:rsidRDefault="00DC1BAC" w:rsidP="00506576">
            <w:pPr>
              <w:pStyle w:val="TableParagraph"/>
              <w:numPr>
                <w:ilvl w:val="0"/>
                <w:numId w:val="54"/>
              </w:numPr>
              <w:tabs>
                <w:tab w:val="left" w:pos="284"/>
              </w:tabs>
              <w:spacing w:before="98" w:line="194" w:lineRule="auto"/>
              <w:ind w:right="208"/>
              <w:rPr>
                <w:rFonts w:ascii="Century Gothic" w:hAnsi="Century Gothic"/>
                <w:sz w:val="20"/>
                <w:lang w:val="de-DE"/>
              </w:rPr>
            </w:pPr>
            <w:r w:rsidRPr="00DC1BAC">
              <w:rPr>
                <w:rFonts w:ascii="Century Gothic" w:hAnsi="Century Gothic"/>
                <w:color w:val="231F20"/>
                <w:sz w:val="20"/>
                <w:lang w:val="de-DE"/>
              </w:rPr>
              <w:t>Verwendung von auf Risikobasis ausgewählten Prüflingen,</w:t>
            </w:r>
            <w:r w:rsidRPr="00DC1BAC">
              <w:rPr>
                <w:rFonts w:ascii="Century Gothic" w:hAnsi="Century Gothic"/>
                <w:color w:val="231F20"/>
                <w:spacing w:val="-2"/>
                <w:sz w:val="20"/>
                <w:lang w:val="de-DE"/>
              </w:rPr>
              <w:t xml:space="preserve"> </w:t>
            </w:r>
            <w:r w:rsidRPr="00DC1BAC">
              <w:rPr>
                <w:rFonts w:ascii="Century Gothic" w:hAnsi="Century Gothic"/>
                <w:color w:val="231F20"/>
                <w:sz w:val="20"/>
                <w:lang w:val="de-DE"/>
              </w:rPr>
              <w:t xml:space="preserve">die eine Kugel aus einem angemessenen Material (also einem typischen </w:t>
            </w:r>
            <w:proofErr w:type="spellStart"/>
            <w:r w:rsidRPr="00DC1BAC">
              <w:rPr>
                <w:rFonts w:ascii="Century Gothic" w:hAnsi="Century Gothic"/>
                <w:color w:val="231F20"/>
                <w:sz w:val="20"/>
                <w:lang w:val="de-DE"/>
              </w:rPr>
              <w:t>Kontaminat</w:t>
            </w:r>
            <w:proofErr w:type="spellEnd"/>
            <w:r w:rsidRPr="00DC1BAC">
              <w:rPr>
                <w:rFonts w:ascii="Century Gothic" w:hAnsi="Century Gothic"/>
                <w:color w:val="231F20"/>
                <w:sz w:val="20"/>
                <w:lang w:val="de-DE"/>
              </w:rPr>
              <w:t>) mit einem bekannten Durchmesser</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enthalten;</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die</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Prüflinge</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müssen</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mit</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der</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Größe</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und</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der</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Art</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des</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enthaltenen Testmaterials markiert sein</w:t>
            </w:r>
          </w:p>
          <w:p w14:paraId="769DE313" w14:textId="77777777" w:rsidR="00DC1BAC" w:rsidRPr="00DC1BAC" w:rsidRDefault="00DC1BAC" w:rsidP="00506576">
            <w:pPr>
              <w:pStyle w:val="TableParagraph"/>
              <w:numPr>
                <w:ilvl w:val="0"/>
                <w:numId w:val="54"/>
              </w:numPr>
              <w:tabs>
                <w:tab w:val="left" w:pos="284"/>
              </w:tabs>
              <w:spacing w:line="233" w:lineRule="exact"/>
              <w:ind w:hanging="171"/>
              <w:rPr>
                <w:rFonts w:ascii="Century Gothic" w:hAnsi="Century Gothic"/>
                <w:sz w:val="20"/>
                <w:lang w:val="de-DE"/>
              </w:rPr>
            </w:pPr>
            <w:r w:rsidRPr="00DC1BAC">
              <w:rPr>
                <w:rFonts w:ascii="Century Gothic" w:hAnsi="Century Gothic"/>
                <w:color w:val="231F20"/>
                <w:sz w:val="20"/>
                <w:lang w:val="de-DE"/>
              </w:rPr>
              <w:t>Tests</w:t>
            </w:r>
            <w:r w:rsidRPr="00DC1BAC">
              <w:rPr>
                <w:rFonts w:ascii="Century Gothic" w:hAnsi="Century Gothic"/>
                <w:color w:val="231F20"/>
                <w:spacing w:val="-13"/>
                <w:sz w:val="20"/>
                <w:lang w:val="de-DE"/>
              </w:rPr>
              <w:t xml:space="preserve"> </w:t>
            </w:r>
            <w:r w:rsidRPr="00DC1BAC">
              <w:rPr>
                <w:rFonts w:ascii="Century Gothic" w:hAnsi="Century Gothic"/>
                <w:color w:val="231F20"/>
                <w:sz w:val="20"/>
                <w:lang w:val="de-DE"/>
              </w:rPr>
              <w:t>mit</w:t>
            </w:r>
            <w:r w:rsidRPr="00DC1BAC">
              <w:rPr>
                <w:rFonts w:ascii="Century Gothic" w:hAnsi="Century Gothic"/>
                <w:color w:val="231F20"/>
                <w:spacing w:val="-10"/>
                <w:sz w:val="20"/>
                <w:lang w:val="de-DE"/>
              </w:rPr>
              <w:t xml:space="preserve"> </w:t>
            </w:r>
            <w:r w:rsidRPr="00DC1BAC">
              <w:rPr>
                <w:rFonts w:ascii="Century Gothic" w:hAnsi="Century Gothic"/>
                <w:color w:val="231F20"/>
                <w:sz w:val="20"/>
                <w:lang w:val="de-DE"/>
              </w:rPr>
              <w:t>unterschiedlichen</w:t>
            </w:r>
            <w:r w:rsidRPr="00DC1BAC">
              <w:rPr>
                <w:rFonts w:ascii="Century Gothic" w:hAnsi="Century Gothic"/>
                <w:color w:val="231F20"/>
                <w:spacing w:val="-10"/>
                <w:sz w:val="20"/>
                <w:lang w:val="de-DE"/>
              </w:rPr>
              <w:t xml:space="preserve"> </w:t>
            </w:r>
            <w:r w:rsidRPr="00DC1BAC">
              <w:rPr>
                <w:rFonts w:ascii="Century Gothic" w:hAnsi="Century Gothic"/>
                <w:color w:val="231F20"/>
                <w:spacing w:val="-2"/>
                <w:sz w:val="20"/>
                <w:lang w:val="de-DE"/>
              </w:rPr>
              <w:t>Prüflingen</w:t>
            </w:r>
          </w:p>
          <w:p w14:paraId="221D5893" w14:textId="77777777" w:rsidR="00DC1BAC" w:rsidRPr="00DC1BAC" w:rsidRDefault="00DC1BAC" w:rsidP="00506576">
            <w:pPr>
              <w:pStyle w:val="TableParagraph"/>
              <w:numPr>
                <w:ilvl w:val="0"/>
                <w:numId w:val="54"/>
              </w:numPr>
              <w:tabs>
                <w:tab w:val="left" w:pos="284"/>
              </w:tabs>
              <w:spacing w:before="11" w:line="194" w:lineRule="auto"/>
              <w:ind w:right="309"/>
              <w:rPr>
                <w:rFonts w:ascii="Century Gothic" w:hAnsi="Century Gothic"/>
                <w:sz w:val="20"/>
                <w:lang w:val="de-DE"/>
              </w:rPr>
            </w:pPr>
            <w:r w:rsidRPr="00DC1BAC">
              <w:rPr>
                <w:rFonts w:ascii="Century Gothic" w:hAnsi="Century Gothic"/>
                <w:color w:val="231F20"/>
                <w:sz w:val="20"/>
                <w:lang w:val="de-DE"/>
              </w:rPr>
              <w:t>einen</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Test,</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der</w:t>
            </w:r>
            <w:r w:rsidRPr="00DC1BAC">
              <w:rPr>
                <w:rFonts w:ascii="Century Gothic" w:hAnsi="Century Gothic"/>
                <w:color w:val="231F20"/>
                <w:spacing w:val="-8"/>
                <w:sz w:val="20"/>
                <w:lang w:val="de-DE"/>
              </w:rPr>
              <w:t xml:space="preserve"> </w:t>
            </w:r>
            <w:r w:rsidRPr="00DC1BAC">
              <w:rPr>
                <w:rFonts w:ascii="Century Gothic" w:hAnsi="Century Gothic"/>
                <w:color w:val="231F20"/>
                <w:sz w:val="20"/>
                <w:lang w:val="de-DE"/>
              </w:rPr>
              <w:t>beweist,</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dass</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sowohl</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die</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Erfassungs-</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als</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auch</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Ausleitmechanismen</w:t>
            </w:r>
            <w:r w:rsidRPr="00DC1BAC">
              <w:rPr>
                <w:rFonts w:ascii="Century Gothic" w:hAnsi="Century Gothic"/>
                <w:color w:val="231F20"/>
                <w:spacing w:val="-6"/>
                <w:sz w:val="20"/>
                <w:lang w:val="de-DE"/>
              </w:rPr>
              <w:t xml:space="preserve"> </w:t>
            </w:r>
            <w:r w:rsidRPr="00DC1BAC">
              <w:rPr>
                <w:rFonts w:ascii="Century Gothic" w:hAnsi="Century Gothic"/>
                <w:color w:val="231F20"/>
                <w:sz w:val="20"/>
                <w:lang w:val="de-DE"/>
              </w:rPr>
              <w:t>unter normalen Betriebsbedingungen auf effektive Weise funktionieren</w:t>
            </w:r>
          </w:p>
          <w:p w14:paraId="5ADBBEDE" w14:textId="77777777" w:rsidR="00DC1BAC" w:rsidRPr="00DC1BAC" w:rsidRDefault="00DC1BAC" w:rsidP="00506576">
            <w:pPr>
              <w:pStyle w:val="TableParagraph"/>
              <w:numPr>
                <w:ilvl w:val="0"/>
                <w:numId w:val="54"/>
              </w:numPr>
              <w:tabs>
                <w:tab w:val="left" w:pos="284"/>
              </w:tabs>
              <w:spacing w:before="3" w:line="194" w:lineRule="auto"/>
              <w:ind w:right="350"/>
              <w:rPr>
                <w:rFonts w:ascii="Century Gothic" w:hAnsi="Century Gothic"/>
                <w:sz w:val="20"/>
                <w:lang w:val="de-DE"/>
              </w:rPr>
            </w:pPr>
            <w:r w:rsidRPr="00DC1BAC">
              <w:rPr>
                <w:rFonts w:ascii="Century Gothic" w:hAnsi="Century Gothic"/>
                <w:color w:val="231F20"/>
                <w:sz w:val="20"/>
                <w:lang w:val="de-DE"/>
              </w:rPr>
              <w:t>eine</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Kontrolle</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des</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Röntgengeräts,</w:t>
            </w:r>
            <w:r w:rsidRPr="00DC1BAC">
              <w:rPr>
                <w:rFonts w:ascii="Century Gothic" w:hAnsi="Century Gothic"/>
                <w:color w:val="231F20"/>
                <w:spacing w:val="-11"/>
                <w:sz w:val="20"/>
                <w:lang w:val="de-DE"/>
              </w:rPr>
              <w:t xml:space="preserve"> </w:t>
            </w:r>
            <w:r w:rsidRPr="00DC1BAC">
              <w:rPr>
                <w:rFonts w:ascii="Century Gothic" w:hAnsi="Century Gothic"/>
                <w:color w:val="231F20"/>
                <w:sz w:val="20"/>
                <w:lang w:val="de-DE"/>
              </w:rPr>
              <w:t>indem</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aufeinander</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folgende</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Testpackungen</w:t>
            </w:r>
            <w:r w:rsidRPr="00DC1BAC">
              <w:rPr>
                <w:rFonts w:ascii="Century Gothic" w:hAnsi="Century Gothic"/>
                <w:color w:val="231F20"/>
                <w:spacing w:val="-11"/>
                <w:sz w:val="20"/>
                <w:lang w:val="de-DE"/>
              </w:rPr>
              <w:t xml:space="preserve"> </w:t>
            </w:r>
            <w:r w:rsidRPr="00DC1BAC">
              <w:rPr>
                <w:rFonts w:ascii="Century Gothic" w:hAnsi="Century Gothic"/>
                <w:color w:val="231F20"/>
                <w:sz w:val="20"/>
                <w:lang w:val="de-DE"/>
              </w:rPr>
              <w:t>von</w:t>
            </w:r>
            <w:r w:rsidRPr="00DC1BAC">
              <w:rPr>
                <w:rFonts w:ascii="Century Gothic" w:hAnsi="Century Gothic"/>
                <w:color w:val="231F20"/>
                <w:spacing w:val="-10"/>
                <w:sz w:val="20"/>
                <w:lang w:val="de-DE"/>
              </w:rPr>
              <w:t xml:space="preserve"> </w:t>
            </w:r>
            <w:r w:rsidRPr="00DC1BAC">
              <w:rPr>
                <w:rFonts w:ascii="Century Gothic" w:hAnsi="Century Gothic"/>
                <w:color w:val="231F20"/>
                <w:sz w:val="20"/>
                <w:lang w:val="de-DE"/>
              </w:rPr>
              <w:t>dem Gerät bei normaler Betriebsgeschwindigkeit geprüft werden</w:t>
            </w:r>
          </w:p>
          <w:p w14:paraId="3B361EB8" w14:textId="77777777" w:rsidR="00DC1BAC" w:rsidRPr="00DC1BAC" w:rsidRDefault="00DC1BAC" w:rsidP="00506576">
            <w:pPr>
              <w:pStyle w:val="TableParagraph"/>
              <w:numPr>
                <w:ilvl w:val="0"/>
                <w:numId w:val="54"/>
              </w:numPr>
              <w:tabs>
                <w:tab w:val="left" w:pos="284"/>
              </w:tabs>
              <w:spacing w:before="2" w:line="194" w:lineRule="auto"/>
              <w:ind w:right="516"/>
              <w:rPr>
                <w:rFonts w:ascii="Century Gothic" w:hAnsi="Century Gothic"/>
                <w:sz w:val="20"/>
                <w:lang w:val="de-DE"/>
              </w:rPr>
            </w:pPr>
            <w:r w:rsidRPr="00DC1BAC">
              <w:rPr>
                <w:rFonts w:ascii="Century Gothic" w:hAnsi="Century Gothic"/>
                <w:color w:val="231F20"/>
                <w:sz w:val="20"/>
                <w:lang w:val="de-DE"/>
              </w:rPr>
              <w:t>Kontrollen</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von</w:t>
            </w:r>
            <w:r w:rsidRPr="00DC1BAC">
              <w:rPr>
                <w:rFonts w:ascii="Century Gothic" w:hAnsi="Century Gothic"/>
                <w:color w:val="231F20"/>
                <w:spacing w:val="-10"/>
                <w:sz w:val="20"/>
                <w:lang w:val="de-DE"/>
              </w:rPr>
              <w:t xml:space="preserve"> </w:t>
            </w:r>
            <w:r w:rsidRPr="00DC1BAC">
              <w:rPr>
                <w:rFonts w:ascii="Century Gothic" w:hAnsi="Century Gothic"/>
                <w:color w:val="231F20"/>
                <w:sz w:val="20"/>
                <w:lang w:val="de-DE"/>
              </w:rPr>
              <w:t>fehlersicheren</w:t>
            </w:r>
            <w:r w:rsidRPr="00DC1BAC">
              <w:rPr>
                <w:rFonts w:ascii="Century Gothic" w:hAnsi="Century Gothic"/>
                <w:color w:val="231F20"/>
                <w:spacing w:val="-7"/>
                <w:sz w:val="20"/>
                <w:lang w:val="de-DE"/>
              </w:rPr>
              <w:t xml:space="preserve"> </w:t>
            </w:r>
            <w:r w:rsidRPr="00DC1BAC">
              <w:rPr>
                <w:rFonts w:ascii="Century Gothic" w:hAnsi="Century Gothic"/>
                <w:color w:val="231F20"/>
                <w:sz w:val="20"/>
                <w:lang w:val="de-DE"/>
              </w:rPr>
              <w:t>Systemen,</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die</w:t>
            </w:r>
            <w:r w:rsidRPr="00DC1BAC">
              <w:rPr>
                <w:rFonts w:ascii="Century Gothic" w:hAnsi="Century Gothic"/>
                <w:color w:val="231F20"/>
                <w:spacing w:val="-7"/>
                <w:sz w:val="20"/>
                <w:lang w:val="de-DE"/>
              </w:rPr>
              <w:t xml:space="preserve"> </w:t>
            </w:r>
            <w:r w:rsidRPr="00DC1BAC">
              <w:rPr>
                <w:rFonts w:ascii="Century Gothic" w:hAnsi="Century Gothic"/>
                <w:color w:val="231F20"/>
                <w:sz w:val="20"/>
                <w:lang w:val="de-DE"/>
              </w:rPr>
              <w:t>an</w:t>
            </w:r>
            <w:r w:rsidRPr="00DC1BAC">
              <w:rPr>
                <w:rFonts w:ascii="Century Gothic" w:hAnsi="Century Gothic"/>
                <w:color w:val="231F20"/>
                <w:spacing w:val="-7"/>
                <w:sz w:val="20"/>
                <w:lang w:val="de-DE"/>
              </w:rPr>
              <w:t xml:space="preserve"> </w:t>
            </w:r>
            <w:r w:rsidRPr="00DC1BAC">
              <w:rPr>
                <w:rFonts w:ascii="Century Gothic" w:hAnsi="Century Gothic"/>
                <w:color w:val="231F20"/>
                <w:sz w:val="20"/>
                <w:lang w:val="de-DE"/>
              </w:rPr>
              <w:t>den</w:t>
            </w:r>
            <w:r w:rsidRPr="00DC1BAC">
              <w:rPr>
                <w:rFonts w:ascii="Century Gothic" w:hAnsi="Century Gothic"/>
                <w:color w:val="231F20"/>
                <w:spacing w:val="-7"/>
                <w:sz w:val="20"/>
                <w:lang w:val="de-DE"/>
              </w:rPr>
              <w:t xml:space="preserve"> </w:t>
            </w:r>
            <w:r w:rsidRPr="00DC1BAC">
              <w:rPr>
                <w:rFonts w:ascii="Century Gothic" w:hAnsi="Century Gothic"/>
                <w:color w:val="231F20"/>
                <w:sz w:val="20"/>
                <w:lang w:val="de-DE"/>
              </w:rPr>
              <w:t>Erfassungs-</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und</w:t>
            </w:r>
            <w:r w:rsidRPr="00DC1BAC">
              <w:rPr>
                <w:rFonts w:ascii="Century Gothic" w:hAnsi="Century Gothic"/>
                <w:color w:val="231F20"/>
                <w:spacing w:val="-7"/>
                <w:sz w:val="20"/>
                <w:lang w:val="de-DE"/>
              </w:rPr>
              <w:t xml:space="preserve"> </w:t>
            </w:r>
            <w:r w:rsidRPr="00DC1BAC">
              <w:rPr>
                <w:rFonts w:ascii="Century Gothic" w:hAnsi="Century Gothic"/>
                <w:color w:val="231F20"/>
                <w:sz w:val="20"/>
                <w:lang w:val="de-DE"/>
              </w:rPr>
              <w:t>Ausleitsystemen angebracht sind</w:t>
            </w:r>
          </w:p>
          <w:p w14:paraId="14D8AD05" w14:textId="77777777" w:rsidR="00DC1BAC" w:rsidRPr="00DC1BAC" w:rsidRDefault="00DC1BAC" w:rsidP="00DC1BAC">
            <w:pPr>
              <w:pStyle w:val="TableParagraph"/>
              <w:spacing w:before="116" w:line="194" w:lineRule="auto"/>
              <w:ind w:left="113" w:right="136"/>
              <w:rPr>
                <w:rFonts w:ascii="Century Gothic" w:hAnsi="Century Gothic"/>
                <w:color w:val="231F20"/>
                <w:sz w:val="20"/>
                <w:lang w:val="de-DE"/>
              </w:rPr>
            </w:pPr>
            <w:r w:rsidRPr="00DC1BAC">
              <w:rPr>
                <w:rFonts w:ascii="Century Gothic" w:hAnsi="Century Gothic"/>
                <w:color w:val="231F20"/>
                <w:sz w:val="20"/>
                <w:lang w:val="de-DE"/>
              </w:rPr>
              <w:t>Wenn Röntgengeräte auf Förderbändern installiert sind,</w:t>
            </w:r>
            <w:r w:rsidRPr="00DC1BAC">
              <w:rPr>
                <w:rFonts w:ascii="Century Gothic" w:hAnsi="Century Gothic"/>
                <w:color w:val="231F20"/>
                <w:spacing w:val="-2"/>
                <w:sz w:val="20"/>
                <w:lang w:val="de-DE"/>
              </w:rPr>
              <w:t xml:space="preserve"> </w:t>
            </w:r>
            <w:r w:rsidRPr="00DC1BAC">
              <w:rPr>
                <w:rFonts w:ascii="Century Gothic" w:hAnsi="Century Gothic"/>
                <w:color w:val="231F20"/>
                <w:sz w:val="20"/>
                <w:lang w:val="de-DE"/>
              </w:rPr>
              <w:t>muss der Prüfling außerdem so nahe</w:t>
            </w:r>
            <w:r w:rsidRPr="00DC1BAC">
              <w:rPr>
                <w:rFonts w:ascii="Century Gothic" w:hAnsi="Century Gothic"/>
                <w:color w:val="231F20"/>
                <w:spacing w:val="-8"/>
                <w:sz w:val="20"/>
                <w:lang w:val="de-DE"/>
              </w:rPr>
              <w:t xml:space="preserve"> </w:t>
            </w:r>
            <w:r w:rsidRPr="00DC1BAC">
              <w:rPr>
                <w:rFonts w:ascii="Century Gothic" w:hAnsi="Century Gothic"/>
                <w:color w:val="231F20"/>
                <w:sz w:val="20"/>
                <w:lang w:val="de-DE"/>
              </w:rPr>
              <w:t>wie</w:t>
            </w:r>
            <w:r w:rsidRPr="00DC1BAC">
              <w:rPr>
                <w:rFonts w:ascii="Century Gothic" w:hAnsi="Century Gothic"/>
                <w:color w:val="231F20"/>
                <w:spacing w:val="-8"/>
                <w:sz w:val="20"/>
                <w:lang w:val="de-DE"/>
              </w:rPr>
              <w:t xml:space="preserve"> </w:t>
            </w:r>
            <w:r w:rsidRPr="00DC1BAC">
              <w:rPr>
                <w:rFonts w:ascii="Century Gothic" w:hAnsi="Century Gothic"/>
                <w:color w:val="231F20"/>
                <w:sz w:val="20"/>
                <w:lang w:val="de-DE"/>
              </w:rPr>
              <w:t>möglich</w:t>
            </w:r>
            <w:r w:rsidRPr="00DC1BAC">
              <w:rPr>
                <w:rFonts w:ascii="Century Gothic" w:hAnsi="Century Gothic"/>
                <w:color w:val="231F20"/>
                <w:spacing w:val="-8"/>
                <w:sz w:val="20"/>
                <w:lang w:val="de-DE"/>
              </w:rPr>
              <w:t xml:space="preserve"> </w:t>
            </w:r>
            <w:r w:rsidRPr="00DC1BAC">
              <w:rPr>
                <w:rFonts w:ascii="Century Gothic" w:hAnsi="Century Gothic"/>
                <w:color w:val="231F20"/>
                <w:sz w:val="20"/>
                <w:lang w:val="de-DE"/>
              </w:rPr>
              <w:t>an</w:t>
            </w:r>
            <w:r w:rsidRPr="00DC1BAC">
              <w:rPr>
                <w:rFonts w:ascii="Century Gothic" w:hAnsi="Century Gothic"/>
                <w:color w:val="231F20"/>
                <w:spacing w:val="-8"/>
                <w:sz w:val="20"/>
                <w:lang w:val="de-DE"/>
              </w:rPr>
              <w:t xml:space="preserve"> </w:t>
            </w:r>
            <w:r w:rsidRPr="00DC1BAC">
              <w:rPr>
                <w:rFonts w:ascii="Century Gothic" w:hAnsi="Century Gothic"/>
                <w:color w:val="231F20"/>
                <w:sz w:val="20"/>
                <w:lang w:val="de-DE"/>
              </w:rPr>
              <w:t>der</w:t>
            </w:r>
            <w:r w:rsidRPr="00DC1BAC">
              <w:rPr>
                <w:rFonts w:ascii="Century Gothic" w:hAnsi="Century Gothic"/>
                <w:color w:val="231F20"/>
                <w:spacing w:val="-8"/>
                <w:sz w:val="20"/>
                <w:lang w:val="de-DE"/>
              </w:rPr>
              <w:t xml:space="preserve"> </w:t>
            </w:r>
            <w:r w:rsidRPr="00DC1BAC">
              <w:rPr>
                <w:rFonts w:ascii="Century Gothic" w:hAnsi="Century Gothic"/>
                <w:color w:val="231F20"/>
                <w:sz w:val="20"/>
                <w:lang w:val="de-DE"/>
              </w:rPr>
              <w:t>unempfindlichsten</w:t>
            </w:r>
            <w:r w:rsidRPr="00DC1BAC">
              <w:rPr>
                <w:rFonts w:ascii="Century Gothic" w:hAnsi="Century Gothic"/>
                <w:color w:val="231F20"/>
                <w:spacing w:val="-8"/>
                <w:sz w:val="20"/>
                <w:lang w:val="de-DE"/>
              </w:rPr>
              <w:t xml:space="preserve"> </w:t>
            </w:r>
            <w:r w:rsidRPr="00DC1BAC">
              <w:rPr>
                <w:rFonts w:ascii="Century Gothic" w:hAnsi="Century Gothic"/>
                <w:color w:val="231F20"/>
                <w:sz w:val="20"/>
                <w:lang w:val="de-DE"/>
              </w:rPr>
              <w:t>Stelle</w:t>
            </w:r>
            <w:r w:rsidRPr="00DC1BAC">
              <w:rPr>
                <w:rFonts w:ascii="Century Gothic" w:hAnsi="Century Gothic"/>
                <w:color w:val="231F20"/>
                <w:spacing w:val="-8"/>
                <w:sz w:val="20"/>
                <w:lang w:val="de-DE"/>
              </w:rPr>
              <w:t xml:space="preserve"> </w:t>
            </w:r>
            <w:r w:rsidRPr="00DC1BAC">
              <w:rPr>
                <w:rFonts w:ascii="Century Gothic" w:hAnsi="Century Gothic"/>
                <w:color w:val="231F20"/>
                <w:sz w:val="20"/>
                <w:lang w:val="de-DE"/>
              </w:rPr>
              <w:t>des</w:t>
            </w:r>
            <w:r w:rsidRPr="00DC1BAC">
              <w:rPr>
                <w:rFonts w:ascii="Century Gothic" w:hAnsi="Century Gothic"/>
                <w:color w:val="231F20"/>
                <w:spacing w:val="-8"/>
                <w:sz w:val="20"/>
                <w:lang w:val="de-DE"/>
              </w:rPr>
              <w:t xml:space="preserve"> </w:t>
            </w:r>
            <w:r w:rsidRPr="00DC1BAC">
              <w:rPr>
                <w:rFonts w:ascii="Century Gothic" w:hAnsi="Century Gothic"/>
                <w:color w:val="231F20"/>
                <w:sz w:val="20"/>
                <w:lang w:val="de-DE"/>
              </w:rPr>
              <w:t>Röntgengeräts</w:t>
            </w:r>
            <w:r w:rsidRPr="00DC1BAC">
              <w:rPr>
                <w:rFonts w:ascii="Century Gothic" w:hAnsi="Century Gothic"/>
                <w:color w:val="231F20"/>
                <w:spacing w:val="-8"/>
                <w:sz w:val="20"/>
                <w:lang w:val="de-DE"/>
              </w:rPr>
              <w:t xml:space="preserve"> </w:t>
            </w:r>
            <w:r w:rsidRPr="00DC1BAC">
              <w:rPr>
                <w:rFonts w:ascii="Century Gothic" w:hAnsi="Century Gothic"/>
                <w:color w:val="231F20"/>
                <w:sz w:val="20"/>
                <w:lang w:val="de-DE"/>
              </w:rPr>
              <w:t>vorbeigeführt</w:t>
            </w:r>
            <w:r w:rsidRPr="00DC1BAC">
              <w:rPr>
                <w:rFonts w:ascii="Century Gothic" w:hAnsi="Century Gothic"/>
                <w:color w:val="231F20"/>
                <w:spacing w:val="-8"/>
                <w:sz w:val="20"/>
                <w:lang w:val="de-DE"/>
              </w:rPr>
              <w:t xml:space="preserve"> </w:t>
            </w:r>
            <w:r w:rsidRPr="00DC1BAC">
              <w:rPr>
                <w:rFonts w:ascii="Century Gothic" w:hAnsi="Century Gothic"/>
                <w:color w:val="231F20"/>
                <w:sz w:val="20"/>
                <w:lang w:val="de-DE"/>
              </w:rPr>
              <w:t>werden (z.</w:t>
            </w:r>
            <w:r w:rsidRPr="00DC1BAC">
              <w:rPr>
                <w:rFonts w:ascii="Century Gothic" w:hAnsi="Century Gothic"/>
                <w:color w:val="231F20"/>
                <w:spacing w:val="-9"/>
                <w:sz w:val="20"/>
                <w:lang w:val="de-DE"/>
              </w:rPr>
              <w:t xml:space="preserve"> </w:t>
            </w:r>
            <w:r w:rsidRPr="00DC1BAC">
              <w:rPr>
                <w:rFonts w:ascii="Century Gothic" w:hAnsi="Century Gothic"/>
                <w:color w:val="231F20"/>
                <w:sz w:val="20"/>
                <w:lang w:val="de-DE"/>
              </w:rPr>
              <w:t>B.</w:t>
            </w:r>
            <w:r w:rsidRPr="00DC1BAC">
              <w:rPr>
                <w:rFonts w:ascii="Century Gothic" w:hAnsi="Century Gothic"/>
                <w:color w:val="231F20"/>
                <w:spacing w:val="-9"/>
                <w:sz w:val="20"/>
                <w:lang w:val="de-DE"/>
              </w:rPr>
              <w:t xml:space="preserve"> </w:t>
            </w:r>
            <w:r w:rsidRPr="00DC1BAC">
              <w:rPr>
                <w:rFonts w:ascii="Century Gothic" w:hAnsi="Century Gothic"/>
                <w:color w:val="231F20"/>
                <w:sz w:val="20"/>
                <w:lang w:val="de-DE"/>
              </w:rPr>
              <w:t>nahe am Röntgenstrahler oder am Röntgengerät).</w:t>
            </w:r>
            <w:r w:rsidRPr="00DC1BAC">
              <w:rPr>
                <w:rFonts w:ascii="Century Gothic" w:hAnsi="Century Gothic"/>
                <w:color w:val="231F20"/>
                <w:spacing w:val="-9"/>
                <w:sz w:val="20"/>
                <w:lang w:val="de-DE"/>
              </w:rPr>
              <w:t xml:space="preserve"> </w:t>
            </w:r>
            <w:r w:rsidRPr="00DC1BAC">
              <w:rPr>
                <w:rFonts w:ascii="Century Gothic" w:hAnsi="Century Gothic"/>
                <w:color w:val="231F20"/>
                <w:sz w:val="20"/>
                <w:lang w:val="de-DE"/>
              </w:rPr>
              <w:t>Wenn möglich,</w:t>
            </w:r>
            <w:r w:rsidRPr="00DC1BAC">
              <w:rPr>
                <w:rFonts w:ascii="Century Gothic" w:hAnsi="Century Gothic"/>
                <w:color w:val="231F20"/>
                <w:spacing w:val="-9"/>
                <w:sz w:val="20"/>
                <w:lang w:val="de-DE"/>
              </w:rPr>
              <w:t xml:space="preserve"> </w:t>
            </w:r>
            <w:r w:rsidRPr="00DC1BAC">
              <w:rPr>
                <w:rFonts w:ascii="Century Gothic" w:hAnsi="Century Gothic"/>
                <w:color w:val="231F20"/>
                <w:sz w:val="20"/>
                <w:lang w:val="de-DE"/>
              </w:rPr>
              <w:t>sollte der Prüfling in eine deutlich markierte Probepackung des zur Zeit des Tests produzierten Lebensmittels eingefügt werden.</w:t>
            </w:r>
          </w:p>
          <w:p w14:paraId="41127632" w14:textId="40804B61" w:rsidR="00952B3E" w:rsidRPr="00DC1BAC" w:rsidRDefault="00DC1BAC" w:rsidP="00DC1BAC">
            <w:pPr>
              <w:pStyle w:val="TableParagraph"/>
              <w:spacing w:before="116" w:line="194" w:lineRule="auto"/>
              <w:ind w:left="113" w:right="136"/>
              <w:rPr>
                <w:rFonts w:ascii="Century Gothic" w:hAnsi="Century Gothic"/>
                <w:sz w:val="20"/>
                <w:szCs w:val="20"/>
                <w:lang w:val="de-DE"/>
              </w:rPr>
            </w:pPr>
            <w:r w:rsidRPr="00DC1BAC">
              <w:rPr>
                <w:rFonts w:ascii="Century Gothic" w:hAnsi="Century Gothic"/>
                <w:color w:val="231F20"/>
                <w:sz w:val="20"/>
                <w:lang w:val="de-DE"/>
              </w:rPr>
              <w:t>Wenn In-Line-Röntgengeräte verwendet werden,</w:t>
            </w:r>
            <w:r w:rsidRPr="00DC1BAC">
              <w:rPr>
                <w:rFonts w:ascii="Century Gothic" w:hAnsi="Century Gothic"/>
                <w:color w:val="231F20"/>
                <w:spacing w:val="-1"/>
                <w:sz w:val="20"/>
                <w:lang w:val="de-DE"/>
              </w:rPr>
              <w:t xml:space="preserve"> </w:t>
            </w:r>
            <w:r w:rsidRPr="00DC1BAC">
              <w:rPr>
                <w:rFonts w:ascii="Century Gothic" w:hAnsi="Century Gothic"/>
                <w:color w:val="231F20"/>
                <w:sz w:val="20"/>
                <w:lang w:val="de-DE"/>
              </w:rPr>
              <w:t>muss der Prüfling,</w:t>
            </w:r>
            <w:r w:rsidRPr="00DC1BAC">
              <w:rPr>
                <w:rFonts w:ascii="Century Gothic" w:hAnsi="Century Gothic"/>
                <w:color w:val="231F20"/>
                <w:spacing w:val="-1"/>
                <w:sz w:val="20"/>
                <w:lang w:val="de-DE"/>
              </w:rPr>
              <w:t xml:space="preserve"> </w:t>
            </w:r>
            <w:r w:rsidRPr="00DC1BAC">
              <w:rPr>
                <w:rFonts w:ascii="Century Gothic" w:hAnsi="Century Gothic"/>
                <w:color w:val="231F20"/>
                <w:sz w:val="20"/>
                <w:lang w:val="de-DE"/>
              </w:rPr>
              <w:t>wo immer dies möglich ist,</w:t>
            </w:r>
            <w:r w:rsidRPr="00DC1BAC">
              <w:rPr>
                <w:rFonts w:ascii="Century Gothic" w:hAnsi="Century Gothic"/>
                <w:color w:val="231F20"/>
                <w:spacing w:val="-2"/>
                <w:sz w:val="20"/>
                <w:lang w:val="de-DE"/>
              </w:rPr>
              <w:t xml:space="preserve"> </w:t>
            </w:r>
            <w:r w:rsidRPr="00DC1BAC">
              <w:rPr>
                <w:rFonts w:ascii="Century Gothic" w:hAnsi="Century Gothic"/>
                <w:color w:val="231F20"/>
                <w:sz w:val="20"/>
                <w:lang w:val="de-DE"/>
              </w:rPr>
              <w:t>in den Produktfluss platziert werden,</w:t>
            </w:r>
            <w:r w:rsidRPr="00DC1BAC">
              <w:rPr>
                <w:rFonts w:ascii="Century Gothic" w:hAnsi="Century Gothic"/>
                <w:color w:val="231F20"/>
                <w:spacing w:val="-2"/>
                <w:sz w:val="20"/>
                <w:lang w:val="de-DE"/>
              </w:rPr>
              <w:t xml:space="preserve"> </w:t>
            </w:r>
            <w:r w:rsidRPr="00DC1BAC">
              <w:rPr>
                <w:rFonts w:ascii="Century Gothic" w:hAnsi="Century Gothic"/>
                <w:color w:val="231F20"/>
                <w:sz w:val="20"/>
                <w:lang w:val="de-DE"/>
              </w:rPr>
              <w:t>und die korrekte Zeitberechnung des Ausleitsystems,</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um</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die</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identifizierte</w:t>
            </w:r>
            <w:r w:rsidRPr="00DC1BAC">
              <w:rPr>
                <w:rFonts w:ascii="Century Gothic" w:hAnsi="Century Gothic"/>
                <w:color w:val="231F20"/>
                <w:spacing w:val="-11"/>
                <w:sz w:val="20"/>
                <w:lang w:val="de-DE"/>
              </w:rPr>
              <w:t xml:space="preserve"> </w:t>
            </w:r>
            <w:r w:rsidRPr="00DC1BAC">
              <w:rPr>
                <w:rFonts w:ascii="Century Gothic" w:hAnsi="Century Gothic"/>
                <w:color w:val="231F20"/>
                <w:sz w:val="20"/>
                <w:lang w:val="de-DE"/>
              </w:rPr>
              <w:t>Verschmutzung</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zu</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entfernen,</w:t>
            </w:r>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muss</w:t>
            </w:r>
            <w:r w:rsidRPr="00DC1BAC">
              <w:rPr>
                <w:rFonts w:ascii="Century Gothic" w:hAnsi="Century Gothic"/>
                <w:color w:val="231F20"/>
                <w:spacing w:val="-11"/>
                <w:sz w:val="20"/>
                <w:lang w:val="de-DE"/>
              </w:rPr>
              <w:t xml:space="preserve"> </w:t>
            </w:r>
            <w:proofErr w:type="spellStart"/>
            <w:r w:rsidRPr="00DC1BAC">
              <w:rPr>
                <w:rFonts w:ascii="Century Gothic" w:hAnsi="Century Gothic"/>
                <w:color w:val="231F20"/>
                <w:sz w:val="20"/>
                <w:lang w:val="de-DE"/>
              </w:rPr>
              <w:t>validated</w:t>
            </w:r>
            <w:proofErr w:type="spellEnd"/>
            <w:r w:rsidRPr="00DC1BAC">
              <w:rPr>
                <w:rFonts w:ascii="Century Gothic" w:hAnsi="Century Gothic"/>
                <w:color w:val="231F20"/>
                <w:spacing w:val="-12"/>
                <w:sz w:val="20"/>
                <w:lang w:val="de-DE"/>
              </w:rPr>
              <w:t xml:space="preserve"> </w:t>
            </w:r>
            <w:r w:rsidRPr="00DC1BAC">
              <w:rPr>
                <w:rFonts w:ascii="Century Gothic" w:hAnsi="Century Gothic"/>
                <w:color w:val="231F20"/>
                <w:sz w:val="20"/>
                <w:lang w:val="de-DE"/>
              </w:rPr>
              <w:t>werden. Tests von In-Line-Geräten müssen sowohl bei Inbetriebnahme der Fertigungsstrecke als auch am Ende der Produktionsphase durchgeführt werden.</w:t>
            </w:r>
          </w:p>
        </w:tc>
        <w:tc>
          <w:tcPr>
            <w:tcW w:w="1179" w:type="dxa"/>
          </w:tcPr>
          <w:p w14:paraId="7C4D3626" w14:textId="77777777" w:rsidR="00952B3E" w:rsidRPr="00DC1BAC" w:rsidRDefault="00952B3E" w:rsidP="00952B3E">
            <w:pPr>
              <w:spacing w:before="120" w:after="120"/>
              <w:rPr>
                <w:rFonts w:ascii="Century Gothic" w:hAnsi="Century Gothic" w:cs="Calibri"/>
                <w:b/>
                <w:sz w:val="20"/>
                <w:szCs w:val="20"/>
                <w:lang w:val="de-DE"/>
              </w:rPr>
            </w:pPr>
          </w:p>
        </w:tc>
        <w:tc>
          <w:tcPr>
            <w:tcW w:w="2010" w:type="dxa"/>
          </w:tcPr>
          <w:p w14:paraId="392355C7" w14:textId="77777777" w:rsidR="00952B3E" w:rsidRPr="00DC1BAC" w:rsidRDefault="00952B3E" w:rsidP="00952B3E">
            <w:pPr>
              <w:spacing w:before="120" w:after="120"/>
              <w:rPr>
                <w:rFonts w:ascii="Century Gothic" w:hAnsi="Century Gothic" w:cs="Calibri"/>
                <w:b/>
                <w:sz w:val="20"/>
                <w:szCs w:val="20"/>
                <w:lang w:val="de-DE"/>
              </w:rPr>
            </w:pPr>
          </w:p>
        </w:tc>
      </w:tr>
      <w:tr w:rsidR="00952B3E" w:rsidRPr="00887FD3" w14:paraId="483CAA91" w14:textId="77777777" w:rsidTr="00E77FB9">
        <w:tc>
          <w:tcPr>
            <w:tcW w:w="1470" w:type="dxa"/>
            <w:gridSpan w:val="2"/>
            <w:shd w:val="clear" w:color="auto" w:fill="92D050"/>
          </w:tcPr>
          <w:p w14:paraId="679D03DB" w14:textId="77777777" w:rsidR="00952B3E" w:rsidRPr="00887FD3" w:rsidRDefault="00952B3E" w:rsidP="00952B3E">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4.10.4</w:t>
            </w:r>
          </w:p>
        </w:tc>
        <w:tc>
          <w:tcPr>
            <w:tcW w:w="8453" w:type="dxa"/>
            <w:gridSpan w:val="3"/>
            <w:shd w:val="clear" w:color="auto" w:fill="92D050"/>
          </w:tcPr>
          <w:p w14:paraId="0DA9DAD4" w14:textId="7E08D982" w:rsidR="00952B3E" w:rsidRPr="00887FD3" w:rsidRDefault="00952B3E" w:rsidP="00952B3E">
            <w:pPr>
              <w:spacing w:before="120" w:after="120"/>
              <w:rPr>
                <w:rFonts w:ascii="Century Gothic" w:hAnsi="Century Gothic" w:cs="Calibri"/>
                <w:color w:val="FFFFFF" w:themeColor="background1"/>
                <w:sz w:val="20"/>
                <w:szCs w:val="20"/>
              </w:rPr>
            </w:pPr>
            <w:proofErr w:type="spellStart"/>
            <w:r w:rsidRPr="00887FD3">
              <w:rPr>
                <w:rFonts w:ascii="Century Gothic" w:hAnsi="Century Gothic" w:cs="Calibri"/>
                <w:color w:val="FFFFFF" w:themeColor="background1"/>
                <w:sz w:val="20"/>
                <w:szCs w:val="20"/>
              </w:rPr>
              <w:t>Magnet</w:t>
            </w:r>
            <w:r w:rsidR="00D96D93">
              <w:rPr>
                <w:rFonts w:ascii="Century Gothic" w:hAnsi="Century Gothic" w:cs="Calibri"/>
                <w:color w:val="FFFFFF" w:themeColor="background1"/>
                <w:sz w:val="20"/>
                <w:szCs w:val="20"/>
              </w:rPr>
              <w:t>en</w:t>
            </w:r>
            <w:proofErr w:type="spellEnd"/>
          </w:p>
        </w:tc>
      </w:tr>
      <w:tr w:rsidR="00427191" w:rsidRPr="00887FD3" w14:paraId="72C7766D" w14:textId="77777777" w:rsidTr="00E77FB9">
        <w:tc>
          <w:tcPr>
            <w:tcW w:w="1470" w:type="dxa"/>
            <w:gridSpan w:val="2"/>
            <w:shd w:val="clear" w:color="auto" w:fill="D6E9B2"/>
          </w:tcPr>
          <w:p w14:paraId="5A685551" w14:textId="3B6AE84C"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shd w:val="clear" w:color="auto" w:fill="FFFFFF" w:themeFill="background1"/>
          </w:tcPr>
          <w:p w14:paraId="6F9DD9B1" w14:textId="36F34CCE"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shd w:val="clear" w:color="auto" w:fill="FFFFFF" w:themeFill="background1"/>
          </w:tcPr>
          <w:p w14:paraId="15B55044" w14:textId="6EF9E856" w:rsidR="00427191" w:rsidRPr="00887FD3"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shd w:val="clear" w:color="auto" w:fill="FFFFFF" w:themeFill="background1"/>
          </w:tcPr>
          <w:p w14:paraId="67D50902" w14:textId="04B0F1DC" w:rsidR="00427191" w:rsidRPr="00887FD3"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AC6874" w:rsidRPr="00C34066" w14:paraId="1469072D" w14:textId="77777777" w:rsidTr="00E77FB9">
        <w:tc>
          <w:tcPr>
            <w:tcW w:w="945" w:type="dxa"/>
            <w:shd w:val="clear" w:color="auto" w:fill="D6E9B2"/>
          </w:tcPr>
          <w:p w14:paraId="69173898" w14:textId="77777777" w:rsidR="00AC6874" w:rsidRPr="00887FD3" w:rsidRDefault="00AC6874" w:rsidP="00AC6874">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4.10.4.1</w:t>
            </w:r>
          </w:p>
        </w:tc>
        <w:tc>
          <w:tcPr>
            <w:tcW w:w="525" w:type="dxa"/>
            <w:shd w:val="clear" w:color="auto" w:fill="FBD4B4"/>
          </w:tcPr>
          <w:p w14:paraId="3AE308F1" w14:textId="77777777" w:rsidR="00AC6874" w:rsidRPr="00887FD3" w:rsidRDefault="00AC6874" w:rsidP="00AC6874">
            <w:pPr>
              <w:spacing w:before="120" w:after="120"/>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094778DD" w14:textId="77777777" w:rsidR="00C34066" w:rsidRPr="00C34066" w:rsidRDefault="00C34066" w:rsidP="00C34066">
            <w:pPr>
              <w:pStyle w:val="TableParagraph"/>
              <w:spacing w:before="110"/>
              <w:ind w:left="112"/>
              <w:rPr>
                <w:rFonts w:ascii="Century Gothic" w:hAnsi="Century Gothic"/>
                <w:color w:val="231F20"/>
                <w:spacing w:val="-2"/>
                <w:sz w:val="20"/>
                <w:lang w:val="de-DE"/>
              </w:rPr>
            </w:pPr>
            <w:r w:rsidRPr="00C34066">
              <w:rPr>
                <w:rFonts w:ascii="Century Gothic" w:hAnsi="Century Gothic"/>
                <w:color w:val="231F20"/>
                <w:sz w:val="20"/>
                <w:lang w:val="de-DE"/>
              </w:rPr>
              <w:t>Art,</w:t>
            </w:r>
            <w:r w:rsidRPr="00C34066">
              <w:rPr>
                <w:rFonts w:ascii="Century Gothic" w:hAnsi="Century Gothic"/>
                <w:color w:val="231F20"/>
                <w:spacing w:val="-12"/>
                <w:sz w:val="20"/>
                <w:lang w:val="de-DE"/>
              </w:rPr>
              <w:t xml:space="preserve"> </w:t>
            </w:r>
            <w:r w:rsidRPr="00C34066">
              <w:rPr>
                <w:rFonts w:ascii="Century Gothic" w:hAnsi="Century Gothic"/>
                <w:color w:val="231F20"/>
                <w:sz w:val="20"/>
                <w:lang w:val="de-DE"/>
              </w:rPr>
              <w:t>Position</w:t>
            </w:r>
            <w:r w:rsidRPr="00C34066">
              <w:rPr>
                <w:rFonts w:ascii="Century Gothic" w:hAnsi="Century Gothic"/>
                <w:color w:val="231F20"/>
                <w:spacing w:val="-3"/>
                <w:sz w:val="20"/>
                <w:lang w:val="de-DE"/>
              </w:rPr>
              <w:t xml:space="preserve"> </w:t>
            </w:r>
            <w:r w:rsidRPr="00C34066">
              <w:rPr>
                <w:rFonts w:ascii="Century Gothic" w:hAnsi="Century Gothic"/>
                <w:color w:val="231F20"/>
                <w:sz w:val="20"/>
                <w:lang w:val="de-DE"/>
              </w:rPr>
              <w:t>und</w:t>
            </w:r>
            <w:r w:rsidRPr="00C34066">
              <w:rPr>
                <w:rFonts w:ascii="Century Gothic" w:hAnsi="Century Gothic"/>
                <w:color w:val="231F20"/>
                <w:spacing w:val="-2"/>
                <w:sz w:val="20"/>
                <w:lang w:val="de-DE"/>
              </w:rPr>
              <w:t xml:space="preserve"> </w:t>
            </w:r>
            <w:r w:rsidRPr="00C34066">
              <w:rPr>
                <w:rFonts w:ascii="Century Gothic" w:hAnsi="Century Gothic"/>
                <w:color w:val="231F20"/>
                <w:sz w:val="20"/>
                <w:lang w:val="de-DE"/>
              </w:rPr>
              <w:t>Stärke</w:t>
            </w:r>
            <w:r w:rsidRPr="00C34066">
              <w:rPr>
                <w:rFonts w:ascii="Century Gothic" w:hAnsi="Century Gothic"/>
                <w:color w:val="231F20"/>
                <w:spacing w:val="-3"/>
                <w:sz w:val="20"/>
                <w:lang w:val="de-DE"/>
              </w:rPr>
              <w:t xml:space="preserve"> </w:t>
            </w:r>
            <w:r w:rsidRPr="00C34066">
              <w:rPr>
                <w:rFonts w:ascii="Century Gothic" w:hAnsi="Century Gothic"/>
                <w:color w:val="231F20"/>
                <w:sz w:val="20"/>
                <w:lang w:val="de-DE"/>
              </w:rPr>
              <w:t>von</w:t>
            </w:r>
            <w:r w:rsidRPr="00C34066">
              <w:rPr>
                <w:rFonts w:ascii="Century Gothic" w:hAnsi="Century Gothic"/>
                <w:color w:val="231F20"/>
                <w:spacing w:val="-2"/>
                <w:sz w:val="20"/>
                <w:lang w:val="de-DE"/>
              </w:rPr>
              <w:t xml:space="preserve"> </w:t>
            </w:r>
            <w:r w:rsidRPr="00C34066">
              <w:rPr>
                <w:rFonts w:ascii="Century Gothic" w:hAnsi="Century Gothic"/>
                <w:color w:val="231F20"/>
                <w:sz w:val="20"/>
                <w:lang w:val="de-DE"/>
              </w:rPr>
              <w:t>Magneten</w:t>
            </w:r>
            <w:r w:rsidRPr="00C34066">
              <w:rPr>
                <w:rFonts w:ascii="Century Gothic" w:hAnsi="Century Gothic"/>
                <w:color w:val="231F20"/>
                <w:spacing w:val="-3"/>
                <w:sz w:val="20"/>
                <w:lang w:val="de-DE"/>
              </w:rPr>
              <w:t xml:space="preserve"> </w:t>
            </w:r>
            <w:r w:rsidRPr="00C34066">
              <w:rPr>
                <w:rFonts w:ascii="Century Gothic" w:hAnsi="Century Gothic"/>
                <w:color w:val="231F20"/>
                <w:sz w:val="20"/>
                <w:lang w:val="de-DE"/>
              </w:rPr>
              <w:t>müssen</w:t>
            </w:r>
            <w:r w:rsidRPr="00C34066">
              <w:rPr>
                <w:rFonts w:ascii="Century Gothic" w:hAnsi="Century Gothic"/>
                <w:color w:val="231F20"/>
                <w:spacing w:val="-2"/>
                <w:sz w:val="20"/>
                <w:lang w:val="de-DE"/>
              </w:rPr>
              <w:t xml:space="preserve"> </w:t>
            </w:r>
            <w:r w:rsidRPr="00C34066">
              <w:rPr>
                <w:rFonts w:ascii="Century Gothic" w:hAnsi="Century Gothic"/>
                <w:color w:val="231F20"/>
                <w:sz w:val="20"/>
                <w:lang w:val="de-DE"/>
              </w:rPr>
              <w:t>vollständig</w:t>
            </w:r>
            <w:r w:rsidRPr="00C34066">
              <w:rPr>
                <w:rFonts w:ascii="Century Gothic" w:hAnsi="Century Gothic"/>
                <w:color w:val="231F20"/>
                <w:spacing w:val="-3"/>
                <w:sz w:val="20"/>
                <w:lang w:val="de-DE"/>
              </w:rPr>
              <w:t xml:space="preserve"> </w:t>
            </w:r>
            <w:r w:rsidRPr="00C34066">
              <w:rPr>
                <w:rFonts w:ascii="Century Gothic" w:hAnsi="Century Gothic"/>
                <w:color w:val="231F20"/>
                <w:sz w:val="20"/>
                <w:lang w:val="de-DE"/>
              </w:rPr>
              <w:t>dokumentiert</w:t>
            </w:r>
            <w:r w:rsidRPr="00C34066">
              <w:rPr>
                <w:rFonts w:ascii="Century Gothic" w:hAnsi="Century Gothic"/>
                <w:color w:val="231F20"/>
                <w:spacing w:val="-2"/>
                <w:sz w:val="20"/>
                <w:lang w:val="de-DE"/>
              </w:rPr>
              <w:t xml:space="preserve"> werden.</w:t>
            </w:r>
          </w:p>
          <w:p w14:paraId="32DAEAB5" w14:textId="4BF4CC1E" w:rsidR="00AC6874" w:rsidRPr="00C34066" w:rsidRDefault="00C34066" w:rsidP="00C34066">
            <w:pPr>
              <w:pStyle w:val="TableParagraph"/>
              <w:spacing w:before="110"/>
              <w:ind w:left="112"/>
              <w:rPr>
                <w:rFonts w:ascii="Century Gothic" w:hAnsi="Century Gothic" w:cs="Calibri"/>
                <w:sz w:val="20"/>
                <w:szCs w:val="20"/>
                <w:lang w:val="de-DE"/>
              </w:rPr>
            </w:pPr>
            <w:r w:rsidRPr="00C34066">
              <w:rPr>
                <w:rFonts w:ascii="Century Gothic" w:hAnsi="Century Gothic"/>
                <w:color w:val="231F20"/>
                <w:sz w:val="20"/>
                <w:lang w:val="de-DE"/>
              </w:rPr>
              <w:t>Es muss Verfahren für die Inspektion,</w:t>
            </w:r>
            <w:r w:rsidRPr="00C34066">
              <w:rPr>
                <w:rFonts w:ascii="Century Gothic" w:hAnsi="Century Gothic"/>
                <w:color w:val="231F20"/>
                <w:spacing w:val="-1"/>
                <w:sz w:val="20"/>
                <w:lang w:val="de-DE"/>
              </w:rPr>
              <w:t xml:space="preserve"> </w:t>
            </w:r>
            <w:r w:rsidRPr="00C34066">
              <w:rPr>
                <w:rFonts w:ascii="Century Gothic" w:hAnsi="Century Gothic"/>
                <w:color w:val="231F20"/>
                <w:sz w:val="20"/>
                <w:lang w:val="de-DE"/>
              </w:rPr>
              <w:t>Reinigung,</w:t>
            </w:r>
            <w:r w:rsidRPr="00C34066">
              <w:rPr>
                <w:rFonts w:ascii="Century Gothic" w:hAnsi="Century Gothic"/>
                <w:color w:val="231F20"/>
                <w:spacing w:val="-1"/>
                <w:sz w:val="20"/>
                <w:lang w:val="de-DE"/>
              </w:rPr>
              <w:t xml:space="preserve"> </w:t>
            </w:r>
            <w:r w:rsidRPr="00C34066">
              <w:rPr>
                <w:rFonts w:ascii="Century Gothic" w:hAnsi="Century Gothic"/>
                <w:color w:val="231F20"/>
                <w:sz w:val="20"/>
                <w:lang w:val="de-DE"/>
              </w:rPr>
              <w:t>Feldstärken-</w:t>
            </w:r>
            <w:r w:rsidRPr="00C34066">
              <w:rPr>
                <w:rFonts w:ascii="Century Gothic" w:hAnsi="Century Gothic"/>
                <w:color w:val="231F20"/>
                <w:spacing w:val="-1"/>
                <w:sz w:val="20"/>
                <w:lang w:val="de-DE"/>
              </w:rPr>
              <w:t xml:space="preserve"> </w:t>
            </w:r>
            <w:r w:rsidRPr="00C34066">
              <w:rPr>
                <w:rFonts w:ascii="Century Gothic" w:hAnsi="Century Gothic"/>
                <w:color w:val="231F20"/>
                <w:sz w:val="20"/>
                <w:lang w:val="de-DE"/>
              </w:rPr>
              <w:t>und Integritätsprüfung von Magneten geben,</w:t>
            </w:r>
            <w:r w:rsidRPr="00C34066">
              <w:rPr>
                <w:rFonts w:ascii="Century Gothic" w:hAnsi="Century Gothic"/>
                <w:color w:val="231F20"/>
                <w:spacing w:val="-8"/>
                <w:sz w:val="20"/>
                <w:lang w:val="de-DE"/>
              </w:rPr>
              <w:t xml:space="preserve"> </w:t>
            </w:r>
            <w:r w:rsidRPr="00C34066">
              <w:rPr>
                <w:rFonts w:ascii="Century Gothic" w:hAnsi="Century Gothic"/>
                <w:color w:val="231F20"/>
                <w:sz w:val="20"/>
                <w:lang w:val="de-DE"/>
              </w:rPr>
              <w:t>die für die Lebensmittelsicherheit verwendet werden,</w:t>
            </w:r>
            <w:r w:rsidRPr="00C34066">
              <w:rPr>
                <w:rFonts w:ascii="Century Gothic" w:hAnsi="Century Gothic"/>
                <w:color w:val="231F20"/>
                <w:spacing w:val="-8"/>
                <w:sz w:val="20"/>
                <w:lang w:val="de-DE"/>
              </w:rPr>
              <w:t xml:space="preserve"> </w:t>
            </w:r>
            <w:r w:rsidRPr="00C34066">
              <w:rPr>
                <w:rFonts w:ascii="Century Gothic" w:hAnsi="Century Gothic"/>
                <w:color w:val="231F20"/>
                <w:sz w:val="20"/>
                <w:lang w:val="de-DE"/>
              </w:rPr>
              <w:t>einschließlich der Prüfung</w:t>
            </w:r>
            <w:r w:rsidRPr="00C34066">
              <w:rPr>
                <w:rFonts w:ascii="Century Gothic" w:hAnsi="Century Gothic"/>
                <w:color w:val="231F20"/>
                <w:spacing w:val="-12"/>
                <w:sz w:val="20"/>
                <w:lang w:val="de-DE"/>
              </w:rPr>
              <w:t xml:space="preserve"> </w:t>
            </w:r>
            <w:r w:rsidRPr="00C34066">
              <w:rPr>
                <w:rFonts w:ascii="Century Gothic" w:hAnsi="Century Gothic"/>
                <w:color w:val="231F20"/>
                <w:sz w:val="20"/>
                <w:lang w:val="de-DE"/>
              </w:rPr>
              <w:t>des</w:t>
            </w:r>
            <w:r w:rsidRPr="00C34066">
              <w:rPr>
                <w:rFonts w:ascii="Century Gothic" w:hAnsi="Century Gothic"/>
                <w:color w:val="231F20"/>
                <w:spacing w:val="-12"/>
                <w:sz w:val="20"/>
                <w:lang w:val="de-DE"/>
              </w:rPr>
              <w:t xml:space="preserve"> </w:t>
            </w:r>
            <w:r w:rsidRPr="00C34066">
              <w:rPr>
                <w:rFonts w:ascii="Century Gothic" w:hAnsi="Century Gothic"/>
                <w:color w:val="231F20"/>
                <w:sz w:val="20"/>
                <w:lang w:val="de-DE"/>
              </w:rPr>
              <w:t>Endprodukts,</w:t>
            </w:r>
            <w:r w:rsidRPr="00C34066">
              <w:rPr>
                <w:rFonts w:ascii="Century Gothic" w:hAnsi="Century Gothic"/>
                <w:color w:val="231F20"/>
                <w:spacing w:val="-12"/>
                <w:sz w:val="20"/>
                <w:lang w:val="de-DE"/>
              </w:rPr>
              <w:t xml:space="preserve"> </w:t>
            </w:r>
            <w:r w:rsidRPr="00C34066">
              <w:rPr>
                <w:rFonts w:ascii="Century Gothic" w:hAnsi="Century Gothic"/>
                <w:color w:val="231F20"/>
                <w:sz w:val="20"/>
                <w:lang w:val="de-DE"/>
              </w:rPr>
              <w:t>z.</w:t>
            </w:r>
            <w:r w:rsidRPr="00C34066">
              <w:rPr>
                <w:rFonts w:ascii="Century Gothic" w:hAnsi="Century Gothic"/>
                <w:color w:val="231F20"/>
                <w:spacing w:val="-11"/>
                <w:sz w:val="20"/>
                <w:lang w:val="de-DE"/>
              </w:rPr>
              <w:t xml:space="preserve"> </w:t>
            </w:r>
            <w:r w:rsidRPr="00C34066">
              <w:rPr>
                <w:rFonts w:ascii="Century Gothic" w:hAnsi="Century Gothic"/>
                <w:color w:val="231F20"/>
                <w:sz w:val="20"/>
                <w:lang w:val="de-DE"/>
              </w:rPr>
              <w:t>B.</w:t>
            </w:r>
            <w:r w:rsidRPr="00C34066">
              <w:rPr>
                <w:rFonts w:ascii="Century Gothic" w:hAnsi="Century Gothic"/>
                <w:color w:val="231F20"/>
                <w:spacing w:val="-12"/>
                <w:sz w:val="20"/>
                <w:lang w:val="de-DE"/>
              </w:rPr>
              <w:t xml:space="preserve"> </w:t>
            </w:r>
            <w:r w:rsidRPr="00C34066">
              <w:rPr>
                <w:rFonts w:ascii="Century Gothic" w:hAnsi="Century Gothic"/>
                <w:color w:val="231F20"/>
                <w:sz w:val="20"/>
                <w:lang w:val="de-DE"/>
              </w:rPr>
              <w:t>zum</w:t>
            </w:r>
            <w:r w:rsidRPr="00C34066">
              <w:rPr>
                <w:rFonts w:ascii="Century Gothic" w:hAnsi="Century Gothic"/>
                <w:color w:val="231F20"/>
                <w:spacing w:val="-12"/>
                <w:sz w:val="20"/>
                <w:lang w:val="de-DE"/>
              </w:rPr>
              <w:t xml:space="preserve"> </w:t>
            </w:r>
            <w:r w:rsidRPr="00C34066">
              <w:rPr>
                <w:rFonts w:ascii="Century Gothic" w:hAnsi="Century Gothic"/>
                <w:color w:val="231F20"/>
                <w:sz w:val="20"/>
                <w:lang w:val="de-DE"/>
              </w:rPr>
              <w:t>Entfernen</w:t>
            </w:r>
            <w:r w:rsidRPr="00C34066">
              <w:rPr>
                <w:rFonts w:ascii="Century Gothic" w:hAnsi="Century Gothic"/>
                <w:color w:val="231F20"/>
                <w:spacing w:val="-12"/>
                <w:sz w:val="20"/>
                <w:lang w:val="de-DE"/>
              </w:rPr>
              <w:t xml:space="preserve"> </w:t>
            </w:r>
            <w:r w:rsidRPr="00C34066">
              <w:rPr>
                <w:rFonts w:ascii="Century Gothic" w:hAnsi="Century Gothic"/>
                <w:color w:val="231F20"/>
                <w:sz w:val="20"/>
                <w:lang w:val="de-DE"/>
              </w:rPr>
              <w:t>von</w:t>
            </w:r>
            <w:r w:rsidRPr="00C34066">
              <w:rPr>
                <w:rFonts w:ascii="Century Gothic" w:hAnsi="Century Gothic"/>
                <w:color w:val="231F20"/>
                <w:spacing w:val="-11"/>
                <w:sz w:val="20"/>
                <w:lang w:val="de-DE"/>
              </w:rPr>
              <w:t xml:space="preserve"> </w:t>
            </w:r>
            <w:r w:rsidRPr="00C34066">
              <w:rPr>
                <w:rFonts w:ascii="Century Gothic" w:hAnsi="Century Gothic"/>
                <w:color w:val="231F20"/>
                <w:sz w:val="20"/>
                <w:lang w:val="de-DE"/>
              </w:rPr>
              <w:t>Produktkontaminationen.</w:t>
            </w:r>
            <w:r w:rsidRPr="00C34066">
              <w:rPr>
                <w:rFonts w:ascii="Century Gothic" w:hAnsi="Century Gothic"/>
                <w:color w:val="231F20"/>
                <w:spacing w:val="-12"/>
                <w:sz w:val="20"/>
                <w:lang w:val="de-DE"/>
              </w:rPr>
              <w:t xml:space="preserve"> </w:t>
            </w:r>
            <w:r w:rsidRPr="00C34066">
              <w:rPr>
                <w:rFonts w:ascii="Century Gothic" w:hAnsi="Century Gothic"/>
                <w:color w:val="231F20"/>
                <w:sz w:val="20"/>
                <w:lang w:val="de-DE"/>
              </w:rPr>
              <w:t>Alle</w:t>
            </w:r>
            <w:r w:rsidRPr="00C34066">
              <w:rPr>
                <w:rFonts w:ascii="Century Gothic" w:hAnsi="Century Gothic"/>
                <w:color w:val="231F20"/>
                <w:spacing w:val="-9"/>
                <w:sz w:val="20"/>
                <w:lang w:val="de-DE"/>
              </w:rPr>
              <w:t xml:space="preserve"> </w:t>
            </w:r>
            <w:r w:rsidRPr="00C34066">
              <w:rPr>
                <w:rFonts w:ascii="Century Gothic" w:hAnsi="Century Gothic"/>
                <w:color w:val="231F20"/>
                <w:sz w:val="20"/>
                <w:lang w:val="de-DE"/>
              </w:rPr>
              <w:t>Tests</w:t>
            </w:r>
            <w:r w:rsidRPr="00C34066">
              <w:rPr>
                <w:rFonts w:ascii="Century Gothic" w:hAnsi="Century Gothic"/>
                <w:color w:val="231F20"/>
                <w:spacing w:val="-8"/>
                <w:sz w:val="20"/>
                <w:lang w:val="de-DE"/>
              </w:rPr>
              <w:t xml:space="preserve"> </w:t>
            </w:r>
            <w:r w:rsidRPr="00C34066">
              <w:rPr>
                <w:rFonts w:ascii="Century Gothic" w:hAnsi="Century Gothic"/>
                <w:color w:val="231F20"/>
                <w:sz w:val="20"/>
                <w:lang w:val="de-DE"/>
              </w:rPr>
              <w:t>sind zu protokollieren.</w:t>
            </w:r>
          </w:p>
        </w:tc>
        <w:tc>
          <w:tcPr>
            <w:tcW w:w="1179" w:type="dxa"/>
            <w:shd w:val="clear" w:color="auto" w:fill="FFFFFF" w:themeFill="background1"/>
          </w:tcPr>
          <w:p w14:paraId="136ADD7A" w14:textId="77777777" w:rsidR="00AC6874" w:rsidRPr="00C34066" w:rsidRDefault="00AC6874" w:rsidP="00AC6874">
            <w:pPr>
              <w:spacing w:before="120" w:after="120"/>
              <w:rPr>
                <w:rFonts w:ascii="Century Gothic" w:hAnsi="Century Gothic" w:cs="Calibri"/>
                <w:b/>
                <w:sz w:val="20"/>
                <w:szCs w:val="20"/>
                <w:lang w:val="de-DE"/>
              </w:rPr>
            </w:pPr>
          </w:p>
        </w:tc>
        <w:tc>
          <w:tcPr>
            <w:tcW w:w="2010" w:type="dxa"/>
            <w:shd w:val="clear" w:color="auto" w:fill="FFFFFF" w:themeFill="background1"/>
          </w:tcPr>
          <w:p w14:paraId="05BF3BE2" w14:textId="77777777" w:rsidR="00AC6874" w:rsidRPr="00C34066" w:rsidRDefault="00AC6874" w:rsidP="00AC6874">
            <w:pPr>
              <w:spacing w:before="120" w:after="120"/>
              <w:rPr>
                <w:rFonts w:ascii="Century Gothic" w:hAnsi="Century Gothic" w:cs="Calibri"/>
                <w:b/>
                <w:sz w:val="20"/>
                <w:szCs w:val="20"/>
                <w:lang w:val="de-DE"/>
              </w:rPr>
            </w:pPr>
          </w:p>
        </w:tc>
      </w:tr>
      <w:tr w:rsidR="00AC6874" w:rsidRPr="00887FD3" w14:paraId="50E57055" w14:textId="77777777" w:rsidTr="00E77FB9">
        <w:tc>
          <w:tcPr>
            <w:tcW w:w="1470" w:type="dxa"/>
            <w:gridSpan w:val="2"/>
            <w:shd w:val="clear" w:color="auto" w:fill="92D050"/>
          </w:tcPr>
          <w:p w14:paraId="1C44F40F" w14:textId="77777777" w:rsidR="00AC6874" w:rsidRPr="00887FD3" w:rsidRDefault="00AC6874" w:rsidP="00AC6874">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4.10.5</w:t>
            </w:r>
          </w:p>
        </w:tc>
        <w:tc>
          <w:tcPr>
            <w:tcW w:w="8453" w:type="dxa"/>
            <w:gridSpan w:val="3"/>
            <w:tcBorders>
              <w:top w:val="single" w:sz="4" w:space="0" w:color="auto"/>
              <w:left w:val="single" w:sz="4" w:space="0" w:color="auto"/>
              <w:bottom w:val="single" w:sz="4" w:space="0" w:color="auto"/>
            </w:tcBorders>
            <w:shd w:val="clear" w:color="auto" w:fill="92D050"/>
          </w:tcPr>
          <w:p w14:paraId="1C53AB75" w14:textId="74F4A827" w:rsidR="00AC6874" w:rsidRPr="00917061" w:rsidRDefault="00917061" w:rsidP="00917061">
            <w:pPr>
              <w:widowControl w:val="0"/>
              <w:tabs>
                <w:tab w:val="left" w:pos="1195"/>
              </w:tabs>
              <w:autoSpaceDE w:val="0"/>
              <w:autoSpaceDN w:val="0"/>
              <w:rPr>
                <w:rFonts w:ascii="Circe" w:hAnsi="Circe"/>
                <w:b/>
                <w:sz w:val="20"/>
                <w:lang w:val="de-DE"/>
              </w:rPr>
            </w:pPr>
            <w:proofErr w:type="spellStart"/>
            <w:r w:rsidRPr="00917061">
              <w:rPr>
                <w:rFonts w:ascii="Century Gothic" w:hAnsi="Century Gothic" w:cs="Calibri"/>
                <w:color w:val="FFFFFF" w:themeColor="background1"/>
                <w:sz w:val="20"/>
                <w:szCs w:val="20"/>
              </w:rPr>
              <w:t>Optische</w:t>
            </w:r>
            <w:proofErr w:type="spellEnd"/>
            <w:r w:rsidRPr="00917061">
              <w:rPr>
                <w:rFonts w:ascii="Century Gothic" w:hAnsi="Century Gothic" w:cs="Calibri"/>
                <w:color w:val="FFFFFF" w:themeColor="background1"/>
                <w:sz w:val="20"/>
                <w:szCs w:val="20"/>
              </w:rPr>
              <w:t xml:space="preserve"> </w:t>
            </w:r>
            <w:proofErr w:type="spellStart"/>
            <w:r w:rsidRPr="00917061">
              <w:rPr>
                <w:rFonts w:ascii="Century Gothic" w:hAnsi="Century Gothic" w:cs="Calibri"/>
                <w:color w:val="FFFFFF" w:themeColor="background1"/>
                <w:sz w:val="20"/>
                <w:szCs w:val="20"/>
              </w:rPr>
              <w:t>Sortiergeräte</w:t>
            </w:r>
            <w:proofErr w:type="spellEnd"/>
          </w:p>
        </w:tc>
      </w:tr>
      <w:tr w:rsidR="00427191" w:rsidRPr="00887FD3" w14:paraId="5BF3FFB6" w14:textId="77777777" w:rsidTr="00E77FB9">
        <w:tc>
          <w:tcPr>
            <w:tcW w:w="1470" w:type="dxa"/>
            <w:gridSpan w:val="2"/>
            <w:shd w:val="clear" w:color="auto" w:fill="D6E9B2"/>
          </w:tcPr>
          <w:p w14:paraId="0D135C00" w14:textId="60F553A5"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3ABD2DCA" w14:textId="3A489CA5" w:rsidR="00427191" w:rsidRPr="00887FD3"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0692644B" w14:textId="4BEBE32F" w:rsidR="00427191" w:rsidRPr="00887FD3"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391E56C8" w14:textId="05DFC83E" w:rsidR="00427191" w:rsidRPr="00887FD3"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904E1C" w:rsidRPr="00887FD3" w14:paraId="5643F39C"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3AA5C6C7"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sz w:val="20"/>
                <w:szCs w:val="20"/>
              </w:rPr>
              <w:t>4.10.5.1</w:t>
            </w:r>
          </w:p>
        </w:tc>
        <w:tc>
          <w:tcPr>
            <w:tcW w:w="5264" w:type="dxa"/>
            <w:tcBorders>
              <w:top w:val="single" w:sz="4" w:space="0" w:color="auto"/>
              <w:left w:val="single" w:sz="4" w:space="0" w:color="auto"/>
              <w:bottom w:val="single" w:sz="4" w:space="0" w:color="auto"/>
              <w:right w:val="single" w:sz="4" w:space="0" w:color="auto"/>
            </w:tcBorders>
          </w:tcPr>
          <w:p w14:paraId="04C79C16" w14:textId="12B6356E" w:rsidR="00DA0CB1" w:rsidRPr="00F75714" w:rsidRDefault="00F75714" w:rsidP="00DA0CB1">
            <w:pPr>
              <w:pStyle w:val="para"/>
              <w:rPr>
                <w:rFonts w:ascii="Century Gothic" w:hAnsi="Century Gothic" w:cs="Calibri"/>
                <w:sz w:val="20"/>
                <w:szCs w:val="20"/>
              </w:rPr>
            </w:pPr>
            <w:r w:rsidRPr="00F75714">
              <w:rPr>
                <w:rFonts w:ascii="Century Gothic" w:hAnsi="Century Gothic"/>
                <w:color w:val="231F20"/>
                <w:sz w:val="20"/>
                <w:lang w:val="de-DE"/>
              </w:rPr>
              <w:t>Optische</w:t>
            </w:r>
            <w:r w:rsidRPr="00F75714">
              <w:rPr>
                <w:rFonts w:ascii="Century Gothic" w:hAnsi="Century Gothic"/>
                <w:color w:val="231F20"/>
                <w:spacing w:val="-11"/>
                <w:sz w:val="20"/>
                <w:lang w:val="de-DE"/>
              </w:rPr>
              <w:t xml:space="preserve"> </w:t>
            </w:r>
            <w:r w:rsidRPr="00F75714">
              <w:rPr>
                <w:rFonts w:ascii="Century Gothic" w:hAnsi="Century Gothic"/>
                <w:color w:val="231F20"/>
                <w:sz w:val="20"/>
                <w:lang w:val="de-DE"/>
              </w:rPr>
              <w:t>Sortiergeräte,</w:t>
            </w:r>
            <w:r w:rsidRPr="00F75714">
              <w:rPr>
                <w:rFonts w:ascii="Century Gothic" w:hAnsi="Century Gothic"/>
                <w:color w:val="231F20"/>
                <w:spacing w:val="-12"/>
                <w:sz w:val="20"/>
                <w:lang w:val="de-DE"/>
              </w:rPr>
              <w:t xml:space="preserve"> </w:t>
            </w:r>
            <w:r w:rsidRPr="00F75714">
              <w:rPr>
                <w:rFonts w:ascii="Century Gothic" w:hAnsi="Century Gothic"/>
                <w:color w:val="231F20"/>
                <w:sz w:val="20"/>
                <w:lang w:val="de-DE"/>
              </w:rPr>
              <w:t>die</w:t>
            </w:r>
            <w:r w:rsidRPr="00F75714">
              <w:rPr>
                <w:rFonts w:ascii="Century Gothic" w:hAnsi="Century Gothic"/>
                <w:color w:val="231F20"/>
                <w:spacing w:val="-5"/>
                <w:sz w:val="20"/>
                <w:lang w:val="de-DE"/>
              </w:rPr>
              <w:t xml:space="preserve"> </w:t>
            </w:r>
            <w:r w:rsidRPr="00F75714">
              <w:rPr>
                <w:rFonts w:ascii="Century Gothic" w:hAnsi="Century Gothic"/>
                <w:color w:val="231F20"/>
                <w:sz w:val="20"/>
                <w:lang w:val="de-DE"/>
              </w:rPr>
              <w:t>zur</w:t>
            </w:r>
            <w:r w:rsidRPr="00F75714">
              <w:rPr>
                <w:rFonts w:ascii="Century Gothic" w:hAnsi="Century Gothic"/>
                <w:color w:val="231F20"/>
                <w:spacing w:val="-6"/>
                <w:sz w:val="20"/>
                <w:lang w:val="de-DE"/>
              </w:rPr>
              <w:t xml:space="preserve"> </w:t>
            </w:r>
            <w:r w:rsidRPr="00F75714">
              <w:rPr>
                <w:rFonts w:ascii="Century Gothic" w:hAnsi="Century Gothic"/>
                <w:color w:val="231F20"/>
                <w:sz w:val="20"/>
                <w:lang w:val="de-DE"/>
              </w:rPr>
              <w:t>Prüfung</w:t>
            </w:r>
            <w:r w:rsidRPr="00F75714">
              <w:rPr>
                <w:rFonts w:ascii="Century Gothic" w:hAnsi="Century Gothic"/>
                <w:color w:val="231F20"/>
                <w:spacing w:val="-6"/>
                <w:sz w:val="20"/>
                <w:lang w:val="de-DE"/>
              </w:rPr>
              <w:t xml:space="preserve"> </w:t>
            </w:r>
            <w:r w:rsidRPr="00F75714">
              <w:rPr>
                <w:rFonts w:ascii="Century Gothic" w:hAnsi="Century Gothic"/>
                <w:color w:val="231F20"/>
                <w:sz w:val="20"/>
                <w:lang w:val="de-DE"/>
              </w:rPr>
              <w:t>des</w:t>
            </w:r>
            <w:r w:rsidRPr="00F75714">
              <w:rPr>
                <w:rFonts w:ascii="Century Gothic" w:hAnsi="Century Gothic"/>
                <w:color w:val="231F20"/>
                <w:spacing w:val="-6"/>
                <w:sz w:val="20"/>
                <w:lang w:val="de-DE"/>
              </w:rPr>
              <w:t xml:space="preserve"> </w:t>
            </w:r>
            <w:r w:rsidRPr="00F75714">
              <w:rPr>
                <w:rFonts w:ascii="Century Gothic" w:hAnsi="Century Gothic"/>
                <w:color w:val="231F20"/>
                <w:sz w:val="20"/>
                <w:lang w:val="de-DE"/>
              </w:rPr>
              <w:t>Endprodukts</w:t>
            </w:r>
            <w:r w:rsidRPr="00F75714">
              <w:rPr>
                <w:rFonts w:ascii="Century Gothic" w:hAnsi="Century Gothic"/>
                <w:color w:val="231F20"/>
                <w:spacing w:val="-6"/>
                <w:sz w:val="20"/>
                <w:lang w:val="de-DE"/>
              </w:rPr>
              <w:t xml:space="preserve"> </w:t>
            </w:r>
            <w:r w:rsidRPr="00F75714">
              <w:rPr>
                <w:rFonts w:ascii="Century Gothic" w:hAnsi="Century Gothic"/>
                <w:color w:val="231F20"/>
                <w:sz w:val="20"/>
                <w:lang w:val="de-DE"/>
              </w:rPr>
              <w:t>verwendet</w:t>
            </w:r>
            <w:r w:rsidRPr="00F75714">
              <w:rPr>
                <w:rFonts w:ascii="Century Gothic" w:hAnsi="Century Gothic"/>
                <w:color w:val="231F20"/>
                <w:spacing w:val="-6"/>
                <w:sz w:val="20"/>
                <w:lang w:val="de-DE"/>
              </w:rPr>
              <w:t xml:space="preserve"> </w:t>
            </w:r>
            <w:r w:rsidRPr="00F75714">
              <w:rPr>
                <w:rFonts w:ascii="Century Gothic" w:hAnsi="Century Gothic"/>
                <w:color w:val="231F20"/>
                <w:sz w:val="20"/>
                <w:lang w:val="de-DE"/>
              </w:rPr>
              <w:t>werden,</w:t>
            </w:r>
            <w:r w:rsidRPr="00F75714">
              <w:rPr>
                <w:rFonts w:ascii="Century Gothic" w:hAnsi="Century Gothic"/>
                <w:color w:val="231F20"/>
                <w:spacing w:val="-12"/>
                <w:sz w:val="20"/>
                <w:lang w:val="de-DE"/>
              </w:rPr>
              <w:t xml:space="preserve"> </w:t>
            </w:r>
            <w:r w:rsidRPr="00F75714">
              <w:rPr>
                <w:rFonts w:ascii="Century Gothic" w:hAnsi="Century Gothic"/>
                <w:color w:val="231F20"/>
                <w:sz w:val="20"/>
                <w:lang w:val="de-DE"/>
              </w:rPr>
              <w:t>sind</w:t>
            </w:r>
            <w:r w:rsidRPr="00F75714">
              <w:rPr>
                <w:rFonts w:ascii="Century Gothic" w:hAnsi="Century Gothic"/>
                <w:color w:val="231F20"/>
                <w:spacing w:val="-6"/>
                <w:sz w:val="20"/>
                <w:lang w:val="de-DE"/>
              </w:rPr>
              <w:t xml:space="preserve"> </w:t>
            </w:r>
            <w:r w:rsidRPr="00F75714">
              <w:rPr>
                <w:rFonts w:ascii="Century Gothic" w:hAnsi="Century Gothic"/>
                <w:color w:val="231F20"/>
                <w:sz w:val="20"/>
                <w:lang w:val="de-DE"/>
              </w:rPr>
              <w:t>gemäß den</w:t>
            </w:r>
            <w:r w:rsidRPr="00F75714">
              <w:rPr>
                <w:rFonts w:ascii="Century Gothic" w:hAnsi="Century Gothic"/>
                <w:color w:val="231F20"/>
                <w:spacing w:val="-2"/>
                <w:sz w:val="20"/>
                <w:lang w:val="de-DE"/>
              </w:rPr>
              <w:t xml:space="preserve"> </w:t>
            </w:r>
            <w:r w:rsidRPr="00F75714">
              <w:rPr>
                <w:rFonts w:ascii="Century Gothic" w:hAnsi="Century Gothic"/>
                <w:color w:val="231F20"/>
                <w:sz w:val="20"/>
                <w:lang w:val="de-DE"/>
              </w:rPr>
              <w:t>Anweisungen</w:t>
            </w:r>
            <w:r w:rsidRPr="00F75714">
              <w:rPr>
                <w:rFonts w:ascii="Century Gothic" w:hAnsi="Century Gothic"/>
                <w:color w:val="231F20"/>
                <w:spacing w:val="-2"/>
                <w:sz w:val="20"/>
                <w:lang w:val="de-DE"/>
              </w:rPr>
              <w:t xml:space="preserve"> </w:t>
            </w:r>
            <w:r w:rsidRPr="00F75714">
              <w:rPr>
                <w:rFonts w:ascii="Century Gothic" w:hAnsi="Century Gothic"/>
                <w:color w:val="231F20"/>
                <w:sz w:val="20"/>
                <w:lang w:val="de-DE"/>
              </w:rPr>
              <w:t>oder</w:t>
            </w:r>
            <w:r w:rsidRPr="00F75714">
              <w:rPr>
                <w:rFonts w:ascii="Century Gothic" w:hAnsi="Century Gothic"/>
                <w:color w:val="231F20"/>
                <w:spacing w:val="-2"/>
                <w:sz w:val="20"/>
                <w:lang w:val="de-DE"/>
              </w:rPr>
              <w:t xml:space="preserve"> </w:t>
            </w:r>
            <w:r w:rsidRPr="00F75714">
              <w:rPr>
                <w:rFonts w:ascii="Century Gothic" w:hAnsi="Century Gothic"/>
                <w:color w:val="231F20"/>
                <w:sz w:val="20"/>
                <w:lang w:val="de-DE"/>
              </w:rPr>
              <w:t>Empfehlungen</w:t>
            </w:r>
            <w:r w:rsidRPr="00F75714">
              <w:rPr>
                <w:rFonts w:ascii="Century Gothic" w:hAnsi="Century Gothic"/>
                <w:color w:val="231F20"/>
                <w:spacing w:val="-2"/>
                <w:sz w:val="20"/>
                <w:lang w:val="de-DE"/>
              </w:rPr>
              <w:t xml:space="preserve"> </w:t>
            </w:r>
            <w:r w:rsidRPr="00F75714">
              <w:rPr>
                <w:rFonts w:ascii="Century Gothic" w:hAnsi="Century Gothic"/>
                <w:color w:val="231F20"/>
                <w:sz w:val="20"/>
                <w:lang w:val="de-DE"/>
              </w:rPr>
              <w:t>des</w:t>
            </w:r>
            <w:r w:rsidRPr="00F75714">
              <w:rPr>
                <w:rFonts w:ascii="Century Gothic" w:hAnsi="Century Gothic"/>
                <w:color w:val="231F20"/>
                <w:spacing w:val="-2"/>
                <w:sz w:val="20"/>
                <w:lang w:val="de-DE"/>
              </w:rPr>
              <w:t xml:space="preserve"> </w:t>
            </w:r>
            <w:r w:rsidRPr="00F75714">
              <w:rPr>
                <w:rFonts w:ascii="Century Gothic" w:hAnsi="Century Gothic"/>
                <w:color w:val="231F20"/>
                <w:sz w:val="20"/>
                <w:lang w:val="de-DE"/>
              </w:rPr>
              <w:t>Herstellers</w:t>
            </w:r>
            <w:r w:rsidRPr="00F75714">
              <w:rPr>
                <w:rFonts w:ascii="Century Gothic" w:hAnsi="Century Gothic"/>
                <w:color w:val="231F20"/>
                <w:spacing w:val="-2"/>
                <w:sz w:val="20"/>
                <w:lang w:val="de-DE"/>
              </w:rPr>
              <w:t xml:space="preserve"> </w:t>
            </w:r>
            <w:r w:rsidRPr="00F75714">
              <w:rPr>
                <w:rFonts w:ascii="Century Gothic" w:hAnsi="Century Gothic"/>
                <w:color w:val="231F20"/>
                <w:sz w:val="20"/>
                <w:lang w:val="de-DE"/>
              </w:rPr>
              <w:t>zu</w:t>
            </w:r>
            <w:r w:rsidRPr="00F75714">
              <w:rPr>
                <w:rFonts w:ascii="Century Gothic" w:hAnsi="Century Gothic"/>
                <w:color w:val="231F20"/>
                <w:spacing w:val="-2"/>
                <w:sz w:val="20"/>
                <w:lang w:val="de-DE"/>
              </w:rPr>
              <w:t xml:space="preserve"> </w:t>
            </w:r>
            <w:r w:rsidRPr="00F75714">
              <w:rPr>
                <w:rFonts w:ascii="Century Gothic" w:hAnsi="Century Gothic"/>
                <w:color w:val="231F20"/>
                <w:sz w:val="20"/>
                <w:lang w:val="de-DE"/>
              </w:rPr>
              <w:t>überprüfen.</w:t>
            </w:r>
            <w:r w:rsidRPr="00F75714">
              <w:rPr>
                <w:rFonts w:ascii="Century Gothic" w:hAnsi="Century Gothic"/>
                <w:color w:val="231F20"/>
                <w:spacing w:val="-11"/>
                <w:sz w:val="20"/>
                <w:lang w:val="de-DE"/>
              </w:rPr>
              <w:t xml:space="preserve"> </w:t>
            </w:r>
            <w:r w:rsidRPr="00F75714">
              <w:rPr>
                <w:rFonts w:ascii="Century Gothic" w:hAnsi="Century Gothic"/>
                <w:color w:val="231F20"/>
                <w:sz w:val="20"/>
                <w:lang w:val="de-DE"/>
              </w:rPr>
              <w:t>Die</w:t>
            </w:r>
            <w:r w:rsidRPr="00F75714">
              <w:rPr>
                <w:rFonts w:ascii="Century Gothic" w:hAnsi="Century Gothic"/>
                <w:color w:val="231F20"/>
                <w:spacing w:val="-2"/>
                <w:sz w:val="20"/>
                <w:lang w:val="de-DE"/>
              </w:rPr>
              <w:t xml:space="preserve"> </w:t>
            </w:r>
            <w:r w:rsidRPr="00F75714">
              <w:rPr>
                <w:rFonts w:ascii="Century Gothic" w:hAnsi="Century Gothic"/>
                <w:color w:val="231F20"/>
                <w:sz w:val="20"/>
                <w:lang w:val="de-DE"/>
              </w:rPr>
              <w:t>Tests</w:t>
            </w:r>
            <w:r w:rsidRPr="00F75714">
              <w:rPr>
                <w:rFonts w:ascii="Century Gothic" w:hAnsi="Century Gothic"/>
                <w:color w:val="231F20"/>
                <w:spacing w:val="-2"/>
                <w:sz w:val="20"/>
                <w:lang w:val="de-DE"/>
              </w:rPr>
              <w:t xml:space="preserve"> </w:t>
            </w:r>
            <w:r w:rsidRPr="00F75714">
              <w:rPr>
                <w:rFonts w:ascii="Century Gothic" w:hAnsi="Century Gothic"/>
                <w:color w:val="231F20"/>
                <w:sz w:val="20"/>
                <w:lang w:val="de-DE"/>
              </w:rPr>
              <w:t>müssen dokumentiert werden.</w:t>
            </w:r>
          </w:p>
        </w:tc>
        <w:tc>
          <w:tcPr>
            <w:tcW w:w="1179" w:type="dxa"/>
            <w:tcBorders>
              <w:top w:val="single" w:sz="4" w:space="0" w:color="auto"/>
              <w:left w:val="single" w:sz="4" w:space="0" w:color="auto"/>
              <w:bottom w:val="single" w:sz="4" w:space="0" w:color="auto"/>
            </w:tcBorders>
            <w:shd w:val="clear" w:color="auto" w:fill="auto"/>
          </w:tcPr>
          <w:p w14:paraId="78BB98A8" w14:textId="77777777" w:rsidR="00DA0CB1" w:rsidRPr="00887FD3" w:rsidRDefault="00DA0CB1" w:rsidP="00DA0CB1">
            <w:pPr>
              <w:spacing w:before="120" w:after="120"/>
              <w:rPr>
                <w:rFonts w:ascii="Century Gothic" w:hAnsi="Century Gothic" w:cs="Calibri"/>
                <w:b/>
                <w:sz w:val="20"/>
                <w:szCs w:val="20"/>
              </w:rPr>
            </w:pPr>
          </w:p>
        </w:tc>
        <w:tc>
          <w:tcPr>
            <w:tcW w:w="2010" w:type="dxa"/>
            <w:tcBorders>
              <w:top w:val="single" w:sz="4" w:space="0" w:color="auto"/>
              <w:left w:val="single" w:sz="4" w:space="0" w:color="auto"/>
              <w:bottom w:val="single" w:sz="4" w:space="0" w:color="auto"/>
            </w:tcBorders>
            <w:shd w:val="clear" w:color="auto" w:fill="auto"/>
          </w:tcPr>
          <w:p w14:paraId="4FDC6CBA" w14:textId="77777777" w:rsidR="00DA0CB1" w:rsidRPr="00887FD3" w:rsidRDefault="00DA0CB1" w:rsidP="00DA0CB1">
            <w:pPr>
              <w:spacing w:before="120" w:after="120"/>
              <w:rPr>
                <w:rFonts w:ascii="Century Gothic" w:hAnsi="Century Gothic" w:cs="Calibri"/>
                <w:b/>
                <w:sz w:val="20"/>
                <w:szCs w:val="20"/>
              </w:rPr>
            </w:pPr>
          </w:p>
        </w:tc>
      </w:tr>
      <w:tr w:rsidR="00DA0CB1" w:rsidRPr="005D6439" w14:paraId="7F9E89C8"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453" w:type="dxa"/>
            <w:gridSpan w:val="3"/>
            <w:tcBorders>
              <w:top w:val="single" w:sz="4" w:space="0" w:color="auto"/>
              <w:left w:val="single" w:sz="4" w:space="0" w:color="auto"/>
              <w:bottom w:val="single" w:sz="4" w:space="0" w:color="auto"/>
            </w:tcBorders>
            <w:shd w:val="clear" w:color="auto" w:fill="92D050"/>
          </w:tcPr>
          <w:p w14:paraId="0D1BD3F1" w14:textId="596EEF43" w:rsidR="00DA0CB1" w:rsidRPr="00CC3354" w:rsidRDefault="00CC3354" w:rsidP="00CC3354">
            <w:pPr>
              <w:widowControl w:val="0"/>
              <w:tabs>
                <w:tab w:val="left" w:pos="911"/>
              </w:tabs>
              <w:autoSpaceDE w:val="0"/>
              <w:autoSpaceDN w:val="0"/>
              <w:spacing w:before="99"/>
              <w:rPr>
                <w:rFonts w:ascii="Century Gothic" w:hAnsi="Century Gothic" w:cs="Calibri"/>
                <w:sz w:val="20"/>
                <w:szCs w:val="20"/>
                <w:lang w:val="de-DE"/>
              </w:rPr>
            </w:pPr>
            <w:r w:rsidRPr="00CC3354">
              <w:rPr>
                <w:rFonts w:ascii="Century Gothic" w:hAnsi="Century Gothic" w:cs="Calibri"/>
                <w:color w:val="FFFFFF" w:themeColor="background1"/>
                <w:sz w:val="20"/>
                <w:szCs w:val="20"/>
                <w:lang w:val="de-DE"/>
              </w:rPr>
              <w:t>Sauberkeit von Behältern – Glasgefäße, Dosen und andere starre Behälter</w:t>
            </w:r>
          </w:p>
        </w:tc>
      </w:tr>
      <w:tr w:rsidR="00427191" w:rsidRPr="00887FD3" w14:paraId="4AFBA10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0018B792" w14:textId="6A9C25B1"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4F46FD88" w14:textId="6AE59D14" w:rsidR="00427191" w:rsidRPr="00887FD3" w:rsidRDefault="00427191" w:rsidP="00427191">
            <w:pPr>
              <w:pStyle w:val="para"/>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71792BA9" w14:textId="65391DEE" w:rsidR="00427191" w:rsidRPr="00887FD3" w:rsidRDefault="00427191" w:rsidP="00427191">
            <w:pPr>
              <w:pStyle w:val="para"/>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508CF764" w14:textId="77A2285B" w:rsidR="00427191" w:rsidRPr="00887FD3" w:rsidRDefault="00427191" w:rsidP="00427191">
            <w:pPr>
              <w:pStyle w:val="para"/>
              <w:rPr>
                <w:rFonts w:ascii="Century Gothic" w:hAnsi="Century Gothic" w:cs="Calibri"/>
                <w:b/>
                <w:color w:val="000000" w:themeColor="text1"/>
                <w:sz w:val="20"/>
                <w:szCs w:val="20"/>
              </w:rPr>
            </w:pPr>
            <w:proofErr w:type="spellStart"/>
            <w:r w:rsidRPr="0011359A">
              <w:rPr>
                <w:rFonts w:ascii="Century Gothic" w:hAnsi="Century Gothic" w:cs="Calibri"/>
                <w:b/>
                <w:color w:val="404040"/>
                <w:sz w:val="20"/>
                <w:szCs w:val="20"/>
              </w:rPr>
              <w:t>Kommentare</w:t>
            </w:r>
            <w:proofErr w:type="spellEnd"/>
          </w:p>
        </w:tc>
      </w:tr>
      <w:tr w:rsidR="006F3FB3" w:rsidRPr="005D6439" w14:paraId="11C655FB"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6F3FB3" w:rsidRPr="00887FD3" w:rsidRDefault="006F3FB3" w:rsidP="006F3FB3">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5264" w:type="dxa"/>
            <w:tcBorders>
              <w:top w:val="single" w:sz="4" w:space="0" w:color="auto"/>
              <w:left w:val="single" w:sz="4" w:space="0" w:color="auto"/>
              <w:bottom w:val="single" w:sz="4" w:space="0" w:color="auto"/>
              <w:right w:val="single" w:sz="4" w:space="0" w:color="auto"/>
            </w:tcBorders>
          </w:tcPr>
          <w:p w14:paraId="67EAF774" w14:textId="781E6259" w:rsidR="006F3FB3" w:rsidRPr="006F3FB3" w:rsidRDefault="006F3FB3" w:rsidP="006F3FB3">
            <w:pPr>
              <w:pStyle w:val="para"/>
              <w:rPr>
                <w:rFonts w:ascii="Century Gothic" w:hAnsi="Century Gothic" w:cs="Calibri"/>
                <w:sz w:val="20"/>
                <w:szCs w:val="20"/>
                <w:lang w:val="de-DE"/>
              </w:rPr>
            </w:pPr>
            <w:r w:rsidRPr="006F3FB3">
              <w:rPr>
                <w:rFonts w:ascii="Century Gothic" w:hAnsi="Century Gothic"/>
                <w:color w:val="231F20"/>
                <w:sz w:val="20"/>
                <w:lang w:val="de-DE"/>
              </w:rPr>
              <w:t>Basierend auf der Risikobewertung sind Verfahren zu implementieren,</w:t>
            </w:r>
            <w:r w:rsidRPr="006F3FB3">
              <w:rPr>
                <w:rFonts w:ascii="Century Gothic" w:hAnsi="Century Gothic"/>
                <w:color w:val="231F20"/>
                <w:spacing w:val="-2"/>
                <w:sz w:val="20"/>
                <w:lang w:val="de-DE"/>
              </w:rPr>
              <w:t xml:space="preserve"> </w:t>
            </w:r>
            <w:r w:rsidRPr="006F3FB3">
              <w:rPr>
                <w:rFonts w:ascii="Century Gothic" w:hAnsi="Century Gothic"/>
                <w:color w:val="231F20"/>
                <w:sz w:val="20"/>
                <w:lang w:val="de-DE"/>
              </w:rPr>
              <w:t>die Kontamination durch</w:t>
            </w:r>
            <w:r w:rsidRPr="006F3FB3">
              <w:rPr>
                <w:rFonts w:ascii="Century Gothic" w:hAnsi="Century Gothic"/>
                <w:color w:val="231F20"/>
                <w:spacing w:val="-12"/>
                <w:sz w:val="20"/>
                <w:lang w:val="de-DE"/>
              </w:rPr>
              <w:t xml:space="preserve"> </w:t>
            </w:r>
            <w:r w:rsidRPr="006F3FB3">
              <w:rPr>
                <w:rFonts w:ascii="Century Gothic" w:hAnsi="Century Gothic"/>
                <w:color w:val="231F20"/>
                <w:sz w:val="20"/>
                <w:lang w:val="de-DE"/>
              </w:rPr>
              <w:t>Fremdkörper</w:t>
            </w:r>
            <w:r w:rsidRPr="006F3FB3">
              <w:rPr>
                <w:rFonts w:ascii="Century Gothic" w:hAnsi="Century Gothic"/>
                <w:color w:val="231F20"/>
                <w:spacing w:val="-12"/>
                <w:sz w:val="20"/>
                <w:lang w:val="de-DE"/>
              </w:rPr>
              <w:t xml:space="preserve"> </w:t>
            </w:r>
            <w:r w:rsidRPr="006F3FB3">
              <w:rPr>
                <w:rFonts w:ascii="Century Gothic" w:hAnsi="Century Gothic"/>
                <w:color w:val="231F20"/>
                <w:sz w:val="20"/>
                <w:lang w:val="de-DE"/>
              </w:rPr>
              <w:t>aus</w:t>
            </w:r>
            <w:r w:rsidRPr="006F3FB3">
              <w:rPr>
                <w:rFonts w:ascii="Century Gothic" w:hAnsi="Century Gothic"/>
                <w:color w:val="231F20"/>
                <w:spacing w:val="-11"/>
                <w:sz w:val="20"/>
                <w:lang w:val="de-DE"/>
              </w:rPr>
              <w:t xml:space="preserve"> </w:t>
            </w:r>
            <w:r w:rsidRPr="006F3FB3">
              <w:rPr>
                <w:rFonts w:ascii="Century Gothic" w:hAnsi="Century Gothic"/>
                <w:color w:val="231F20"/>
                <w:sz w:val="20"/>
                <w:lang w:val="de-DE"/>
              </w:rPr>
              <w:t>Verpackungsbehältern</w:t>
            </w:r>
            <w:r w:rsidRPr="006F3FB3">
              <w:rPr>
                <w:rFonts w:ascii="Century Gothic" w:hAnsi="Century Gothic"/>
                <w:color w:val="231F20"/>
                <w:spacing w:val="-8"/>
                <w:sz w:val="20"/>
                <w:lang w:val="de-DE"/>
              </w:rPr>
              <w:t xml:space="preserve"> </w:t>
            </w:r>
            <w:r w:rsidRPr="006F3FB3">
              <w:rPr>
                <w:rFonts w:ascii="Century Gothic" w:hAnsi="Century Gothic"/>
                <w:color w:val="231F20"/>
                <w:sz w:val="20"/>
                <w:lang w:val="de-DE"/>
              </w:rPr>
              <w:t>(z.</w:t>
            </w:r>
            <w:r w:rsidRPr="006F3FB3">
              <w:rPr>
                <w:rFonts w:ascii="Century Gothic" w:hAnsi="Century Gothic"/>
                <w:color w:val="231F20"/>
                <w:spacing w:val="-12"/>
                <w:sz w:val="20"/>
                <w:lang w:val="de-DE"/>
              </w:rPr>
              <w:t xml:space="preserve"> </w:t>
            </w:r>
            <w:r w:rsidRPr="006F3FB3">
              <w:rPr>
                <w:rFonts w:ascii="Century Gothic" w:hAnsi="Century Gothic"/>
                <w:color w:val="231F20"/>
                <w:sz w:val="20"/>
                <w:lang w:val="de-DE"/>
              </w:rPr>
              <w:t>B.</w:t>
            </w:r>
            <w:r w:rsidRPr="006F3FB3">
              <w:rPr>
                <w:rFonts w:ascii="Century Gothic" w:hAnsi="Century Gothic"/>
                <w:color w:val="231F20"/>
                <w:spacing w:val="-12"/>
                <w:sz w:val="20"/>
                <w:lang w:val="de-DE"/>
              </w:rPr>
              <w:t xml:space="preserve"> </w:t>
            </w:r>
            <w:r w:rsidRPr="006F3FB3">
              <w:rPr>
                <w:rFonts w:ascii="Century Gothic" w:hAnsi="Century Gothic"/>
                <w:color w:val="231F20"/>
                <w:sz w:val="20"/>
                <w:lang w:val="de-DE"/>
              </w:rPr>
              <w:t>Gläser,</w:t>
            </w:r>
            <w:r w:rsidRPr="006F3FB3">
              <w:rPr>
                <w:rFonts w:ascii="Century Gothic" w:hAnsi="Century Gothic"/>
                <w:color w:val="231F20"/>
                <w:spacing w:val="-12"/>
                <w:sz w:val="20"/>
                <w:lang w:val="de-DE"/>
              </w:rPr>
              <w:t xml:space="preserve"> </w:t>
            </w:r>
            <w:r w:rsidRPr="006F3FB3">
              <w:rPr>
                <w:rFonts w:ascii="Century Gothic" w:hAnsi="Century Gothic"/>
                <w:color w:val="231F20"/>
                <w:sz w:val="20"/>
                <w:lang w:val="de-DE"/>
              </w:rPr>
              <w:t>Dosen</w:t>
            </w:r>
            <w:r w:rsidRPr="006F3FB3">
              <w:rPr>
                <w:rFonts w:ascii="Century Gothic" w:hAnsi="Century Gothic"/>
                <w:color w:val="231F20"/>
                <w:spacing w:val="-7"/>
                <w:sz w:val="20"/>
                <w:lang w:val="de-DE"/>
              </w:rPr>
              <w:t xml:space="preserve"> </w:t>
            </w:r>
            <w:r w:rsidRPr="006F3FB3">
              <w:rPr>
                <w:rFonts w:ascii="Century Gothic" w:hAnsi="Century Gothic"/>
                <w:color w:val="231F20"/>
                <w:sz w:val="20"/>
                <w:lang w:val="de-DE"/>
              </w:rPr>
              <w:t>und</w:t>
            </w:r>
            <w:r w:rsidRPr="006F3FB3">
              <w:rPr>
                <w:rFonts w:ascii="Century Gothic" w:hAnsi="Century Gothic"/>
                <w:color w:val="231F20"/>
                <w:spacing w:val="-8"/>
                <w:sz w:val="20"/>
                <w:lang w:val="de-DE"/>
              </w:rPr>
              <w:t xml:space="preserve"> </w:t>
            </w:r>
            <w:r w:rsidRPr="006F3FB3">
              <w:rPr>
                <w:rFonts w:ascii="Century Gothic" w:hAnsi="Century Gothic"/>
                <w:color w:val="231F20"/>
                <w:sz w:val="20"/>
                <w:lang w:val="de-DE"/>
              </w:rPr>
              <w:t>andere</w:t>
            </w:r>
            <w:r w:rsidRPr="006F3FB3">
              <w:rPr>
                <w:rFonts w:ascii="Century Gothic" w:hAnsi="Century Gothic"/>
                <w:color w:val="231F20"/>
                <w:spacing w:val="-8"/>
                <w:sz w:val="20"/>
                <w:lang w:val="de-DE"/>
              </w:rPr>
              <w:t xml:space="preserve"> </w:t>
            </w:r>
            <w:r w:rsidRPr="006F3FB3">
              <w:rPr>
                <w:rFonts w:ascii="Century Gothic" w:hAnsi="Century Gothic"/>
                <w:color w:val="231F20"/>
                <w:sz w:val="20"/>
                <w:lang w:val="de-DE"/>
              </w:rPr>
              <w:t>vorgefertigte starre Behälter) minimieren.</w:t>
            </w:r>
            <w:r w:rsidRPr="006F3FB3">
              <w:rPr>
                <w:rFonts w:ascii="Century Gothic" w:hAnsi="Century Gothic"/>
                <w:color w:val="231F20"/>
                <w:spacing w:val="-10"/>
                <w:sz w:val="20"/>
                <w:lang w:val="de-DE"/>
              </w:rPr>
              <w:t xml:space="preserve"> </w:t>
            </w:r>
            <w:r w:rsidRPr="006F3FB3">
              <w:rPr>
                <w:rFonts w:ascii="Century Gothic" w:hAnsi="Century Gothic"/>
                <w:color w:val="231F20"/>
                <w:sz w:val="20"/>
                <w:lang w:val="de-DE"/>
              </w:rPr>
              <w:t>Diese können die Verwendung abgedeckter Förderbänder,</w:t>
            </w:r>
            <w:r w:rsidRPr="006F3FB3">
              <w:rPr>
                <w:rFonts w:ascii="Century Gothic" w:hAnsi="Century Gothic"/>
                <w:color w:val="231F20"/>
                <w:spacing w:val="-10"/>
                <w:sz w:val="20"/>
                <w:lang w:val="de-DE"/>
              </w:rPr>
              <w:t xml:space="preserve"> </w:t>
            </w:r>
            <w:r w:rsidRPr="006F3FB3">
              <w:rPr>
                <w:rFonts w:ascii="Century Gothic" w:hAnsi="Century Gothic"/>
                <w:color w:val="231F20"/>
                <w:sz w:val="20"/>
                <w:lang w:val="de-DE"/>
              </w:rPr>
              <w:t>die Inversion von Behältern und das Entfernen von Fremdkörpern durch das Ausspülen mit Wasser oder durch Luftdüsen umfassen.</w:t>
            </w:r>
          </w:p>
        </w:tc>
        <w:tc>
          <w:tcPr>
            <w:tcW w:w="1179" w:type="dxa"/>
            <w:tcBorders>
              <w:top w:val="single" w:sz="4" w:space="0" w:color="auto"/>
              <w:left w:val="single" w:sz="4" w:space="0" w:color="auto"/>
              <w:bottom w:val="single" w:sz="4" w:space="0" w:color="auto"/>
            </w:tcBorders>
            <w:shd w:val="clear" w:color="auto" w:fill="FFFFFF" w:themeFill="background1"/>
          </w:tcPr>
          <w:p w14:paraId="3C24146D" w14:textId="77777777" w:rsidR="006F3FB3" w:rsidRPr="006F3FB3" w:rsidRDefault="006F3FB3" w:rsidP="006F3FB3">
            <w:pPr>
              <w:pStyle w:val="para"/>
              <w:rPr>
                <w:rFonts w:ascii="Century Gothic" w:hAnsi="Century Gothic" w:cs="Calibri"/>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4F307A08" w14:textId="77777777" w:rsidR="006F3FB3" w:rsidRPr="006F3FB3" w:rsidRDefault="006F3FB3" w:rsidP="006F3FB3">
            <w:pPr>
              <w:pStyle w:val="para"/>
              <w:rPr>
                <w:rFonts w:ascii="Century Gothic" w:hAnsi="Century Gothic" w:cs="Calibri"/>
                <w:sz w:val="20"/>
                <w:szCs w:val="20"/>
                <w:lang w:val="de-DE"/>
              </w:rPr>
            </w:pPr>
          </w:p>
        </w:tc>
      </w:tr>
      <w:tr w:rsidR="006F3FB3" w:rsidRPr="005D6439" w14:paraId="4F6327F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00DD4632" w14:textId="77777777" w:rsidR="006F3FB3" w:rsidRPr="00887FD3" w:rsidRDefault="006F3FB3" w:rsidP="006F3FB3">
            <w:pPr>
              <w:pStyle w:val="para"/>
              <w:rPr>
                <w:rFonts w:ascii="Century Gothic" w:hAnsi="Century Gothic" w:cs="Calibri"/>
                <w:b/>
                <w:sz w:val="20"/>
                <w:szCs w:val="20"/>
              </w:rPr>
            </w:pPr>
            <w:r w:rsidRPr="00887FD3">
              <w:rPr>
                <w:rFonts w:ascii="Century Gothic" w:hAnsi="Century Gothic" w:cs="Calibri"/>
                <w:b/>
                <w:sz w:val="20"/>
                <w:szCs w:val="20"/>
              </w:rPr>
              <w:t>4.10.6.2</w:t>
            </w:r>
          </w:p>
        </w:tc>
        <w:tc>
          <w:tcPr>
            <w:tcW w:w="5264" w:type="dxa"/>
            <w:tcBorders>
              <w:top w:val="single" w:sz="4" w:space="0" w:color="auto"/>
              <w:left w:val="single" w:sz="4" w:space="0" w:color="auto"/>
              <w:bottom w:val="single" w:sz="4" w:space="0" w:color="auto"/>
              <w:right w:val="single" w:sz="4" w:space="0" w:color="auto"/>
            </w:tcBorders>
          </w:tcPr>
          <w:p w14:paraId="43DA8EA2" w14:textId="40AFDF27" w:rsidR="006F3FB3" w:rsidRPr="006F3FB3" w:rsidRDefault="006F3FB3" w:rsidP="006F3FB3">
            <w:pPr>
              <w:pStyle w:val="para"/>
              <w:rPr>
                <w:rFonts w:ascii="Century Gothic" w:hAnsi="Century Gothic" w:cs="Calibri"/>
                <w:sz w:val="20"/>
                <w:szCs w:val="20"/>
                <w:lang w:val="de-DE"/>
              </w:rPr>
            </w:pPr>
            <w:r w:rsidRPr="006F3FB3">
              <w:rPr>
                <w:rFonts w:ascii="Century Gothic" w:hAnsi="Century Gothic"/>
                <w:color w:val="231F20"/>
                <w:sz w:val="20"/>
                <w:lang w:val="de-DE"/>
              </w:rPr>
              <w:t>Die Effektivität der Reinigungsgeräte für die Behälterreinigung muss während jeder Produktion überprüft und protokolliert werden.</w:t>
            </w:r>
            <w:r w:rsidRPr="006F3FB3">
              <w:rPr>
                <w:rFonts w:ascii="Century Gothic" w:hAnsi="Century Gothic"/>
                <w:color w:val="231F20"/>
                <w:spacing w:val="-1"/>
                <w:sz w:val="20"/>
                <w:lang w:val="de-DE"/>
              </w:rPr>
              <w:t xml:space="preserve"> </w:t>
            </w:r>
            <w:r w:rsidRPr="006F3FB3">
              <w:rPr>
                <w:rFonts w:ascii="Century Gothic" w:hAnsi="Century Gothic"/>
                <w:color w:val="231F20"/>
                <w:sz w:val="20"/>
                <w:lang w:val="de-DE"/>
              </w:rPr>
              <w:t>Wenn das System ein Ausleitsystem für schmutzige</w:t>
            </w:r>
            <w:r w:rsidRPr="006F3FB3">
              <w:rPr>
                <w:rFonts w:ascii="Century Gothic" w:hAnsi="Century Gothic"/>
                <w:color w:val="231F20"/>
                <w:spacing w:val="-12"/>
                <w:sz w:val="20"/>
                <w:lang w:val="de-DE"/>
              </w:rPr>
              <w:t xml:space="preserve"> </w:t>
            </w:r>
            <w:r w:rsidRPr="006F3FB3">
              <w:rPr>
                <w:rFonts w:ascii="Century Gothic" w:hAnsi="Century Gothic"/>
                <w:color w:val="231F20"/>
                <w:sz w:val="20"/>
                <w:lang w:val="de-DE"/>
              </w:rPr>
              <w:t>oder</w:t>
            </w:r>
            <w:r w:rsidRPr="006F3FB3">
              <w:rPr>
                <w:rFonts w:ascii="Century Gothic" w:hAnsi="Century Gothic"/>
                <w:color w:val="231F20"/>
                <w:spacing w:val="-7"/>
                <w:sz w:val="20"/>
                <w:lang w:val="de-DE"/>
              </w:rPr>
              <w:t xml:space="preserve"> </w:t>
            </w:r>
            <w:r w:rsidRPr="006F3FB3">
              <w:rPr>
                <w:rFonts w:ascii="Century Gothic" w:hAnsi="Century Gothic"/>
                <w:color w:val="231F20"/>
                <w:sz w:val="20"/>
                <w:lang w:val="de-DE"/>
              </w:rPr>
              <w:t>beschädigte</w:t>
            </w:r>
            <w:r w:rsidRPr="006F3FB3">
              <w:rPr>
                <w:rFonts w:ascii="Century Gothic" w:hAnsi="Century Gothic"/>
                <w:color w:val="231F20"/>
                <w:spacing w:val="-8"/>
                <w:sz w:val="20"/>
                <w:lang w:val="de-DE"/>
              </w:rPr>
              <w:t xml:space="preserve"> </w:t>
            </w:r>
            <w:r w:rsidRPr="006F3FB3">
              <w:rPr>
                <w:rFonts w:ascii="Century Gothic" w:hAnsi="Century Gothic"/>
                <w:color w:val="231F20"/>
                <w:sz w:val="20"/>
                <w:lang w:val="de-DE"/>
              </w:rPr>
              <w:t>Behälter</w:t>
            </w:r>
            <w:r w:rsidRPr="006F3FB3">
              <w:rPr>
                <w:rFonts w:ascii="Century Gothic" w:hAnsi="Century Gothic"/>
                <w:color w:val="231F20"/>
                <w:spacing w:val="-8"/>
                <w:sz w:val="20"/>
                <w:lang w:val="de-DE"/>
              </w:rPr>
              <w:t xml:space="preserve"> </w:t>
            </w:r>
            <w:r w:rsidRPr="006F3FB3">
              <w:rPr>
                <w:rFonts w:ascii="Century Gothic" w:hAnsi="Century Gothic"/>
                <w:color w:val="231F20"/>
                <w:sz w:val="20"/>
                <w:lang w:val="de-DE"/>
              </w:rPr>
              <w:t>beinhaltet,</w:t>
            </w:r>
            <w:r w:rsidRPr="006F3FB3">
              <w:rPr>
                <w:rFonts w:ascii="Century Gothic" w:hAnsi="Century Gothic"/>
                <w:color w:val="231F20"/>
                <w:spacing w:val="-12"/>
                <w:sz w:val="20"/>
                <w:lang w:val="de-DE"/>
              </w:rPr>
              <w:t xml:space="preserve"> </w:t>
            </w:r>
            <w:r w:rsidRPr="006F3FB3">
              <w:rPr>
                <w:rFonts w:ascii="Century Gothic" w:hAnsi="Century Gothic"/>
                <w:color w:val="231F20"/>
                <w:sz w:val="20"/>
                <w:lang w:val="de-DE"/>
              </w:rPr>
              <w:t>muss</w:t>
            </w:r>
            <w:r w:rsidRPr="006F3FB3">
              <w:rPr>
                <w:rFonts w:ascii="Century Gothic" w:hAnsi="Century Gothic"/>
                <w:color w:val="231F20"/>
                <w:spacing w:val="-8"/>
                <w:sz w:val="20"/>
                <w:lang w:val="de-DE"/>
              </w:rPr>
              <w:t xml:space="preserve"> </w:t>
            </w:r>
            <w:r w:rsidRPr="006F3FB3">
              <w:rPr>
                <w:rFonts w:ascii="Century Gothic" w:hAnsi="Century Gothic"/>
                <w:color w:val="231F20"/>
                <w:sz w:val="20"/>
                <w:lang w:val="de-DE"/>
              </w:rPr>
              <w:t>die</w:t>
            </w:r>
            <w:r w:rsidRPr="006F3FB3">
              <w:rPr>
                <w:rFonts w:ascii="Century Gothic" w:hAnsi="Century Gothic"/>
                <w:color w:val="231F20"/>
                <w:spacing w:val="-8"/>
                <w:sz w:val="20"/>
                <w:lang w:val="de-DE"/>
              </w:rPr>
              <w:t xml:space="preserve"> </w:t>
            </w:r>
            <w:r w:rsidRPr="006F3FB3">
              <w:rPr>
                <w:rFonts w:ascii="Century Gothic" w:hAnsi="Century Gothic"/>
                <w:color w:val="231F20"/>
                <w:sz w:val="20"/>
                <w:lang w:val="de-DE"/>
              </w:rPr>
              <w:t>Überprüfung</w:t>
            </w:r>
            <w:r w:rsidRPr="006F3FB3">
              <w:rPr>
                <w:rFonts w:ascii="Century Gothic" w:hAnsi="Century Gothic"/>
                <w:color w:val="231F20"/>
                <w:spacing w:val="-8"/>
                <w:sz w:val="20"/>
                <w:lang w:val="de-DE"/>
              </w:rPr>
              <w:t xml:space="preserve"> </w:t>
            </w:r>
            <w:r w:rsidRPr="006F3FB3">
              <w:rPr>
                <w:rFonts w:ascii="Century Gothic" w:hAnsi="Century Gothic"/>
                <w:color w:val="231F20"/>
                <w:sz w:val="20"/>
                <w:lang w:val="de-DE"/>
              </w:rPr>
              <w:t>einen</w:t>
            </w:r>
            <w:r w:rsidRPr="006F3FB3">
              <w:rPr>
                <w:rFonts w:ascii="Century Gothic" w:hAnsi="Century Gothic"/>
                <w:color w:val="231F20"/>
                <w:spacing w:val="-8"/>
                <w:sz w:val="20"/>
                <w:lang w:val="de-DE"/>
              </w:rPr>
              <w:t xml:space="preserve"> </w:t>
            </w:r>
            <w:r w:rsidRPr="006F3FB3">
              <w:rPr>
                <w:rFonts w:ascii="Century Gothic" w:hAnsi="Century Gothic"/>
                <w:color w:val="231F20"/>
                <w:sz w:val="20"/>
                <w:lang w:val="de-DE"/>
              </w:rPr>
              <w:t>Test</w:t>
            </w:r>
            <w:r w:rsidRPr="006F3FB3">
              <w:rPr>
                <w:rFonts w:ascii="Century Gothic" w:hAnsi="Century Gothic"/>
                <w:color w:val="231F20"/>
                <w:spacing w:val="-8"/>
                <w:sz w:val="20"/>
                <w:lang w:val="de-DE"/>
              </w:rPr>
              <w:t xml:space="preserve"> </w:t>
            </w:r>
            <w:r w:rsidRPr="006F3FB3">
              <w:rPr>
                <w:rFonts w:ascii="Century Gothic" w:hAnsi="Century Gothic"/>
                <w:color w:val="231F20"/>
                <w:sz w:val="20"/>
                <w:lang w:val="de-DE"/>
              </w:rPr>
              <w:t>sowohl der Erkennung als auch der effektiven Aussonderung des Testbehälters beinhalten.</w:t>
            </w:r>
          </w:p>
        </w:tc>
        <w:tc>
          <w:tcPr>
            <w:tcW w:w="1179" w:type="dxa"/>
            <w:tcBorders>
              <w:top w:val="single" w:sz="4" w:space="0" w:color="auto"/>
              <w:left w:val="single" w:sz="4" w:space="0" w:color="auto"/>
              <w:bottom w:val="single" w:sz="4" w:space="0" w:color="auto"/>
            </w:tcBorders>
            <w:shd w:val="clear" w:color="auto" w:fill="FFFFFF" w:themeFill="background1"/>
          </w:tcPr>
          <w:p w14:paraId="329EA59C" w14:textId="77777777" w:rsidR="006F3FB3" w:rsidRPr="006F3FB3" w:rsidRDefault="006F3FB3" w:rsidP="006F3FB3">
            <w:pPr>
              <w:pStyle w:val="para"/>
              <w:rPr>
                <w:rFonts w:ascii="Century Gothic" w:hAnsi="Century Gothic" w:cs="Calibri"/>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0B441EED" w14:textId="77777777" w:rsidR="006F3FB3" w:rsidRPr="006F3FB3" w:rsidRDefault="006F3FB3" w:rsidP="006F3FB3">
            <w:pPr>
              <w:pStyle w:val="para"/>
              <w:rPr>
                <w:rFonts w:ascii="Century Gothic" w:hAnsi="Century Gothic" w:cs="Calibri"/>
                <w:sz w:val="20"/>
                <w:szCs w:val="20"/>
                <w:lang w:val="de-DE"/>
              </w:rPr>
            </w:pPr>
          </w:p>
        </w:tc>
      </w:tr>
      <w:tr w:rsidR="00B07C75" w:rsidRPr="005D6439" w14:paraId="25F318B2"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B07C75" w:rsidRPr="00887FD3" w:rsidRDefault="00EA1819" w:rsidP="006D4B8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4.10.7</w:t>
            </w:r>
          </w:p>
        </w:tc>
        <w:tc>
          <w:tcPr>
            <w:tcW w:w="8453" w:type="dxa"/>
            <w:gridSpan w:val="3"/>
            <w:tcBorders>
              <w:top w:val="single" w:sz="4" w:space="0" w:color="auto"/>
              <w:left w:val="single" w:sz="4" w:space="0" w:color="auto"/>
              <w:bottom w:val="single" w:sz="4" w:space="0" w:color="auto"/>
            </w:tcBorders>
            <w:shd w:val="clear" w:color="auto" w:fill="92D050"/>
          </w:tcPr>
          <w:p w14:paraId="0BADCF37" w14:textId="4A2EF473" w:rsidR="00B07C75" w:rsidRPr="0070056F" w:rsidRDefault="0070056F" w:rsidP="0070056F">
            <w:pPr>
              <w:widowControl w:val="0"/>
              <w:tabs>
                <w:tab w:val="left" w:pos="911"/>
              </w:tabs>
              <w:autoSpaceDE w:val="0"/>
              <w:autoSpaceDN w:val="0"/>
              <w:rPr>
                <w:rFonts w:ascii="Century Gothic" w:hAnsi="Century Gothic" w:cs="Calibri"/>
                <w:color w:val="FFFFFF" w:themeColor="background1"/>
                <w:sz w:val="20"/>
                <w:szCs w:val="20"/>
                <w:lang w:val="de-DE"/>
              </w:rPr>
            </w:pPr>
            <w:r w:rsidRPr="0070056F">
              <w:rPr>
                <w:rFonts w:ascii="Century Gothic" w:hAnsi="Century Gothic" w:cs="Calibri"/>
                <w:color w:val="FFFFFF" w:themeColor="background1"/>
                <w:sz w:val="20"/>
                <w:szCs w:val="20"/>
                <w:lang w:val="de-DE"/>
              </w:rPr>
              <w:t>Weitere Geräte zum Erfassen und Entfernen von Fremdkörpern</w:t>
            </w:r>
          </w:p>
        </w:tc>
      </w:tr>
      <w:tr w:rsidR="00427191" w:rsidRPr="00887FD3" w14:paraId="53DD7625"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240C78E2" w14:textId="01C8297F"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77939903" w14:textId="711F1E95" w:rsidR="00427191" w:rsidRPr="00887FD3" w:rsidRDefault="00427191" w:rsidP="00427191">
            <w:pPr>
              <w:pStyle w:val="para"/>
              <w:rPr>
                <w:rFonts w:ascii="Century Gothic" w:hAnsi="Century Gothic" w:cs="Calibri"/>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7461FA6D" w14:textId="615AA7DE" w:rsidR="00427191" w:rsidRPr="00887FD3" w:rsidRDefault="00427191" w:rsidP="00427191">
            <w:pPr>
              <w:pStyle w:val="para"/>
              <w:rPr>
                <w:rFonts w:ascii="Century Gothic" w:hAnsi="Century Gothic" w:cs="Calibri"/>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tcPr>
          <w:p w14:paraId="600C531D" w14:textId="4ADDA5CC" w:rsidR="00427191" w:rsidRPr="002D296B" w:rsidRDefault="00427191" w:rsidP="00427191">
            <w:pPr>
              <w:pStyle w:val="para"/>
              <w:rPr>
                <w:rFonts w:ascii="Century Gothic" w:hAnsi="Century Gothic" w:cs="Calibri"/>
                <w:b/>
                <w:bCs/>
                <w:sz w:val="20"/>
                <w:szCs w:val="20"/>
              </w:rPr>
            </w:pPr>
            <w:proofErr w:type="spellStart"/>
            <w:r w:rsidRPr="0011359A">
              <w:rPr>
                <w:rFonts w:ascii="Century Gothic" w:hAnsi="Century Gothic" w:cs="Calibri"/>
                <w:b/>
                <w:color w:val="404040"/>
                <w:sz w:val="20"/>
                <w:szCs w:val="20"/>
              </w:rPr>
              <w:t>Kommentare</w:t>
            </w:r>
            <w:proofErr w:type="spellEnd"/>
          </w:p>
        </w:tc>
      </w:tr>
      <w:tr w:rsidR="00904E1C" w:rsidRPr="005D6439" w14:paraId="421B8F0C"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904E1C" w:rsidRPr="00887FD3" w:rsidRDefault="00904E1C" w:rsidP="00904E1C">
            <w:pPr>
              <w:pStyle w:val="para"/>
              <w:rPr>
                <w:rFonts w:ascii="Century Gothic" w:hAnsi="Century Gothic" w:cs="Calibri"/>
                <w:b/>
                <w:sz w:val="20"/>
                <w:szCs w:val="20"/>
              </w:rPr>
            </w:pPr>
            <w:r w:rsidRPr="00887FD3">
              <w:rPr>
                <w:rFonts w:ascii="Century Gothic" w:hAnsi="Century Gothic" w:cs="Calibri"/>
                <w:b/>
                <w:sz w:val="20"/>
                <w:szCs w:val="20"/>
              </w:rPr>
              <w:t>4.10.7.1</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904E1C" w:rsidRPr="00887FD3" w:rsidRDefault="00904E1C" w:rsidP="00904E1C">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tcBorders>
            <w:shd w:val="clear" w:color="auto" w:fill="auto"/>
          </w:tcPr>
          <w:p w14:paraId="59DDBCBD" w14:textId="77777777" w:rsidR="00394559" w:rsidRPr="007C6F42" w:rsidRDefault="00394559" w:rsidP="00394559">
            <w:pPr>
              <w:pStyle w:val="TableParagraph"/>
              <w:spacing w:before="149" w:line="194" w:lineRule="auto"/>
              <w:ind w:left="112"/>
              <w:rPr>
                <w:rFonts w:ascii="Century Gothic" w:hAnsi="Century Gothic"/>
                <w:color w:val="231F20"/>
                <w:sz w:val="20"/>
                <w:lang w:val="de-DE"/>
              </w:rPr>
            </w:pPr>
            <w:r w:rsidRPr="007C6F42">
              <w:rPr>
                <w:rFonts w:ascii="Century Gothic" w:hAnsi="Century Gothic"/>
                <w:color w:val="231F20"/>
                <w:sz w:val="20"/>
                <w:lang w:val="de-DE"/>
              </w:rPr>
              <w:t>Andere</w:t>
            </w:r>
            <w:r w:rsidRPr="007C6F42">
              <w:rPr>
                <w:rFonts w:ascii="Century Gothic" w:hAnsi="Century Gothic"/>
                <w:color w:val="231F20"/>
                <w:spacing w:val="-10"/>
                <w:sz w:val="20"/>
                <w:lang w:val="de-DE"/>
              </w:rPr>
              <w:t xml:space="preserve"> </w:t>
            </w:r>
            <w:r w:rsidRPr="007C6F42">
              <w:rPr>
                <w:rFonts w:ascii="Century Gothic" w:hAnsi="Century Gothic"/>
                <w:color w:val="231F20"/>
                <w:sz w:val="20"/>
                <w:lang w:val="de-DE"/>
              </w:rPr>
              <w:t>Geräte</w:t>
            </w:r>
            <w:r w:rsidRPr="007C6F42">
              <w:rPr>
                <w:rFonts w:ascii="Century Gothic" w:hAnsi="Century Gothic"/>
                <w:color w:val="231F20"/>
                <w:spacing w:val="-7"/>
                <w:sz w:val="20"/>
                <w:lang w:val="de-DE"/>
              </w:rPr>
              <w:t xml:space="preserve"> </w:t>
            </w:r>
            <w:r w:rsidRPr="007C6F42">
              <w:rPr>
                <w:rFonts w:ascii="Century Gothic" w:hAnsi="Century Gothic"/>
                <w:color w:val="231F20"/>
                <w:sz w:val="20"/>
                <w:lang w:val="de-DE"/>
              </w:rPr>
              <w:t>zum</w:t>
            </w:r>
            <w:r w:rsidRPr="007C6F42">
              <w:rPr>
                <w:rFonts w:ascii="Century Gothic" w:hAnsi="Century Gothic"/>
                <w:color w:val="231F20"/>
                <w:spacing w:val="-7"/>
                <w:sz w:val="20"/>
                <w:lang w:val="de-DE"/>
              </w:rPr>
              <w:t xml:space="preserve"> </w:t>
            </w:r>
            <w:r w:rsidRPr="007C6F42">
              <w:rPr>
                <w:rFonts w:ascii="Century Gothic" w:hAnsi="Century Gothic"/>
                <w:color w:val="231F20"/>
                <w:sz w:val="20"/>
                <w:lang w:val="de-DE"/>
              </w:rPr>
              <w:t>Erfassen</w:t>
            </w:r>
            <w:r w:rsidRPr="007C6F42">
              <w:rPr>
                <w:rFonts w:ascii="Century Gothic" w:hAnsi="Century Gothic"/>
                <w:color w:val="231F20"/>
                <w:spacing w:val="-7"/>
                <w:sz w:val="20"/>
                <w:lang w:val="de-DE"/>
              </w:rPr>
              <w:t xml:space="preserve"> </w:t>
            </w:r>
            <w:r w:rsidRPr="007C6F42">
              <w:rPr>
                <w:rFonts w:ascii="Century Gothic" w:hAnsi="Century Gothic"/>
                <w:color w:val="231F20"/>
                <w:sz w:val="20"/>
                <w:lang w:val="de-DE"/>
              </w:rPr>
              <w:t>und</w:t>
            </w:r>
            <w:r w:rsidRPr="007C6F42">
              <w:rPr>
                <w:rFonts w:ascii="Century Gothic" w:hAnsi="Century Gothic"/>
                <w:color w:val="231F20"/>
                <w:spacing w:val="-7"/>
                <w:sz w:val="20"/>
                <w:lang w:val="de-DE"/>
              </w:rPr>
              <w:t xml:space="preserve"> </w:t>
            </w:r>
            <w:r w:rsidRPr="007C6F42">
              <w:rPr>
                <w:rFonts w:ascii="Century Gothic" w:hAnsi="Century Gothic"/>
                <w:color w:val="231F20"/>
                <w:sz w:val="20"/>
                <w:lang w:val="de-DE"/>
              </w:rPr>
              <w:t>Entfernen</w:t>
            </w:r>
            <w:r w:rsidRPr="007C6F42">
              <w:rPr>
                <w:rFonts w:ascii="Century Gothic" w:hAnsi="Century Gothic"/>
                <w:color w:val="231F20"/>
                <w:spacing w:val="-7"/>
                <w:sz w:val="20"/>
                <w:lang w:val="de-DE"/>
              </w:rPr>
              <w:t xml:space="preserve"> </w:t>
            </w:r>
            <w:r w:rsidRPr="007C6F42">
              <w:rPr>
                <w:rFonts w:ascii="Century Gothic" w:hAnsi="Century Gothic"/>
                <w:color w:val="231F20"/>
                <w:sz w:val="20"/>
                <w:lang w:val="de-DE"/>
              </w:rPr>
              <w:t>von</w:t>
            </w:r>
            <w:r w:rsidRPr="007C6F42">
              <w:rPr>
                <w:rFonts w:ascii="Century Gothic" w:hAnsi="Century Gothic"/>
                <w:color w:val="231F20"/>
                <w:spacing w:val="-7"/>
                <w:sz w:val="20"/>
                <w:lang w:val="de-DE"/>
              </w:rPr>
              <w:t xml:space="preserve"> </w:t>
            </w:r>
            <w:r w:rsidRPr="007C6F42">
              <w:rPr>
                <w:rFonts w:ascii="Century Gothic" w:hAnsi="Century Gothic"/>
                <w:color w:val="231F20"/>
                <w:sz w:val="20"/>
                <w:lang w:val="de-DE"/>
              </w:rPr>
              <w:t>Fremdkörpern,</w:t>
            </w:r>
            <w:r w:rsidRPr="007C6F42">
              <w:rPr>
                <w:rFonts w:ascii="Century Gothic" w:hAnsi="Century Gothic"/>
                <w:color w:val="231F20"/>
                <w:spacing w:val="-12"/>
                <w:sz w:val="20"/>
                <w:lang w:val="de-DE"/>
              </w:rPr>
              <w:t xml:space="preserve"> </w:t>
            </w:r>
            <w:r w:rsidRPr="007C6F42">
              <w:rPr>
                <w:rFonts w:ascii="Century Gothic" w:hAnsi="Century Gothic"/>
                <w:color w:val="231F20"/>
                <w:sz w:val="20"/>
                <w:lang w:val="de-DE"/>
              </w:rPr>
              <w:t>wie</w:t>
            </w:r>
            <w:r w:rsidRPr="007C6F42">
              <w:rPr>
                <w:rFonts w:ascii="Century Gothic" w:hAnsi="Century Gothic"/>
                <w:color w:val="231F20"/>
                <w:spacing w:val="-6"/>
                <w:sz w:val="20"/>
                <w:lang w:val="de-DE"/>
              </w:rPr>
              <w:t xml:space="preserve"> </w:t>
            </w:r>
            <w:r w:rsidRPr="007C6F42">
              <w:rPr>
                <w:rFonts w:ascii="Century Gothic" w:hAnsi="Century Gothic"/>
                <w:color w:val="231F20"/>
                <w:sz w:val="20"/>
                <w:lang w:val="de-DE"/>
              </w:rPr>
              <w:t>Schwerkraftabscheider, Wirbelschichttechnologie oder Aspiratoren, sind gemäß den Anweisungen oder Empfehlungen des Herstellers zu überprüfen.</w:t>
            </w:r>
          </w:p>
          <w:p w14:paraId="0E6FD4BC" w14:textId="3E6593A3" w:rsidR="00904E1C" w:rsidRPr="007C6F42" w:rsidRDefault="00394559" w:rsidP="00394559">
            <w:pPr>
              <w:pStyle w:val="TableParagraph"/>
              <w:spacing w:before="149" w:line="194" w:lineRule="auto"/>
              <w:ind w:left="112"/>
              <w:rPr>
                <w:rFonts w:ascii="Century Gothic" w:hAnsi="Century Gothic" w:cs="Calibri"/>
                <w:b/>
                <w:color w:val="000000" w:themeColor="text1"/>
                <w:sz w:val="20"/>
                <w:szCs w:val="20"/>
                <w:lang w:val="de-DE"/>
              </w:rPr>
            </w:pPr>
            <w:r w:rsidRPr="007C6F42">
              <w:rPr>
                <w:rFonts w:ascii="Century Gothic" w:hAnsi="Century Gothic"/>
                <w:color w:val="231F20"/>
                <w:sz w:val="20"/>
                <w:lang w:val="de-DE"/>
              </w:rPr>
              <w:t>Die</w:t>
            </w:r>
            <w:r w:rsidRPr="007C6F42">
              <w:rPr>
                <w:rFonts w:ascii="Century Gothic" w:hAnsi="Century Gothic"/>
                <w:color w:val="231F20"/>
                <w:spacing w:val="-7"/>
                <w:sz w:val="20"/>
                <w:lang w:val="de-DE"/>
              </w:rPr>
              <w:t xml:space="preserve"> </w:t>
            </w:r>
            <w:r w:rsidRPr="007C6F42">
              <w:rPr>
                <w:rFonts w:ascii="Century Gothic" w:hAnsi="Century Gothic"/>
                <w:color w:val="231F20"/>
                <w:sz w:val="20"/>
                <w:lang w:val="de-DE"/>
              </w:rPr>
              <w:t>Tests</w:t>
            </w:r>
            <w:r w:rsidRPr="007C6F42">
              <w:rPr>
                <w:rFonts w:ascii="Century Gothic" w:hAnsi="Century Gothic"/>
                <w:color w:val="231F20"/>
                <w:spacing w:val="-7"/>
                <w:sz w:val="20"/>
                <w:lang w:val="de-DE"/>
              </w:rPr>
              <w:t xml:space="preserve"> </w:t>
            </w:r>
            <w:r w:rsidRPr="007C6F42">
              <w:rPr>
                <w:rFonts w:ascii="Century Gothic" w:hAnsi="Century Gothic"/>
                <w:color w:val="231F20"/>
                <w:sz w:val="20"/>
                <w:lang w:val="de-DE"/>
              </w:rPr>
              <w:t>müssen</w:t>
            </w:r>
            <w:r w:rsidRPr="007C6F42">
              <w:rPr>
                <w:rFonts w:ascii="Century Gothic" w:hAnsi="Century Gothic"/>
                <w:color w:val="231F20"/>
                <w:spacing w:val="-7"/>
                <w:sz w:val="20"/>
                <w:lang w:val="de-DE"/>
              </w:rPr>
              <w:t xml:space="preserve"> </w:t>
            </w:r>
            <w:r w:rsidRPr="007C6F42">
              <w:rPr>
                <w:rFonts w:ascii="Century Gothic" w:hAnsi="Century Gothic"/>
                <w:color w:val="231F20"/>
                <w:sz w:val="20"/>
                <w:lang w:val="de-DE"/>
              </w:rPr>
              <w:t>dokumentiert</w:t>
            </w:r>
            <w:r w:rsidRPr="007C6F42">
              <w:rPr>
                <w:rFonts w:ascii="Century Gothic" w:hAnsi="Century Gothic"/>
                <w:color w:val="231F20"/>
                <w:spacing w:val="-6"/>
                <w:sz w:val="20"/>
                <w:lang w:val="de-DE"/>
              </w:rPr>
              <w:t xml:space="preserve"> </w:t>
            </w:r>
            <w:r w:rsidRPr="007C6F42">
              <w:rPr>
                <w:rFonts w:ascii="Century Gothic" w:hAnsi="Century Gothic"/>
                <w:color w:val="231F20"/>
                <w:spacing w:val="-2"/>
                <w:sz w:val="20"/>
                <w:lang w:val="de-DE"/>
              </w:rPr>
              <w:t>werden.</w:t>
            </w:r>
          </w:p>
        </w:tc>
        <w:tc>
          <w:tcPr>
            <w:tcW w:w="1179" w:type="dxa"/>
            <w:tcBorders>
              <w:top w:val="single" w:sz="4" w:space="0" w:color="auto"/>
              <w:left w:val="single" w:sz="4" w:space="0" w:color="auto"/>
              <w:bottom w:val="single" w:sz="4" w:space="0" w:color="auto"/>
            </w:tcBorders>
            <w:shd w:val="clear" w:color="auto" w:fill="auto"/>
          </w:tcPr>
          <w:p w14:paraId="7340D7A2" w14:textId="77777777" w:rsidR="00904E1C" w:rsidRPr="00394559" w:rsidRDefault="00904E1C" w:rsidP="00904E1C">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tcPr>
          <w:p w14:paraId="199D498E" w14:textId="77777777" w:rsidR="00904E1C" w:rsidRPr="00394559" w:rsidRDefault="00904E1C" w:rsidP="00904E1C">
            <w:pPr>
              <w:pStyle w:val="para"/>
              <w:rPr>
                <w:rFonts w:ascii="Century Gothic" w:hAnsi="Century Gothic" w:cs="Calibri"/>
                <w:sz w:val="20"/>
                <w:szCs w:val="20"/>
                <w:lang w:val="de-DE"/>
              </w:rPr>
            </w:pPr>
          </w:p>
        </w:tc>
      </w:tr>
      <w:tr w:rsidR="00904E1C" w:rsidRPr="00214A75" w14:paraId="60D033A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904E1C" w:rsidRPr="00887FD3" w:rsidRDefault="00904E1C" w:rsidP="00904E1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lastRenderedPageBreak/>
              <w:t>4.11</w:t>
            </w:r>
          </w:p>
        </w:tc>
        <w:tc>
          <w:tcPr>
            <w:tcW w:w="8453" w:type="dxa"/>
            <w:gridSpan w:val="3"/>
            <w:tcBorders>
              <w:top w:val="single" w:sz="4" w:space="0" w:color="auto"/>
              <w:left w:val="single" w:sz="4" w:space="0" w:color="auto"/>
              <w:bottom w:val="single" w:sz="4" w:space="0" w:color="auto"/>
            </w:tcBorders>
            <w:shd w:val="clear" w:color="auto" w:fill="92D050"/>
          </w:tcPr>
          <w:p w14:paraId="2764CB19" w14:textId="2FEDE8AB" w:rsidR="00904E1C" w:rsidRPr="00214A75" w:rsidRDefault="00214A75" w:rsidP="00214A75">
            <w:pPr>
              <w:pStyle w:val="Heading6"/>
              <w:tabs>
                <w:tab w:val="left" w:pos="910"/>
                <w:tab w:val="left" w:pos="911"/>
              </w:tabs>
              <w:spacing w:before="1"/>
              <w:outlineLvl w:val="5"/>
              <w:rPr>
                <w:rFonts w:ascii="Century Gothic" w:hAnsi="Century Gothic" w:cs="Calibri"/>
                <w:color w:val="FFFFFF" w:themeColor="background1"/>
                <w:sz w:val="20"/>
                <w:szCs w:val="20"/>
                <w:lang w:val="de-DE"/>
              </w:rPr>
            </w:pPr>
            <w:bookmarkStart w:id="9" w:name="_TOC_250022"/>
            <w:r w:rsidRPr="00214A75">
              <w:rPr>
                <w:rFonts w:ascii="Century Gothic" w:hAnsi="Century Gothic" w:cs="Calibri"/>
                <w:i w:val="0"/>
                <w:iCs w:val="0"/>
                <w:color w:val="FFFFFF" w:themeColor="background1"/>
                <w:sz w:val="20"/>
                <w:szCs w:val="20"/>
                <w:lang w:val="de-DE"/>
              </w:rPr>
              <w:t xml:space="preserve">Betriebsführung und </w:t>
            </w:r>
            <w:bookmarkEnd w:id="9"/>
            <w:r w:rsidRPr="00214A75">
              <w:rPr>
                <w:rFonts w:ascii="Century Gothic" w:hAnsi="Century Gothic" w:cs="Calibri"/>
                <w:i w:val="0"/>
                <w:iCs w:val="0"/>
                <w:color w:val="FFFFFF" w:themeColor="background1"/>
                <w:sz w:val="20"/>
                <w:szCs w:val="20"/>
                <w:lang w:val="de-DE"/>
              </w:rPr>
              <w:t>Hygiene</w:t>
            </w:r>
          </w:p>
        </w:tc>
      </w:tr>
      <w:tr w:rsidR="00904E1C" w:rsidRPr="005D6439" w14:paraId="0934DBC8"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50B8DD9C" w14:textId="77777777" w:rsidR="00615430" w:rsidRPr="00D070E5" w:rsidRDefault="00615430" w:rsidP="00615430">
            <w:pPr>
              <w:spacing w:before="120" w:after="120"/>
              <w:rPr>
                <w:rFonts w:ascii="Century Gothic" w:hAnsi="Century Gothic" w:cs="Calibri"/>
                <w:b/>
                <w:sz w:val="20"/>
                <w:szCs w:val="20"/>
                <w:lang w:val="en-US"/>
              </w:rPr>
            </w:pPr>
            <w:proofErr w:type="spellStart"/>
            <w:r>
              <w:rPr>
                <w:rFonts w:ascii="Century Gothic" w:hAnsi="Century Gothic" w:cs="Calibri"/>
                <w:b/>
                <w:sz w:val="20"/>
                <w:szCs w:val="20"/>
                <w:lang w:val="en-US"/>
              </w:rPr>
              <w:t>Elementar</w:t>
            </w:r>
            <w:proofErr w:type="spellEnd"/>
            <w:r w:rsidRPr="00D070E5">
              <w:rPr>
                <w:rFonts w:ascii="Century Gothic" w:hAnsi="Century Gothic" w:cs="Calibri"/>
                <w:b/>
                <w:sz w:val="20"/>
                <w:szCs w:val="20"/>
                <w:lang w:val="en-US"/>
              </w:rPr>
              <w:t xml:space="preserve"> </w:t>
            </w:r>
          </w:p>
          <w:p w14:paraId="2E5A8900" w14:textId="1016AB5E" w:rsidR="00904E1C" w:rsidRPr="00887FD3" w:rsidRDefault="00904E1C" w:rsidP="00904E1C">
            <w:pPr>
              <w:pStyle w:val="para"/>
              <w:rPr>
                <w:rFonts w:ascii="Century Gothic" w:hAnsi="Century Gothic" w:cs="Calibri"/>
                <w:b/>
                <w:sz w:val="20"/>
                <w:szCs w:val="20"/>
              </w:rPr>
            </w:pPr>
          </w:p>
          <w:p w14:paraId="62469E17" w14:textId="34436B84" w:rsidR="00904E1C" w:rsidRPr="00887FD3" w:rsidRDefault="00904E1C" w:rsidP="00904E1C">
            <w:pPr>
              <w:pStyle w:val="para"/>
              <w:rPr>
                <w:rFonts w:ascii="Century Gothic" w:hAnsi="Century Gothic" w:cs="Calibri"/>
                <w:b/>
                <w:sz w:val="20"/>
                <w:szCs w:val="20"/>
              </w:rPr>
            </w:pPr>
          </w:p>
        </w:tc>
        <w:tc>
          <w:tcPr>
            <w:tcW w:w="8453" w:type="dxa"/>
            <w:gridSpan w:val="3"/>
            <w:tcBorders>
              <w:top w:val="single" w:sz="4" w:space="0" w:color="auto"/>
              <w:left w:val="single" w:sz="4" w:space="0" w:color="auto"/>
              <w:bottom w:val="single" w:sz="4" w:space="0" w:color="auto"/>
            </w:tcBorders>
            <w:shd w:val="clear" w:color="auto" w:fill="D6E9B2"/>
          </w:tcPr>
          <w:p w14:paraId="4A2BB112" w14:textId="645CB3EC" w:rsidR="00904E1C" w:rsidRPr="00FF5EE1" w:rsidRDefault="00FF5EE1" w:rsidP="00FF5EE1">
            <w:pPr>
              <w:spacing w:before="2" w:line="194" w:lineRule="auto"/>
              <w:rPr>
                <w:rFonts w:ascii="Century Gothic" w:hAnsi="Century Gothic" w:cs="Calibri"/>
                <w:sz w:val="20"/>
                <w:szCs w:val="20"/>
                <w:lang w:val="de-DE"/>
              </w:rPr>
            </w:pPr>
            <w:r w:rsidRPr="00FF5EE1">
              <w:rPr>
                <w:rFonts w:ascii="Century Gothic" w:hAnsi="Century Gothic" w:cs="Calibri"/>
                <w:sz w:val="20"/>
                <w:szCs w:val="20"/>
                <w:lang w:val="de-DE"/>
              </w:rPr>
              <w:t>Es müssen Betriebsführungs- und Reinigungssysteme vorhanden sein, die gewährleisten, dass jederzeit angemessene Hygienestandards eingehalten werden und das Risiko der Kontamination minimiert ist.</w:t>
            </w:r>
          </w:p>
        </w:tc>
      </w:tr>
      <w:tr w:rsidR="00427191" w:rsidRPr="00887FD3" w14:paraId="20A2CCE4"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4BE02BC5" w14:textId="39C81320"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71FC1388" w14:textId="51993217" w:rsidR="00427191" w:rsidRPr="00887FD3" w:rsidRDefault="00427191" w:rsidP="00427191">
            <w:pPr>
              <w:pStyle w:val="para"/>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6E8648FB" w14:textId="549CAC48" w:rsidR="00427191" w:rsidRPr="00887FD3" w:rsidRDefault="00427191" w:rsidP="00427191">
            <w:pPr>
              <w:pStyle w:val="para"/>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30AAB9B3" w14:textId="67051CC0" w:rsidR="00427191" w:rsidRPr="00887FD3" w:rsidRDefault="00427191" w:rsidP="00427191">
            <w:pPr>
              <w:pStyle w:val="para"/>
              <w:rPr>
                <w:rFonts w:ascii="Century Gothic" w:hAnsi="Century Gothic" w:cs="Calibri"/>
                <w:b/>
                <w:color w:val="000000" w:themeColor="text1"/>
                <w:sz w:val="20"/>
                <w:szCs w:val="20"/>
              </w:rPr>
            </w:pPr>
            <w:proofErr w:type="spellStart"/>
            <w:r w:rsidRPr="0011359A">
              <w:rPr>
                <w:rFonts w:ascii="Century Gothic" w:hAnsi="Century Gothic" w:cs="Calibri"/>
                <w:b/>
                <w:color w:val="404040"/>
                <w:sz w:val="20"/>
                <w:szCs w:val="20"/>
              </w:rPr>
              <w:t>Kommentare</w:t>
            </w:r>
            <w:proofErr w:type="spellEnd"/>
          </w:p>
        </w:tc>
      </w:tr>
      <w:tr w:rsidR="009124C6" w:rsidRPr="005D6439" w14:paraId="6510E9B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9124C6" w:rsidRPr="00887FD3" w:rsidRDefault="009124C6" w:rsidP="009124C6">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5264" w:type="dxa"/>
            <w:tcBorders>
              <w:top w:val="single" w:sz="4" w:space="0" w:color="auto"/>
              <w:left w:val="single" w:sz="4" w:space="0" w:color="auto"/>
              <w:bottom w:val="single" w:sz="4" w:space="0" w:color="auto"/>
              <w:right w:val="single" w:sz="4" w:space="0" w:color="auto"/>
            </w:tcBorders>
          </w:tcPr>
          <w:p w14:paraId="7416F8CA" w14:textId="52530660" w:rsidR="009124C6" w:rsidRPr="00C30073" w:rsidRDefault="00C30073" w:rsidP="009124C6">
            <w:pPr>
              <w:pStyle w:val="para"/>
              <w:rPr>
                <w:rFonts w:ascii="Century Gothic" w:hAnsi="Century Gothic" w:cs="Calibri"/>
                <w:sz w:val="20"/>
                <w:szCs w:val="20"/>
                <w:lang w:val="de-DE"/>
              </w:rPr>
            </w:pPr>
            <w:r w:rsidRPr="00C30073">
              <w:rPr>
                <w:rFonts w:ascii="Century Gothic" w:hAnsi="Century Gothic"/>
                <w:color w:val="231F20"/>
                <w:sz w:val="20"/>
                <w:lang w:val="de-DE"/>
              </w:rPr>
              <w:t>Die</w:t>
            </w:r>
            <w:r w:rsidRPr="00C30073">
              <w:rPr>
                <w:rFonts w:ascii="Century Gothic" w:hAnsi="Century Gothic"/>
                <w:color w:val="231F20"/>
                <w:spacing w:val="-5"/>
                <w:sz w:val="20"/>
                <w:lang w:val="de-DE"/>
              </w:rPr>
              <w:t xml:space="preserve"> </w:t>
            </w:r>
            <w:r w:rsidRPr="00C30073">
              <w:rPr>
                <w:rFonts w:ascii="Century Gothic" w:hAnsi="Century Gothic"/>
                <w:color w:val="231F20"/>
                <w:sz w:val="20"/>
                <w:lang w:val="de-DE"/>
              </w:rPr>
              <w:t>Produktionsbereiche</w:t>
            </w:r>
            <w:r w:rsidRPr="00C30073">
              <w:rPr>
                <w:rFonts w:ascii="Century Gothic" w:hAnsi="Century Gothic"/>
                <w:color w:val="231F20"/>
                <w:spacing w:val="-5"/>
                <w:sz w:val="20"/>
                <w:lang w:val="de-DE"/>
              </w:rPr>
              <w:t xml:space="preserve"> </w:t>
            </w:r>
            <w:r w:rsidRPr="00C30073">
              <w:rPr>
                <w:rFonts w:ascii="Century Gothic" w:hAnsi="Century Gothic"/>
                <w:color w:val="231F20"/>
                <w:sz w:val="20"/>
                <w:lang w:val="de-DE"/>
              </w:rPr>
              <w:t>und</w:t>
            </w:r>
            <w:r w:rsidRPr="00C30073">
              <w:rPr>
                <w:rFonts w:ascii="Century Gothic" w:hAnsi="Century Gothic"/>
                <w:color w:val="231F20"/>
                <w:spacing w:val="-5"/>
                <w:sz w:val="20"/>
                <w:lang w:val="de-DE"/>
              </w:rPr>
              <w:t xml:space="preserve"> </w:t>
            </w:r>
            <w:r w:rsidRPr="00C30073">
              <w:rPr>
                <w:rFonts w:ascii="Century Gothic" w:hAnsi="Century Gothic"/>
                <w:color w:val="231F20"/>
                <w:sz w:val="20"/>
                <w:lang w:val="de-DE"/>
              </w:rPr>
              <w:t>die</w:t>
            </w:r>
            <w:r w:rsidRPr="00C30073">
              <w:rPr>
                <w:rFonts w:ascii="Century Gothic" w:hAnsi="Century Gothic"/>
                <w:color w:val="231F20"/>
                <w:spacing w:val="-5"/>
                <w:sz w:val="20"/>
                <w:lang w:val="de-DE"/>
              </w:rPr>
              <w:t xml:space="preserve"> </w:t>
            </w:r>
            <w:r w:rsidRPr="00C30073">
              <w:rPr>
                <w:rFonts w:ascii="Century Gothic" w:hAnsi="Century Gothic"/>
                <w:color w:val="231F20"/>
                <w:sz w:val="20"/>
                <w:lang w:val="de-DE"/>
              </w:rPr>
              <w:t>Geräte</w:t>
            </w:r>
            <w:r w:rsidRPr="00C30073">
              <w:rPr>
                <w:rFonts w:ascii="Century Gothic" w:hAnsi="Century Gothic"/>
                <w:color w:val="231F20"/>
                <w:spacing w:val="-5"/>
                <w:sz w:val="20"/>
                <w:lang w:val="de-DE"/>
              </w:rPr>
              <w:t xml:space="preserve"> </w:t>
            </w:r>
            <w:r w:rsidRPr="00C30073">
              <w:rPr>
                <w:rFonts w:ascii="Century Gothic" w:hAnsi="Century Gothic"/>
                <w:color w:val="231F20"/>
                <w:sz w:val="20"/>
                <w:lang w:val="de-DE"/>
              </w:rPr>
              <w:t>müssen</w:t>
            </w:r>
            <w:r w:rsidRPr="00C30073">
              <w:rPr>
                <w:rFonts w:ascii="Century Gothic" w:hAnsi="Century Gothic"/>
                <w:color w:val="231F20"/>
                <w:spacing w:val="-5"/>
                <w:sz w:val="20"/>
                <w:lang w:val="de-DE"/>
              </w:rPr>
              <w:t xml:space="preserve"> </w:t>
            </w:r>
            <w:r w:rsidRPr="00C30073">
              <w:rPr>
                <w:rFonts w:ascii="Century Gothic" w:hAnsi="Century Gothic"/>
                <w:color w:val="231F20"/>
                <w:sz w:val="20"/>
                <w:lang w:val="de-DE"/>
              </w:rPr>
              <w:t>sich</w:t>
            </w:r>
            <w:r w:rsidRPr="00C30073">
              <w:rPr>
                <w:rFonts w:ascii="Century Gothic" w:hAnsi="Century Gothic"/>
                <w:color w:val="231F20"/>
                <w:spacing w:val="-5"/>
                <w:sz w:val="20"/>
                <w:lang w:val="de-DE"/>
              </w:rPr>
              <w:t xml:space="preserve"> </w:t>
            </w:r>
            <w:r w:rsidRPr="00C30073">
              <w:rPr>
                <w:rFonts w:ascii="Century Gothic" w:hAnsi="Century Gothic"/>
                <w:color w:val="231F20"/>
                <w:sz w:val="20"/>
                <w:lang w:val="de-DE"/>
              </w:rPr>
              <w:t>in</w:t>
            </w:r>
            <w:r w:rsidRPr="00C30073">
              <w:rPr>
                <w:rFonts w:ascii="Century Gothic" w:hAnsi="Century Gothic"/>
                <w:color w:val="231F20"/>
                <w:spacing w:val="-5"/>
                <w:sz w:val="20"/>
                <w:lang w:val="de-DE"/>
              </w:rPr>
              <w:t xml:space="preserve"> </w:t>
            </w:r>
            <w:r w:rsidRPr="00C30073">
              <w:rPr>
                <w:rFonts w:ascii="Century Gothic" w:hAnsi="Century Gothic"/>
                <w:color w:val="231F20"/>
                <w:sz w:val="20"/>
                <w:lang w:val="de-DE"/>
              </w:rPr>
              <w:t>einem</w:t>
            </w:r>
            <w:r w:rsidRPr="00C30073">
              <w:rPr>
                <w:rFonts w:ascii="Century Gothic" w:hAnsi="Century Gothic"/>
                <w:color w:val="231F20"/>
                <w:spacing w:val="-5"/>
                <w:sz w:val="20"/>
                <w:lang w:val="de-DE"/>
              </w:rPr>
              <w:t xml:space="preserve"> </w:t>
            </w:r>
            <w:r w:rsidRPr="00C30073">
              <w:rPr>
                <w:rFonts w:ascii="Century Gothic" w:hAnsi="Century Gothic"/>
                <w:color w:val="231F20"/>
                <w:sz w:val="20"/>
                <w:lang w:val="de-DE"/>
              </w:rPr>
              <w:t>sauberen</w:t>
            </w:r>
            <w:r w:rsidRPr="00C30073">
              <w:rPr>
                <w:rFonts w:ascii="Century Gothic" w:hAnsi="Century Gothic"/>
                <w:color w:val="231F20"/>
                <w:spacing w:val="-5"/>
                <w:sz w:val="20"/>
                <w:lang w:val="de-DE"/>
              </w:rPr>
              <w:t xml:space="preserve"> </w:t>
            </w:r>
            <w:r w:rsidRPr="00C30073">
              <w:rPr>
                <w:rFonts w:ascii="Century Gothic" w:hAnsi="Century Gothic"/>
                <w:color w:val="231F20"/>
                <w:sz w:val="20"/>
                <w:lang w:val="de-DE"/>
              </w:rPr>
              <w:t>und</w:t>
            </w:r>
            <w:r w:rsidRPr="00C30073">
              <w:rPr>
                <w:rFonts w:ascii="Century Gothic" w:hAnsi="Century Gothic"/>
                <w:color w:val="231F20"/>
                <w:spacing w:val="-5"/>
                <w:sz w:val="20"/>
                <w:lang w:val="de-DE"/>
              </w:rPr>
              <w:t xml:space="preserve"> </w:t>
            </w:r>
            <w:r w:rsidRPr="00C30073">
              <w:rPr>
                <w:rFonts w:ascii="Century Gothic" w:hAnsi="Century Gothic"/>
                <w:color w:val="231F20"/>
                <w:sz w:val="20"/>
                <w:lang w:val="de-DE"/>
              </w:rPr>
              <w:t>hygienischen Zustand befinden.</w:t>
            </w:r>
          </w:p>
        </w:tc>
        <w:tc>
          <w:tcPr>
            <w:tcW w:w="1179" w:type="dxa"/>
            <w:tcBorders>
              <w:top w:val="single" w:sz="4" w:space="0" w:color="auto"/>
              <w:left w:val="single" w:sz="4" w:space="0" w:color="auto"/>
              <w:bottom w:val="single" w:sz="4" w:space="0" w:color="auto"/>
            </w:tcBorders>
            <w:shd w:val="clear" w:color="auto" w:fill="auto"/>
          </w:tcPr>
          <w:p w14:paraId="30535C2A" w14:textId="77777777" w:rsidR="009124C6" w:rsidRPr="00C30073" w:rsidRDefault="009124C6" w:rsidP="009124C6">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090377A0" w14:textId="77777777" w:rsidR="009124C6" w:rsidRPr="00C30073" w:rsidRDefault="009124C6" w:rsidP="009124C6">
            <w:pPr>
              <w:pStyle w:val="para"/>
              <w:rPr>
                <w:rFonts w:ascii="Century Gothic" w:hAnsi="Century Gothic" w:cs="Calibri"/>
                <w:b/>
                <w:color w:val="000000" w:themeColor="text1"/>
                <w:sz w:val="20"/>
                <w:szCs w:val="20"/>
                <w:lang w:val="de-DE"/>
              </w:rPr>
            </w:pPr>
          </w:p>
        </w:tc>
      </w:tr>
      <w:tr w:rsidR="00CF3011" w:rsidRPr="005D6439" w14:paraId="6BA45BD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CF3011" w:rsidRPr="00887FD3" w:rsidRDefault="00CF3011" w:rsidP="00CF3011">
            <w:pPr>
              <w:rPr>
                <w:rFonts w:ascii="Century Gothic" w:hAnsi="Century Gothic"/>
                <w:sz w:val="20"/>
                <w:szCs w:val="20"/>
              </w:rPr>
            </w:pPr>
            <w:r w:rsidRPr="00887FD3">
              <w:rPr>
                <w:rFonts w:ascii="Century Gothic" w:hAnsi="Century Gothic" w:cs="Calibri"/>
                <w:b/>
                <w:sz w:val="20"/>
                <w:szCs w:val="20"/>
              </w:rPr>
              <w:t>4.11.2</w:t>
            </w:r>
          </w:p>
        </w:tc>
        <w:tc>
          <w:tcPr>
            <w:tcW w:w="5264" w:type="dxa"/>
            <w:tcBorders>
              <w:top w:val="single" w:sz="4" w:space="0" w:color="auto"/>
              <w:left w:val="single" w:sz="4" w:space="0" w:color="auto"/>
              <w:bottom w:val="single" w:sz="4" w:space="0" w:color="auto"/>
              <w:right w:val="single" w:sz="4" w:space="0" w:color="auto"/>
            </w:tcBorders>
          </w:tcPr>
          <w:p w14:paraId="2B5AACB1" w14:textId="77777777" w:rsidR="00CF3011" w:rsidRPr="006F3A80" w:rsidRDefault="00CF3011" w:rsidP="00CF3011">
            <w:pPr>
              <w:pStyle w:val="TableParagraph"/>
              <w:spacing w:before="149" w:line="194" w:lineRule="auto"/>
              <w:ind w:left="113" w:right="196"/>
              <w:rPr>
                <w:rFonts w:ascii="Century Gothic" w:hAnsi="Century Gothic"/>
                <w:sz w:val="20"/>
                <w:lang w:val="de-DE"/>
              </w:rPr>
            </w:pPr>
            <w:r w:rsidRPr="006F3A80">
              <w:rPr>
                <w:rFonts w:ascii="Century Gothic" w:hAnsi="Century Gothic"/>
                <w:color w:val="231F20"/>
                <w:sz w:val="20"/>
                <w:lang w:val="de-DE"/>
              </w:rPr>
              <w:t>Dokumentierte</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Reinigungs-</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und</w:t>
            </w:r>
            <w:r w:rsidRPr="006F3A80">
              <w:rPr>
                <w:rFonts w:ascii="Century Gothic" w:hAnsi="Century Gothic"/>
                <w:color w:val="231F20"/>
                <w:spacing w:val="-10"/>
                <w:sz w:val="20"/>
                <w:lang w:val="de-DE"/>
              </w:rPr>
              <w:t xml:space="preserve"> </w:t>
            </w:r>
            <w:r w:rsidRPr="006F3A80">
              <w:rPr>
                <w:rFonts w:ascii="Century Gothic" w:hAnsi="Century Gothic"/>
                <w:color w:val="231F20"/>
                <w:sz w:val="20"/>
                <w:lang w:val="de-DE"/>
              </w:rPr>
              <w:t>Desinfektionsverfahren</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für</w:t>
            </w:r>
            <w:r w:rsidRPr="006F3A80">
              <w:rPr>
                <w:rFonts w:ascii="Century Gothic" w:hAnsi="Century Gothic"/>
                <w:color w:val="231F20"/>
                <w:spacing w:val="-8"/>
                <w:sz w:val="20"/>
                <w:lang w:val="de-DE"/>
              </w:rPr>
              <w:t xml:space="preserve"> </w:t>
            </w:r>
            <w:r w:rsidRPr="006F3A80">
              <w:rPr>
                <w:rFonts w:ascii="Century Gothic" w:hAnsi="Century Gothic"/>
                <w:color w:val="231F20"/>
                <w:sz w:val="20"/>
                <w:lang w:val="de-DE"/>
              </w:rPr>
              <w:t>das</w:t>
            </w:r>
            <w:r w:rsidRPr="006F3A80">
              <w:rPr>
                <w:rFonts w:ascii="Century Gothic" w:hAnsi="Century Gothic"/>
                <w:color w:val="231F20"/>
                <w:spacing w:val="-8"/>
                <w:sz w:val="20"/>
                <w:lang w:val="de-DE"/>
              </w:rPr>
              <w:t xml:space="preserve"> </w:t>
            </w:r>
            <w:r w:rsidRPr="006F3A80">
              <w:rPr>
                <w:rFonts w:ascii="Century Gothic" w:hAnsi="Century Gothic"/>
                <w:color w:val="231F20"/>
                <w:sz w:val="20"/>
                <w:lang w:val="de-DE"/>
              </w:rPr>
              <w:t>Gebäude,</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das</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Werk</w:t>
            </w:r>
            <w:r w:rsidRPr="006F3A80">
              <w:rPr>
                <w:rFonts w:ascii="Century Gothic" w:hAnsi="Century Gothic"/>
                <w:color w:val="231F20"/>
                <w:spacing w:val="-8"/>
                <w:sz w:val="20"/>
                <w:lang w:val="de-DE"/>
              </w:rPr>
              <w:t xml:space="preserve"> </w:t>
            </w:r>
            <w:r w:rsidRPr="006F3A80">
              <w:rPr>
                <w:rFonts w:ascii="Century Gothic" w:hAnsi="Century Gothic"/>
                <w:color w:val="231F20"/>
                <w:sz w:val="20"/>
                <w:lang w:val="de-DE"/>
              </w:rPr>
              <w:t>und</w:t>
            </w:r>
            <w:r w:rsidRPr="006F3A80">
              <w:rPr>
                <w:rFonts w:ascii="Century Gothic" w:hAnsi="Century Gothic"/>
                <w:color w:val="231F20"/>
                <w:spacing w:val="-8"/>
                <w:sz w:val="20"/>
                <w:lang w:val="de-DE"/>
              </w:rPr>
              <w:t xml:space="preserve"> </w:t>
            </w:r>
            <w:r w:rsidRPr="006F3A80">
              <w:rPr>
                <w:rFonts w:ascii="Century Gothic" w:hAnsi="Century Gothic"/>
                <w:color w:val="231F20"/>
                <w:sz w:val="20"/>
                <w:lang w:val="de-DE"/>
              </w:rPr>
              <w:t>die gesamte</w:t>
            </w:r>
            <w:r w:rsidRPr="006F3A80">
              <w:rPr>
                <w:rFonts w:ascii="Century Gothic" w:hAnsi="Century Gothic"/>
                <w:color w:val="231F20"/>
                <w:spacing w:val="-4"/>
                <w:sz w:val="20"/>
                <w:lang w:val="de-DE"/>
              </w:rPr>
              <w:t xml:space="preserve"> </w:t>
            </w:r>
            <w:r w:rsidRPr="006F3A80">
              <w:rPr>
                <w:rFonts w:ascii="Century Gothic" w:hAnsi="Century Gothic"/>
                <w:color w:val="231F20"/>
                <w:sz w:val="20"/>
                <w:lang w:val="de-DE"/>
              </w:rPr>
              <w:t>Ausrüstung</w:t>
            </w:r>
            <w:r w:rsidRPr="006F3A80">
              <w:rPr>
                <w:rFonts w:ascii="Century Gothic" w:hAnsi="Century Gothic"/>
                <w:color w:val="231F20"/>
                <w:spacing w:val="-3"/>
                <w:sz w:val="20"/>
                <w:lang w:val="de-DE"/>
              </w:rPr>
              <w:t xml:space="preserve"> </w:t>
            </w:r>
            <w:r w:rsidRPr="006F3A80">
              <w:rPr>
                <w:rFonts w:ascii="Century Gothic" w:hAnsi="Century Gothic"/>
                <w:color w:val="231F20"/>
                <w:sz w:val="20"/>
                <w:lang w:val="de-DE"/>
              </w:rPr>
              <w:t>müssen</w:t>
            </w:r>
            <w:r w:rsidRPr="006F3A80">
              <w:rPr>
                <w:rFonts w:ascii="Century Gothic" w:hAnsi="Century Gothic"/>
                <w:color w:val="231F20"/>
                <w:spacing w:val="-3"/>
                <w:sz w:val="20"/>
                <w:lang w:val="de-DE"/>
              </w:rPr>
              <w:t xml:space="preserve"> </w:t>
            </w:r>
            <w:r w:rsidRPr="006F3A80">
              <w:rPr>
                <w:rFonts w:ascii="Century Gothic" w:hAnsi="Century Gothic"/>
                <w:color w:val="231F20"/>
                <w:sz w:val="20"/>
                <w:lang w:val="de-DE"/>
              </w:rPr>
              <w:t>vorhanden</w:t>
            </w:r>
            <w:r w:rsidRPr="006F3A80">
              <w:rPr>
                <w:rFonts w:ascii="Century Gothic" w:hAnsi="Century Gothic"/>
                <w:color w:val="231F20"/>
                <w:spacing w:val="-3"/>
                <w:sz w:val="20"/>
                <w:lang w:val="de-DE"/>
              </w:rPr>
              <w:t xml:space="preserve"> </w:t>
            </w:r>
            <w:r w:rsidRPr="006F3A80">
              <w:rPr>
                <w:rFonts w:ascii="Century Gothic" w:hAnsi="Century Gothic"/>
                <w:color w:val="231F20"/>
                <w:sz w:val="20"/>
                <w:lang w:val="de-DE"/>
              </w:rPr>
              <w:t>sein</w:t>
            </w:r>
            <w:r w:rsidRPr="006F3A80">
              <w:rPr>
                <w:rFonts w:ascii="Century Gothic" w:hAnsi="Century Gothic"/>
                <w:color w:val="231F20"/>
                <w:spacing w:val="-3"/>
                <w:sz w:val="20"/>
                <w:lang w:val="de-DE"/>
              </w:rPr>
              <w:t xml:space="preserve"> </w:t>
            </w:r>
            <w:r w:rsidRPr="006F3A80">
              <w:rPr>
                <w:rFonts w:ascii="Century Gothic" w:hAnsi="Century Gothic"/>
                <w:color w:val="231F20"/>
                <w:sz w:val="20"/>
                <w:lang w:val="de-DE"/>
              </w:rPr>
              <w:t>und</w:t>
            </w:r>
            <w:r w:rsidRPr="006F3A80">
              <w:rPr>
                <w:rFonts w:ascii="Century Gothic" w:hAnsi="Century Gothic"/>
                <w:color w:val="231F20"/>
                <w:spacing w:val="-3"/>
                <w:sz w:val="20"/>
                <w:lang w:val="de-DE"/>
              </w:rPr>
              <w:t xml:space="preserve"> </w:t>
            </w:r>
            <w:r w:rsidRPr="006F3A80">
              <w:rPr>
                <w:rFonts w:ascii="Century Gothic" w:hAnsi="Century Gothic"/>
                <w:color w:val="231F20"/>
                <w:sz w:val="20"/>
                <w:lang w:val="de-DE"/>
              </w:rPr>
              <w:t>beibehalten</w:t>
            </w:r>
            <w:r w:rsidRPr="006F3A80">
              <w:rPr>
                <w:rFonts w:ascii="Century Gothic" w:hAnsi="Century Gothic"/>
                <w:color w:val="231F20"/>
                <w:spacing w:val="-3"/>
                <w:sz w:val="20"/>
                <w:lang w:val="de-DE"/>
              </w:rPr>
              <w:t xml:space="preserve"> </w:t>
            </w:r>
            <w:r w:rsidRPr="006F3A80">
              <w:rPr>
                <w:rFonts w:ascii="Century Gothic" w:hAnsi="Century Gothic"/>
                <w:color w:val="231F20"/>
                <w:sz w:val="20"/>
                <w:lang w:val="de-DE"/>
              </w:rPr>
              <w:t>werden.</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Reinigungsverfahren für Verarbeitungsgeräte und Flächen mit Lebensmittelkontakt müssen mindestens Folgendes umfassen:</w:t>
            </w:r>
          </w:p>
          <w:p w14:paraId="509FDCAA" w14:textId="77777777" w:rsidR="00CF3011" w:rsidRPr="006F3A80" w:rsidRDefault="00CF3011" w:rsidP="00506576">
            <w:pPr>
              <w:pStyle w:val="TableParagraph"/>
              <w:numPr>
                <w:ilvl w:val="0"/>
                <w:numId w:val="55"/>
              </w:numPr>
              <w:tabs>
                <w:tab w:val="left" w:pos="284"/>
              </w:tabs>
              <w:spacing w:before="80" w:line="267" w:lineRule="exact"/>
              <w:ind w:hanging="171"/>
              <w:rPr>
                <w:rFonts w:ascii="Century Gothic" w:hAnsi="Century Gothic"/>
                <w:sz w:val="20"/>
                <w:lang w:val="de-DE"/>
              </w:rPr>
            </w:pPr>
            <w:r w:rsidRPr="006F3A80">
              <w:rPr>
                <w:rFonts w:ascii="Century Gothic" w:hAnsi="Century Gothic"/>
                <w:color w:val="231F20"/>
                <w:sz w:val="20"/>
                <w:lang w:val="de-DE"/>
              </w:rPr>
              <w:t>Verantwortlichkeiten</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für</w:t>
            </w:r>
            <w:r w:rsidRPr="006F3A80">
              <w:rPr>
                <w:rFonts w:ascii="Century Gothic" w:hAnsi="Century Gothic"/>
                <w:color w:val="231F20"/>
                <w:spacing w:val="-10"/>
                <w:sz w:val="20"/>
                <w:lang w:val="de-DE"/>
              </w:rPr>
              <w:t xml:space="preserve"> </w:t>
            </w:r>
            <w:r w:rsidRPr="006F3A80">
              <w:rPr>
                <w:rFonts w:ascii="Century Gothic" w:hAnsi="Century Gothic"/>
                <w:color w:val="231F20"/>
                <w:sz w:val="20"/>
                <w:lang w:val="de-DE"/>
              </w:rPr>
              <w:t>die</w:t>
            </w:r>
            <w:r w:rsidRPr="006F3A80">
              <w:rPr>
                <w:rFonts w:ascii="Century Gothic" w:hAnsi="Century Gothic"/>
                <w:color w:val="231F20"/>
                <w:spacing w:val="-9"/>
                <w:sz w:val="20"/>
                <w:lang w:val="de-DE"/>
              </w:rPr>
              <w:t xml:space="preserve"> </w:t>
            </w:r>
            <w:r w:rsidRPr="006F3A80">
              <w:rPr>
                <w:rFonts w:ascii="Century Gothic" w:hAnsi="Century Gothic"/>
                <w:color w:val="231F20"/>
                <w:spacing w:val="-2"/>
                <w:sz w:val="20"/>
                <w:lang w:val="de-DE"/>
              </w:rPr>
              <w:t>Reinigung</w:t>
            </w:r>
          </w:p>
          <w:p w14:paraId="1FE141D9" w14:textId="77777777" w:rsidR="00CF3011" w:rsidRPr="006F3A80" w:rsidRDefault="00CF3011" w:rsidP="00506576">
            <w:pPr>
              <w:pStyle w:val="TableParagraph"/>
              <w:numPr>
                <w:ilvl w:val="0"/>
                <w:numId w:val="55"/>
              </w:numPr>
              <w:tabs>
                <w:tab w:val="left" w:pos="284"/>
              </w:tabs>
              <w:spacing w:line="240" w:lineRule="exact"/>
              <w:ind w:hanging="171"/>
              <w:rPr>
                <w:rFonts w:ascii="Century Gothic" w:hAnsi="Century Gothic"/>
                <w:sz w:val="20"/>
                <w:lang w:val="de-DE"/>
              </w:rPr>
            </w:pPr>
            <w:r w:rsidRPr="006F3A80">
              <w:rPr>
                <w:rFonts w:ascii="Century Gothic" w:hAnsi="Century Gothic"/>
                <w:color w:val="231F20"/>
                <w:sz w:val="20"/>
                <w:lang w:val="de-DE"/>
              </w:rPr>
              <w:t xml:space="preserve">zu reinigender </w:t>
            </w:r>
            <w:r w:rsidRPr="006F3A80">
              <w:rPr>
                <w:rFonts w:ascii="Century Gothic" w:hAnsi="Century Gothic"/>
                <w:color w:val="231F20"/>
                <w:spacing w:val="-2"/>
                <w:sz w:val="20"/>
                <w:lang w:val="de-DE"/>
              </w:rPr>
              <w:t>Gegenstand/Bereich</w:t>
            </w:r>
          </w:p>
          <w:p w14:paraId="1FA7DE60" w14:textId="77777777" w:rsidR="00CF3011" w:rsidRPr="006F3A80" w:rsidRDefault="00CF3011" w:rsidP="00506576">
            <w:pPr>
              <w:pStyle w:val="TableParagraph"/>
              <w:numPr>
                <w:ilvl w:val="0"/>
                <w:numId w:val="55"/>
              </w:numPr>
              <w:tabs>
                <w:tab w:val="left" w:pos="284"/>
              </w:tabs>
              <w:spacing w:line="240" w:lineRule="exact"/>
              <w:ind w:hanging="171"/>
              <w:rPr>
                <w:rFonts w:ascii="Century Gothic" w:hAnsi="Century Gothic"/>
                <w:sz w:val="20"/>
                <w:lang w:val="de-DE"/>
              </w:rPr>
            </w:pPr>
            <w:r w:rsidRPr="006F3A80">
              <w:rPr>
                <w:rFonts w:ascii="Century Gothic" w:hAnsi="Century Gothic"/>
                <w:color w:val="231F20"/>
                <w:spacing w:val="-2"/>
                <w:sz w:val="20"/>
                <w:lang w:val="de-DE"/>
              </w:rPr>
              <w:t>Häufigkeit</w:t>
            </w:r>
            <w:r w:rsidRPr="006F3A80">
              <w:rPr>
                <w:rFonts w:ascii="Century Gothic" w:hAnsi="Century Gothic"/>
                <w:color w:val="231F20"/>
                <w:sz w:val="20"/>
                <w:lang w:val="de-DE"/>
              </w:rPr>
              <w:t xml:space="preserve"> </w:t>
            </w:r>
            <w:r w:rsidRPr="006F3A80">
              <w:rPr>
                <w:rFonts w:ascii="Century Gothic" w:hAnsi="Century Gothic"/>
                <w:color w:val="231F20"/>
                <w:spacing w:val="-2"/>
                <w:sz w:val="20"/>
                <w:lang w:val="de-DE"/>
              </w:rPr>
              <w:t>der</w:t>
            </w:r>
            <w:r w:rsidRPr="006F3A80">
              <w:rPr>
                <w:rFonts w:ascii="Century Gothic" w:hAnsi="Century Gothic"/>
                <w:color w:val="231F20"/>
                <w:spacing w:val="1"/>
                <w:sz w:val="20"/>
                <w:lang w:val="de-DE"/>
              </w:rPr>
              <w:t xml:space="preserve"> </w:t>
            </w:r>
            <w:r w:rsidRPr="006F3A80">
              <w:rPr>
                <w:rFonts w:ascii="Century Gothic" w:hAnsi="Century Gothic"/>
                <w:color w:val="231F20"/>
                <w:spacing w:val="-2"/>
                <w:sz w:val="20"/>
                <w:lang w:val="de-DE"/>
              </w:rPr>
              <w:t>Reinigung</w:t>
            </w:r>
          </w:p>
          <w:p w14:paraId="060AD9BA" w14:textId="77777777" w:rsidR="00CF3011" w:rsidRPr="006F3A80" w:rsidRDefault="00CF3011" w:rsidP="00506576">
            <w:pPr>
              <w:pStyle w:val="TableParagraph"/>
              <w:numPr>
                <w:ilvl w:val="0"/>
                <w:numId w:val="55"/>
              </w:numPr>
              <w:tabs>
                <w:tab w:val="left" w:pos="284"/>
              </w:tabs>
              <w:spacing w:before="11" w:line="194" w:lineRule="auto"/>
              <w:ind w:right="427"/>
              <w:rPr>
                <w:rFonts w:ascii="Century Gothic" w:hAnsi="Century Gothic"/>
                <w:sz w:val="20"/>
                <w:lang w:val="de-DE"/>
              </w:rPr>
            </w:pPr>
            <w:r w:rsidRPr="006F3A80">
              <w:rPr>
                <w:rFonts w:ascii="Century Gothic" w:hAnsi="Century Gothic"/>
                <w:color w:val="231F20"/>
                <w:sz w:val="20"/>
                <w:lang w:val="de-DE"/>
              </w:rPr>
              <w:t>Reinigungsmethode,</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einschließlich,</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falls</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notwendig,</w:t>
            </w:r>
            <w:r w:rsidRPr="006F3A80">
              <w:rPr>
                <w:rFonts w:ascii="Century Gothic" w:hAnsi="Century Gothic"/>
                <w:color w:val="231F20"/>
                <w:spacing w:val="-11"/>
                <w:sz w:val="20"/>
                <w:lang w:val="de-DE"/>
              </w:rPr>
              <w:t xml:space="preserve"> </w:t>
            </w:r>
            <w:r w:rsidRPr="006F3A80">
              <w:rPr>
                <w:rFonts w:ascii="Century Gothic" w:hAnsi="Century Gothic"/>
                <w:color w:val="231F20"/>
                <w:sz w:val="20"/>
                <w:lang w:val="de-DE"/>
              </w:rPr>
              <w:t>der</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Demontage</w:t>
            </w:r>
            <w:r w:rsidRPr="006F3A80">
              <w:rPr>
                <w:rFonts w:ascii="Century Gothic" w:hAnsi="Century Gothic"/>
                <w:color w:val="231F20"/>
                <w:spacing w:val="-9"/>
                <w:sz w:val="20"/>
                <w:lang w:val="de-DE"/>
              </w:rPr>
              <w:t xml:space="preserve"> </w:t>
            </w:r>
            <w:r w:rsidRPr="006F3A80">
              <w:rPr>
                <w:rFonts w:ascii="Century Gothic" w:hAnsi="Century Gothic"/>
                <w:color w:val="231F20"/>
                <w:sz w:val="20"/>
                <w:lang w:val="de-DE"/>
              </w:rPr>
              <w:t>von</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Maschinen</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 xml:space="preserve">zu </w:t>
            </w:r>
            <w:r w:rsidRPr="006F3A80">
              <w:rPr>
                <w:rFonts w:ascii="Century Gothic" w:hAnsi="Century Gothic"/>
                <w:color w:val="231F20"/>
                <w:spacing w:val="-2"/>
                <w:sz w:val="20"/>
                <w:lang w:val="de-DE"/>
              </w:rPr>
              <w:t>Reinigungszwecken</w:t>
            </w:r>
          </w:p>
          <w:p w14:paraId="694F67AB" w14:textId="77777777" w:rsidR="00CF3011" w:rsidRPr="006F3A80" w:rsidRDefault="00CF3011" w:rsidP="00506576">
            <w:pPr>
              <w:pStyle w:val="TableParagraph"/>
              <w:numPr>
                <w:ilvl w:val="0"/>
                <w:numId w:val="55"/>
              </w:numPr>
              <w:tabs>
                <w:tab w:val="left" w:pos="284"/>
              </w:tabs>
              <w:spacing w:line="231" w:lineRule="exact"/>
              <w:ind w:hanging="171"/>
              <w:rPr>
                <w:rFonts w:ascii="Century Gothic" w:hAnsi="Century Gothic"/>
                <w:sz w:val="20"/>
                <w:lang w:val="de-DE"/>
              </w:rPr>
            </w:pPr>
            <w:r w:rsidRPr="006F3A80">
              <w:rPr>
                <w:rFonts w:ascii="Century Gothic" w:hAnsi="Century Gothic"/>
                <w:color w:val="231F20"/>
                <w:sz w:val="20"/>
                <w:lang w:val="de-DE"/>
              </w:rPr>
              <w:t>Reinigungschemikalien</w:t>
            </w:r>
            <w:r w:rsidRPr="006F3A80">
              <w:rPr>
                <w:rFonts w:ascii="Century Gothic" w:hAnsi="Century Gothic"/>
                <w:color w:val="231F20"/>
                <w:spacing w:val="-11"/>
                <w:sz w:val="20"/>
                <w:lang w:val="de-DE"/>
              </w:rPr>
              <w:t xml:space="preserve"> </w:t>
            </w:r>
            <w:r w:rsidRPr="006F3A80">
              <w:rPr>
                <w:rFonts w:ascii="Century Gothic" w:hAnsi="Century Gothic"/>
                <w:color w:val="231F20"/>
                <w:sz w:val="20"/>
                <w:lang w:val="de-DE"/>
              </w:rPr>
              <w:t>und</w:t>
            </w:r>
            <w:r w:rsidRPr="006F3A80">
              <w:rPr>
                <w:rFonts w:ascii="Century Gothic" w:hAnsi="Century Gothic"/>
                <w:color w:val="231F20"/>
                <w:spacing w:val="-11"/>
                <w:sz w:val="20"/>
                <w:lang w:val="de-DE"/>
              </w:rPr>
              <w:t xml:space="preserve"> </w:t>
            </w:r>
            <w:r w:rsidRPr="006F3A80">
              <w:rPr>
                <w:rFonts w:ascii="Century Gothic" w:hAnsi="Century Gothic"/>
                <w:color w:val="231F20"/>
                <w:sz w:val="20"/>
                <w:lang w:val="de-DE"/>
              </w:rPr>
              <w:t>-</w:t>
            </w:r>
            <w:r w:rsidRPr="006F3A80">
              <w:rPr>
                <w:rFonts w:ascii="Century Gothic" w:hAnsi="Century Gothic"/>
                <w:color w:val="231F20"/>
                <w:spacing w:val="-2"/>
                <w:sz w:val="20"/>
                <w:lang w:val="de-DE"/>
              </w:rPr>
              <w:t>konzentrationen</w:t>
            </w:r>
          </w:p>
          <w:p w14:paraId="264906AE" w14:textId="77777777" w:rsidR="00CF3011" w:rsidRPr="006F3A80" w:rsidRDefault="00CF3011" w:rsidP="00506576">
            <w:pPr>
              <w:pStyle w:val="TableParagraph"/>
              <w:numPr>
                <w:ilvl w:val="0"/>
                <w:numId w:val="55"/>
              </w:numPr>
              <w:tabs>
                <w:tab w:val="left" w:pos="284"/>
              </w:tabs>
              <w:spacing w:line="240" w:lineRule="exact"/>
              <w:ind w:hanging="171"/>
              <w:rPr>
                <w:rFonts w:ascii="Century Gothic" w:hAnsi="Century Gothic"/>
                <w:sz w:val="20"/>
                <w:lang w:val="de-DE"/>
              </w:rPr>
            </w:pPr>
            <w:r w:rsidRPr="006F3A80">
              <w:rPr>
                <w:rFonts w:ascii="Century Gothic" w:hAnsi="Century Gothic"/>
                <w:color w:val="231F20"/>
                <w:sz w:val="20"/>
                <w:lang w:val="de-DE"/>
              </w:rPr>
              <w:t>zu</w:t>
            </w:r>
            <w:r w:rsidRPr="006F3A80">
              <w:rPr>
                <w:rFonts w:ascii="Century Gothic" w:hAnsi="Century Gothic"/>
                <w:color w:val="231F20"/>
                <w:spacing w:val="-5"/>
                <w:sz w:val="20"/>
                <w:lang w:val="de-DE"/>
              </w:rPr>
              <w:t xml:space="preserve"> </w:t>
            </w:r>
            <w:r w:rsidRPr="006F3A80">
              <w:rPr>
                <w:rFonts w:ascii="Century Gothic" w:hAnsi="Century Gothic"/>
                <w:color w:val="231F20"/>
                <w:sz w:val="20"/>
                <w:lang w:val="de-DE"/>
              </w:rPr>
              <w:t>verwendende</w:t>
            </w:r>
            <w:r w:rsidRPr="006F3A80">
              <w:rPr>
                <w:rFonts w:ascii="Century Gothic" w:hAnsi="Century Gothic"/>
                <w:color w:val="231F20"/>
                <w:spacing w:val="-2"/>
                <w:sz w:val="20"/>
                <w:lang w:val="de-DE"/>
              </w:rPr>
              <w:t xml:space="preserve"> Reinigungsmaterialien</w:t>
            </w:r>
          </w:p>
          <w:p w14:paraId="5A9208D7" w14:textId="77777777" w:rsidR="00CF3011" w:rsidRPr="006F3A80" w:rsidRDefault="00CF3011" w:rsidP="00506576">
            <w:pPr>
              <w:pStyle w:val="TableParagraph"/>
              <w:numPr>
                <w:ilvl w:val="0"/>
                <w:numId w:val="55"/>
              </w:numPr>
              <w:tabs>
                <w:tab w:val="left" w:pos="284"/>
              </w:tabs>
              <w:spacing w:before="11" w:line="194" w:lineRule="auto"/>
              <w:ind w:right="256"/>
              <w:rPr>
                <w:rFonts w:ascii="Century Gothic" w:hAnsi="Century Gothic"/>
                <w:sz w:val="20"/>
                <w:lang w:val="de-DE"/>
              </w:rPr>
            </w:pPr>
            <w:r w:rsidRPr="006F3A80">
              <w:rPr>
                <w:rFonts w:ascii="Century Gothic" w:hAnsi="Century Gothic"/>
                <w:color w:val="231F20"/>
                <w:sz w:val="20"/>
                <w:lang w:val="de-DE"/>
              </w:rPr>
              <w:t>Reinigungsprotokolle</w:t>
            </w:r>
            <w:r w:rsidRPr="006F3A80">
              <w:rPr>
                <w:rFonts w:ascii="Century Gothic" w:hAnsi="Century Gothic"/>
                <w:color w:val="231F20"/>
                <w:spacing w:val="-10"/>
                <w:sz w:val="20"/>
                <w:lang w:val="de-DE"/>
              </w:rPr>
              <w:t xml:space="preserve"> </w:t>
            </w:r>
            <w:r w:rsidRPr="006F3A80">
              <w:rPr>
                <w:rFonts w:ascii="Century Gothic" w:hAnsi="Century Gothic"/>
                <w:color w:val="231F20"/>
                <w:sz w:val="20"/>
                <w:lang w:val="de-DE"/>
              </w:rPr>
              <w:t>(einschließlich</w:t>
            </w:r>
            <w:r w:rsidRPr="006F3A80">
              <w:rPr>
                <w:rFonts w:ascii="Century Gothic" w:hAnsi="Century Gothic"/>
                <w:color w:val="231F20"/>
                <w:spacing w:val="-10"/>
                <w:sz w:val="20"/>
                <w:lang w:val="de-DE"/>
              </w:rPr>
              <w:t xml:space="preserve"> </w:t>
            </w:r>
            <w:r w:rsidRPr="006F3A80">
              <w:rPr>
                <w:rFonts w:ascii="Century Gothic" w:hAnsi="Century Gothic"/>
                <w:color w:val="231F20"/>
                <w:sz w:val="20"/>
                <w:lang w:val="de-DE"/>
              </w:rPr>
              <w:t>Abschluss</w:t>
            </w:r>
            <w:r w:rsidRPr="006F3A80">
              <w:rPr>
                <w:rFonts w:ascii="Century Gothic" w:hAnsi="Century Gothic"/>
                <w:color w:val="231F20"/>
                <w:spacing w:val="-10"/>
                <w:sz w:val="20"/>
                <w:lang w:val="de-DE"/>
              </w:rPr>
              <w:t xml:space="preserve"> </w:t>
            </w:r>
            <w:r w:rsidRPr="006F3A80">
              <w:rPr>
                <w:rFonts w:ascii="Century Gothic" w:hAnsi="Century Gothic"/>
                <w:color w:val="231F20"/>
                <w:sz w:val="20"/>
                <w:lang w:val="de-DE"/>
              </w:rPr>
              <w:t>und</w:t>
            </w:r>
            <w:r w:rsidRPr="006F3A80">
              <w:rPr>
                <w:rFonts w:ascii="Century Gothic" w:hAnsi="Century Gothic"/>
                <w:color w:val="231F20"/>
                <w:spacing w:val="-10"/>
                <w:sz w:val="20"/>
                <w:lang w:val="de-DE"/>
              </w:rPr>
              <w:t xml:space="preserve"> </w:t>
            </w:r>
            <w:r w:rsidRPr="006F3A80">
              <w:rPr>
                <w:rFonts w:ascii="Century Gothic" w:hAnsi="Century Gothic"/>
                <w:color w:val="231F20"/>
                <w:sz w:val="20"/>
                <w:lang w:val="de-DE"/>
              </w:rPr>
              <w:t>Freigabe)</w:t>
            </w:r>
            <w:r w:rsidRPr="006F3A80">
              <w:rPr>
                <w:rFonts w:ascii="Century Gothic" w:hAnsi="Century Gothic"/>
                <w:color w:val="231F20"/>
                <w:spacing w:val="-10"/>
                <w:sz w:val="20"/>
                <w:lang w:val="de-DE"/>
              </w:rPr>
              <w:t xml:space="preserve"> </w:t>
            </w:r>
            <w:r w:rsidRPr="006F3A80">
              <w:rPr>
                <w:rFonts w:ascii="Century Gothic" w:hAnsi="Century Gothic"/>
                <w:color w:val="231F20"/>
                <w:sz w:val="20"/>
                <w:lang w:val="de-DE"/>
              </w:rPr>
              <w:t>und</w:t>
            </w:r>
            <w:r w:rsidRPr="006F3A80">
              <w:rPr>
                <w:rFonts w:ascii="Century Gothic" w:hAnsi="Century Gothic"/>
                <w:color w:val="231F20"/>
                <w:spacing w:val="-10"/>
                <w:sz w:val="20"/>
                <w:lang w:val="de-DE"/>
              </w:rPr>
              <w:t xml:space="preserve"> </w:t>
            </w:r>
            <w:r w:rsidRPr="006F3A80">
              <w:rPr>
                <w:rFonts w:ascii="Century Gothic" w:hAnsi="Century Gothic"/>
                <w:color w:val="231F20"/>
                <w:sz w:val="20"/>
                <w:lang w:val="de-DE"/>
              </w:rPr>
              <w:t>Verantwortung</w:t>
            </w:r>
            <w:r w:rsidRPr="006F3A80">
              <w:rPr>
                <w:rFonts w:ascii="Century Gothic" w:hAnsi="Century Gothic"/>
                <w:color w:val="231F20"/>
                <w:spacing w:val="-10"/>
                <w:sz w:val="20"/>
                <w:lang w:val="de-DE"/>
              </w:rPr>
              <w:t xml:space="preserve"> </w:t>
            </w:r>
            <w:r w:rsidRPr="006F3A80">
              <w:rPr>
                <w:rFonts w:ascii="Century Gothic" w:hAnsi="Century Gothic"/>
                <w:color w:val="231F20"/>
                <w:sz w:val="20"/>
                <w:lang w:val="de-DE"/>
              </w:rPr>
              <w:t>für</w:t>
            </w:r>
            <w:r w:rsidRPr="006F3A80">
              <w:rPr>
                <w:rFonts w:ascii="Century Gothic" w:hAnsi="Century Gothic"/>
                <w:color w:val="231F20"/>
                <w:spacing w:val="-10"/>
                <w:sz w:val="20"/>
                <w:lang w:val="de-DE"/>
              </w:rPr>
              <w:t xml:space="preserve"> </w:t>
            </w:r>
            <w:r w:rsidRPr="006F3A80">
              <w:rPr>
                <w:rFonts w:ascii="Century Gothic" w:hAnsi="Century Gothic"/>
                <w:color w:val="231F20"/>
                <w:sz w:val="20"/>
                <w:lang w:val="de-DE"/>
              </w:rPr>
              <w:t xml:space="preserve">die </w:t>
            </w:r>
            <w:r w:rsidRPr="006F3A80">
              <w:rPr>
                <w:rFonts w:ascii="Century Gothic" w:hAnsi="Century Gothic"/>
                <w:color w:val="231F20"/>
                <w:spacing w:val="-2"/>
                <w:sz w:val="20"/>
                <w:lang w:val="de-DE"/>
              </w:rPr>
              <w:t>Überprüfung.</w:t>
            </w:r>
          </w:p>
          <w:p w14:paraId="7674BE76" w14:textId="77777777" w:rsidR="001B5E8A" w:rsidRPr="006F3A80" w:rsidRDefault="00CF3011" w:rsidP="001B5E8A">
            <w:pPr>
              <w:pStyle w:val="TableParagraph"/>
              <w:spacing w:before="77"/>
              <w:ind w:left="113"/>
              <w:rPr>
                <w:rFonts w:ascii="Century Gothic" w:hAnsi="Century Gothic"/>
                <w:color w:val="231F20"/>
                <w:spacing w:val="-5"/>
                <w:sz w:val="20"/>
                <w:lang w:val="de-DE"/>
              </w:rPr>
            </w:pPr>
            <w:r w:rsidRPr="006F3A80">
              <w:rPr>
                <w:rFonts w:ascii="Century Gothic" w:hAnsi="Century Gothic"/>
                <w:color w:val="231F20"/>
                <w:sz w:val="20"/>
                <w:lang w:val="de-DE"/>
              </w:rPr>
              <w:t>Reinigungshäufigkeit</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und</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-methoden</w:t>
            </w:r>
            <w:r w:rsidRPr="006F3A80">
              <w:rPr>
                <w:rFonts w:ascii="Century Gothic" w:hAnsi="Century Gothic"/>
                <w:color w:val="231F20"/>
                <w:spacing w:val="-11"/>
                <w:sz w:val="20"/>
                <w:lang w:val="de-DE"/>
              </w:rPr>
              <w:t xml:space="preserve"> </w:t>
            </w:r>
            <w:r w:rsidRPr="006F3A80">
              <w:rPr>
                <w:rFonts w:ascii="Century Gothic" w:hAnsi="Century Gothic"/>
                <w:color w:val="231F20"/>
                <w:sz w:val="20"/>
                <w:lang w:val="de-DE"/>
              </w:rPr>
              <w:t>hängen</w:t>
            </w:r>
            <w:r w:rsidRPr="006F3A80">
              <w:rPr>
                <w:rFonts w:ascii="Century Gothic" w:hAnsi="Century Gothic"/>
                <w:color w:val="231F20"/>
                <w:spacing w:val="-9"/>
                <w:sz w:val="20"/>
                <w:lang w:val="de-DE"/>
              </w:rPr>
              <w:t xml:space="preserve"> </w:t>
            </w:r>
            <w:r w:rsidRPr="006F3A80">
              <w:rPr>
                <w:rFonts w:ascii="Century Gothic" w:hAnsi="Century Gothic"/>
                <w:color w:val="231F20"/>
                <w:sz w:val="20"/>
                <w:lang w:val="de-DE"/>
              </w:rPr>
              <w:t>vom</w:t>
            </w:r>
            <w:r w:rsidRPr="006F3A80">
              <w:rPr>
                <w:rFonts w:ascii="Century Gothic" w:hAnsi="Century Gothic"/>
                <w:color w:val="231F20"/>
                <w:spacing w:val="-9"/>
                <w:sz w:val="20"/>
                <w:lang w:val="de-DE"/>
              </w:rPr>
              <w:t xml:space="preserve"> </w:t>
            </w:r>
            <w:r w:rsidRPr="006F3A80">
              <w:rPr>
                <w:rFonts w:ascii="Century Gothic" w:hAnsi="Century Gothic"/>
                <w:color w:val="231F20"/>
                <w:sz w:val="20"/>
                <w:lang w:val="de-DE"/>
              </w:rPr>
              <w:t>Risiko</w:t>
            </w:r>
            <w:r w:rsidRPr="006F3A80">
              <w:rPr>
                <w:rFonts w:ascii="Century Gothic" w:hAnsi="Century Gothic"/>
                <w:color w:val="231F20"/>
                <w:spacing w:val="-9"/>
                <w:sz w:val="20"/>
                <w:lang w:val="de-DE"/>
              </w:rPr>
              <w:t xml:space="preserve"> </w:t>
            </w:r>
            <w:r w:rsidRPr="006F3A80">
              <w:rPr>
                <w:rFonts w:ascii="Century Gothic" w:hAnsi="Century Gothic"/>
                <w:color w:val="231F20"/>
                <w:spacing w:val="-5"/>
                <w:sz w:val="20"/>
                <w:lang w:val="de-DE"/>
              </w:rPr>
              <w:t>ab.</w:t>
            </w:r>
          </w:p>
          <w:p w14:paraId="72FF54AC" w14:textId="77777777" w:rsidR="001B5E8A" w:rsidRPr="006F3A80" w:rsidRDefault="001B5E8A" w:rsidP="001B5E8A">
            <w:pPr>
              <w:pStyle w:val="TableParagraph"/>
              <w:spacing w:before="77"/>
              <w:ind w:left="113"/>
              <w:rPr>
                <w:rFonts w:ascii="Century Gothic" w:hAnsi="Century Gothic"/>
                <w:color w:val="231F20"/>
                <w:spacing w:val="-5"/>
                <w:sz w:val="20"/>
                <w:lang w:val="de-DE"/>
              </w:rPr>
            </w:pPr>
          </w:p>
          <w:p w14:paraId="55B5C35E" w14:textId="77BB9991" w:rsidR="00CF3011" w:rsidRPr="006F3A80" w:rsidRDefault="00CF3011" w:rsidP="001B5E8A">
            <w:pPr>
              <w:pStyle w:val="TableParagraph"/>
              <w:spacing w:before="77"/>
              <w:ind w:left="113"/>
              <w:rPr>
                <w:rFonts w:ascii="Century Gothic" w:hAnsi="Century Gothic" w:cs="Calibri"/>
                <w:sz w:val="20"/>
                <w:szCs w:val="20"/>
                <w:lang w:val="de-DE"/>
              </w:rPr>
            </w:pPr>
            <w:r w:rsidRPr="006F3A80">
              <w:rPr>
                <w:rFonts w:ascii="Century Gothic" w:hAnsi="Century Gothic"/>
                <w:color w:val="231F20"/>
                <w:sz w:val="20"/>
                <w:lang w:val="de-DE"/>
              </w:rPr>
              <w:t>Die</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Verfahren</w:t>
            </w:r>
            <w:r w:rsidRPr="006F3A80">
              <w:rPr>
                <w:rFonts w:ascii="Century Gothic" w:hAnsi="Century Gothic"/>
                <w:color w:val="231F20"/>
                <w:spacing w:val="-9"/>
                <w:sz w:val="20"/>
                <w:lang w:val="de-DE"/>
              </w:rPr>
              <w:t xml:space="preserve"> </w:t>
            </w:r>
            <w:r w:rsidRPr="006F3A80">
              <w:rPr>
                <w:rFonts w:ascii="Century Gothic" w:hAnsi="Century Gothic"/>
                <w:color w:val="231F20"/>
                <w:sz w:val="20"/>
                <w:lang w:val="de-DE"/>
              </w:rPr>
              <w:t>müssen</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implementiert</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werden,</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um</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zu</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gewährleisten,</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dass</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angemessene Reinigungsstandards erzielt werden.</w:t>
            </w:r>
          </w:p>
        </w:tc>
        <w:tc>
          <w:tcPr>
            <w:tcW w:w="1179" w:type="dxa"/>
            <w:tcBorders>
              <w:top w:val="single" w:sz="4" w:space="0" w:color="auto"/>
              <w:left w:val="single" w:sz="4" w:space="0" w:color="auto"/>
              <w:bottom w:val="single" w:sz="4" w:space="0" w:color="auto"/>
            </w:tcBorders>
            <w:shd w:val="clear" w:color="auto" w:fill="auto"/>
          </w:tcPr>
          <w:p w14:paraId="3914CA36" w14:textId="77777777" w:rsidR="00CF3011" w:rsidRPr="00CF3011" w:rsidRDefault="00CF3011" w:rsidP="00CF3011">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6D9E4405" w14:textId="77777777" w:rsidR="00CF3011" w:rsidRPr="00CF3011" w:rsidRDefault="00CF3011" w:rsidP="00CF3011">
            <w:pPr>
              <w:pStyle w:val="para"/>
              <w:rPr>
                <w:rFonts w:ascii="Century Gothic" w:hAnsi="Century Gothic" w:cs="Calibri"/>
                <w:b/>
                <w:color w:val="000000" w:themeColor="text1"/>
                <w:sz w:val="20"/>
                <w:szCs w:val="20"/>
                <w:lang w:val="de-DE"/>
              </w:rPr>
            </w:pPr>
          </w:p>
        </w:tc>
      </w:tr>
      <w:tr w:rsidR="00CF3011" w:rsidRPr="005D6439" w14:paraId="515A518F"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1B633F43" w14:textId="77777777" w:rsidR="00CF3011" w:rsidRPr="00887FD3" w:rsidRDefault="00CF3011" w:rsidP="00CF3011">
            <w:pPr>
              <w:rPr>
                <w:rFonts w:ascii="Century Gothic" w:hAnsi="Century Gothic"/>
                <w:sz w:val="20"/>
                <w:szCs w:val="20"/>
              </w:rPr>
            </w:pPr>
            <w:r w:rsidRPr="00887FD3">
              <w:rPr>
                <w:rFonts w:ascii="Century Gothic" w:hAnsi="Century Gothic" w:cs="Calibri"/>
                <w:b/>
                <w:sz w:val="20"/>
                <w:szCs w:val="20"/>
              </w:rPr>
              <w:t>4.11.3</w:t>
            </w:r>
          </w:p>
        </w:tc>
        <w:tc>
          <w:tcPr>
            <w:tcW w:w="5264" w:type="dxa"/>
            <w:tcBorders>
              <w:top w:val="single" w:sz="4" w:space="0" w:color="auto"/>
              <w:left w:val="single" w:sz="4" w:space="0" w:color="auto"/>
              <w:bottom w:val="single" w:sz="4" w:space="0" w:color="auto"/>
              <w:right w:val="single" w:sz="4" w:space="0" w:color="auto"/>
            </w:tcBorders>
          </w:tcPr>
          <w:p w14:paraId="0670C996" w14:textId="77777777" w:rsidR="00CF3011" w:rsidRPr="006F3A80" w:rsidRDefault="00CF3011" w:rsidP="00CF3011">
            <w:pPr>
              <w:pStyle w:val="TableParagraph"/>
              <w:spacing w:before="149" w:line="194" w:lineRule="auto"/>
              <w:ind w:left="113" w:right="196"/>
              <w:rPr>
                <w:rFonts w:ascii="Century Gothic" w:hAnsi="Century Gothic"/>
                <w:sz w:val="20"/>
                <w:lang w:val="de-DE"/>
              </w:rPr>
            </w:pPr>
            <w:r w:rsidRPr="006F3A80">
              <w:rPr>
                <w:rFonts w:ascii="Century Gothic" w:hAnsi="Century Gothic"/>
                <w:color w:val="231F20"/>
                <w:sz w:val="20"/>
                <w:lang w:val="de-DE"/>
              </w:rPr>
              <w:t>Für Flächen mit Lebensmittelkontakt und Verarbeitungsgeräte müssen Grenzwerte für akzeptable und inakzeptable Reinigungsleistungen festgelegt werden. Diese Grenzwerte basieren</w:t>
            </w:r>
            <w:r w:rsidRPr="006F3A80">
              <w:rPr>
                <w:rFonts w:ascii="Century Gothic" w:hAnsi="Century Gothic"/>
                <w:color w:val="231F20"/>
                <w:spacing w:val="-9"/>
                <w:sz w:val="20"/>
                <w:lang w:val="de-DE"/>
              </w:rPr>
              <w:t xml:space="preserve"> </w:t>
            </w:r>
            <w:r w:rsidRPr="006F3A80">
              <w:rPr>
                <w:rFonts w:ascii="Century Gothic" w:hAnsi="Century Gothic"/>
                <w:color w:val="231F20"/>
                <w:sz w:val="20"/>
                <w:lang w:val="de-DE"/>
              </w:rPr>
              <w:t>auf</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den</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potenziellen</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Gefahren,</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die</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für</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das</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Produkt</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oder</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den</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 xml:space="preserve">Verarbeitungsbereich relevant sind (z. B. mikrobiologische Kontamination oder Kontamination durch Allergene oder Fremdkörper oder Produkt-zu-Produkt-Kontamination). Daher können akzeptable Reinigungsstandards wie jeweils angemessen über das optische Erscheinungsbild, </w:t>
            </w:r>
            <w:proofErr w:type="spellStart"/>
            <w:r w:rsidRPr="006F3A80">
              <w:rPr>
                <w:rFonts w:ascii="Century Gothic" w:hAnsi="Century Gothic"/>
                <w:color w:val="231F20"/>
                <w:sz w:val="20"/>
                <w:lang w:val="de-DE"/>
              </w:rPr>
              <w:t>Biolumineszenztechniken</w:t>
            </w:r>
            <w:proofErr w:type="spellEnd"/>
            <w:r w:rsidRPr="006F3A80">
              <w:rPr>
                <w:rFonts w:ascii="Century Gothic" w:hAnsi="Century Gothic"/>
                <w:color w:val="231F20"/>
                <w:sz w:val="20"/>
                <w:lang w:val="de-DE"/>
              </w:rPr>
              <w:t xml:space="preserve"> (siehe Glossar), mikrobiologische Tests, Allergentests oder chemische Tests definiert werden.</w:t>
            </w:r>
          </w:p>
          <w:p w14:paraId="61CE05E3" w14:textId="77777777" w:rsidR="001B5E8A" w:rsidRPr="006F3A80" w:rsidRDefault="00CF3011" w:rsidP="001B5E8A">
            <w:pPr>
              <w:pStyle w:val="TableParagraph"/>
              <w:spacing w:before="123" w:line="194" w:lineRule="auto"/>
              <w:ind w:left="113"/>
              <w:rPr>
                <w:rFonts w:ascii="Century Gothic" w:hAnsi="Century Gothic"/>
                <w:color w:val="231F20"/>
                <w:sz w:val="20"/>
                <w:lang w:val="de-DE"/>
              </w:rPr>
            </w:pPr>
            <w:r w:rsidRPr="006F3A80">
              <w:rPr>
                <w:rFonts w:ascii="Century Gothic" w:hAnsi="Century Gothic"/>
                <w:color w:val="231F20"/>
                <w:sz w:val="20"/>
                <w:lang w:val="de-DE"/>
              </w:rPr>
              <w:t>Der</w:t>
            </w:r>
            <w:r w:rsidRPr="006F3A80">
              <w:rPr>
                <w:rFonts w:ascii="Century Gothic" w:hAnsi="Century Gothic"/>
                <w:color w:val="231F20"/>
                <w:spacing w:val="-11"/>
                <w:sz w:val="20"/>
                <w:lang w:val="de-DE"/>
              </w:rPr>
              <w:t xml:space="preserve"> </w:t>
            </w:r>
            <w:r w:rsidRPr="006F3A80">
              <w:rPr>
                <w:rFonts w:ascii="Century Gothic" w:hAnsi="Century Gothic"/>
                <w:color w:val="231F20"/>
                <w:sz w:val="20"/>
                <w:lang w:val="de-DE"/>
              </w:rPr>
              <w:t>Standort</w:t>
            </w:r>
            <w:r w:rsidRPr="006F3A80">
              <w:rPr>
                <w:rFonts w:ascii="Century Gothic" w:hAnsi="Century Gothic"/>
                <w:color w:val="231F20"/>
                <w:spacing w:val="-5"/>
                <w:sz w:val="20"/>
                <w:lang w:val="de-DE"/>
              </w:rPr>
              <w:t xml:space="preserve"> </w:t>
            </w:r>
            <w:r w:rsidRPr="006F3A80">
              <w:rPr>
                <w:rFonts w:ascii="Century Gothic" w:hAnsi="Century Gothic"/>
                <w:color w:val="231F20"/>
                <w:sz w:val="20"/>
                <w:lang w:val="de-DE"/>
              </w:rPr>
              <w:t>muss</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die</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Korrekturmaßnahme</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festlegen,</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die</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eingeleitet</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werden</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soll,</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wenn</w:t>
            </w:r>
            <w:r w:rsidRPr="006F3A80">
              <w:rPr>
                <w:rFonts w:ascii="Century Gothic" w:hAnsi="Century Gothic"/>
                <w:color w:val="231F20"/>
                <w:spacing w:val="-6"/>
                <w:sz w:val="20"/>
                <w:lang w:val="de-DE"/>
              </w:rPr>
              <w:t xml:space="preserve"> </w:t>
            </w:r>
            <w:r w:rsidRPr="006F3A80">
              <w:rPr>
                <w:rFonts w:ascii="Century Gothic" w:hAnsi="Century Gothic"/>
                <w:color w:val="231F20"/>
                <w:sz w:val="20"/>
                <w:lang w:val="de-DE"/>
              </w:rPr>
              <w:t>die Ergebnisse außerhalb der akzeptablen Grenzwerte liegen.</w:t>
            </w:r>
          </w:p>
          <w:p w14:paraId="38BBB77C" w14:textId="5A509E19" w:rsidR="00CF3011" w:rsidRPr="006F3A80" w:rsidRDefault="00CF3011" w:rsidP="001B5E8A">
            <w:pPr>
              <w:pStyle w:val="TableParagraph"/>
              <w:spacing w:before="123" w:line="194" w:lineRule="auto"/>
              <w:ind w:left="113"/>
              <w:rPr>
                <w:rFonts w:ascii="Century Gothic" w:hAnsi="Century Gothic" w:cs="Calibri"/>
                <w:sz w:val="20"/>
                <w:szCs w:val="20"/>
                <w:lang w:val="de-DE"/>
              </w:rPr>
            </w:pPr>
            <w:r w:rsidRPr="006F3A80">
              <w:rPr>
                <w:rFonts w:ascii="Century Gothic" w:hAnsi="Century Gothic"/>
                <w:color w:val="231F20"/>
                <w:sz w:val="20"/>
                <w:lang w:val="de-DE"/>
              </w:rPr>
              <w:lastRenderedPageBreak/>
              <w:t>Wenn</w:t>
            </w:r>
            <w:r w:rsidRPr="006F3A80">
              <w:rPr>
                <w:rFonts w:ascii="Century Gothic" w:hAnsi="Century Gothic"/>
                <w:color w:val="231F20"/>
                <w:spacing w:val="-11"/>
                <w:sz w:val="20"/>
                <w:lang w:val="de-DE"/>
              </w:rPr>
              <w:t xml:space="preserve"> </w:t>
            </w:r>
            <w:r w:rsidRPr="006F3A80">
              <w:rPr>
                <w:rFonts w:ascii="Century Gothic" w:hAnsi="Century Gothic"/>
                <w:color w:val="231F20"/>
                <w:sz w:val="20"/>
                <w:lang w:val="de-DE"/>
              </w:rPr>
              <w:t>Reinigungsverfahren</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einen</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Teil</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von</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Präventivmaßnahmen</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bilden,</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um</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das</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Risiko</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einer bestimmten Gefahr zu kontrollieren, müssen die Reinigungs- und Desinfektionsverfahren und</w:t>
            </w:r>
            <w:r w:rsidRPr="006F3A80">
              <w:rPr>
                <w:rFonts w:ascii="Century Gothic" w:hAnsi="Century Gothic"/>
                <w:color w:val="231F20"/>
                <w:spacing w:val="-11"/>
                <w:sz w:val="20"/>
                <w:lang w:val="de-DE"/>
              </w:rPr>
              <w:t xml:space="preserve"> </w:t>
            </w:r>
            <w:r w:rsidRPr="006F3A80">
              <w:rPr>
                <w:rFonts w:ascii="Century Gothic" w:hAnsi="Century Gothic"/>
                <w:color w:val="231F20"/>
                <w:sz w:val="20"/>
                <w:lang w:val="de-DE"/>
              </w:rPr>
              <w:t>deren</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Häufigkeit</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validiert</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und</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protokolliert</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werden.</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Dies</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muss</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das</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Risiko</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der</w:t>
            </w:r>
            <w:r w:rsidRPr="006F3A80">
              <w:rPr>
                <w:rFonts w:ascii="Century Gothic" w:hAnsi="Century Gothic"/>
                <w:color w:val="231F20"/>
                <w:spacing w:val="-7"/>
                <w:sz w:val="20"/>
                <w:lang w:val="de-DE"/>
              </w:rPr>
              <w:t xml:space="preserve"> </w:t>
            </w:r>
            <w:r w:rsidRPr="006F3A80">
              <w:rPr>
                <w:rFonts w:ascii="Century Gothic" w:hAnsi="Century Gothic"/>
                <w:color w:val="231F20"/>
                <w:sz w:val="20"/>
                <w:lang w:val="de-DE"/>
              </w:rPr>
              <w:t>Reinigung von chemischen Rückständen auf Oberflächen,</w:t>
            </w:r>
            <w:r w:rsidRPr="006F3A80">
              <w:rPr>
                <w:rFonts w:ascii="Century Gothic" w:hAnsi="Century Gothic"/>
                <w:color w:val="231F20"/>
                <w:spacing w:val="-9"/>
                <w:sz w:val="20"/>
                <w:lang w:val="de-DE"/>
              </w:rPr>
              <w:t xml:space="preserve"> </w:t>
            </w:r>
            <w:r w:rsidRPr="006F3A80">
              <w:rPr>
                <w:rFonts w:ascii="Century Gothic" w:hAnsi="Century Gothic"/>
                <w:color w:val="231F20"/>
                <w:sz w:val="20"/>
                <w:lang w:val="de-DE"/>
              </w:rPr>
              <w:t xml:space="preserve">die mit Lebensmitteln in Kontakt kommen, </w:t>
            </w:r>
            <w:r w:rsidRPr="006F3A80">
              <w:rPr>
                <w:rFonts w:ascii="Century Gothic" w:hAnsi="Century Gothic"/>
                <w:color w:val="231F20"/>
                <w:spacing w:val="-2"/>
                <w:sz w:val="20"/>
                <w:lang w:val="de-DE"/>
              </w:rPr>
              <w:t>umfassen.</w:t>
            </w:r>
          </w:p>
        </w:tc>
        <w:tc>
          <w:tcPr>
            <w:tcW w:w="1179" w:type="dxa"/>
            <w:tcBorders>
              <w:top w:val="single" w:sz="4" w:space="0" w:color="auto"/>
              <w:left w:val="single" w:sz="4" w:space="0" w:color="auto"/>
              <w:bottom w:val="single" w:sz="4" w:space="0" w:color="auto"/>
            </w:tcBorders>
            <w:shd w:val="clear" w:color="auto" w:fill="auto"/>
          </w:tcPr>
          <w:p w14:paraId="147AEF0F" w14:textId="77777777" w:rsidR="00CF3011" w:rsidRPr="00CF3011" w:rsidRDefault="00CF3011" w:rsidP="00CF3011">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4B31D236" w14:textId="77777777" w:rsidR="00CF3011" w:rsidRPr="00CF3011" w:rsidRDefault="00CF3011" w:rsidP="00CF3011">
            <w:pPr>
              <w:pStyle w:val="para"/>
              <w:rPr>
                <w:rFonts w:ascii="Century Gothic" w:hAnsi="Century Gothic" w:cs="Calibri"/>
                <w:b/>
                <w:color w:val="000000" w:themeColor="text1"/>
                <w:sz w:val="20"/>
                <w:szCs w:val="20"/>
                <w:lang w:val="de-DE"/>
              </w:rPr>
            </w:pPr>
          </w:p>
        </w:tc>
      </w:tr>
      <w:tr w:rsidR="00CF3011" w:rsidRPr="005D6439" w14:paraId="7DEC05B8"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CF3011" w:rsidRPr="00887FD3" w:rsidRDefault="00CF3011" w:rsidP="00CF3011">
            <w:pPr>
              <w:rPr>
                <w:rFonts w:ascii="Century Gothic" w:hAnsi="Century Gothic"/>
                <w:sz w:val="20"/>
                <w:szCs w:val="20"/>
              </w:rPr>
            </w:pPr>
            <w:r w:rsidRPr="00887FD3">
              <w:rPr>
                <w:rFonts w:ascii="Century Gothic" w:hAnsi="Century Gothic" w:cs="Calibri"/>
                <w:b/>
                <w:sz w:val="20"/>
                <w:szCs w:val="20"/>
              </w:rPr>
              <w:t>4.11.4</w:t>
            </w:r>
          </w:p>
        </w:tc>
        <w:tc>
          <w:tcPr>
            <w:tcW w:w="5264" w:type="dxa"/>
            <w:tcBorders>
              <w:top w:val="single" w:sz="4" w:space="0" w:color="auto"/>
              <w:left w:val="single" w:sz="4" w:space="0" w:color="auto"/>
              <w:bottom w:val="single" w:sz="4" w:space="0" w:color="auto"/>
              <w:right w:val="single" w:sz="4" w:space="0" w:color="auto"/>
            </w:tcBorders>
          </w:tcPr>
          <w:p w14:paraId="0C01A27C" w14:textId="4F20D6FB" w:rsidR="00CF3011" w:rsidRPr="006F3A80" w:rsidRDefault="00CF3011" w:rsidP="00CF3011">
            <w:pPr>
              <w:pStyle w:val="para"/>
              <w:rPr>
                <w:rFonts w:ascii="Century Gothic" w:hAnsi="Century Gothic" w:cs="Calibri"/>
                <w:sz w:val="20"/>
                <w:szCs w:val="20"/>
                <w:lang w:val="de-DE"/>
              </w:rPr>
            </w:pPr>
            <w:r w:rsidRPr="006F3A80">
              <w:rPr>
                <w:rFonts w:ascii="Century Gothic" w:hAnsi="Century Gothic"/>
                <w:color w:val="231F20"/>
                <w:sz w:val="20"/>
                <w:lang w:val="de-DE"/>
              </w:rPr>
              <w:t>Die Ressourcen für das Durchführen von Reinigungsarbeiten müssen vorhanden sein. Wenn es notwendig ist,</w:t>
            </w:r>
            <w:r w:rsidRPr="006F3A80">
              <w:rPr>
                <w:rFonts w:ascii="Century Gothic" w:hAnsi="Century Gothic"/>
                <w:color w:val="231F20"/>
                <w:spacing w:val="-5"/>
                <w:sz w:val="20"/>
                <w:lang w:val="de-DE"/>
              </w:rPr>
              <w:t xml:space="preserve"> </w:t>
            </w:r>
            <w:r w:rsidRPr="006F3A80">
              <w:rPr>
                <w:rFonts w:ascii="Century Gothic" w:hAnsi="Century Gothic"/>
                <w:color w:val="231F20"/>
                <w:sz w:val="20"/>
                <w:lang w:val="de-DE"/>
              </w:rPr>
              <w:t>Maschinen zu Reinigungszwecken oder zum Einbringen größerer Reinigungsgeräte zu demontieren, muss dies auf geeignete Weise zeitlich geplant, und, wenn</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notwendig,</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für</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Nichtproduktionszeiten</w:t>
            </w:r>
            <w:r w:rsidRPr="006F3A80">
              <w:rPr>
                <w:rFonts w:ascii="Century Gothic" w:hAnsi="Century Gothic"/>
                <w:color w:val="231F20"/>
                <w:spacing w:val="-11"/>
                <w:sz w:val="20"/>
                <w:lang w:val="de-DE"/>
              </w:rPr>
              <w:t xml:space="preserve"> </w:t>
            </w:r>
            <w:r w:rsidRPr="006F3A80">
              <w:rPr>
                <w:rFonts w:ascii="Century Gothic" w:hAnsi="Century Gothic"/>
                <w:color w:val="231F20"/>
                <w:sz w:val="20"/>
                <w:lang w:val="de-DE"/>
              </w:rPr>
              <w:t>eingeplant</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werden.</w:t>
            </w:r>
            <w:r w:rsidRPr="006F3A80">
              <w:rPr>
                <w:rFonts w:ascii="Century Gothic" w:hAnsi="Century Gothic"/>
                <w:color w:val="231F20"/>
                <w:spacing w:val="-12"/>
                <w:sz w:val="20"/>
                <w:lang w:val="de-DE"/>
              </w:rPr>
              <w:t xml:space="preserve"> </w:t>
            </w:r>
            <w:r w:rsidRPr="006F3A80">
              <w:rPr>
                <w:rFonts w:ascii="Century Gothic" w:hAnsi="Century Gothic"/>
                <w:color w:val="231F20"/>
                <w:sz w:val="20"/>
                <w:lang w:val="de-DE"/>
              </w:rPr>
              <w:t>Reinigungskräfte</w:t>
            </w:r>
            <w:r w:rsidRPr="006F3A80">
              <w:rPr>
                <w:rFonts w:ascii="Century Gothic" w:hAnsi="Century Gothic"/>
                <w:color w:val="231F20"/>
                <w:spacing w:val="-10"/>
                <w:sz w:val="20"/>
                <w:lang w:val="de-DE"/>
              </w:rPr>
              <w:t xml:space="preserve"> </w:t>
            </w:r>
            <w:r w:rsidRPr="006F3A80">
              <w:rPr>
                <w:rFonts w:ascii="Century Gothic" w:hAnsi="Century Gothic"/>
                <w:color w:val="231F20"/>
                <w:sz w:val="20"/>
                <w:lang w:val="de-DE"/>
              </w:rPr>
              <w:t>müssen angemessen geschult sein oder technische Unterstützung muss zur Verfügung gestellt werden, wenn der Zugang zu Geräten zu Reinigungszwecken erforderlich ist.</w:t>
            </w:r>
          </w:p>
        </w:tc>
        <w:tc>
          <w:tcPr>
            <w:tcW w:w="1179" w:type="dxa"/>
            <w:tcBorders>
              <w:top w:val="single" w:sz="4" w:space="0" w:color="auto"/>
              <w:left w:val="single" w:sz="4" w:space="0" w:color="auto"/>
              <w:bottom w:val="single" w:sz="4" w:space="0" w:color="auto"/>
            </w:tcBorders>
            <w:shd w:val="clear" w:color="auto" w:fill="auto"/>
          </w:tcPr>
          <w:p w14:paraId="35C338B4" w14:textId="77777777" w:rsidR="00CF3011" w:rsidRPr="00CF3011" w:rsidRDefault="00CF3011" w:rsidP="00CF3011">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1D631A13" w14:textId="77777777" w:rsidR="00CF3011" w:rsidRPr="00CF3011" w:rsidRDefault="00CF3011" w:rsidP="00CF3011">
            <w:pPr>
              <w:pStyle w:val="para"/>
              <w:rPr>
                <w:rFonts w:ascii="Century Gothic" w:hAnsi="Century Gothic" w:cs="Calibri"/>
                <w:b/>
                <w:color w:val="000000" w:themeColor="text1"/>
                <w:sz w:val="20"/>
                <w:szCs w:val="20"/>
                <w:lang w:val="de-DE"/>
              </w:rPr>
            </w:pPr>
          </w:p>
        </w:tc>
      </w:tr>
      <w:tr w:rsidR="005436DC" w:rsidRPr="005D6439" w14:paraId="48E43EDB"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62A4543C" w14:textId="77777777" w:rsidR="005436DC" w:rsidRPr="00887FD3" w:rsidRDefault="005436DC" w:rsidP="005436DC">
            <w:pPr>
              <w:rPr>
                <w:rFonts w:ascii="Century Gothic" w:hAnsi="Century Gothic"/>
                <w:sz w:val="20"/>
                <w:szCs w:val="20"/>
              </w:rPr>
            </w:pPr>
            <w:r w:rsidRPr="00887FD3">
              <w:rPr>
                <w:rFonts w:ascii="Century Gothic" w:hAnsi="Century Gothic" w:cs="Calibri"/>
                <w:b/>
                <w:sz w:val="20"/>
                <w:szCs w:val="20"/>
              </w:rPr>
              <w:t>4.11.5</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55406D51" w14:textId="77777777" w:rsidR="005436DC" w:rsidRPr="00887FD3" w:rsidRDefault="005436DC" w:rsidP="005436DC">
            <w:pPr>
              <w:rPr>
                <w:rFonts w:ascii="Century Gothic" w:hAnsi="Century Gothic"/>
                <w:sz w:val="20"/>
                <w:szCs w:val="20"/>
              </w:rPr>
            </w:pPr>
          </w:p>
        </w:tc>
        <w:tc>
          <w:tcPr>
            <w:tcW w:w="5264" w:type="dxa"/>
            <w:tcBorders>
              <w:top w:val="single" w:sz="4" w:space="0" w:color="auto"/>
              <w:left w:val="single" w:sz="4" w:space="0" w:color="auto"/>
              <w:bottom w:val="single" w:sz="4" w:space="0" w:color="auto"/>
              <w:right w:val="single" w:sz="4" w:space="0" w:color="auto"/>
            </w:tcBorders>
          </w:tcPr>
          <w:p w14:paraId="23AEAF5E" w14:textId="44B46109" w:rsidR="005436DC" w:rsidRPr="00C445C2" w:rsidRDefault="00C445C2" w:rsidP="005436DC">
            <w:pPr>
              <w:pStyle w:val="para"/>
              <w:rPr>
                <w:rFonts w:ascii="Century Gothic" w:hAnsi="Century Gothic" w:cs="Calibri"/>
                <w:sz w:val="20"/>
                <w:szCs w:val="20"/>
                <w:lang w:val="de-DE"/>
              </w:rPr>
            </w:pPr>
            <w:r w:rsidRPr="00C445C2">
              <w:rPr>
                <w:rFonts w:ascii="Century Gothic" w:hAnsi="Century Gothic"/>
                <w:color w:val="231F20"/>
                <w:sz w:val="20"/>
                <w:lang w:val="de-DE"/>
              </w:rPr>
              <w:t>Die</w:t>
            </w:r>
            <w:r w:rsidRPr="00C445C2">
              <w:rPr>
                <w:rFonts w:ascii="Century Gothic" w:hAnsi="Century Gothic"/>
                <w:color w:val="231F20"/>
                <w:spacing w:val="-5"/>
                <w:sz w:val="20"/>
                <w:lang w:val="de-DE"/>
              </w:rPr>
              <w:t xml:space="preserve"> </w:t>
            </w:r>
            <w:r w:rsidRPr="00C445C2">
              <w:rPr>
                <w:rFonts w:ascii="Century Gothic" w:hAnsi="Century Gothic"/>
                <w:color w:val="231F20"/>
                <w:sz w:val="20"/>
                <w:lang w:val="de-DE"/>
              </w:rPr>
              <w:t>Sauberkeit</w:t>
            </w:r>
            <w:r w:rsidRPr="00C445C2">
              <w:rPr>
                <w:rFonts w:ascii="Century Gothic" w:hAnsi="Century Gothic"/>
                <w:color w:val="231F20"/>
                <w:spacing w:val="-5"/>
                <w:sz w:val="20"/>
                <w:lang w:val="de-DE"/>
              </w:rPr>
              <w:t xml:space="preserve"> </w:t>
            </w:r>
            <w:r w:rsidRPr="00C445C2">
              <w:rPr>
                <w:rFonts w:ascii="Century Gothic" w:hAnsi="Century Gothic"/>
                <w:color w:val="231F20"/>
                <w:sz w:val="20"/>
                <w:lang w:val="de-DE"/>
              </w:rPr>
              <w:t>der</w:t>
            </w:r>
            <w:r w:rsidRPr="00C445C2">
              <w:rPr>
                <w:rFonts w:ascii="Century Gothic" w:hAnsi="Century Gothic"/>
                <w:color w:val="231F20"/>
                <w:spacing w:val="-5"/>
                <w:sz w:val="20"/>
                <w:lang w:val="de-DE"/>
              </w:rPr>
              <w:t xml:space="preserve"> </w:t>
            </w:r>
            <w:r w:rsidRPr="00C445C2">
              <w:rPr>
                <w:rFonts w:ascii="Century Gothic" w:hAnsi="Century Gothic"/>
                <w:color w:val="231F20"/>
                <w:sz w:val="20"/>
                <w:lang w:val="de-DE"/>
              </w:rPr>
              <w:t>Maschinen</w:t>
            </w:r>
            <w:r w:rsidRPr="00C445C2">
              <w:rPr>
                <w:rFonts w:ascii="Century Gothic" w:hAnsi="Century Gothic"/>
                <w:color w:val="231F20"/>
                <w:spacing w:val="-5"/>
                <w:sz w:val="20"/>
                <w:lang w:val="de-DE"/>
              </w:rPr>
              <w:t xml:space="preserve"> </w:t>
            </w:r>
            <w:r w:rsidRPr="00C445C2">
              <w:rPr>
                <w:rFonts w:ascii="Century Gothic" w:hAnsi="Century Gothic"/>
                <w:color w:val="231F20"/>
                <w:sz w:val="20"/>
                <w:lang w:val="de-DE"/>
              </w:rPr>
              <w:t>muss</w:t>
            </w:r>
            <w:r w:rsidRPr="00C445C2">
              <w:rPr>
                <w:rFonts w:ascii="Century Gothic" w:hAnsi="Century Gothic"/>
                <w:color w:val="231F20"/>
                <w:spacing w:val="-5"/>
                <w:sz w:val="20"/>
                <w:lang w:val="de-DE"/>
              </w:rPr>
              <w:t xml:space="preserve"> </w:t>
            </w:r>
            <w:r w:rsidRPr="00C445C2">
              <w:rPr>
                <w:rFonts w:ascii="Century Gothic" w:hAnsi="Century Gothic"/>
                <w:color w:val="231F20"/>
                <w:sz w:val="20"/>
                <w:lang w:val="de-DE"/>
              </w:rPr>
              <w:t>vor</w:t>
            </w:r>
            <w:r w:rsidRPr="00C445C2">
              <w:rPr>
                <w:rFonts w:ascii="Century Gothic" w:hAnsi="Century Gothic"/>
                <w:color w:val="231F20"/>
                <w:spacing w:val="-5"/>
                <w:sz w:val="20"/>
                <w:lang w:val="de-DE"/>
              </w:rPr>
              <w:t xml:space="preserve"> </w:t>
            </w:r>
            <w:r w:rsidRPr="00C445C2">
              <w:rPr>
                <w:rFonts w:ascii="Century Gothic" w:hAnsi="Century Gothic"/>
                <w:color w:val="231F20"/>
                <w:sz w:val="20"/>
                <w:lang w:val="de-DE"/>
              </w:rPr>
              <w:t>Freigabe</w:t>
            </w:r>
            <w:r w:rsidRPr="00C445C2">
              <w:rPr>
                <w:rFonts w:ascii="Century Gothic" w:hAnsi="Century Gothic"/>
                <w:color w:val="231F20"/>
                <w:spacing w:val="-5"/>
                <w:sz w:val="20"/>
                <w:lang w:val="de-DE"/>
              </w:rPr>
              <w:t xml:space="preserve"> </w:t>
            </w:r>
            <w:r w:rsidRPr="00C445C2">
              <w:rPr>
                <w:rFonts w:ascii="Century Gothic" w:hAnsi="Century Gothic"/>
                <w:color w:val="231F20"/>
                <w:sz w:val="20"/>
                <w:lang w:val="de-DE"/>
              </w:rPr>
              <w:t>der</w:t>
            </w:r>
            <w:r w:rsidRPr="00C445C2">
              <w:rPr>
                <w:rFonts w:ascii="Century Gothic" w:hAnsi="Century Gothic"/>
                <w:color w:val="231F20"/>
                <w:spacing w:val="-5"/>
                <w:sz w:val="20"/>
                <w:lang w:val="de-DE"/>
              </w:rPr>
              <w:t xml:space="preserve"> </w:t>
            </w:r>
            <w:r w:rsidRPr="00C445C2">
              <w:rPr>
                <w:rFonts w:ascii="Century Gothic" w:hAnsi="Century Gothic"/>
                <w:color w:val="231F20"/>
                <w:sz w:val="20"/>
                <w:lang w:val="de-DE"/>
              </w:rPr>
              <w:t>Maschinen</w:t>
            </w:r>
            <w:r w:rsidRPr="00C445C2">
              <w:rPr>
                <w:rFonts w:ascii="Century Gothic" w:hAnsi="Century Gothic"/>
                <w:color w:val="231F20"/>
                <w:spacing w:val="-5"/>
                <w:sz w:val="20"/>
                <w:lang w:val="de-DE"/>
              </w:rPr>
              <w:t xml:space="preserve"> </w:t>
            </w:r>
            <w:r w:rsidRPr="00C445C2">
              <w:rPr>
                <w:rFonts w:ascii="Century Gothic" w:hAnsi="Century Gothic"/>
                <w:color w:val="231F20"/>
                <w:sz w:val="20"/>
                <w:lang w:val="de-DE"/>
              </w:rPr>
              <w:t>zur</w:t>
            </w:r>
            <w:r w:rsidRPr="00C445C2">
              <w:rPr>
                <w:rFonts w:ascii="Century Gothic" w:hAnsi="Century Gothic"/>
                <w:color w:val="231F20"/>
                <w:spacing w:val="-5"/>
                <w:sz w:val="20"/>
                <w:lang w:val="de-DE"/>
              </w:rPr>
              <w:t xml:space="preserve"> </w:t>
            </w:r>
            <w:r w:rsidRPr="00C445C2">
              <w:rPr>
                <w:rFonts w:ascii="Century Gothic" w:hAnsi="Century Gothic"/>
                <w:color w:val="231F20"/>
                <w:sz w:val="20"/>
                <w:lang w:val="de-DE"/>
              </w:rPr>
              <w:t>erneuten</w:t>
            </w:r>
            <w:r w:rsidRPr="00C445C2">
              <w:rPr>
                <w:rFonts w:ascii="Century Gothic" w:hAnsi="Century Gothic"/>
                <w:color w:val="231F20"/>
                <w:spacing w:val="-5"/>
                <w:sz w:val="20"/>
                <w:lang w:val="de-DE"/>
              </w:rPr>
              <w:t xml:space="preserve"> </w:t>
            </w:r>
            <w:r w:rsidRPr="00C445C2">
              <w:rPr>
                <w:rFonts w:ascii="Century Gothic" w:hAnsi="Century Gothic"/>
                <w:color w:val="231F20"/>
                <w:sz w:val="20"/>
                <w:lang w:val="de-DE"/>
              </w:rPr>
              <w:t>vollständigen Produktion geprüft werden. Die Ergebnisse der Reinigungskontrollen, einschließlich optischer, analytischer und mikrobiologischer Tests, müssen protokolliert und verwendet werden,</w:t>
            </w:r>
            <w:r w:rsidRPr="00C445C2">
              <w:rPr>
                <w:rFonts w:ascii="Century Gothic" w:hAnsi="Century Gothic"/>
                <w:color w:val="231F20"/>
                <w:spacing w:val="-2"/>
                <w:sz w:val="20"/>
                <w:lang w:val="de-DE"/>
              </w:rPr>
              <w:t xml:space="preserve"> </w:t>
            </w:r>
            <w:r w:rsidRPr="00C445C2">
              <w:rPr>
                <w:rFonts w:ascii="Century Gothic" w:hAnsi="Century Gothic"/>
                <w:color w:val="231F20"/>
                <w:sz w:val="20"/>
                <w:lang w:val="de-DE"/>
              </w:rPr>
              <w:t>um Trends in der Reinigungsleistung zu identifizieren und,</w:t>
            </w:r>
            <w:r w:rsidRPr="00C445C2">
              <w:rPr>
                <w:rFonts w:ascii="Century Gothic" w:hAnsi="Century Gothic"/>
                <w:color w:val="231F20"/>
                <w:spacing w:val="-2"/>
                <w:sz w:val="20"/>
                <w:lang w:val="de-DE"/>
              </w:rPr>
              <w:t xml:space="preserve"> </w:t>
            </w:r>
            <w:r w:rsidRPr="00C445C2">
              <w:rPr>
                <w:rFonts w:ascii="Century Gothic" w:hAnsi="Century Gothic"/>
                <w:color w:val="231F20"/>
                <w:sz w:val="20"/>
                <w:lang w:val="de-DE"/>
              </w:rPr>
              <w:t>wenn nötig, Verbesserungen vorzunehmen.</w:t>
            </w:r>
          </w:p>
        </w:tc>
        <w:tc>
          <w:tcPr>
            <w:tcW w:w="1179" w:type="dxa"/>
            <w:tcBorders>
              <w:top w:val="single" w:sz="4" w:space="0" w:color="auto"/>
              <w:left w:val="single" w:sz="4" w:space="0" w:color="auto"/>
              <w:bottom w:val="single" w:sz="4" w:space="0" w:color="auto"/>
            </w:tcBorders>
            <w:shd w:val="clear" w:color="auto" w:fill="auto"/>
          </w:tcPr>
          <w:p w14:paraId="7F8A750C" w14:textId="77777777" w:rsidR="005436DC" w:rsidRPr="00C445C2" w:rsidRDefault="005436DC" w:rsidP="005436DC">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7DB94DA2" w14:textId="77777777" w:rsidR="005436DC" w:rsidRPr="00C445C2" w:rsidRDefault="005436DC" w:rsidP="005436DC">
            <w:pPr>
              <w:pStyle w:val="para"/>
              <w:rPr>
                <w:rFonts w:ascii="Century Gothic" w:hAnsi="Century Gothic" w:cs="Calibri"/>
                <w:b/>
                <w:color w:val="000000" w:themeColor="text1"/>
                <w:sz w:val="20"/>
                <w:szCs w:val="20"/>
                <w:lang w:val="de-DE"/>
              </w:rPr>
            </w:pPr>
          </w:p>
        </w:tc>
      </w:tr>
      <w:tr w:rsidR="00266A78" w:rsidRPr="005D6439" w14:paraId="288EB334"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266A78" w:rsidRPr="00887FD3" w:rsidRDefault="00266A78" w:rsidP="00266A78">
            <w:pPr>
              <w:rPr>
                <w:rFonts w:ascii="Century Gothic" w:hAnsi="Century Gothic"/>
                <w:sz w:val="20"/>
                <w:szCs w:val="20"/>
              </w:rPr>
            </w:pPr>
            <w:r w:rsidRPr="00887FD3">
              <w:rPr>
                <w:rFonts w:ascii="Century Gothic" w:hAnsi="Century Gothic" w:cs="Calibri"/>
                <w:b/>
                <w:sz w:val="20"/>
                <w:szCs w:val="20"/>
              </w:rPr>
              <w:t>4.11.6</w:t>
            </w:r>
          </w:p>
        </w:tc>
        <w:tc>
          <w:tcPr>
            <w:tcW w:w="5264" w:type="dxa"/>
            <w:tcBorders>
              <w:top w:val="single" w:sz="4" w:space="0" w:color="auto"/>
              <w:left w:val="single" w:sz="4" w:space="0" w:color="auto"/>
              <w:bottom w:val="single" w:sz="4" w:space="0" w:color="auto"/>
              <w:right w:val="single" w:sz="4" w:space="0" w:color="auto"/>
            </w:tcBorders>
          </w:tcPr>
          <w:p w14:paraId="1A0F0F79" w14:textId="77777777" w:rsidR="00836E18" w:rsidRPr="00836E18" w:rsidRDefault="00836E18" w:rsidP="00836E18">
            <w:pPr>
              <w:pStyle w:val="TableParagraph"/>
              <w:spacing w:before="110"/>
              <w:ind w:left="113"/>
              <w:rPr>
                <w:rFonts w:ascii="Century Gothic" w:hAnsi="Century Gothic"/>
                <w:sz w:val="20"/>
                <w:lang w:val="de-DE"/>
              </w:rPr>
            </w:pPr>
            <w:r w:rsidRPr="00836E18">
              <w:rPr>
                <w:rFonts w:ascii="Century Gothic" w:hAnsi="Century Gothic"/>
                <w:color w:val="231F20"/>
                <w:sz w:val="20"/>
                <w:lang w:val="de-DE"/>
              </w:rPr>
              <w:t>Die</w:t>
            </w:r>
            <w:r w:rsidRPr="00836E18">
              <w:rPr>
                <w:rFonts w:ascii="Century Gothic" w:hAnsi="Century Gothic"/>
                <w:color w:val="231F20"/>
                <w:spacing w:val="-10"/>
                <w:sz w:val="20"/>
                <w:lang w:val="de-DE"/>
              </w:rPr>
              <w:t xml:space="preserve"> </w:t>
            </w:r>
            <w:r w:rsidRPr="00836E18">
              <w:rPr>
                <w:rFonts w:ascii="Century Gothic" w:hAnsi="Century Gothic"/>
                <w:color w:val="231F20"/>
                <w:sz w:val="20"/>
                <w:lang w:val="de-DE"/>
              </w:rPr>
              <w:t>Reinigungsausstattung</w:t>
            </w:r>
            <w:r w:rsidRPr="00836E18">
              <w:rPr>
                <w:rFonts w:ascii="Century Gothic" w:hAnsi="Century Gothic"/>
                <w:color w:val="231F20"/>
                <w:spacing w:val="-7"/>
                <w:sz w:val="20"/>
                <w:lang w:val="de-DE"/>
              </w:rPr>
              <w:t xml:space="preserve"> </w:t>
            </w:r>
            <w:r w:rsidRPr="00836E18">
              <w:rPr>
                <w:rFonts w:ascii="Century Gothic" w:hAnsi="Century Gothic"/>
                <w:color w:val="231F20"/>
                <w:sz w:val="20"/>
                <w:lang w:val="de-DE"/>
              </w:rPr>
              <w:t>muss</w:t>
            </w:r>
            <w:r w:rsidRPr="00836E18">
              <w:rPr>
                <w:rFonts w:ascii="Century Gothic" w:hAnsi="Century Gothic"/>
                <w:color w:val="231F20"/>
                <w:spacing w:val="-7"/>
                <w:sz w:val="20"/>
                <w:lang w:val="de-DE"/>
              </w:rPr>
              <w:t xml:space="preserve"> </w:t>
            </w:r>
            <w:r w:rsidRPr="00836E18">
              <w:rPr>
                <w:rFonts w:ascii="Century Gothic" w:hAnsi="Century Gothic"/>
                <w:color w:val="231F20"/>
                <w:sz w:val="20"/>
                <w:lang w:val="de-DE"/>
              </w:rPr>
              <w:t>folgende</w:t>
            </w:r>
            <w:r w:rsidRPr="00836E18">
              <w:rPr>
                <w:rFonts w:ascii="Century Gothic" w:hAnsi="Century Gothic"/>
                <w:color w:val="231F20"/>
                <w:spacing w:val="-7"/>
                <w:sz w:val="20"/>
                <w:lang w:val="de-DE"/>
              </w:rPr>
              <w:t xml:space="preserve"> </w:t>
            </w:r>
            <w:r w:rsidRPr="00836E18">
              <w:rPr>
                <w:rFonts w:ascii="Century Gothic" w:hAnsi="Century Gothic"/>
                <w:color w:val="231F20"/>
                <w:sz w:val="20"/>
                <w:lang w:val="de-DE"/>
              </w:rPr>
              <w:t>Voraussetzungen</w:t>
            </w:r>
            <w:r w:rsidRPr="00836E18">
              <w:rPr>
                <w:rFonts w:ascii="Century Gothic" w:hAnsi="Century Gothic"/>
                <w:color w:val="231F20"/>
                <w:spacing w:val="-7"/>
                <w:sz w:val="20"/>
                <w:lang w:val="de-DE"/>
              </w:rPr>
              <w:t xml:space="preserve"> </w:t>
            </w:r>
            <w:r w:rsidRPr="00836E18">
              <w:rPr>
                <w:rFonts w:ascii="Century Gothic" w:hAnsi="Century Gothic"/>
                <w:color w:val="231F20"/>
                <w:spacing w:val="-2"/>
                <w:sz w:val="20"/>
                <w:lang w:val="de-DE"/>
              </w:rPr>
              <w:t>erfüllen:</w:t>
            </w:r>
          </w:p>
          <w:p w14:paraId="4ED16488" w14:textId="77777777" w:rsidR="00836E18" w:rsidRPr="00836E18" w:rsidRDefault="00836E18" w:rsidP="00506576">
            <w:pPr>
              <w:pStyle w:val="TableParagraph"/>
              <w:numPr>
                <w:ilvl w:val="0"/>
                <w:numId w:val="56"/>
              </w:numPr>
              <w:tabs>
                <w:tab w:val="left" w:pos="284"/>
              </w:tabs>
              <w:spacing w:before="59" w:line="267" w:lineRule="exact"/>
              <w:ind w:hanging="171"/>
              <w:rPr>
                <w:rFonts w:ascii="Century Gothic" w:hAnsi="Century Gothic"/>
                <w:sz w:val="20"/>
                <w:lang w:val="de-DE"/>
              </w:rPr>
            </w:pPr>
            <w:r w:rsidRPr="00836E18">
              <w:rPr>
                <w:rFonts w:ascii="Century Gothic" w:hAnsi="Century Gothic"/>
                <w:color w:val="231F20"/>
                <w:sz w:val="20"/>
                <w:lang w:val="de-DE"/>
              </w:rPr>
              <w:t>über</w:t>
            </w:r>
            <w:r w:rsidRPr="00836E18">
              <w:rPr>
                <w:rFonts w:ascii="Century Gothic" w:hAnsi="Century Gothic"/>
                <w:color w:val="231F20"/>
                <w:spacing w:val="-4"/>
                <w:sz w:val="20"/>
                <w:lang w:val="de-DE"/>
              </w:rPr>
              <w:t xml:space="preserve"> </w:t>
            </w:r>
            <w:r w:rsidRPr="00836E18">
              <w:rPr>
                <w:rFonts w:ascii="Century Gothic" w:hAnsi="Century Gothic"/>
                <w:color w:val="231F20"/>
                <w:sz w:val="20"/>
                <w:lang w:val="de-DE"/>
              </w:rPr>
              <w:t>hygienisches</w:t>
            </w:r>
            <w:r w:rsidRPr="00836E18">
              <w:rPr>
                <w:rFonts w:ascii="Century Gothic" w:hAnsi="Century Gothic"/>
                <w:color w:val="231F20"/>
                <w:spacing w:val="-2"/>
                <w:sz w:val="20"/>
                <w:lang w:val="de-DE"/>
              </w:rPr>
              <w:t xml:space="preserve"> </w:t>
            </w:r>
            <w:r w:rsidRPr="00836E18">
              <w:rPr>
                <w:rFonts w:ascii="Century Gothic" w:hAnsi="Century Gothic"/>
                <w:color w:val="231F20"/>
                <w:sz w:val="20"/>
                <w:lang w:val="de-DE"/>
              </w:rPr>
              <w:t>Design</w:t>
            </w:r>
            <w:r w:rsidRPr="00836E18">
              <w:rPr>
                <w:rFonts w:ascii="Century Gothic" w:hAnsi="Century Gothic"/>
                <w:color w:val="231F20"/>
                <w:spacing w:val="-1"/>
                <w:sz w:val="20"/>
                <w:lang w:val="de-DE"/>
              </w:rPr>
              <w:t xml:space="preserve"> </w:t>
            </w:r>
            <w:r w:rsidRPr="00836E18">
              <w:rPr>
                <w:rFonts w:ascii="Century Gothic" w:hAnsi="Century Gothic"/>
                <w:color w:val="231F20"/>
                <w:sz w:val="20"/>
                <w:lang w:val="de-DE"/>
              </w:rPr>
              <w:t>verfügen</w:t>
            </w:r>
            <w:r w:rsidRPr="00836E18">
              <w:rPr>
                <w:rFonts w:ascii="Century Gothic" w:hAnsi="Century Gothic"/>
                <w:color w:val="231F20"/>
                <w:spacing w:val="-2"/>
                <w:sz w:val="20"/>
                <w:lang w:val="de-DE"/>
              </w:rPr>
              <w:t xml:space="preserve"> </w:t>
            </w:r>
            <w:r w:rsidRPr="00836E18">
              <w:rPr>
                <w:rFonts w:ascii="Century Gothic" w:hAnsi="Century Gothic"/>
                <w:color w:val="231F20"/>
                <w:sz w:val="20"/>
                <w:lang w:val="de-DE"/>
              </w:rPr>
              <w:t>und</w:t>
            </w:r>
            <w:r w:rsidRPr="00836E18">
              <w:rPr>
                <w:rFonts w:ascii="Century Gothic" w:hAnsi="Century Gothic"/>
                <w:color w:val="231F20"/>
                <w:spacing w:val="-2"/>
                <w:sz w:val="20"/>
                <w:lang w:val="de-DE"/>
              </w:rPr>
              <w:t xml:space="preserve"> </w:t>
            </w:r>
            <w:r w:rsidRPr="00836E18">
              <w:rPr>
                <w:rFonts w:ascii="Century Gothic" w:hAnsi="Century Gothic"/>
                <w:color w:val="231F20"/>
                <w:sz w:val="20"/>
                <w:lang w:val="de-DE"/>
              </w:rPr>
              <w:t>gebrauchstauglich</w:t>
            </w:r>
            <w:r w:rsidRPr="00836E18">
              <w:rPr>
                <w:rFonts w:ascii="Century Gothic" w:hAnsi="Century Gothic"/>
                <w:color w:val="231F20"/>
                <w:spacing w:val="-1"/>
                <w:sz w:val="20"/>
                <w:lang w:val="de-DE"/>
              </w:rPr>
              <w:t xml:space="preserve"> </w:t>
            </w:r>
            <w:r w:rsidRPr="00836E18">
              <w:rPr>
                <w:rFonts w:ascii="Century Gothic" w:hAnsi="Century Gothic"/>
                <w:color w:val="231F20"/>
                <w:spacing w:val="-4"/>
                <w:sz w:val="20"/>
                <w:lang w:val="de-DE"/>
              </w:rPr>
              <w:t>sein</w:t>
            </w:r>
          </w:p>
          <w:p w14:paraId="73AA192C" w14:textId="77777777" w:rsidR="00836E18" w:rsidRPr="00836E18" w:rsidRDefault="00836E18" w:rsidP="00506576">
            <w:pPr>
              <w:pStyle w:val="TableParagraph"/>
              <w:numPr>
                <w:ilvl w:val="0"/>
                <w:numId w:val="56"/>
              </w:numPr>
              <w:tabs>
                <w:tab w:val="left" w:pos="284"/>
              </w:tabs>
              <w:spacing w:before="11" w:line="194" w:lineRule="auto"/>
              <w:ind w:right="535"/>
              <w:rPr>
                <w:rFonts w:ascii="Century Gothic" w:hAnsi="Century Gothic"/>
                <w:lang w:val="de-DE"/>
              </w:rPr>
            </w:pPr>
            <w:r w:rsidRPr="00836E18">
              <w:rPr>
                <w:rFonts w:ascii="Century Gothic" w:hAnsi="Century Gothic"/>
                <w:color w:val="231F20"/>
                <w:sz w:val="20"/>
                <w:lang w:val="de-DE"/>
              </w:rPr>
              <w:t>auf</w:t>
            </w:r>
            <w:r w:rsidRPr="00836E18">
              <w:rPr>
                <w:rFonts w:ascii="Century Gothic" w:hAnsi="Century Gothic"/>
                <w:color w:val="231F20"/>
                <w:spacing w:val="-12"/>
                <w:sz w:val="20"/>
                <w:lang w:val="de-DE"/>
              </w:rPr>
              <w:t xml:space="preserve"> </w:t>
            </w:r>
            <w:r w:rsidRPr="00836E18">
              <w:rPr>
                <w:rFonts w:ascii="Century Gothic" w:hAnsi="Century Gothic"/>
                <w:color w:val="231F20"/>
                <w:sz w:val="20"/>
                <w:lang w:val="de-DE"/>
              </w:rPr>
              <w:t>geeignete</w:t>
            </w:r>
            <w:r w:rsidRPr="00836E18">
              <w:rPr>
                <w:rFonts w:ascii="Century Gothic" w:hAnsi="Century Gothic"/>
                <w:color w:val="231F20"/>
                <w:spacing w:val="-11"/>
                <w:sz w:val="20"/>
                <w:lang w:val="de-DE"/>
              </w:rPr>
              <w:t xml:space="preserve"> </w:t>
            </w:r>
            <w:r w:rsidRPr="00836E18">
              <w:rPr>
                <w:rFonts w:ascii="Century Gothic" w:hAnsi="Century Gothic"/>
                <w:color w:val="231F20"/>
                <w:sz w:val="20"/>
                <w:lang w:val="de-DE"/>
              </w:rPr>
              <w:t>Weise</w:t>
            </w:r>
            <w:r w:rsidRPr="00836E18">
              <w:rPr>
                <w:rFonts w:ascii="Century Gothic" w:hAnsi="Century Gothic"/>
                <w:color w:val="231F20"/>
                <w:spacing w:val="-7"/>
                <w:sz w:val="20"/>
                <w:lang w:val="de-DE"/>
              </w:rPr>
              <w:t xml:space="preserve"> </w:t>
            </w:r>
            <w:r w:rsidRPr="00836E18">
              <w:rPr>
                <w:rFonts w:ascii="Century Gothic" w:hAnsi="Century Gothic"/>
                <w:color w:val="231F20"/>
                <w:sz w:val="20"/>
                <w:lang w:val="de-DE"/>
              </w:rPr>
              <w:t>für</w:t>
            </w:r>
            <w:r w:rsidRPr="00836E18">
              <w:rPr>
                <w:rFonts w:ascii="Century Gothic" w:hAnsi="Century Gothic"/>
                <w:color w:val="231F20"/>
                <w:spacing w:val="-8"/>
                <w:sz w:val="20"/>
                <w:lang w:val="de-DE"/>
              </w:rPr>
              <w:t xml:space="preserve"> </w:t>
            </w:r>
            <w:r w:rsidRPr="00836E18">
              <w:rPr>
                <w:rFonts w:ascii="Century Gothic" w:hAnsi="Century Gothic"/>
                <w:color w:val="231F20"/>
                <w:sz w:val="20"/>
                <w:lang w:val="de-DE"/>
              </w:rPr>
              <w:t>den</w:t>
            </w:r>
            <w:r w:rsidRPr="00836E18">
              <w:rPr>
                <w:rFonts w:ascii="Century Gothic" w:hAnsi="Century Gothic"/>
                <w:color w:val="231F20"/>
                <w:spacing w:val="-8"/>
                <w:sz w:val="20"/>
                <w:lang w:val="de-DE"/>
              </w:rPr>
              <w:t xml:space="preserve"> </w:t>
            </w:r>
            <w:r w:rsidRPr="00836E18">
              <w:rPr>
                <w:rFonts w:ascii="Century Gothic" w:hAnsi="Century Gothic"/>
                <w:color w:val="231F20"/>
                <w:sz w:val="20"/>
                <w:lang w:val="de-DE"/>
              </w:rPr>
              <w:t>Verwendungszweck</w:t>
            </w:r>
            <w:r w:rsidRPr="00836E18">
              <w:rPr>
                <w:rFonts w:ascii="Century Gothic" w:hAnsi="Century Gothic"/>
                <w:color w:val="231F20"/>
                <w:spacing w:val="-8"/>
                <w:sz w:val="20"/>
                <w:lang w:val="de-DE"/>
              </w:rPr>
              <w:t xml:space="preserve"> </w:t>
            </w:r>
            <w:r w:rsidRPr="00836E18">
              <w:rPr>
                <w:rFonts w:ascii="Century Gothic" w:hAnsi="Century Gothic"/>
                <w:color w:val="231F20"/>
                <w:sz w:val="20"/>
                <w:lang w:val="de-DE"/>
              </w:rPr>
              <w:t>kenntlich</w:t>
            </w:r>
            <w:r w:rsidRPr="00836E18">
              <w:rPr>
                <w:rFonts w:ascii="Century Gothic" w:hAnsi="Century Gothic"/>
                <w:color w:val="231F20"/>
                <w:spacing w:val="-8"/>
                <w:sz w:val="20"/>
                <w:lang w:val="de-DE"/>
              </w:rPr>
              <w:t xml:space="preserve"> </w:t>
            </w:r>
            <w:r w:rsidRPr="00836E18">
              <w:rPr>
                <w:rFonts w:ascii="Century Gothic" w:hAnsi="Century Gothic"/>
                <w:color w:val="231F20"/>
                <w:sz w:val="20"/>
                <w:lang w:val="de-DE"/>
              </w:rPr>
              <w:t>gemacht</w:t>
            </w:r>
            <w:r w:rsidRPr="00836E18">
              <w:rPr>
                <w:rFonts w:ascii="Century Gothic" w:hAnsi="Century Gothic"/>
                <w:color w:val="231F20"/>
                <w:spacing w:val="-8"/>
                <w:sz w:val="20"/>
                <w:lang w:val="de-DE"/>
              </w:rPr>
              <w:t xml:space="preserve"> </w:t>
            </w:r>
            <w:r w:rsidRPr="00836E18">
              <w:rPr>
                <w:rFonts w:ascii="Century Gothic" w:hAnsi="Century Gothic"/>
                <w:color w:val="231F20"/>
                <w:sz w:val="20"/>
                <w:lang w:val="de-DE"/>
              </w:rPr>
              <w:t>sein</w:t>
            </w:r>
            <w:r w:rsidRPr="00836E18">
              <w:rPr>
                <w:rFonts w:ascii="Century Gothic" w:hAnsi="Century Gothic"/>
                <w:color w:val="231F20"/>
                <w:spacing w:val="-8"/>
                <w:sz w:val="20"/>
                <w:lang w:val="de-DE"/>
              </w:rPr>
              <w:t xml:space="preserve"> </w:t>
            </w:r>
            <w:r w:rsidRPr="00836E18">
              <w:rPr>
                <w:rFonts w:ascii="Century Gothic" w:hAnsi="Century Gothic"/>
                <w:color w:val="231F20"/>
                <w:sz w:val="20"/>
                <w:lang w:val="de-DE"/>
              </w:rPr>
              <w:t>(z.</w:t>
            </w:r>
            <w:r w:rsidRPr="00836E18">
              <w:rPr>
                <w:rFonts w:ascii="Century Gothic" w:hAnsi="Century Gothic"/>
                <w:color w:val="231F20"/>
                <w:spacing w:val="-12"/>
                <w:sz w:val="20"/>
                <w:lang w:val="de-DE"/>
              </w:rPr>
              <w:t xml:space="preserve"> </w:t>
            </w:r>
            <w:r w:rsidRPr="00836E18">
              <w:rPr>
                <w:rFonts w:ascii="Century Gothic" w:hAnsi="Century Gothic"/>
                <w:color w:val="231F20"/>
                <w:sz w:val="20"/>
                <w:lang w:val="de-DE"/>
              </w:rPr>
              <w:t>B.</w:t>
            </w:r>
            <w:r w:rsidRPr="00836E18">
              <w:rPr>
                <w:rFonts w:ascii="Century Gothic" w:hAnsi="Century Gothic"/>
                <w:color w:val="231F20"/>
                <w:spacing w:val="-12"/>
                <w:sz w:val="20"/>
                <w:lang w:val="de-DE"/>
              </w:rPr>
              <w:t xml:space="preserve"> </w:t>
            </w:r>
            <w:r w:rsidRPr="00836E18">
              <w:rPr>
                <w:rFonts w:ascii="Century Gothic" w:hAnsi="Century Gothic"/>
                <w:color w:val="231F20"/>
                <w:sz w:val="20"/>
                <w:lang w:val="de-DE"/>
              </w:rPr>
              <w:t>farblich kodiert oder gekennzeichnet)</w:t>
            </w:r>
          </w:p>
          <w:p w14:paraId="6C03069C" w14:textId="249B44C6" w:rsidR="00266A78" w:rsidRPr="00836E18" w:rsidRDefault="00836E18" w:rsidP="00506576">
            <w:pPr>
              <w:pStyle w:val="TableParagraph"/>
              <w:numPr>
                <w:ilvl w:val="0"/>
                <w:numId w:val="56"/>
              </w:numPr>
              <w:tabs>
                <w:tab w:val="left" w:pos="284"/>
              </w:tabs>
              <w:spacing w:before="11" w:line="194" w:lineRule="auto"/>
              <w:ind w:right="535"/>
              <w:rPr>
                <w:rFonts w:ascii="Century Gothic" w:hAnsi="Century Gothic"/>
                <w:lang w:val="de-DE"/>
              </w:rPr>
            </w:pPr>
            <w:r w:rsidRPr="00836E18">
              <w:rPr>
                <w:rFonts w:ascii="Century Gothic" w:hAnsi="Century Gothic"/>
                <w:color w:val="231F20"/>
                <w:sz w:val="20"/>
                <w:lang w:val="de-DE"/>
              </w:rPr>
              <w:t>auf</w:t>
            </w:r>
            <w:r w:rsidRPr="00836E18">
              <w:rPr>
                <w:rFonts w:ascii="Century Gothic" w:hAnsi="Century Gothic"/>
                <w:color w:val="231F20"/>
                <w:spacing w:val="-4"/>
                <w:sz w:val="20"/>
                <w:lang w:val="de-DE"/>
              </w:rPr>
              <w:t xml:space="preserve"> </w:t>
            </w:r>
            <w:r w:rsidRPr="00836E18">
              <w:rPr>
                <w:rFonts w:ascii="Century Gothic" w:hAnsi="Century Gothic"/>
                <w:color w:val="231F20"/>
                <w:sz w:val="20"/>
                <w:lang w:val="de-DE"/>
              </w:rPr>
              <w:t>hygienische</w:t>
            </w:r>
            <w:r w:rsidRPr="00836E18">
              <w:rPr>
                <w:rFonts w:ascii="Century Gothic" w:hAnsi="Century Gothic"/>
                <w:color w:val="231F20"/>
                <w:spacing w:val="-2"/>
                <w:sz w:val="20"/>
                <w:lang w:val="de-DE"/>
              </w:rPr>
              <w:t xml:space="preserve"> </w:t>
            </w:r>
            <w:r w:rsidRPr="00836E18">
              <w:rPr>
                <w:rFonts w:ascii="Century Gothic" w:hAnsi="Century Gothic"/>
                <w:color w:val="231F20"/>
                <w:sz w:val="20"/>
                <w:lang w:val="de-DE"/>
              </w:rPr>
              <w:t>Weise</w:t>
            </w:r>
            <w:r w:rsidRPr="00836E18">
              <w:rPr>
                <w:rFonts w:ascii="Century Gothic" w:hAnsi="Century Gothic"/>
                <w:color w:val="231F20"/>
                <w:spacing w:val="-3"/>
                <w:sz w:val="20"/>
                <w:lang w:val="de-DE"/>
              </w:rPr>
              <w:t xml:space="preserve"> </w:t>
            </w:r>
            <w:r w:rsidRPr="00836E18">
              <w:rPr>
                <w:rFonts w:ascii="Century Gothic" w:hAnsi="Century Gothic"/>
                <w:color w:val="231F20"/>
                <w:sz w:val="20"/>
                <w:lang w:val="de-DE"/>
              </w:rPr>
              <w:t>gereinigt</w:t>
            </w:r>
            <w:r w:rsidRPr="00836E18">
              <w:rPr>
                <w:rFonts w:ascii="Century Gothic" w:hAnsi="Century Gothic"/>
                <w:color w:val="231F20"/>
                <w:spacing w:val="-3"/>
                <w:sz w:val="20"/>
                <w:lang w:val="de-DE"/>
              </w:rPr>
              <w:t xml:space="preserve"> </w:t>
            </w:r>
            <w:r w:rsidRPr="00836E18">
              <w:rPr>
                <w:rFonts w:ascii="Century Gothic" w:hAnsi="Century Gothic"/>
                <w:color w:val="231F20"/>
                <w:sz w:val="20"/>
                <w:lang w:val="de-DE"/>
              </w:rPr>
              <w:t>und</w:t>
            </w:r>
            <w:r w:rsidRPr="00836E18">
              <w:rPr>
                <w:rFonts w:ascii="Century Gothic" w:hAnsi="Century Gothic"/>
                <w:color w:val="231F20"/>
                <w:spacing w:val="-3"/>
                <w:sz w:val="20"/>
                <w:lang w:val="de-DE"/>
              </w:rPr>
              <w:t xml:space="preserve"> </w:t>
            </w:r>
            <w:r w:rsidRPr="00836E18">
              <w:rPr>
                <w:rFonts w:ascii="Century Gothic" w:hAnsi="Century Gothic"/>
                <w:color w:val="231F20"/>
                <w:sz w:val="20"/>
                <w:lang w:val="de-DE"/>
              </w:rPr>
              <w:t>aufbewahrt</w:t>
            </w:r>
            <w:r w:rsidRPr="00836E18">
              <w:rPr>
                <w:rFonts w:ascii="Century Gothic" w:hAnsi="Century Gothic"/>
                <w:color w:val="231F20"/>
                <w:spacing w:val="-2"/>
                <w:sz w:val="20"/>
                <w:lang w:val="de-DE"/>
              </w:rPr>
              <w:t xml:space="preserve"> </w:t>
            </w:r>
            <w:r w:rsidRPr="00836E18">
              <w:rPr>
                <w:rFonts w:ascii="Century Gothic" w:hAnsi="Century Gothic"/>
                <w:color w:val="231F20"/>
                <w:sz w:val="20"/>
                <w:lang w:val="de-DE"/>
              </w:rPr>
              <w:t>werden,</w:t>
            </w:r>
            <w:r w:rsidRPr="00836E18">
              <w:rPr>
                <w:rFonts w:ascii="Century Gothic" w:hAnsi="Century Gothic"/>
                <w:color w:val="231F20"/>
                <w:spacing w:val="-12"/>
                <w:sz w:val="20"/>
                <w:lang w:val="de-DE"/>
              </w:rPr>
              <w:t xml:space="preserve"> </w:t>
            </w:r>
            <w:r w:rsidRPr="00836E18">
              <w:rPr>
                <w:rFonts w:ascii="Century Gothic" w:hAnsi="Century Gothic"/>
                <w:color w:val="231F20"/>
                <w:sz w:val="20"/>
                <w:lang w:val="de-DE"/>
              </w:rPr>
              <w:t>um</w:t>
            </w:r>
            <w:r w:rsidRPr="00836E18">
              <w:rPr>
                <w:rFonts w:ascii="Century Gothic" w:hAnsi="Century Gothic"/>
                <w:color w:val="231F20"/>
                <w:spacing w:val="-3"/>
                <w:sz w:val="20"/>
                <w:lang w:val="de-DE"/>
              </w:rPr>
              <w:t xml:space="preserve"> </w:t>
            </w:r>
            <w:r w:rsidRPr="00836E18">
              <w:rPr>
                <w:rFonts w:ascii="Century Gothic" w:hAnsi="Century Gothic"/>
                <w:color w:val="231F20"/>
                <w:sz w:val="20"/>
                <w:lang w:val="de-DE"/>
              </w:rPr>
              <w:t>Kontamination</w:t>
            </w:r>
            <w:r w:rsidRPr="00836E18">
              <w:rPr>
                <w:rFonts w:ascii="Century Gothic" w:hAnsi="Century Gothic"/>
                <w:color w:val="231F20"/>
                <w:spacing w:val="-3"/>
                <w:sz w:val="20"/>
                <w:lang w:val="de-DE"/>
              </w:rPr>
              <w:t xml:space="preserve"> </w:t>
            </w:r>
            <w:r w:rsidRPr="00836E18">
              <w:rPr>
                <w:rFonts w:ascii="Century Gothic" w:hAnsi="Century Gothic"/>
                <w:color w:val="231F20"/>
                <w:sz w:val="20"/>
                <w:lang w:val="de-DE"/>
              </w:rPr>
              <w:t>zu</w:t>
            </w:r>
            <w:r w:rsidRPr="00836E18">
              <w:rPr>
                <w:rFonts w:ascii="Century Gothic" w:hAnsi="Century Gothic"/>
                <w:color w:val="231F20"/>
                <w:spacing w:val="-2"/>
                <w:sz w:val="20"/>
                <w:lang w:val="de-DE"/>
              </w:rPr>
              <w:t xml:space="preserve"> verhindern.</w:t>
            </w:r>
          </w:p>
        </w:tc>
        <w:tc>
          <w:tcPr>
            <w:tcW w:w="1179" w:type="dxa"/>
            <w:tcBorders>
              <w:top w:val="single" w:sz="4" w:space="0" w:color="auto"/>
              <w:left w:val="single" w:sz="4" w:space="0" w:color="auto"/>
              <w:bottom w:val="single" w:sz="4" w:space="0" w:color="auto"/>
            </w:tcBorders>
            <w:shd w:val="clear" w:color="auto" w:fill="auto"/>
          </w:tcPr>
          <w:p w14:paraId="4B218A74" w14:textId="77777777" w:rsidR="00266A78" w:rsidRPr="00836E18" w:rsidRDefault="00266A78" w:rsidP="00266A78">
            <w:pPr>
              <w:pStyle w:val="para"/>
              <w:rPr>
                <w:rFonts w:ascii="Century Gothic" w:hAnsi="Century Gothic" w:cs="Calibri"/>
                <w:b/>
                <w:color w:val="000000" w:themeColor="text1"/>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60C960AD" w14:textId="77777777" w:rsidR="00266A78" w:rsidRPr="00836E18" w:rsidRDefault="00266A78" w:rsidP="00266A78">
            <w:pPr>
              <w:pStyle w:val="para"/>
              <w:rPr>
                <w:rFonts w:ascii="Century Gothic" w:hAnsi="Century Gothic" w:cs="Calibri"/>
                <w:b/>
                <w:color w:val="000000" w:themeColor="text1"/>
                <w:sz w:val="20"/>
                <w:szCs w:val="20"/>
                <w:lang w:val="de-DE"/>
              </w:rPr>
            </w:pPr>
          </w:p>
        </w:tc>
      </w:tr>
      <w:tr w:rsidR="00266A78" w:rsidRPr="00887FD3" w14:paraId="5D084EE6"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057D8A04" w14:textId="77777777" w:rsidR="00266A78" w:rsidRPr="00887FD3" w:rsidRDefault="00266A78" w:rsidP="00266A78">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4.11.7</w:t>
            </w:r>
          </w:p>
        </w:tc>
        <w:tc>
          <w:tcPr>
            <w:tcW w:w="8453" w:type="dxa"/>
            <w:gridSpan w:val="3"/>
            <w:tcBorders>
              <w:top w:val="single" w:sz="4" w:space="0" w:color="auto"/>
              <w:left w:val="single" w:sz="4" w:space="0" w:color="auto"/>
              <w:bottom w:val="single" w:sz="4" w:space="0" w:color="auto"/>
            </w:tcBorders>
            <w:shd w:val="clear" w:color="auto" w:fill="92D050"/>
          </w:tcPr>
          <w:p w14:paraId="0D6EA8D0" w14:textId="51991D98" w:rsidR="00E31DB2" w:rsidRPr="00E31DB2" w:rsidRDefault="00E31DB2" w:rsidP="00E31DB2">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E31DB2">
              <w:rPr>
                <w:rFonts w:ascii="Century Gothic" w:hAnsi="Century Gothic" w:cs="Calibri"/>
                <w:color w:val="FFFFFF" w:themeColor="background1"/>
                <w:sz w:val="20"/>
                <w:szCs w:val="20"/>
              </w:rPr>
              <w:t>Ortsgebundene</w:t>
            </w:r>
            <w:proofErr w:type="spellEnd"/>
            <w:r w:rsidRPr="00E31DB2">
              <w:rPr>
                <w:rFonts w:ascii="Century Gothic" w:hAnsi="Century Gothic" w:cs="Calibri"/>
                <w:color w:val="FFFFFF" w:themeColor="background1"/>
                <w:sz w:val="20"/>
                <w:szCs w:val="20"/>
              </w:rPr>
              <w:t xml:space="preserve"> </w:t>
            </w:r>
            <w:proofErr w:type="spellStart"/>
            <w:r w:rsidRPr="00E31DB2">
              <w:rPr>
                <w:rFonts w:ascii="Century Gothic" w:hAnsi="Century Gothic" w:cs="Calibri"/>
                <w:color w:val="FFFFFF" w:themeColor="background1"/>
                <w:sz w:val="20"/>
                <w:szCs w:val="20"/>
              </w:rPr>
              <w:t>Reinigung</w:t>
            </w:r>
            <w:proofErr w:type="spellEnd"/>
            <w:r w:rsidRPr="00E31DB2">
              <w:rPr>
                <w:rFonts w:ascii="Century Gothic" w:hAnsi="Century Gothic" w:cs="Calibri"/>
                <w:color w:val="FFFFFF" w:themeColor="background1"/>
                <w:sz w:val="20"/>
                <w:szCs w:val="20"/>
              </w:rPr>
              <w:t xml:space="preserve"> (Cleaning in Place, CIP)</w:t>
            </w:r>
          </w:p>
          <w:p w14:paraId="3C2470CD" w14:textId="694EDCB2" w:rsidR="00266A78" w:rsidRPr="00887FD3" w:rsidRDefault="00266A78" w:rsidP="00266A78">
            <w:pPr>
              <w:pStyle w:val="para"/>
              <w:rPr>
                <w:rFonts w:ascii="Century Gothic" w:hAnsi="Century Gothic" w:cs="Calibri"/>
                <w:color w:val="FFFFFF" w:themeColor="background1"/>
                <w:sz w:val="20"/>
                <w:szCs w:val="20"/>
              </w:rPr>
            </w:pPr>
          </w:p>
        </w:tc>
      </w:tr>
      <w:tr w:rsidR="00427191" w:rsidRPr="00887FD3" w14:paraId="7430015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22C7B302" w14:textId="707F90D1"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FFFFFF" w:themeFill="background1"/>
          </w:tcPr>
          <w:p w14:paraId="622B2B51" w14:textId="7B1E13CA"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FFFFFF" w:themeFill="background1"/>
          </w:tcPr>
          <w:p w14:paraId="2D29A93B" w14:textId="7227A360"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FFFFFF" w:themeFill="background1"/>
          </w:tcPr>
          <w:p w14:paraId="324DF801" w14:textId="063EE230"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F31325" w:rsidRPr="005D6439" w14:paraId="672F582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70B09C01" w14:textId="77777777" w:rsidR="00F31325" w:rsidRPr="00887FD3" w:rsidRDefault="00F31325" w:rsidP="00F31325">
            <w:pPr>
              <w:pStyle w:val="para"/>
              <w:rPr>
                <w:rFonts w:ascii="Century Gothic" w:hAnsi="Century Gothic" w:cs="Calibri"/>
                <w:b/>
                <w:sz w:val="20"/>
                <w:szCs w:val="20"/>
              </w:rPr>
            </w:pPr>
            <w:r w:rsidRPr="00887FD3">
              <w:rPr>
                <w:rFonts w:ascii="Century Gothic" w:hAnsi="Century Gothic" w:cs="Calibri"/>
                <w:b/>
                <w:sz w:val="20"/>
                <w:szCs w:val="20"/>
              </w:rPr>
              <w:t>4.11.7.1</w:t>
            </w:r>
          </w:p>
        </w:tc>
        <w:tc>
          <w:tcPr>
            <w:tcW w:w="5264" w:type="dxa"/>
            <w:tcBorders>
              <w:top w:val="single" w:sz="4" w:space="0" w:color="auto"/>
              <w:left w:val="single" w:sz="4" w:space="0" w:color="auto"/>
              <w:bottom w:val="single" w:sz="4" w:space="0" w:color="auto"/>
              <w:right w:val="single" w:sz="4" w:space="0" w:color="auto"/>
            </w:tcBorders>
          </w:tcPr>
          <w:p w14:paraId="2A143E23" w14:textId="77777777" w:rsidR="00F31325" w:rsidRPr="00FC39F3" w:rsidRDefault="00F31325" w:rsidP="00F31325">
            <w:pPr>
              <w:pStyle w:val="TableParagraph"/>
              <w:spacing w:before="149" w:line="194" w:lineRule="auto"/>
              <w:ind w:left="113"/>
              <w:rPr>
                <w:rFonts w:ascii="Century Gothic" w:hAnsi="Century Gothic"/>
                <w:sz w:val="20"/>
                <w:lang w:val="de-DE"/>
              </w:rPr>
            </w:pPr>
            <w:r w:rsidRPr="00FC39F3">
              <w:rPr>
                <w:rFonts w:ascii="Century Gothic" w:hAnsi="Century Gothic"/>
                <w:color w:val="231F20"/>
                <w:sz w:val="20"/>
                <w:lang w:val="de-DE"/>
              </w:rPr>
              <w:t>Die</w:t>
            </w:r>
            <w:r w:rsidRPr="00FC39F3">
              <w:rPr>
                <w:rFonts w:ascii="Century Gothic" w:hAnsi="Century Gothic"/>
                <w:color w:val="231F20"/>
                <w:spacing w:val="-9"/>
                <w:sz w:val="20"/>
                <w:lang w:val="de-DE"/>
              </w:rPr>
              <w:t xml:space="preserve"> </w:t>
            </w:r>
            <w:r w:rsidRPr="00FC39F3">
              <w:rPr>
                <w:rFonts w:ascii="Century Gothic" w:hAnsi="Century Gothic"/>
                <w:color w:val="231F20"/>
                <w:sz w:val="20"/>
                <w:lang w:val="de-DE"/>
              </w:rPr>
              <w:t>CIP-Ausstattung</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muss</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so</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konstruiert</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sein,</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dass</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sie</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effektiv</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betrieben</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werden</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kann.</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Dies muss Folgendes umfassen:</w:t>
            </w:r>
          </w:p>
          <w:p w14:paraId="65A08DC5" w14:textId="77777777" w:rsidR="00F31325" w:rsidRPr="00FC39F3" w:rsidRDefault="00F31325" w:rsidP="00506576">
            <w:pPr>
              <w:pStyle w:val="TableParagraph"/>
              <w:numPr>
                <w:ilvl w:val="0"/>
                <w:numId w:val="57"/>
              </w:numPr>
              <w:tabs>
                <w:tab w:val="left" w:pos="284"/>
              </w:tabs>
              <w:spacing w:before="77" w:line="267" w:lineRule="exact"/>
              <w:ind w:hanging="171"/>
              <w:rPr>
                <w:rFonts w:ascii="Century Gothic" w:hAnsi="Century Gothic"/>
                <w:sz w:val="20"/>
                <w:lang w:val="de-DE"/>
              </w:rPr>
            </w:pPr>
            <w:r w:rsidRPr="00FC39F3">
              <w:rPr>
                <w:rFonts w:ascii="Century Gothic" w:hAnsi="Century Gothic"/>
                <w:color w:val="231F20"/>
                <w:sz w:val="20"/>
                <w:lang w:val="de-DE"/>
              </w:rPr>
              <w:t>Validierung</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zur</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Bestätigung</w:t>
            </w:r>
            <w:r w:rsidRPr="00FC39F3">
              <w:rPr>
                <w:rFonts w:ascii="Century Gothic" w:hAnsi="Century Gothic"/>
                <w:color w:val="231F20"/>
                <w:spacing w:val="-2"/>
                <w:sz w:val="20"/>
                <w:lang w:val="de-DE"/>
              </w:rPr>
              <w:t xml:space="preserve"> </w:t>
            </w:r>
            <w:r w:rsidRPr="00FC39F3">
              <w:rPr>
                <w:rFonts w:ascii="Century Gothic" w:hAnsi="Century Gothic"/>
                <w:color w:val="231F20"/>
                <w:sz w:val="20"/>
                <w:lang w:val="de-DE"/>
              </w:rPr>
              <w:t>des</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korrekten</w:t>
            </w:r>
            <w:r w:rsidRPr="00FC39F3">
              <w:rPr>
                <w:rFonts w:ascii="Century Gothic" w:hAnsi="Century Gothic"/>
                <w:color w:val="231F20"/>
                <w:spacing w:val="-2"/>
                <w:sz w:val="20"/>
                <w:lang w:val="de-DE"/>
              </w:rPr>
              <w:t xml:space="preserve"> </w:t>
            </w:r>
            <w:r w:rsidRPr="00FC39F3">
              <w:rPr>
                <w:rFonts w:ascii="Century Gothic" w:hAnsi="Century Gothic"/>
                <w:color w:val="231F20"/>
                <w:sz w:val="20"/>
                <w:lang w:val="de-DE"/>
              </w:rPr>
              <w:t>Aufbaus</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und</w:t>
            </w:r>
            <w:r w:rsidRPr="00FC39F3">
              <w:rPr>
                <w:rFonts w:ascii="Century Gothic" w:hAnsi="Century Gothic"/>
                <w:color w:val="231F20"/>
                <w:spacing w:val="-2"/>
                <w:sz w:val="20"/>
                <w:lang w:val="de-DE"/>
              </w:rPr>
              <w:t xml:space="preserve"> </w:t>
            </w:r>
            <w:r w:rsidRPr="00FC39F3">
              <w:rPr>
                <w:rFonts w:ascii="Century Gothic" w:hAnsi="Century Gothic"/>
                <w:color w:val="231F20"/>
                <w:sz w:val="20"/>
                <w:lang w:val="de-DE"/>
              </w:rPr>
              <w:t>Betriebs</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des</w:t>
            </w:r>
            <w:r w:rsidRPr="00FC39F3">
              <w:rPr>
                <w:rFonts w:ascii="Century Gothic" w:hAnsi="Century Gothic"/>
                <w:color w:val="231F20"/>
                <w:spacing w:val="-2"/>
                <w:sz w:val="20"/>
                <w:lang w:val="de-DE"/>
              </w:rPr>
              <w:t xml:space="preserve"> Systems</w:t>
            </w:r>
          </w:p>
          <w:p w14:paraId="5B6B9C3A" w14:textId="77777777" w:rsidR="00F31325" w:rsidRPr="00FC39F3" w:rsidRDefault="00F31325" w:rsidP="00506576">
            <w:pPr>
              <w:pStyle w:val="TableParagraph"/>
              <w:numPr>
                <w:ilvl w:val="0"/>
                <w:numId w:val="57"/>
              </w:numPr>
              <w:tabs>
                <w:tab w:val="left" w:pos="284"/>
              </w:tabs>
              <w:spacing w:line="240" w:lineRule="exact"/>
              <w:ind w:hanging="171"/>
              <w:rPr>
                <w:rFonts w:ascii="Century Gothic" w:hAnsi="Century Gothic"/>
                <w:sz w:val="20"/>
                <w:lang w:val="de-DE"/>
              </w:rPr>
            </w:pPr>
            <w:r w:rsidRPr="00FC39F3">
              <w:rPr>
                <w:rFonts w:ascii="Century Gothic" w:hAnsi="Century Gothic"/>
                <w:color w:val="231F20"/>
                <w:sz w:val="20"/>
                <w:lang w:val="de-DE"/>
              </w:rPr>
              <w:t>einen aktuellen schematischen Plan der Anordnung des CIP-</w:t>
            </w:r>
            <w:r w:rsidRPr="00FC39F3">
              <w:rPr>
                <w:rFonts w:ascii="Century Gothic" w:hAnsi="Century Gothic"/>
                <w:color w:val="231F20"/>
                <w:spacing w:val="-2"/>
                <w:sz w:val="20"/>
                <w:lang w:val="de-DE"/>
              </w:rPr>
              <w:t>Systems</w:t>
            </w:r>
          </w:p>
          <w:p w14:paraId="4A5538DB" w14:textId="77777777" w:rsidR="00F31325" w:rsidRPr="00FC39F3" w:rsidRDefault="00F31325" w:rsidP="00506576">
            <w:pPr>
              <w:pStyle w:val="TableParagraph"/>
              <w:numPr>
                <w:ilvl w:val="0"/>
                <w:numId w:val="57"/>
              </w:numPr>
              <w:tabs>
                <w:tab w:val="left" w:pos="284"/>
              </w:tabs>
              <w:spacing w:before="12" w:line="194" w:lineRule="auto"/>
              <w:ind w:right="217"/>
              <w:jc w:val="both"/>
              <w:rPr>
                <w:rFonts w:ascii="Century Gothic" w:hAnsi="Century Gothic"/>
                <w:sz w:val="20"/>
                <w:lang w:val="de-DE"/>
              </w:rPr>
            </w:pPr>
            <w:r w:rsidRPr="00FC39F3">
              <w:rPr>
                <w:rFonts w:ascii="Century Gothic" w:hAnsi="Century Gothic"/>
                <w:color w:val="231F20"/>
                <w:sz w:val="20"/>
                <w:lang w:val="de-DE"/>
              </w:rPr>
              <w:t>wenn Spüllösungen zurückgewonnen und wiederverwendet werden,</w:t>
            </w:r>
            <w:r w:rsidRPr="00FC39F3">
              <w:rPr>
                <w:rFonts w:ascii="Century Gothic" w:hAnsi="Century Gothic"/>
                <w:color w:val="231F20"/>
                <w:spacing w:val="-10"/>
                <w:sz w:val="20"/>
                <w:lang w:val="de-DE"/>
              </w:rPr>
              <w:t xml:space="preserve"> </w:t>
            </w:r>
            <w:r w:rsidRPr="00FC39F3">
              <w:rPr>
                <w:rFonts w:ascii="Century Gothic" w:hAnsi="Century Gothic"/>
                <w:color w:val="231F20"/>
                <w:sz w:val="20"/>
                <w:lang w:val="de-DE"/>
              </w:rPr>
              <w:t>eine Bewertung des Risikos</w:t>
            </w:r>
            <w:r w:rsidRPr="00FC39F3">
              <w:rPr>
                <w:rFonts w:ascii="Century Gothic" w:hAnsi="Century Gothic"/>
                <w:color w:val="231F20"/>
                <w:spacing w:val="-6"/>
                <w:sz w:val="20"/>
                <w:lang w:val="de-DE"/>
              </w:rPr>
              <w:t xml:space="preserve"> </w:t>
            </w:r>
            <w:r w:rsidRPr="00FC39F3">
              <w:rPr>
                <w:rFonts w:ascii="Century Gothic" w:hAnsi="Century Gothic"/>
                <w:color w:val="231F20"/>
                <w:sz w:val="20"/>
                <w:lang w:val="de-DE"/>
              </w:rPr>
              <w:t>einer</w:t>
            </w:r>
            <w:r w:rsidRPr="00FC39F3">
              <w:rPr>
                <w:rFonts w:ascii="Century Gothic" w:hAnsi="Century Gothic"/>
                <w:color w:val="231F20"/>
                <w:spacing w:val="-4"/>
                <w:sz w:val="20"/>
                <w:lang w:val="de-DE"/>
              </w:rPr>
              <w:t xml:space="preserve"> </w:t>
            </w:r>
            <w:r w:rsidRPr="00FC39F3">
              <w:rPr>
                <w:rFonts w:ascii="Century Gothic" w:hAnsi="Century Gothic"/>
                <w:color w:val="231F20"/>
                <w:sz w:val="20"/>
                <w:lang w:val="de-DE"/>
              </w:rPr>
              <w:t>Kreuzkontamination</w:t>
            </w:r>
            <w:r w:rsidRPr="00FC39F3">
              <w:rPr>
                <w:rFonts w:ascii="Century Gothic" w:hAnsi="Century Gothic"/>
                <w:color w:val="231F20"/>
                <w:spacing w:val="-4"/>
                <w:sz w:val="20"/>
                <w:lang w:val="de-DE"/>
              </w:rPr>
              <w:t xml:space="preserve"> </w:t>
            </w:r>
            <w:r w:rsidRPr="00FC39F3">
              <w:rPr>
                <w:rFonts w:ascii="Century Gothic" w:hAnsi="Century Gothic"/>
                <w:color w:val="231F20"/>
                <w:sz w:val="20"/>
                <w:lang w:val="de-DE"/>
              </w:rPr>
              <w:t>(z.</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B.</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durch</w:t>
            </w:r>
            <w:r w:rsidRPr="00FC39F3">
              <w:rPr>
                <w:rFonts w:ascii="Century Gothic" w:hAnsi="Century Gothic"/>
                <w:color w:val="231F20"/>
                <w:spacing w:val="-4"/>
                <w:sz w:val="20"/>
                <w:lang w:val="de-DE"/>
              </w:rPr>
              <w:t xml:space="preserve"> </w:t>
            </w:r>
            <w:r w:rsidRPr="00FC39F3">
              <w:rPr>
                <w:rFonts w:ascii="Century Gothic" w:hAnsi="Century Gothic"/>
                <w:color w:val="231F20"/>
                <w:sz w:val="20"/>
                <w:lang w:val="de-DE"/>
              </w:rPr>
              <w:t>die</w:t>
            </w:r>
            <w:r w:rsidRPr="00FC39F3">
              <w:rPr>
                <w:rFonts w:ascii="Century Gothic" w:hAnsi="Century Gothic"/>
                <w:color w:val="231F20"/>
                <w:spacing w:val="-4"/>
                <w:sz w:val="20"/>
                <w:lang w:val="de-DE"/>
              </w:rPr>
              <w:t xml:space="preserve"> </w:t>
            </w:r>
            <w:r w:rsidRPr="00FC39F3">
              <w:rPr>
                <w:rFonts w:ascii="Century Gothic" w:hAnsi="Century Gothic"/>
                <w:color w:val="231F20"/>
                <w:sz w:val="20"/>
                <w:lang w:val="de-DE"/>
              </w:rPr>
              <w:lastRenderedPageBreak/>
              <w:t>Wiedereinführung</w:t>
            </w:r>
            <w:r w:rsidRPr="00FC39F3">
              <w:rPr>
                <w:rFonts w:ascii="Century Gothic" w:hAnsi="Century Gothic"/>
                <w:color w:val="231F20"/>
                <w:spacing w:val="-4"/>
                <w:sz w:val="20"/>
                <w:lang w:val="de-DE"/>
              </w:rPr>
              <w:t xml:space="preserve"> </w:t>
            </w:r>
            <w:r w:rsidRPr="00FC39F3">
              <w:rPr>
                <w:rFonts w:ascii="Century Gothic" w:hAnsi="Century Gothic"/>
                <w:color w:val="231F20"/>
                <w:sz w:val="20"/>
                <w:lang w:val="de-DE"/>
              </w:rPr>
              <w:t>eines</w:t>
            </w:r>
            <w:r w:rsidRPr="00FC39F3">
              <w:rPr>
                <w:rFonts w:ascii="Century Gothic" w:hAnsi="Century Gothic"/>
                <w:color w:val="231F20"/>
                <w:spacing w:val="-4"/>
                <w:sz w:val="20"/>
                <w:lang w:val="de-DE"/>
              </w:rPr>
              <w:t xml:space="preserve"> </w:t>
            </w:r>
            <w:r w:rsidRPr="00FC39F3">
              <w:rPr>
                <w:rFonts w:ascii="Century Gothic" w:hAnsi="Century Gothic"/>
                <w:color w:val="231F20"/>
                <w:sz w:val="20"/>
                <w:lang w:val="de-DE"/>
              </w:rPr>
              <w:t>Allergens</w:t>
            </w:r>
            <w:r w:rsidRPr="00FC39F3">
              <w:rPr>
                <w:rFonts w:ascii="Century Gothic" w:hAnsi="Century Gothic"/>
                <w:color w:val="231F20"/>
                <w:spacing w:val="-4"/>
                <w:sz w:val="20"/>
                <w:lang w:val="de-DE"/>
              </w:rPr>
              <w:t xml:space="preserve"> </w:t>
            </w:r>
            <w:r w:rsidRPr="00FC39F3">
              <w:rPr>
                <w:rFonts w:ascii="Century Gothic" w:hAnsi="Century Gothic"/>
                <w:color w:val="231F20"/>
                <w:sz w:val="20"/>
                <w:lang w:val="de-DE"/>
              </w:rPr>
              <w:t>oder die Nutzung verschiedener Produktionsrisikozonen am Standort).</w:t>
            </w:r>
          </w:p>
          <w:p w14:paraId="73D9EF2D" w14:textId="77777777" w:rsidR="00D54CC5" w:rsidRPr="00FC39F3" w:rsidRDefault="00F31325" w:rsidP="00D54CC5">
            <w:pPr>
              <w:pStyle w:val="TableParagraph"/>
              <w:spacing w:before="117" w:line="194" w:lineRule="auto"/>
              <w:ind w:left="113"/>
              <w:rPr>
                <w:rFonts w:ascii="Century Gothic" w:hAnsi="Century Gothic"/>
                <w:color w:val="231F20"/>
                <w:spacing w:val="-2"/>
                <w:sz w:val="20"/>
                <w:lang w:val="de-DE"/>
              </w:rPr>
            </w:pPr>
            <w:r w:rsidRPr="00FC39F3">
              <w:rPr>
                <w:rFonts w:ascii="Century Gothic" w:hAnsi="Century Gothic"/>
                <w:color w:val="231F20"/>
                <w:sz w:val="20"/>
                <w:lang w:val="de-DE"/>
              </w:rPr>
              <w:t>Änderungen des CIP-Systems oder Zusätze müssen von einer kompetenten Person autorisiert</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werden,</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bevor</w:t>
            </w:r>
            <w:r w:rsidRPr="00FC39F3">
              <w:rPr>
                <w:rFonts w:ascii="Century Gothic" w:hAnsi="Century Gothic"/>
                <w:color w:val="231F20"/>
                <w:spacing w:val="-10"/>
                <w:sz w:val="20"/>
                <w:lang w:val="de-DE"/>
              </w:rPr>
              <w:t xml:space="preserve"> </w:t>
            </w:r>
            <w:r w:rsidRPr="00FC39F3">
              <w:rPr>
                <w:rFonts w:ascii="Century Gothic" w:hAnsi="Century Gothic"/>
                <w:color w:val="231F20"/>
                <w:sz w:val="20"/>
                <w:lang w:val="de-DE"/>
              </w:rPr>
              <w:t>sie</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vorgenommen</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werden.</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Die</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Änderungen</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müssen</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 xml:space="preserve">protokolliert </w:t>
            </w:r>
            <w:r w:rsidRPr="00FC39F3">
              <w:rPr>
                <w:rFonts w:ascii="Century Gothic" w:hAnsi="Century Gothic"/>
                <w:color w:val="231F20"/>
                <w:spacing w:val="-2"/>
                <w:sz w:val="20"/>
                <w:lang w:val="de-DE"/>
              </w:rPr>
              <w:t>werden.</w:t>
            </w:r>
          </w:p>
          <w:p w14:paraId="08B44A67" w14:textId="7C9ED18C" w:rsidR="00F31325" w:rsidRPr="00FC39F3" w:rsidRDefault="00F31325" w:rsidP="00D54CC5">
            <w:pPr>
              <w:pStyle w:val="TableParagraph"/>
              <w:spacing w:before="117" w:line="194" w:lineRule="auto"/>
              <w:ind w:left="113"/>
              <w:rPr>
                <w:rFonts w:ascii="Century Gothic" w:hAnsi="Century Gothic" w:cs="Calibri"/>
                <w:sz w:val="20"/>
                <w:szCs w:val="20"/>
                <w:lang w:val="de-DE"/>
              </w:rPr>
            </w:pPr>
            <w:r w:rsidRPr="00FC39F3">
              <w:rPr>
                <w:rFonts w:ascii="Century Gothic" w:hAnsi="Century Gothic"/>
                <w:color w:val="231F20"/>
                <w:sz w:val="20"/>
                <w:lang w:val="de-DE"/>
              </w:rPr>
              <w:t>Das</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System</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muss</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nach</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Änderungen</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oder</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Erweiterungen</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mit</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einer</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auf</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dem</w:t>
            </w:r>
            <w:r w:rsidRPr="00FC39F3">
              <w:rPr>
                <w:rFonts w:ascii="Century Gothic" w:hAnsi="Century Gothic"/>
                <w:color w:val="231F20"/>
                <w:spacing w:val="-5"/>
                <w:sz w:val="20"/>
                <w:lang w:val="de-DE"/>
              </w:rPr>
              <w:t xml:space="preserve"> </w:t>
            </w:r>
            <w:r w:rsidRPr="00FC39F3">
              <w:rPr>
                <w:rFonts w:ascii="Century Gothic" w:hAnsi="Century Gothic"/>
                <w:color w:val="231F20"/>
                <w:sz w:val="20"/>
                <w:lang w:val="de-DE"/>
              </w:rPr>
              <w:t>Risiko basierenden Häufigkeit neu validiert werden.</w:t>
            </w:r>
          </w:p>
        </w:tc>
        <w:tc>
          <w:tcPr>
            <w:tcW w:w="1179" w:type="dxa"/>
            <w:tcBorders>
              <w:top w:val="single" w:sz="4" w:space="0" w:color="auto"/>
              <w:left w:val="single" w:sz="4" w:space="0" w:color="auto"/>
              <w:bottom w:val="single" w:sz="4" w:space="0" w:color="auto"/>
            </w:tcBorders>
            <w:shd w:val="clear" w:color="auto" w:fill="FFFFFF" w:themeFill="background1"/>
          </w:tcPr>
          <w:p w14:paraId="079717DB" w14:textId="77777777" w:rsidR="00F31325" w:rsidRPr="00F31325" w:rsidRDefault="00F31325" w:rsidP="00F3132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4A7AE1A5" w14:textId="77777777" w:rsidR="00F31325" w:rsidRPr="00F31325" w:rsidRDefault="00F31325" w:rsidP="00F31325">
            <w:pPr>
              <w:pStyle w:val="para"/>
              <w:rPr>
                <w:rFonts w:ascii="Century Gothic" w:hAnsi="Century Gothic" w:cs="Calibri"/>
                <w:b/>
                <w:sz w:val="20"/>
                <w:szCs w:val="20"/>
                <w:lang w:val="de-DE"/>
              </w:rPr>
            </w:pPr>
          </w:p>
        </w:tc>
      </w:tr>
      <w:tr w:rsidR="00F31325" w:rsidRPr="005D6439" w14:paraId="580ECC7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1E55FD8E" w14:textId="77777777" w:rsidR="00F31325" w:rsidRPr="00887FD3" w:rsidRDefault="00F31325" w:rsidP="00F31325">
            <w:pPr>
              <w:rPr>
                <w:rFonts w:ascii="Century Gothic" w:hAnsi="Century Gothic"/>
                <w:sz w:val="20"/>
                <w:szCs w:val="20"/>
              </w:rPr>
            </w:pPr>
            <w:r w:rsidRPr="00887FD3">
              <w:rPr>
                <w:rFonts w:ascii="Century Gothic" w:hAnsi="Century Gothic" w:cs="Calibri"/>
                <w:b/>
                <w:sz w:val="20"/>
                <w:szCs w:val="20"/>
              </w:rPr>
              <w:t>4.11.7.2</w:t>
            </w:r>
          </w:p>
        </w:tc>
        <w:tc>
          <w:tcPr>
            <w:tcW w:w="5264" w:type="dxa"/>
            <w:tcBorders>
              <w:top w:val="single" w:sz="4" w:space="0" w:color="auto"/>
              <w:left w:val="single" w:sz="4" w:space="0" w:color="auto"/>
              <w:bottom w:val="single" w:sz="4" w:space="0" w:color="auto"/>
              <w:right w:val="single" w:sz="4" w:space="0" w:color="auto"/>
            </w:tcBorders>
          </w:tcPr>
          <w:p w14:paraId="60887B6C" w14:textId="77777777" w:rsidR="00F31325" w:rsidRPr="00FC39F3" w:rsidRDefault="00F31325" w:rsidP="00F31325">
            <w:pPr>
              <w:pStyle w:val="TableParagraph"/>
              <w:spacing w:before="149" w:line="194" w:lineRule="auto"/>
              <w:ind w:left="113" w:right="196"/>
              <w:rPr>
                <w:rFonts w:ascii="Century Gothic" w:hAnsi="Century Gothic"/>
                <w:sz w:val="20"/>
                <w:lang w:val="de-DE"/>
              </w:rPr>
            </w:pPr>
            <w:r w:rsidRPr="00FC39F3">
              <w:rPr>
                <w:rFonts w:ascii="Century Gothic" w:hAnsi="Century Gothic"/>
                <w:color w:val="231F20"/>
                <w:sz w:val="20"/>
                <w:lang w:val="de-DE"/>
              </w:rPr>
              <w:t>Für die wichtigsten Prozessparameter sind Grenzwerte für akzeptable und inakzeptable Reinigungsleistungen festzulegen, um die Beseitigung von Gefahren (z. B. Schmutz, Allergene,</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Mikroorganismen,</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Sporen)</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sicherzustellen.</w:t>
            </w:r>
            <w:r w:rsidRPr="00FC39F3">
              <w:rPr>
                <w:rFonts w:ascii="Century Gothic" w:hAnsi="Century Gothic"/>
                <w:color w:val="231F20"/>
                <w:spacing w:val="-11"/>
                <w:sz w:val="20"/>
                <w:lang w:val="de-DE"/>
              </w:rPr>
              <w:t xml:space="preserve"> </w:t>
            </w:r>
            <w:r w:rsidRPr="00FC39F3">
              <w:rPr>
                <w:rFonts w:ascii="Century Gothic" w:hAnsi="Century Gothic"/>
                <w:color w:val="231F20"/>
                <w:sz w:val="20"/>
                <w:lang w:val="de-DE"/>
              </w:rPr>
              <w:t>Diese</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müssen</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mindestens</w:t>
            </w:r>
            <w:r w:rsidRPr="00FC39F3">
              <w:rPr>
                <w:rFonts w:ascii="Century Gothic" w:hAnsi="Century Gothic"/>
                <w:color w:val="231F20"/>
                <w:spacing w:val="-9"/>
                <w:sz w:val="20"/>
                <w:lang w:val="de-DE"/>
              </w:rPr>
              <w:t xml:space="preserve"> </w:t>
            </w:r>
            <w:r w:rsidRPr="00FC39F3">
              <w:rPr>
                <w:rFonts w:ascii="Century Gothic" w:hAnsi="Century Gothic"/>
                <w:color w:val="231F20"/>
                <w:sz w:val="20"/>
                <w:lang w:val="de-DE"/>
              </w:rPr>
              <w:t xml:space="preserve">Folgendes </w:t>
            </w:r>
            <w:r w:rsidRPr="00FC39F3">
              <w:rPr>
                <w:rFonts w:ascii="Century Gothic" w:hAnsi="Century Gothic"/>
                <w:color w:val="231F20"/>
                <w:spacing w:val="-2"/>
                <w:sz w:val="20"/>
                <w:lang w:val="de-DE"/>
              </w:rPr>
              <w:t>umfassen:</w:t>
            </w:r>
          </w:p>
          <w:p w14:paraId="6EF3C183" w14:textId="77777777" w:rsidR="00F31325" w:rsidRPr="00FC39F3" w:rsidRDefault="00F31325" w:rsidP="00506576">
            <w:pPr>
              <w:pStyle w:val="TableParagraph"/>
              <w:numPr>
                <w:ilvl w:val="0"/>
                <w:numId w:val="58"/>
              </w:numPr>
              <w:tabs>
                <w:tab w:val="left" w:pos="284"/>
              </w:tabs>
              <w:spacing w:before="80" w:line="267" w:lineRule="exact"/>
              <w:ind w:hanging="171"/>
              <w:rPr>
                <w:rFonts w:ascii="Century Gothic" w:hAnsi="Century Gothic"/>
                <w:sz w:val="20"/>
                <w:lang w:val="de-DE"/>
              </w:rPr>
            </w:pPr>
            <w:r w:rsidRPr="00FC39F3">
              <w:rPr>
                <w:rFonts w:ascii="Century Gothic" w:hAnsi="Century Gothic"/>
                <w:color w:val="231F20"/>
                <w:sz w:val="20"/>
                <w:lang w:val="de-DE"/>
              </w:rPr>
              <w:t>Zeitdauer</w:t>
            </w:r>
            <w:r w:rsidRPr="00FC39F3">
              <w:rPr>
                <w:rFonts w:ascii="Century Gothic" w:hAnsi="Century Gothic"/>
                <w:color w:val="231F20"/>
                <w:spacing w:val="-4"/>
                <w:sz w:val="20"/>
                <w:lang w:val="de-DE"/>
              </w:rPr>
              <w:t xml:space="preserve"> </w:t>
            </w:r>
            <w:r w:rsidRPr="00FC39F3">
              <w:rPr>
                <w:rFonts w:ascii="Century Gothic" w:hAnsi="Century Gothic"/>
                <w:color w:val="231F20"/>
                <w:sz w:val="20"/>
                <w:lang w:val="de-DE"/>
              </w:rPr>
              <w:t>für</w:t>
            </w:r>
            <w:r w:rsidRPr="00FC39F3">
              <w:rPr>
                <w:rFonts w:ascii="Century Gothic" w:hAnsi="Century Gothic"/>
                <w:color w:val="231F20"/>
                <w:spacing w:val="-4"/>
                <w:sz w:val="20"/>
                <w:lang w:val="de-DE"/>
              </w:rPr>
              <w:t xml:space="preserve"> </w:t>
            </w:r>
            <w:r w:rsidRPr="00FC39F3">
              <w:rPr>
                <w:rFonts w:ascii="Century Gothic" w:hAnsi="Century Gothic"/>
                <w:color w:val="231F20"/>
                <w:sz w:val="20"/>
                <w:lang w:val="de-DE"/>
              </w:rPr>
              <w:t>jede</w:t>
            </w:r>
            <w:r w:rsidRPr="00FC39F3">
              <w:rPr>
                <w:rFonts w:ascii="Century Gothic" w:hAnsi="Century Gothic"/>
                <w:color w:val="231F20"/>
                <w:spacing w:val="-3"/>
                <w:sz w:val="20"/>
                <w:lang w:val="de-DE"/>
              </w:rPr>
              <w:t xml:space="preserve"> </w:t>
            </w:r>
            <w:r w:rsidRPr="00FC39F3">
              <w:rPr>
                <w:rFonts w:ascii="Century Gothic" w:hAnsi="Century Gothic"/>
                <w:color w:val="231F20"/>
                <w:spacing w:val="-2"/>
                <w:sz w:val="20"/>
                <w:lang w:val="de-DE"/>
              </w:rPr>
              <w:t>Phase</w:t>
            </w:r>
          </w:p>
          <w:p w14:paraId="1853B248" w14:textId="77777777" w:rsidR="00F31325" w:rsidRPr="00FC39F3" w:rsidRDefault="00F31325" w:rsidP="00506576">
            <w:pPr>
              <w:pStyle w:val="TableParagraph"/>
              <w:numPr>
                <w:ilvl w:val="0"/>
                <w:numId w:val="58"/>
              </w:numPr>
              <w:tabs>
                <w:tab w:val="left" w:pos="284"/>
              </w:tabs>
              <w:spacing w:line="240" w:lineRule="exact"/>
              <w:ind w:hanging="171"/>
              <w:rPr>
                <w:rFonts w:ascii="Century Gothic" w:hAnsi="Century Gothic"/>
                <w:sz w:val="20"/>
                <w:lang w:val="de-DE"/>
              </w:rPr>
            </w:pPr>
            <w:r w:rsidRPr="00FC39F3">
              <w:rPr>
                <w:rFonts w:ascii="Century Gothic" w:hAnsi="Century Gothic"/>
                <w:color w:val="231F20"/>
                <w:spacing w:val="-2"/>
                <w:sz w:val="20"/>
                <w:lang w:val="de-DE"/>
              </w:rPr>
              <w:t>Reinigungsmittelkonzentrationen</w:t>
            </w:r>
          </w:p>
          <w:p w14:paraId="5DEB3904" w14:textId="77777777" w:rsidR="00F31325" w:rsidRPr="00FC39F3" w:rsidRDefault="00F31325" w:rsidP="00506576">
            <w:pPr>
              <w:pStyle w:val="TableParagraph"/>
              <w:numPr>
                <w:ilvl w:val="0"/>
                <w:numId w:val="58"/>
              </w:numPr>
              <w:tabs>
                <w:tab w:val="left" w:pos="284"/>
              </w:tabs>
              <w:spacing w:line="240" w:lineRule="exact"/>
              <w:ind w:hanging="171"/>
              <w:rPr>
                <w:rFonts w:ascii="Century Gothic" w:hAnsi="Century Gothic"/>
                <w:sz w:val="20"/>
                <w:lang w:val="de-DE"/>
              </w:rPr>
            </w:pPr>
            <w:r w:rsidRPr="00FC39F3">
              <w:rPr>
                <w:rFonts w:ascii="Century Gothic" w:hAnsi="Century Gothic"/>
                <w:color w:val="231F20"/>
                <w:spacing w:val="-2"/>
                <w:sz w:val="20"/>
                <w:lang w:val="de-DE"/>
              </w:rPr>
              <w:t>Durchflussrate</w:t>
            </w:r>
            <w:r w:rsidRPr="00FC39F3">
              <w:rPr>
                <w:rFonts w:ascii="Century Gothic" w:hAnsi="Century Gothic"/>
                <w:color w:val="231F20"/>
                <w:spacing w:val="3"/>
                <w:sz w:val="20"/>
                <w:lang w:val="de-DE"/>
              </w:rPr>
              <w:t xml:space="preserve"> </w:t>
            </w:r>
            <w:r w:rsidRPr="00FC39F3">
              <w:rPr>
                <w:rFonts w:ascii="Century Gothic" w:hAnsi="Century Gothic"/>
                <w:color w:val="231F20"/>
                <w:spacing w:val="-2"/>
                <w:sz w:val="20"/>
                <w:lang w:val="de-DE"/>
              </w:rPr>
              <w:t>und</w:t>
            </w:r>
            <w:r w:rsidRPr="00FC39F3">
              <w:rPr>
                <w:rFonts w:ascii="Century Gothic" w:hAnsi="Century Gothic"/>
                <w:color w:val="231F20"/>
                <w:spacing w:val="3"/>
                <w:sz w:val="20"/>
                <w:lang w:val="de-DE"/>
              </w:rPr>
              <w:t xml:space="preserve"> </w:t>
            </w:r>
            <w:r w:rsidRPr="00FC39F3">
              <w:rPr>
                <w:rFonts w:ascii="Century Gothic" w:hAnsi="Century Gothic"/>
                <w:color w:val="231F20"/>
                <w:spacing w:val="-2"/>
                <w:sz w:val="20"/>
                <w:lang w:val="de-DE"/>
              </w:rPr>
              <w:t>Druck</w:t>
            </w:r>
          </w:p>
          <w:p w14:paraId="7067E974" w14:textId="77777777" w:rsidR="00900499" w:rsidRPr="00FC39F3" w:rsidRDefault="00F31325" w:rsidP="00506576">
            <w:pPr>
              <w:pStyle w:val="TableParagraph"/>
              <w:numPr>
                <w:ilvl w:val="0"/>
                <w:numId w:val="58"/>
              </w:numPr>
              <w:tabs>
                <w:tab w:val="left" w:pos="284"/>
              </w:tabs>
              <w:spacing w:line="267" w:lineRule="exact"/>
              <w:ind w:hanging="171"/>
              <w:rPr>
                <w:rFonts w:ascii="Century Gothic" w:hAnsi="Century Gothic" w:cs="Calibri"/>
                <w:sz w:val="20"/>
                <w:szCs w:val="20"/>
                <w:lang w:val="de-DE"/>
              </w:rPr>
            </w:pPr>
            <w:r w:rsidRPr="00FC39F3">
              <w:rPr>
                <w:rFonts w:ascii="Century Gothic" w:hAnsi="Century Gothic"/>
                <w:color w:val="231F20"/>
                <w:spacing w:val="-2"/>
                <w:sz w:val="20"/>
                <w:lang w:val="de-DE"/>
              </w:rPr>
              <w:t>Temperaturen.</w:t>
            </w:r>
          </w:p>
          <w:p w14:paraId="43D254C1" w14:textId="77777777" w:rsidR="00900499" w:rsidRPr="00FC39F3" w:rsidRDefault="00900499" w:rsidP="00900499">
            <w:pPr>
              <w:pStyle w:val="TableParagraph"/>
              <w:tabs>
                <w:tab w:val="left" w:pos="284"/>
              </w:tabs>
              <w:spacing w:line="267" w:lineRule="exact"/>
              <w:ind w:left="0"/>
              <w:rPr>
                <w:rFonts w:ascii="Century Gothic" w:hAnsi="Century Gothic"/>
                <w:color w:val="231F20"/>
                <w:spacing w:val="-2"/>
                <w:sz w:val="20"/>
                <w:lang w:val="de-DE"/>
              </w:rPr>
            </w:pPr>
          </w:p>
          <w:p w14:paraId="3AC2EE67" w14:textId="5D73F030" w:rsidR="00F31325" w:rsidRPr="00FC39F3" w:rsidRDefault="00F31325" w:rsidP="00900499">
            <w:pPr>
              <w:pStyle w:val="TableParagraph"/>
              <w:tabs>
                <w:tab w:val="left" w:pos="284"/>
              </w:tabs>
              <w:spacing w:line="267" w:lineRule="exact"/>
              <w:ind w:left="0"/>
              <w:rPr>
                <w:rFonts w:ascii="Century Gothic" w:hAnsi="Century Gothic" w:cs="Calibri"/>
                <w:sz w:val="20"/>
                <w:szCs w:val="20"/>
                <w:lang w:val="de-DE"/>
              </w:rPr>
            </w:pPr>
            <w:r w:rsidRPr="00FC39F3">
              <w:rPr>
                <w:rFonts w:ascii="Century Gothic" w:hAnsi="Century Gothic"/>
                <w:color w:val="231F20"/>
                <w:sz w:val="20"/>
                <w:lang w:val="de-DE"/>
              </w:rPr>
              <w:t>Diese</w:t>
            </w:r>
            <w:r w:rsidRPr="00FC39F3">
              <w:rPr>
                <w:rFonts w:ascii="Century Gothic" w:hAnsi="Century Gothic"/>
                <w:color w:val="231F20"/>
                <w:spacing w:val="-4"/>
                <w:sz w:val="20"/>
                <w:lang w:val="de-DE"/>
              </w:rPr>
              <w:t xml:space="preserve"> </w:t>
            </w:r>
            <w:r w:rsidRPr="00FC39F3">
              <w:rPr>
                <w:rFonts w:ascii="Century Gothic" w:hAnsi="Century Gothic"/>
                <w:color w:val="231F20"/>
                <w:sz w:val="20"/>
                <w:lang w:val="de-DE"/>
              </w:rPr>
              <w:t>müssen</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validiert</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und</w:t>
            </w:r>
            <w:r w:rsidRPr="00FC39F3">
              <w:rPr>
                <w:rFonts w:ascii="Century Gothic" w:hAnsi="Century Gothic"/>
                <w:color w:val="231F20"/>
                <w:spacing w:val="-4"/>
                <w:sz w:val="20"/>
                <w:lang w:val="de-DE"/>
              </w:rPr>
              <w:t xml:space="preserve"> </w:t>
            </w:r>
            <w:r w:rsidRPr="00FC39F3">
              <w:rPr>
                <w:rFonts w:ascii="Century Gothic" w:hAnsi="Century Gothic"/>
                <w:color w:val="231F20"/>
                <w:sz w:val="20"/>
                <w:lang w:val="de-DE"/>
              </w:rPr>
              <w:t>die</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Validierungen</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protokolliert</w:t>
            </w:r>
            <w:r w:rsidRPr="00FC39F3">
              <w:rPr>
                <w:rFonts w:ascii="Century Gothic" w:hAnsi="Century Gothic"/>
                <w:color w:val="231F20"/>
                <w:spacing w:val="-3"/>
                <w:sz w:val="20"/>
                <w:lang w:val="de-DE"/>
              </w:rPr>
              <w:t xml:space="preserve"> </w:t>
            </w:r>
            <w:r w:rsidRPr="00FC39F3">
              <w:rPr>
                <w:rFonts w:ascii="Century Gothic" w:hAnsi="Century Gothic"/>
                <w:color w:val="231F20"/>
                <w:spacing w:val="-2"/>
                <w:sz w:val="20"/>
                <w:lang w:val="de-DE"/>
              </w:rPr>
              <w:t>werden.</w:t>
            </w:r>
          </w:p>
        </w:tc>
        <w:tc>
          <w:tcPr>
            <w:tcW w:w="1179" w:type="dxa"/>
            <w:tcBorders>
              <w:top w:val="single" w:sz="4" w:space="0" w:color="auto"/>
              <w:left w:val="single" w:sz="4" w:space="0" w:color="auto"/>
              <w:bottom w:val="single" w:sz="4" w:space="0" w:color="auto"/>
            </w:tcBorders>
            <w:shd w:val="clear" w:color="auto" w:fill="FFFFFF" w:themeFill="background1"/>
          </w:tcPr>
          <w:p w14:paraId="6340BA9C" w14:textId="77777777" w:rsidR="00F31325" w:rsidRPr="00F31325" w:rsidRDefault="00F31325" w:rsidP="00F3132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4543E0AB" w14:textId="77777777" w:rsidR="00F31325" w:rsidRPr="00F31325" w:rsidRDefault="00F31325" w:rsidP="00F31325">
            <w:pPr>
              <w:pStyle w:val="para"/>
              <w:rPr>
                <w:rFonts w:ascii="Century Gothic" w:hAnsi="Century Gothic" w:cs="Calibri"/>
                <w:b/>
                <w:sz w:val="20"/>
                <w:szCs w:val="20"/>
                <w:lang w:val="de-DE"/>
              </w:rPr>
            </w:pPr>
          </w:p>
        </w:tc>
      </w:tr>
      <w:tr w:rsidR="00F31325" w:rsidRPr="005D6439" w14:paraId="5295761C"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4AC71B51" w14:textId="77777777" w:rsidR="00F31325" w:rsidRPr="00887FD3" w:rsidRDefault="00F31325" w:rsidP="00F31325">
            <w:pPr>
              <w:rPr>
                <w:rFonts w:ascii="Century Gothic" w:hAnsi="Century Gothic"/>
                <w:sz w:val="20"/>
                <w:szCs w:val="20"/>
              </w:rPr>
            </w:pPr>
            <w:r w:rsidRPr="00887FD3">
              <w:rPr>
                <w:rFonts w:ascii="Century Gothic" w:hAnsi="Century Gothic" w:cs="Calibri"/>
                <w:b/>
                <w:sz w:val="20"/>
                <w:szCs w:val="20"/>
              </w:rPr>
              <w:t>4.11.7.3</w:t>
            </w:r>
          </w:p>
        </w:tc>
        <w:tc>
          <w:tcPr>
            <w:tcW w:w="5264" w:type="dxa"/>
            <w:tcBorders>
              <w:top w:val="single" w:sz="4" w:space="0" w:color="auto"/>
              <w:left w:val="single" w:sz="4" w:space="0" w:color="auto"/>
              <w:bottom w:val="single" w:sz="4" w:space="0" w:color="auto"/>
              <w:right w:val="single" w:sz="4" w:space="0" w:color="auto"/>
            </w:tcBorders>
          </w:tcPr>
          <w:p w14:paraId="226A40CF" w14:textId="77777777" w:rsidR="00F31325" w:rsidRPr="00FC39F3" w:rsidRDefault="00F31325" w:rsidP="00F31325">
            <w:pPr>
              <w:pStyle w:val="TableParagraph"/>
              <w:spacing w:before="149" w:line="194" w:lineRule="auto"/>
              <w:ind w:left="113" w:right="196"/>
              <w:rPr>
                <w:rFonts w:ascii="Century Gothic" w:hAnsi="Century Gothic"/>
                <w:sz w:val="20"/>
                <w:lang w:val="de-DE"/>
              </w:rPr>
            </w:pPr>
            <w:r w:rsidRPr="00FC39F3">
              <w:rPr>
                <w:rFonts w:ascii="Century Gothic" w:hAnsi="Century Gothic"/>
                <w:color w:val="231F20"/>
                <w:sz w:val="20"/>
                <w:lang w:val="de-DE"/>
              </w:rPr>
              <w:t>Die</w:t>
            </w:r>
            <w:r w:rsidRPr="00FC39F3">
              <w:rPr>
                <w:rFonts w:ascii="Century Gothic" w:hAnsi="Century Gothic"/>
                <w:color w:val="231F20"/>
                <w:spacing w:val="-11"/>
                <w:sz w:val="20"/>
                <w:lang w:val="de-DE"/>
              </w:rPr>
              <w:t xml:space="preserve"> </w:t>
            </w:r>
            <w:r w:rsidRPr="00FC39F3">
              <w:rPr>
                <w:rFonts w:ascii="Century Gothic" w:hAnsi="Century Gothic"/>
                <w:color w:val="231F20"/>
                <w:sz w:val="20"/>
                <w:lang w:val="de-DE"/>
              </w:rPr>
              <w:t>CIP-Ausstattung</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muss</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von</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entsprechend</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geschulten</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Mitarbeitern</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gewartet</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werden,</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um die effektive Reinigung zu gewährleisten. Dies muss Folgendes umfassen:</w:t>
            </w:r>
          </w:p>
          <w:p w14:paraId="61450590" w14:textId="77777777" w:rsidR="00F31325" w:rsidRPr="00FC39F3" w:rsidRDefault="00F31325" w:rsidP="00506576">
            <w:pPr>
              <w:pStyle w:val="TableParagraph"/>
              <w:numPr>
                <w:ilvl w:val="0"/>
                <w:numId w:val="59"/>
              </w:numPr>
              <w:tabs>
                <w:tab w:val="left" w:pos="284"/>
              </w:tabs>
              <w:spacing w:before="77" w:line="267" w:lineRule="exact"/>
              <w:ind w:hanging="171"/>
              <w:rPr>
                <w:rFonts w:ascii="Century Gothic" w:hAnsi="Century Gothic"/>
                <w:sz w:val="20"/>
                <w:lang w:val="de-DE"/>
              </w:rPr>
            </w:pPr>
            <w:r w:rsidRPr="00FC39F3">
              <w:rPr>
                <w:rFonts w:ascii="Century Gothic" w:hAnsi="Century Gothic"/>
                <w:color w:val="231F20"/>
                <w:sz w:val="20"/>
                <w:lang w:val="de-DE"/>
              </w:rPr>
              <w:t xml:space="preserve">routinemäßige Überprüfung der </w:t>
            </w:r>
            <w:r w:rsidRPr="00FC39F3">
              <w:rPr>
                <w:rFonts w:ascii="Century Gothic" w:hAnsi="Century Gothic"/>
                <w:color w:val="231F20"/>
                <w:spacing w:val="-2"/>
                <w:sz w:val="20"/>
                <w:lang w:val="de-DE"/>
              </w:rPr>
              <w:t>Reinigungsmittelkonzentration</w:t>
            </w:r>
          </w:p>
          <w:p w14:paraId="2FF34047" w14:textId="77777777" w:rsidR="00F31325" w:rsidRPr="00FC39F3" w:rsidRDefault="00F31325" w:rsidP="00506576">
            <w:pPr>
              <w:pStyle w:val="TableParagraph"/>
              <w:numPr>
                <w:ilvl w:val="0"/>
                <w:numId w:val="59"/>
              </w:numPr>
              <w:tabs>
                <w:tab w:val="left" w:pos="284"/>
              </w:tabs>
              <w:spacing w:before="12" w:line="194" w:lineRule="auto"/>
              <w:ind w:right="1098"/>
              <w:rPr>
                <w:rFonts w:ascii="Century Gothic" w:hAnsi="Century Gothic"/>
                <w:sz w:val="20"/>
                <w:lang w:val="de-DE"/>
              </w:rPr>
            </w:pPr>
            <w:r w:rsidRPr="00FC39F3">
              <w:rPr>
                <w:rFonts w:ascii="Century Gothic" w:hAnsi="Century Gothic"/>
                <w:color w:val="231F20"/>
                <w:sz w:val="20"/>
                <w:lang w:val="de-DE"/>
              </w:rPr>
              <w:t>Prüfung</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der</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zurückgewonnenen</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Nachspüllösungen</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auf</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Einschleppung</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aus</w:t>
            </w:r>
            <w:r w:rsidRPr="00FC39F3">
              <w:rPr>
                <w:rFonts w:ascii="Century Gothic" w:hAnsi="Century Gothic"/>
                <w:color w:val="231F20"/>
                <w:spacing w:val="-7"/>
                <w:sz w:val="20"/>
                <w:lang w:val="de-DE"/>
              </w:rPr>
              <w:t xml:space="preserve"> </w:t>
            </w:r>
            <w:r w:rsidRPr="00FC39F3">
              <w:rPr>
                <w:rFonts w:ascii="Century Gothic" w:hAnsi="Century Gothic"/>
                <w:color w:val="231F20"/>
                <w:sz w:val="20"/>
                <w:lang w:val="de-DE"/>
              </w:rPr>
              <w:t xml:space="preserve">den </w:t>
            </w:r>
            <w:r w:rsidRPr="00FC39F3">
              <w:rPr>
                <w:rFonts w:ascii="Century Gothic" w:hAnsi="Century Gothic"/>
                <w:color w:val="231F20"/>
                <w:spacing w:val="-2"/>
                <w:sz w:val="20"/>
                <w:lang w:val="de-DE"/>
              </w:rPr>
              <w:t>Reinigungsmitteltanks</w:t>
            </w:r>
          </w:p>
          <w:p w14:paraId="10951578" w14:textId="3EEC1092" w:rsidR="00F31325" w:rsidRPr="00FC39F3" w:rsidRDefault="00F31325" w:rsidP="00506576">
            <w:pPr>
              <w:pStyle w:val="TableParagraph"/>
              <w:numPr>
                <w:ilvl w:val="0"/>
                <w:numId w:val="59"/>
              </w:numPr>
              <w:tabs>
                <w:tab w:val="left" w:pos="284"/>
              </w:tabs>
              <w:spacing w:line="231" w:lineRule="exact"/>
              <w:ind w:hanging="171"/>
              <w:rPr>
                <w:rFonts w:ascii="Century Gothic" w:hAnsi="Century Gothic"/>
                <w:lang w:val="de-DE"/>
              </w:rPr>
            </w:pPr>
            <w:r w:rsidRPr="00FC39F3">
              <w:rPr>
                <w:rFonts w:ascii="Century Gothic" w:hAnsi="Century Gothic"/>
                <w:color w:val="231F20"/>
                <w:sz w:val="20"/>
                <w:lang w:val="de-DE"/>
              </w:rPr>
              <w:t>Reinigung</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und</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Inspektion</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von</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Filtern</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in</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einer</w:t>
            </w:r>
            <w:r w:rsidRPr="00FC39F3">
              <w:rPr>
                <w:rFonts w:ascii="Century Gothic" w:hAnsi="Century Gothic"/>
                <w:color w:val="231F20"/>
                <w:spacing w:val="-3"/>
                <w:sz w:val="20"/>
                <w:lang w:val="de-DE"/>
              </w:rPr>
              <w:t xml:space="preserve"> </w:t>
            </w:r>
            <w:r w:rsidRPr="00FC39F3">
              <w:rPr>
                <w:rFonts w:ascii="Century Gothic" w:hAnsi="Century Gothic"/>
                <w:color w:val="231F20"/>
                <w:sz w:val="20"/>
                <w:lang w:val="de-DE"/>
              </w:rPr>
              <w:t>vorgegebenen</w:t>
            </w:r>
            <w:r w:rsidRPr="00FC39F3">
              <w:rPr>
                <w:rFonts w:ascii="Century Gothic" w:hAnsi="Century Gothic"/>
                <w:color w:val="231F20"/>
                <w:spacing w:val="-2"/>
                <w:sz w:val="20"/>
                <w:lang w:val="de-DE"/>
              </w:rPr>
              <w:t xml:space="preserve"> Häufigkeit</w:t>
            </w:r>
            <w:r w:rsidR="00FC39F3" w:rsidRPr="00FC39F3">
              <w:rPr>
                <w:rFonts w:ascii="Century Gothic" w:hAnsi="Century Gothic"/>
                <w:color w:val="231F20"/>
                <w:spacing w:val="-2"/>
                <w:sz w:val="20"/>
                <w:lang w:val="de-DE"/>
              </w:rPr>
              <w:t xml:space="preserve"> </w:t>
            </w:r>
            <w:r w:rsidRPr="00FC39F3">
              <w:rPr>
                <w:rFonts w:ascii="Century Gothic" w:hAnsi="Century Gothic"/>
                <w:color w:val="231F20"/>
                <w:sz w:val="20"/>
                <w:lang w:val="de-DE"/>
              </w:rPr>
              <w:t>hygienische Aufbewahrung beweglicher Schläuche zwischen Arbeitsvorgängen und Überprüfung</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mit</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festgelegter</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Häufigkeit,</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um</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sicherzustellen,</w:t>
            </w:r>
            <w:r w:rsidRPr="00FC39F3">
              <w:rPr>
                <w:rFonts w:ascii="Century Gothic" w:hAnsi="Century Gothic"/>
                <w:color w:val="231F20"/>
                <w:spacing w:val="-12"/>
                <w:sz w:val="20"/>
                <w:lang w:val="de-DE"/>
              </w:rPr>
              <w:t xml:space="preserve"> </w:t>
            </w:r>
            <w:r w:rsidRPr="00FC39F3">
              <w:rPr>
                <w:rFonts w:ascii="Century Gothic" w:hAnsi="Century Gothic"/>
                <w:color w:val="231F20"/>
                <w:sz w:val="20"/>
                <w:lang w:val="de-DE"/>
              </w:rPr>
              <w:t>dass</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sie</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in</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gutem</w:t>
            </w:r>
            <w:r w:rsidRPr="00FC39F3">
              <w:rPr>
                <w:rFonts w:ascii="Century Gothic" w:hAnsi="Century Gothic"/>
                <w:color w:val="231F20"/>
                <w:spacing w:val="-8"/>
                <w:sz w:val="20"/>
                <w:lang w:val="de-DE"/>
              </w:rPr>
              <w:t xml:space="preserve"> </w:t>
            </w:r>
            <w:r w:rsidRPr="00FC39F3">
              <w:rPr>
                <w:rFonts w:ascii="Century Gothic" w:hAnsi="Century Gothic"/>
                <w:color w:val="231F20"/>
                <w:sz w:val="20"/>
                <w:lang w:val="de-DE"/>
              </w:rPr>
              <w:t xml:space="preserve">Zustand </w:t>
            </w:r>
            <w:r w:rsidRPr="00FC39F3">
              <w:rPr>
                <w:rFonts w:ascii="Century Gothic" w:hAnsi="Century Gothic"/>
                <w:color w:val="231F20"/>
                <w:spacing w:val="-2"/>
                <w:sz w:val="20"/>
                <w:lang w:val="de-DE"/>
              </w:rPr>
              <w:t>sind.</w:t>
            </w:r>
          </w:p>
        </w:tc>
        <w:tc>
          <w:tcPr>
            <w:tcW w:w="1179" w:type="dxa"/>
            <w:tcBorders>
              <w:top w:val="single" w:sz="4" w:space="0" w:color="auto"/>
              <w:left w:val="single" w:sz="4" w:space="0" w:color="auto"/>
              <w:bottom w:val="single" w:sz="4" w:space="0" w:color="auto"/>
            </w:tcBorders>
            <w:shd w:val="clear" w:color="auto" w:fill="FFFFFF" w:themeFill="background1"/>
          </w:tcPr>
          <w:p w14:paraId="42656281" w14:textId="77777777" w:rsidR="00F31325" w:rsidRPr="00F31325" w:rsidRDefault="00F31325" w:rsidP="00F3132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4680B466" w14:textId="77777777" w:rsidR="00F31325" w:rsidRPr="00F31325" w:rsidRDefault="00F31325" w:rsidP="00F31325">
            <w:pPr>
              <w:pStyle w:val="para"/>
              <w:rPr>
                <w:rFonts w:ascii="Century Gothic" w:hAnsi="Century Gothic" w:cs="Calibri"/>
                <w:b/>
                <w:sz w:val="20"/>
                <w:szCs w:val="20"/>
                <w:lang w:val="de-DE"/>
              </w:rPr>
            </w:pPr>
          </w:p>
        </w:tc>
      </w:tr>
      <w:tr w:rsidR="00E9034C" w:rsidRPr="005D6439" w14:paraId="7706DA6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4AE0EDD5" w14:textId="77777777" w:rsidR="00E9034C" w:rsidRPr="00887FD3" w:rsidRDefault="00E9034C" w:rsidP="00E9034C">
            <w:pPr>
              <w:rPr>
                <w:rFonts w:ascii="Century Gothic" w:hAnsi="Century Gothic"/>
                <w:sz w:val="20"/>
                <w:szCs w:val="20"/>
              </w:rPr>
            </w:pPr>
            <w:r w:rsidRPr="00887FD3">
              <w:rPr>
                <w:rFonts w:ascii="Century Gothic" w:hAnsi="Century Gothic" w:cs="Calibri"/>
                <w:b/>
                <w:sz w:val="20"/>
                <w:szCs w:val="20"/>
              </w:rPr>
              <w:t>4.11.7.4</w:t>
            </w:r>
          </w:p>
        </w:tc>
        <w:tc>
          <w:tcPr>
            <w:tcW w:w="5264" w:type="dxa"/>
            <w:tcBorders>
              <w:top w:val="single" w:sz="4" w:space="0" w:color="auto"/>
              <w:left w:val="single" w:sz="4" w:space="0" w:color="auto"/>
              <w:bottom w:val="single" w:sz="4" w:space="0" w:color="auto"/>
              <w:right w:val="single" w:sz="4" w:space="0" w:color="auto"/>
            </w:tcBorders>
          </w:tcPr>
          <w:p w14:paraId="45B2BABA" w14:textId="77777777" w:rsidR="00225484" w:rsidRPr="00225484" w:rsidRDefault="00225484" w:rsidP="00225484">
            <w:pPr>
              <w:pStyle w:val="TableParagraph"/>
              <w:spacing w:before="149" w:line="194" w:lineRule="auto"/>
              <w:ind w:left="113"/>
              <w:rPr>
                <w:rFonts w:ascii="Century Gothic" w:hAnsi="Century Gothic"/>
                <w:sz w:val="20"/>
                <w:lang w:val="de-DE"/>
              </w:rPr>
            </w:pPr>
            <w:r w:rsidRPr="00225484">
              <w:rPr>
                <w:rFonts w:ascii="Century Gothic" w:hAnsi="Century Gothic"/>
                <w:color w:val="231F20"/>
                <w:sz w:val="20"/>
                <w:lang w:val="de-DE"/>
              </w:rPr>
              <w:t>Wenn</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CIP-Einrichtungen</w:t>
            </w:r>
            <w:r w:rsidRPr="00225484">
              <w:rPr>
                <w:rFonts w:ascii="Century Gothic" w:hAnsi="Century Gothic"/>
                <w:color w:val="231F20"/>
                <w:spacing w:val="-8"/>
                <w:sz w:val="20"/>
                <w:lang w:val="de-DE"/>
              </w:rPr>
              <w:t xml:space="preserve"> </w:t>
            </w:r>
            <w:r w:rsidRPr="00225484">
              <w:rPr>
                <w:rFonts w:ascii="Century Gothic" w:hAnsi="Century Gothic"/>
                <w:color w:val="231F20"/>
                <w:sz w:val="20"/>
                <w:lang w:val="de-DE"/>
              </w:rPr>
              <w:t>benutzt</w:t>
            </w:r>
            <w:r w:rsidRPr="00225484">
              <w:rPr>
                <w:rFonts w:ascii="Century Gothic" w:hAnsi="Century Gothic"/>
                <w:color w:val="231F20"/>
                <w:spacing w:val="-8"/>
                <w:sz w:val="20"/>
                <w:lang w:val="de-DE"/>
              </w:rPr>
              <w:t xml:space="preserve"> </w:t>
            </w:r>
            <w:r w:rsidRPr="00225484">
              <w:rPr>
                <w:rFonts w:ascii="Century Gothic" w:hAnsi="Century Gothic"/>
                <w:color w:val="231F20"/>
                <w:sz w:val="20"/>
                <w:lang w:val="de-DE"/>
              </w:rPr>
              <w:t>werden,</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müssen</w:t>
            </w:r>
            <w:r w:rsidRPr="00225484">
              <w:rPr>
                <w:rFonts w:ascii="Century Gothic" w:hAnsi="Century Gothic"/>
                <w:color w:val="231F20"/>
                <w:spacing w:val="-8"/>
                <w:sz w:val="20"/>
                <w:lang w:val="de-DE"/>
              </w:rPr>
              <w:t xml:space="preserve"> </w:t>
            </w:r>
            <w:r w:rsidRPr="00225484">
              <w:rPr>
                <w:rFonts w:ascii="Century Gothic" w:hAnsi="Century Gothic"/>
                <w:color w:val="231F20"/>
                <w:sz w:val="20"/>
                <w:lang w:val="de-DE"/>
              </w:rPr>
              <w:t>diese</w:t>
            </w:r>
            <w:r w:rsidRPr="00225484">
              <w:rPr>
                <w:rFonts w:ascii="Century Gothic" w:hAnsi="Century Gothic"/>
                <w:color w:val="231F20"/>
                <w:spacing w:val="-8"/>
                <w:sz w:val="20"/>
                <w:lang w:val="de-DE"/>
              </w:rPr>
              <w:t xml:space="preserve"> </w:t>
            </w:r>
            <w:r w:rsidRPr="00225484">
              <w:rPr>
                <w:rFonts w:ascii="Century Gothic" w:hAnsi="Century Gothic"/>
                <w:color w:val="231F20"/>
                <w:sz w:val="20"/>
                <w:lang w:val="de-DE"/>
              </w:rPr>
              <w:t>mit</w:t>
            </w:r>
            <w:r w:rsidRPr="00225484">
              <w:rPr>
                <w:rFonts w:ascii="Century Gothic" w:hAnsi="Century Gothic"/>
                <w:color w:val="231F20"/>
                <w:spacing w:val="-8"/>
                <w:sz w:val="20"/>
                <w:lang w:val="de-DE"/>
              </w:rPr>
              <w:t xml:space="preserve"> </w:t>
            </w:r>
            <w:r w:rsidRPr="00225484">
              <w:rPr>
                <w:rFonts w:ascii="Century Gothic" w:hAnsi="Century Gothic"/>
                <w:color w:val="231F20"/>
                <w:sz w:val="20"/>
                <w:lang w:val="de-DE"/>
              </w:rPr>
              <w:t>nach</w:t>
            </w:r>
            <w:r w:rsidRPr="00225484">
              <w:rPr>
                <w:rFonts w:ascii="Century Gothic" w:hAnsi="Century Gothic"/>
                <w:color w:val="231F20"/>
                <w:spacing w:val="-8"/>
                <w:sz w:val="20"/>
                <w:lang w:val="de-DE"/>
              </w:rPr>
              <w:t xml:space="preserve"> </w:t>
            </w:r>
            <w:r w:rsidRPr="00225484">
              <w:rPr>
                <w:rFonts w:ascii="Century Gothic" w:hAnsi="Century Gothic"/>
                <w:color w:val="231F20"/>
                <w:sz w:val="20"/>
                <w:lang w:val="de-DE"/>
              </w:rPr>
              <w:t>Risiko</w:t>
            </w:r>
            <w:r w:rsidRPr="00225484">
              <w:rPr>
                <w:rFonts w:ascii="Century Gothic" w:hAnsi="Century Gothic"/>
                <w:color w:val="231F20"/>
                <w:spacing w:val="-8"/>
                <w:sz w:val="20"/>
                <w:lang w:val="de-DE"/>
              </w:rPr>
              <w:t xml:space="preserve"> </w:t>
            </w:r>
            <w:r w:rsidRPr="00225484">
              <w:rPr>
                <w:rFonts w:ascii="Century Gothic" w:hAnsi="Century Gothic"/>
                <w:color w:val="231F20"/>
                <w:sz w:val="20"/>
                <w:lang w:val="de-DE"/>
              </w:rPr>
              <w:t>festgelegter Häufigkeit überprüft werden. Dies kann möglicherweise Folgendes umfassen:</w:t>
            </w:r>
          </w:p>
          <w:p w14:paraId="74B25B24" w14:textId="77777777" w:rsidR="00225484" w:rsidRPr="00225484" w:rsidRDefault="00225484" w:rsidP="00506576">
            <w:pPr>
              <w:pStyle w:val="TableParagraph"/>
              <w:numPr>
                <w:ilvl w:val="0"/>
                <w:numId w:val="60"/>
              </w:numPr>
              <w:tabs>
                <w:tab w:val="left" w:pos="284"/>
              </w:tabs>
              <w:spacing w:before="77" w:line="267" w:lineRule="exact"/>
              <w:ind w:hanging="171"/>
              <w:rPr>
                <w:rFonts w:ascii="Century Gothic" w:hAnsi="Century Gothic"/>
                <w:sz w:val="20"/>
                <w:lang w:val="de-DE"/>
              </w:rPr>
            </w:pPr>
            <w:r w:rsidRPr="00225484">
              <w:rPr>
                <w:rFonts w:ascii="Century Gothic" w:hAnsi="Century Gothic"/>
                <w:color w:val="231F20"/>
                <w:sz w:val="20"/>
                <w:lang w:val="de-DE"/>
              </w:rPr>
              <w:t>Überprüfung</w:t>
            </w:r>
            <w:r w:rsidRPr="00225484">
              <w:rPr>
                <w:rFonts w:ascii="Century Gothic" w:hAnsi="Century Gothic"/>
                <w:color w:val="231F20"/>
                <w:spacing w:val="-4"/>
                <w:sz w:val="20"/>
                <w:lang w:val="de-DE"/>
              </w:rPr>
              <w:t xml:space="preserve"> </w:t>
            </w:r>
            <w:r w:rsidRPr="00225484">
              <w:rPr>
                <w:rFonts w:ascii="Century Gothic" w:hAnsi="Century Gothic"/>
                <w:color w:val="231F20"/>
                <w:sz w:val="20"/>
                <w:lang w:val="de-DE"/>
              </w:rPr>
              <w:t>der</w:t>
            </w:r>
            <w:r w:rsidRPr="00225484">
              <w:rPr>
                <w:rFonts w:ascii="Century Gothic" w:hAnsi="Century Gothic"/>
                <w:color w:val="231F20"/>
                <w:spacing w:val="-3"/>
                <w:sz w:val="20"/>
                <w:lang w:val="de-DE"/>
              </w:rPr>
              <w:t xml:space="preserve"> </w:t>
            </w:r>
            <w:r w:rsidRPr="00225484">
              <w:rPr>
                <w:rFonts w:ascii="Century Gothic" w:hAnsi="Century Gothic"/>
                <w:color w:val="231F20"/>
                <w:sz w:val="20"/>
                <w:lang w:val="de-DE"/>
              </w:rPr>
              <w:t>Prozessbestimmungsgrößen</w:t>
            </w:r>
            <w:r w:rsidRPr="00225484">
              <w:rPr>
                <w:rFonts w:ascii="Century Gothic" w:hAnsi="Century Gothic"/>
                <w:color w:val="231F20"/>
                <w:spacing w:val="-3"/>
                <w:sz w:val="20"/>
                <w:lang w:val="de-DE"/>
              </w:rPr>
              <w:t xml:space="preserve"> </w:t>
            </w:r>
            <w:r w:rsidRPr="00225484">
              <w:rPr>
                <w:rFonts w:ascii="Century Gothic" w:hAnsi="Century Gothic"/>
                <w:color w:val="231F20"/>
                <w:sz w:val="20"/>
                <w:lang w:val="de-DE"/>
              </w:rPr>
              <w:t>laut</w:t>
            </w:r>
            <w:r w:rsidRPr="00225484">
              <w:rPr>
                <w:rFonts w:ascii="Century Gothic" w:hAnsi="Century Gothic"/>
                <w:color w:val="231F20"/>
                <w:spacing w:val="-3"/>
                <w:sz w:val="20"/>
                <w:lang w:val="de-DE"/>
              </w:rPr>
              <w:t xml:space="preserve"> </w:t>
            </w:r>
            <w:r w:rsidRPr="00225484">
              <w:rPr>
                <w:rFonts w:ascii="Century Gothic" w:hAnsi="Century Gothic"/>
                <w:color w:val="231F20"/>
                <w:sz w:val="20"/>
                <w:lang w:val="de-DE"/>
              </w:rPr>
              <w:t>Bestimmung</w:t>
            </w:r>
            <w:r w:rsidRPr="00225484">
              <w:rPr>
                <w:rFonts w:ascii="Century Gothic" w:hAnsi="Century Gothic"/>
                <w:color w:val="231F20"/>
                <w:spacing w:val="-3"/>
                <w:sz w:val="20"/>
                <w:lang w:val="de-DE"/>
              </w:rPr>
              <w:t xml:space="preserve"> </w:t>
            </w:r>
            <w:r w:rsidRPr="00225484">
              <w:rPr>
                <w:rFonts w:ascii="Century Gothic" w:hAnsi="Century Gothic"/>
                <w:color w:val="231F20"/>
                <w:spacing w:val="-2"/>
                <w:sz w:val="20"/>
                <w:lang w:val="de-DE"/>
              </w:rPr>
              <w:t>4.11.7.2</w:t>
            </w:r>
          </w:p>
          <w:p w14:paraId="795F71A8" w14:textId="77777777" w:rsidR="00225484" w:rsidRPr="00225484" w:rsidRDefault="00225484" w:rsidP="00506576">
            <w:pPr>
              <w:pStyle w:val="TableParagraph"/>
              <w:numPr>
                <w:ilvl w:val="0"/>
                <w:numId w:val="60"/>
              </w:numPr>
              <w:tabs>
                <w:tab w:val="left" w:pos="284"/>
              </w:tabs>
              <w:spacing w:line="240" w:lineRule="exact"/>
              <w:ind w:hanging="171"/>
              <w:rPr>
                <w:rFonts w:ascii="Century Gothic" w:hAnsi="Century Gothic"/>
                <w:sz w:val="20"/>
                <w:lang w:val="de-DE"/>
              </w:rPr>
            </w:pPr>
            <w:r w:rsidRPr="00225484">
              <w:rPr>
                <w:rFonts w:ascii="Century Gothic" w:hAnsi="Century Gothic"/>
                <w:color w:val="231F20"/>
                <w:sz w:val="20"/>
                <w:lang w:val="de-DE"/>
              </w:rPr>
              <w:t>Überprüfung</w:t>
            </w:r>
            <w:r w:rsidRPr="00225484">
              <w:rPr>
                <w:rFonts w:ascii="Century Gothic" w:hAnsi="Century Gothic"/>
                <w:color w:val="231F20"/>
                <w:spacing w:val="-9"/>
                <w:sz w:val="20"/>
                <w:lang w:val="de-DE"/>
              </w:rPr>
              <w:t xml:space="preserve"> </w:t>
            </w:r>
            <w:r w:rsidRPr="00225484">
              <w:rPr>
                <w:rFonts w:ascii="Century Gothic" w:hAnsi="Century Gothic"/>
                <w:color w:val="231F20"/>
                <w:sz w:val="20"/>
                <w:lang w:val="de-DE"/>
              </w:rPr>
              <w:t>der</w:t>
            </w:r>
            <w:r w:rsidRPr="00225484">
              <w:rPr>
                <w:rFonts w:ascii="Century Gothic" w:hAnsi="Century Gothic"/>
                <w:color w:val="231F20"/>
                <w:spacing w:val="-5"/>
                <w:sz w:val="20"/>
                <w:lang w:val="de-DE"/>
              </w:rPr>
              <w:t xml:space="preserve"> </w:t>
            </w:r>
            <w:r w:rsidRPr="00225484">
              <w:rPr>
                <w:rFonts w:ascii="Century Gothic" w:hAnsi="Century Gothic"/>
                <w:color w:val="231F20"/>
                <w:sz w:val="20"/>
                <w:lang w:val="de-DE"/>
              </w:rPr>
              <w:t>Verbindungen,</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Rohre</w:t>
            </w:r>
            <w:r w:rsidRPr="00225484">
              <w:rPr>
                <w:rFonts w:ascii="Century Gothic" w:hAnsi="Century Gothic"/>
                <w:color w:val="231F20"/>
                <w:spacing w:val="-6"/>
                <w:sz w:val="20"/>
                <w:lang w:val="de-DE"/>
              </w:rPr>
              <w:t xml:space="preserve"> </w:t>
            </w:r>
            <w:r w:rsidRPr="00225484">
              <w:rPr>
                <w:rFonts w:ascii="Century Gothic" w:hAnsi="Century Gothic"/>
                <w:color w:val="231F20"/>
                <w:sz w:val="20"/>
                <w:lang w:val="de-DE"/>
              </w:rPr>
              <w:t>und</w:t>
            </w:r>
            <w:r w:rsidRPr="00225484">
              <w:rPr>
                <w:rFonts w:ascii="Century Gothic" w:hAnsi="Century Gothic"/>
                <w:color w:val="231F20"/>
                <w:spacing w:val="-5"/>
                <w:sz w:val="20"/>
                <w:lang w:val="de-DE"/>
              </w:rPr>
              <w:t xml:space="preserve"> </w:t>
            </w:r>
            <w:r w:rsidRPr="00225484">
              <w:rPr>
                <w:rFonts w:ascii="Century Gothic" w:hAnsi="Century Gothic"/>
                <w:color w:val="231F20"/>
                <w:spacing w:val="-2"/>
                <w:sz w:val="20"/>
                <w:lang w:val="de-DE"/>
              </w:rPr>
              <w:t>Einstellungen</w:t>
            </w:r>
          </w:p>
          <w:p w14:paraId="5D98245A" w14:textId="77777777" w:rsidR="00225484" w:rsidRPr="00225484" w:rsidRDefault="00225484" w:rsidP="00506576">
            <w:pPr>
              <w:pStyle w:val="TableParagraph"/>
              <w:numPr>
                <w:ilvl w:val="0"/>
                <w:numId w:val="60"/>
              </w:numPr>
              <w:tabs>
                <w:tab w:val="left" w:pos="284"/>
              </w:tabs>
              <w:spacing w:before="12" w:line="194" w:lineRule="auto"/>
              <w:ind w:right="245"/>
              <w:rPr>
                <w:rFonts w:ascii="Century Gothic" w:hAnsi="Century Gothic"/>
                <w:sz w:val="20"/>
                <w:lang w:val="de-DE"/>
              </w:rPr>
            </w:pPr>
            <w:r w:rsidRPr="00225484">
              <w:rPr>
                <w:rFonts w:ascii="Century Gothic" w:hAnsi="Century Gothic"/>
                <w:color w:val="231F20"/>
                <w:sz w:val="20"/>
                <w:lang w:val="de-DE"/>
              </w:rPr>
              <w:t>Bestätigung,</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dass</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der</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Prozess</w:t>
            </w:r>
            <w:r w:rsidRPr="00225484">
              <w:rPr>
                <w:rFonts w:ascii="Century Gothic" w:hAnsi="Century Gothic"/>
                <w:color w:val="231F20"/>
                <w:spacing w:val="-11"/>
                <w:sz w:val="20"/>
                <w:lang w:val="de-DE"/>
              </w:rPr>
              <w:t xml:space="preserve"> </w:t>
            </w:r>
            <w:r w:rsidRPr="00225484">
              <w:rPr>
                <w:rFonts w:ascii="Century Gothic" w:hAnsi="Century Gothic"/>
                <w:color w:val="231F20"/>
                <w:sz w:val="20"/>
                <w:lang w:val="de-DE"/>
              </w:rPr>
              <w:t>ordnungsgemäß</w:t>
            </w:r>
            <w:r w:rsidRPr="00225484">
              <w:rPr>
                <w:rFonts w:ascii="Century Gothic" w:hAnsi="Century Gothic"/>
                <w:color w:val="231F20"/>
                <w:spacing w:val="-9"/>
                <w:sz w:val="20"/>
                <w:lang w:val="de-DE"/>
              </w:rPr>
              <w:t xml:space="preserve"> </w:t>
            </w:r>
            <w:r w:rsidRPr="00225484">
              <w:rPr>
                <w:rFonts w:ascii="Century Gothic" w:hAnsi="Century Gothic"/>
                <w:color w:val="231F20"/>
                <w:sz w:val="20"/>
                <w:lang w:val="de-DE"/>
              </w:rPr>
              <w:t>funktioniert</w:t>
            </w:r>
            <w:r w:rsidRPr="00225484">
              <w:rPr>
                <w:rFonts w:ascii="Century Gothic" w:hAnsi="Century Gothic"/>
                <w:color w:val="231F20"/>
                <w:spacing w:val="-8"/>
                <w:sz w:val="20"/>
                <w:lang w:val="de-DE"/>
              </w:rPr>
              <w:t xml:space="preserve"> </w:t>
            </w:r>
            <w:r w:rsidRPr="00225484">
              <w:rPr>
                <w:rFonts w:ascii="Century Gothic" w:hAnsi="Century Gothic"/>
                <w:color w:val="231F20"/>
                <w:sz w:val="20"/>
                <w:lang w:val="de-DE"/>
              </w:rPr>
              <w:t>(z.</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B.</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Ventile</w:t>
            </w:r>
            <w:r w:rsidRPr="00225484">
              <w:rPr>
                <w:rFonts w:ascii="Century Gothic" w:hAnsi="Century Gothic"/>
                <w:color w:val="231F20"/>
                <w:spacing w:val="-8"/>
                <w:sz w:val="20"/>
                <w:lang w:val="de-DE"/>
              </w:rPr>
              <w:t xml:space="preserve"> </w:t>
            </w:r>
            <w:r w:rsidRPr="00225484">
              <w:rPr>
                <w:rFonts w:ascii="Century Gothic" w:hAnsi="Century Gothic"/>
                <w:color w:val="231F20"/>
                <w:sz w:val="20"/>
                <w:lang w:val="de-DE"/>
              </w:rPr>
              <w:t>öffnen/schließen sich sequentiell, Sprühkugeln arbeiten fehlerfrei)</w:t>
            </w:r>
          </w:p>
          <w:p w14:paraId="30B7874F" w14:textId="77777777" w:rsidR="00225484" w:rsidRPr="00225484" w:rsidRDefault="00225484" w:rsidP="00506576">
            <w:pPr>
              <w:pStyle w:val="TableParagraph"/>
              <w:numPr>
                <w:ilvl w:val="0"/>
                <w:numId w:val="60"/>
              </w:numPr>
              <w:tabs>
                <w:tab w:val="left" w:pos="284"/>
              </w:tabs>
              <w:spacing w:line="231" w:lineRule="exact"/>
              <w:ind w:hanging="171"/>
              <w:rPr>
                <w:rFonts w:ascii="Century Gothic" w:hAnsi="Century Gothic"/>
                <w:sz w:val="20"/>
                <w:lang w:val="de-DE"/>
              </w:rPr>
            </w:pPr>
            <w:r w:rsidRPr="00225484">
              <w:rPr>
                <w:rFonts w:ascii="Century Gothic" w:hAnsi="Century Gothic"/>
                <w:color w:val="231F20"/>
                <w:sz w:val="20"/>
                <w:lang w:val="de-DE"/>
              </w:rPr>
              <w:t>Sicherstellen,</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dass</w:t>
            </w:r>
            <w:r w:rsidRPr="00225484">
              <w:rPr>
                <w:rFonts w:ascii="Century Gothic" w:hAnsi="Century Gothic"/>
                <w:color w:val="231F20"/>
                <w:spacing w:val="-5"/>
                <w:sz w:val="20"/>
                <w:lang w:val="de-DE"/>
              </w:rPr>
              <w:t xml:space="preserve"> </w:t>
            </w:r>
            <w:r w:rsidRPr="00225484">
              <w:rPr>
                <w:rFonts w:ascii="Century Gothic" w:hAnsi="Century Gothic"/>
                <w:color w:val="231F20"/>
                <w:sz w:val="20"/>
                <w:lang w:val="de-DE"/>
              </w:rPr>
              <w:t>der</w:t>
            </w:r>
            <w:r w:rsidRPr="00225484">
              <w:rPr>
                <w:rFonts w:ascii="Century Gothic" w:hAnsi="Century Gothic"/>
                <w:color w:val="231F20"/>
                <w:spacing w:val="-3"/>
                <w:sz w:val="20"/>
                <w:lang w:val="de-DE"/>
              </w:rPr>
              <w:t xml:space="preserve"> </w:t>
            </w:r>
            <w:r w:rsidRPr="00225484">
              <w:rPr>
                <w:rFonts w:ascii="Century Gothic" w:hAnsi="Century Gothic"/>
                <w:color w:val="231F20"/>
                <w:sz w:val="20"/>
                <w:lang w:val="de-DE"/>
              </w:rPr>
              <w:t>Reinigungszyklus</w:t>
            </w:r>
            <w:r w:rsidRPr="00225484">
              <w:rPr>
                <w:rFonts w:ascii="Century Gothic" w:hAnsi="Century Gothic"/>
                <w:color w:val="231F20"/>
                <w:spacing w:val="-4"/>
                <w:sz w:val="20"/>
                <w:lang w:val="de-DE"/>
              </w:rPr>
              <w:t xml:space="preserve"> </w:t>
            </w:r>
            <w:r w:rsidRPr="00225484">
              <w:rPr>
                <w:rFonts w:ascii="Century Gothic" w:hAnsi="Century Gothic"/>
                <w:color w:val="231F20"/>
                <w:sz w:val="20"/>
                <w:lang w:val="de-DE"/>
              </w:rPr>
              <w:t>effektiv</w:t>
            </w:r>
            <w:r w:rsidRPr="00225484">
              <w:rPr>
                <w:rFonts w:ascii="Century Gothic" w:hAnsi="Century Gothic"/>
                <w:color w:val="231F20"/>
                <w:spacing w:val="-3"/>
                <w:sz w:val="20"/>
                <w:lang w:val="de-DE"/>
              </w:rPr>
              <w:t xml:space="preserve"> </w:t>
            </w:r>
            <w:r w:rsidRPr="00225484">
              <w:rPr>
                <w:rFonts w:ascii="Century Gothic" w:hAnsi="Century Gothic"/>
                <w:color w:val="231F20"/>
                <w:sz w:val="20"/>
                <w:lang w:val="de-DE"/>
              </w:rPr>
              <w:t>abgeschlossen</w:t>
            </w:r>
            <w:r w:rsidRPr="00225484">
              <w:rPr>
                <w:rFonts w:ascii="Century Gothic" w:hAnsi="Century Gothic"/>
                <w:color w:val="231F20"/>
                <w:spacing w:val="-3"/>
                <w:sz w:val="20"/>
                <w:lang w:val="de-DE"/>
              </w:rPr>
              <w:t xml:space="preserve"> </w:t>
            </w:r>
            <w:r w:rsidRPr="00225484">
              <w:rPr>
                <w:rFonts w:ascii="Century Gothic" w:hAnsi="Century Gothic"/>
                <w:color w:val="231F20"/>
                <w:spacing w:val="-4"/>
                <w:sz w:val="20"/>
                <w:lang w:val="de-DE"/>
              </w:rPr>
              <w:t>wird</w:t>
            </w:r>
          </w:p>
          <w:p w14:paraId="46683992" w14:textId="77777777" w:rsidR="00225484" w:rsidRPr="00225484" w:rsidRDefault="00225484" w:rsidP="00506576">
            <w:pPr>
              <w:pStyle w:val="TableParagraph"/>
              <w:numPr>
                <w:ilvl w:val="0"/>
                <w:numId w:val="60"/>
              </w:numPr>
              <w:tabs>
                <w:tab w:val="left" w:pos="284"/>
              </w:tabs>
              <w:spacing w:line="267" w:lineRule="exact"/>
              <w:ind w:hanging="171"/>
              <w:rPr>
                <w:rFonts w:ascii="Century Gothic" w:hAnsi="Century Gothic" w:cs="Calibri"/>
                <w:sz w:val="20"/>
                <w:szCs w:val="20"/>
                <w:lang w:val="de-DE"/>
              </w:rPr>
            </w:pPr>
            <w:r w:rsidRPr="00225484">
              <w:rPr>
                <w:rFonts w:ascii="Century Gothic" w:hAnsi="Century Gothic"/>
                <w:color w:val="231F20"/>
                <w:sz w:val="20"/>
                <w:lang w:val="de-DE"/>
              </w:rPr>
              <w:t>Überprüfung</w:t>
            </w:r>
            <w:r w:rsidRPr="00225484">
              <w:rPr>
                <w:rFonts w:ascii="Century Gothic" w:hAnsi="Century Gothic"/>
                <w:color w:val="231F20"/>
                <w:spacing w:val="-2"/>
                <w:sz w:val="20"/>
                <w:lang w:val="de-DE"/>
              </w:rPr>
              <w:t xml:space="preserve"> </w:t>
            </w:r>
            <w:r w:rsidRPr="00225484">
              <w:rPr>
                <w:rFonts w:ascii="Century Gothic" w:hAnsi="Century Gothic"/>
                <w:color w:val="231F20"/>
                <w:sz w:val="20"/>
                <w:lang w:val="de-DE"/>
              </w:rPr>
              <w:t>effektiver</w:t>
            </w:r>
            <w:r w:rsidRPr="00225484">
              <w:rPr>
                <w:rFonts w:ascii="Century Gothic" w:hAnsi="Century Gothic"/>
                <w:color w:val="231F20"/>
                <w:spacing w:val="-1"/>
                <w:sz w:val="20"/>
                <w:lang w:val="de-DE"/>
              </w:rPr>
              <w:t xml:space="preserve"> </w:t>
            </w:r>
            <w:r w:rsidRPr="00225484">
              <w:rPr>
                <w:rFonts w:ascii="Century Gothic" w:hAnsi="Century Gothic"/>
                <w:color w:val="231F20"/>
                <w:sz w:val="20"/>
                <w:lang w:val="de-DE"/>
              </w:rPr>
              <w:t>Ergebnisse,</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einschließlich</w:t>
            </w:r>
            <w:r w:rsidRPr="00225484">
              <w:rPr>
                <w:rFonts w:ascii="Century Gothic" w:hAnsi="Century Gothic"/>
                <w:color w:val="231F20"/>
                <w:spacing w:val="-1"/>
                <w:sz w:val="20"/>
                <w:lang w:val="de-DE"/>
              </w:rPr>
              <w:t xml:space="preserve"> </w:t>
            </w:r>
            <w:r w:rsidRPr="00225484">
              <w:rPr>
                <w:rFonts w:ascii="Century Gothic" w:hAnsi="Century Gothic"/>
                <w:color w:val="231F20"/>
                <w:sz w:val="20"/>
                <w:lang w:val="de-DE"/>
              </w:rPr>
              <w:t>der</w:t>
            </w:r>
            <w:r w:rsidRPr="00225484">
              <w:rPr>
                <w:rFonts w:ascii="Century Gothic" w:hAnsi="Century Gothic"/>
                <w:color w:val="231F20"/>
                <w:spacing w:val="-2"/>
                <w:sz w:val="20"/>
                <w:lang w:val="de-DE"/>
              </w:rPr>
              <w:t xml:space="preserve"> </w:t>
            </w:r>
            <w:r w:rsidRPr="00225484">
              <w:rPr>
                <w:rFonts w:ascii="Century Gothic" w:hAnsi="Century Gothic"/>
                <w:color w:val="231F20"/>
                <w:sz w:val="20"/>
                <w:lang w:val="de-DE"/>
              </w:rPr>
              <w:t>Entleerung</w:t>
            </w:r>
            <w:r w:rsidRPr="00225484">
              <w:rPr>
                <w:rFonts w:ascii="Century Gothic" w:hAnsi="Century Gothic"/>
                <w:color w:val="231F20"/>
                <w:spacing w:val="-1"/>
                <w:sz w:val="20"/>
                <w:lang w:val="de-DE"/>
              </w:rPr>
              <w:t xml:space="preserve"> </w:t>
            </w:r>
            <w:r w:rsidRPr="00225484">
              <w:rPr>
                <w:rFonts w:ascii="Century Gothic" w:hAnsi="Century Gothic"/>
                <w:color w:val="231F20"/>
                <w:sz w:val="20"/>
                <w:lang w:val="de-DE"/>
              </w:rPr>
              <w:t>(wenn</w:t>
            </w:r>
            <w:r w:rsidRPr="00225484">
              <w:rPr>
                <w:rFonts w:ascii="Century Gothic" w:hAnsi="Century Gothic"/>
                <w:color w:val="231F20"/>
                <w:spacing w:val="-1"/>
                <w:sz w:val="20"/>
                <w:lang w:val="de-DE"/>
              </w:rPr>
              <w:t xml:space="preserve"> </w:t>
            </w:r>
            <w:r w:rsidRPr="00225484">
              <w:rPr>
                <w:rFonts w:ascii="Century Gothic" w:hAnsi="Century Gothic"/>
                <w:color w:val="231F20"/>
                <w:spacing w:val="-2"/>
                <w:sz w:val="20"/>
                <w:lang w:val="de-DE"/>
              </w:rPr>
              <w:t>zutreffend).</w:t>
            </w:r>
          </w:p>
          <w:p w14:paraId="5CA2DB51" w14:textId="77777777" w:rsidR="00225484" w:rsidRPr="00225484" w:rsidRDefault="00225484" w:rsidP="00225484">
            <w:pPr>
              <w:pStyle w:val="TableParagraph"/>
              <w:tabs>
                <w:tab w:val="left" w:pos="284"/>
              </w:tabs>
              <w:spacing w:line="267" w:lineRule="exact"/>
              <w:ind w:left="0"/>
              <w:rPr>
                <w:rFonts w:ascii="Century Gothic" w:hAnsi="Century Gothic"/>
                <w:color w:val="231F20"/>
                <w:spacing w:val="-2"/>
                <w:sz w:val="20"/>
                <w:lang w:val="de-DE"/>
              </w:rPr>
            </w:pPr>
          </w:p>
          <w:p w14:paraId="5739BFBB" w14:textId="27755DF9" w:rsidR="00E9034C" w:rsidRPr="00225484" w:rsidRDefault="00225484" w:rsidP="00225484">
            <w:pPr>
              <w:pStyle w:val="TableParagraph"/>
              <w:tabs>
                <w:tab w:val="left" w:pos="284"/>
              </w:tabs>
              <w:spacing w:line="267" w:lineRule="exact"/>
              <w:ind w:left="0"/>
              <w:rPr>
                <w:rFonts w:ascii="Century Gothic" w:hAnsi="Century Gothic" w:cs="Calibri"/>
                <w:sz w:val="20"/>
                <w:szCs w:val="20"/>
                <w:lang w:val="de-DE"/>
              </w:rPr>
            </w:pPr>
            <w:r w:rsidRPr="00225484">
              <w:rPr>
                <w:rFonts w:ascii="Century Gothic" w:hAnsi="Century Gothic"/>
                <w:color w:val="231F20"/>
                <w:sz w:val="20"/>
                <w:lang w:val="de-DE"/>
              </w:rPr>
              <w:t>Verfahren</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müssen</w:t>
            </w:r>
            <w:r w:rsidRPr="00225484">
              <w:rPr>
                <w:rFonts w:ascii="Century Gothic" w:hAnsi="Century Gothic"/>
                <w:color w:val="231F20"/>
                <w:spacing w:val="-8"/>
                <w:sz w:val="20"/>
                <w:lang w:val="de-DE"/>
              </w:rPr>
              <w:t xml:space="preserve"> </w:t>
            </w:r>
            <w:r w:rsidRPr="00225484">
              <w:rPr>
                <w:rFonts w:ascii="Century Gothic" w:hAnsi="Century Gothic"/>
                <w:color w:val="231F20"/>
                <w:sz w:val="20"/>
                <w:lang w:val="de-DE"/>
              </w:rPr>
              <w:t>die</w:t>
            </w:r>
            <w:r w:rsidRPr="00225484">
              <w:rPr>
                <w:rFonts w:ascii="Century Gothic" w:hAnsi="Century Gothic"/>
                <w:color w:val="231F20"/>
                <w:spacing w:val="-7"/>
                <w:sz w:val="20"/>
                <w:lang w:val="de-DE"/>
              </w:rPr>
              <w:t xml:space="preserve"> </w:t>
            </w:r>
            <w:r w:rsidRPr="00225484">
              <w:rPr>
                <w:rFonts w:ascii="Century Gothic" w:hAnsi="Century Gothic"/>
                <w:color w:val="231F20"/>
                <w:sz w:val="20"/>
                <w:lang w:val="de-DE"/>
              </w:rPr>
              <w:t>Maßnahmen</w:t>
            </w:r>
            <w:r w:rsidRPr="00225484">
              <w:rPr>
                <w:rFonts w:ascii="Century Gothic" w:hAnsi="Century Gothic"/>
                <w:color w:val="231F20"/>
                <w:spacing w:val="-7"/>
                <w:sz w:val="20"/>
                <w:lang w:val="de-DE"/>
              </w:rPr>
              <w:t xml:space="preserve"> </w:t>
            </w:r>
            <w:r w:rsidRPr="00225484">
              <w:rPr>
                <w:rFonts w:ascii="Century Gothic" w:hAnsi="Century Gothic"/>
                <w:color w:val="231F20"/>
                <w:sz w:val="20"/>
                <w:lang w:val="de-DE"/>
              </w:rPr>
              <w:t>vorgeben,</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die</w:t>
            </w:r>
            <w:r w:rsidRPr="00225484">
              <w:rPr>
                <w:rFonts w:ascii="Century Gothic" w:hAnsi="Century Gothic"/>
                <w:color w:val="231F20"/>
                <w:spacing w:val="-7"/>
                <w:sz w:val="20"/>
                <w:lang w:val="de-DE"/>
              </w:rPr>
              <w:t xml:space="preserve"> </w:t>
            </w:r>
            <w:r w:rsidRPr="00225484">
              <w:rPr>
                <w:rFonts w:ascii="Century Gothic" w:hAnsi="Century Gothic"/>
                <w:color w:val="231F20"/>
                <w:sz w:val="20"/>
                <w:lang w:val="de-DE"/>
              </w:rPr>
              <w:t>ergriffen</w:t>
            </w:r>
            <w:r w:rsidRPr="00225484">
              <w:rPr>
                <w:rFonts w:ascii="Century Gothic" w:hAnsi="Century Gothic"/>
                <w:color w:val="231F20"/>
                <w:spacing w:val="-7"/>
                <w:sz w:val="20"/>
                <w:lang w:val="de-DE"/>
              </w:rPr>
              <w:t xml:space="preserve"> </w:t>
            </w:r>
            <w:r w:rsidRPr="00225484">
              <w:rPr>
                <w:rFonts w:ascii="Century Gothic" w:hAnsi="Century Gothic"/>
                <w:color w:val="231F20"/>
                <w:sz w:val="20"/>
                <w:lang w:val="de-DE"/>
              </w:rPr>
              <w:t>werden,</w:t>
            </w:r>
            <w:r w:rsidRPr="00225484">
              <w:rPr>
                <w:rFonts w:ascii="Century Gothic" w:hAnsi="Century Gothic"/>
                <w:color w:val="231F20"/>
                <w:spacing w:val="-12"/>
                <w:sz w:val="20"/>
                <w:lang w:val="de-DE"/>
              </w:rPr>
              <w:t xml:space="preserve"> </w:t>
            </w:r>
            <w:r w:rsidRPr="00225484">
              <w:rPr>
                <w:rFonts w:ascii="Century Gothic" w:hAnsi="Century Gothic"/>
                <w:color w:val="231F20"/>
                <w:sz w:val="20"/>
                <w:lang w:val="de-DE"/>
              </w:rPr>
              <w:t>wenn</w:t>
            </w:r>
            <w:r w:rsidRPr="00225484">
              <w:rPr>
                <w:rFonts w:ascii="Century Gothic" w:hAnsi="Century Gothic"/>
                <w:color w:val="231F20"/>
                <w:spacing w:val="-7"/>
                <w:sz w:val="20"/>
                <w:lang w:val="de-DE"/>
              </w:rPr>
              <w:t xml:space="preserve"> </w:t>
            </w:r>
            <w:r w:rsidRPr="00225484">
              <w:rPr>
                <w:rFonts w:ascii="Century Gothic" w:hAnsi="Century Gothic"/>
                <w:color w:val="231F20"/>
                <w:sz w:val="20"/>
                <w:lang w:val="de-DE"/>
              </w:rPr>
              <w:t>die</w:t>
            </w:r>
            <w:r w:rsidRPr="00225484">
              <w:rPr>
                <w:rFonts w:ascii="Century Gothic" w:hAnsi="Century Gothic"/>
                <w:color w:val="231F20"/>
                <w:spacing w:val="-7"/>
                <w:sz w:val="20"/>
                <w:lang w:val="de-DE"/>
              </w:rPr>
              <w:t xml:space="preserve"> </w:t>
            </w:r>
            <w:r w:rsidRPr="00225484">
              <w:rPr>
                <w:rFonts w:ascii="Century Gothic" w:hAnsi="Century Gothic"/>
                <w:color w:val="231F20"/>
                <w:sz w:val="20"/>
                <w:lang w:val="de-DE"/>
              </w:rPr>
              <w:t xml:space="preserve">Überprüfung ergibt, dass </w:t>
            </w:r>
            <w:r w:rsidRPr="00225484">
              <w:rPr>
                <w:rFonts w:ascii="Century Gothic" w:hAnsi="Century Gothic"/>
                <w:color w:val="231F20"/>
                <w:sz w:val="20"/>
                <w:lang w:val="de-DE"/>
              </w:rPr>
              <w:lastRenderedPageBreak/>
              <w:t>die Verarbeitung außerhalb der Grenzwerte liegt.</w:t>
            </w:r>
          </w:p>
        </w:tc>
        <w:tc>
          <w:tcPr>
            <w:tcW w:w="1179" w:type="dxa"/>
            <w:tcBorders>
              <w:top w:val="single" w:sz="4" w:space="0" w:color="auto"/>
              <w:left w:val="single" w:sz="4" w:space="0" w:color="auto"/>
              <w:bottom w:val="single" w:sz="4" w:space="0" w:color="auto"/>
            </w:tcBorders>
            <w:shd w:val="clear" w:color="auto" w:fill="FFFFFF" w:themeFill="background1"/>
          </w:tcPr>
          <w:p w14:paraId="5D7D4000" w14:textId="77777777" w:rsidR="00E9034C" w:rsidRPr="00225484" w:rsidRDefault="00E9034C" w:rsidP="00E9034C">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290D1C63" w14:textId="77777777" w:rsidR="00E9034C" w:rsidRPr="00225484" w:rsidRDefault="00E9034C" w:rsidP="00E9034C">
            <w:pPr>
              <w:pStyle w:val="para"/>
              <w:rPr>
                <w:rFonts w:ascii="Century Gothic" w:hAnsi="Century Gothic" w:cs="Calibri"/>
                <w:b/>
                <w:sz w:val="20"/>
                <w:szCs w:val="20"/>
                <w:lang w:val="de-DE"/>
              </w:rPr>
            </w:pPr>
          </w:p>
        </w:tc>
      </w:tr>
      <w:tr w:rsidR="00E9034C" w:rsidRPr="00887FD3" w14:paraId="192B62A5"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5CF4A1F7" w14:textId="77777777" w:rsidR="00E9034C" w:rsidRPr="00887FD3" w:rsidRDefault="00E9034C" w:rsidP="00E9034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4.11.8</w:t>
            </w:r>
          </w:p>
        </w:tc>
        <w:tc>
          <w:tcPr>
            <w:tcW w:w="8453" w:type="dxa"/>
            <w:gridSpan w:val="3"/>
            <w:tcBorders>
              <w:top w:val="single" w:sz="4" w:space="0" w:color="auto"/>
              <w:left w:val="single" w:sz="4" w:space="0" w:color="auto"/>
              <w:bottom w:val="single" w:sz="4" w:space="0" w:color="auto"/>
            </w:tcBorders>
            <w:shd w:val="clear" w:color="auto" w:fill="92D050"/>
          </w:tcPr>
          <w:p w14:paraId="2FF65BC5" w14:textId="2FC84904" w:rsidR="00E9034C" w:rsidRPr="00887FD3" w:rsidRDefault="00E506F7" w:rsidP="00E506F7">
            <w:pPr>
              <w:widowControl w:val="0"/>
              <w:tabs>
                <w:tab w:val="left" w:pos="1195"/>
              </w:tabs>
              <w:autoSpaceDE w:val="0"/>
              <w:autoSpaceDN w:val="0"/>
              <w:spacing w:before="99"/>
              <w:rPr>
                <w:rFonts w:ascii="Century Gothic" w:hAnsi="Century Gothic" w:cs="Calibri"/>
                <w:sz w:val="20"/>
                <w:szCs w:val="20"/>
              </w:rPr>
            </w:pPr>
            <w:proofErr w:type="spellStart"/>
            <w:r w:rsidRPr="00E506F7">
              <w:rPr>
                <w:rFonts w:ascii="Century Gothic" w:hAnsi="Century Gothic" w:cs="Calibri"/>
                <w:color w:val="FFFFFF" w:themeColor="background1"/>
                <w:sz w:val="20"/>
                <w:szCs w:val="20"/>
              </w:rPr>
              <w:t>Umgebungsüberwachung</w:t>
            </w:r>
            <w:proofErr w:type="spellEnd"/>
          </w:p>
        </w:tc>
      </w:tr>
      <w:tr w:rsidR="00E9034C" w:rsidRPr="005D6439" w14:paraId="1C3273C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307411C2" w14:textId="2F920D94" w:rsidR="00E9034C" w:rsidRPr="00887FD3" w:rsidRDefault="00E9034C" w:rsidP="00E9034C">
            <w:pPr>
              <w:pStyle w:val="para"/>
              <w:rPr>
                <w:rFonts w:ascii="Century Gothic" w:hAnsi="Century Gothic" w:cs="Calibri"/>
                <w:b/>
                <w:color w:val="FFFFFF" w:themeColor="background1"/>
                <w:sz w:val="20"/>
                <w:szCs w:val="20"/>
              </w:rPr>
            </w:pPr>
          </w:p>
        </w:tc>
        <w:tc>
          <w:tcPr>
            <w:tcW w:w="8453" w:type="dxa"/>
            <w:gridSpan w:val="3"/>
            <w:tcBorders>
              <w:top w:val="single" w:sz="4" w:space="0" w:color="auto"/>
              <w:left w:val="single" w:sz="4" w:space="0" w:color="auto"/>
              <w:bottom w:val="single" w:sz="4" w:space="0" w:color="auto"/>
            </w:tcBorders>
            <w:shd w:val="clear" w:color="auto" w:fill="D6E9B2"/>
          </w:tcPr>
          <w:p w14:paraId="6FDA13B2" w14:textId="445C3E5F" w:rsidR="00E9034C" w:rsidRPr="00F420E9" w:rsidRDefault="00F420E9" w:rsidP="00F420E9">
            <w:pPr>
              <w:pStyle w:val="BodyText"/>
              <w:spacing w:before="102" w:line="194" w:lineRule="auto"/>
              <w:ind w:right="690"/>
              <w:rPr>
                <w:rFonts w:ascii="Century Gothic" w:hAnsi="Century Gothic" w:cs="Calibri"/>
                <w:lang w:val="de-DE"/>
              </w:rPr>
            </w:pPr>
            <w:r w:rsidRPr="00F420E9">
              <w:rPr>
                <w:rFonts w:ascii="Century Gothic" w:hAnsi="Century Gothic" w:cs="Calibri"/>
                <w:lang w:val="de-DE"/>
              </w:rPr>
              <w:t xml:space="preserve">Es muss risikobasierte Umgebungsüberwachungsprogramme für relevante pathogene </w:t>
            </w:r>
            <w:proofErr w:type="spellStart"/>
            <w:r w:rsidRPr="00F420E9">
              <w:rPr>
                <w:rFonts w:ascii="Century Gothic" w:hAnsi="Century Gothic" w:cs="Calibri"/>
                <w:lang w:val="de-DE"/>
              </w:rPr>
              <w:t>Mikrogorganisam</w:t>
            </w:r>
            <w:proofErr w:type="spellEnd"/>
            <w:r w:rsidRPr="00F420E9">
              <w:rPr>
                <w:rFonts w:ascii="Century Gothic" w:hAnsi="Century Gothic" w:cs="Calibri"/>
                <w:lang w:val="de-DE"/>
              </w:rPr>
              <w:t xml:space="preserve"> oder </w:t>
            </w:r>
            <w:proofErr w:type="spellStart"/>
            <w:r w:rsidRPr="00F420E9">
              <w:rPr>
                <w:rFonts w:ascii="Century Gothic" w:hAnsi="Century Gothic" w:cs="Calibri"/>
                <w:lang w:val="de-DE"/>
              </w:rPr>
              <w:t>Verderbnisorganismen</w:t>
            </w:r>
            <w:proofErr w:type="spellEnd"/>
            <w:r w:rsidRPr="00F420E9">
              <w:rPr>
                <w:rFonts w:ascii="Century Gothic" w:hAnsi="Century Gothic" w:cs="Calibri"/>
                <w:lang w:val="de-DE"/>
              </w:rPr>
              <w:t xml:space="preserve"> geben. </w:t>
            </w:r>
            <w:r w:rsidRPr="00EE4073">
              <w:rPr>
                <w:rFonts w:ascii="Century Gothic" w:hAnsi="Century Gothic" w:cs="Calibri"/>
                <w:lang w:val="de-DE"/>
              </w:rPr>
              <w:t>Diese müssen mindestens alle Produktionsbereiche mit offenen bzw. verzehrfertigen Produkten umfassen.</w:t>
            </w:r>
          </w:p>
        </w:tc>
      </w:tr>
      <w:tr w:rsidR="00427191" w:rsidRPr="00887FD3" w14:paraId="7752DCF0"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569134BF" w14:textId="5FBC3F87" w:rsidR="00427191" w:rsidRPr="00887FD3" w:rsidRDefault="00427191" w:rsidP="00427191">
            <w:pPr>
              <w:pStyle w:val="para"/>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1BA162D9" w14:textId="09162143"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1959E20C" w14:textId="6D22341A"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28419737" w14:textId="29BA4E33"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565897" w:rsidRPr="005D6439" w14:paraId="562D7376"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40F2D9B9" w14:textId="77777777" w:rsidR="00565897" w:rsidRPr="00887FD3" w:rsidRDefault="00565897" w:rsidP="00565897">
            <w:pPr>
              <w:pStyle w:val="para"/>
              <w:rPr>
                <w:rFonts w:ascii="Century Gothic" w:hAnsi="Century Gothic" w:cs="Calibri"/>
                <w:b/>
                <w:sz w:val="20"/>
                <w:szCs w:val="20"/>
              </w:rPr>
            </w:pPr>
            <w:r w:rsidRPr="00887FD3">
              <w:rPr>
                <w:rFonts w:ascii="Century Gothic" w:hAnsi="Century Gothic" w:cs="Calibri"/>
                <w:b/>
                <w:sz w:val="20"/>
                <w:szCs w:val="20"/>
              </w:rPr>
              <w:t>4.11.8.1</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3F9775D5" w14:textId="77777777" w:rsidR="00565897" w:rsidRPr="00887FD3" w:rsidRDefault="00565897" w:rsidP="00565897">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4957B57D" w14:textId="77777777" w:rsidR="00333A61" w:rsidRPr="00E92703" w:rsidRDefault="00333A61" w:rsidP="00333A61">
            <w:pPr>
              <w:pStyle w:val="TableParagraph"/>
              <w:spacing w:before="149" w:line="194" w:lineRule="auto"/>
              <w:ind w:left="112"/>
              <w:rPr>
                <w:rFonts w:ascii="Century Gothic" w:hAnsi="Century Gothic"/>
                <w:sz w:val="20"/>
                <w:lang w:val="de-DE"/>
              </w:rPr>
            </w:pPr>
            <w:r w:rsidRPr="00E92703">
              <w:rPr>
                <w:rFonts w:ascii="Century Gothic" w:hAnsi="Century Gothic"/>
                <w:color w:val="231F20"/>
                <w:sz w:val="20"/>
                <w:lang w:val="de-DE"/>
              </w:rPr>
              <w:t>Das</w:t>
            </w:r>
            <w:r w:rsidRPr="00E92703">
              <w:rPr>
                <w:rFonts w:ascii="Century Gothic" w:hAnsi="Century Gothic"/>
                <w:color w:val="231F20"/>
                <w:spacing w:val="-6"/>
                <w:sz w:val="20"/>
                <w:lang w:val="de-DE"/>
              </w:rPr>
              <w:t xml:space="preserve"> </w:t>
            </w:r>
            <w:r w:rsidRPr="00E92703">
              <w:rPr>
                <w:rFonts w:ascii="Century Gothic" w:hAnsi="Century Gothic"/>
                <w:color w:val="231F20"/>
                <w:sz w:val="20"/>
                <w:lang w:val="de-DE"/>
              </w:rPr>
              <w:t>Umgebungsüberwachungsprogramm</w:t>
            </w:r>
            <w:r w:rsidRPr="00E92703">
              <w:rPr>
                <w:rFonts w:ascii="Century Gothic" w:hAnsi="Century Gothic"/>
                <w:color w:val="231F20"/>
                <w:spacing w:val="-6"/>
                <w:sz w:val="20"/>
                <w:lang w:val="de-DE"/>
              </w:rPr>
              <w:t xml:space="preserve"> </w:t>
            </w:r>
            <w:r w:rsidRPr="00E92703">
              <w:rPr>
                <w:rFonts w:ascii="Century Gothic" w:hAnsi="Century Gothic"/>
                <w:color w:val="231F20"/>
                <w:sz w:val="20"/>
                <w:lang w:val="de-DE"/>
              </w:rPr>
              <w:t>muss</w:t>
            </w:r>
            <w:r w:rsidRPr="00E92703">
              <w:rPr>
                <w:rFonts w:ascii="Century Gothic" w:hAnsi="Century Gothic"/>
                <w:color w:val="231F20"/>
                <w:spacing w:val="-6"/>
                <w:sz w:val="20"/>
                <w:lang w:val="de-DE"/>
              </w:rPr>
              <w:t xml:space="preserve"> </w:t>
            </w:r>
            <w:r w:rsidRPr="00E92703">
              <w:rPr>
                <w:rFonts w:ascii="Century Gothic" w:hAnsi="Century Gothic"/>
                <w:color w:val="231F20"/>
                <w:sz w:val="20"/>
                <w:lang w:val="de-DE"/>
              </w:rPr>
              <w:t>sich</w:t>
            </w:r>
            <w:r w:rsidRPr="00E92703">
              <w:rPr>
                <w:rFonts w:ascii="Century Gothic" w:hAnsi="Century Gothic"/>
                <w:color w:val="231F20"/>
                <w:spacing w:val="-6"/>
                <w:sz w:val="20"/>
                <w:lang w:val="de-DE"/>
              </w:rPr>
              <w:t xml:space="preserve"> </w:t>
            </w:r>
            <w:r w:rsidRPr="00E92703">
              <w:rPr>
                <w:rFonts w:ascii="Century Gothic" w:hAnsi="Century Gothic"/>
                <w:color w:val="231F20"/>
                <w:sz w:val="20"/>
                <w:lang w:val="de-DE"/>
              </w:rPr>
              <w:t>am</w:t>
            </w:r>
            <w:r w:rsidRPr="00E92703">
              <w:rPr>
                <w:rFonts w:ascii="Century Gothic" w:hAnsi="Century Gothic"/>
                <w:color w:val="231F20"/>
                <w:spacing w:val="-6"/>
                <w:sz w:val="20"/>
                <w:lang w:val="de-DE"/>
              </w:rPr>
              <w:t xml:space="preserve"> </w:t>
            </w:r>
            <w:r w:rsidRPr="00E92703">
              <w:rPr>
                <w:rFonts w:ascii="Century Gothic" w:hAnsi="Century Gothic"/>
                <w:color w:val="231F20"/>
                <w:sz w:val="20"/>
                <w:lang w:val="de-DE"/>
              </w:rPr>
              <w:t>Risiko</w:t>
            </w:r>
            <w:r w:rsidRPr="00E92703">
              <w:rPr>
                <w:rFonts w:ascii="Century Gothic" w:hAnsi="Century Gothic"/>
                <w:color w:val="231F20"/>
                <w:spacing w:val="-6"/>
                <w:sz w:val="20"/>
                <w:lang w:val="de-DE"/>
              </w:rPr>
              <w:t xml:space="preserve"> </w:t>
            </w:r>
            <w:r w:rsidRPr="00E92703">
              <w:rPr>
                <w:rFonts w:ascii="Century Gothic" w:hAnsi="Century Gothic"/>
                <w:color w:val="231F20"/>
                <w:sz w:val="20"/>
                <w:lang w:val="de-DE"/>
              </w:rPr>
              <w:t>orientieren</w:t>
            </w:r>
            <w:r w:rsidRPr="00E92703">
              <w:rPr>
                <w:rFonts w:ascii="Century Gothic" w:hAnsi="Century Gothic"/>
                <w:color w:val="231F20"/>
                <w:spacing w:val="-6"/>
                <w:sz w:val="20"/>
                <w:lang w:val="de-DE"/>
              </w:rPr>
              <w:t xml:space="preserve"> </w:t>
            </w:r>
            <w:r w:rsidRPr="00E92703">
              <w:rPr>
                <w:rFonts w:ascii="Century Gothic" w:hAnsi="Century Gothic"/>
                <w:color w:val="231F20"/>
                <w:sz w:val="20"/>
                <w:lang w:val="de-DE"/>
              </w:rPr>
              <w:t>und</w:t>
            </w:r>
            <w:r w:rsidRPr="00E92703">
              <w:rPr>
                <w:rFonts w:ascii="Century Gothic" w:hAnsi="Century Gothic"/>
                <w:color w:val="231F20"/>
                <w:spacing w:val="-6"/>
                <w:sz w:val="20"/>
                <w:lang w:val="de-DE"/>
              </w:rPr>
              <w:t xml:space="preserve"> </w:t>
            </w:r>
            <w:r w:rsidRPr="00E92703">
              <w:rPr>
                <w:rFonts w:ascii="Century Gothic" w:hAnsi="Century Gothic"/>
                <w:color w:val="231F20"/>
                <w:sz w:val="20"/>
                <w:lang w:val="de-DE"/>
              </w:rPr>
              <w:t>mindestens Folgendes umfassen:</w:t>
            </w:r>
          </w:p>
          <w:p w14:paraId="44DA50DB" w14:textId="77777777" w:rsidR="00333A61" w:rsidRPr="00E92703" w:rsidRDefault="00333A61" w:rsidP="00506576">
            <w:pPr>
              <w:pStyle w:val="TableParagraph"/>
              <w:numPr>
                <w:ilvl w:val="0"/>
                <w:numId w:val="61"/>
              </w:numPr>
              <w:tabs>
                <w:tab w:val="left" w:pos="283"/>
              </w:tabs>
              <w:spacing w:before="77" w:line="267" w:lineRule="exact"/>
              <w:ind w:hanging="171"/>
              <w:rPr>
                <w:rFonts w:ascii="Century Gothic" w:hAnsi="Century Gothic"/>
                <w:sz w:val="20"/>
                <w:lang w:val="de-DE"/>
              </w:rPr>
            </w:pPr>
            <w:r w:rsidRPr="00E92703">
              <w:rPr>
                <w:rFonts w:ascii="Century Gothic" w:hAnsi="Century Gothic"/>
                <w:color w:val="231F20"/>
                <w:spacing w:val="-2"/>
                <w:sz w:val="20"/>
                <w:lang w:val="de-DE"/>
              </w:rPr>
              <w:t>Stichprobenverfahren</w:t>
            </w:r>
          </w:p>
          <w:p w14:paraId="065CB03D" w14:textId="77777777" w:rsidR="00333A61" w:rsidRPr="00E92703" w:rsidRDefault="00333A61" w:rsidP="00506576">
            <w:pPr>
              <w:pStyle w:val="TableParagraph"/>
              <w:numPr>
                <w:ilvl w:val="0"/>
                <w:numId w:val="61"/>
              </w:numPr>
              <w:tabs>
                <w:tab w:val="left" w:pos="283"/>
              </w:tabs>
              <w:spacing w:line="240" w:lineRule="exact"/>
              <w:ind w:hanging="171"/>
              <w:rPr>
                <w:rFonts w:ascii="Century Gothic" w:hAnsi="Century Gothic"/>
                <w:sz w:val="20"/>
                <w:lang w:val="de-DE"/>
              </w:rPr>
            </w:pPr>
            <w:r w:rsidRPr="00E92703">
              <w:rPr>
                <w:rFonts w:ascii="Century Gothic" w:hAnsi="Century Gothic"/>
                <w:color w:val="231F20"/>
                <w:sz w:val="20"/>
                <w:lang w:val="de-DE"/>
              </w:rPr>
              <w:t>Bestimmung</w:t>
            </w:r>
            <w:r w:rsidRPr="00E92703">
              <w:rPr>
                <w:rFonts w:ascii="Century Gothic" w:hAnsi="Century Gothic"/>
                <w:color w:val="231F20"/>
                <w:spacing w:val="-1"/>
                <w:sz w:val="20"/>
                <w:lang w:val="de-DE"/>
              </w:rPr>
              <w:t xml:space="preserve"> </w:t>
            </w:r>
            <w:r w:rsidRPr="00E92703">
              <w:rPr>
                <w:rFonts w:ascii="Century Gothic" w:hAnsi="Century Gothic"/>
                <w:color w:val="231F20"/>
                <w:sz w:val="20"/>
                <w:lang w:val="de-DE"/>
              </w:rPr>
              <w:t>der</w:t>
            </w:r>
            <w:r w:rsidRPr="00E92703">
              <w:rPr>
                <w:rFonts w:ascii="Century Gothic" w:hAnsi="Century Gothic"/>
                <w:color w:val="231F20"/>
                <w:spacing w:val="-1"/>
                <w:sz w:val="20"/>
                <w:lang w:val="de-DE"/>
              </w:rPr>
              <w:t xml:space="preserve"> </w:t>
            </w:r>
            <w:r w:rsidRPr="00E92703">
              <w:rPr>
                <w:rFonts w:ascii="Century Gothic" w:hAnsi="Century Gothic"/>
                <w:color w:val="231F20"/>
                <w:sz w:val="20"/>
                <w:lang w:val="de-DE"/>
              </w:rPr>
              <w:t>Orte</w:t>
            </w:r>
            <w:r w:rsidRPr="00E92703">
              <w:rPr>
                <w:rFonts w:ascii="Century Gothic" w:hAnsi="Century Gothic"/>
                <w:color w:val="231F20"/>
                <w:spacing w:val="-1"/>
                <w:sz w:val="20"/>
                <w:lang w:val="de-DE"/>
              </w:rPr>
              <w:t xml:space="preserve"> </w:t>
            </w:r>
            <w:r w:rsidRPr="00E92703">
              <w:rPr>
                <w:rFonts w:ascii="Century Gothic" w:hAnsi="Century Gothic"/>
                <w:color w:val="231F20"/>
                <w:sz w:val="20"/>
                <w:lang w:val="de-DE"/>
              </w:rPr>
              <w:t>der</w:t>
            </w:r>
            <w:r w:rsidRPr="00E92703">
              <w:rPr>
                <w:rFonts w:ascii="Century Gothic" w:hAnsi="Century Gothic"/>
                <w:color w:val="231F20"/>
                <w:spacing w:val="-1"/>
                <w:sz w:val="20"/>
                <w:lang w:val="de-DE"/>
              </w:rPr>
              <w:t xml:space="preserve"> </w:t>
            </w:r>
            <w:r w:rsidRPr="00E92703">
              <w:rPr>
                <w:rFonts w:ascii="Century Gothic" w:hAnsi="Century Gothic"/>
                <w:color w:val="231F20"/>
                <w:spacing w:val="-2"/>
                <w:sz w:val="20"/>
                <w:lang w:val="de-DE"/>
              </w:rPr>
              <w:t>Stichprobenentnahme</w:t>
            </w:r>
          </w:p>
          <w:p w14:paraId="2CE1BCFF" w14:textId="77777777" w:rsidR="00333A61" w:rsidRPr="00E92703" w:rsidRDefault="00333A61" w:rsidP="00506576">
            <w:pPr>
              <w:pStyle w:val="TableParagraph"/>
              <w:numPr>
                <w:ilvl w:val="0"/>
                <w:numId w:val="61"/>
              </w:numPr>
              <w:tabs>
                <w:tab w:val="left" w:pos="283"/>
              </w:tabs>
              <w:spacing w:line="240" w:lineRule="exact"/>
              <w:ind w:hanging="171"/>
              <w:rPr>
                <w:rFonts w:ascii="Century Gothic" w:hAnsi="Century Gothic"/>
                <w:sz w:val="20"/>
                <w:lang w:val="de-DE"/>
              </w:rPr>
            </w:pPr>
            <w:r w:rsidRPr="00E92703">
              <w:rPr>
                <w:rFonts w:ascii="Century Gothic" w:hAnsi="Century Gothic"/>
                <w:color w:val="231F20"/>
                <w:spacing w:val="-2"/>
                <w:sz w:val="20"/>
                <w:lang w:val="de-DE"/>
              </w:rPr>
              <w:t>Testhäufigkeit</w:t>
            </w:r>
          </w:p>
          <w:p w14:paraId="6B1C5C40" w14:textId="77777777" w:rsidR="00333A61" w:rsidRPr="00E92703" w:rsidRDefault="00333A61" w:rsidP="00506576">
            <w:pPr>
              <w:pStyle w:val="TableParagraph"/>
              <w:numPr>
                <w:ilvl w:val="0"/>
                <w:numId w:val="61"/>
              </w:numPr>
              <w:tabs>
                <w:tab w:val="left" w:pos="283"/>
              </w:tabs>
              <w:spacing w:before="12" w:line="194" w:lineRule="auto"/>
              <w:ind w:right="1308"/>
              <w:rPr>
                <w:rFonts w:ascii="Century Gothic" w:hAnsi="Century Gothic"/>
                <w:sz w:val="20"/>
                <w:lang w:val="de-DE"/>
              </w:rPr>
            </w:pPr>
            <w:r w:rsidRPr="00E92703">
              <w:rPr>
                <w:rFonts w:ascii="Century Gothic" w:hAnsi="Century Gothic"/>
                <w:color w:val="231F20"/>
                <w:spacing w:val="-2"/>
                <w:sz w:val="20"/>
                <w:lang w:val="de-DE"/>
              </w:rPr>
              <w:t xml:space="preserve">Zielorganismus/Zielorganismen (z. B. Pathogene, </w:t>
            </w:r>
            <w:proofErr w:type="spellStart"/>
            <w:r w:rsidRPr="00E92703">
              <w:rPr>
                <w:rFonts w:ascii="Century Gothic" w:hAnsi="Century Gothic"/>
                <w:color w:val="231F20"/>
                <w:spacing w:val="-2"/>
                <w:sz w:val="20"/>
                <w:lang w:val="de-DE"/>
              </w:rPr>
              <w:t>Verderbnisorganismen</w:t>
            </w:r>
            <w:proofErr w:type="spellEnd"/>
            <w:r w:rsidRPr="00E92703">
              <w:rPr>
                <w:rFonts w:ascii="Century Gothic" w:hAnsi="Century Gothic"/>
                <w:color w:val="231F20"/>
                <w:spacing w:val="-2"/>
                <w:sz w:val="20"/>
                <w:lang w:val="de-DE"/>
              </w:rPr>
              <w:t xml:space="preserve"> bzw. Indikatororganismen)</w:t>
            </w:r>
          </w:p>
          <w:p w14:paraId="3A0BE661" w14:textId="77777777" w:rsidR="00333A61" w:rsidRPr="00E92703" w:rsidRDefault="00333A61" w:rsidP="00506576">
            <w:pPr>
              <w:pStyle w:val="TableParagraph"/>
              <w:numPr>
                <w:ilvl w:val="0"/>
                <w:numId w:val="61"/>
              </w:numPr>
              <w:tabs>
                <w:tab w:val="left" w:pos="283"/>
              </w:tabs>
              <w:spacing w:line="231" w:lineRule="exact"/>
              <w:ind w:hanging="171"/>
              <w:rPr>
                <w:rFonts w:ascii="Century Gothic" w:hAnsi="Century Gothic"/>
                <w:sz w:val="20"/>
                <w:lang w:val="de-DE"/>
              </w:rPr>
            </w:pPr>
            <w:r w:rsidRPr="00E92703">
              <w:rPr>
                <w:rFonts w:ascii="Century Gothic" w:hAnsi="Century Gothic"/>
                <w:color w:val="231F20"/>
                <w:sz w:val="20"/>
                <w:lang w:val="de-DE"/>
              </w:rPr>
              <w:t>Testmethoden</w:t>
            </w:r>
            <w:r w:rsidRPr="00E92703">
              <w:rPr>
                <w:rFonts w:ascii="Century Gothic" w:hAnsi="Century Gothic"/>
                <w:color w:val="231F20"/>
                <w:spacing w:val="-14"/>
                <w:sz w:val="20"/>
                <w:lang w:val="de-DE"/>
              </w:rPr>
              <w:t xml:space="preserve"> </w:t>
            </w:r>
            <w:r w:rsidRPr="00E92703">
              <w:rPr>
                <w:rFonts w:ascii="Century Gothic" w:hAnsi="Century Gothic"/>
                <w:color w:val="231F20"/>
                <w:sz w:val="20"/>
                <w:lang w:val="de-DE"/>
              </w:rPr>
              <w:t>(z.</w:t>
            </w:r>
            <w:r w:rsidRPr="00E92703">
              <w:rPr>
                <w:rFonts w:ascii="Century Gothic" w:hAnsi="Century Gothic"/>
                <w:color w:val="231F20"/>
                <w:spacing w:val="-12"/>
                <w:sz w:val="20"/>
                <w:lang w:val="de-DE"/>
              </w:rPr>
              <w:t xml:space="preserve"> </w:t>
            </w:r>
            <w:r w:rsidRPr="00E92703">
              <w:rPr>
                <w:rFonts w:ascii="Century Gothic" w:hAnsi="Century Gothic"/>
                <w:color w:val="231F20"/>
                <w:sz w:val="20"/>
                <w:lang w:val="de-DE"/>
              </w:rPr>
              <w:t>B.</w:t>
            </w:r>
            <w:r w:rsidRPr="00E92703">
              <w:rPr>
                <w:rFonts w:ascii="Century Gothic" w:hAnsi="Century Gothic"/>
                <w:color w:val="231F20"/>
                <w:spacing w:val="-12"/>
                <w:sz w:val="20"/>
                <w:lang w:val="de-DE"/>
              </w:rPr>
              <w:t xml:space="preserve"> </w:t>
            </w:r>
            <w:r w:rsidRPr="00E92703">
              <w:rPr>
                <w:rFonts w:ascii="Century Gothic" w:hAnsi="Century Gothic"/>
                <w:color w:val="231F20"/>
                <w:sz w:val="20"/>
                <w:lang w:val="de-DE"/>
              </w:rPr>
              <w:t>Agarplatten,</w:t>
            </w:r>
            <w:r w:rsidRPr="00E92703">
              <w:rPr>
                <w:rFonts w:ascii="Century Gothic" w:hAnsi="Century Gothic"/>
                <w:color w:val="231F20"/>
                <w:spacing w:val="-11"/>
                <w:sz w:val="20"/>
                <w:lang w:val="de-DE"/>
              </w:rPr>
              <w:t xml:space="preserve"> </w:t>
            </w:r>
            <w:r w:rsidRPr="00E92703">
              <w:rPr>
                <w:rFonts w:ascii="Century Gothic" w:hAnsi="Century Gothic"/>
                <w:color w:val="231F20"/>
                <w:sz w:val="20"/>
                <w:lang w:val="de-DE"/>
              </w:rPr>
              <w:t>Schnelltests</w:t>
            </w:r>
            <w:r w:rsidRPr="00E92703">
              <w:rPr>
                <w:rFonts w:ascii="Century Gothic" w:hAnsi="Century Gothic"/>
                <w:color w:val="231F20"/>
                <w:spacing w:val="-12"/>
                <w:sz w:val="20"/>
                <w:lang w:val="de-DE"/>
              </w:rPr>
              <w:t xml:space="preserve"> </w:t>
            </w:r>
            <w:r w:rsidRPr="00E92703">
              <w:rPr>
                <w:rFonts w:ascii="Century Gothic" w:hAnsi="Century Gothic"/>
                <w:color w:val="231F20"/>
                <w:sz w:val="20"/>
                <w:lang w:val="de-DE"/>
              </w:rPr>
              <w:t>und</w:t>
            </w:r>
            <w:r w:rsidRPr="00E92703">
              <w:rPr>
                <w:rFonts w:ascii="Century Gothic" w:hAnsi="Century Gothic"/>
                <w:color w:val="231F20"/>
                <w:spacing w:val="-10"/>
                <w:sz w:val="20"/>
                <w:lang w:val="de-DE"/>
              </w:rPr>
              <w:t xml:space="preserve"> </w:t>
            </w:r>
            <w:r w:rsidRPr="00E92703">
              <w:rPr>
                <w:rFonts w:ascii="Century Gothic" w:hAnsi="Century Gothic"/>
                <w:color w:val="231F20"/>
                <w:spacing w:val="-2"/>
                <w:sz w:val="20"/>
                <w:lang w:val="de-DE"/>
              </w:rPr>
              <w:t>Abstriche)</w:t>
            </w:r>
          </w:p>
          <w:p w14:paraId="5F9C9CB8" w14:textId="77777777" w:rsidR="00333A61" w:rsidRPr="00E92703" w:rsidRDefault="00333A61" w:rsidP="00506576">
            <w:pPr>
              <w:pStyle w:val="TableParagraph"/>
              <w:numPr>
                <w:ilvl w:val="0"/>
                <w:numId w:val="61"/>
              </w:numPr>
              <w:tabs>
                <w:tab w:val="left" w:pos="283"/>
              </w:tabs>
              <w:spacing w:line="267" w:lineRule="exact"/>
              <w:ind w:hanging="171"/>
              <w:rPr>
                <w:rFonts w:ascii="Century Gothic" w:hAnsi="Century Gothic" w:cs="Calibri"/>
                <w:sz w:val="20"/>
                <w:szCs w:val="20"/>
                <w:lang w:val="de-DE"/>
              </w:rPr>
            </w:pPr>
            <w:r w:rsidRPr="00E92703">
              <w:rPr>
                <w:rFonts w:ascii="Century Gothic" w:hAnsi="Century Gothic"/>
                <w:color w:val="231F20"/>
                <w:sz w:val="20"/>
                <w:lang w:val="de-DE"/>
              </w:rPr>
              <w:t>Aufzeichnung</w:t>
            </w:r>
            <w:r w:rsidRPr="00E92703">
              <w:rPr>
                <w:rFonts w:ascii="Century Gothic" w:hAnsi="Century Gothic"/>
                <w:color w:val="231F20"/>
                <w:spacing w:val="-4"/>
                <w:sz w:val="20"/>
                <w:lang w:val="de-DE"/>
              </w:rPr>
              <w:t xml:space="preserve"> </w:t>
            </w:r>
            <w:r w:rsidRPr="00E92703">
              <w:rPr>
                <w:rFonts w:ascii="Century Gothic" w:hAnsi="Century Gothic"/>
                <w:color w:val="231F20"/>
                <w:sz w:val="20"/>
                <w:lang w:val="de-DE"/>
              </w:rPr>
              <w:t>und</w:t>
            </w:r>
            <w:r w:rsidRPr="00E92703">
              <w:rPr>
                <w:rFonts w:ascii="Century Gothic" w:hAnsi="Century Gothic"/>
                <w:color w:val="231F20"/>
                <w:spacing w:val="-1"/>
                <w:sz w:val="20"/>
                <w:lang w:val="de-DE"/>
              </w:rPr>
              <w:t xml:space="preserve"> </w:t>
            </w:r>
            <w:r w:rsidRPr="00E92703">
              <w:rPr>
                <w:rFonts w:ascii="Century Gothic" w:hAnsi="Century Gothic"/>
                <w:color w:val="231F20"/>
                <w:sz w:val="20"/>
                <w:lang w:val="de-DE"/>
              </w:rPr>
              <w:t>Auswertung</w:t>
            </w:r>
            <w:r w:rsidRPr="00E92703">
              <w:rPr>
                <w:rFonts w:ascii="Century Gothic" w:hAnsi="Century Gothic"/>
                <w:color w:val="231F20"/>
                <w:spacing w:val="-2"/>
                <w:sz w:val="20"/>
                <w:lang w:val="de-DE"/>
              </w:rPr>
              <w:t xml:space="preserve"> </w:t>
            </w:r>
            <w:r w:rsidRPr="00E92703">
              <w:rPr>
                <w:rFonts w:ascii="Century Gothic" w:hAnsi="Century Gothic"/>
                <w:color w:val="231F20"/>
                <w:sz w:val="20"/>
                <w:lang w:val="de-DE"/>
              </w:rPr>
              <w:t>der</w:t>
            </w:r>
            <w:r w:rsidRPr="00E92703">
              <w:rPr>
                <w:rFonts w:ascii="Century Gothic" w:hAnsi="Century Gothic"/>
                <w:color w:val="231F20"/>
                <w:spacing w:val="-1"/>
                <w:sz w:val="20"/>
                <w:lang w:val="de-DE"/>
              </w:rPr>
              <w:t xml:space="preserve"> </w:t>
            </w:r>
            <w:r w:rsidRPr="00E92703">
              <w:rPr>
                <w:rFonts w:ascii="Century Gothic" w:hAnsi="Century Gothic"/>
                <w:color w:val="231F20"/>
                <w:spacing w:val="-2"/>
                <w:sz w:val="20"/>
                <w:lang w:val="de-DE"/>
              </w:rPr>
              <w:t>Ergebnisse.</w:t>
            </w:r>
          </w:p>
          <w:p w14:paraId="0FE3AD86" w14:textId="77777777" w:rsidR="00333A61" w:rsidRPr="00E92703" w:rsidRDefault="00333A61" w:rsidP="00333A61">
            <w:pPr>
              <w:pStyle w:val="TableParagraph"/>
              <w:tabs>
                <w:tab w:val="left" w:pos="283"/>
              </w:tabs>
              <w:spacing w:line="267" w:lineRule="exact"/>
              <w:ind w:left="111"/>
              <w:rPr>
                <w:rFonts w:ascii="Century Gothic" w:hAnsi="Century Gothic"/>
                <w:color w:val="231F20"/>
                <w:spacing w:val="-2"/>
                <w:sz w:val="20"/>
                <w:lang w:val="de-DE"/>
              </w:rPr>
            </w:pPr>
          </w:p>
          <w:p w14:paraId="4EFE7EC5" w14:textId="16352546" w:rsidR="00565897" w:rsidRPr="00E92703" w:rsidRDefault="00333A61" w:rsidP="00333A61">
            <w:pPr>
              <w:pStyle w:val="TableParagraph"/>
              <w:tabs>
                <w:tab w:val="left" w:pos="283"/>
              </w:tabs>
              <w:spacing w:line="267" w:lineRule="exact"/>
              <w:ind w:left="111"/>
              <w:rPr>
                <w:rFonts w:ascii="Century Gothic" w:hAnsi="Century Gothic" w:cs="Calibri"/>
                <w:sz w:val="20"/>
                <w:szCs w:val="20"/>
                <w:lang w:val="de-DE"/>
              </w:rPr>
            </w:pPr>
            <w:r w:rsidRPr="00E92703">
              <w:rPr>
                <w:rFonts w:ascii="Century Gothic" w:hAnsi="Century Gothic"/>
                <w:color w:val="231F20"/>
                <w:sz w:val="20"/>
                <w:lang w:val="de-DE"/>
              </w:rPr>
              <w:t>Das</w:t>
            </w:r>
            <w:r w:rsidRPr="00E92703">
              <w:rPr>
                <w:rFonts w:ascii="Century Gothic" w:hAnsi="Century Gothic"/>
                <w:color w:val="231F20"/>
                <w:spacing w:val="-3"/>
                <w:sz w:val="20"/>
                <w:lang w:val="de-DE"/>
              </w:rPr>
              <w:t xml:space="preserve"> </w:t>
            </w:r>
            <w:r w:rsidRPr="00E92703">
              <w:rPr>
                <w:rFonts w:ascii="Century Gothic" w:hAnsi="Century Gothic"/>
                <w:color w:val="231F20"/>
                <w:sz w:val="20"/>
                <w:lang w:val="de-DE"/>
              </w:rPr>
              <w:t>Programm</w:t>
            </w:r>
            <w:r w:rsidRPr="00E92703">
              <w:rPr>
                <w:rFonts w:ascii="Century Gothic" w:hAnsi="Century Gothic"/>
                <w:color w:val="231F20"/>
                <w:spacing w:val="-3"/>
                <w:sz w:val="20"/>
                <w:lang w:val="de-DE"/>
              </w:rPr>
              <w:t xml:space="preserve"> </w:t>
            </w:r>
            <w:r w:rsidRPr="00E92703">
              <w:rPr>
                <w:rFonts w:ascii="Century Gothic" w:hAnsi="Century Gothic"/>
                <w:color w:val="231F20"/>
                <w:sz w:val="20"/>
                <w:lang w:val="de-DE"/>
              </w:rPr>
              <w:t>und</w:t>
            </w:r>
            <w:r w:rsidRPr="00E92703">
              <w:rPr>
                <w:rFonts w:ascii="Century Gothic" w:hAnsi="Century Gothic"/>
                <w:color w:val="231F20"/>
                <w:spacing w:val="-3"/>
                <w:sz w:val="20"/>
                <w:lang w:val="de-DE"/>
              </w:rPr>
              <w:t xml:space="preserve"> </w:t>
            </w:r>
            <w:r w:rsidRPr="00E92703">
              <w:rPr>
                <w:rFonts w:ascii="Century Gothic" w:hAnsi="Century Gothic"/>
                <w:color w:val="231F20"/>
                <w:sz w:val="20"/>
                <w:lang w:val="de-DE"/>
              </w:rPr>
              <w:t>die</w:t>
            </w:r>
            <w:r w:rsidRPr="00E92703">
              <w:rPr>
                <w:rFonts w:ascii="Century Gothic" w:hAnsi="Century Gothic"/>
                <w:color w:val="231F20"/>
                <w:spacing w:val="-3"/>
                <w:sz w:val="20"/>
                <w:lang w:val="de-DE"/>
              </w:rPr>
              <w:t xml:space="preserve"> </w:t>
            </w:r>
            <w:r w:rsidRPr="00E92703">
              <w:rPr>
                <w:rFonts w:ascii="Century Gothic" w:hAnsi="Century Gothic"/>
                <w:color w:val="231F20"/>
                <w:sz w:val="20"/>
                <w:lang w:val="de-DE"/>
              </w:rPr>
              <w:t>damit</w:t>
            </w:r>
            <w:r w:rsidRPr="00E92703">
              <w:rPr>
                <w:rFonts w:ascii="Century Gothic" w:hAnsi="Century Gothic"/>
                <w:color w:val="231F20"/>
                <w:spacing w:val="-2"/>
                <w:sz w:val="20"/>
                <w:lang w:val="de-DE"/>
              </w:rPr>
              <w:t xml:space="preserve"> </w:t>
            </w:r>
            <w:r w:rsidRPr="00E92703">
              <w:rPr>
                <w:rFonts w:ascii="Century Gothic" w:hAnsi="Century Gothic"/>
                <w:color w:val="231F20"/>
                <w:sz w:val="20"/>
                <w:lang w:val="de-DE"/>
              </w:rPr>
              <w:t>zusammenhängenden</w:t>
            </w:r>
            <w:r w:rsidRPr="00E92703">
              <w:rPr>
                <w:rFonts w:ascii="Century Gothic" w:hAnsi="Century Gothic"/>
                <w:color w:val="231F20"/>
                <w:spacing w:val="-3"/>
                <w:sz w:val="20"/>
                <w:lang w:val="de-DE"/>
              </w:rPr>
              <w:t xml:space="preserve"> </w:t>
            </w:r>
            <w:r w:rsidRPr="00E92703">
              <w:rPr>
                <w:rFonts w:ascii="Century Gothic" w:hAnsi="Century Gothic"/>
                <w:color w:val="231F20"/>
                <w:sz w:val="20"/>
                <w:lang w:val="de-DE"/>
              </w:rPr>
              <w:t>Verfahren</w:t>
            </w:r>
            <w:r w:rsidRPr="00E92703">
              <w:rPr>
                <w:rFonts w:ascii="Century Gothic" w:hAnsi="Century Gothic"/>
                <w:color w:val="231F20"/>
                <w:spacing w:val="-3"/>
                <w:sz w:val="20"/>
                <w:lang w:val="de-DE"/>
              </w:rPr>
              <w:t xml:space="preserve"> </w:t>
            </w:r>
            <w:r w:rsidRPr="00E92703">
              <w:rPr>
                <w:rFonts w:ascii="Century Gothic" w:hAnsi="Century Gothic"/>
                <w:color w:val="231F20"/>
                <w:sz w:val="20"/>
                <w:lang w:val="de-DE"/>
              </w:rPr>
              <w:t>müssen</w:t>
            </w:r>
            <w:r w:rsidRPr="00E92703">
              <w:rPr>
                <w:rFonts w:ascii="Century Gothic" w:hAnsi="Century Gothic"/>
                <w:color w:val="231F20"/>
                <w:spacing w:val="-3"/>
                <w:sz w:val="20"/>
                <w:lang w:val="de-DE"/>
              </w:rPr>
              <w:t xml:space="preserve"> </w:t>
            </w:r>
            <w:r w:rsidRPr="00E92703">
              <w:rPr>
                <w:rFonts w:ascii="Century Gothic" w:hAnsi="Century Gothic"/>
                <w:color w:val="231F20"/>
                <w:sz w:val="20"/>
                <w:lang w:val="de-DE"/>
              </w:rPr>
              <w:t>dokumentiert</w:t>
            </w:r>
            <w:r w:rsidRPr="00E92703">
              <w:rPr>
                <w:rFonts w:ascii="Century Gothic" w:hAnsi="Century Gothic"/>
                <w:color w:val="231F20"/>
                <w:spacing w:val="-2"/>
                <w:sz w:val="20"/>
                <w:lang w:val="de-DE"/>
              </w:rPr>
              <w:t xml:space="preserve"> werden.</w:t>
            </w:r>
          </w:p>
        </w:tc>
        <w:tc>
          <w:tcPr>
            <w:tcW w:w="1179" w:type="dxa"/>
            <w:tcBorders>
              <w:top w:val="single" w:sz="4" w:space="0" w:color="auto"/>
              <w:left w:val="single" w:sz="4" w:space="0" w:color="auto"/>
              <w:bottom w:val="single" w:sz="4" w:space="0" w:color="auto"/>
            </w:tcBorders>
            <w:shd w:val="clear" w:color="auto" w:fill="auto"/>
          </w:tcPr>
          <w:p w14:paraId="14523A04" w14:textId="77777777" w:rsidR="00565897" w:rsidRPr="00333A61" w:rsidRDefault="00565897" w:rsidP="00565897">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318854E4" w14:textId="77777777" w:rsidR="00565897" w:rsidRPr="00333A61" w:rsidRDefault="00565897" w:rsidP="00565897">
            <w:pPr>
              <w:pStyle w:val="para"/>
              <w:rPr>
                <w:rFonts w:ascii="Century Gothic" w:hAnsi="Century Gothic" w:cs="Calibri"/>
                <w:b/>
                <w:sz w:val="20"/>
                <w:szCs w:val="20"/>
                <w:lang w:val="de-DE"/>
              </w:rPr>
            </w:pPr>
          </w:p>
        </w:tc>
      </w:tr>
      <w:tr w:rsidR="0025629B" w:rsidRPr="005D6439" w14:paraId="3707DF11"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28B35E65" w14:textId="77777777" w:rsidR="0025629B" w:rsidRPr="00887FD3" w:rsidRDefault="0025629B" w:rsidP="0025629B">
            <w:pPr>
              <w:pStyle w:val="para"/>
              <w:rPr>
                <w:rFonts w:ascii="Century Gothic" w:hAnsi="Century Gothic" w:cs="Calibri"/>
                <w:b/>
                <w:sz w:val="20"/>
                <w:szCs w:val="20"/>
              </w:rPr>
            </w:pPr>
            <w:r w:rsidRPr="00887FD3">
              <w:rPr>
                <w:rFonts w:ascii="Century Gothic" w:hAnsi="Century Gothic" w:cs="Calibri"/>
                <w:b/>
                <w:sz w:val="20"/>
                <w:szCs w:val="20"/>
              </w:rPr>
              <w:t>4.11.8.2</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04390B15" w14:textId="77777777" w:rsidR="0025629B" w:rsidRPr="00887FD3" w:rsidRDefault="0025629B" w:rsidP="0025629B">
            <w:pPr>
              <w:pStyle w:val="para"/>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235388DE" w14:textId="77777777" w:rsidR="00E92703" w:rsidRPr="00E92703" w:rsidRDefault="00E92703" w:rsidP="00E92703">
            <w:pPr>
              <w:pStyle w:val="TableParagraph"/>
              <w:spacing w:before="149" w:line="194" w:lineRule="auto"/>
              <w:ind w:left="112"/>
              <w:rPr>
                <w:rFonts w:ascii="Century Gothic" w:hAnsi="Century Gothic"/>
                <w:color w:val="231F20"/>
                <w:sz w:val="20"/>
                <w:lang w:val="de-DE"/>
              </w:rPr>
            </w:pPr>
            <w:r w:rsidRPr="00E92703">
              <w:rPr>
                <w:rFonts w:ascii="Century Gothic" w:hAnsi="Century Gothic"/>
                <w:color w:val="231F20"/>
                <w:sz w:val="20"/>
                <w:lang w:val="de-DE"/>
              </w:rPr>
              <w:t>Es</w:t>
            </w:r>
            <w:r w:rsidRPr="00E92703">
              <w:rPr>
                <w:rFonts w:ascii="Century Gothic" w:hAnsi="Century Gothic"/>
                <w:color w:val="231F20"/>
                <w:spacing w:val="-12"/>
                <w:sz w:val="20"/>
                <w:lang w:val="de-DE"/>
              </w:rPr>
              <w:t xml:space="preserve"> </w:t>
            </w:r>
            <w:r w:rsidRPr="00E92703">
              <w:rPr>
                <w:rFonts w:ascii="Century Gothic" w:hAnsi="Century Gothic"/>
                <w:color w:val="231F20"/>
                <w:sz w:val="20"/>
                <w:lang w:val="de-DE"/>
              </w:rPr>
              <w:t>müssen</w:t>
            </w:r>
            <w:r w:rsidRPr="00E92703">
              <w:rPr>
                <w:rFonts w:ascii="Century Gothic" w:hAnsi="Century Gothic"/>
                <w:color w:val="231F20"/>
                <w:spacing w:val="-9"/>
                <w:sz w:val="20"/>
                <w:lang w:val="de-DE"/>
              </w:rPr>
              <w:t xml:space="preserve"> </w:t>
            </w:r>
            <w:r w:rsidRPr="00E92703">
              <w:rPr>
                <w:rFonts w:ascii="Century Gothic" w:hAnsi="Century Gothic"/>
                <w:color w:val="231F20"/>
                <w:sz w:val="20"/>
                <w:lang w:val="de-DE"/>
              </w:rPr>
              <w:t>angemessene</w:t>
            </w:r>
            <w:r w:rsidRPr="00E92703">
              <w:rPr>
                <w:rFonts w:ascii="Century Gothic" w:hAnsi="Century Gothic"/>
                <w:color w:val="231F20"/>
                <w:spacing w:val="-8"/>
                <w:sz w:val="20"/>
                <w:lang w:val="de-DE"/>
              </w:rPr>
              <w:t xml:space="preserve"> </w:t>
            </w:r>
            <w:r w:rsidRPr="00E92703">
              <w:rPr>
                <w:rFonts w:ascii="Century Gothic" w:hAnsi="Century Gothic"/>
                <w:color w:val="231F20"/>
                <w:sz w:val="20"/>
                <w:lang w:val="de-DE"/>
              </w:rPr>
              <w:t>Kontroll-</w:t>
            </w:r>
            <w:r w:rsidRPr="00E92703">
              <w:rPr>
                <w:rFonts w:ascii="Century Gothic" w:hAnsi="Century Gothic"/>
                <w:color w:val="231F20"/>
                <w:spacing w:val="-12"/>
                <w:sz w:val="20"/>
                <w:lang w:val="de-DE"/>
              </w:rPr>
              <w:t xml:space="preserve"> </w:t>
            </w:r>
            <w:r w:rsidRPr="00E92703">
              <w:rPr>
                <w:rFonts w:ascii="Century Gothic" w:hAnsi="Century Gothic"/>
                <w:color w:val="231F20"/>
                <w:sz w:val="20"/>
                <w:lang w:val="de-DE"/>
              </w:rPr>
              <w:t>oder</w:t>
            </w:r>
            <w:r w:rsidRPr="00E92703">
              <w:rPr>
                <w:rFonts w:ascii="Century Gothic" w:hAnsi="Century Gothic"/>
                <w:color w:val="231F20"/>
                <w:spacing w:val="-8"/>
                <w:sz w:val="20"/>
                <w:lang w:val="de-DE"/>
              </w:rPr>
              <w:t xml:space="preserve"> </w:t>
            </w:r>
            <w:r w:rsidRPr="00E92703">
              <w:rPr>
                <w:rFonts w:ascii="Century Gothic" w:hAnsi="Century Gothic"/>
                <w:color w:val="231F20"/>
                <w:sz w:val="20"/>
                <w:lang w:val="de-DE"/>
              </w:rPr>
              <w:t>Eingriffsgrenzwerte</w:t>
            </w:r>
            <w:r w:rsidRPr="00E92703">
              <w:rPr>
                <w:rFonts w:ascii="Century Gothic" w:hAnsi="Century Gothic"/>
                <w:color w:val="231F20"/>
                <w:spacing w:val="-8"/>
                <w:sz w:val="20"/>
                <w:lang w:val="de-DE"/>
              </w:rPr>
              <w:t xml:space="preserve"> </w:t>
            </w:r>
            <w:r w:rsidRPr="00E92703">
              <w:rPr>
                <w:rFonts w:ascii="Century Gothic" w:hAnsi="Century Gothic"/>
                <w:color w:val="231F20"/>
                <w:sz w:val="20"/>
                <w:lang w:val="de-DE"/>
              </w:rPr>
              <w:t>für</w:t>
            </w:r>
            <w:r w:rsidRPr="00E92703">
              <w:rPr>
                <w:rFonts w:ascii="Century Gothic" w:hAnsi="Century Gothic"/>
                <w:color w:val="231F20"/>
                <w:spacing w:val="-8"/>
                <w:sz w:val="20"/>
                <w:lang w:val="de-DE"/>
              </w:rPr>
              <w:t xml:space="preserve"> </w:t>
            </w:r>
            <w:r w:rsidRPr="00E92703">
              <w:rPr>
                <w:rFonts w:ascii="Century Gothic" w:hAnsi="Century Gothic"/>
                <w:color w:val="231F20"/>
                <w:sz w:val="20"/>
                <w:lang w:val="de-DE"/>
              </w:rPr>
              <w:t>das Umgebungsüberwachungsprogramm festgelegt werden.</w:t>
            </w:r>
          </w:p>
          <w:p w14:paraId="6C8F99E0" w14:textId="47766027" w:rsidR="0025629B" w:rsidRPr="00E92703" w:rsidRDefault="00E92703" w:rsidP="00E92703">
            <w:pPr>
              <w:pStyle w:val="TableParagraph"/>
              <w:spacing w:before="149" w:line="194" w:lineRule="auto"/>
              <w:ind w:left="112"/>
              <w:rPr>
                <w:rFonts w:ascii="Century Gothic" w:hAnsi="Century Gothic" w:cs="Calibri"/>
                <w:sz w:val="20"/>
                <w:szCs w:val="20"/>
                <w:lang w:val="de-DE"/>
              </w:rPr>
            </w:pPr>
            <w:r w:rsidRPr="00E92703">
              <w:rPr>
                <w:rFonts w:ascii="Century Gothic" w:hAnsi="Century Gothic"/>
                <w:color w:val="231F20"/>
                <w:sz w:val="20"/>
                <w:lang w:val="de-DE"/>
              </w:rPr>
              <w:t>Das Unternehmen muss dokumentieren, welche Korrekturmaßnahmen zu ergreifen sind, wenn die Überwachungsergebnisse auf die Nichteinhaltung eines Kontrollgrenzwerts hindeuten oder wenn die Überwachungsergebnisse einen Aufwärtstrend positiver Ergebnisse</w:t>
            </w:r>
            <w:r w:rsidRPr="00E92703">
              <w:rPr>
                <w:rFonts w:ascii="Century Gothic" w:hAnsi="Century Gothic"/>
                <w:color w:val="231F20"/>
                <w:spacing w:val="-12"/>
                <w:sz w:val="20"/>
                <w:lang w:val="de-DE"/>
              </w:rPr>
              <w:t xml:space="preserve"> </w:t>
            </w:r>
            <w:r w:rsidRPr="00E92703">
              <w:rPr>
                <w:rFonts w:ascii="Century Gothic" w:hAnsi="Century Gothic"/>
                <w:color w:val="231F20"/>
                <w:sz w:val="20"/>
                <w:lang w:val="de-DE"/>
              </w:rPr>
              <w:t>anzeigen</w:t>
            </w:r>
            <w:r w:rsidRPr="00E92703">
              <w:rPr>
                <w:rFonts w:ascii="Century Gothic" w:hAnsi="Century Gothic"/>
                <w:color w:val="231F20"/>
                <w:spacing w:val="-12"/>
                <w:sz w:val="20"/>
                <w:lang w:val="de-DE"/>
              </w:rPr>
              <w:t xml:space="preserve"> </w:t>
            </w:r>
            <w:r w:rsidRPr="00E92703">
              <w:rPr>
                <w:rFonts w:ascii="Century Gothic" w:hAnsi="Century Gothic"/>
                <w:color w:val="231F20"/>
                <w:sz w:val="20"/>
                <w:lang w:val="de-DE"/>
              </w:rPr>
              <w:t>(d.</w:t>
            </w:r>
            <w:r w:rsidRPr="00E92703">
              <w:rPr>
                <w:rFonts w:ascii="Century Gothic" w:hAnsi="Century Gothic"/>
                <w:color w:val="231F20"/>
                <w:spacing w:val="-12"/>
                <w:sz w:val="20"/>
                <w:lang w:val="de-DE"/>
              </w:rPr>
              <w:t xml:space="preserve"> </w:t>
            </w:r>
            <w:r w:rsidRPr="00E92703">
              <w:rPr>
                <w:rFonts w:ascii="Century Gothic" w:hAnsi="Century Gothic"/>
                <w:color w:val="231F20"/>
                <w:sz w:val="20"/>
                <w:lang w:val="de-DE"/>
              </w:rPr>
              <w:t>h.</w:t>
            </w:r>
            <w:r w:rsidRPr="00E92703">
              <w:rPr>
                <w:rFonts w:ascii="Century Gothic" w:hAnsi="Century Gothic"/>
                <w:color w:val="231F20"/>
                <w:spacing w:val="-11"/>
                <w:sz w:val="20"/>
                <w:lang w:val="de-DE"/>
              </w:rPr>
              <w:t xml:space="preserve"> </w:t>
            </w:r>
            <w:r w:rsidRPr="00E92703">
              <w:rPr>
                <w:rFonts w:ascii="Century Gothic" w:hAnsi="Century Gothic"/>
                <w:color w:val="231F20"/>
                <w:sz w:val="20"/>
                <w:lang w:val="de-DE"/>
              </w:rPr>
              <w:t>einen</w:t>
            </w:r>
            <w:r w:rsidRPr="00E92703">
              <w:rPr>
                <w:rFonts w:ascii="Century Gothic" w:hAnsi="Century Gothic"/>
                <w:color w:val="231F20"/>
                <w:spacing w:val="-12"/>
                <w:sz w:val="20"/>
                <w:lang w:val="de-DE"/>
              </w:rPr>
              <w:t xml:space="preserve"> </w:t>
            </w:r>
            <w:r w:rsidRPr="00E92703">
              <w:rPr>
                <w:rFonts w:ascii="Century Gothic" w:hAnsi="Century Gothic"/>
                <w:color w:val="231F20"/>
                <w:sz w:val="20"/>
                <w:lang w:val="de-DE"/>
              </w:rPr>
              <w:t>Trend</w:t>
            </w:r>
            <w:r w:rsidRPr="00E92703">
              <w:rPr>
                <w:rFonts w:ascii="Century Gothic" w:hAnsi="Century Gothic"/>
                <w:color w:val="231F20"/>
                <w:spacing w:val="-8"/>
                <w:sz w:val="20"/>
                <w:lang w:val="de-DE"/>
              </w:rPr>
              <w:t xml:space="preserve"> </w:t>
            </w:r>
            <w:r w:rsidRPr="00E92703">
              <w:rPr>
                <w:rFonts w:ascii="Century Gothic" w:hAnsi="Century Gothic"/>
                <w:color w:val="231F20"/>
                <w:sz w:val="20"/>
                <w:lang w:val="de-DE"/>
              </w:rPr>
              <w:t>in</w:t>
            </w:r>
            <w:r w:rsidRPr="00E92703">
              <w:rPr>
                <w:rFonts w:ascii="Century Gothic" w:hAnsi="Century Gothic"/>
                <w:color w:val="231F20"/>
                <w:spacing w:val="-8"/>
                <w:sz w:val="20"/>
                <w:lang w:val="de-DE"/>
              </w:rPr>
              <w:t xml:space="preserve"> </w:t>
            </w:r>
            <w:r w:rsidRPr="00E92703">
              <w:rPr>
                <w:rFonts w:ascii="Century Gothic" w:hAnsi="Century Gothic"/>
                <w:color w:val="231F20"/>
                <w:sz w:val="20"/>
                <w:lang w:val="de-DE"/>
              </w:rPr>
              <w:t>Richtung</w:t>
            </w:r>
            <w:r w:rsidRPr="00E92703">
              <w:rPr>
                <w:rFonts w:ascii="Century Gothic" w:hAnsi="Century Gothic"/>
                <w:color w:val="231F20"/>
                <w:spacing w:val="-8"/>
                <w:sz w:val="20"/>
                <w:lang w:val="de-DE"/>
              </w:rPr>
              <w:t xml:space="preserve"> </w:t>
            </w:r>
            <w:r w:rsidRPr="00E92703">
              <w:rPr>
                <w:rFonts w:ascii="Century Gothic" w:hAnsi="Century Gothic"/>
                <w:color w:val="231F20"/>
                <w:sz w:val="20"/>
                <w:lang w:val="de-DE"/>
              </w:rPr>
              <w:t>eines</w:t>
            </w:r>
            <w:r w:rsidRPr="00E92703">
              <w:rPr>
                <w:rFonts w:ascii="Century Gothic" w:hAnsi="Century Gothic"/>
                <w:color w:val="231F20"/>
                <w:spacing w:val="-8"/>
                <w:sz w:val="20"/>
                <w:lang w:val="de-DE"/>
              </w:rPr>
              <w:t xml:space="preserve"> </w:t>
            </w:r>
            <w:r w:rsidRPr="00E92703">
              <w:rPr>
                <w:rFonts w:ascii="Century Gothic" w:hAnsi="Century Gothic"/>
                <w:color w:val="231F20"/>
                <w:sz w:val="20"/>
                <w:lang w:val="de-DE"/>
              </w:rPr>
              <w:t>Kontroll-</w:t>
            </w:r>
            <w:r w:rsidRPr="00E92703">
              <w:rPr>
                <w:rFonts w:ascii="Century Gothic" w:hAnsi="Century Gothic"/>
                <w:color w:val="231F20"/>
                <w:spacing w:val="-12"/>
                <w:sz w:val="20"/>
                <w:lang w:val="de-DE"/>
              </w:rPr>
              <w:t xml:space="preserve"> </w:t>
            </w:r>
            <w:r w:rsidRPr="00E92703">
              <w:rPr>
                <w:rFonts w:ascii="Century Gothic" w:hAnsi="Century Gothic"/>
                <w:color w:val="231F20"/>
                <w:sz w:val="20"/>
                <w:lang w:val="de-DE"/>
              </w:rPr>
              <w:t>oder</w:t>
            </w:r>
            <w:r w:rsidRPr="00E92703">
              <w:rPr>
                <w:rFonts w:ascii="Century Gothic" w:hAnsi="Century Gothic"/>
                <w:color w:val="231F20"/>
                <w:spacing w:val="-8"/>
                <w:sz w:val="20"/>
                <w:lang w:val="de-DE"/>
              </w:rPr>
              <w:t xml:space="preserve"> </w:t>
            </w:r>
            <w:r w:rsidRPr="00E92703">
              <w:rPr>
                <w:rFonts w:ascii="Century Gothic" w:hAnsi="Century Gothic"/>
                <w:color w:val="231F20"/>
                <w:sz w:val="20"/>
                <w:lang w:val="de-DE"/>
              </w:rPr>
              <w:t>Eingriffsgrenzwerts).</w:t>
            </w:r>
          </w:p>
        </w:tc>
        <w:tc>
          <w:tcPr>
            <w:tcW w:w="1179" w:type="dxa"/>
            <w:tcBorders>
              <w:top w:val="single" w:sz="4" w:space="0" w:color="auto"/>
              <w:left w:val="single" w:sz="4" w:space="0" w:color="auto"/>
              <w:bottom w:val="single" w:sz="4" w:space="0" w:color="auto"/>
            </w:tcBorders>
            <w:shd w:val="clear" w:color="auto" w:fill="auto"/>
          </w:tcPr>
          <w:p w14:paraId="5C0F18CA" w14:textId="77777777" w:rsidR="0025629B" w:rsidRPr="00E92703" w:rsidRDefault="0025629B" w:rsidP="0025629B">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4A36E54F" w14:textId="77777777" w:rsidR="0025629B" w:rsidRPr="00E92703" w:rsidRDefault="0025629B" w:rsidP="0025629B">
            <w:pPr>
              <w:pStyle w:val="para"/>
              <w:rPr>
                <w:rFonts w:ascii="Century Gothic" w:hAnsi="Century Gothic" w:cs="Calibri"/>
                <w:b/>
                <w:sz w:val="20"/>
                <w:szCs w:val="20"/>
                <w:lang w:val="de-DE"/>
              </w:rPr>
            </w:pPr>
          </w:p>
        </w:tc>
      </w:tr>
      <w:tr w:rsidR="00246BDD" w:rsidRPr="005D6439" w14:paraId="6269E890"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44056113" w14:textId="77777777" w:rsidR="00246BDD" w:rsidRPr="00887FD3" w:rsidRDefault="00246BDD" w:rsidP="00246BDD">
            <w:pPr>
              <w:pStyle w:val="para"/>
              <w:rPr>
                <w:rFonts w:ascii="Century Gothic" w:hAnsi="Century Gothic" w:cs="Calibri"/>
                <w:b/>
                <w:sz w:val="20"/>
                <w:szCs w:val="20"/>
              </w:rPr>
            </w:pPr>
            <w:r w:rsidRPr="00887FD3">
              <w:rPr>
                <w:rFonts w:ascii="Century Gothic" w:hAnsi="Century Gothic" w:cs="Calibri"/>
                <w:b/>
                <w:sz w:val="20"/>
                <w:szCs w:val="20"/>
              </w:rPr>
              <w:t>4.11.8.3</w:t>
            </w:r>
          </w:p>
        </w:tc>
        <w:tc>
          <w:tcPr>
            <w:tcW w:w="5264" w:type="dxa"/>
            <w:tcBorders>
              <w:top w:val="single" w:sz="4" w:space="0" w:color="auto"/>
              <w:left w:val="single" w:sz="4" w:space="0" w:color="auto"/>
              <w:bottom w:val="single" w:sz="4" w:space="0" w:color="auto"/>
              <w:right w:val="single" w:sz="4" w:space="0" w:color="auto"/>
            </w:tcBorders>
          </w:tcPr>
          <w:p w14:paraId="01E8DF9A" w14:textId="77777777" w:rsidR="009510BF" w:rsidRPr="009510BF" w:rsidRDefault="009510BF" w:rsidP="009510BF">
            <w:pPr>
              <w:pStyle w:val="TableParagraph"/>
              <w:spacing w:before="149" w:line="194" w:lineRule="auto"/>
              <w:ind w:left="113" w:right="196"/>
              <w:rPr>
                <w:rFonts w:ascii="Century Gothic" w:hAnsi="Century Gothic"/>
                <w:sz w:val="20"/>
                <w:lang w:val="de-DE"/>
              </w:rPr>
            </w:pPr>
            <w:r w:rsidRPr="009510BF">
              <w:rPr>
                <w:rFonts w:ascii="Century Gothic" w:hAnsi="Century Gothic"/>
                <w:color w:val="231F20"/>
                <w:sz w:val="20"/>
                <w:lang w:val="de-DE"/>
              </w:rPr>
              <w:t>Das</w:t>
            </w:r>
            <w:r w:rsidRPr="009510BF">
              <w:rPr>
                <w:rFonts w:ascii="Century Gothic" w:hAnsi="Century Gothic"/>
                <w:color w:val="231F20"/>
                <w:spacing w:val="-8"/>
                <w:sz w:val="20"/>
                <w:lang w:val="de-DE"/>
              </w:rPr>
              <w:t xml:space="preserve"> </w:t>
            </w:r>
            <w:r w:rsidRPr="009510BF">
              <w:rPr>
                <w:rFonts w:ascii="Century Gothic" w:hAnsi="Century Gothic"/>
                <w:color w:val="231F20"/>
                <w:sz w:val="20"/>
                <w:lang w:val="de-DE"/>
              </w:rPr>
              <w:t>Unternehmen</w:t>
            </w:r>
            <w:r w:rsidRPr="009510BF">
              <w:rPr>
                <w:rFonts w:ascii="Century Gothic" w:hAnsi="Century Gothic"/>
                <w:color w:val="231F20"/>
                <w:spacing w:val="-8"/>
                <w:sz w:val="20"/>
                <w:lang w:val="de-DE"/>
              </w:rPr>
              <w:t xml:space="preserve"> </w:t>
            </w:r>
            <w:r w:rsidRPr="009510BF">
              <w:rPr>
                <w:rFonts w:ascii="Century Gothic" w:hAnsi="Century Gothic"/>
                <w:color w:val="231F20"/>
                <w:sz w:val="20"/>
                <w:lang w:val="de-DE"/>
              </w:rPr>
              <w:t>muss</w:t>
            </w:r>
            <w:r w:rsidRPr="009510BF">
              <w:rPr>
                <w:rFonts w:ascii="Century Gothic" w:hAnsi="Century Gothic"/>
                <w:color w:val="231F20"/>
                <w:spacing w:val="-8"/>
                <w:sz w:val="20"/>
                <w:lang w:val="de-DE"/>
              </w:rPr>
              <w:t xml:space="preserve"> </w:t>
            </w:r>
            <w:r w:rsidRPr="009510BF">
              <w:rPr>
                <w:rFonts w:ascii="Century Gothic" w:hAnsi="Century Gothic"/>
                <w:color w:val="231F20"/>
                <w:sz w:val="20"/>
                <w:lang w:val="de-DE"/>
              </w:rPr>
              <w:t>das</w:t>
            </w:r>
            <w:r w:rsidRPr="009510BF">
              <w:rPr>
                <w:rFonts w:ascii="Century Gothic" w:hAnsi="Century Gothic"/>
                <w:color w:val="231F20"/>
                <w:spacing w:val="-8"/>
                <w:sz w:val="20"/>
                <w:lang w:val="de-DE"/>
              </w:rPr>
              <w:t xml:space="preserve"> </w:t>
            </w:r>
            <w:r w:rsidRPr="009510BF">
              <w:rPr>
                <w:rFonts w:ascii="Century Gothic" w:hAnsi="Century Gothic"/>
                <w:color w:val="231F20"/>
                <w:sz w:val="20"/>
                <w:lang w:val="de-DE"/>
              </w:rPr>
              <w:t>Umgebungsüberwachungsprogramm</w:t>
            </w:r>
            <w:r w:rsidRPr="009510BF">
              <w:rPr>
                <w:rFonts w:ascii="Century Gothic" w:hAnsi="Century Gothic"/>
                <w:color w:val="231F20"/>
                <w:spacing w:val="-8"/>
                <w:sz w:val="20"/>
                <w:lang w:val="de-DE"/>
              </w:rPr>
              <w:t xml:space="preserve"> </w:t>
            </w:r>
            <w:r w:rsidRPr="009510BF">
              <w:rPr>
                <w:rFonts w:ascii="Century Gothic" w:hAnsi="Century Gothic"/>
                <w:color w:val="231F20"/>
                <w:sz w:val="20"/>
                <w:lang w:val="de-DE"/>
              </w:rPr>
              <w:t>mindestens</w:t>
            </w:r>
            <w:r w:rsidRPr="009510BF">
              <w:rPr>
                <w:rFonts w:ascii="Century Gothic" w:hAnsi="Century Gothic"/>
                <w:color w:val="231F20"/>
                <w:spacing w:val="-8"/>
                <w:sz w:val="20"/>
                <w:lang w:val="de-DE"/>
              </w:rPr>
              <w:t xml:space="preserve"> </w:t>
            </w:r>
            <w:r w:rsidRPr="009510BF">
              <w:rPr>
                <w:rFonts w:ascii="Century Gothic" w:hAnsi="Century Gothic"/>
                <w:color w:val="231F20"/>
                <w:sz w:val="20"/>
                <w:lang w:val="de-DE"/>
              </w:rPr>
              <w:t>einmal jährlich überprüfen, oder bei:</w:t>
            </w:r>
          </w:p>
          <w:p w14:paraId="5DD6D3DC" w14:textId="77777777" w:rsidR="009510BF" w:rsidRPr="009510BF" w:rsidRDefault="009510BF" w:rsidP="00506576">
            <w:pPr>
              <w:pStyle w:val="TableParagraph"/>
              <w:numPr>
                <w:ilvl w:val="0"/>
                <w:numId w:val="62"/>
              </w:numPr>
              <w:tabs>
                <w:tab w:val="left" w:pos="284"/>
              </w:tabs>
              <w:spacing w:before="116" w:line="194" w:lineRule="auto"/>
              <w:ind w:right="253"/>
              <w:rPr>
                <w:rFonts w:ascii="Century Gothic" w:hAnsi="Century Gothic"/>
                <w:sz w:val="20"/>
                <w:lang w:val="de-DE"/>
              </w:rPr>
            </w:pPr>
            <w:r w:rsidRPr="009510BF">
              <w:rPr>
                <w:rFonts w:ascii="Century Gothic" w:hAnsi="Century Gothic"/>
                <w:color w:val="231F20"/>
                <w:sz w:val="20"/>
                <w:lang w:val="de-DE"/>
              </w:rPr>
              <w:t>Änderungen</w:t>
            </w:r>
            <w:r w:rsidRPr="009510BF">
              <w:rPr>
                <w:rFonts w:ascii="Century Gothic" w:hAnsi="Century Gothic"/>
                <w:color w:val="231F20"/>
                <w:spacing w:val="-12"/>
                <w:sz w:val="20"/>
                <w:lang w:val="de-DE"/>
              </w:rPr>
              <w:t xml:space="preserve"> </w:t>
            </w:r>
            <w:r w:rsidRPr="009510BF">
              <w:rPr>
                <w:rFonts w:ascii="Century Gothic" w:hAnsi="Century Gothic"/>
                <w:color w:val="231F20"/>
                <w:sz w:val="20"/>
                <w:lang w:val="de-DE"/>
              </w:rPr>
              <w:t>der</w:t>
            </w:r>
            <w:r w:rsidRPr="009510BF">
              <w:rPr>
                <w:rFonts w:ascii="Century Gothic" w:hAnsi="Century Gothic"/>
                <w:color w:val="231F20"/>
                <w:spacing w:val="-12"/>
                <w:sz w:val="20"/>
                <w:lang w:val="de-DE"/>
              </w:rPr>
              <w:t xml:space="preserve"> </w:t>
            </w:r>
            <w:r w:rsidRPr="009510BF">
              <w:rPr>
                <w:rFonts w:ascii="Century Gothic" w:hAnsi="Century Gothic"/>
                <w:color w:val="231F20"/>
                <w:sz w:val="20"/>
                <w:lang w:val="de-DE"/>
              </w:rPr>
              <w:t>Verarbeitungsbedingungen,</w:t>
            </w:r>
            <w:r w:rsidRPr="009510BF">
              <w:rPr>
                <w:rFonts w:ascii="Century Gothic" w:hAnsi="Century Gothic"/>
                <w:color w:val="231F20"/>
                <w:spacing w:val="-12"/>
                <w:sz w:val="20"/>
                <w:lang w:val="de-DE"/>
              </w:rPr>
              <w:t xml:space="preserve"> </w:t>
            </w:r>
            <w:r w:rsidRPr="009510BF">
              <w:rPr>
                <w:rFonts w:ascii="Century Gothic" w:hAnsi="Century Gothic"/>
                <w:color w:val="231F20"/>
                <w:sz w:val="20"/>
                <w:lang w:val="de-DE"/>
              </w:rPr>
              <w:t>des</w:t>
            </w:r>
            <w:r w:rsidRPr="009510BF">
              <w:rPr>
                <w:rFonts w:ascii="Century Gothic" w:hAnsi="Century Gothic"/>
                <w:color w:val="231F20"/>
                <w:spacing w:val="-11"/>
                <w:sz w:val="20"/>
                <w:lang w:val="de-DE"/>
              </w:rPr>
              <w:t xml:space="preserve"> </w:t>
            </w:r>
            <w:r w:rsidRPr="009510BF">
              <w:rPr>
                <w:rFonts w:ascii="Century Gothic" w:hAnsi="Century Gothic"/>
                <w:color w:val="231F20"/>
                <w:sz w:val="20"/>
                <w:lang w:val="de-DE"/>
              </w:rPr>
              <w:t>Prozessablaufs</w:t>
            </w:r>
            <w:r w:rsidRPr="009510BF">
              <w:rPr>
                <w:rFonts w:ascii="Century Gothic" w:hAnsi="Century Gothic"/>
                <w:color w:val="231F20"/>
                <w:spacing w:val="-9"/>
                <w:sz w:val="20"/>
                <w:lang w:val="de-DE"/>
              </w:rPr>
              <w:t xml:space="preserve"> </w:t>
            </w:r>
            <w:r w:rsidRPr="009510BF">
              <w:rPr>
                <w:rFonts w:ascii="Century Gothic" w:hAnsi="Century Gothic"/>
                <w:color w:val="231F20"/>
                <w:sz w:val="20"/>
                <w:lang w:val="de-DE"/>
              </w:rPr>
              <w:t>oder</w:t>
            </w:r>
            <w:r w:rsidRPr="009510BF">
              <w:rPr>
                <w:rFonts w:ascii="Century Gothic" w:hAnsi="Century Gothic"/>
                <w:color w:val="231F20"/>
                <w:spacing w:val="-9"/>
                <w:sz w:val="20"/>
                <w:lang w:val="de-DE"/>
              </w:rPr>
              <w:t xml:space="preserve"> </w:t>
            </w:r>
            <w:r w:rsidRPr="009510BF">
              <w:rPr>
                <w:rFonts w:ascii="Century Gothic" w:hAnsi="Century Gothic"/>
                <w:color w:val="231F20"/>
                <w:sz w:val="20"/>
                <w:lang w:val="de-DE"/>
              </w:rPr>
              <w:t>der</w:t>
            </w:r>
            <w:r w:rsidRPr="009510BF">
              <w:rPr>
                <w:rFonts w:ascii="Century Gothic" w:hAnsi="Century Gothic"/>
                <w:color w:val="231F20"/>
                <w:spacing w:val="-9"/>
                <w:sz w:val="20"/>
                <w:lang w:val="de-DE"/>
              </w:rPr>
              <w:t xml:space="preserve"> </w:t>
            </w:r>
            <w:r w:rsidRPr="009510BF">
              <w:rPr>
                <w:rFonts w:ascii="Century Gothic" w:hAnsi="Century Gothic"/>
                <w:color w:val="231F20"/>
                <w:sz w:val="20"/>
                <w:lang w:val="de-DE"/>
              </w:rPr>
              <w:t>Geräte,</w:t>
            </w:r>
            <w:r w:rsidRPr="009510BF">
              <w:rPr>
                <w:rFonts w:ascii="Century Gothic" w:hAnsi="Century Gothic"/>
                <w:color w:val="231F20"/>
                <w:spacing w:val="-12"/>
                <w:sz w:val="20"/>
                <w:lang w:val="de-DE"/>
              </w:rPr>
              <w:t xml:space="preserve"> </w:t>
            </w:r>
            <w:r w:rsidRPr="009510BF">
              <w:rPr>
                <w:rFonts w:ascii="Century Gothic" w:hAnsi="Century Gothic"/>
                <w:color w:val="231F20"/>
                <w:sz w:val="20"/>
                <w:lang w:val="de-DE"/>
              </w:rPr>
              <w:t>die</w:t>
            </w:r>
            <w:r w:rsidRPr="009510BF">
              <w:rPr>
                <w:rFonts w:ascii="Century Gothic" w:hAnsi="Century Gothic"/>
                <w:color w:val="231F20"/>
                <w:spacing w:val="-9"/>
                <w:sz w:val="20"/>
                <w:lang w:val="de-DE"/>
              </w:rPr>
              <w:t xml:space="preserve"> </w:t>
            </w:r>
            <w:r w:rsidRPr="009510BF">
              <w:rPr>
                <w:rFonts w:ascii="Century Gothic" w:hAnsi="Century Gothic"/>
                <w:color w:val="231F20"/>
                <w:sz w:val="20"/>
                <w:lang w:val="de-DE"/>
              </w:rPr>
              <w:t>sich auf das Programm zur Umgebungsüberwachung auswirken könnten</w:t>
            </w:r>
          </w:p>
          <w:p w14:paraId="158A929E" w14:textId="77777777" w:rsidR="009510BF" w:rsidRPr="009510BF" w:rsidRDefault="009510BF" w:rsidP="00506576">
            <w:pPr>
              <w:pStyle w:val="TableParagraph"/>
              <w:numPr>
                <w:ilvl w:val="0"/>
                <w:numId w:val="62"/>
              </w:numPr>
              <w:tabs>
                <w:tab w:val="left" w:pos="284"/>
              </w:tabs>
              <w:spacing w:before="2" w:line="194" w:lineRule="auto"/>
              <w:ind w:right="890"/>
              <w:rPr>
                <w:rFonts w:ascii="Century Gothic" w:hAnsi="Century Gothic"/>
                <w:sz w:val="20"/>
                <w:lang w:val="de-DE"/>
              </w:rPr>
            </w:pPr>
            <w:r w:rsidRPr="009510BF">
              <w:rPr>
                <w:rFonts w:ascii="Century Gothic" w:hAnsi="Century Gothic"/>
                <w:color w:val="231F20"/>
                <w:sz w:val="20"/>
                <w:lang w:val="de-DE"/>
              </w:rPr>
              <w:t>neuen</w:t>
            </w:r>
            <w:r w:rsidRPr="009510BF">
              <w:rPr>
                <w:rFonts w:ascii="Century Gothic" w:hAnsi="Century Gothic"/>
                <w:color w:val="231F20"/>
                <w:spacing w:val="-11"/>
                <w:sz w:val="20"/>
                <w:lang w:val="de-DE"/>
              </w:rPr>
              <w:t xml:space="preserve"> </w:t>
            </w:r>
            <w:r w:rsidRPr="009510BF">
              <w:rPr>
                <w:rFonts w:ascii="Century Gothic" w:hAnsi="Century Gothic"/>
                <w:color w:val="231F20"/>
                <w:sz w:val="20"/>
                <w:lang w:val="de-DE"/>
              </w:rPr>
              <w:t>Entwicklungen</w:t>
            </w:r>
            <w:r w:rsidRPr="009510BF">
              <w:rPr>
                <w:rFonts w:ascii="Century Gothic" w:hAnsi="Century Gothic"/>
                <w:color w:val="231F20"/>
                <w:spacing w:val="-5"/>
                <w:sz w:val="20"/>
                <w:lang w:val="de-DE"/>
              </w:rPr>
              <w:t xml:space="preserve"> </w:t>
            </w:r>
            <w:r w:rsidRPr="009510BF">
              <w:rPr>
                <w:rFonts w:ascii="Century Gothic" w:hAnsi="Century Gothic"/>
                <w:color w:val="231F20"/>
                <w:sz w:val="20"/>
                <w:lang w:val="de-DE"/>
              </w:rPr>
              <w:t>bezüglich</w:t>
            </w:r>
            <w:r w:rsidRPr="009510BF">
              <w:rPr>
                <w:rFonts w:ascii="Century Gothic" w:hAnsi="Century Gothic"/>
                <w:color w:val="231F20"/>
                <w:spacing w:val="-6"/>
                <w:sz w:val="20"/>
                <w:lang w:val="de-DE"/>
              </w:rPr>
              <w:t xml:space="preserve"> </w:t>
            </w:r>
            <w:r w:rsidRPr="009510BF">
              <w:rPr>
                <w:rFonts w:ascii="Century Gothic" w:hAnsi="Century Gothic"/>
                <w:color w:val="231F20"/>
                <w:sz w:val="20"/>
                <w:lang w:val="de-DE"/>
              </w:rPr>
              <w:t>der</w:t>
            </w:r>
            <w:r w:rsidRPr="009510BF">
              <w:rPr>
                <w:rFonts w:ascii="Century Gothic" w:hAnsi="Century Gothic"/>
                <w:color w:val="231F20"/>
                <w:spacing w:val="-6"/>
                <w:sz w:val="20"/>
                <w:lang w:val="de-DE"/>
              </w:rPr>
              <w:t xml:space="preserve"> </w:t>
            </w:r>
            <w:r w:rsidRPr="009510BF">
              <w:rPr>
                <w:rFonts w:ascii="Century Gothic" w:hAnsi="Century Gothic"/>
                <w:color w:val="231F20"/>
                <w:sz w:val="20"/>
                <w:lang w:val="de-DE"/>
              </w:rPr>
              <w:t>wissenschaftlichen</w:t>
            </w:r>
            <w:r w:rsidRPr="009510BF">
              <w:rPr>
                <w:rFonts w:ascii="Century Gothic" w:hAnsi="Century Gothic"/>
                <w:color w:val="231F20"/>
                <w:spacing w:val="-6"/>
                <w:sz w:val="20"/>
                <w:lang w:val="de-DE"/>
              </w:rPr>
              <w:t xml:space="preserve"> </w:t>
            </w:r>
            <w:r w:rsidRPr="009510BF">
              <w:rPr>
                <w:rFonts w:ascii="Century Gothic" w:hAnsi="Century Gothic"/>
                <w:color w:val="231F20"/>
                <w:sz w:val="20"/>
                <w:lang w:val="de-DE"/>
              </w:rPr>
              <w:t>Informationen</w:t>
            </w:r>
            <w:r w:rsidRPr="009510BF">
              <w:rPr>
                <w:rFonts w:ascii="Century Gothic" w:hAnsi="Century Gothic"/>
                <w:color w:val="231F20"/>
                <w:spacing w:val="-6"/>
                <w:sz w:val="20"/>
                <w:lang w:val="de-DE"/>
              </w:rPr>
              <w:t xml:space="preserve"> </w:t>
            </w:r>
            <w:r w:rsidRPr="009510BF">
              <w:rPr>
                <w:rFonts w:ascii="Century Gothic" w:hAnsi="Century Gothic"/>
                <w:color w:val="231F20"/>
                <w:sz w:val="20"/>
                <w:lang w:val="de-DE"/>
              </w:rPr>
              <w:t>(z.</w:t>
            </w:r>
            <w:r w:rsidRPr="009510BF">
              <w:rPr>
                <w:rFonts w:ascii="Century Gothic" w:hAnsi="Century Gothic"/>
                <w:color w:val="231F20"/>
                <w:spacing w:val="-12"/>
                <w:sz w:val="20"/>
                <w:lang w:val="de-DE"/>
              </w:rPr>
              <w:t xml:space="preserve"> </w:t>
            </w:r>
            <w:r w:rsidRPr="009510BF">
              <w:rPr>
                <w:rFonts w:ascii="Century Gothic" w:hAnsi="Century Gothic"/>
                <w:color w:val="231F20"/>
                <w:sz w:val="20"/>
                <w:lang w:val="de-DE"/>
              </w:rPr>
              <w:t>B.</w:t>
            </w:r>
            <w:r w:rsidRPr="009510BF">
              <w:rPr>
                <w:rFonts w:ascii="Century Gothic" w:hAnsi="Century Gothic"/>
                <w:color w:val="231F20"/>
                <w:spacing w:val="-12"/>
                <w:sz w:val="20"/>
                <w:lang w:val="de-DE"/>
              </w:rPr>
              <w:t xml:space="preserve"> </w:t>
            </w:r>
            <w:r w:rsidRPr="009510BF">
              <w:rPr>
                <w:rFonts w:ascii="Century Gothic" w:hAnsi="Century Gothic"/>
                <w:color w:val="231F20"/>
                <w:sz w:val="20"/>
                <w:lang w:val="de-DE"/>
              </w:rPr>
              <w:t>neue besorgniserregende Pathogene)</w:t>
            </w:r>
          </w:p>
          <w:p w14:paraId="00276CE7" w14:textId="77777777" w:rsidR="009510BF" w:rsidRPr="009510BF" w:rsidRDefault="009510BF" w:rsidP="00506576">
            <w:pPr>
              <w:pStyle w:val="TableParagraph"/>
              <w:numPr>
                <w:ilvl w:val="0"/>
                <w:numId w:val="62"/>
              </w:numPr>
              <w:tabs>
                <w:tab w:val="left" w:pos="284"/>
              </w:tabs>
              <w:spacing w:before="3" w:line="194" w:lineRule="auto"/>
              <w:ind w:right="364"/>
              <w:rPr>
                <w:rFonts w:ascii="Century Gothic" w:hAnsi="Century Gothic"/>
                <w:sz w:val="20"/>
                <w:lang w:val="de-DE"/>
              </w:rPr>
            </w:pPr>
            <w:r w:rsidRPr="009510BF">
              <w:rPr>
                <w:rFonts w:ascii="Century Gothic" w:hAnsi="Century Gothic"/>
                <w:color w:val="231F20"/>
                <w:sz w:val="20"/>
                <w:lang w:val="de-DE"/>
              </w:rPr>
              <w:t>Ausfällen des Programms beim Erkennen größerer Probleme (z.</w:t>
            </w:r>
            <w:r w:rsidRPr="009510BF">
              <w:rPr>
                <w:rFonts w:ascii="Century Gothic" w:hAnsi="Century Gothic"/>
                <w:color w:val="231F20"/>
                <w:spacing w:val="-2"/>
                <w:sz w:val="20"/>
                <w:lang w:val="de-DE"/>
              </w:rPr>
              <w:t xml:space="preserve"> </w:t>
            </w:r>
            <w:r w:rsidRPr="009510BF">
              <w:rPr>
                <w:rFonts w:ascii="Century Gothic" w:hAnsi="Century Gothic"/>
                <w:color w:val="231F20"/>
                <w:sz w:val="20"/>
                <w:lang w:val="de-DE"/>
              </w:rPr>
              <w:t>B.</w:t>
            </w:r>
            <w:r w:rsidRPr="009510BF">
              <w:rPr>
                <w:rFonts w:ascii="Century Gothic" w:hAnsi="Century Gothic"/>
                <w:color w:val="231F20"/>
                <w:spacing w:val="-2"/>
                <w:sz w:val="20"/>
                <w:lang w:val="de-DE"/>
              </w:rPr>
              <w:t xml:space="preserve"> </w:t>
            </w:r>
            <w:r w:rsidRPr="009510BF">
              <w:rPr>
                <w:rFonts w:ascii="Century Gothic" w:hAnsi="Century Gothic"/>
                <w:color w:val="231F20"/>
                <w:sz w:val="20"/>
                <w:lang w:val="de-DE"/>
              </w:rPr>
              <w:t>wenn Tests der Aufsichtsbehörde</w:t>
            </w:r>
            <w:r w:rsidRPr="009510BF">
              <w:rPr>
                <w:rFonts w:ascii="Century Gothic" w:hAnsi="Century Gothic"/>
                <w:color w:val="231F20"/>
                <w:spacing w:val="-8"/>
                <w:sz w:val="20"/>
                <w:lang w:val="de-DE"/>
              </w:rPr>
              <w:t xml:space="preserve"> </w:t>
            </w:r>
            <w:r w:rsidRPr="009510BF">
              <w:rPr>
                <w:rFonts w:ascii="Century Gothic" w:hAnsi="Century Gothic"/>
                <w:color w:val="231F20"/>
                <w:sz w:val="20"/>
                <w:lang w:val="de-DE"/>
              </w:rPr>
              <w:t>positive</w:t>
            </w:r>
            <w:r w:rsidRPr="009510BF">
              <w:rPr>
                <w:rFonts w:ascii="Century Gothic" w:hAnsi="Century Gothic"/>
                <w:color w:val="231F20"/>
                <w:spacing w:val="-6"/>
                <w:sz w:val="20"/>
                <w:lang w:val="de-DE"/>
              </w:rPr>
              <w:t xml:space="preserve"> </w:t>
            </w:r>
            <w:r w:rsidRPr="009510BF">
              <w:rPr>
                <w:rFonts w:ascii="Century Gothic" w:hAnsi="Century Gothic"/>
                <w:color w:val="231F20"/>
                <w:sz w:val="20"/>
                <w:lang w:val="de-DE"/>
              </w:rPr>
              <w:t>Ergebnisse</w:t>
            </w:r>
            <w:r w:rsidRPr="009510BF">
              <w:rPr>
                <w:rFonts w:ascii="Century Gothic" w:hAnsi="Century Gothic"/>
                <w:color w:val="231F20"/>
                <w:spacing w:val="-6"/>
                <w:sz w:val="20"/>
                <w:lang w:val="de-DE"/>
              </w:rPr>
              <w:t xml:space="preserve"> </w:t>
            </w:r>
            <w:r w:rsidRPr="009510BF">
              <w:rPr>
                <w:rFonts w:ascii="Century Gothic" w:hAnsi="Century Gothic"/>
                <w:color w:val="231F20"/>
                <w:sz w:val="20"/>
                <w:lang w:val="de-DE"/>
              </w:rPr>
              <w:t>erbringen,</w:t>
            </w:r>
            <w:r w:rsidRPr="009510BF">
              <w:rPr>
                <w:rFonts w:ascii="Century Gothic" w:hAnsi="Century Gothic"/>
                <w:color w:val="231F20"/>
                <w:spacing w:val="-12"/>
                <w:sz w:val="20"/>
                <w:lang w:val="de-DE"/>
              </w:rPr>
              <w:t xml:space="preserve"> </w:t>
            </w:r>
            <w:r w:rsidRPr="009510BF">
              <w:rPr>
                <w:rFonts w:ascii="Century Gothic" w:hAnsi="Century Gothic"/>
                <w:color w:val="231F20"/>
                <w:sz w:val="20"/>
                <w:lang w:val="de-DE"/>
              </w:rPr>
              <w:t>was</w:t>
            </w:r>
            <w:r w:rsidRPr="009510BF">
              <w:rPr>
                <w:rFonts w:ascii="Century Gothic" w:hAnsi="Century Gothic"/>
                <w:color w:val="231F20"/>
                <w:spacing w:val="-5"/>
                <w:sz w:val="20"/>
                <w:lang w:val="de-DE"/>
              </w:rPr>
              <w:t xml:space="preserve"> </w:t>
            </w:r>
            <w:r w:rsidRPr="009510BF">
              <w:rPr>
                <w:rFonts w:ascii="Century Gothic" w:hAnsi="Century Gothic"/>
                <w:color w:val="231F20"/>
                <w:sz w:val="20"/>
                <w:lang w:val="de-DE"/>
              </w:rPr>
              <w:t>beim</w:t>
            </w:r>
            <w:r w:rsidRPr="009510BF">
              <w:rPr>
                <w:rFonts w:ascii="Century Gothic" w:hAnsi="Century Gothic"/>
                <w:color w:val="231F20"/>
                <w:spacing w:val="-6"/>
                <w:sz w:val="20"/>
                <w:lang w:val="de-DE"/>
              </w:rPr>
              <w:t xml:space="preserve"> </w:t>
            </w:r>
            <w:r w:rsidRPr="009510BF">
              <w:rPr>
                <w:rFonts w:ascii="Century Gothic" w:hAnsi="Century Gothic"/>
                <w:color w:val="231F20"/>
                <w:sz w:val="20"/>
                <w:lang w:val="de-DE"/>
              </w:rPr>
              <w:t>Standortprogramm</w:t>
            </w:r>
            <w:r w:rsidRPr="009510BF">
              <w:rPr>
                <w:rFonts w:ascii="Century Gothic" w:hAnsi="Century Gothic"/>
                <w:color w:val="231F20"/>
                <w:spacing w:val="-6"/>
                <w:sz w:val="20"/>
                <w:lang w:val="de-DE"/>
              </w:rPr>
              <w:t xml:space="preserve"> </w:t>
            </w:r>
            <w:r w:rsidRPr="009510BF">
              <w:rPr>
                <w:rFonts w:ascii="Century Gothic" w:hAnsi="Century Gothic"/>
                <w:color w:val="231F20"/>
                <w:sz w:val="20"/>
                <w:lang w:val="de-DE"/>
              </w:rPr>
              <w:t>nicht</w:t>
            </w:r>
            <w:r w:rsidRPr="009510BF">
              <w:rPr>
                <w:rFonts w:ascii="Century Gothic" w:hAnsi="Century Gothic"/>
                <w:color w:val="231F20"/>
                <w:spacing w:val="-6"/>
                <w:sz w:val="20"/>
                <w:lang w:val="de-DE"/>
              </w:rPr>
              <w:t xml:space="preserve"> </w:t>
            </w:r>
            <w:r w:rsidRPr="009510BF">
              <w:rPr>
                <w:rFonts w:ascii="Century Gothic" w:hAnsi="Century Gothic"/>
                <w:color w:val="231F20"/>
                <w:sz w:val="20"/>
                <w:lang w:val="de-DE"/>
              </w:rPr>
              <w:t>der Fall war)</w:t>
            </w:r>
          </w:p>
          <w:p w14:paraId="236F4998" w14:textId="77777777" w:rsidR="009510BF" w:rsidRPr="009510BF" w:rsidRDefault="009510BF" w:rsidP="00506576">
            <w:pPr>
              <w:pStyle w:val="TableParagraph"/>
              <w:numPr>
                <w:ilvl w:val="0"/>
                <w:numId w:val="62"/>
              </w:numPr>
              <w:tabs>
                <w:tab w:val="left" w:pos="284"/>
              </w:tabs>
              <w:spacing w:line="232" w:lineRule="exact"/>
              <w:ind w:hanging="171"/>
              <w:rPr>
                <w:rFonts w:ascii="Century Gothic" w:hAnsi="Century Gothic"/>
                <w:lang w:val="de-DE"/>
              </w:rPr>
            </w:pPr>
            <w:r w:rsidRPr="009510BF">
              <w:rPr>
                <w:rFonts w:ascii="Century Gothic" w:hAnsi="Century Gothic"/>
                <w:color w:val="231F20"/>
                <w:sz w:val="20"/>
                <w:lang w:val="de-DE"/>
              </w:rPr>
              <w:t>Produktmängeln</w:t>
            </w:r>
            <w:r w:rsidRPr="009510BF">
              <w:rPr>
                <w:rFonts w:ascii="Century Gothic" w:hAnsi="Century Gothic"/>
                <w:color w:val="231F20"/>
                <w:spacing w:val="-6"/>
                <w:sz w:val="20"/>
                <w:lang w:val="de-DE"/>
              </w:rPr>
              <w:t xml:space="preserve"> </w:t>
            </w:r>
            <w:r w:rsidRPr="009510BF">
              <w:rPr>
                <w:rFonts w:ascii="Century Gothic" w:hAnsi="Century Gothic"/>
                <w:color w:val="231F20"/>
                <w:sz w:val="20"/>
                <w:lang w:val="de-DE"/>
              </w:rPr>
              <w:t>(Produkte</w:t>
            </w:r>
            <w:r w:rsidRPr="009510BF">
              <w:rPr>
                <w:rFonts w:ascii="Century Gothic" w:hAnsi="Century Gothic"/>
                <w:color w:val="231F20"/>
                <w:spacing w:val="-5"/>
                <w:sz w:val="20"/>
                <w:lang w:val="de-DE"/>
              </w:rPr>
              <w:t xml:space="preserve"> </w:t>
            </w:r>
            <w:r w:rsidRPr="009510BF">
              <w:rPr>
                <w:rFonts w:ascii="Century Gothic" w:hAnsi="Century Gothic"/>
                <w:color w:val="231F20"/>
                <w:sz w:val="20"/>
                <w:lang w:val="de-DE"/>
              </w:rPr>
              <w:t>mit</w:t>
            </w:r>
            <w:r w:rsidRPr="009510BF">
              <w:rPr>
                <w:rFonts w:ascii="Century Gothic" w:hAnsi="Century Gothic"/>
                <w:color w:val="231F20"/>
                <w:spacing w:val="-6"/>
                <w:sz w:val="20"/>
                <w:lang w:val="de-DE"/>
              </w:rPr>
              <w:t xml:space="preserve"> </w:t>
            </w:r>
            <w:r w:rsidRPr="009510BF">
              <w:rPr>
                <w:rFonts w:ascii="Century Gothic" w:hAnsi="Century Gothic"/>
                <w:color w:val="231F20"/>
                <w:sz w:val="20"/>
                <w:lang w:val="de-DE"/>
              </w:rPr>
              <w:t>positiven</w:t>
            </w:r>
            <w:r w:rsidRPr="009510BF">
              <w:rPr>
                <w:rFonts w:ascii="Century Gothic" w:hAnsi="Century Gothic"/>
                <w:color w:val="231F20"/>
                <w:spacing w:val="-5"/>
                <w:sz w:val="20"/>
                <w:lang w:val="de-DE"/>
              </w:rPr>
              <w:t xml:space="preserve"> </w:t>
            </w:r>
            <w:r w:rsidRPr="009510BF">
              <w:rPr>
                <w:rFonts w:ascii="Century Gothic" w:hAnsi="Century Gothic"/>
                <w:color w:val="231F20"/>
                <w:spacing w:val="-2"/>
                <w:sz w:val="20"/>
                <w:lang w:val="de-DE"/>
              </w:rPr>
              <w:t>Testergebnissen)</w:t>
            </w:r>
          </w:p>
          <w:p w14:paraId="7FE1C579" w14:textId="3670E0DD" w:rsidR="00246BDD" w:rsidRPr="009510BF" w:rsidRDefault="009510BF" w:rsidP="00506576">
            <w:pPr>
              <w:pStyle w:val="TableParagraph"/>
              <w:numPr>
                <w:ilvl w:val="0"/>
                <w:numId w:val="62"/>
              </w:numPr>
              <w:tabs>
                <w:tab w:val="left" w:pos="284"/>
              </w:tabs>
              <w:spacing w:line="232" w:lineRule="exact"/>
              <w:ind w:hanging="171"/>
              <w:rPr>
                <w:rFonts w:ascii="Century Gothic" w:hAnsi="Century Gothic"/>
                <w:lang w:val="de-DE"/>
              </w:rPr>
            </w:pPr>
            <w:r w:rsidRPr="009510BF">
              <w:rPr>
                <w:rFonts w:ascii="Century Gothic" w:hAnsi="Century Gothic"/>
                <w:color w:val="231F20"/>
                <w:sz w:val="20"/>
                <w:lang w:val="de-DE"/>
              </w:rPr>
              <w:t>durchgehend negativen Ergebnissen (z. B. sollte ein Standort mit vielen aufeinander folgenden negativen Ergebnissen das Programm überprüfen, um festzustellen, ob die richtigen</w:t>
            </w:r>
            <w:r w:rsidRPr="009510BF">
              <w:rPr>
                <w:rFonts w:ascii="Century Gothic" w:hAnsi="Century Gothic"/>
                <w:color w:val="231F20"/>
                <w:spacing w:val="-12"/>
                <w:sz w:val="20"/>
                <w:lang w:val="de-DE"/>
              </w:rPr>
              <w:t xml:space="preserve"> </w:t>
            </w:r>
            <w:r w:rsidRPr="009510BF">
              <w:rPr>
                <w:rFonts w:ascii="Century Gothic" w:hAnsi="Century Gothic"/>
                <w:color w:val="231F20"/>
                <w:sz w:val="20"/>
                <w:lang w:val="de-DE"/>
              </w:rPr>
              <w:t>Orte</w:t>
            </w:r>
            <w:r w:rsidRPr="009510BF">
              <w:rPr>
                <w:rFonts w:ascii="Century Gothic" w:hAnsi="Century Gothic"/>
                <w:color w:val="231F20"/>
                <w:spacing w:val="-8"/>
                <w:sz w:val="20"/>
                <w:lang w:val="de-DE"/>
              </w:rPr>
              <w:t xml:space="preserve"> </w:t>
            </w:r>
            <w:r w:rsidRPr="009510BF">
              <w:rPr>
                <w:rFonts w:ascii="Century Gothic" w:hAnsi="Century Gothic"/>
                <w:color w:val="231F20"/>
                <w:sz w:val="20"/>
                <w:lang w:val="de-DE"/>
              </w:rPr>
              <w:t>in</w:t>
            </w:r>
            <w:r w:rsidRPr="009510BF">
              <w:rPr>
                <w:rFonts w:ascii="Century Gothic" w:hAnsi="Century Gothic"/>
                <w:color w:val="231F20"/>
                <w:spacing w:val="-7"/>
                <w:sz w:val="20"/>
                <w:lang w:val="de-DE"/>
              </w:rPr>
              <w:t xml:space="preserve"> </w:t>
            </w:r>
            <w:r w:rsidRPr="009510BF">
              <w:rPr>
                <w:rFonts w:ascii="Century Gothic" w:hAnsi="Century Gothic"/>
                <w:color w:val="231F20"/>
                <w:sz w:val="20"/>
                <w:lang w:val="de-DE"/>
              </w:rPr>
              <w:t>der</w:t>
            </w:r>
            <w:r w:rsidRPr="009510BF">
              <w:rPr>
                <w:rFonts w:ascii="Century Gothic" w:hAnsi="Century Gothic"/>
                <w:color w:val="231F20"/>
                <w:spacing w:val="-7"/>
                <w:sz w:val="20"/>
                <w:lang w:val="de-DE"/>
              </w:rPr>
              <w:t xml:space="preserve"> </w:t>
            </w:r>
            <w:r w:rsidRPr="009510BF">
              <w:rPr>
                <w:rFonts w:ascii="Century Gothic" w:hAnsi="Century Gothic"/>
                <w:color w:val="231F20"/>
                <w:sz w:val="20"/>
                <w:lang w:val="de-DE"/>
              </w:rPr>
              <w:t>Fabrik</w:t>
            </w:r>
            <w:r w:rsidRPr="009510BF">
              <w:rPr>
                <w:rFonts w:ascii="Century Gothic" w:hAnsi="Century Gothic"/>
                <w:color w:val="231F20"/>
                <w:spacing w:val="-7"/>
                <w:sz w:val="20"/>
                <w:lang w:val="de-DE"/>
              </w:rPr>
              <w:t xml:space="preserve"> </w:t>
            </w:r>
            <w:r w:rsidRPr="009510BF">
              <w:rPr>
                <w:rFonts w:ascii="Century Gothic" w:hAnsi="Century Gothic"/>
                <w:color w:val="231F20"/>
                <w:sz w:val="20"/>
                <w:lang w:val="de-DE"/>
              </w:rPr>
              <w:t>getestet</w:t>
            </w:r>
            <w:r w:rsidRPr="009510BF">
              <w:rPr>
                <w:rFonts w:ascii="Century Gothic" w:hAnsi="Century Gothic"/>
                <w:color w:val="231F20"/>
                <w:spacing w:val="-7"/>
                <w:sz w:val="20"/>
                <w:lang w:val="de-DE"/>
              </w:rPr>
              <w:t xml:space="preserve"> </w:t>
            </w:r>
            <w:r w:rsidRPr="009510BF">
              <w:rPr>
                <w:rFonts w:ascii="Century Gothic" w:hAnsi="Century Gothic"/>
                <w:color w:val="231F20"/>
                <w:sz w:val="20"/>
                <w:lang w:val="de-DE"/>
              </w:rPr>
              <w:t>werden,</w:t>
            </w:r>
            <w:r w:rsidRPr="009510BF">
              <w:rPr>
                <w:rFonts w:ascii="Century Gothic" w:hAnsi="Century Gothic"/>
                <w:color w:val="231F20"/>
                <w:spacing w:val="-12"/>
                <w:sz w:val="20"/>
                <w:lang w:val="de-DE"/>
              </w:rPr>
              <w:t xml:space="preserve"> </w:t>
            </w:r>
            <w:r w:rsidRPr="009510BF">
              <w:rPr>
                <w:rFonts w:ascii="Century Gothic" w:hAnsi="Century Gothic"/>
                <w:color w:val="231F20"/>
                <w:sz w:val="20"/>
                <w:lang w:val="de-DE"/>
              </w:rPr>
              <w:t>ob</w:t>
            </w:r>
            <w:r w:rsidRPr="009510BF">
              <w:rPr>
                <w:rFonts w:ascii="Century Gothic" w:hAnsi="Century Gothic"/>
                <w:color w:val="231F20"/>
                <w:spacing w:val="-7"/>
                <w:sz w:val="20"/>
                <w:lang w:val="de-DE"/>
              </w:rPr>
              <w:t xml:space="preserve"> </w:t>
            </w:r>
            <w:r w:rsidRPr="009510BF">
              <w:rPr>
                <w:rFonts w:ascii="Century Gothic" w:hAnsi="Century Gothic"/>
                <w:color w:val="231F20"/>
                <w:sz w:val="20"/>
                <w:lang w:val="de-DE"/>
              </w:rPr>
              <w:t>die</w:t>
            </w:r>
            <w:r w:rsidRPr="009510BF">
              <w:rPr>
                <w:rFonts w:ascii="Century Gothic" w:hAnsi="Century Gothic"/>
                <w:color w:val="231F20"/>
                <w:spacing w:val="-7"/>
                <w:sz w:val="20"/>
                <w:lang w:val="de-DE"/>
              </w:rPr>
              <w:t xml:space="preserve"> </w:t>
            </w:r>
            <w:r w:rsidRPr="009510BF">
              <w:rPr>
                <w:rFonts w:ascii="Century Gothic" w:hAnsi="Century Gothic"/>
                <w:color w:val="231F20"/>
                <w:sz w:val="20"/>
                <w:lang w:val="de-DE"/>
              </w:rPr>
              <w:t>Tests</w:t>
            </w:r>
            <w:r w:rsidRPr="009510BF">
              <w:rPr>
                <w:rFonts w:ascii="Century Gothic" w:hAnsi="Century Gothic"/>
                <w:color w:val="231F20"/>
                <w:spacing w:val="-7"/>
                <w:sz w:val="20"/>
                <w:lang w:val="de-DE"/>
              </w:rPr>
              <w:t xml:space="preserve"> </w:t>
            </w:r>
            <w:r w:rsidRPr="009510BF">
              <w:rPr>
                <w:rFonts w:ascii="Century Gothic" w:hAnsi="Century Gothic"/>
                <w:color w:val="231F20"/>
                <w:sz w:val="20"/>
                <w:lang w:val="de-DE"/>
              </w:rPr>
              <w:lastRenderedPageBreak/>
              <w:t>korrekt</w:t>
            </w:r>
            <w:r w:rsidRPr="009510BF">
              <w:rPr>
                <w:rFonts w:ascii="Century Gothic" w:hAnsi="Century Gothic"/>
                <w:color w:val="231F20"/>
                <w:spacing w:val="-7"/>
                <w:sz w:val="20"/>
                <w:lang w:val="de-DE"/>
              </w:rPr>
              <w:t xml:space="preserve"> </w:t>
            </w:r>
            <w:r w:rsidRPr="009510BF">
              <w:rPr>
                <w:rFonts w:ascii="Century Gothic" w:hAnsi="Century Gothic"/>
                <w:color w:val="231F20"/>
                <w:sz w:val="20"/>
                <w:lang w:val="de-DE"/>
              </w:rPr>
              <w:t>durchgeführt</w:t>
            </w:r>
            <w:r w:rsidRPr="009510BF">
              <w:rPr>
                <w:rFonts w:ascii="Century Gothic" w:hAnsi="Century Gothic"/>
                <w:color w:val="231F20"/>
                <w:spacing w:val="-7"/>
                <w:sz w:val="20"/>
                <w:lang w:val="de-DE"/>
              </w:rPr>
              <w:t xml:space="preserve"> </w:t>
            </w:r>
            <w:r w:rsidRPr="009510BF">
              <w:rPr>
                <w:rFonts w:ascii="Century Gothic" w:hAnsi="Century Gothic"/>
                <w:color w:val="231F20"/>
                <w:sz w:val="20"/>
                <w:lang w:val="de-DE"/>
              </w:rPr>
              <w:t>werden,</w:t>
            </w:r>
            <w:r w:rsidRPr="009510BF">
              <w:rPr>
                <w:rFonts w:ascii="Century Gothic" w:hAnsi="Century Gothic"/>
                <w:color w:val="231F20"/>
                <w:spacing w:val="-12"/>
                <w:sz w:val="20"/>
                <w:lang w:val="de-DE"/>
              </w:rPr>
              <w:t xml:space="preserve"> </w:t>
            </w:r>
            <w:r w:rsidRPr="009510BF">
              <w:rPr>
                <w:rFonts w:ascii="Century Gothic" w:hAnsi="Century Gothic"/>
                <w:color w:val="231F20"/>
                <w:sz w:val="20"/>
                <w:lang w:val="de-DE"/>
              </w:rPr>
              <w:t>ob die Tests für die richtigen Organismen durchgeführt werden usw.)</w:t>
            </w:r>
          </w:p>
        </w:tc>
        <w:tc>
          <w:tcPr>
            <w:tcW w:w="1179" w:type="dxa"/>
            <w:tcBorders>
              <w:top w:val="single" w:sz="4" w:space="0" w:color="auto"/>
              <w:left w:val="single" w:sz="4" w:space="0" w:color="auto"/>
              <w:bottom w:val="single" w:sz="4" w:space="0" w:color="auto"/>
            </w:tcBorders>
            <w:shd w:val="clear" w:color="auto" w:fill="auto"/>
          </w:tcPr>
          <w:p w14:paraId="1361B629" w14:textId="77777777" w:rsidR="00246BDD" w:rsidRPr="009510BF" w:rsidRDefault="00246BDD" w:rsidP="00246BDD">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2695F878" w14:textId="77777777" w:rsidR="00246BDD" w:rsidRPr="009510BF" w:rsidRDefault="00246BDD" w:rsidP="00246BDD">
            <w:pPr>
              <w:pStyle w:val="para"/>
              <w:rPr>
                <w:rFonts w:ascii="Century Gothic" w:hAnsi="Century Gothic" w:cs="Calibri"/>
                <w:b/>
                <w:sz w:val="20"/>
                <w:szCs w:val="20"/>
                <w:lang w:val="de-DE"/>
              </w:rPr>
            </w:pPr>
          </w:p>
        </w:tc>
      </w:tr>
      <w:tr w:rsidR="00246BDD" w:rsidRPr="009E0719" w14:paraId="13DA399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246BDD" w:rsidRPr="00887FD3" w:rsidRDefault="00246BDD" w:rsidP="00246BD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453" w:type="dxa"/>
            <w:gridSpan w:val="3"/>
            <w:tcBorders>
              <w:top w:val="single" w:sz="4" w:space="0" w:color="auto"/>
              <w:left w:val="single" w:sz="4" w:space="0" w:color="auto"/>
              <w:bottom w:val="single" w:sz="4" w:space="0" w:color="auto"/>
            </w:tcBorders>
            <w:shd w:val="clear" w:color="auto" w:fill="92D050"/>
          </w:tcPr>
          <w:p w14:paraId="203B0923" w14:textId="03D87889" w:rsidR="00246BDD" w:rsidRPr="009E0719" w:rsidRDefault="009E0719" w:rsidP="009E0719">
            <w:pPr>
              <w:pStyle w:val="Heading6"/>
              <w:tabs>
                <w:tab w:val="left" w:pos="910"/>
                <w:tab w:val="left" w:pos="911"/>
              </w:tabs>
              <w:outlineLvl w:val="5"/>
              <w:rPr>
                <w:rFonts w:ascii="Century Gothic" w:hAnsi="Century Gothic" w:cs="Calibri"/>
                <w:sz w:val="20"/>
                <w:szCs w:val="20"/>
                <w:lang w:val="de-DE"/>
              </w:rPr>
            </w:pPr>
            <w:bookmarkStart w:id="10" w:name="_TOC_250021"/>
            <w:r w:rsidRPr="009E0719">
              <w:rPr>
                <w:rFonts w:ascii="Century Gothic" w:hAnsi="Century Gothic" w:cs="Calibri"/>
                <w:i w:val="0"/>
                <w:iCs w:val="0"/>
                <w:color w:val="FFFFFF" w:themeColor="background1"/>
                <w:sz w:val="20"/>
                <w:szCs w:val="20"/>
                <w:lang w:val="de-DE"/>
              </w:rPr>
              <w:t xml:space="preserve">Abfall und </w:t>
            </w:r>
            <w:bookmarkEnd w:id="10"/>
            <w:r w:rsidRPr="009E0719">
              <w:rPr>
                <w:rFonts w:ascii="Century Gothic" w:hAnsi="Century Gothic" w:cs="Calibri"/>
                <w:i w:val="0"/>
                <w:iCs w:val="0"/>
                <w:color w:val="FFFFFF" w:themeColor="background1"/>
                <w:sz w:val="20"/>
                <w:szCs w:val="20"/>
                <w:lang w:val="de-DE"/>
              </w:rPr>
              <w:t>Abfallentsorgung</w:t>
            </w:r>
          </w:p>
        </w:tc>
      </w:tr>
      <w:tr w:rsidR="00246BDD" w:rsidRPr="005D6439" w14:paraId="677B9E0B"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35E02056" w14:textId="0FEE45F8" w:rsidR="00246BDD" w:rsidRPr="009E0719" w:rsidRDefault="00246BDD" w:rsidP="00246BDD">
            <w:pPr>
              <w:pStyle w:val="para"/>
              <w:rPr>
                <w:rFonts w:ascii="Century Gothic" w:hAnsi="Century Gothic" w:cs="Calibri"/>
                <w:b/>
                <w:color w:val="FFFFFF" w:themeColor="background1"/>
                <w:sz w:val="20"/>
                <w:szCs w:val="20"/>
                <w:lang w:val="de-DE"/>
              </w:rPr>
            </w:pPr>
          </w:p>
        </w:tc>
        <w:tc>
          <w:tcPr>
            <w:tcW w:w="8453" w:type="dxa"/>
            <w:gridSpan w:val="3"/>
            <w:tcBorders>
              <w:top w:val="single" w:sz="4" w:space="0" w:color="auto"/>
              <w:left w:val="single" w:sz="4" w:space="0" w:color="auto"/>
              <w:bottom w:val="single" w:sz="4" w:space="0" w:color="auto"/>
            </w:tcBorders>
            <w:shd w:val="clear" w:color="auto" w:fill="D6E9B2"/>
          </w:tcPr>
          <w:p w14:paraId="72454BD8" w14:textId="1D566511" w:rsidR="00246BDD" w:rsidRPr="00744BCF" w:rsidRDefault="00744BCF" w:rsidP="00744BCF">
            <w:pPr>
              <w:pStyle w:val="BodyText"/>
              <w:spacing w:before="102" w:line="194" w:lineRule="auto"/>
              <w:ind w:right="288"/>
              <w:rPr>
                <w:rFonts w:ascii="Century Gothic" w:hAnsi="Century Gothic" w:cs="Calibri"/>
                <w:lang w:val="de-DE"/>
              </w:rPr>
            </w:pPr>
            <w:r w:rsidRPr="00744BCF">
              <w:rPr>
                <w:rFonts w:ascii="Century Gothic" w:hAnsi="Century Gothic" w:cs="Calibri"/>
                <w:lang w:val="de-DE"/>
              </w:rPr>
              <w:t>Die Abfallentsorgung muss in Übereinstimmung mit den gesetzlichen Anforderungen gehandhabt werden, um die Anhäufung, das Risiko der Kontamination und die Anziehung von Schädlingen zu verhindern.</w:t>
            </w:r>
          </w:p>
        </w:tc>
      </w:tr>
      <w:tr w:rsidR="00427191" w:rsidRPr="00887FD3" w14:paraId="33816BA5"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0C6B0083" w14:textId="10C03233"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7FFF665F" w14:textId="5199E34B"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040740FA" w14:textId="102944BD"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2554710B" w14:textId="746ED743"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591305" w:rsidRPr="005D6439" w14:paraId="7636B79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591305" w:rsidRPr="00887FD3" w:rsidRDefault="00591305" w:rsidP="00591305">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5264" w:type="dxa"/>
            <w:tcBorders>
              <w:top w:val="single" w:sz="4" w:space="0" w:color="auto"/>
              <w:left w:val="single" w:sz="4" w:space="0" w:color="auto"/>
              <w:bottom w:val="single" w:sz="4" w:space="0" w:color="auto"/>
              <w:right w:val="single" w:sz="4" w:space="0" w:color="auto"/>
            </w:tcBorders>
          </w:tcPr>
          <w:p w14:paraId="5956E155" w14:textId="161AB16E" w:rsidR="00591305" w:rsidRPr="00591305" w:rsidRDefault="00591305" w:rsidP="00591305">
            <w:pPr>
              <w:pStyle w:val="para"/>
              <w:rPr>
                <w:rFonts w:ascii="Century Gothic" w:hAnsi="Century Gothic" w:cs="Calibri"/>
                <w:sz w:val="20"/>
                <w:szCs w:val="20"/>
                <w:lang w:val="de-DE"/>
              </w:rPr>
            </w:pPr>
            <w:r w:rsidRPr="00591305">
              <w:rPr>
                <w:rFonts w:ascii="Century Gothic" w:hAnsi="Century Gothic"/>
                <w:color w:val="231F20"/>
                <w:sz w:val="20"/>
                <w:lang w:val="de-DE"/>
              </w:rPr>
              <w:t>Wenn</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für</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die</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Abfallentsorgung</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eine</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Lizenzierung</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gesetzlich</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vorgesehen</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ist,</w:t>
            </w:r>
            <w:r w:rsidRPr="00591305">
              <w:rPr>
                <w:rFonts w:ascii="Century Gothic" w:hAnsi="Century Gothic"/>
                <w:color w:val="231F20"/>
                <w:spacing w:val="-11"/>
                <w:sz w:val="20"/>
                <w:lang w:val="de-DE"/>
              </w:rPr>
              <w:t xml:space="preserve"> </w:t>
            </w:r>
            <w:r w:rsidRPr="00591305">
              <w:rPr>
                <w:rFonts w:ascii="Century Gothic" w:hAnsi="Century Gothic"/>
                <w:color w:val="231F20"/>
                <w:sz w:val="20"/>
                <w:lang w:val="de-DE"/>
              </w:rPr>
              <w:t>muss die</w:t>
            </w:r>
            <w:r w:rsidRPr="00591305">
              <w:rPr>
                <w:rFonts w:ascii="Century Gothic" w:hAnsi="Century Gothic"/>
                <w:color w:val="231F20"/>
                <w:spacing w:val="-9"/>
                <w:sz w:val="20"/>
                <w:lang w:val="de-DE"/>
              </w:rPr>
              <w:t xml:space="preserve"> </w:t>
            </w:r>
            <w:r w:rsidRPr="00591305">
              <w:rPr>
                <w:rFonts w:ascii="Century Gothic" w:hAnsi="Century Gothic"/>
                <w:color w:val="231F20"/>
                <w:sz w:val="20"/>
                <w:lang w:val="de-DE"/>
              </w:rPr>
              <w:t>Entsorgung</w:t>
            </w:r>
            <w:r w:rsidRPr="00591305">
              <w:rPr>
                <w:rFonts w:ascii="Century Gothic" w:hAnsi="Century Gothic"/>
                <w:color w:val="231F20"/>
                <w:spacing w:val="-6"/>
                <w:sz w:val="20"/>
                <w:lang w:val="de-DE"/>
              </w:rPr>
              <w:t xml:space="preserve"> </w:t>
            </w:r>
            <w:r w:rsidRPr="00591305">
              <w:rPr>
                <w:rFonts w:ascii="Century Gothic" w:hAnsi="Century Gothic"/>
                <w:color w:val="231F20"/>
                <w:sz w:val="20"/>
                <w:lang w:val="de-DE"/>
              </w:rPr>
              <w:t>von</w:t>
            </w:r>
            <w:r w:rsidRPr="00591305">
              <w:rPr>
                <w:rFonts w:ascii="Century Gothic" w:hAnsi="Century Gothic"/>
                <w:color w:val="231F20"/>
                <w:spacing w:val="-6"/>
                <w:sz w:val="20"/>
                <w:lang w:val="de-DE"/>
              </w:rPr>
              <w:t xml:space="preserve"> </w:t>
            </w:r>
            <w:r w:rsidRPr="00591305">
              <w:rPr>
                <w:rFonts w:ascii="Century Gothic" w:hAnsi="Century Gothic"/>
                <w:color w:val="231F20"/>
                <w:sz w:val="20"/>
                <w:lang w:val="de-DE"/>
              </w:rPr>
              <w:t>lizenzierten</w:t>
            </w:r>
            <w:r w:rsidRPr="00591305">
              <w:rPr>
                <w:rFonts w:ascii="Century Gothic" w:hAnsi="Century Gothic"/>
                <w:color w:val="231F20"/>
                <w:spacing w:val="-6"/>
                <w:sz w:val="20"/>
                <w:lang w:val="de-DE"/>
              </w:rPr>
              <w:t xml:space="preserve"> </w:t>
            </w:r>
            <w:r w:rsidRPr="00591305">
              <w:rPr>
                <w:rFonts w:ascii="Century Gothic" w:hAnsi="Century Gothic"/>
                <w:color w:val="231F20"/>
                <w:sz w:val="20"/>
                <w:lang w:val="de-DE"/>
              </w:rPr>
              <w:t>Auftragnehmern</w:t>
            </w:r>
            <w:r w:rsidRPr="00591305">
              <w:rPr>
                <w:rFonts w:ascii="Century Gothic" w:hAnsi="Century Gothic"/>
                <w:color w:val="231F20"/>
                <w:spacing w:val="-6"/>
                <w:sz w:val="20"/>
                <w:lang w:val="de-DE"/>
              </w:rPr>
              <w:t xml:space="preserve"> </w:t>
            </w:r>
            <w:r w:rsidRPr="00591305">
              <w:rPr>
                <w:rFonts w:ascii="Century Gothic" w:hAnsi="Century Gothic"/>
                <w:color w:val="231F20"/>
                <w:sz w:val="20"/>
                <w:lang w:val="de-DE"/>
              </w:rPr>
              <w:t>durchgeführt</w:t>
            </w:r>
            <w:r w:rsidRPr="00591305">
              <w:rPr>
                <w:rFonts w:ascii="Century Gothic" w:hAnsi="Century Gothic"/>
                <w:color w:val="231F20"/>
                <w:spacing w:val="-6"/>
                <w:sz w:val="20"/>
                <w:lang w:val="de-DE"/>
              </w:rPr>
              <w:t xml:space="preserve"> </w:t>
            </w:r>
            <w:r w:rsidRPr="00591305">
              <w:rPr>
                <w:rFonts w:ascii="Century Gothic" w:hAnsi="Century Gothic"/>
                <w:color w:val="231F20"/>
                <w:sz w:val="20"/>
                <w:lang w:val="de-DE"/>
              </w:rPr>
              <w:t>werden.</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Dies</w:t>
            </w:r>
            <w:r w:rsidRPr="00591305">
              <w:rPr>
                <w:rFonts w:ascii="Century Gothic" w:hAnsi="Century Gothic"/>
                <w:color w:val="231F20"/>
                <w:spacing w:val="-6"/>
                <w:sz w:val="20"/>
                <w:lang w:val="de-DE"/>
              </w:rPr>
              <w:t xml:space="preserve"> </w:t>
            </w:r>
            <w:r w:rsidRPr="00591305">
              <w:rPr>
                <w:rFonts w:ascii="Century Gothic" w:hAnsi="Century Gothic"/>
                <w:color w:val="231F20"/>
                <w:sz w:val="20"/>
                <w:lang w:val="de-DE"/>
              </w:rPr>
              <w:t>ist</w:t>
            </w:r>
            <w:r w:rsidRPr="00591305">
              <w:rPr>
                <w:rFonts w:ascii="Century Gothic" w:hAnsi="Century Gothic"/>
                <w:color w:val="231F20"/>
                <w:spacing w:val="-6"/>
                <w:sz w:val="20"/>
                <w:lang w:val="de-DE"/>
              </w:rPr>
              <w:t xml:space="preserve"> </w:t>
            </w:r>
            <w:r w:rsidRPr="00591305">
              <w:rPr>
                <w:rFonts w:ascii="Century Gothic" w:hAnsi="Century Gothic"/>
                <w:color w:val="231F20"/>
                <w:sz w:val="20"/>
                <w:lang w:val="de-DE"/>
              </w:rPr>
              <w:t>zu protokollieren und muss zur zum Audit verfügbar sein.</w:t>
            </w:r>
          </w:p>
        </w:tc>
        <w:tc>
          <w:tcPr>
            <w:tcW w:w="1179" w:type="dxa"/>
            <w:tcBorders>
              <w:top w:val="single" w:sz="4" w:space="0" w:color="auto"/>
              <w:left w:val="single" w:sz="4" w:space="0" w:color="auto"/>
              <w:bottom w:val="single" w:sz="4" w:space="0" w:color="auto"/>
            </w:tcBorders>
            <w:shd w:val="clear" w:color="auto" w:fill="auto"/>
          </w:tcPr>
          <w:p w14:paraId="750F61F4" w14:textId="77777777" w:rsidR="00591305" w:rsidRPr="00591305" w:rsidRDefault="00591305" w:rsidP="0059130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6A2DB2F1" w14:textId="77777777" w:rsidR="00591305" w:rsidRPr="00591305" w:rsidRDefault="00591305" w:rsidP="00591305">
            <w:pPr>
              <w:pStyle w:val="para"/>
              <w:rPr>
                <w:rFonts w:ascii="Century Gothic" w:hAnsi="Century Gothic" w:cs="Calibri"/>
                <w:b/>
                <w:sz w:val="20"/>
                <w:szCs w:val="20"/>
                <w:lang w:val="de-DE"/>
              </w:rPr>
            </w:pPr>
          </w:p>
        </w:tc>
      </w:tr>
      <w:tr w:rsidR="00591305" w:rsidRPr="005D6439" w14:paraId="0973AA3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591305" w:rsidRPr="00887FD3" w:rsidRDefault="00591305" w:rsidP="00591305">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5264" w:type="dxa"/>
            <w:tcBorders>
              <w:top w:val="single" w:sz="4" w:space="0" w:color="auto"/>
              <w:left w:val="single" w:sz="4" w:space="0" w:color="auto"/>
              <w:bottom w:val="single" w:sz="4" w:space="0" w:color="auto"/>
              <w:right w:val="single" w:sz="4" w:space="0" w:color="auto"/>
            </w:tcBorders>
          </w:tcPr>
          <w:p w14:paraId="19158D86" w14:textId="77777777" w:rsidR="00591305" w:rsidRPr="00591305" w:rsidRDefault="00591305" w:rsidP="00591305">
            <w:pPr>
              <w:pStyle w:val="TableParagraph"/>
              <w:spacing w:before="149" w:line="194" w:lineRule="auto"/>
              <w:ind w:left="113" w:right="196"/>
              <w:rPr>
                <w:rFonts w:ascii="Century Gothic" w:hAnsi="Century Gothic"/>
                <w:sz w:val="20"/>
                <w:lang w:val="de-DE"/>
              </w:rPr>
            </w:pPr>
            <w:r w:rsidRPr="00591305">
              <w:rPr>
                <w:rFonts w:ascii="Century Gothic" w:hAnsi="Century Gothic"/>
                <w:color w:val="231F20"/>
                <w:sz w:val="20"/>
                <w:lang w:val="de-DE"/>
              </w:rPr>
              <w:t>Interne und externe Abfallcontainer und Räume,</w:t>
            </w:r>
            <w:r w:rsidRPr="00591305">
              <w:rPr>
                <w:rFonts w:ascii="Century Gothic" w:hAnsi="Century Gothic"/>
                <w:color w:val="231F20"/>
                <w:spacing w:val="-7"/>
                <w:sz w:val="20"/>
                <w:lang w:val="de-DE"/>
              </w:rPr>
              <w:t xml:space="preserve"> </w:t>
            </w:r>
            <w:r w:rsidRPr="00591305">
              <w:rPr>
                <w:rFonts w:ascii="Century Gothic" w:hAnsi="Century Gothic"/>
                <w:color w:val="231F20"/>
                <w:sz w:val="20"/>
                <w:lang w:val="de-DE"/>
              </w:rPr>
              <w:t>in denen sich Abfalleinrichtungen befinden,</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müssen</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gemanagt</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werden,</w:t>
            </w:r>
            <w:r w:rsidRPr="00591305">
              <w:rPr>
                <w:rFonts w:ascii="Century Gothic" w:hAnsi="Century Gothic"/>
                <w:color w:val="231F20"/>
                <w:spacing w:val="-11"/>
                <w:sz w:val="20"/>
                <w:lang w:val="de-DE"/>
              </w:rPr>
              <w:t xml:space="preserve"> </w:t>
            </w:r>
            <w:r w:rsidRPr="00591305">
              <w:rPr>
                <w:rFonts w:ascii="Century Gothic" w:hAnsi="Century Gothic"/>
                <w:color w:val="231F20"/>
                <w:sz w:val="20"/>
                <w:lang w:val="de-DE"/>
              </w:rPr>
              <w:t>um</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Risiken</w:t>
            </w:r>
            <w:r w:rsidRPr="00591305">
              <w:rPr>
                <w:rFonts w:ascii="Century Gothic" w:hAnsi="Century Gothic"/>
                <w:color w:val="231F20"/>
                <w:spacing w:val="-7"/>
                <w:sz w:val="20"/>
                <w:lang w:val="de-DE"/>
              </w:rPr>
              <w:t xml:space="preserve"> </w:t>
            </w:r>
            <w:r w:rsidRPr="00591305">
              <w:rPr>
                <w:rFonts w:ascii="Century Gothic" w:hAnsi="Century Gothic"/>
                <w:color w:val="231F20"/>
                <w:sz w:val="20"/>
                <w:lang w:val="de-DE"/>
              </w:rPr>
              <w:t>zu</w:t>
            </w:r>
            <w:r w:rsidRPr="00591305">
              <w:rPr>
                <w:rFonts w:ascii="Century Gothic" w:hAnsi="Century Gothic"/>
                <w:color w:val="231F20"/>
                <w:spacing w:val="-7"/>
                <w:sz w:val="20"/>
                <w:lang w:val="de-DE"/>
              </w:rPr>
              <w:t xml:space="preserve"> </w:t>
            </w:r>
            <w:r w:rsidRPr="00591305">
              <w:rPr>
                <w:rFonts w:ascii="Century Gothic" w:hAnsi="Century Gothic"/>
                <w:color w:val="231F20"/>
                <w:sz w:val="20"/>
                <w:lang w:val="de-DE"/>
              </w:rPr>
              <w:t>minimieren.</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Sie</w:t>
            </w:r>
            <w:r w:rsidRPr="00591305">
              <w:rPr>
                <w:rFonts w:ascii="Century Gothic" w:hAnsi="Century Gothic"/>
                <w:color w:val="231F20"/>
                <w:spacing w:val="-7"/>
                <w:sz w:val="20"/>
                <w:lang w:val="de-DE"/>
              </w:rPr>
              <w:t xml:space="preserve"> </w:t>
            </w:r>
            <w:r w:rsidRPr="00591305">
              <w:rPr>
                <w:rFonts w:ascii="Century Gothic" w:hAnsi="Century Gothic"/>
                <w:color w:val="231F20"/>
                <w:sz w:val="20"/>
                <w:lang w:val="de-DE"/>
              </w:rPr>
              <w:t>müssen</w:t>
            </w:r>
            <w:r w:rsidRPr="00591305">
              <w:rPr>
                <w:rFonts w:ascii="Century Gothic" w:hAnsi="Century Gothic"/>
                <w:color w:val="231F20"/>
                <w:spacing w:val="-7"/>
                <w:sz w:val="20"/>
                <w:lang w:val="de-DE"/>
              </w:rPr>
              <w:t xml:space="preserve"> </w:t>
            </w:r>
            <w:r w:rsidRPr="00591305">
              <w:rPr>
                <w:rFonts w:ascii="Century Gothic" w:hAnsi="Century Gothic"/>
                <w:color w:val="231F20"/>
                <w:sz w:val="20"/>
                <w:lang w:val="de-DE"/>
              </w:rPr>
              <w:t>folgende Voraussetzungen erfüllen:</w:t>
            </w:r>
          </w:p>
          <w:p w14:paraId="6AE308DF" w14:textId="77777777" w:rsidR="00591305" w:rsidRPr="00591305" w:rsidRDefault="00591305" w:rsidP="00506576">
            <w:pPr>
              <w:pStyle w:val="TableParagraph"/>
              <w:numPr>
                <w:ilvl w:val="0"/>
                <w:numId w:val="63"/>
              </w:numPr>
              <w:tabs>
                <w:tab w:val="left" w:pos="284"/>
              </w:tabs>
              <w:spacing w:before="78" w:line="267" w:lineRule="exact"/>
              <w:ind w:hanging="171"/>
              <w:rPr>
                <w:rFonts w:ascii="Century Gothic" w:hAnsi="Century Gothic"/>
                <w:sz w:val="20"/>
                <w:lang w:val="de-DE"/>
              </w:rPr>
            </w:pPr>
            <w:r w:rsidRPr="00591305">
              <w:rPr>
                <w:rFonts w:ascii="Century Gothic" w:hAnsi="Century Gothic"/>
                <w:color w:val="231F20"/>
                <w:sz w:val="20"/>
                <w:lang w:val="de-DE"/>
              </w:rPr>
              <w:t>deutlich</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 xml:space="preserve">markiert </w:t>
            </w:r>
            <w:r w:rsidRPr="00591305">
              <w:rPr>
                <w:rFonts w:ascii="Century Gothic" w:hAnsi="Century Gothic"/>
                <w:color w:val="231F20"/>
                <w:spacing w:val="-4"/>
                <w:sz w:val="20"/>
                <w:lang w:val="de-DE"/>
              </w:rPr>
              <w:t>sein</w:t>
            </w:r>
          </w:p>
          <w:p w14:paraId="22D83FE2" w14:textId="77777777" w:rsidR="00591305" w:rsidRPr="00591305" w:rsidRDefault="00591305" w:rsidP="00506576">
            <w:pPr>
              <w:pStyle w:val="TableParagraph"/>
              <w:numPr>
                <w:ilvl w:val="0"/>
                <w:numId w:val="63"/>
              </w:numPr>
              <w:tabs>
                <w:tab w:val="left" w:pos="284"/>
              </w:tabs>
              <w:spacing w:line="240" w:lineRule="exact"/>
              <w:ind w:hanging="171"/>
              <w:rPr>
                <w:rFonts w:ascii="Century Gothic" w:hAnsi="Century Gothic"/>
                <w:sz w:val="20"/>
                <w:lang w:val="de-DE"/>
              </w:rPr>
            </w:pPr>
            <w:r w:rsidRPr="00591305">
              <w:rPr>
                <w:rFonts w:ascii="Century Gothic" w:hAnsi="Century Gothic"/>
                <w:color w:val="231F20"/>
                <w:sz w:val="20"/>
                <w:lang w:val="de-DE"/>
              </w:rPr>
              <w:t>für</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die</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einfache</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Verwendung</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und</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effektive</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Reinigung</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konzipiert</w:t>
            </w:r>
            <w:r w:rsidRPr="00591305">
              <w:rPr>
                <w:rFonts w:ascii="Century Gothic" w:hAnsi="Century Gothic"/>
                <w:color w:val="231F20"/>
                <w:spacing w:val="-5"/>
                <w:sz w:val="20"/>
                <w:lang w:val="de-DE"/>
              </w:rPr>
              <w:t xml:space="preserve"> </w:t>
            </w:r>
            <w:r w:rsidRPr="00591305">
              <w:rPr>
                <w:rFonts w:ascii="Century Gothic" w:hAnsi="Century Gothic"/>
                <w:color w:val="231F20"/>
                <w:spacing w:val="-4"/>
                <w:sz w:val="20"/>
                <w:lang w:val="de-DE"/>
              </w:rPr>
              <w:t>sein</w:t>
            </w:r>
          </w:p>
          <w:p w14:paraId="5D179818" w14:textId="77777777" w:rsidR="00591305" w:rsidRPr="00591305" w:rsidRDefault="00591305" w:rsidP="00506576">
            <w:pPr>
              <w:pStyle w:val="TableParagraph"/>
              <w:numPr>
                <w:ilvl w:val="0"/>
                <w:numId w:val="63"/>
              </w:numPr>
              <w:tabs>
                <w:tab w:val="left" w:pos="284"/>
              </w:tabs>
              <w:spacing w:line="240" w:lineRule="exact"/>
              <w:ind w:hanging="171"/>
              <w:rPr>
                <w:rFonts w:ascii="Century Gothic" w:hAnsi="Century Gothic"/>
                <w:sz w:val="20"/>
                <w:lang w:val="de-DE"/>
              </w:rPr>
            </w:pPr>
            <w:r w:rsidRPr="00591305">
              <w:rPr>
                <w:rFonts w:ascii="Century Gothic" w:hAnsi="Century Gothic"/>
                <w:color w:val="231F20"/>
                <w:sz w:val="20"/>
                <w:lang w:val="de-DE"/>
              </w:rPr>
              <w:t>gut</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gewartet</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sein,</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um</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Reinigung</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und,</w:t>
            </w:r>
            <w:r w:rsidRPr="00591305">
              <w:rPr>
                <w:rFonts w:ascii="Century Gothic" w:hAnsi="Century Gothic"/>
                <w:color w:val="231F20"/>
                <w:spacing w:val="-11"/>
                <w:sz w:val="20"/>
                <w:lang w:val="de-DE"/>
              </w:rPr>
              <w:t xml:space="preserve"> </w:t>
            </w:r>
            <w:r w:rsidRPr="00591305">
              <w:rPr>
                <w:rFonts w:ascii="Century Gothic" w:hAnsi="Century Gothic"/>
                <w:color w:val="231F20"/>
                <w:sz w:val="20"/>
                <w:lang w:val="de-DE"/>
              </w:rPr>
              <w:t>wenn</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nötig,</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Desinfektion</w:t>
            </w:r>
            <w:r w:rsidRPr="00591305">
              <w:rPr>
                <w:rFonts w:ascii="Century Gothic" w:hAnsi="Century Gothic"/>
                <w:color w:val="231F20"/>
                <w:spacing w:val="-2"/>
                <w:sz w:val="20"/>
                <w:lang w:val="de-DE"/>
              </w:rPr>
              <w:t xml:space="preserve"> </w:t>
            </w:r>
            <w:r w:rsidRPr="00591305">
              <w:rPr>
                <w:rFonts w:ascii="Century Gothic" w:hAnsi="Century Gothic"/>
                <w:color w:val="231F20"/>
                <w:sz w:val="20"/>
                <w:lang w:val="de-DE"/>
              </w:rPr>
              <w:t>zu</w:t>
            </w:r>
            <w:r w:rsidRPr="00591305">
              <w:rPr>
                <w:rFonts w:ascii="Century Gothic" w:hAnsi="Century Gothic"/>
                <w:color w:val="231F20"/>
                <w:spacing w:val="-1"/>
                <w:sz w:val="20"/>
                <w:lang w:val="de-DE"/>
              </w:rPr>
              <w:t xml:space="preserve"> </w:t>
            </w:r>
            <w:r w:rsidRPr="00591305">
              <w:rPr>
                <w:rFonts w:ascii="Century Gothic" w:hAnsi="Century Gothic"/>
                <w:color w:val="231F20"/>
                <w:spacing w:val="-2"/>
                <w:sz w:val="20"/>
                <w:lang w:val="de-DE"/>
              </w:rPr>
              <w:t>ermöglichen</w:t>
            </w:r>
          </w:p>
          <w:p w14:paraId="3E07ABFE" w14:textId="77777777" w:rsidR="00591305" w:rsidRPr="00591305" w:rsidRDefault="00591305" w:rsidP="00506576">
            <w:pPr>
              <w:pStyle w:val="TableParagraph"/>
              <w:numPr>
                <w:ilvl w:val="0"/>
                <w:numId w:val="63"/>
              </w:numPr>
              <w:tabs>
                <w:tab w:val="left" w:pos="284"/>
              </w:tabs>
              <w:spacing w:line="267" w:lineRule="exact"/>
              <w:ind w:hanging="171"/>
              <w:rPr>
                <w:rFonts w:ascii="Century Gothic" w:hAnsi="Century Gothic" w:cs="Calibri"/>
                <w:sz w:val="20"/>
                <w:szCs w:val="20"/>
                <w:lang w:val="de-DE"/>
              </w:rPr>
            </w:pPr>
            <w:r w:rsidRPr="00591305">
              <w:rPr>
                <w:rFonts w:ascii="Century Gothic" w:hAnsi="Century Gothic"/>
                <w:color w:val="231F20"/>
                <w:sz w:val="20"/>
                <w:lang w:val="de-DE"/>
              </w:rPr>
              <w:t>mit</w:t>
            </w:r>
            <w:r w:rsidRPr="00591305">
              <w:rPr>
                <w:rFonts w:ascii="Century Gothic" w:hAnsi="Century Gothic"/>
                <w:color w:val="231F20"/>
                <w:spacing w:val="-9"/>
                <w:sz w:val="20"/>
                <w:lang w:val="de-DE"/>
              </w:rPr>
              <w:t xml:space="preserve"> </w:t>
            </w:r>
            <w:r w:rsidRPr="00591305">
              <w:rPr>
                <w:rFonts w:ascii="Century Gothic" w:hAnsi="Century Gothic"/>
                <w:color w:val="231F20"/>
                <w:sz w:val="20"/>
                <w:lang w:val="de-DE"/>
              </w:rPr>
              <w:t>geeigneter</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Häufigkeit</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geleert</w:t>
            </w:r>
            <w:r w:rsidRPr="00591305">
              <w:rPr>
                <w:rFonts w:ascii="Century Gothic" w:hAnsi="Century Gothic"/>
                <w:color w:val="231F20"/>
                <w:spacing w:val="-8"/>
                <w:sz w:val="20"/>
                <w:lang w:val="de-DE"/>
              </w:rPr>
              <w:t xml:space="preserve"> </w:t>
            </w:r>
            <w:r w:rsidRPr="00591305">
              <w:rPr>
                <w:rFonts w:ascii="Century Gothic" w:hAnsi="Century Gothic"/>
                <w:color w:val="231F20"/>
                <w:spacing w:val="-2"/>
                <w:sz w:val="20"/>
                <w:lang w:val="de-DE"/>
              </w:rPr>
              <w:t>werden</w:t>
            </w:r>
          </w:p>
          <w:p w14:paraId="7B3A8A1A" w14:textId="77777777" w:rsidR="00591305" w:rsidRPr="00591305" w:rsidRDefault="00591305" w:rsidP="00591305">
            <w:pPr>
              <w:pStyle w:val="TableParagraph"/>
              <w:tabs>
                <w:tab w:val="left" w:pos="284"/>
              </w:tabs>
              <w:spacing w:line="267" w:lineRule="exact"/>
              <w:ind w:left="112"/>
              <w:rPr>
                <w:rFonts w:ascii="Century Gothic" w:hAnsi="Century Gothic"/>
                <w:color w:val="231F20"/>
                <w:spacing w:val="-2"/>
                <w:sz w:val="20"/>
                <w:lang w:val="de-DE"/>
              </w:rPr>
            </w:pPr>
          </w:p>
          <w:p w14:paraId="7925BDA8" w14:textId="475DF987" w:rsidR="00591305" w:rsidRPr="00591305" w:rsidRDefault="00591305" w:rsidP="00591305">
            <w:pPr>
              <w:pStyle w:val="TableParagraph"/>
              <w:tabs>
                <w:tab w:val="left" w:pos="284"/>
              </w:tabs>
              <w:spacing w:line="267" w:lineRule="exact"/>
              <w:ind w:left="112"/>
              <w:rPr>
                <w:rFonts w:ascii="Century Gothic" w:hAnsi="Century Gothic" w:cs="Calibri"/>
                <w:sz w:val="20"/>
                <w:szCs w:val="20"/>
                <w:lang w:val="de-DE"/>
              </w:rPr>
            </w:pPr>
            <w:r w:rsidRPr="00591305">
              <w:rPr>
                <w:rFonts w:ascii="Century Gothic" w:hAnsi="Century Gothic"/>
                <w:color w:val="231F20"/>
                <w:sz w:val="20"/>
                <w:lang w:val="de-DE"/>
              </w:rPr>
              <w:t>Externe</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Abfallbehälter</w:t>
            </w:r>
            <w:r w:rsidRPr="00591305">
              <w:rPr>
                <w:rFonts w:ascii="Century Gothic" w:hAnsi="Century Gothic"/>
                <w:color w:val="231F20"/>
                <w:spacing w:val="-9"/>
                <w:sz w:val="20"/>
                <w:lang w:val="de-DE"/>
              </w:rPr>
              <w:t xml:space="preserve"> </w:t>
            </w:r>
            <w:r w:rsidRPr="00591305">
              <w:rPr>
                <w:rFonts w:ascii="Century Gothic" w:hAnsi="Century Gothic"/>
                <w:color w:val="231F20"/>
                <w:sz w:val="20"/>
                <w:lang w:val="de-DE"/>
              </w:rPr>
              <w:t>müssen</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abgedeckt</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bzw.</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Türen</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geschlossen</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sein</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(wie</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 xml:space="preserve">jeweils </w:t>
            </w:r>
            <w:r w:rsidRPr="00591305">
              <w:rPr>
                <w:rFonts w:ascii="Century Gothic" w:hAnsi="Century Gothic"/>
                <w:color w:val="231F20"/>
                <w:spacing w:val="-2"/>
                <w:sz w:val="20"/>
                <w:lang w:val="de-DE"/>
              </w:rPr>
              <w:t>anwendbar).</w:t>
            </w:r>
          </w:p>
        </w:tc>
        <w:tc>
          <w:tcPr>
            <w:tcW w:w="1179" w:type="dxa"/>
            <w:tcBorders>
              <w:top w:val="single" w:sz="4" w:space="0" w:color="auto"/>
              <w:left w:val="single" w:sz="4" w:space="0" w:color="auto"/>
              <w:bottom w:val="single" w:sz="4" w:space="0" w:color="auto"/>
            </w:tcBorders>
            <w:shd w:val="clear" w:color="auto" w:fill="auto"/>
          </w:tcPr>
          <w:p w14:paraId="37E9D8C8" w14:textId="77777777" w:rsidR="00591305" w:rsidRPr="00591305" w:rsidRDefault="00591305" w:rsidP="0059130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212E54B0" w14:textId="77777777" w:rsidR="00591305" w:rsidRPr="00591305" w:rsidRDefault="00591305" w:rsidP="00591305">
            <w:pPr>
              <w:pStyle w:val="para"/>
              <w:rPr>
                <w:rFonts w:ascii="Century Gothic" w:hAnsi="Century Gothic" w:cs="Calibri"/>
                <w:b/>
                <w:sz w:val="20"/>
                <w:szCs w:val="20"/>
                <w:lang w:val="de-DE"/>
              </w:rPr>
            </w:pPr>
          </w:p>
        </w:tc>
      </w:tr>
      <w:tr w:rsidR="00591305" w:rsidRPr="005D6439" w14:paraId="50E093A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35560EB8" w14:textId="77777777" w:rsidR="00591305" w:rsidRPr="00887FD3" w:rsidRDefault="00591305" w:rsidP="00591305">
            <w:pPr>
              <w:pStyle w:val="para"/>
              <w:rPr>
                <w:rFonts w:ascii="Century Gothic" w:hAnsi="Century Gothic" w:cs="Calibri"/>
                <w:b/>
                <w:sz w:val="20"/>
                <w:szCs w:val="20"/>
              </w:rPr>
            </w:pPr>
            <w:r w:rsidRPr="00887FD3">
              <w:rPr>
                <w:rFonts w:ascii="Century Gothic" w:hAnsi="Century Gothic" w:cs="Calibri"/>
                <w:b/>
                <w:sz w:val="20"/>
                <w:szCs w:val="20"/>
              </w:rPr>
              <w:t>4.12.3</w:t>
            </w:r>
          </w:p>
        </w:tc>
        <w:tc>
          <w:tcPr>
            <w:tcW w:w="5264" w:type="dxa"/>
            <w:tcBorders>
              <w:top w:val="single" w:sz="4" w:space="0" w:color="auto"/>
              <w:left w:val="single" w:sz="4" w:space="0" w:color="auto"/>
              <w:bottom w:val="single" w:sz="4" w:space="0" w:color="auto"/>
              <w:right w:val="single" w:sz="4" w:space="0" w:color="auto"/>
            </w:tcBorders>
          </w:tcPr>
          <w:p w14:paraId="417F83A8" w14:textId="1BFEA2AE" w:rsidR="00591305" w:rsidRPr="00591305" w:rsidRDefault="00591305" w:rsidP="00591305">
            <w:pPr>
              <w:pStyle w:val="para"/>
              <w:rPr>
                <w:rFonts w:ascii="Century Gothic" w:hAnsi="Century Gothic" w:cs="Calibri"/>
                <w:sz w:val="20"/>
                <w:szCs w:val="20"/>
                <w:lang w:val="de-DE"/>
              </w:rPr>
            </w:pPr>
            <w:r w:rsidRPr="00591305">
              <w:rPr>
                <w:rFonts w:ascii="Century Gothic" w:hAnsi="Century Gothic"/>
                <w:color w:val="231F20"/>
                <w:sz w:val="20"/>
                <w:lang w:val="de-DE"/>
              </w:rPr>
              <w:t>Die</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Beseitigung</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von</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Abfällen</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aus</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Bereichen</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mit</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offenen</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Produkten</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muss</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so</w:t>
            </w:r>
            <w:r w:rsidRPr="00591305">
              <w:rPr>
                <w:rFonts w:ascii="Century Gothic" w:hAnsi="Century Gothic"/>
                <w:color w:val="231F20"/>
                <w:spacing w:val="-5"/>
                <w:sz w:val="20"/>
                <w:lang w:val="de-DE"/>
              </w:rPr>
              <w:t xml:space="preserve"> </w:t>
            </w:r>
            <w:r w:rsidRPr="00591305">
              <w:rPr>
                <w:rFonts w:ascii="Century Gothic" w:hAnsi="Century Gothic"/>
                <w:color w:val="231F20"/>
                <w:sz w:val="20"/>
                <w:lang w:val="de-DE"/>
              </w:rPr>
              <w:t>gehandhabt werden, dass die Produktsicherheit nicht gefährdet ist.</w:t>
            </w:r>
          </w:p>
        </w:tc>
        <w:tc>
          <w:tcPr>
            <w:tcW w:w="1179" w:type="dxa"/>
            <w:tcBorders>
              <w:top w:val="single" w:sz="4" w:space="0" w:color="auto"/>
              <w:left w:val="single" w:sz="4" w:space="0" w:color="auto"/>
              <w:bottom w:val="single" w:sz="4" w:space="0" w:color="auto"/>
            </w:tcBorders>
            <w:shd w:val="clear" w:color="auto" w:fill="auto"/>
          </w:tcPr>
          <w:p w14:paraId="53EAA390" w14:textId="77777777" w:rsidR="00591305" w:rsidRPr="00591305" w:rsidRDefault="00591305" w:rsidP="0059130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6B91BBDA" w14:textId="77777777" w:rsidR="00591305" w:rsidRPr="00591305" w:rsidRDefault="00591305" w:rsidP="00591305">
            <w:pPr>
              <w:pStyle w:val="para"/>
              <w:rPr>
                <w:rFonts w:ascii="Century Gothic" w:hAnsi="Century Gothic" w:cs="Calibri"/>
                <w:b/>
                <w:sz w:val="20"/>
                <w:szCs w:val="20"/>
                <w:lang w:val="de-DE"/>
              </w:rPr>
            </w:pPr>
          </w:p>
        </w:tc>
      </w:tr>
      <w:tr w:rsidR="00591305" w:rsidRPr="005D6439" w14:paraId="5D095C7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27332831" w14:textId="721E1F05" w:rsidR="00591305" w:rsidRPr="00887FD3" w:rsidRDefault="00591305" w:rsidP="00591305">
            <w:pPr>
              <w:pStyle w:val="para"/>
              <w:rPr>
                <w:rFonts w:ascii="Century Gothic" w:hAnsi="Century Gothic" w:cs="Calibri"/>
                <w:b/>
                <w:sz w:val="20"/>
                <w:szCs w:val="20"/>
              </w:rPr>
            </w:pPr>
            <w:r w:rsidRPr="00887FD3">
              <w:rPr>
                <w:rFonts w:ascii="Century Gothic" w:hAnsi="Century Gothic" w:cs="Calibri"/>
                <w:b/>
                <w:sz w:val="20"/>
                <w:szCs w:val="20"/>
              </w:rPr>
              <w:t>4.12.4</w:t>
            </w:r>
          </w:p>
        </w:tc>
        <w:tc>
          <w:tcPr>
            <w:tcW w:w="5264" w:type="dxa"/>
            <w:tcBorders>
              <w:top w:val="single" w:sz="4" w:space="0" w:color="auto"/>
              <w:left w:val="single" w:sz="4" w:space="0" w:color="auto"/>
              <w:bottom w:val="single" w:sz="4" w:space="0" w:color="auto"/>
              <w:right w:val="single" w:sz="4" w:space="0" w:color="auto"/>
            </w:tcBorders>
          </w:tcPr>
          <w:p w14:paraId="7099B404" w14:textId="12B3AC4E" w:rsidR="00591305" w:rsidRPr="00591305" w:rsidRDefault="00591305" w:rsidP="00591305">
            <w:pPr>
              <w:pStyle w:val="para"/>
              <w:rPr>
                <w:rFonts w:ascii="Century Gothic" w:hAnsi="Century Gothic"/>
                <w:sz w:val="20"/>
                <w:szCs w:val="20"/>
                <w:lang w:val="de-DE"/>
              </w:rPr>
            </w:pPr>
            <w:r w:rsidRPr="00591305">
              <w:rPr>
                <w:rFonts w:ascii="Century Gothic" w:hAnsi="Century Gothic"/>
                <w:color w:val="231F20"/>
                <w:sz w:val="20"/>
                <w:lang w:val="de-DE"/>
              </w:rPr>
              <w:t>Wenn unsichere Produkte oder minderwertige Markenmaterialien zur Vernichtung oder Entsorgung an Dritte übergeben werden,</w:t>
            </w:r>
            <w:r w:rsidRPr="00591305">
              <w:rPr>
                <w:rFonts w:ascii="Century Gothic" w:hAnsi="Century Gothic"/>
                <w:color w:val="231F20"/>
                <w:spacing w:val="-9"/>
                <w:sz w:val="20"/>
                <w:lang w:val="de-DE"/>
              </w:rPr>
              <w:t xml:space="preserve"> </w:t>
            </w:r>
            <w:r w:rsidRPr="00591305">
              <w:rPr>
                <w:rFonts w:ascii="Century Gothic" w:hAnsi="Century Gothic"/>
                <w:color w:val="231F20"/>
                <w:sz w:val="20"/>
                <w:lang w:val="de-DE"/>
              </w:rPr>
              <w:t>muss es sich dabei um Spezialisten für die sichere Produkt-</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oder</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Abfallentsorgung</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handeln,</w:t>
            </w:r>
            <w:r w:rsidRPr="00591305">
              <w:rPr>
                <w:rFonts w:ascii="Century Gothic" w:hAnsi="Century Gothic"/>
                <w:color w:val="231F20"/>
                <w:spacing w:val="-11"/>
                <w:sz w:val="20"/>
                <w:lang w:val="de-DE"/>
              </w:rPr>
              <w:t xml:space="preserve"> </w:t>
            </w:r>
            <w:r w:rsidRPr="00591305">
              <w:rPr>
                <w:rFonts w:ascii="Century Gothic" w:hAnsi="Century Gothic"/>
                <w:color w:val="231F20"/>
                <w:sz w:val="20"/>
                <w:lang w:val="de-DE"/>
              </w:rPr>
              <w:t>die</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Unterlagen</w:t>
            </w:r>
            <w:r w:rsidRPr="00591305">
              <w:rPr>
                <w:rFonts w:ascii="Century Gothic" w:hAnsi="Century Gothic"/>
                <w:color w:val="231F20"/>
                <w:spacing w:val="-10"/>
                <w:sz w:val="20"/>
                <w:lang w:val="de-DE"/>
              </w:rPr>
              <w:t xml:space="preserve"> </w:t>
            </w:r>
            <w:r w:rsidRPr="00591305">
              <w:rPr>
                <w:rFonts w:ascii="Century Gothic" w:hAnsi="Century Gothic"/>
                <w:color w:val="231F20"/>
                <w:sz w:val="20"/>
                <w:lang w:val="de-DE"/>
              </w:rPr>
              <w:t>zur</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Verfügung</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stellen,</w:t>
            </w:r>
            <w:r w:rsidRPr="00591305">
              <w:rPr>
                <w:rFonts w:ascii="Century Gothic" w:hAnsi="Century Gothic"/>
                <w:color w:val="231F20"/>
                <w:spacing w:val="-12"/>
                <w:sz w:val="20"/>
                <w:lang w:val="de-DE"/>
              </w:rPr>
              <w:t xml:space="preserve"> </w:t>
            </w:r>
            <w:r w:rsidRPr="00591305">
              <w:rPr>
                <w:rFonts w:ascii="Century Gothic" w:hAnsi="Century Gothic"/>
                <w:color w:val="231F20"/>
                <w:sz w:val="20"/>
                <w:lang w:val="de-DE"/>
              </w:rPr>
              <w:t>die</w:t>
            </w:r>
            <w:r w:rsidRPr="00591305">
              <w:rPr>
                <w:rFonts w:ascii="Century Gothic" w:hAnsi="Century Gothic"/>
                <w:color w:val="231F20"/>
                <w:spacing w:val="-8"/>
                <w:sz w:val="20"/>
                <w:lang w:val="de-DE"/>
              </w:rPr>
              <w:t xml:space="preserve"> </w:t>
            </w:r>
            <w:r w:rsidRPr="00591305">
              <w:rPr>
                <w:rFonts w:ascii="Century Gothic" w:hAnsi="Century Gothic"/>
                <w:color w:val="231F20"/>
                <w:sz w:val="20"/>
                <w:lang w:val="de-DE"/>
              </w:rPr>
              <w:t>Angaben über die Menge des für die Vernichtung oder Entsorgung gesammelten Abfalls beinhalten.</w:t>
            </w:r>
          </w:p>
        </w:tc>
        <w:tc>
          <w:tcPr>
            <w:tcW w:w="1179" w:type="dxa"/>
            <w:tcBorders>
              <w:top w:val="single" w:sz="4" w:space="0" w:color="auto"/>
              <w:left w:val="single" w:sz="4" w:space="0" w:color="auto"/>
              <w:bottom w:val="single" w:sz="4" w:space="0" w:color="auto"/>
            </w:tcBorders>
            <w:shd w:val="clear" w:color="auto" w:fill="auto"/>
          </w:tcPr>
          <w:p w14:paraId="539C03F3" w14:textId="77777777" w:rsidR="00591305" w:rsidRPr="00591305" w:rsidRDefault="00591305" w:rsidP="0059130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23505CEB" w14:textId="77777777" w:rsidR="00591305" w:rsidRPr="00591305" w:rsidRDefault="00591305" w:rsidP="00591305">
            <w:pPr>
              <w:pStyle w:val="para"/>
              <w:rPr>
                <w:rFonts w:ascii="Century Gothic" w:hAnsi="Century Gothic" w:cs="Calibri"/>
                <w:b/>
                <w:sz w:val="20"/>
                <w:szCs w:val="20"/>
                <w:lang w:val="de-DE"/>
              </w:rPr>
            </w:pPr>
          </w:p>
        </w:tc>
      </w:tr>
      <w:tr w:rsidR="00DB4701" w:rsidRPr="005D6439" w14:paraId="32B4273C"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528D5871" w14:textId="77777777" w:rsidR="00DB4701" w:rsidRPr="00887FD3" w:rsidRDefault="00DB4701" w:rsidP="00DB470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4.13</w:t>
            </w:r>
          </w:p>
        </w:tc>
        <w:tc>
          <w:tcPr>
            <w:tcW w:w="8453" w:type="dxa"/>
            <w:gridSpan w:val="3"/>
            <w:tcBorders>
              <w:top w:val="single" w:sz="4" w:space="0" w:color="auto"/>
              <w:left w:val="single" w:sz="4" w:space="0" w:color="auto"/>
              <w:bottom w:val="single" w:sz="4" w:space="0" w:color="auto"/>
            </w:tcBorders>
            <w:shd w:val="clear" w:color="auto" w:fill="92D050"/>
          </w:tcPr>
          <w:p w14:paraId="3843865D" w14:textId="53AB7616" w:rsidR="00622A87" w:rsidRPr="00622A87" w:rsidRDefault="00622A87" w:rsidP="00622A87">
            <w:pPr>
              <w:pStyle w:val="Heading6"/>
              <w:tabs>
                <w:tab w:val="left" w:pos="1194"/>
                <w:tab w:val="left" w:pos="1195"/>
              </w:tabs>
              <w:outlineLvl w:val="5"/>
              <w:rPr>
                <w:rFonts w:ascii="Century Gothic" w:hAnsi="Century Gothic" w:cs="Calibri"/>
                <w:i w:val="0"/>
                <w:iCs w:val="0"/>
                <w:color w:val="FFFFFF" w:themeColor="background1"/>
                <w:sz w:val="20"/>
                <w:szCs w:val="20"/>
                <w:lang w:val="de-DE"/>
              </w:rPr>
            </w:pPr>
            <w:r w:rsidRPr="00622A87">
              <w:rPr>
                <w:rFonts w:ascii="Century Gothic" w:hAnsi="Century Gothic" w:cs="Calibri"/>
                <w:color w:val="FFFFFF" w:themeColor="background1"/>
                <w:sz w:val="20"/>
                <w:szCs w:val="20"/>
                <w:lang w:val="de-DE"/>
              </w:rPr>
              <w:t xml:space="preserve"> </w:t>
            </w:r>
            <w:r w:rsidRPr="00622A87">
              <w:rPr>
                <w:rFonts w:ascii="Century Gothic" w:hAnsi="Century Gothic" w:cs="Calibri"/>
                <w:i w:val="0"/>
                <w:iCs w:val="0"/>
                <w:color w:val="FFFFFF" w:themeColor="background1"/>
                <w:sz w:val="20"/>
                <w:szCs w:val="20"/>
                <w:lang w:val="de-DE"/>
              </w:rPr>
              <w:t>Management von Nahrungsmittelüberschüssen und Produkten zur Tierfütterung</w:t>
            </w:r>
          </w:p>
          <w:p w14:paraId="1386BAAC" w14:textId="1186699E" w:rsidR="00DB4701" w:rsidRPr="00622A87" w:rsidRDefault="00DB4701" w:rsidP="00DB4701">
            <w:pPr>
              <w:pStyle w:val="para"/>
              <w:rPr>
                <w:rFonts w:ascii="Century Gothic" w:hAnsi="Century Gothic" w:cs="Calibri"/>
                <w:color w:val="FFFFFF" w:themeColor="background1"/>
                <w:sz w:val="20"/>
                <w:szCs w:val="20"/>
                <w:lang w:val="de-DE"/>
              </w:rPr>
            </w:pPr>
          </w:p>
        </w:tc>
      </w:tr>
      <w:tr w:rsidR="00DB4701" w:rsidRPr="005D6439" w14:paraId="114DB13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4451FEF7" w14:textId="7B5EFC7C" w:rsidR="00DB4701" w:rsidRPr="00622A87" w:rsidRDefault="00DB4701" w:rsidP="00DB4701">
            <w:pPr>
              <w:pStyle w:val="para"/>
              <w:rPr>
                <w:rFonts w:ascii="Century Gothic" w:hAnsi="Century Gothic" w:cs="Calibri"/>
                <w:b/>
                <w:color w:val="FFFFFF" w:themeColor="background1"/>
                <w:sz w:val="20"/>
                <w:szCs w:val="20"/>
                <w:lang w:val="de-DE"/>
              </w:rPr>
            </w:pPr>
          </w:p>
        </w:tc>
        <w:tc>
          <w:tcPr>
            <w:tcW w:w="8453" w:type="dxa"/>
            <w:gridSpan w:val="3"/>
            <w:tcBorders>
              <w:top w:val="single" w:sz="4" w:space="0" w:color="auto"/>
              <w:left w:val="single" w:sz="4" w:space="0" w:color="auto"/>
              <w:bottom w:val="single" w:sz="4" w:space="0" w:color="auto"/>
            </w:tcBorders>
            <w:shd w:val="clear" w:color="auto" w:fill="D6E9B2"/>
          </w:tcPr>
          <w:p w14:paraId="01CB8D50" w14:textId="1D5567F3" w:rsidR="00C67186" w:rsidRPr="00C67186" w:rsidRDefault="00C67186" w:rsidP="00C67186">
            <w:pPr>
              <w:pStyle w:val="BodyText"/>
              <w:spacing w:before="102" w:line="194" w:lineRule="auto"/>
              <w:rPr>
                <w:rFonts w:ascii="Century Gothic" w:hAnsi="Century Gothic" w:cs="Calibri"/>
                <w:lang w:val="de-DE"/>
              </w:rPr>
            </w:pPr>
            <w:r w:rsidRPr="00C67186">
              <w:rPr>
                <w:rFonts w:ascii="Century Gothic" w:hAnsi="Century Gothic" w:cs="Calibri"/>
                <w:lang w:val="de-DE"/>
              </w:rPr>
              <w:t>Es müssen effektive Verfahren vorhanden sein, um die Sicherheit und Legalität von Nebenprodukten der Hauptverarbeitungsaktivität des Standorts zu gewährleisten.</w:t>
            </w:r>
          </w:p>
          <w:p w14:paraId="18AF1F3A" w14:textId="78F8DC93" w:rsidR="00DB4701" w:rsidRPr="00C67186" w:rsidRDefault="00DB4701" w:rsidP="00DB4701">
            <w:pPr>
              <w:pStyle w:val="para"/>
              <w:rPr>
                <w:rFonts w:ascii="Century Gothic" w:hAnsi="Century Gothic" w:cs="Calibri"/>
                <w:sz w:val="20"/>
                <w:szCs w:val="20"/>
                <w:lang w:val="de-DE"/>
              </w:rPr>
            </w:pPr>
          </w:p>
        </w:tc>
      </w:tr>
      <w:tr w:rsidR="00427191" w:rsidRPr="00887FD3" w14:paraId="2E876C54"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6C9446D9" w14:textId="706BF871"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0F6ED1B2" w14:textId="6A17514E"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296F4BA5" w14:textId="0D555FD4"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2DB5B257" w14:textId="74E2DB33"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814C55" w:rsidRPr="005D6439" w14:paraId="11A61AE6"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1C539940" w14:textId="77777777" w:rsidR="00814C55" w:rsidRPr="00887FD3" w:rsidRDefault="00814C55" w:rsidP="00814C55">
            <w:pPr>
              <w:pStyle w:val="para"/>
              <w:rPr>
                <w:rFonts w:ascii="Century Gothic" w:hAnsi="Century Gothic" w:cs="Calibri"/>
                <w:b/>
                <w:sz w:val="20"/>
                <w:szCs w:val="20"/>
              </w:rPr>
            </w:pPr>
            <w:r w:rsidRPr="00887FD3">
              <w:rPr>
                <w:rFonts w:ascii="Century Gothic" w:hAnsi="Century Gothic" w:cs="Calibri"/>
                <w:b/>
                <w:sz w:val="20"/>
                <w:szCs w:val="20"/>
              </w:rPr>
              <w:lastRenderedPageBreak/>
              <w:t>4.13.1</w:t>
            </w:r>
          </w:p>
        </w:tc>
        <w:tc>
          <w:tcPr>
            <w:tcW w:w="5264" w:type="dxa"/>
            <w:tcBorders>
              <w:top w:val="single" w:sz="4" w:space="0" w:color="auto"/>
              <w:left w:val="single" w:sz="4" w:space="0" w:color="auto"/>
              <w:bottom w:val="single" w:sz="4" w:space="0" w:color="auto"/>
              <w:right w:val="single" w:sz="4" w:space="0" w:color="auto"/>
            </w:tcBorders>
          </w:tcPr>
          <w:p w14:paraId="4E2AF1B5" w14:textId="24BE1F83" w:rsidR="00814C55" w:rsidRPr="00814C55" w:rsidRDefault="00814C55" w:rsidP="00814C55">
            <w:pPr>
              <w:pStyle w:val="para"/>
              <w:rPr>
                <w:rFonts w:ascii="Century Gothic" w:hAnsi="Century Gothic" w:cs="Calibri"/>
                <w:sz w:val="20"/>
                <w:szCs w:val="20"/>
                <w:lang w:val="de-DE"/>
              </w:rPr>
            </w:pPr>
            <w:r w:rsidRPr="00814C55">
              <w:rPr>
                <w:rFonts w:ascii="Century Gothic" w:hAnsi="Century Gothic"/>
                <w:color w:val="231F20"/>
                <w:sz w:val="20"/>
                <w:lang w:val="de-DE"/>
              </w:rPr>
              <w:t>Überschüssige Produkte der Marke des Kunden müssen gemäß der kundenspezifischen Anforderungen entsorgt werden. Die Namen der Marken des Kunden müssen von verpackten überschüssigen Produkten unter der Kontrolle der Fabrik entfernt werden, bevor</w:t>
            </w:r>
            <w:r w:rsidRPr="00814C55">
              <w:rPr>
                <w:rFonts w:ascii="Century Gothic" w:hAnsi="Century Gothic"/>
                <w:color w:val="231F20"/>
                <w:spacing w:val="-9"/>
                <w:sz w:val="20"/>
                <w:lang w:val="de-DE"/>
              </w:rPr>
              <w:t xml:space="preserve"> </w:t>
            </w:r>
            <w:r w:rsidRPr="00814C55">
              <w:rPr>
                <w:rFonts w:ascii="Century Gothic" w:hAnsi="Century Gothic"/>
                <w:color w:val="231F20"/>
                <w:sz w:val="20"/>
                <w:lang w:val="de-DE"/>
              </w:rPr>
              <w:t>das</w:t>
            </w:r>
            <w:r w:rsidRPr="00814C55">
              <w:rPr>
                <w:rFonts w:ascii="Century Gothic" w:hAnsi="Century Gothic"/>
                <w:color w:val="231F20"/>
                <w:spacing w:val="-5"/>
                <w:sz w:val="20"/>
                <w:lang w:val="de-DE"/>
              </w:rPr>
              <w:t xml:space="preserve"> </w:t>
            </w:r>
            <w:r w:rsidRPr="00814C55">
              <w:rPr>
                <w:rFonts w:ascii="Century Gothic" w:hAnsi="Century Gothic"/>
                <w:color w:val="231F20"/>
                <w:sz w:val="20"/>
                <w:lang w:val="de-DE"/>
              </w:rPr>
              <w:t>Produkt</w:t>
            </w:r>
            <w:r w:rsidRPr="00814C55">
              <w:rPr>
                <w:rFonts w:ascii="Century Gothic" w:hAnsi="Century Gothic"/>
                <w:color w:val="231F20"/>
                <w:spacing w:val="-5"/>
                <w:sz w:val="20"/>
                <w:lang w:val="de-DE"/>
              </w:rPr>
              <w:t xml:space="preserve"> </w:t>
            </w:r>
            <w:r w:rsidRPr="00814C55">
              <w:rPr>
                <w:rFonts w:ascii="Century Gothic" w:hAnsi="Century Gothic"/>
                <w:color w:val="231F20"/>
                <w:sz w:val="20"/>
                <w:lang w:val="de-DE"/>
              </w:rPr>
              <w:t>in</w:t>
            </w:r>
            <w:r w:rsidRPr="00814C55">
              <w:rPr>
                <w:rFonts w:ascii="Century Gothic" w:hAnsi="Century Gothic"/>
                <w:color w:val="231F20"/>
                <w:spacing w:val="-5"/>
                <w:sz w:val="20"/>
                <w:lang w:val="de-DE"/>
              </w:rPr>
              <w:t xml:space="preserve"> </w:t>
            </w:r>
            <w:r w:rsidRPr="00814C55">
              <w:rPr>
                <w:rFonts w:ascii="Century Gothic" w:hAnsi="Century Gothic"/>
                <w:color w:val="231F20"/>
                <w:sz w:val="20"/>
                <w:lang w:val="de-DE"/>
              </w:rPr>
              <w:t>die</w:t>
            </w:r>
            <w:r w:rsidRPr="00814C55">
              <w:rPr>
                <w:rFonts w:ascii="Century Gothic" w:hAnsi="Century Gothic"/>
                <w:color w:val="231F20"/>
                <w:spacing w:val="-5"/>
                <w:sz w:val="20"/>
                <w:lang w:val="de-DE"/>
              </w:rPr>
              <w:t xml:space="preserve"> </w:t>
            </w:r>
            <w:r w:rsidRPr="00814C55">
              <w:rPr>
                <w:rFonts w:ascii="Century Gothic" w:hAnsi="Century Gothic"/>
                <w:color w:val="231F20"/>
                <w:sz w:val="20"/>
                <w:lang w:val="de-DE"/>
              </w:rPr>
              <w:t>Lieferkette</w:t>
            </w:r>
            <w:r w:rsidRPr="00814C55">
              <w:rPr>
                <w:rFonts w:ascii="Century Gothic" w:hAnsi="Century Gothic"/>
                <w:color w:val="231F20"/>
                <w:spacing w:val="-5"/>
                <w:sz w:val="20"/>
                <w:lang w:val="de-DE"/>
              </w:rPr>
              <w:t xml:space="preserve"> </w:t>
            </w:r>
            <w:r w:rsidRPr="00814C55">
              <w:rPr>
                <w:rFonts w:ascii="Century Gothic" w:hAnsi="Century Gothic"/>
                <w:color w:val="231F20"/>
                <w:sz w:val="20"/>
                <w:lang w:val="de-DE"/>
              </w:rPr>
              <w:t>gelangt,</w:t>
            </w:r>
            <w:r w:rsidRPr="00814C55">
              <w:rPr>
                <w:rFonts w:ascii="Century Gothic" w:hAnsi="Century Gothic"/>
                <w:color w:val="231F20"/>
                <w:spacing w:val="-12"/>
                <w:sz w:val="20"/>
                <w:lang w:val="de-DE"/>
              </w:rPr>
              <w:t xml:space="preserve"> </w:t>
            </w:r>
            <w:r w:rsidRPr="00814C55">
              <w:rPr>
                <w:rFonts w:ascii="Century Gothic" w:hAnsi="Century Gothic"/>
                <w:color w:val="231F20"/>
                <w:sz w:val="20"/>
                <w:lang w:val="de-DE"/>
              </w:rPr>
              <w:t>es</w:t>
            </w:r>
            <w:r w:rsidRPr="00814C55">
              <w:rPr>
                <w:rFonts w:ascii="Century Gothic" w:hAnsi="Century Gothic"/>
                <w:color w:val="231F20"/>
                <w:spacing w:val="-5"/>
                <w:sz w:val="20"/>
                <w:lang w:val="de-DE"/>
              </w:rPr>
              <w:t xml:space="preserve"> </w:t>
            </w:r>
            <w:r w:rsidRPr="00814C55">
              <w:rPr>
                <w:rFonts w:ascii="Century Gothic" w:hAnsi="Century Gothic"/>
                <w:color w:val="231F20"/>
                <w:sz w:val="20"/>
                <w:lang w:val="de-DE"/>
              </w:rPr>
              <w:t>sei</w:t>
            </w:r>
            <w:r w:rsidRPr="00814C55">
              <w:rPr>
                <w:rFonts w:ascii="Century Gothic" w:hAnsi="Century Gothic"/>
                <w:color w:val="231F20"/>
                <w:spacing w:val="-5"/>
                <w:sz w:val="20"/>
                <w:lang w:val="de-DE"/>
              </w:rPr>
              <w:t xml:space="preserve"> </w:t>
            </w:r>
            <w:r w:rsidRPr="00814C55">
              <w:rPr>
                <w:rFonts w:ascii="Century Gothic" w:hAnsi="Century Gothic"/>
                <w:color w:val="231F20"/>
                <w:sz w:val="20"/>
                <w:lang w:val="de-DE"/>
              </w:rPr>
              <w:t>denn,</w:t>
            </w:r>
            <w:r w:rsidRPr="00814C55">
              <w:rPr>
                <w:rFonts w:ascii="Century Gothic" w:hAnsi="Century Gothic"/>
                <w:color w:val="231F20"/>
                <w:spacing w:val="-12"/>
                <w:sz w:val="20"/>
                <w:lang w:val="de-DE"/>
              </w:rPr>
              <w:t xml:space="preserve"> </w:t>
            </w:r>
            <w:r w:rsidRPr="00814C55">
              <w:rPr>
                <w:rFonts w:ascii="Century Gothic" w:hAnsi="Century Gothic"/>
                <w:color w:val="231F20"/>
                <w:sz w:val="20"/>
                <w:lang w:val="de-DE"/>
              </w:rPr>
              <w:t>dies</w:t>
            </w:r>
            <w:r w:rsidRPr="00814C55">
              <w:rPr>
                <w:rFonts w:ascii="Century Gothic" w:hAnsi="Century Gothic"/>
                <w:color w:val="231F20"/>
                <w:spacing w:val="-5"/>
                <w:sz w:val="20"/>
                <w:lang w:val="de-DE"/>
              </w:rPr>
              <w:t xml:space="preserve"> </w:t>
            </w:r>
            <w:r w:rsidRPr="00814C55">
              <w:rPr>
                <w:rFonts w:ascii="Century Gothic" w:hAnsi="Century Gothic"/>
                <w:color w:val="231F20"/>
                <w:sz w:val="20"/>
                <w:lang w:val="de-DE"/>
              </w:rPr>
              <w:t>ist</w:t>
            </w:r>
            <w:r w:rsidRPr="00814C55">
              <w:rPr>
                <w:rFonts w:ascii="Century Gothic" w:hAnsi="Century Gothic"/>
                <w:color w:val="231F20"/>
                <w:spacing w:val="-5"/>
                <w:sz w:val="20"/>
                <w:lang w:val="de-DE"/>
              </w:rPr>
              <w:t xml:space="preserve"> </w:t>
            </w:r>
            <w:r w:rsidRPr="00814C55">
              <w:rPr>
                <w:rFonts w:ascii="Century Gothic" w:hAnsi="Century Gothic"/>
                <w:color w:val="231F20"/>
                <w:sz w:val="20"/>
                <w:lang w:val="de-DE"/>
              </w:rPr>
              <w:t>vom</w:t>
            </w:r>
            <w:r w:rsidRPr="00814C55">
              <w:rPr>
                <w:rFonts w:ascii="Century Gothic" w:hAnsi="Century Gothic"/>
                <w:color w:val="231F20"/>
                <w:spacing w:val="-5"/>
                <w:sz w:val="20"/>
                <w:lang w:val="de-DE"/>
              </w:rPr>
              <w:t xml:space="preserve"> </w:t>
            </w:r>
            <w:r w:rsidRPr="00814C55">
              <w:rPr>
                <w:rFonts w:ascii="Century Gothic" w:hAnsi="Century Gothic"/>
                <w:color w:val="231F20"/>
                <w:sz w:val="20"/>
                <w:lang w:val="de-DE"/>
              </w:rPr>
              <w:t>Kunden</w:t>
            </w:r>
            <w:r w:rsidRPr="00814C55">
              <w:rPr>
                <w:rFonts w:ascii="Century Gothic" w:hAnsi="Century Gothic"/>
                <w:color w:val="231F20"/>
                <w:spacing w:val="-5"/>
                <w:sz w:val="20"/>
                <w:lang w:val="de-DE"/>
              </w:rPr>
              <w:t xml:space="preserve"> </w:t>
            </w:r>
            <w:r w:rsidRPr="00814C55">
              <w:rPr>
                <w:rFonts w:ascii="Century Gothic" w:hAnsi="Century Gothic"/>
                <w:color w:val="231F20"/>
                <w:sz w:val="20"/>
                <w:lang w:val="de-DE"/>
              </w:rPr>
              <w:t>anderweitig autorisiert worden.</w:t>
            </w:r>
          </w:p>
        </w:tc>
        <w:tc>
          <w:tcPr>
            <w:tcW w:w="1179" w:type="dxa"/>
            <w:tcBorders>
              <w:top w:val="single" w:sz="4" w:space="0" w:color="auto"/>
              <w:left w:val="single" w:sz="4" w:space="0" w:color="auto"/>
              <w:bottom w:val="single" w:sz="4" w:space="0" w:color="auto"/>
            </w:tcBorders>
            <w:shd w:val="clear" w:color="auto" w:fill="auto"/>
          </w:tcPr>
          <w:p w14:paraId="60879534" w14:textId="77777777" w:rsidR="00814C55" w:rsidRPr="00814C55" w:rsidRDefault="00814C55" w:rsidP="00814C5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4C73CDAC" w14:textId="77777777" w:rsidR="00814C55" w:rsidRPr="00814C55" w:rsidRDefault="00814C55" w:rsidP="00814C55">
            <w:pPr>
              <w:pStyle w:val="para"/>
              <w:rPr>
                <w:rFonts w:ascii="Century Gothic" w:hAnsi="Century Gothic" w:cs="Calibri"/>
                <w:b/>
                <w:sz w:val="20"/>
                <w:szCs w:val="20"/>
                <w:lang w:val="de-DE"/>
              </w:rPr>
            </w:pPr>
          </w:p>
        </w:tc>
      </w:tr>
      <w:tr w:rsidR="00814C55" w:rsidRPr="005D6439" w14:paraId="6887D7E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2C62B41C" w14:textId="77777777" w:rsidR="00814C55" w:rsidRPr="00887FD3" w:rsidRDefault="00814C55" w:rsidP="00814C55">
            <w:pPr>
              <w:pStyle w:val="para"/>
              <w:rPr>
                <w:rFonts w:ascii="Century Gothic" w:hAnsi="Century Gothic" w:cs="Calibri"/>
                <w:b/>
                <w:sz w:val="20"/>
                <w:szCs w:val="20"/>
              </w:rPr>
            </w:pPr>
            <w:r w:rsidRPr="00887FD3">
              <w:rPr>
                <w:rFonts w:ascii="Century Gothic" w:hAnsi="Century Gothic" w:cs="Calibri"/>
                <w:b/>
                <w:sz w:val="20"/>
                <w:szCs w:val="20"/>
              </w:rPr>
              <w:t>4.13.2</w:t>
            </w:r>
          </w:p>
        </w:tc>
        <w:tc>
          <w:tcPr>
            <w:tcW w:w="5264" w:type="dxa"/>
            <w:tcBorders>
              <w:top w:val="single" w:sz="4" w:space="0" w:color="auto"/>
              <w:left w:val="single" w:sz="4" w:space="0" w:color="auto"/>
              <w:bottom w:val="single" w:sz="4" w:space="0" w:color="auto"/>
              <w:right w:val="single" w:sz="4" w:space="0" w:color="auto"/>
            </w:tcBorders>
          </w:tcPr>
          <w:p w14:paraId="6AE137A3" w14:textId="77777777" w:rsidR="00814C55" w:rsidRPr="00814C55" w:rsidRDefault="00814C55" w:rsidP="00814C55">
            <w:pPr>
              <w:pStyle w:val="TableParagraph"/>
              <w:spacing w:before="149" w:line="194" w:lineRule="auto"/>
              <w:ind w:left="113"/>
              <w:rPr>
                <w:rFonts w:ascii="Century Gothic" w:hAnsi="Century Gothic"/>
                <w:color w:val="231F20"/>
                <w:sz w:val="20"/>
                <w:lang w:val="de-DE"/>
              </w:rPr>
            </w:pPr>
            <w:r w:rsidRPr="00814C55">
              <w:rPr>
                <w:rFonts w:ascii="Century Gothic" w:hAnsi="Century Gothic"/>
                <w:color w:val="231F20"/>
                <w:sz w:val="20"/>
                <w:lang w:val="de-DE"/>
              </w:rPr>
              <w:t>Wenn Produkte mit der Marke des Kunden,</w:t>
            </w:r>
            <w:r w:rsidRPr="00814C55">
              <w:rPr>
                <w:rFonts w:ascii="Century Gothic" w:hAnsi="Century Gothic"/>
                <w:color w:val="231F20"/>
                <w:spacing w:val="-3"/>
                <w:sz w:val="20"/>
                <w:lang w:val="de-DE"/>
              </w:rPr>
              <w:t xml:space="preserve"> </w:t>
            </w:r>
            <w:r w:rsidRPr="00814C55">
              <w:rPr>
                <w:rFonts w:ascii="Century Gothic" w:hAnsi="Century Gothic"/>
                <w:color w:val="231F20"/>
                <w:sz w:val="20"/>
                <w:lang w:val="de-DE"/>
              </w:rPr>
              <w:t>die den Vorgaben nicht entsprechen,</w:t>
            </w:r>
            <w:r w:rsidRPr="00814C55">
              <w:rPr>
                <w:rFonts w:ascii="Century Gothic" w:hAnsi="Century Gothic"/>
                <w:color w:val="231F20"/>
                <w:spacing w:val="-3"/>
                <w:sz w:val="20"/>
                <w:lang w:val="de-DE"/>
              </w:rPr>
              <w:t xml:space="preserve"> </w:t>
            </w:r>
            <w:r w:rsidRPr="00814C55">
              <w:rPr>
                <w:rFonts w:ascii="Century Gothic" w:hAnsi="Century Gothic"/>
                <w:color w:val="231F20"/>
                <w:sz w:val="20"/>
                <w:lang w:val="de-DE"/>
              </w:rPr>
              <w:t>an Mitarbeiter</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verkauft</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oder</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an</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gemeinnützige</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oder</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andere</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Organisationen</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weitergegeben werden,</w:t>
            </w:r>
            <w:r w:rsidRPr="00814C55">
              <w:rPr>
                <w:rFonts w:ascii="Century Gothic" w:hAnsi="Century Gothic"/>
                <w:color w:val="231F20"/>
                <w:spacing w:val="-8"/>
                <w:sz w:val="20"/>
                <w:lang w:val="de-DE"/>
              </w:rPr>
              <w:t xml:space="preserve"> </w:t>
            </w:r>
            <w:r w:rsidRPr="00814C55">
              <w:rPr>
                <w:rFonts w:ascii="Century Gothic" w:hAnsi="Century Gothic"/>
                <w:color w:val="231F20"/>
                <w:sz w:val="20"/>
                <w:lang w:val="de-DE"/>
              </w:rPr>
              <w:t>darf dies nur nach vorheriger Zustimmung des Markeneigentümers geschehen.</w:t>
            </w:r>
          </w:p>
          <w:p w14:paraId="61A465BE" w14:textId="468EAF20" w:rsidR="00814C55" w:rsidRPr="00814C55" w:rsidRDefault="00814C55" w:rsidP="00814C55">
            <w:pPr>
              <w:pStyle w:val="TableParagraph"/>
              <w:spacing w:before="149" w:line="194" w:lineRule="auto"/>
              <w:ind w:left="113"/>
              <w:rPr>
                <w:rFonts w:ascii="Century Gothic" w:hAnsi="Century Gothic" w:cs="Calibri"/>
                <w:sz w:val="20"/>
                <w:szCs w:val="20"/>
                <w:lang w:val="de-DE"/>
              </w:rPr>
            </w:pPr>
            <w:r w:rsidRPr="00814C55">
              <w:rPr>
                <w:rFonts w:ascii="Century Gothic" w:hAnsi="Century Gothic"/>
                <w:color w:val="231F20"/>
                <w:sz w:val="20"/>
                <w:lang w:val="de-DE"/>
              </w:rPr>
              <w:t>Es</w:t>
            </w:r>
            <w:r w:rsidRPr="00814C55">
              <w:rPr>
                <w:rFonts w:ascii="Century Gothic" w:hAnsi="Century Gothic"/>
                <w:color w:val="231F20"/>
                <w:spacing w:val="-12"/>
                <w:sz w:val="20"/>
                <w:lang w:val="de-DE"/>
              </w:rPr>
              <w:t xml:space="preserve"> </w:t>
            </w:r>
            <w:r w:rsidRPr="00814C55">
              <w:rPr>
                <w:rFonts w:ascii="Century Gothic" w:hAnsi="Century Gothic"/>
                <w:color w:val="231F20"/>
                <w:sz w:val="20"/>
                <w:lang w:val="de-DE"/>
              </w:rPr>
              <w:t>muss</w:t>
            </w:r>
            <w:r w:rsidRPr="00814C55">
              <w:rPr>
                <w:rFonts w:ascii="Century Gothic" w:hAnsi="Century Gothic"/>
                <w:color w:val="231F20"/>
                <w:spacing w:val="-12"/>
                <w:sz w:val="20"/>
                <w:lang w:val="de-DE"/>
              </w:rPr>
              <w:t xml:space="preserve"> </w:t>
            </w:r>
            <w:r w:rsidRPr="00814C55">
              <w:rPr>
                <w:rFonts w:ascii="Century Gothic" w:hAnsi="Century Gothic"/>
                <w:color w:val="231F20"/>
                <w:sz w:val="20"/>
                <w:lang w:val="de-DE"/>
              </w:rPr>
              <w:t>Verfahren</w:t>
            </w:r>
            <w:r w:rsidRPr="00814C55">
              <w:rPr>
                <w:rFonts w:ascii="Century Gothic" w:hAnsi="Century Gothic"/>
                <w:color w:val="231F20"/>
                <w:spacing w:val="-8"/>
                <w:sz w:val="20"/>
                <w:lang w:val="de-DE"/>
              </w:rPr>
              <w:t xml:space="preserve"> </w:t>
            </w:r>
            <w:r w:rsidRPr="00814C55">
              <w:rPr>
                <w:rFonts w:ascii="Century Gothic" w:hAnsi="Century Gothic"/>
                <w:color w:val="231F20"/>
                <w:sz w:val="20"/>
                <w:lang w:val="de-DE"/>
              </w:rPr>
              <w:t>geben,</w:t>
            </w:r>
            <w:r w:rsidRPr="00814C55">
              <w:rPr>
                <w:rFonts w:ascii="Century Gothic" w:hAnsi="Century Gothic"/>
                <w:color w:val="231F20"/>
                <w:spacing w:val="-12"/>
                <w:sz w:val="20"/>
                <w:lang w:val="de-DE"/>
              </w:rPr>
              <w:t xml:space="preserve"> </w:t>
            </w:r>
            <w:r w:rsidRPr="00814C55">
              <w:rPr>
                <w:rFonts w:ascii="Century Gothic" w:hAnsi="Century Gothic"/>
                <w:color w:val="231F20"/>
                <w:sz w:val="20"/>
                <w:lang w:val="de-DE"/>
              </w:rPr>
              <w:t>die</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gewährleisten,</w:t>
            </w:r>
            <w:r w:rsidRPr="00814C55">
              <w:rPr>
                <w:rFonts w:ascii="Century Gothic" w:hAnsi="Century Gothic"/>
                <w:color w:val="231F20"/>
                <w:spacing w:val="-12"/>
                <w:sz w:val="20"/>
                <w:lang w:val="de-DE"/>
              </w:rPr>
              <w:t xml:space="preserve"> </w:t>
            </w:r>
            <w:r w:rsidRPr="00814C55">
              <w:rPr>
                <w:rFonts w:ascii="Century Gothic" w:hAnsi="Century Gothic"/>
                <w:color w:val="231F20"/>
                <w:sz w:val="20"/>
                <w:lang w:val="de-DE"/>
              </w:rPr>
              <w:t>dass</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alle</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Produkte</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(Eigen-</w:t>
            </w:r>
            <w:r w:rsidRPr="00814C55">
              <w:rPr>
                <w:rFonts w:ascii="Century Gothic" w:hAnsi="Century Gothic"/>
                <w:color w:val="231F20"/>
                <w:spacing w:val="-12"/>
                <w:sz w:val="20"/>
                <w:lang w:val="de-DE"/>
              </w:rPr>
              <w:t xml:space="preserve"> </w:t>
            </w:r>
            <w:r w:rsidRPr="00814C55">
              <w:rPr>
                <w:rFonts w:ascii="Century Gothic" w:hAnsi="Century Gothic"/>
                <w:color w:val="231F20"/>
                <w:sz w:val="20"/>
                <w:lang w:val="de-DE"/>
              </w:rPr>
              <w:t>und</w:t>
            </w:r>
            <w:r w:rsidRPr="00814C55">
              <w:rPr>
                <w:rFonts w:ascii="Century Gothic" w:hAnsi="Century Gothic"/>
                <w:color w:val="231F20"/>
                <w:spacing w:val="-7"/>
                <w:sz w:val="20"/>
                <w:lang w:val="de-DE"/>
              </w:rPr>
              <w:t xml:space="preserve"> </w:t>
            </w:r>
            <w:r w:rsidRPr="00814C55">
              <w:rPr>
                <w:rFonts w:ascii="Century Gothic" w:hAnsi="Century Gothic"/>
                <w:color w:val="231F20"/>
                <w:sz w:val="20"/>
                <w:lang w:val="de-DE"/>
              </w:rPr>
              <w:t>Kundenmarken), die an Mitarbeiter verkauft oder an gemeinnützige oder andere Organisationen verteilt werden, für den Verzehr geeignet sind und den gesetzlichen Anforderungen entsprechen, und dass ihre Rückverfolgbarkeit gewährleistet ist.</w:t>
            </w:r>
          </w:p>
        </w:tc>
        <w:tc>
          <w:tcPr>
            <w:tcW w:w="1179" w:type="dxa"/>
            <w:tcBorders>
              <w:top w:val="single" w:sz="4" w:space="0" w:color="auto"/>
              <w:left w:val="single" w:sz="4" w:space="0" w:color="auto"/>
              <w:bottom w:val="single" w:sz="4" w:space="0" w:color="auto"/>
            </w:tcBorders>
            <w:shd w:val="clear" w:color="auto" w:fill="auto"/>
          </w:tcPr>
          <w:p w14:paraId="7AE0267A" w14:textId="77777777" w:rsidR="00814C55" w:rsidRPr="00814C55" w:rsidRDefault="00814C55" w:rsidP="00814C5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04310B36" w14:textId="77777777" w:rsidR="00814C55" w:rsidRPr="00814C55" w:rsidRDefault="00814C55" w:rsidP="00814C55">
            <w:pPr>
              <w:pStyle w:val="para"/>
              <w:rPr>
                <w:rFonts w:ascii="Century Gothic" w:hAnsi="Century Gothic" w:cs="Calibri"/>
                <w:b/>
                <w:sz w:val="20"/>
                <w:szCs w:val="20"/>
                <w:lang w:val="de-DE"/>
              </w:rPr>
            </w:pPr>
          </w:p>
        </w:tc>
      </w:tr>
      <w:tr w:rsidR="00814C55" w:rsidRPr="005D6439" w14:paraId="594BC402"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3E71B498" w14:textId="77777777" w:rsidR="00814C55" w:rsidRPr="00887FD3" w:rsidRDefault="00814C55" w:rsidP="00814C55">
            <w:pPr>
              <w:pStyle w:val="para"/>
              <w:rPr>
                <w:rFonts w:ascii="Century Gothic" w:hAnsi="Century Gothic" w:cs="Calibri"/>
                <w:b/>
                <w:sz w:val="20"/>
                <w:szCs w:val="20"/>
              </w:rPr>
            </w:pPr>
            <w:r w:rsidRPr="00887FD3">
              <w:rPr>
                <w:rFonts w:ascii="Century Gothic" w:hAnsi="Century Gothic" w:cs="Calibri"/>
                <w:b/>
                <w:sz w:val="20"/>
                <w:szCs w:val="20"/>
              </w:rPr>
              <w:t>4.13.3</w:t>
            </w:r>
          </w:p>
        </w:tc>
        <w:tc>
          <w:tcPr>
            <w:tcW w:w="5264" w:type="dxa"/>
            <w:tcBorders>
              <w:top w:val="single" w:sz="4" w:space="0" w:color="auto"/>
              <w:left w:val="single" w:sz="4" w:space="0" w:color="auto"/>
              <w:bottom w:val="single" w:sz="4" w:space="0" w:color="auto"/>
              <w:right w:val="single" w:sz="4" w:space="0" w:color="auto"/>
            </w:tcBorders>
          </w:tcPr>
          <w:p w14:paraId="2B2A0D9A" w14:textId="23E6B954" w:rsidR="00814C55" w:rsidRPr="00814C55" w:rsidRDefault="00814C55" w:rsidP="00814C55">
            <w:pPr>
              <w:pStyle w:val="para"/>
              <w:rPr>
                <w:rFonts w:ascii="Century Gothic" w:hAnsi="Century Gothic" w:cs="Calibri"/>
                <w:sz w:val="20"/>
                <w:szCs w:val="20"/>
                <w:lang w:val="de-DE"/>
              </w:rPr>
            </w:pPr>
            <w:r w:rsidRPr="00814C55">
              <w:rPr>
                <w:rFonts w:ascii="Century Gothic" w:hAnsi="Century Gothic"/>
                <w:color w:val="231F20"/>
                <w:sz w:val="20"/>
                <w:lang w:val="de-DE"/>
              </w:rPr>
              <w:t>Nebenprodukte und herabgestufte/überflüssige Produkte, die als Tierfutter vorgesehen sind,</w:t>
            </w:r>
            <w:r w:rsidRPr="00814C55">
              <w:rPr>
                <w:rFonts w:ascii="Century Gothic" w:hAnsi="Century Gothic"/>
                <w:color w:val="231F20"/>
                <w:spacing w:val="-12"/>
                <w:sz w:val="20"/>
                <w:lang w:val="de-DE"/>
              </w:rPr>
              <w:t xml:space="preserve"> </w:t>
            </w:r>
            <w:r w:rsidRPr="00814C55">
              <w:rPr>
                <w:rFonts w:ascii="Century Gothic" w:hAnsi="Century Gothic"/>
                <w:color w:val="231F20"/>
                <w:sz w:val="20"/>
                <w:lang w:val="de-DE"/>
              </w:rPr>
              <w:t>müssen</w:t>
            </w:r>
            <w:r w:rsidRPr="00814C55">
              <w:rPr>
                <w:rFonts w:ascii="Century Gothic" w:hAnsi="Century Gothic"/>
                <w:color w:val="231F20"/>
                <w:spacing w:val="-8"/>
                <w:sz w:val="20"/>
                <w:lang w:val="de-DE"/>
              </w:rPr>
              <w:t xml:space="preserve"> </w:t>
            </w:r>
            <w:r w:rsidRPr="00814C55">
              <w:rPr>
                <w:rFonts w:ascii="Century Gothic" w:hAnsi="Century Gothic"/>
                <w:color w:val="231F20"/>
                <w:sz w:val="20"/>
                <w:lang w:val="de-DE"/>
              </w:rPr>
              <w:t>vom</w:t>
            </w:r>
            <w:r w:rsidRPr="00814C55">
              <w:rPr>
                <w:rFonts w:ascii="Century Gothic" w:hAnsi="Century Gothic"/>
                <w:color w:val="231F20"/>
                <w:spacing w:val="-6"/>
                <w:sz w:val="20"/>
                <w:lang w:val="de-DE"/>
              </w:rPr>
              <w:t xml:space="preserve"> </w:t>
            </w:r>
            <w:r w:rsidRPr="00814C55">
              <w:rPr>
                <w:rFonts w:ascii="Century Gothic" w:hAnsi="Century Gothic"/>
                <w:color w:val="231F20"/>
                <w:sz w:val="20"/>
                <w:lang w:val="de-DE"/>
              </w:rPr>
              <w:t>Abfall</w:t>
            </w:r>
            <w:r w:rsidRPr="00814C55">
              <w:rPr>
                <w:rFonts w:ascii="Century Gothic" w:hAnsi="Century Gothic"/>
                <w:color w:val="231F20"/>
                <w:spacing w:val="-6"/>
                <w:sz w:val="20"/>
                <w:lang w:val="de-DE"/>
              </w:rPr>
              <w:t xml:space="preserve"> </w:t>
            </w:r>
            <w:r w:rsidRPr="00814C55">
              <w:rPr>
                <w:rFonts w:ascii="Century Gothic" w:hAnsi="Century Gothic"/>
                <w:color w:val="231F20"/>
                <w:sz w:val="20"/>
                <w:lang w:val="de-DE"/>
              </w:rPr>
              <w:t>getrennt</w:t>
            </w:r>
            <w:r w:rsidRPr="00814C55">
              <w:rPr>
                <w:rFonts w:ascii="Century Gothic" w:hAnsi="Century Gothic"/>
                <w:color w:val="231F20"/>
                <w:spacing w:val="-6"/>
                <w:sz w:val="20"/>
                <w:lang w:val="de-DE"/>
              </w:rPr>
              <w:t xml:space="preserve"> </w:t>
            </w:r>
            <w:r w:rsidRPr="00814C55">
              <w:rPr>
                <w:rFonts w:ascii="Century Gothic" w:hAnsi="Century Gothic"/>
                <w:color w:val="231F20"/>
                <w:sz w:val="20"/>
                <w:lang w:val="de-DE"/>
              </w:rPr>
              <w:t>und</w:t>
            </w:r>
            <w:r w:rsidRPr="00814C55">
              <w:rPr>
                <w:rFonts w:ascii="Century Gothic" w:hAnsi="Century Gothic"/>
                <w:color w:val="231F20"/>
                <w:spacing w:val="-6"/>
                <w:sz w:val="20"/>
                <w:lang w:val="de-DE"/>
              </w:rPr>
              <w:t xml:space="preserve"> </w:t>
            </w:r>
            <w:r w:rsidRPr="00814C55">
              <w:rPr>
                <w:rFonts w:ascii="Century Gothic" w:hAnsi="Century Gothic"/>
                <w:color w:val="231F20"/>
                <w:sz w:val="20"/>
                <w:lang w:val="de-DE"/>
              </w:rPr>
              <w:t>während</w:t>
            </w:r>
            <w:r w:rsidRPr="00814C55">
              <w:rPr>
                <w:rFonts w:ascii="Century Gothic" w:hAnsi="Century Gothic"/>
                <w:color w:val="231F20"/>
                <w:spacing w:val="-6"/>
                <w:sz w:val="20"/>
                <w:lang w:val="de-DE"/>
              </w:rPr>
              <w:t xml:space="preserve"> </w:t>
            </w:r>
            <w:r w:rsidRPr="00814C55">
              <w:rPr>
                <w:rFonts w:ascii="Century Gothic" w:hAnsi="Century Gothic"/>
                <w:color w:val="231F20"/>
                <w:sz w:val="20"/>
                <w:lang w:val="de-DE"/>
              </w:rPr>
              <w:t>der</w:t>
            </w:r>
            <w:r w:rsidRPr="00814C55">
              <w:rPr>
                <w:rFonts w:ascii="Century Gothic" w:hAnsi="Century Gothic"/>
                <w:color w:val="231F20"/>
                <w:spacing w:val="-6"/>
                <w:sz w:val="20"/>
                <w:lang w:val="de-DE"/>
              </w:rPr>
              <w:t xml:space="preserve"> </w:t>
            </w:r>
            <w:r w:rsidRPr="00814C55">
              <w:rPr>
                <w:rFonts w:ascii="Century Gothic" w:hAnsi="Century Gothic"/>
                <w:color w:val="231F20"/>
                <w:sz w:val="20"/>
                <w:lang w:val="de-DE"/>
              </w:rPr>
              <w:t>Lagerung</w:t>
            </w:r>
            <w:r w:rsidRPr="00814C55">
              <w:rPr>
                <w:rFonts w:ascii="Century Gothic" w:hAnsi="Century Gothic"/>
                <w:color w:val="231F20"/>
                <w:spacing w:val="-6"/>
                <w:sz w:val="20"/>
                <w:lang w:val="de-DE"/>
              </w:rPr>
              <w:t xml:space="preserve"> </w:t>
            </w:r>
            <w:r w:rsidRPr="00814C55">
              <w:rPr>
                <w:rFonts w:ascii="Century Gothic" w:hAnsi="Century Gothic"/>
                <w:color w:val="231F20"/>
                <w:sz w:val="20"/>
                <w:lang w:val="de-DE"/>
              </w:rPr>
              <w:t>vor</w:t>
            </w:r>
            <w:r w:rsidRPr="00814C55">
              <w:rPr>
                <w:rFonts w:ascii="Century Gothic" w:hAnsi="Century Gothic"/>
                <w:color w:val="231F20"/>
                <w:spacing w:val="-6"/>
                <w:sz w:val="20"/>
                <w:lang w:val="de-DE"/>
              </w:rPr>
              <w:t xml:space="preserve"> </w:t>
            </w:r>
            <w:r w:rsidRPr="00814C55">
              <w:rPr>
                <w:rFonts w:ascii="Century Gothic" w:hAnsi="Century Gothic"/>
                <w:color w:val="231F20"/>
                <w:sz w:val="20"/>
                <w:lang w:val="de-DE"/>
              </w:rPr>
              <w:t>Kontamination</w:t>
            </w:r>
            <w:r w:rsidRPr="00814C55">
              <w:rPr>
                <w:rFonts w:ascii="Century Gothic" w:hAnsi="Century Gothic"/>
                <w:color w:val="231F20"/>
                <w:spacing w:val="-6"/>
                <w:sz w:val="20"/>
                <w:lang w:val="de-DE"/>
              </w:rPr>
              <w:t xml:space="preserve"> </w:t>
            </w:r>
            <w:r w:rsidRPr="00814C55">
              <w:rPr>
                <w:rFonts w:ascii="Century Gothic" w:hAnsi="Century Gothic"/>
                <w:color w:val="231F20"/>
                <w:sz w:val="20"/>
                <w:lang w:val="de-DE"/>
              </w:rPr>
              <w:t>geschützt werden. Produkte, die zur Tierfütterung vorgesehen sind, müssen gemäß der relevanten rechtlichen Vorschriften verwaltet werden.</w:t>
            </w:r>
          </w:p>
        </w:tc>
        <w:tc>
          <w:tcPr>
            <w:tcW w:w="1179" w:type="dxa"/>
            <w:tcBorders>
              <w:top w:val="single" w:sz="4" w:space="0" w:color="auto"/>
              <w:left w:val="single" w:sz="4" w:space="0" w:color="auto"/>
              <w:bottom w:val="single" w:sz="4" w:space="0" w:color="auto"/>
            </w:tcBorders>
            <w:shd w:val="clear" w:color="auto" w:fill="auto"/>
          </w:tcPr>
          <w:p w14:paraId="07589362" w14:textId="77777777" w:rsidR="00814C55" w:rsidRPr="00814C55" w:rsidRDefault="00814C55" w:rsidP="00814C55">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6C1AC02F" w14:textId="77777777" w:rsidR="00814C55" w:rsidRPr="00814C55" w:rsidRDefault="00814C55" w:rsidP="00814C55">
            <w:pPr>
              <w:pStyle w:val="para"/>
              <w:rPr>
                <w:rFonts w:ascii="Century Gothic" w:hAnsi="Century Gothic" w:cs="Calibri"/>
                <w:b/>
                <w:sz w:val="20"/>
                <w:szCs w:val="20"/>
                <w:lang w:val="de-DE"/>
              </w:rPr>
            </w:pPr>
          </w:p>
        </w:tc>
      </w:tr>
      <w:tr w:rsidR="00EB102B" w:rsidRPr="00887FD3" w14:paraId="479F1C1A"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EB102B" w:rsidRPr="00887FD3" w:rsidRDefault="00EB102B" w:rsidP="00EB102B">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453" w:type="dxa"/>
            <w:gridSpan w:val="3"/>
            <w:tcBorders>
              <w:top w:val="single" w:sz="4" w:space="0" w:color="auto"/>
              <w:left w:val="single" w:sz="4" w:space="0" w:color="auto"/>
              <w:bottom w:val="single" w:sz="4" w:space="0" w:color="auto"/>
            </w:tcBorders>
            <w:shd w:val="clear" w:color="auto" w:fill="92D050"/>
          </w:tcPr>
          <w:p w14:paraId="2BBB32F8" w14:textId="2C4EC12A" w:rsidR="00EB102B" w:rsidRPr="00887FD3" w:rsidRDefault="00FE6D44" w:rsidP="00FE6D44">
            <w:pPr>
              <w:pStyle w:val="Heading6"/>
              <w:tabs>
                <w:tab w:val="left" w:pos="1194"/>
                <w:tab w:val="left" w:pos="1195"/>
              </w:tabs>
              <w:spacing w:before="99"/>
              <w:outlineLvl w:val="5"/>
              <w:rPr>
                <w:rFonts w:ascii="Century Gothic" w:hAnsi="Century Gothic" w:cs="Calibri"/>
                <w:color w:val="FFFFFF" w:themeColor="background1"/>
                <w:sz w:val="20"/>
                <w:szCs w:val="20"/>
              </w:rPr>
            </w:pPr>
            <w:proofErr w:type="spellStart"/>
            <w:r w:rsidRPr="00FE6D44">
              <w:rPr>
                <w:rFonts w:ascii="Century Gothic" w:hAnsi="Century Gothic" w:cs="Calibri"/>
                <w:i w:val="0"/>
                <w:iCs w:val="0"/>
                <w:color w:val="FFFFFF" w:themeColor="background1"/>
                <w:sz w:val="20"/>
                <w:szCs w:val="20"/>
              </w:rPr>
              <w:t>Schädlingsbekämpfung</w:t>
            </w:r>
            <w:proofErr w:type="spellEnd"/>
          </w:p>
        </w:tc>
      </w:tr>
      <w:tr w:rsidR="00EB102B" w:rsidRPr="005D6439" w14:paraId="189BBE00"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3E05DA47" w14:textId="15171BDC" w:rsidR="00EB102B" w:rsidRPr="00887FD3" w:rsidRDefault="00EB102B" w:rsidP="00EB102B">
            <w:pPr>
              <w:pStyle w:val="para"/>
              <w:rPr>
                <w:rFonts w:ascii="Century Gothic" w:hAnsi="Century Gothic" w:cs="Calibri"/>
                <w:b/>
                <w:color w:val="FFFFFF" w:themeColor="background1"/>
                <w:sz w:val="20"/>
                <w:szCs w:val="20"/>
              </w:rPr>
            </w:pPr>
          </w:p>
        </w:tc>
        <w:tc>
          <w:tcPr>
            <w:tcW w:w="8453" w:type="dxa"/>
            <w:gridSpan w:val="3"/>
            <w:tcBorders>
              <w:top w:val="single" w:sz="4" w:space="0" w:color="auto"/>
              <w:left w:val="single" w:sz="4" w:space="0" w:color="auto"/>
              <w:bottom w:val="single" w:sz="4" w:space="0" w:color="auto"/>
            </w:tcBorders>
            <w:shd w:val="clear" w:color="auto" w:fill="D6E9B2"/>
          </w:tcPr>
          <w:p w14:paraId="718E2AFF" w14:textId="77777777" w:rsidR="00A112F4" w:rsidRPr="00506576" w:rsidRDefault="00A112F4" w:rsidP="00A112F4">
            <w:pPr>
              <w:pStyle w:val="para"/>
              <w:rPr>
                <w:rFonts w:ascii="Century Gothic" w:hAnsi="Century Gothic" w:cs="Calibri"/>
                <w:sz w:val="20"/>
                <w:szCs w:val="20"/>
                <w:lang w:val="de-DE"/>
              </w:rPr>
            </w:pPr>
            <w:r w:rsidRPr="00506576">
              <w:rPr>
                <w:rFonts w:ascii="Century Gothic" w:hAnsi="Century Gothic" w:cs="Calibri"/>
                <w:sz w:val="20"/>
                <w:szCs w:val="20"/>
                <w:lang w:val="de-DE"/>
              </w:rPr>
              <w:t>Für den gesamten Standort muss ein effektives Programm zur Schädlingsbekämpfung bestehen, um das Risiko des Befalls zu minimieren. Zur schnellen Reaktion auf diesbezüglich auftretende Probleme müssen Ressourcen verfügbar sein, um das Risiko für Produkte zu mindern.</w:t>
            </w:r>
          </w:p>
          <w:p w14:paraId="17364903" w14:textId="619350D6" w:rsidR="00EB102B" w:rsidRPr="00A112F4" w:rsidRDefault="00A112F4" w:rsidP="00A112F4">
            <w:pPr>
              <w:pStyle w:val="para"/>
              <w:rPr>
                <w:rFonts w:ascii="Century Gothic" w:hAnsi="Century Gothic"/>
                <w:sz w:val="20"/>
                <w:szCs w:val="20"/>
                <w:lang w:val="de-DE"/>
              </w:rPr>
            </w:pPr>
            <w:r w:rsidRPr="00506576">
              <w:rPr>
                <w:rFonts w:ascii="Century Gothic" w:hAnsi="Century Gothic" w:cs="Calibri"/>
                <w:sz w:val="20"/>
                <w:szCs w:val="20"/>
                <w:lang w:val="de-DE"/>
              </w:rPr>
              <w:t>Schädlingsbekämpfungsprogramme müssen alle geltenden gesetzlichen Bestimmungen erfüllen.</w:t>
            </w:r>
          </w:p>
        </w:tc>
      </w:tr>
      <w:tr w:rsidR="00427191" w:rsidRPr="00887FD3" w14:paraId="70BA446E"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29D4D709" w14:textId="6F81D769"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654A4BF9" w14:textId="07FD1BA8"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6E516D87" w14:textId="5C61DBB4"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44E3C2F0" w14:textId="0EDEDD8C"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A40204" w:rsidRPr="005D6439" w14:paraId="57BCAD13"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A40204" w:rsidRPr="00887FD3" w:rsidRDefault="00A40204" w:rsidP="00A40204">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5264" w:type="dxa"/>
            <w:tcBorders>
              <w:top w:val="single" w:sz="4" w:space="0" w:color="auto"/>
              <w:left w:val="single" w:sz="4" w:space="0" w:color="auto"/>
              <w:bottom w:val="single" w:sz="4" w:space="0" w:color="auto"/>
              <w:right w:val="single" w:sz="4" w:space="0" w:color="auto"/>
            </w:tcBorders>
          </w:tcPr>
          <w:p w14:paraId="770D24B9" w14:textId="77777777" w:rsidR="00AD4929" w:rsidRPr="00AD4929" w:rsidRDefault="00AD4929" w:rsidP="00AD4929">
            <w:pPr>
              <w:pStyle w:val="TableParagraph"/>
              <w:spacing w:before="149" w:line="194" w:lineRule="auto"/>
              <w:ind w:left="113" w:right="196"/>
              <w:rPr>
                <w:rFonts w:ascii="Century Gothic" w:hAnsi="Century Gothic"/>
                <w:color w:val="231F20"/>
                <w:sz w:val="20"/>
                <w:lang w:val="de-DE"/>
              </w:rPr>
            </w:pPr>
            <w:r w:rsidRPr="00AD4929">
              <w:rPr>
                <w:rFonts w:ascii="Century Gothic" w:hAnsi="Century Gothic"/>
                <w:color w:val="231F20"/>
                <w:sz w:val="20"/>
                <w:lang w:val="de-DE"/>
              </w:rPr>
              <w:t>Wenn</w:t>
            </w:r>
            <w:r w:rsidRPr="00AD4929">
              <w:rPr>
                <w:rFonts w:ascii="Century Gothic" w:hAnsi="Century Gothic"/>
                <w:color w:val="231F20"/>
                <w:spacing w:val="-12"/>
                <w:sz w:val="20"/>
                <w:lang w:val="de-DE"/>
              </w:rPr>
              <w:t xml:space="preserve"> </w:t>
            </w:r>
            <w:r w:rsidRPr="00AD4929">
              <w:rPr>
                <w:rFonts w:ascii="Century Gothic" w:hAnsi="Century Gothic"/>
                <w:color w:val="231F20"/>
                <w:sz w:val="20"/>
                <w:lang w:val="de-DE"/>
              </w:rPr>
              <w:t>Schädlingsaktivität</w:t>
            </w:r>
            <w:r w:rsidRPr="00AD4929">
              <w:rPr>
                <w:rFonts w:ascii="Century Gothic" w:hAnsi="Century Gothic"/>
                <w:color w:val="231F20"/>
                <w:spacing w:val="-12"/>
                <w:sz w:val="20"/>
                <w:lang w:val="de-DE"/>
              </w:rPr>
              <w:t xml:space="preserve"> </w:t>
            </w:r>
            <w:r w:rsidRPr="00AD4929">
              <w:rPr>
                <w:rFonts w:ascii="Century Gothic" w:hAnsi="Century Gothic"/>
                <w:color w:val="231F20"/>
                <w:sz w:val="20"/>
                <w:lang w:val="de-DE"/>
              </w:rPr>
              <w:t>festgestellt</w:t>
            </w:r>
            <w:r w:rsidRPr="00AD4929">
              <w:rPr>
                <w:rFonts w:ascii="Century Gothic" w:hAnsi="Century Gothic"/>
                <w:color w:val="231F20"/>
                <w:spacing w:val="-12"/>
                <w:sz w:val="20"/>
                <w:lang w:val="de-DE"/>
              </w:rPr>
              <w:t xml:space="preserve"> </w:t>
            </w:r>
            <w:r w:rsidRPr="00AD4929">
              <w:rPr>
                <w:rFonts w:ascii="Century Gothic" w:hAnsi="Century Gothic"/>
                <w:color w:val="231F20"/>
                <w:sz w:val="20"/>
                <w:lang w:val="de-DE"/>
              </w:rPr>
              <w:t>wird,</w:t>
            </w:r>
            <w:r w:rsidRPr="00AD4929">
              <w:rPr>
                <w:rFonts w:ascii="Century Gothic" w:hAnsi="Century Gothic"/>
                <w:color w:val="231F20"/>
                <w:spacing w:val="-11"/>
                <w:sz w:val="20"/>
                <w:lang w:val="de-DE"/>
              </w:rPr>
              <w:t xml:space="preserve"> </w:t>
            </w:r>
            <w:r w:rsidRPr="00AD4929">
              <w:rPr>
                <w:rFonts w:ascii="Century Gothic" w:hAnsi="Century Gothic"/>
                <w:color w:val="231F20"/>
                <w:sz w:val="20"/>
                <w:lang w:val="de-DE"/>
              </w:rPr>
              <w:t>darf</w:t>
            </w:r>
            <w:r w:rsidRPr="00AD4929">
              <w:rPr>
                <w:rFonts w:ascii="Century Gothic" w:hAnsi="Century Gothic"/>
                <w:color w:val="231F20"/>
                <w:spacing w:val="-10"/>
                <w:sz w:val="20"/>
                <w:lang w:val="de-DE"/>
              </w:rPr>
              <w:t xml:space="preserve"> </w:t>
            </w:r>
            <w:r w:rsidRPr="00AD4929">
              <w:rPr>
                <w:rFonts w:ascii="Century Gothic" w:hAnsi="Century Gothic"/>
                <w:color w:val="231F20"/>
                <w:sz w:val="20"/>
                <w:lang w:val="de-DE"/>
              </w:rPr>
              <w:t>diese</w:t>
            </w:r>
            <w:r w:rsidRPr="00AD4929">
              <w:rPr>
                <w:rFonts w:ascii="Century Gothic" w:hAnsi="Century Gothic"/>
                <w:color w:val="231F20"/>
                <w:spacing w:val="-10"/>
                <w:sz w:val="20"/>
                <w:lang w:val="de-DE"/>
              </w:rPr>
              <w:t xml:space="preserve"> </w:t>
            </w:r>
            <w:r w:rsidRPr="00AD4929">
              <w:rPr>
                <w:rFonts w:ascii="Century Gothic" w:hAnsi="Century Gothic"/>
                <w:color w:val="231F20"/>
                <w:sz w:val="20"/>
                <w:lang w:val="de-DE"/>
              </w:rPr>
              <w:t>kein</w:t>
            </w:r>
            <w:r w:rsidRPr="00AD4929">
              <w:rPr>
                <w:rFonts w:ascii="Century Gothic" w:hAnsi="Century Gothic"/>
                <w:color w:val="231F20"/>
                <w:spacing w:val="-10"/>
                <w:sz w:val="20"/>
                <w:lang w:val="de-DE"/>
              </w:rPr>
              <w:t xml:space="preserve"> </w:t>
            </w:r>
            <w:r w:rsidRPr="00AD4929">
              <w:rPr>
                <w:rFonts w:ascii="Century Gothic" w:hAnsi="Century Gothic"/>
                <w:color w:val="231F20"/>
                <w:sz w:val="20"/>
                <w:lang w:val="de-DE"/>
              </w:rPr>
              <w:t>Kontaminationsrisiko</w:t>
            </w:r>
            <w:r w:rsidRPr="00AD4929">
              <w:rPr>
                <w:rFonts w:ascii="Century Gothic" w:hAnsi="Century Gothic"/>
                <w:color w:val="231F20"/>
                <w:spacing w:val="-10"/>
                <w:sz w:val="20"/>
                <w:lang w:val="de-DE"/>
              </w:rPr>
              <w:t xml:space="preserve"> </w:t>
            </w:r>
            <w:r w:rsidRPr="00AD4929">
              <w:rPr>
                <w:rFonts w:ascii="Century Gothic" w:hAnsi="Century Gothic"/>
                <w:color w:val="231F20"/>
                <w:sz w:val="20"/>
                <w:lang w:val="de-DE"/>
              </w:rPr>
              <w:t>für Produkte, Rohmaterialien oder Verpackungen darstellen.</w:t>
            </w:r>
          </w:p>
          <w:p w14:paraId="1CFD58A3" w14:textId="7F0828AB" w:rsidR="00A40204" w:rsidRPr="00AD4929" w:rsidRDefault="00AD4929" w:rsidP="00AD4929">
            <w:pPr>
              <w:pStyle w:val="TableParagraph"/>
              <w:spacing w:before="149" w:line="194" w:lineRule="auto"/>
              <w:ind w:left="113" w:right="196"/>
              <w:rPr>
                <w:rFonts w:ascii="Century Gothic" w:hAnsi="Century Gothic" w:cs="Calibri"/>
                <w:sz w:val="20"/>
                <w:szCs w:val="20"/>
                <w:lang w:val="de-DE"/>
              </w:rPr>
            </w:pPr>
            <w:r w:rsidRPr="00AD4929">
              <w:rPr>
                <w:rFonts w:ascii="Century Gothic" w:hAnsi="Century Gothic"/>
                <w:color w:val="231F20"/>
                <w:sz w:val="20"/>
                <w:lang w:val="de-DE"/>
              </w:rPr>
              <w:t>Ein Befall am Standort muss in den Unterlagen zur Schädlingsbekämpfung dokumentiert werden und Teil eines effektiven Programms zur Schädlingskontrolle bilden,</w:t>
            </w:r>
            <w:r w:rsidRPr="00AD4929">
              <w:rPr>
                <w:rFonts w:ascii="Century Gothic" w:hAnsi="Century Gothic"/>
                <w:color w:val="231F20"/>
                <w:spacing w:val="-9"/>
                <w:sz w:val="20"/>
                <w:lang w:val="de-DE"/>
              </w:rPr>
              <w:t xml:space="preserve"> </w:t>
            </w:r>
            <w:r w:rsidRPr="00AD4929">
              <w:rPr>
                <w:rFonts w:ascii="Century Gothic" w:hAnsi="Century Gothic"/>
                <w:color w:val="231F20"/>
                <w:sz w:val="20"/>
                <w:lang w:val="de-DE"/>
              </w:rPr>
              <w:t>um den Befall so</w:t>
            </w:r>
            <w:r w:rsidRPr="00AD4929">
              <w:rPr>
                <w:rFonts w:ascii="Century Gothic" w:hAnsi="Century Gothic"/>
                <w:color w:val="231F20"/>
                <w:spacing w:val="-12"/>
                <w:sz w:val="20"/>
                <w:lang w:val="de-DE"/>
              </w:rPr>
              <w:t xml:space="preserve"> </w:t>
            </w:r>
            <w:r w:rsidRPr="00AD4929">
              <w:rPr>
                <w:rFonts w:ascii="Century Gothic" w:hAnsi="Century Gothic"/>
                <w:color w:val="231F20"/>
                <w:sz w:val="20"/>
                <w:lang w:val="de-DE"/>
              </w:rPr>
              <w:t>zu</w:t>
            </w:r>
            <w:r w:rsidRPr="00AD4929">
              <w:rPr>
                <w:rFonts w:ascii="Century Gothic" w:hAnsi="Century Gothic"/>
                <w:color w:val="231F20"/>
                <w:spacing w:val="-5"/>
                <w:sz w:val="20"/>
                <w:lang w:val="de-DE"/>
              </w:rPr>
              <w:t xml:space="preserve"> </w:t>
            </w:r>
            <w:r w:rsidRPr="00AD4929">
              <w:rPr>
                <w:rFonts w:ascii="Century Gothic" w:hAnsi="Century Gothic"/>
                <w:color w:val="231F20"/>
                <w:sz w:val="20"/>
                <w:lang w:val="de-DE"/>
              </w:rPr>
              <w:t>beseitigen</w:t>
            </w:r>
            <w:r w:rsidRPr="00AD4929">
              <w:rPr>
                <w:rFonts w:ascii="Century Gothic" w:hAnsi="Century Gothic"/>
                <w:color w:val="231F20"/>
                <w:spacing w:val="-6"/>
                <w:sz w:val="20"/>
                <w:lang w:val="de-DE"/>
              </w:rPr>
              <w:t xml:space="preserve"> </w:t>
            </w:r>
            <w:r w:rsidRPr="00AD4929">
              <w:rPr>
                <w:rFonts w:ascii="Century Gothic" w:hAnsi="Century Gothic"/>
                <w:color w:val="231F20"/>
                <w:sz w:val="20"/>
                <w:lang w:val="de-DE"/>
              </w:rPr>
              <w:t>oder</w:t>
            </w:r>
            <w:r w:rsidRPr="00AD4929">
              <w:rPr>
                <w:rFonts w:ascii="Century Gothic" w:hAnsi="Century Gothic"/>
                <w:color w:val="231F20"/>
                <w:spacing w:val="-6"/>
                <w:sz w:val="20"/>
                <w:lang w:val="de-DE"/>
              </w:rPr>
              <w:t xml:space="preserve"> </w:t>
            </w:r>
            <w:r w:rsidRPr="00AD4929">
              <w:rPr>
                <w:rFonts w:ascii="Century Gothic" w:hAnsi="Century Gothic"/>
                <w:color w:val="231F20"/>
                <w:sz w:val="20"/>
                <w:lang w:val="de-DE"/>
              </w:rPr>
              <w:t>zu</w:t>
            </w:r>
            <w:r w:rsidRPr="00AD4929">
              <w:rPr>
                <w:rFonts w:ascii="Century Gothic" w:hAnsi="Century Gothic"/>
                <w:color w:val="231F20"/>
                <w:spacing w:val="-6"/>
                <w:sz w:val="20"/>
                <w:lang w:val="de-DE"/>
              </w:rPr>
              <w:t xml:space="preserve"> </w:t>
            </w:r>
            <w:r w:rsidRPr="00AD4929">
              <w:rPr>
                <w:rFonts w:ascii="Century Gothic" w:hAnsi="Century Gothic"/>
                <w:color w:val="231F20"/>
                <w:sz w:val="20"/>
                <w:lang w:val="de-DE"/>
              </w:rPr>
              <w:t>kontrollieren,</w:t>
            </w:r>
            <w:r w:rsidRPr="00AD4929">
              <w:rPr>
                <w:rFonts w:ascii="Century Gothic" w:hAnsi="Century Gothic"/>
                <w:color w:val="231F20"/>
                <w:spacing w:val="-12"/>
                <w:sz w:val="20"/>
                <w:lang w:val="de-DE"/>
              </w:rPr>
              <w:t xml:space="preserve"> </w:t>
            </w:r>
            <w:r w:rsidRPr="00AD4929">
              <w:rPr>
                <w:rFonts w:ascii="Century Gothic" w:hAnsi="Century Gothic"/>
                <w:color w:val="231F20"/>
                <w:sz w:val="20"/>
                <w:lang w:val="de-DE"/>
              </w:rPr>
              <w:t>dass</w:t>
            </w:r>
            <w:r w:rsidRPr="00AD4929">
              <w:rPr>
                <w:rFonts w:ascii="Century Gothic" w:hAnsi="Century Gothic"/>
                <w:color w:val="231F20"/>
                <w:spacing w:val="-6"/>
                <w:sz w:val="20"/>
                <w:lang w:val="de-DE"/>
              </w:rPr>
              <w:t xml:space="preserve"> </w:t>
            </w:r>
            <w:r w:rsidRPr="00AD4929">
              <w:rPr>
                <w:rFonts w:ascii="Century Gothic" w:hAnsi="Century Gothic"/>
                <w:color w:val="231F20"/>
                <w:sz w:val="20"/>
                <w:lang w:val="de-DE"/>
              </w:rPr>
              <w:t>er</w:t>
            </w:r>
            <w:r w:rsidRPr="00AD4929">
              <w:rPr>
                <w:rFonts w:ascii="Century Gothic" w:hAnsi="Century Gothic"/>
                <w:color w:val="231F20"/>
                <w:spacing w:val="-6"/>
                <w:sz w:val="20"/>
                <w:lang w:val="de-DE"/>
              </w:rPr>
              <w:t xml:space="preserve"> </w:t>
            </w:r>
            <w:r w:rsidRPr="00AD4929">
              <w:rPr>
                <w:rFonts w:ascii="Century Gothic" w:hAnsi="Century Gothic"/>
                <w:color w:val="231F20"/>
                <w:sz w:val="20"/>
                <w:lang w:val="de-DE"/>
              </w:rPr>
              <w:t>kein</w:t>
            </w:r>
            <w:r w:rsidRPr="00AD4929">
              <w:rPr>
                <w:rFonts w:ascii="Century Gothic" w:hAnsi="Century Gothic"/>
                <w:color w:val="231F20"/>
                <w:spacing w:val="-6"/>
                <w:sz w:val="20"/>
                <w:lang w:val="de-DE"/>
              </w:rPr>
              <w:t xml:space="preserve"> </w:t>
            </w:r>
            <w:r w:rsidRPr="00AD4929">
              <w:rPr>
                <w:rFonts w:ascii="Century Gothic" w:hAnsi="Century Gothic"/>
                <w:color w:val="231F20"/>
                <w:sz w:val="20"/>
                <w:lang w:val="de-DE"/>
              </w:rPr>
              <w:t>Risiko</w:t>
            </w:r>
            <w:r w:rsidRPr="00AD4929">
              <w:rPr>
                <w:rFonts w:ascii="Century Gothic" w:hAnsi="Century Gothic"/>
                <w:color w:val="231F20"/>
                <w:spacing w:val="-6"/>
                <w:sz w:val="20"/>
                <w:lang w:val="de-DE"/>
              </w:rPr>
              <w:t xml:space="preserve"> </w:t>
            </w:r>
            <w:r w:rsidRPr="00AD4929">
              <w:rPr>
                <w:rFonts w:ascii="Century Gothic" w:hAnsi="Century Gothic"/>
                <w:color w:val="231F20"/>
                <w:sz w:val="20"/>
                <w:lang w:val="de-DE"/>
              </w:rPr>
              <w:t>für</w:t>
            </w:r>
            <w:r w:rsidRPr="00AD4929">
              <w:rPr>
                <w:rFonts w:ascii="Century Gothic" w:hAnsi="Century Gothic"/>
                <w:color w:val="231F20"/>
                <w:spacing w:val="-6"/>
                <w:sz w:val="20"/>
                <w:lang w:val="de-DE"/>
              </w:rPr>
              <w:t xml:space="preserve"> </w:t>
            </w:r>
            <w:r w:rsidRPr="00AD4929">
              <w:rPr>
                <w:rFonts w:ascii="Century Gothic" w:hAnsi="Century Gothic"/>
                <w:color w:val="231F20"/>
                <w:sz w:val="20"/>
                <w:lang w:val="de-DE"/>
              </w:rPr>
              <w:t>Produkte,</w:t>
            </w:r>
            <w:r w:rsidRPr="00AD4929">
              <w:rPr>
                <w:rFonts w:ascii="Century Gothic" w:hAnsi="Century Gothic"/>
                <w:color w:val="231F20"/>
                <w:spacing w:val="-12"/>
                <w:sz w:val="20"/>
                <w:lang w:val="de-DE"/>
              </w:rPr>
              <w:t xml:space="preserve"> </w:t>
            </w:r>
            <w:r w:rsidRPr="00AD4929">
              <w:rPr>
                <w:rFonts w:ascii="Century Gothic" w:hAnsi="Century Gothic"/>
                <w:color w:val="231F20"/>
                <w:sz w:val="20"/>
                <w:lang w:val="de-DE"/>
              </w:rPr>
              <w:t>Rohmaterialien</w:t>
            </w:r>
            <w:r w:rsidRPr="00AD4929">
              <w:rPr>
                <w:rFonts w:ascii="Century Gothic" w:hAnsi="Century Gothic"/>
                <w:color w:val="231F20"/>
                <w:spacing w:val="-6"/>
                <w:sz w:val="20"/>
                <w:lang w:val="de-DE"/>
              </w:rPr>
              <w:t xml:space="preserve"> </w:t>
            </w:r>
            <w:r w:rsidRPr="00AD4929">
              <w:rPr>
                <w:rFonts w:ascii="Century Gothic" w:hAnsi="Century Gothic"/>
                <w:color w:val="231F20"/>
                <w:sz w:val="20"/>
                <w:lang w:val="de-DE"/>
              </w:rPr>
              <w:t>oder Verpackungen darstellt.</w:t>
            </w:r>
          </w:p>
        </w:tc>
        <w:tc>
          <w:tcPr>
            <w:tcW w:w="1179" w:type="dxa"/>
            <w:tcBorders>
              <w:top w:val="single" w:sz="4" w:space="0" w:color="auto"/>
              <w:left w:val="single" w:sz="4" w:space="0" w:color="auto"/>
              <w:bottom w:val="single" w:sz="4" w:space="0" w:color="auto"/>
            </w:tcBorders>
            <w:shd w:val="clear" w:color="auto" w:fill="auto"/>
          </w:tcPr>
          <w:p w14:paraId="3E3E2BB9" w14:textId="77777777" w:rsidR="00A40204" w:rsidRPr="00AD4929" w:rsidRDefault="00A40204" w:rsidP="00A40204">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72202F1F" w14:textId="77777777" w:rsidR="00A40204" w:rsidRPr="00AD4929" w:rsidRDefault="00A40204" w:rsidP="00A40204">
            <w:pPr>
              <w:pStyle w:val="para"/>
              <w:rPr>
                <w:rFonts w:ascii="Century Gothic" w:hAnsi="Century Gothic" w:cs="Calibri"/>
                <w:b/>
                <w:sz w:val="20"/>
                <w:szCs w:val="20"/>
                <w:lang w:val="de-DE"/>
              </w:rPr>
            </w:pPr>
          </w:p>
        </w:tc>
      </w:tr>
      <w:tr w:rsidR="0000606B" w:rsidRPr="005D6439" w14:paraId="75909FEC"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00606B" w:rsidRPr="00887FD3" w:rsidRDefault="0000606B" w:rsidP="0000606B">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5264" w:type="dxa"/>
            <w:tcBorders>
              <w:top w:val="single" w:sz="4" w:space="0" w:color="auto"/>
              <w:left w:val="single" w:sz="4" w:space="0" w:color="auto"/>
              <w:bottom w:val="single" w:sz="4" w:space="0" w:color="auto"/>
              <w:right w:val="single" w:sz="4" w:space="0" w:color="auto"/>
            </w:tcBorders>
          </w:tcPr>
          <w:p w14:paraId="4E36188E" w14:textId="77777777" w:rsidR="0000606B" w:rsidRPr="0000606B" w:rsidRDefault="0000606B" w:rsidP="0000606B">
            <w:pPr>
              <w:pStyle w:val="TableParagraph"/>
              <w:spacing w:before="149" w:line="194" w:lineRule="auto"/>
              <w:ind w:left="113" w:right="136"/>
              <w:rPr>
                <w:rFonts w:ascii="Century Gothic" w:hAnsi="Century Gothic"/>
                <w:sz w:val="20"/>
                <w:lang w:val="de-DE"/>
              </w:rPr>
            </w:pPr>
            <w:r w:rsidRPr="0000606B">
              <w:rPr>
                <w:rFonts w:ascii="Century Gothic" w:hAnsi="Century Gothic"/>
                <w:color w:val="231F20"/>
                <w:sz w:val="20"/>
                <w:lang w:val="de-DE"/>
              </w:rPr>
              <w:t>Das Unternehmen muss entweder ein kompetentes Unternehmen zur Schädlingsbekämpfung unter Vertrag nehmen oder muss über auf geeignete Weise geschulte</w:t>
            </w:r>
            <w:r w:rsidRPr="0000606B">
              <w:rPr>
                <w:rFonts w:ascii="Century Gothic" w:hAnsi="Century Gothic"/>
                <w:color w:val="231F20"/>
                <w:spacing w:val="-8"/>
                <w:sz w:val="20"/>
                <w:lang w:val="de-DE"/>
              </w:rPr>
              <w:t xml:space="preserve"> </w:t>
            </w:r>
            <w:r w:rsidRPr="0000606B">
              <w:rPr>
                <w:rFonts w:ascii="Century Gothic" w:hAnsi="Century Gothic"/>
                <w:color w:val="231F20"/>
                <w:sz w:val="20"/>
                <w:lang w:val="de-DE"/>
              </w:rPr>
              <w:lastRenderedPageBreak/>
              <w:t>Mitarbeiter</w:t>
            </w:r>
            <w:r w:rsidRPr="0000606B">
              <w:rPr>
                <w:rFonts w:ascii="Century Gothic" w:hAnsi="Century Gothic"/>
                <w:color w:val="231F20"/>
                <w:spacing w:val="-5"/>
                <w:sz w:val="20"/>
                <w:lang w:val="de-DE"/>
              </w:rPr>
              <w:t xml:space="preserve"> </w:t>
            </w:r>
            <w:r w:rsidRPr="0000606B">
              <w:rPr>
                <w:rFonts w:ascii="Century Gothic" w:hAnsi="Century Gothic"/>
                <w:color w:val="231F20"/>
                <w:sz w:val="20"/>
                <w:lang w:val="de-DE"/>
              </w:rPr>
              <w:t>verfügen,</w:t>
            </w:r>
            <w:r w:rsidRPr="0000606B">
              <w:rPr>
                <w:rFonts w:ascii="Century Gothic" w:hAnsi="Century Gothic"/>
                <w:color w:val="231F20"/>
                <w:spacing w:val="-12"/>
                <w:sz w:val="20"/>
                <w:lang w:val="de-DE"/>
              </w:rPr>
              <w:t xml:space="preserve"> </w:t>
            </w:r>
            <w:r w:rsidRPr="0000606B">
              <w:rPr>
                <w:rFonts w:ascii="Century Gothic" w:hAnsi="Century Gothic"/>
                <w:color w:val="231F20"/>
                <w:sz w:val="20"/>
                <w:lang w:val="de-DE"/>
              </w:rPr>
              <w:t>die</w:t>
            </w:r>
            <w:r w:rsidRPr="0000606B">
              <w:rPr>
                <w:rFonts w:ascii="Century Gothic" w:hAnsi="Century Gothic"/>
                <w:color w:val="231F20"/>
                <w:spacing w:val="-5"/>
                <w:sz w:val="20"/>
                <w:lang w:val="de-DE"/>
              </w:rPr>
              <w:t xml:space="preserve"> </w:t>
            </w:r>
            <w:r w:rsidRPr="0000606B">
              <w:rPr>
                <w:rFonts w:ascii="Century Gothic" w:hAnsi="Century Gothic"/>
                <w:color w:val="231F20"/>
                <w:sz w:val="20"/>
                <w:lang w:val="de-DE"/>
              </w:rPr>
              <w:t>die</w:t>
            </w:r>
            <w:r w:rsidRPr="0000606B">
              <w:rPr>
                <w:rFonts w:ascii="Century Gothic" w:hAnsi="Century Gothic"/>
                <w:color w:val="231F20"/>
                <w:spacing w:val="-5"/>
                <w:sz w:val="20"/>
                <w:lang w:val="de-DE"/>
              </w:rPr>
              <w:t xml:space="preserve"> </w:t>
            </w:r>
            <w:r w:rsidRPr="0000606B">
              <w:rPr>
                <w:rFonts w:ascii="Century Gothic" w:hAnsi="Century Gothic"/>
                <w:color w:val="231F20"/>
                <w:sz w:val="20"/>
                <w:lang w:val="de-DE"/>
              </w:rPr>
              <w:t>regelmäßigen</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Inspektionen</w:t>
            </w:r>
            <w:r w:rsidRPr="0000606B">
              <w:rPr>
                <w:rFonts w:ascii="Century Gothic" w:hAnsi="Century Gothic"/>
                <w:color w:val="231F20"/>
                <w:spacing w:val="-5"/>
                <w:sz w:val="20"/>
                <w:lang w:val="de-DE"/>
              </w:rPr>
              <w:t xml:space="preserve"> </w:t>
            </w:r>
            <w:r w:rsidRPr="0000606B">
              <w:rPr>
                <w:rFonts w:ascii="Century Gothic" w:hAnsi="Century Gothic"/>
                <w:color w:val="231F20"/>
                <w:sz w:val="20"/>
                <w:lang w:val="de-DE"/>
              </w:rPr>
              <w:t>und</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die</w:t>
            </w:r>
            <w:r w:rsidRPr="0000606B">
              <w:rPr>
                <w:rFonts w:ascii="Century Gothic" w:hAnsi="Century Gothic"/>
                <w:color w:val="231F20"/>
                <w:spacing w:val="-5"/>
                <w:sz w:val="20"/>
                <w:lang w:val="de-DE"/>
              </w:rPr>
              <w:t xml:space="preserve"> </w:t>
            </w:r>
            <w:r w:rsidRPr="0000606B">
              <w:rPr>
                <w:rFonts w:ascii="Century Gothic" w:hAnsi="Century Gothic"/>
                <w:color w:val="231F20"/>
                <w:sz w:val="20"/>
                <w:lang w:val="de-DE"/>
              </w:rPr>
              <w:t>Behandlung</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des Standorts durchführen, um Befall zu erkennen bzw. zu beseitigen.</w:t>
            </w:r>
          </w:p>
          <w:p w14:paraId="0C58ECFC" w14:textId="77777777" w:rsidR="0000606B" w:rsidRPr="0000606B" w:rsidRDefault="0000606B" w:rsidP="0000606B">
            <w:pPr>
              <w:pStyle w:val="TableParagraph"/>
              <w:spacing w:before="118" w:line="194" w:lineRule="auto"/>
              <w:ind w:left="113"/>
              <w:rPr>
                <w:rFonts w:ascii="Century Gothic" w:hAnsi="Century Gothic"/>
                <w:sz w:val="20"/>
                <w:lang w:val="de-DE"/>
              </w:rPr>
            </w:pPr>
            <w:r w:rsidRPr="0000606B">
              <w:rPr>
                <w:rFonts w:ascii="Century Gothic" w:hAnsi="Century Gothic"/>
                <w:color w:val="231F20"/>
                <w:sz w:val="20"/>
                <w:lang w:val="de-DE"/>
              </w:rPr>
              <w:t>Die</w:t>
            </w:r>
            <w:r w:rsidRPr="0000606B">
              <w:rPr>
                <w:rFonts w:ascii="Century Gothic" w:hAnsi="Century Gothic"/>
                <w:color w:val="231F20"/>
                <w:spacing w:val="-8"/>
                <w:sz w:val="20"/>
                <w:lang w:val="de-DE"/>
              </w:rPr>
              <w:t xml:space="preserve"> </w:t>
            </w:r>
            <w:r w:rsidRPr="0000606B">
              <w:rPr>
                <w:rFonts w:ascii="Century Gothic" w:hAnsi="Century Gothic"/>
                <w:color w:val="231F20"/>
                <w:sz w:val="20"/>
                <w:lang w:val="de-DE"/>
              </w:rPr>
              <w:t>Häufigkeit</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der</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Inspektionen</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muss</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auf</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der</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Risikobewertung</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basieren</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und</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ist</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zu dokumentieren. Die Risikobewertung muss immer dann geprüft werden, wenn:</w:t>
            </w:r>
          </w:p>
          <w:p w14:paraId="4A883A84" w14:textId="77777777" w:rsidR="0000606B" w:rsidRPr="0000606B" w:rsidRDefault="0000606B" w:rsidP="00506576">
            <w:pPr>
              <w:pStyle w:val="TableParagraph"/>
              <w:numPr>
                <w:ilvl w:val="0"/>
                <w:numId w:val="64"/>
              </w:numPr>
              <w:tabs>
                <w:tab w:val="left" w:pos="284"/>
              </w:tabs>
              <w:spacing w:before="116" w:line="194" w:lineRule="auto"/>
              <w:ind w:right="541"/>
              <w:rPr>
                <w:rFonts w:ascii="Century Gothic" w:hAnsi="Century Gothic"/>
                <w:sz w:val="20"/>
                <w:lang w:val="de-DE"/>
              </w:rPr>
            </w:pPr>
            <w:r w:rsidRPr="0000606B">
              <w:rPr>
                <w:rFonts w:ascii="Century Gothic" w:hAnsi="Century Gothic"/>
                <w:color w:val="231F20"/>
                <w:sz w:val="20"/>
                <w:lang w:val="de-DE"/>
              </w:rPr>
              <w:t>es</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Änderungen</w:t>
            </w:r>
            <w:r w:rsidRPr="0000606B">
              <w:rPr>
                <w:rFonts w:ascii="Century Gothic" w:hAnsi="Century Gothic"/>
                <w:color w:val="231F20"/>
                <w:spacing w:val="-4"/>
                <w:sz w:val="20"/>
                <w:lang w:val="de-DE"/>
              </w:rPr>
              <w:t xml:space="preserve"> </w:t>
            </w:r>
            <w:r w:rsidRPr="0000606B">
              <w:rPr>
                <w:rFonts w:ascii="Century Gothic" w:hAnsi="Century Gothic"/>
                <w:color w:val="231F20"/>
                <w:sz w:val="20"/>
                <w:lang w:val="de-DE"/>
              </w:rPr>
              <w:t>am</w:t>
            </w:r>
            <w:r w:rsidRPr="0000606B">
              <w:rPr>
                <w:rFonts w:ascii="Century Gothic" w:hAnsi="Century Gothic"/>
                <w:color w:val="231F20"/>
                <w:spacing w:val="-4"/>
                <w:sz w:val="20"/>
                <w:lang w:val="de-DE"/>
              </w:rPr>
              <w:t xml:space="preserve"> </w:t>
            </w:r>
            <w:r w:rsidRPr="0000606B">
              <w:rPr>
                <w:rFonts w:ascii="Century Gothic" w:hAnsi="Century Gothic"/>
                <w:color w:val="231F20"/>
                <w:sz w:val="20"/>
                <w:lang w:val="de-DE"/>
              </w:rPr>
              <w:t>Gebäude</w:t>
            </w:r>
            <w:r w:rsidRPr="0000606B">
              <w:rPr>
                <w:rFonts w:ascii="Century Gothic" w:hAnsi="Century Gothic"/>
                <w:color w:val="231F20"/>
                <w:spacing w:val="-4"/>
                <w:sz w:val="20"/>
                <w:lang w:val="de-DE"/>
              </w:rPr>
              <w:t xml:space="preserve"> </w:t>
            </w:r>
            <w:r w:rsidRPr="0000606B">
              <w:rPr>
                <w:rFonts w:ascii="Century Gothic" w:hAnsi="Century Gothic"/>
                <w:color w:val="231F20"/>
                <w:sz w:val="20"/>
                <w:lang w:val="de-DE"/>
              </w:rPr>
              <w:t>oder</w:t>
            </w:r>
            <w:r w:rsidRPr="0000606B">
              <w:rPr>
                <w:rFonts w:ascii="Century Gothic" w:hAnsi="Century Gothic"/>
                <w:color w:val="231F20"/>
                <w:spacing w:val="-4"/>
                <w:sz w:val="20"/>
                <w:lang w:val="de-DE"/>
              </w:rPr>
              <w:t xml:space="preserve"> </w:t>
            </w:r>
            <w:r w:rsidRPr="0000606B">
              <w:rPr>
                <w:rFonts w:ascii="Century Gothic" w:hAnsi="Century Gothic"/>
                <w:color w:val="231F20"/>
                <w:sz w:val="20"/>
                <w:lang w:val="de-DE"/>
              </w:rPr>
              <w:t>bei</w:t>
            </w:r>
            <w:r w:rsidRPr="0000606B">
              <w:rPr>
                <w:rFonts w:ascii="Century Gothic" w:hAnsi="Century Gothic"/>
                <w:color w:val="231F20"/>
                <w:spacing w:val="-4"/>
                <w:sz w:val="20"/>
                <w:lang w:val="de-DE"/>
              </w:rPr>
              <w:t xml:space="preserve"> </w:t>
            </w:r>
            <w:r w:rsidRPr="0000606B">
              <w:rPr>
                <w:rFonts w:ascii="Century Gothic" w:hAnsi="Century Gothic"/>
                <w:color w:val="231F20"/>
                <w:sz w:val="20"/>
                <w:lang w:val="de-DE"/>
              </w:rPr>
              <w:t>den</w:t>
            </w:r>
            <w:r w:rsidRPr="0000606B">
              <w:rPr>
                <w:rFonts w:ascii="Century Gothic" w:hAnsi="Century Gothic"/>
                <w:color w:val="231F20"/>
                <w:spacing w:val="-4"/>
                <w:sz w:val="20"/>
                <w:lang w:val="de-DE"/>
              </w:rPr>
              <w:t xml:space="preserve"> </w:t>
            </w:r>
            <w:r w:rsidRPr="0000606B">
              <w:rPr>
                <w:rFonts w:ascii="Century Gothic" w:hAnsi="Century Gothic"/>
                <w:color w:val="231F20"/>
                <w:sz w:val="20"/>
                <w:lang w:val="de-DE"/>
              </w:rPr>
              <w:t>Produktionsprozessen</w:t>
            </w:r>
            <w:r w:rsidRPr="0000606B">
              <w:rPr>
                <w:rFonts w:ascii="Century Gothic" w:hAnsi="Century Gothic"/>
                <w:color w:val="231F20"/>
                <w:spacing w:val="-4"/>
                <w:sz w:val="20"/>
                <w:lang w:val="de-DE"/>
              </w:rPr>
              <w:t xml:space="preserve"> </w:t>
            </w:r>
            <w:r w:rsidRPr="0000606B">
              <w:rPr>
                <w:rFonts w:ascii="Century Gothic" w:hAnsi="Century Gothic"/>
                <w:color w:val="231F20"/>
                <w:sz w:val="20"/>
                <w:lang w:val="de-DE"/>
              </w:rPr>
              <w:t>gibt,</w:t>
            </w:r>
            <w:r w:rsidRPr="0000606B">
              <w:rPr>
                <w:rFonts w:ascii="Century Gothic" w:hAnsi="Century Gothic"/>
                <w:color w:val="231F20"/>
                <w:spacing w:val="-12"/>
                <w:sz w:val="20"/>
                <w:lang w:val="de-DE"/>
              </w:rPr>
              <w:t xml:space="preserve"> </w:t>
            </w:r>
            <w:r w:rsidRPr="0000606B">
              <w:rPr>
                <w:rFonts w:ascii="Century Gothic" w:hAnsi="Century Gothic"/>
                <w:color w:val="231F20"/>
                <w:sz w:val="20"/>
                <w:lang w:val="de-DE"/>
              </w:rPr>
              <w:t>die</w:t>
            </w:r>
            <w:r w:rsidRPr="0000606B">
              <w:rPr>
                <w:rFonts w:ascii="Century Gothic" w:hAnsi="Century Gothic"/>
                <w:color w:val="231F20"/>
                <w:spacing w:val="-4"/>
                <w:sz w:val="20"/>
                <w:lang w:val="de-DE"/>
              </w:rPr>
              <w:t xml:space="preserve"> </w:t>
            </w:r>
            <w:r w:rsidRPr="0000606B">
              <w:rPr>
                <w:rFonts w:ascii="Century Gothic" w:hAnsi="Century Gothic"/>
                <w:color w:val="231F20"/>
                <w:sz w:val="20"/>
                <w:lang w:val="de-DE"/>
              </w:rPr>
              <w:t>sich</w:t>
            </w:r>
            <w:r w:rsidRPr="0000606B">
              <w:rPr>
                <w:rFonts w:ascii="Century Gothic" w:hAnsi="Century Gothic"/>
                <w:color w:val="231F20"/>
                <w:spacing w:val="-4"/>
                <w:sz w:val="20"/>
                <w:lang w:val="de-DE"/>
              </w:rPr>
              <w:t xml:space="preserve"> </w:t>
            </w:r>
            <w:r w:rsidRPr="0000606B">
              <w:rPr>
                <w:rFonts w:ascii="Century Gothic" w:hAnsi="Century Gothic"/>
                <w:color w:val="231F20"/>
                <w:sz w:val="20"/>
                <w:lang w:val="de-DE"/>
              </w:rPr>
              <w:t>auf</w:t>
            </w:r>
            <w:r w:rsidRPr="0000606B">
              <w:rPr>
                <w:rFonts w:ascii="Century Gothic" w:hAnsi="Century Gothic"/>
                <w:color w:val="231F20"/>
                <w:spacing w:val="-4"/>
                <w:sz w:val="20"/>
                <w:lang w:val="de-DE"/>
              </w:rPr>
              <w:t xml:space="preserve"> </w:t>
            </w:r>
            <w:r w:rsidRPr="0000606B">
              <w:rPr>
                <w:rFonts w:ascii="Century Gothic" w:hAnsi="Century Gothic"/>
                <w:color w:val="231F20"/>
                <w:sz w:val="20"/>
                <w:lang w:val="de-DE"/>
              </w:rPr>
              <w:t>das Schädlingsbekämpfungsprogramm auswirken könnten</w:t>
            </w:r>
          </w:p>
          <w:p w14:paraId="6739B1EB" w14:textId="77777777" w:rsidR="0000606B" w:rsidRPr="0000606B" w:rsidRDefault="0000606B" w:rsidP="00506576">
            <w:pPr>
              <w:pStyle w:val="TableParagraph"/>
              <w:numPr>
                <w:ilvl w:val="0"/>
                <w:numId w:val="64"/>
              </w:numPr>
              <w:tabs>
                <w:tab w:val="left" w:pos="284"/>
              </w:tabs>
              <w:spacing w:line="258" w:lineRule="exact"/>
              <w:ind w:hanging="171"/>
              <w:rPr>
                <w:rFonts w:ascii="Century Gothic" w:hAnsi="Century Gothic"/>
                <w:sz w:val="20"/>
                <w:lang w:val="de-DE"/>
              </w:rPr>
            </w:pPr>
            <w:r w:rsidRPr="0000606B">
              <w:rPr>
                <w:rFonts w:ascii="Century Gothic" w:hAnsi="Century Gothic"/>
                <w:color w:val="231F20"/>
                <w:sz w:val="20"/>
                <w:lang w:val="de-DE"/>
              </w:rPr>
              <w:t>ein</w:t>
            </w:r>
            <w:r w:rsidRPr="0000606B">
              <w:rPr>
                <w:rFonts w:ascii="Century Gothic" w:hAnsi="Century Gothic"/>
                <w:color w:val="231F20"/>
                <w:spacing w:val="-2"/>
                <w:sz w:val="20"/>
                <w:lang w:val="de-DE"/>
              </w:rPr>
              <w:t xml:space="preserve"> </w:t>
            </w:r>
            <w:r w:rsidRPr="0000606B">
              <w:rPr>
                <w:rFonts w:ascii="Century Gothic" w:hAnsi="Century Gothic"/>
                <w:color w:val="231F20"/>
                <w:sz w:val="20"/>
                <w:lang w:val="de-DE"/>
              </w:rPr>
              <w:t>erhebliches</w:t>
            </w:r>
            <w:r w:rsidRPr="0000606B">
              <w:rPr>
                <w:rFonts w:ascii="Century Gothic" w:hAnsi="Century Gothic"/>
                <w:color w:val="231F20"/>
                <w:spacing w:val="-2"/>
                <w:sz w:val="20"/>
                <w:lang w:val="de-DE"/>
              </w:rPr>
              <w:t xml:space="preserve"> </w:t>
            </w:r>
            <w:r w:rsidRPr="0000606B">
              <w:rPr>
                <w:rFonts w:ascii="Century Gothic" w:hAnsi="Century Gothic"/>
                <w:color w:val="231F20"/>
                <w:sz w:val="20"/>
                <w:lang w:val="de-DE"/>
              </w:rPr>
              <w:t>Schädlingsproblem</w:t>
            </w:r>
            <w:r w:rsidRPr="0000606B">
              <w:rPr>
                <w:rFonts w:ascii="Century Gothic" w:hAnsi="Century Gothic"/>
                <w:color w:val="231F20"/>
                <w:spacing w:val="-2"/>
                <w:sz w:val="20"/>
                <w:lang w:val="de-DE"/>
              </w:rPr>
              <w:t xml:space="preserve"> </w:t>
            </w:r>
            <w:r w:rsidRPr="0000606B">
              <w:rPr>
                <w:rFonts w:ascii="Century Gothic" w:hAnsi="Century Gothic"/>
                <w:color w:val="231F20"/>
                <w:sz w:val="20"/>
                <w:lang w:val="de-DE"/>
              </w:rPr>
              <w:t>aufgetreten</w:t>
            </w:r>
            <w:r w:rsidRPr="0000606B">
              <w:rPr>
                <w:rFonts w:ascii="Century Gothic" w:hAnsi="Century Gothic"/>
                <w:color w:val="231F20"/>
                <w:spacing w:val="-1"/>
                <w:sz w:val="20"/>
                <w:lang w:val="de-DE"/>
              </w:rPr>
              <w:t xml:space="preserve"> </w:t>
            </w:r>
            <w:r w:rsidRPr="0000606B">
              <w:rPr>
                <w:rFonts w:ascii="Century Gothic" w:hAnsi="Century Gothic"/>
                <w:color w:val="231F20"/>
                <w:spacing w:val="-5"/>
                <w:sz w:val="20"/>
                <w:lang w:val="de-DE"/>
              </w:rPr>
              <w:t>ist</w:t>
            </w:r>
          </w:p>
          <w:p w14:paraId="34DE079A" w14:textId="77777777" w:rsidR="0000606B" w:rsidRPr="0000606B" w:rsidRDefault="0000606B" w:rsidP="0000606B">
            <w:pPr>
              <w:pStyle w:val="TableParagraph"/>
              <w:spacing w:before="98" w:line="194" w:lineRule="auto"/>
              <w:ind w:left="113"/>
              <w:rPr>
                <w:rFonts w:ascii="Century Gothic" w:hAnsi="Century Gothic"/>
                <w:color w:val="231F20"/>
                <w:sz w:val="20"/>
                <w:lang w:val="de-DE"/>
              </w:rPr>
            </w:pPr>
            <w:r w:rsidRPr="0000606B">
              <w:rPr>
                <w:rFonts w:ascii="Century Gothic" w:hAnsi="Century Gothic"/>
                <w:color w:val="231F20"/>
                <w:sz w:val="20"/>
                <w:lang w:val="de-DE"/>
              </w:rPr>
              <w:t>Wenn die Leistungen eines Unternehmens zur Schädlingsbekämpfung in Anspruch genommen</w:t>
            </w:r>
            <w:r w:rsidRPr="0000606B">
              <w:rPr>
                <w:rFonts w:ascii="Century Gothic" w:hAnsi="Century Gothic"/>
                <w:color w:val="231F20"/>
                <w:spacing w:val="-11"/>
                <w:sz w:val="20"/>
                <w:lang w:val="de-DE"/>
              </w:rPr>
              <w:t xml:space="preserve"> </w:t>
            </w:r>
            <w:r w:rsidRPr="0000606B">
              <w:rPr>
                <w:rFonts w:ascii="Century Gothic" w:hAnsi="Century Gothic"/>
                <w:color w:val="231F20"/>
                <w:sz w:val="20"/>
                <w:lang w:val="de-DE"/>
              </w:rPr>
              <w:t>werden,</w:t>
            </w:r>
            <w:r w:rsidRPr="0000606B">
              <w:rPr>
                <w:rFonts w:ascii="Century Gothic" w:hAnsi="Century Gothic"/>
                <w:color w:val="231F20"/>
                <w:spacing w:val="-12"/>
                <w:sz w:val="20"/>
                <w:lang w:val="de-DE"/>
              </w:rPr>
              <w:t xml:space="preserve"> </w:t>
            </w:r>
            <w:r w:rsidRPr="0000606B">
              <w:rPr>
                <w:rFonts w:ascii="Century Gothic" w:hAnsi="Century Gothic"/>
                <w:color w:val="231F20"/>
                <w:sz w:val="20"/>
                <w:lang w:val="de-DE"/>
              </w:rPr>
              <w:t>muss</w:t>
            </w:r>
            <w:r w:rsidRPr="0000606B">
              <w:rPr>
                <w:rFonts w:ascii="Century Gothic" w:hAnsi="Century Gothic"/>
                <w:color w:val="231F20"/>
                <w:spacing w:val="-7"/>
                <w:sz w:val="20"/>
                <w:lang w:val="de-DE"/>
              </w:rPr>
              <w:t xml:space="preserve"> </w:t>
            </w:r>
            <w:r w:rsidRPr="0000606B">
              <w:rPr>
                <w:rFonts w:ascii="Century Gothic" w:hAnsi="Century Gothic"/>
                <w:color w:val="231F20"/>
                <w:sz w:val="20"/>
                <w:lang w:val="de-DE"/>
              </w:rPr>
              <w:t>der</w:t>
            </w:r>
            <w:r w:rsidRPr="0000606B">
              <w:rPr>
                <w:rFonts w:ascii="Century Gothic" w:hAnsi="Century Gothic"/>
                <w:color w:val="231F20"/>
                <w:spacing w:val="-7"/>
                <w:sz w:val="20"/>
                <w:lang w:val="de-DE"/>
              </w:rPr>
              <w:t xml:space="preserve"> </w:t>
            </w:r>
            <w:r w:rsidRPr="0000606B">
              <w:rPr>
                <w:rFonts w:ascii="Century Gothic" w:hAnsi="Century Gothic"/>
                <w:color w:val="231F20"/>
                <w:sz w:val="20"/>
                <w:lang w:val="de-DE"/>
              </w:rPr>
              <w:t>Vertrag</w:t>
            </w:r>
            <w:r w:rsidRPr="0000606B">
              <w:rPr>
                <w:rFonts w:ascii="Century Gothic" w:hAnsi="Century Gothic"/>
                <w:color w:val="231F20"/>
                <w:spacing w:val="-7"/>
                <w:sz w:val="20"/>
                <w:lang w:val="de-DE"/>
              </w:rPr>
              <w:t xml:space="preserve"> </w:t>
            </w:r>
            <w:r w:rsidRPr="0000606B">
              <w:rPr>
                <w:rFonts w:ascii="Century Gothic" w:hAnsi="Century Gothic"/>
                <w:color w:val="231F20"/>
                <w:sz w:val="20"/>
                <w:lang w:val="de-DE"/>
              </w:rPr>
              <w:t>über</w:t>
            </w:r>
            <w:r w:rsidRPr="0000606B">
              <w:rPr>
                <w:rFonts w:ascii="Century Gothic" w:hAnsi="Century Gothic"/>
                <w:color w:val="231F20"/>
                <w:spacing w:val="-7"/>
                <w:sz w:val="20"/>
                <w:lang w:val="de-DE"/>
              </w:rPr>
              <w:t xml:space="preserve"> </w:t>
            </w:r>
            <w:r w:rsidRPr="0000606B">
              <w:rPr>
                <w:rFonts w:ascii="Century Gothic" w:hAnsi="Century Gothic"/>
                <w:color w:val="231F20"/>
                <w:sz w:val="20"/>
                <w:lang w:val="de-DE"/>
              </w:rPr>
              <w:t>diese</w:t>
            </w:r>
            <w:r w:rsidRPr="0000606B">
              <w:rPr>
                <w:rFonts w:ascii="Century Gothic" w:hAnsi="Century Gothic"/>
                <w:color w:val="231F20"/>
                <w:spacing w:val="-7"/>
                <w:sz w:val="20"/>
                <w:lang w:val="de-DE"/>
              </w:rPr>
              <w:t xml:space="preserve"> </w:t>
            </w:r>
            <w:r w:rsidRPr="0000606B">
              <w:rPr>
                <w:rFonts w:ascii="Century Gothic" w:hAnsi="Century Gothic"/>
                <w:color w:val="231F20"/>
                <w:sz w:val="20"/>
                <w:lang w:val="de-DE"/>
              </w:rPr>
              <w:t>Leistungen</w:t>
            </w:r>
            <w:r w:rsidRPr="0000606B">
              <w:rPr>
                <w:rFonts w:ascii="Century Gothic" w:hAnsi="Century Gothic"/>
                <w:color w:val="231F20"/>
                <w:spacing w:val="-7"/>
                <w:sz w:val="20"/>
                <w:lang w:val="de-DE"/>
              </w:rPr>
              <w:t xml:space="preserve"> </w:t>
            </w:r>
            <w:r w:rsidRPr="0000606B">
              <w:rPr>
                <w:rFonts w:ascii="Century Gothic" w:hAnsi="Century Gothic"/>
                <w:color w:val="231F20"/>
                <w:sz w:val="20"/>
                <w:lang w:val="de-DE"/>
              </w:rPr>
              <w:t>klar</w:t>
            </w:r>
            <w:r w:rsidRPr="0000606B">
              <w:rPr>
                <w:rFonts w:ascii="Century Gothic" w:hAnsi="Century Gothic"/>
                <w:color w:val="231F20"/>
                <w:spacing w:val="-7"/>
                <w:sz w:val="20"/>
                <w:lang w:val="de-DE"/>
              </w:rPr>
              <w:t xml:space="preserve"> </w:t>
            </w:r>
            <w:r w:rsidRPr="0000606B">
              <w:rPr>
                <w:rFonts w:ascii="Century Gothic" w:hAnsi="Century Gothic"/>
                <w:color w:val="231F20"/>
                <w:sz w:val="20"/>
                <w:lang w:val="de-DE"/>
              </w:rPr>
              <w:t>definiert</w:t>
            </w:r>
            <w:r w:rsidRPr="0000606B">
              <w:rPr>
                <w:rFonts w:ascii="Century Gothic" w:hAnsi="Century Gothic"/>
                <w:color w:val="231F20"/>
                <w:spacing w:val="-7"/>
                <w:sz w:val="20"/>
                <w:lang w:val="de-DE"/>
              </w:rPr>
              <w:t xml:space="preserve"> </w:t>
            </w:r>
            <w:r w:rsidRPr="0000606B">
              <w:rPr>
                <w:rFonts w:ascii="Century Gothic" w:hAnsi="Century Gothic"/>
                <w:color w:val="231F20"/>
                <w:sz w:val="20"/>
                <w:lang w:val="de-DE"/>
              </w:rPr>
              <w:t>sein</w:t>
            </w:r>
            <w:r w:rsidRPr="0000606B">
              <w:rPr>
                <w:rFonts w:ascii="Century Gothic" w:hAnsi="Century Gothic"/>
                <w:color w:val="231F20"/>
                <w:spacing w:val="-7"/>
                <w:sz w:val="20"/>
                <w:lang w:val="de-DE"/>
              </w:rPr>
              <w:t xml:space="preserve"> </w:t>
            </w:r>
            <w:r w:rsidRPr="0000606B">
              <w:rPr>
                <w:rFonts w:ascii="Century Gothic" w:hAnsi="Century Gothic"/>
                <w:color w:val="231F20"/>
                <w:sz w:val="20"/>
                <w:lang w:val="de-DE"/>
              </w:rPr>
              <w:t>und</w:t>
            </w:r>
            <w:r w:rsidRPr="0000606B">
              <w:rPr>
                <w:rFonts w:ascii="Century Gothic" w:hAnsi="Century Gothic"/>
                <w:color w:val="231F20"/>
                <w:spacing w:val="-7"/>
                <w:sz w:val="20"/>
                <w:lang w:val="de-DE"/>
              </w:rPr>
              <w:t xml:space="preserve"> </w:t>
            </w:r>
            <w:r w:rsidRPr="0000606B">
              <w:rPr>
                <w:rFonts w:ascii="Century Gothic" w:hAnsi="Century Gothic"/>
                <w:color w:val="231F20"/>
                <w:sz w:val="20"/>
                <w:lang w:val="de-DE"/>
              </w:rPr>
              <w:t>die Tätigkeiten am Standort darlegen.</w:t>
            </w:r>
          </w:p>
          <w:p w14:paraId="0ADFCAC0" w14:textId="02F2BA34" w:rsidR="0000606B" w:rsidRPr="0000606B" w:rsidRDefault="0000606B" w:rsidP="0000606B">
            <w:pPr>
              <w:pStyle w:val="TableParagraph"/>
              <w:spacing w:before="98" w:line="194" w:lineRule="auto"/>
              <w:ind w:left="113"/>
              <w:rPr>
                <w:rFonts w:ascii="Century Gothic" w:hAnsi="Century Gothic" w:cs="Calibri"/>
                <w:sz w:val="20"/>
                <w:szCs w:val="20"/>
                <w:lang w:val="de-DE"/>
              </w:rPr>
            </w:pPr>
            <w:r w:rsidRPr="0000606B">
              <w:rPr>
                <w:rFonts w:ascii="Century Gothic" w:hAnsi="Century Gothic"/>
                <w:color w:val="231F20"/>
                <w:sz w:val="20"/>
                <w:lang w:val="de-DE"/>
              </w:rPr>
              <w:t>Diese</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Leistungen</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müssen</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unabhängig</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von</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der</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Quelle</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sämtliche</w:t>
            </w:r>
            <w:r w:rsidRPr="0000606B">
              <w:rPr>
                <w:rFonts w:ascii="Century Gothic" w:hAnsi="Century Gothic"/>
                <w:color w:val="231F20"/>
                <w:spacing w:val="-6"/>
                <w:sz w:val="20"/>
                <w:lang w:val="de-DE"/>
              </w:rPr>
              <w:t xml:space="preserve"> </w:t>
            </w:r>
            <w:r w:rsidRPr="0000606B">
              <w:rPr>
                <w:rFonts w:ascii="Century Gothic" w:hAnsi="Century Gothic"/>
                <w:color w:val="231F20"/>
                <w:sz w:val="20"/>
                <w:lang w:val="de-DE"/>
              </w:rPr>
              <w:t>behördlichen Anforderungen erfüllen.</w:t>
            </w:r>
          </w:p>
        </w:tc>
        <w:tc>
          <w:tcPr>
            <w:tcW w:w="1179" w:type="dxa"/>
            <w:tcBorders>
              <w:top w:val="single" w:sz="4" w:space="0" w:color="auto"/>
              <w:left w:val="single" w:sz="4" w:space="0" w:color="auto"/>
              <w:bottom w:val="single" w:sz="4" w:space="0" w:color="auto"/>
            </w:tcBorders>
            <w:shd w:val="clear" w:color="auto" w:fill="auto"/>
          </w:tcPr>
          <w:p w14:paraId="4671F0CE" w14:textId="77777777" w:rsidR="0000606B" w:rsidRPr="0000606B" w:rsidRDefault="0000606B" w:rsidP="0000606B">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1C2FEC80" w14:textId="77777777" w:rsidR="0000606B" w:rsidRPr="0000606B" w:rsidRDefault="0000606B" w:rsidP="0000606B">
            <w:pPr>
              <w:pStyle w:val="para"/>
              <w:rPr>
                <w:rFonts w:ascii="Century Gothic" w:hAnsi="Century Gothic" w:cs="Calibri"/>
                <w:b/>
                <w:sz w:val="20"/>
                <w:szCs w:val="20"/>
                <w:lang w:val="de-DE"/>
              </w:rPr>
            </w:pPr>
          </w:p>
        </w:tc>
      </w:tr>
      <w:tr w:rsidR="0000606B" w:rsidRPr="005D6439" w14:paraId="1828F924"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00606B" w:rsidRPr="00887FD3" w:rsidRDefault="0000606B" w:rsidP="0000606B">
            <w:pPr>
              <w:rPr>
                <w:rFonts w:ascii="Century Gothic" w:hAnsi="Century Gothic"/>
                <w:sz w:val="20"/>
                <w:szCs w:val="20"/>
              </w:rPr>
            </w:pPr>
            <w:r w:rsidRPr="00887FD3">
              <w:rPr>
                <w:rFonts w:ascii="Century Gothic" w:hAnsi="Century Gothic" w:cs="Calibri"/>
                <w:b/>
                <w:sz w:val="20"/>
                <w:szCs w:val="20"/>
              </w:rPr>
              <w:t>4.14.3</w:t>
            </w:r>
          </w:p>
        </w:tc>
        <w:tc>
          <w:tcPr>
            <w:tcW w:w="5264" w:type="dxa"/>
            <w:tcBorders>
              <w:top w:val="single" w:sz="4" w:space="0" w:color="auto"/>
              <w:left w:val="single" w:sz="4" w:space="0" w:color="auto"/>
              <w:bottom w:val="single" w:sz="4" w:space="0" w:color="auto"/>
              <w:right w:val="single" w:sz="4" w:space="0" w:color="auto"/>
            </w:tcBorders>
          </w:tcPr>
          <w:p w14:paraId="50A1817F" w14:textId="77777777" w:rsidR="0000606B" w:rsidRPr="00261490" w:rsidRDefault="0000606B" w:rsidP="0000606B">
            <w:pPr>
              <w:pStyle w:val="TableParagraph"/>
              <w:spacing w:before="149" w:line="194" w:lineRule="auto"/>
              <w:ind w:left="113" w:right="196"/>
              <w:rPr>
                <w:rFonts w:ascii="Century Gothic" w:hAnsi="Century Gothic"/>
                <w:sz w:val="20"/>
                <w:lang w:val="de-DE"/>
              </w:rPr>
            </w:pPr>
            <w:r w:rsidRPr="00261490">
              <w:rPr>
                <w:rFonts w:ascii="Century Gothic" w:hAnsi="Century Gothic"/>
                <w:color w:val="231F20"/>
                <w:sz w:val="20"/>
                <w:lang w:val="de-DE"/>
              </w:rPr>
              <w:t>Wenn</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ein</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Unternehmen</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seine</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eigene</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Schädlingsbekämpfung</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durchführt,</w:t>
            </w:r>
            <w:r w:rsidRPr="00261490">
              <w:rPr>
                <w:rFonts w:ascii="Century Gothic" w:hAnsi="Century Gothic"/>
                <w:color w:val="231F20"/>
                <w:spacing w:val="-12"/>
                <w:sz w:val="20"/>
                <w:lang w:val="de-DE"/>
              </w:rPr>
              <w:t xml:space="preserve"> </w:t>
            </w:r>
            <w:r w:rsidRPr="00261490">
              <w:rPr>
                <w:rFonts w:ascii="Century Gothic" w:hAnsi="Century Gothic"/>
                <w:color w:val="231F20"/>
                <w:sz w:val="20"/>
                <w:lang w:val="de-DE"/>
              </w:rPr>
              <w:t>muss</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es</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in</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der Lage sein, Folgendes erfolgreich zu belegen:</w:t>
            </w:r>
          </w:p>
          <w:p w14:paraId="5EF1BC34" w14:textId="77777777" w:rsidR="0000606B" w:rsidRPr="00261490" w:rsidRDefault="0000606B" w:rsidP="00506576">
            <w:pPr>
              <w:pStyle w:val="TableParagraph"/>
              <w:numPr>
                <w:ilvl w:val="0"/>
                <w:numId w:val="65"/>
              </w:numPr>
              <w:tabs>
                <w:tab w:val="left" w:pos="284"/>
              </w:tabs>
              <w:spacing w:before="116" w:line="194" w:lineRule="auto"/>
              <w:ind w:right="230"/>
              <w:rPr>
                <w:rFonts w:ascii="Century Gothic" w:hAnsi="Century Gothic"/>
                <w:sz w:val="20"/>
                <w:lang w:val="de-DE"/>
              </w:rPr>
            </w:pPr>
            <w:r w:rsidRPr="00261490">
              <w:rPr>
                <w:rFonts w:ascii="Century Gothic" w:hAnsi="Century Gothic"/>
                <w:color w:val="231F20"/>
                <w:sz w:val="20"/>
                <w:lang w:val="de-DE"/>
              </w:rPr>
              <w:t>die Arbeiten zur Schädlingsbekämpfung werden von diesbezüglich geschulten und kompetenten</w:t>
            </w:r>
            <w:r w:rsidRPr="00261490">
              <w:rPr>
                <w:rFonts w:ascii="Century Gothic" w:hAnsi="Century Gothic"/>
                <w:color w:val="231F20"/>
                <w:spacing w:val="-1"/>
                <w:sz w:val="20"/>
                <w:lang w:val="de-DE"/>
              </w:rPr>
              <w:t xml:space="preserve"> </w:t>
            </w:r>
            <w:r w:rsidRPr="00261490">
              <w:rPr>
                <w:rFonts w:ascii="Century Gothic" w:hAnsi="Century Gothic"/>
                <w:color w:val="231F20"/>
                <w:sz w:val="20"/>
                <w:lang w:val="de-DE"/>
              </w:rPr>
              <w:t>Mitarbeitern</w:t>
            </w:r>
            <w:r w:rsidRPr="00261490">
              <w:rPr>
                <w:rFonts w:ascii="Century Gothic" w:hAnsi="Century Gothic"/>
                <w:color w:val="231F20"/>
                <w:spacing w:val="-1"/>
                <w:sz w:val="20"/>
                <w:lang w:val="de-DE"/>
              </w:rPr>
              <w:t xml:space="preserve"> </w:t>
            </w:r>
            <w:r w:rsidRPr="00261490">
              <w:rPr>
                <w:rFonts w:ascii="Century Gothic" w:hAnsi="Century Gothic"/>
                <w:color w:val="231F20"/>
                <w:sz w:val="20"/>
                <w:lang w:val="de-DE"/>
              </w:rPr>
              <w:t>durchgeführt;</w:t>
            </w:r>
            <w:r w:rsidRPr="00261490">
              <w:rPr>
                <w:rFonts w:ascii="Century Gothic" w:hAnsi="Century Gothic"/>
                <w:color w:val="231F20"/>
                <w:spacing w:val="-1"/>
                <w:sz w:val="20"/>
                <w:lang w:val="de-DE"/>
              </w:rPr>
              <w:t xml:space="preserve"> </w:t>
            </w:r>
            <w:r w:rsidRPr="00261490">
              <w:rPr>
                <w:rFonts w:ascii="Century Gothic" w:hAnsi="Century Gothic"/>
                <w:color w:val="231F20"/>
                <w:sz w:val="20"/>
                <w:lang w:val="de-DE"/>
              </w:rPr>
              <w:t>diese</w:t>
            </w:r>
            <w:r w:rsidRPr="00261490">
              <w:rPr>
                <w:rFonts w:ascii="Century Gothic" w:hAnsi="Century Gothic"/>
                <w:color w:val="231F20"/>
                <w:spacing w:val="-1"/>
                <w:sz w:val="20"/>
                <w:lang w:val="de-DE"/>
              </w:rPr>
              <w:t xml:space="preserve"> </w:t>
            </w:r>
            <w:r w:rsidRPr="00261490">
              <w:rPr>
                <w:rFonts w:ascii="Century Gothic" w:hAnsi="Century Gothic"/>
                <w:color w:val="231F20"/>
                <w:sz w:val="20"/>
                <w:lang w:val="de-DE"/>
              </w:rPr>
              <w:t>verfügen</w:t>
            </w:r>
            <w:r w:rsidRPr="00261490">
              <w:rPr>
                <w:rFonts w:ascii="Century Gothic" w:hAnsi="Century Gothic"/>
                <w:color w:val="231F20"/>
                <w:spacing w:val="-1"/>
                <w:sz w:val="20"/>
                <w:lang w:val="de-DE"/>
              </w:rPr>
              <w:t xml:space="preserve"> </w:t>
            </w:r>
            <w:r w:rsidRPr="00261490">
              <w:rPr>
                <w:rFonts w:ascii="Century Gothic" w:hAnsi="Century Gothic"/>
                <w:color w:val="231F20"/>
                <w:sz w:val="20"/>
                <w:lang w:val="de-DE"/>
              </w:rPr>
              <w:t>über</w:t>
            </w:r>
            <w:r w:rsidRPr="00261490">
              <w:rPr>
                <w:rFonts w:ascii="Century Gothic" w:hAnsi="Century Gothic"/>
                <w:color w:val="231F20"/>
                <w:spacing w:val="-1"/>
                <w:sz w:val="20"/>
                <w:lang w:val="de-DE"/>
              </w:rPr>
              <w:t xml:space="preserve"> </w:t>
            </w:r>
            <w:r w:rsidRPr="00261490">
              <w:rPr>
                <w:rFonts w:ascii="Century Gothic" w:hAnsi="Century Gothic"/>
                <w:color w:val="231F20"/>
                <w:sz w:val="20"/>
                <w:lang w:val="de-DE"/>
              </w:rPr>
              <w:t>ausreichendes</w:t>
            </w:r>
            <w:r w:rsidRPr="00261490">
              <w:rPr>
                <w:rFonts w:ascii="Century Gothic" w:hAnsi="Century Gothic"/>
                <w:color w:val="231F20"/>
                <w:spacing w:val="-1"/>
                <w:sz w:val="20"/>
                <w:lang w:val="de-DE"/>
              </w:rPr>
              <w:t xml:space="preserve"> </w:t>
            </w:r>
            <w:r w:rsidRPr="00261490">
              <w:rPr>
                <w:rFonts w:ascii="Century Gothic" w:hAnsi="Century Gothic"/>
                <w:color w:val="231F20"/>
                <w:sz w:val="20"/>
                <w:lang w:val="de-DE"/>
              </w:rPr>
              <w:t>Wissen,</w:t>
            </w:r>
            <w:r w:rsidRPr="00261490">
              <w:rPr>
                <w:rFonts w:ascii="Century Gothic" w:hAnsi="Century Gothic"/>
                <w:color w:val="231F20"/>
                <w:spacing w:val="-11"/>
                <w:sz w:val="20"/>
                <w:lang w:val="de-DE"/>
              </w:rPr>
              <w:t xml:space="preserve"> </w:t>
            </w:r>
            <w:r w:rsidRPr="00261490">
              <w:rPr>
                <w:rFonts w:ascii="Century Gothic" w:hAnsi="Century Gothic"/>
                <w:color w:val="231F20"/>
                <w:sz w:val="20"/>
                <w:lang w:val="de-DE"/>
              </w:rPr>
              <w:t>um geeignete Chemikalien zur Schädlingsbekämpfung und Schutzmethoden auszuwählen, und</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sie</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verstehen</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die</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Grenzen</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der</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Verwendung</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in</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Bezug</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auf</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die</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Biologie</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der</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Schädlinge, die am Standort auftreten können</w:t>
            </w:r>
          </w:p>
          <w:p w14:paraId="7ACDF346" w14:textId="77777777" w:rsidR="0000606B" w:rsidRPr="00261490" w:rsidRDefault="0000606B" w:rsidP="00506576">
            <w:pPr>
              <w:pStyle w:val="TableParagraph"/>
              <w:numPr>
                <w:ilvl w:val="0"/>
                <w:numId w:val="65"/>
              </w:numPr>
              <w:tabs>
                <w:tab w:val="left" w:pos="284"/>
              </w:tabs>
              <w:spacing w:before="6" w:line="194" w:lineRule="auto"/>
              <w:ind w:right="297"/>
              <w:rPr>
                <w:rFonts w:ascii="Century Gothic" w:hAnsi="Century Gothic"/>
                <w:sz w:val="20"/>
                <w:lang w:val="de-DE"/>
              </w:rPr>
            </w:pPr>
            <w:r w:rsidRPr="00261490">
              <w:rPr>
                <w:rFonts w:ascii="Century Gothic" w:hAnsi="Century Gothic"/>
                <w:color w:val="231F20"/>
                <w:sz w:val="20"/>
                <w:lang w:val="de-DE"/>
              </w:rPr>
              <w:t>Mitarbeiter, die Tätigkeiten zur Schädlingsbekämpfung durchführen, erfüllen die rechtlichen</w:t>
            </w:r>
            <w:r w:rsidRPr="00261490">
              <w:rPr>
                <w:rFonts w:ascii="Century Gothic" w:hAnsi="Century Gothic"/>
                <w:color w:val="231F20"/>
                <w:spacing w:val="-10"/>
                <w:sz w:val="20"/>
                <w:lang w:val="de-DE"/>
              </w:rPr>
              <w:t xml:space="preserve"> </w:t>
            </w:r>
            <w:r w:rsidRPr="00261490">
              <w:rPr>
                <w:rFonts w:ascii="Century Gothic" w:hAnsi="Century Gothic"/>
                <w:color w:val="231F20"/>
                <w:sz w:val="20"/>
                <w:lang w:val="de-DE"/>
              </w:rPr>
              <w:t>Anforderungen</w:t>
            </w:r>
            <w:r w:rsidRPr="00261490">
              <w:rPr>
                <w:rFonts w:ascii="Century Gothic" w:hAnsi="Century Gothic"/>
                <w:color w:val="231F20"/>
                <w:spacing w:val="-10"/>
                <w:sz w:val="20"/>
                <w:lang w:val="de-DE"/>
              </w:rPr>
              <w:t xml:space="preserve"> </w:t>
            </w:r>
            <w:r w:rsidRPr="00261490">
              <w:rPr>
                <w:rFonts w:ascii="Century Gothic" w:hAnsi="Century Gothic"/>
                <w:color w:val="231F20"/>
                <w:sz w:val="20"/>
                <w:lang w:val="de-DE"/>
              </w:rPr>
              <w:t>bezüglich</w:t>
            </w:r>
            <w:r w:rsidRPr="00261490">
              <w:rPr>
                <w:rFonts w:ascii="Century Gothic" w:hAnsi="Century Gothic"/>
                <w:color w:val="231F20"/>
                <w:spacing w:val="-10"/>
                <w:sz w:val="20"/>
                <w:lang w:val="de-DE"/>
              </w:rPr>
              <w:t xml:space="preserve"> </w:t>
            </w:r>
            <w:r w:rsidRPr="00261490">
              <w:rPr>
                <w:rFonts w:ascii="Century Gothic" w:hAnsi="Century Gothic"/>
                <w:color w:val="231F20"/>
                <w:sz w:val="20"/>
                <w:lang w:val="de-DE"/>
              </w:rPr>
              <w:t>entsprechender</w:t>
            </w:r>
            <w:r w:rsidRPr="00261490">
              <w:rPr>
                <w:rFonts w:ascii="Century Gothic" w:hAnsi="Century Gothic"/>
                <w:color w:val="231F20"/>
                <w:spacing w:val="-10"/>
                <w:sz w:val="20"/>
                <w:lang w:val="de-DE"/>
              </w:rPr>
              <w:t xml:space="preserve"> </w:t>
            </w:r>
            <w:r w:rsidRPr="00261490">
              <w:rPr>
                <w:rFonts w:ascii="Century Gothic" w:hAnsi="Century Gothic"/>
                <w:color w:val="231F20"/>
                <w:sz w:val="20"/>
                <w:lang w:val="de-DE"/>
              </w:rPr>
              <w:t>Schulungen</w:t>
            </w:r>
            <w:r w:rsidRPr="00261490">
              <w:rPr>
                <w:rFonts w:ascii="Century Gothic" w:hAnsi="Century Gothic"/>
                <w:color w:val="231F20"/>
                <w:spacing w:val="-10"/>
                <w:sz w:val="20"/>
                <w:lang w:val="de-DE"/>
              </w:rPr>
              <w:t xml:space="preserve"> </w:t>
            </w:r>
            <w:r w:rsidRPr="00261490">
              <w:rPr>
                <w:rFonts w:ascii="Century Gothic" w:hAnsi="Century Gothic"/>
                <w:color w:val="231F20"/>
                <w:sz w:val="20"/>
                <w:lang w:val="de-DE"/>
              </w:rPr>
              <w:t>oder</w:t>
            </w:r>
            <w:r w:rsidRPr="00261490">
              <w:rPr>
                <w:rFonts w:ascii="Century Gothic" w:hAnsi="Century Gothic"/>
                <w:color w:val="231F20"/>
                <w:spacing w:val="-10"/>
                <w:sz w:val="20"/>
                <w:lang w:val="de-DE"/>
              </w:rPr>
              <w:t xml:space="preserve"> </w:t>
            </w:r>
            <w:r w:rsidRPr="00261490">
              <w:rPr>
                <w:rFonts w:ascii="Century Gothic" w:hAnsi="Century Gothic"/>
                <w:color w:val="231F20"/>
                <w:sz w:val="20"/>
                <w:lang w:val="de-DE"/>
              </w:rPr>
              <w:t>Registrierungen</w:t>
            </w:r>
          </w:p>
          <w:p w14:paraId="49FAC335" w14:textId="77777777" w:rsidR="0000606B" w:rsidRPr="00261490" w:rsidRDefault="0000606B" w:rsidP="00506576">
            <w:pPr>
              <w:pStyle w:val="TableParagraph"/>
              <w:numPr>
                <w:ilvl w:val="0"/>
                <w:numId w:val="65"/>
              </w:numPr>
              <w:tabs>
                <w:tab w:val="left" w:pos="284"/>
              </w:tabs>
              <w:spacing w:line="231" w:lineRule="exact"/>
              <w:ind w:hanging="171"/>
              <w:rPr>
                <w:rFonts w:ascii="Century Gothic" w:hAnsi="Century Gothic"/>
                <w:sz w:val="20"/>
                <w:lang w:val="de-DE"/>
              </w:rPr>
            </w:pPr>
            <w:r w:rsidRPr="00261490">
              <w:rPr>
                <w:rFonts w:ascii="Century Gothic" w:hAnsi="Century Gothic"/>
                <w:color w:val="231F20"/>
                <w:sz w:val="20"/>
                <w:lang w:val="de-DE"/>
              </w:rPr>
              <w:t>ausreichende</w:t>
            </w:r>
            <w:r w:rsidRPr="00261490">
              <w:rPr>
                <w:rFonts w:ascii="Century Gothic" w:hAnsi="Century Gothic"/>
                <w:color w:val="231F20"/>
                <w:spacing w:val="-3"/>
                <w:sz w:val="20"/>
                <w:lang w:val="de-DE"/>
              </w:rPr>
              <w:t xml:space="preserve"> </w:t>
            </w:r>
            <w:r w:rsidRPr="00261490">
              <w:rPr>
                <w:rFonts w:ascii="Century Gothic" w:hAnsi="Century Gothic"/>
                <w:color w:val="231F20"/>
                <w:sz w:val="20"/>
                <w:lang w:val="de-DE"/>
              </w:rPr>
              <w:t>Ressourcen</w:t>
            </w:r>
            <w:r w:rsidRPr="00261490">
              <w:rPr>
                <w:rFonts w:ascii="Century Gothic" w:hAnsi="Century Gothic"/>
                <w:color w:val="231F20"/>
                <w:spacing w:val="-2"/>
                <w:sz w:val="20"/>
                <w:lang w:val="de-DE"/>
              </w:rPr>
              <w:t xml:space="preserve"> </w:t>
            </w:r>
            <w:r w:rsidRPr="00261490">
              <w:rPr>
                <w:rFonts w:ascii="Century Gothic" w:hAnsi="Century Gothic"/>
                <w:color w:val="231F20"/>
                <w:sz w:val="20"/>
                <w:lang w:val="de-DE"/>
              </w:rPr>
              <w:t>sind</w:t>
            </w:r>
            <w:r w:rsidRPr="00261490">
              <w:rPr>
                <w:rFonts w:ascii="Century Gothic" w:hAnsi="Century Gothic"/>
                <w:color w:val="231F20"/>
                <w:spacing w:val="-2"/>
                <w:sz w:val="20"/>
                <w:lang w:val="de-DE"/>
              </w:rPr>
              <w:t xml:space="preserve"> </w:t>
            </w:r>
            <w:r w:rsidRPr="00261490">
              <w:rPr>
                <w:rFonts w:ascii="Century Gothic" w:hAnsi="Century Gothic"/>
                <w:color w:val="231F20"/>
                <w:sz w:val="20"/>
                <w:lang w:val="de-DE"/>
              </w:rPr>
              <w:t>verfügbar,</w:t>
            </w:r>
            <w:r w:rsidRPr="00261490">
              <w:rPr>
                <w:rFonts w:ascii="Century Gothic" w:hAnsi="Century Gothic"/>
                <w:color w:val="231F20"/>
                <w:spacing w:val="-11"/>
                <w:sz w:val="20"/>
                <w:lang w:val="de-DE"/>
              </w:rPr>
              <w:t xml:space="preserve"> </w:t>
            </w:r>
            <w:r w:rsidRPr="00261490">
              <w:rPr>
                <w:rFonts w:ascii="Century Gothic" w:hAnsi="Century Gothic"/>
                <w:color w:val="231F20"/>
                <w:sz w:val="20"/>
                <w:lang w:val="de-DE"/>
              </w:rPr>
              <w:t>um</w:t>
            </w:r>
            <w:r w:rsidRPr="00261490">
              <w:rPr>
                <w:rFonts w:ascii="Century Gothic" w:hAnsi="Century Gothic"/>
                <w:color w:val="231F20"/>
                <w:spacing w:val="-2"/>
                <w:sz w:val="20"/>
                <w:lang w:val="de-DE"/>
              </w:rPr>
              <w:t xml:space="preserve"> </w:t>
            </w:r>
            <w:r w:rsidRPr="00261490">
              <w:rPr>
                <w:rFonts w:ascii="Century Gothic" w:hAnsi="Century Gothic"/>
                <w:color w:val="231F20"/>
                <w:sz w:val="20"/>
                <w:lang w:val="de-DE"/>
              </w:rPr>
              <w:t>auf</w:t>
            </w:r>
            <w:r w:rsidRPr="00261490">
              <w:rPr>
                <w:rFonts w:ascii="Century Gothic" w:hAnsi="Century Gothic"/>
                <w:color w:val="231F20"/>
                <w:spacing w:val="-2"/>
                <w:sz w:val="20"/>
                <w:lang w:val="de-DE"/>
              </w:rPr>
              <w:t xml:space="preserve"> </w:t>
            </w:r>
            <w:r w:rsidRPr="00261490">
              <w:rPr>
                <w:rFonts w:ascii="Century Gothic" w:hAnsi="Century Gothic"/>
                <w:color w:val="231F20"/>
                <w:sz w:val="20"/>
                <w:lang w:val="de-DE"/>
              </w:rPr>
              <w:t>alle</w:t>
            </w:r>
            <w:r w:rsidRPr="00261490">
              <w:rPr>
                <w:rFonts w:ascii="Century Gothic" w:hAnsi="Century Gothic"/>
                <w:color w:val="231F20"/>
                <w:spacing w:val="-2"/>
                <w:sz w:val="20"/>
                <w:lang w:val="de-DE"/>
              </w:rPr>
              <w:t xml:space="preserve"> </w:t>
            </w:r>
            <w:proofErr w:type="spellStart"/>
            <w:r w:rsidRPr="00261490">
              <w:rPr>
                <w:rFonts w:ascii="Century Gothic" w:hAnsi="Century Gothic"/>
                <w:color w:val="231F20"/>
                <w:sz w:val="20"/>
                <w:lang w:val="de-DE"/>
              </w:rPr>
              <w:t>Befallprobleme</w:t>
            </w:r>
            <w:proofErr w:type="spellEnd"/>
            <w:r w:rsidRPr="00261490">
              <w:rPr>
                <w:rFonts w:ascii="Century Gothic" w:hAnsi="Century Gothic"/>
                <w:color w:val="231F20"/>
                <w:spacing w:val="-2"/>
                <w:sz w:val="20"/>
                <w:lang w:val="de-DE"/>
              </w:rPr>
              <w:t xml:space="preserve"> </w:t>
            </w:r>
            <w:r w:rsidRPr="00261490">
              <w:rPr>
                <w:rFonts w:ascii="Century Gothic" w:hAnsi="Century Gothic"/>
                <w:color w:val="231F20"/>
                <w:sz w:val="20"/>
                <w:lang w:val="de-DE"/>
              </w:rPr>
              <w:t>zu</w:t>
            </w:r>
            <w:r w:rsidRPr="00261490">
              <w:rPr>
                <w:rFonts w:ascii="Century Gothic" w:hAnsi="Century Gothic"/>
                <w:color w:val="231F20"/>
                <w:spacing w:val="-2"/>
                <w:sz w:val="20"/>
                <w:lang w:val="de-DE"/>
              </w:rPr>
              <w:t xml:space="preserve"> reagieren</w:t>
            </w:r>
          </w:p>
          <w:p w14:paraId="341FAEFB" w14:textId="77777777" w:rsidR="0000606B" w:rsidRPr="00261490" w:rsidRDefault="0000606B" w:rsidP="00506576">
            <w:pPr>
              <w:pStyle w:val="TableParagraph"/>
              <w:numPr>
                <w:ilvl w:val="0"/>
                <w:numId w:val="65"/>
              </w:numPr>
              <w:tabs>
                <w:tab w:val="left" w:pos="284"/>
              </w:tabs>
              <w:spacing w:line="240" w:lineRule="exact"/>
              <w:ind w:hanging="171"/>
              <w:rPr>
                <w:rFonts w:ascii="Century Gothic" w:hAnsi="Century Gothic"/>
                <w:sz w:val="20"/>
                <w:lang w:val="de-DE"/>
              </w:rPr>
            </w:pPr>
            <w:r w:rsidRPr="00261490">
              <w:rPr>
                <w:rFonts w:ascii="Century Gothic" w:hAnsi="Century Gothic"/>
                <w:color w:val="231F20"/>
                <w:sz w:val="20"/>
                <w:lang w:val="de-DE"/>
              </w:rPr>
              <w:t>es</w:t>
            </w:r>
            <w:r w:rsidRPr="00261490">
              <w:rPr>
                <w:rFonts w:ascii="Century Gothic" w:hAnsi="Century Gothic"/>
                <w:color w:val="231F20"/>
                <w:spacing w:val="-4"/>
                <w:sz w:val="20"/>
                <w:lang w:val="de-DE"/>
              </w:rPr>
              <w:t xml:space="preserve"> </w:t>
            </w:r>
            <w:r w:rsidRPr="00261490">
              <w:rPr>
                <w:rFonts w:ascii="Century Gothic" w:hAnsi="Century Gothic"/>
                <w:color w:val="231F20"/>
                <w:sz w:val="20"/>
                <w:lang w:val="de-DE"/>
              </w:rPr>
              <w:t>besteht,</w:t>
            </w:r>
            <w:r w:rsidRPr="00261490">
              <w:rPr>
                <w:rFonts w:ascii="Century Gothic" w:hAnsi="Century Gothic"/>
                <w:color w:val="231F20"/>
                <w:spacing w:val="-10"/>
                <w:sz w:val="20"/>
                <w:lang w:val="de-DE"/>
              </w:rPr>
              <w:t xml:space="preserve"> </w:t>
            </w:r>
            <w:r w:rsidRPr="00261490">
              <w:rPr>
                <w:rFonts w:ascii="Century Gothic" w:hAnsi="Century Gothic"/>
                <w:color w:val="231F20"/>
                <w:sz w:val="20"/>
                <w:lang w:val="de-DE"/>
              </w:rPr>
              <w:t>wenn</w:t>
            </w:r>
            <w:r w:rsidRPr="00261490">
              <w:rPr>
                <w:rFonts w:ascii="Century Gothic" w:hAnsi="Century Gothic"/>
                <w:color w:val="231F20"/>
                <w:spacing w:val="-1"/>
                <w:sz w:val="20"/>
                <w:lang w:val="de-DE"/>
              </w:rPr>
              <w:t xml:space="preserve"> </w:t>
            </w:r>
            <w:r w:rsidRPr="00261490">
              <w:rPr>
                <w:rFonts w:ascii="Century Gothic" w:hAnsi="Century Gothic"/>
                <w:color w:val="231F20"/>
                <w:sz w:val="20"/>
                <w:lang w:val="de-DE"/>
              </w:rPr>
              <w:t>erforderlich,</w:t>
            </w:r>
            <w:r w:rsidRPr="00261490">
              <w:rPr>
                <w:rFonts w:ascii="Century Gothic" w:hAnsi="Century Gothic"/>
                <w:color w:val="231F20"/>
                <w:spacing w:val="-11"/>
                <w:sz w:val="20"/>
                <w:lang w:val="de-DE"/>
              </w:rPr>
              <w:t xml:space="preserve"> </w:t>
            </w:r>
            <w:r w:rsidRPr="00261490">
              <w:rPr>
                <w:rFonts w:ascii="Century Gothic" w:hAnsi="Century Gothic"/>
                <w:color w:val="231F20"/>
                <w:sz w:val="20"/>
                <w:lang w:val="de-DE"/>
              </w:rPr>
              <w:t>einfacher</w:t>
            </w:r>
            <w:r w:rsidRPr="00261490">
              <w:rPr>
                <w:rFonts w:ascii="Century Gothic" w:hAnsi="Century Gothic"/>
                <w:color w:val="231F20"/>
                <w:spacing w:val="-1"/>
                <w:sz w:val="20"/>
                <w:lang w:val="de-DE"/>
              </w:rPr>
              <w:t xml:space="preserve"> </w:t>
            </w:r>
            <w:r w:rsidRPr="00261490">
              <w:rPr>
                <w:rFonts w:ascii="Century Gothic" w:hAnsi="Century Gothic"/>
                <w:color w:val="231F20"/>
                <w:sz w:val="20"/>
                <w:lang w:val="de-DE"/>
              </w:rPr>
              <w:t>Zugriff</w:t>
            </w:r>
            <w:r w:rsidRPr="00261490">
              <w:rPr>
                <w:rFonts w:ascii="Century Gothic" w:hAnsi="Century Gothic"/>
                <w:color w:val="231F20"/>
                <w:spacing w:val="-1"/>
                <w:sz w:val="20"/>
                <w:lang w:val="de-DE"/>
              </w:rPr>
              <w:t xml:space="preserve"> </w:t>
            </w:r>
            <w:r w:rsidRPr="00261490">
              <w:rPr>
                <w:rFonts w:ascii="Century Gothic" w:hAnsi="Century Gothic"/>
                <w:color w:val="231F20"/>
                <w:sz w:val="20"/>
                <w:lang w:val="de-DE"/>
              </w:rPr>
              <w:t>auf</w:t>
            </w:r>
            <w:r w:rsidRPr="00261490">
              <w:rPr>
                <w:rFonts w:ascii="Century Gothic" w:hAnsi="Century Gothic"/>
                <w:color w:val="231F20"/>
                <w:spacing w:val="-1"/>
                <w:sz w:val="20"/>
                <w:lang w:val="de-DE"/>
              </w:rPr>
              <w:t xml:space="preserve"> </w:t>
            </w:r>
            <w:r w:rsidRPr="00261490">
              <w:rPr>
                <w:rFonts w:ascii="Century Gothic" w:hAnsi="Century Gothic"/>
                <w:color w:val="231F20"/>
                <w:sz w:val="20"/>
                <w:lang w:val="de-DE"/>
              </w:rPr>
              <w:t>technische</w:t>
            </w:r>
            <w:r w:rsidRPr="00261490">
              <w:rPr>
                <w:rFonts w:ascii="Century Gothic" w:hAnsi="Century Gothic"/>
                <w:color w:val="231F20"/>
                <w:spacing w:val="-1"/>
                <w:sz w:val="20"/>
                <w:lang w:val="de-DE"/>
              </w:rPr>
              <w:t xml:space="preserve"> </w:t>
            </w:r>
            <w:r w:rsidRPr="00261490">
              <w:rPr>
                <w:rFonts w:ascii="Century Gothic" w:hAnsi="Century Gothic"/>
                <w:color w:val="231F20"/>
                <w:spacing w:val="-2"/>
                <w:sz w:val="20"/>
                <w:lang w:val="de-DE"/>
              </w:rPr>
              <w:t>Fachkenntnisse</w:t>
            </w:r>
          </w:p>
          <w:p w14:paraId="3EA77DF7" w14:textId="77777777" w:rsidR="0000606B" w:rsidRPr="00261490" w:rsidRDefault="0000606B" w:rsidP="00506576">
            <w:pPr>
              <w:pStyle w:val="TableParagraph"/>
              <w:numPr>
                <w:ilvl w:val="0"/>
                <w:numId w:val="65"/>
              </w:numPr>
              <w:tabs>
                <w:tab w:val="left" w:pos="284"/>
              </w:tabs>
              <w:spacing w:before="11" w:line="194" w:lineRule="auto"/>
              <w:ind w:right="261"/>
              <w:rPr>
                <w:rFonts w:ascii="Century Gothic" w:hAnsi="Century Gothic"/>
                <w:lang w:val="de-DE"/>
              </w:rPr>
            </w:pPr>
            <w:r w:rsidRPr="00261490">
              <w:rPr>
                <w:rFonts w:ascii="Century Gothic" w:hAnsi="Century Gothic"/>
                <w:color w:val="231F20"/>
                <w:sz w:val="20"/>
                <w:lang w:val="de-DE"/>
              </w:rPr>
              <w:t>die</w:t>
            </w:r>
            <w:r w:rsidRPr="00261490">
              <w:rPr>
                <w:rFonts w:ascii="Century Gothic" w:hAnsi="Century Gothic"/>
                <w:color w:val="231F20"/>
                <w:spacing w:val="-12"/>
                <w:sz w:val="20"/>
                <w:lang w:val="de-DE"/>
              </w:rPr>
              <w:t xml:space="preserve"> </w:t>
            </w:r>
            <w:r w:rsidRPr="00261490">
              <w:rPr>
                <w:rFonts w:ascii="Century Gothic" w:hAnsi="Century Gothic"/>
                <w:color w:val="231F20"/>
                <w:sz w:val="20"/>
                <w:lang w:val="de-DE"/>
              </w:rPr>
              <w:t>Gesetzgebung,</w:t>
            </w:r>
            <w:r w:rsidRPr="00261490">
              <w:rPr>
                <w:rFonts w:ascii="Century Gothic" w:hAnsi="Century Gothic"/>
                <w:color w:val="231F20"/>
                <w:spacing w:val="-12"/>
                <w:sz w:val="20"/>
                <w:lang w:val="de-DE"/>
              </w:rPr>
              <w:t xml:space="preserve"> </w:t>
            </w:r>
            <w:r w:rsidRPr="00261490">
              <w:rPr>
                <w:rFonts w:ascii="Century Gothic" w:hAnsi="Century Gothic"/>
                <w:color w:val="231F20"/>
                <w:sz w:val="20"/>
                <w:lang w:val="de-DE"/>
              </w:rPr>
              <w:t>die</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die</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Verwendung</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von</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Produkten</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zur</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Schädlingsbekämpfung</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regelt, wird verstanden und eingehalten</w:t>
            </w:r>
          </w:p>
          <w:p w14:paraId="0EA2658C" w14:textId="63E40BD9" w:rsidR="0000606B" w:rsidRPr="00261490" w:rsidRDefault="0000606B" w:rsidP="00506576">
            <w:pPr>
              <w:pStyle w:val="TableParagraph"/>
              <w:numPr>
                <w:ilvl w:val="0"/>
                <w:numId w:val="65"/>
              </w:numPr>
              <w:tabs>
                <w:tab w:val="left" w:pos="284"/>
              </w:tabs>
              <w:spacing w:before="11" w:line="194" w:lineRule="auto"/>
              <w:ind w:right="261"/>
              <w:rPr>
                <w:rFonts w:ascii="Century Gothic" w:hAnsi="Century Gothic"/>
                <w:lang w:val="de-DE"/>
              </w:rPr>
            </w:pPr>
            <w:r w:rsidRPr="00261490">
              <w:rPr>
                <w:rFonts w:ascii="Century Gothic" w:hAnsi="Century Gothic"/>
                <w:color w:val="231F20"/>
                <w:sz w:val="20"/>
                <w:lang w:val="de-DE"/>
              </w:rPr>
              <w:t>designierte</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abgeschlossene</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Einrichtungen</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werden</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für</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die</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Lagerung</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von</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 xml:space="preserve">Pestiziden </w:t>
            </w:r>
            <w:r w:rsidRPr="00261490">
              <w:rPr>
                <w:rFonts w:ascii="Century Gothic" w:hAnsi="Century Gothic"/>
                <w:color w:val="231F20"/>
                <w:spacing w:val="-2"/>
                <w:sz w:val="20"/>
                <w:lang w:val="de-DE"/>
              </w:rPr>
              <w:t>verwendet</w:t>
            </w:r>
          </w:p>
        </w:tc>
        <w:tc>
          <w:tcPr>
            <w:tcW w:w="1179" w:type="dxa"/>
            <w:tcBorders>
              <w:top w:val="single" w:sz="4" w:space="0" w:color="auto"/>
              <w:left w:val="single" w:sz="4" w:space="0" w:color="auto"/>
              <w:bottom w:val="single" w:sz="4" w:space="0" w:color="auto"/>
            </w:tcBorders>
            <w:shd w:val="clear" w:color="auto" w:fill="auto"/>
          </w:tcPr>
          <w:p w14:paraId="071E6BDA" w14:textId="77777777" w:rsidR="0000606B" w:rsidRPr="0000606B" w:rsidRDefault="0000606B" w:rsidP="0000606B">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351C4251" w14:textId="77777777" w:rsidR="0000606B" w:rsidRPr="0000606B" w:rsidRDefault="0000606B" w:rsidP="0000606B">
            <w:pPr>
              <w:pStyle w:val="para"/>
              <w:rPr>
                <w:rFonts w:ascii="Century Gothic" w:hAnsi="Century Gothic" w:cs="Calibri"/>
                <w:b/>
                <w:sz w:val="20"/>
                <w:szCs w:val="20"/>
                <w:lang w:val="de-DE"/>
              </w:rPr>
            </w:pPr>
          </w:p>
        </w:tc>
      </w:tr>
      <w:tr w:rsidR="0000606B" w:rsidRPr="005D6439" w14:paraId="1D6BF740"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00606B" w:rsidRPr="00887FD3" w:rsidRDefault="0000606B" w:rsidP="0000606B">
            <w:pPr>
              <w:rPr>
                <w:rFonts w:ascii="Century Gothic" w:hAnsi="Century Gothic"/>
                <w:sz w:val="20"/>
                <w:szCs w:val="20"/>
              </w:rPr>
            </w:pPr>
            <w:r w:rsidRPr="00887FD3">
              <w:rPr>
                <w:rFonts w:ascii="Century Gothic" w:hAnsi="Century Gothic" w:cs="Calibri"/>
                <w:b/>
                <w:sz w:val="20"/>
                <w:szCs w:val="20"/>
              </w:rPr>
              <w:t>4.14.4</w:t>
            </w:r>
          </w:p>
        </w:tc>
        <w:tc>
          <w:tcPr>
            <w:tcW w:w="5264" w:type="dxa"/>
            <w:tcBorders>
              <w:top w:val="single" w:sz="4" w:space="0" w:color="auto"/>
              <w:left w:val="single" w:sz="4" w:space="0" w:color="auto"/>
              <w:bottom w:val="single" w:sz="4" w:space="0" w:color="auto"/>
              <w:right w:val="single" w:sz="4" w:space="0" w:color="auto"/>
            </w:tcBorders>
          </w:tcPr>
          <w:p w14:paraId="027C08F3" w14:textId="77777777" w:rsidR="0000606B" w:rsidRPr="00261490" w:rsidRDefault="0000606B" w:rsidP="0000606B">
            <w:pPr>
              <w:pStyle w:val="TableParagraph"/>
              <w:spacing w:before="149" w:line="194" w:lineRule="auto"/>
              <w:ind w:left="113"/>
              <w:rPr>
                <w:rFonts w:ascii="Century Gothic" w:hAnsi="Century Gothic"/>
                <w:sz w:val="20"/>
                <w:lang w:val="de-DE"/>
              </w:rPr>
            </w:pPr>
            <w:r w:rsidRPr="00261490">
              <w:rPr>
                <w:rFonts w:ascii="Century Gothic" w:hAnsi="Century Gothic"/>
                <w:color w:val="231F20"/>
                <w:sz w:val="20"/>
                <w:lang w:val="de-DE"/>
              </w:rPr>
              <w:t>Über</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die</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Schädlingsbekämpfung</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müssen</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Dokumentationen</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und</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Unterlagen</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geführt</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werden. Diese müssen mindestens Folgendes umfassen:</w:t>
            </w:r>
          </w:p>
          <w:p w14:paraId="6B6FFFC2" w14:textId="77777777" w:rsidR="0000606B" w:rsidRPr="00261490" w:rsidRDefault="0000606B" w:rsidP="00506576">
            <w:pPr>
              <w:pStyle w:val="TableParagraph"/>
              <w:numPr>
                <w:ilvl w:val="0"/>
                <w:numId w:val="66"/>
              </w:numPr>
              <w:tabs>
                <w:tab w:val="left" w:pos="284"/>
              </w:tabs>
              <w:spacing w:before="116" w:line="194" w:lineRule="auto"/>
              <w:ind w:right="1709"/>
              <w:rPr>
                <w:rFonts w:ascii="Century Gothic" w:hAnsi="Century Gothic"/>
                <w:sz w:val="20"/>
                <w:lang w:val="de-DE"/>
              </w:rPr>
            </w:pPr>
            <w:r w:rsidRPr="00261490">
              <w:rPr>
                <w:rFonts w:ascii="Century Gothic" w:hAnsi="Century Gothic"/>
                <w:color w:val="231F20"/>
                <w:sz w:val="20"/>
                <w:lang w:val="de-DE"/>
              </w:rPr>
              <w:t>einen</w:t>
            </w:r>
            <w:r w:rsidRPr="00261490">
              <w:rPr>
                <w:rFonts w:ascii="Century Gothic" w:hAnsi="Century Gothic"/>
                <w:color w:val="231F20"/>
                <w:spacing w:val="-10"/>
                <w:sz w:val="20"/>
                <w:lang w:val="de-DE"/>
              </w:rPr>
              <w:t xml:space="preserve"> </w:t>
            </w:r>
            <w:r w:rsidRPr="00261490">
              <w:rPr>
                <w:rFonts w:ascii="Century Gothic" w:hAnsi="Century Gothic"/>
                <w:color w:val="231F20"/>
                <w:sz w:val="20"/>
                <w:lang w:val="de-DE"/>
              </w:rPr>
              <w:t>aktuellen</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Plan</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des</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gesamten</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Standorts,</w:t>
            </w:r>
            <w:r w:rsidRPr="00261490">
              <w:rPr>
                <w:rFonts w:ascii="Century Gothic" w:hAnsi="Century Gothic"/>
                <w:color w:val="231F20"/>
                <w:spacing w:val="-12"/>
                <w:sz w:val="20"/>
                <w:lang w:val="de-DE"/>
              </w:rPr>
              <w:t xml:space="preserve"> </w:t>
            </w:r>
            <w:r w:rsidRPr="00261490">
              <w:rPr>
                <w:rFonts w:ascii="Century Gothic" w:hAnsi="Century Gothic"/>
                <w:color w:val="231F20"/>
                <w:sz w:val="20"/>
                <w:lang w:val="de-DE"/>
              </w:rPr>
              <w:t>der</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die</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Vorrichtungen</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zur Schädlingsbekämpfung und ihren Aufstellungsort anzeigt</w:t>
            </w:r>
          </w:p>
          <w:p w14:paraId="42B39922" w14:textId="77777777" w:rsidR="0000606B" w:rsidRPr="00261490" w:rsidRDefault="0000606B" w:rsidP="00506576">
            <w:pPr>
              <w:pStyle w:val="TableParagraph"/>
              <w:numPr>
                <w:ilvl w:val="0"/>
                <w:numId w:val="66"/>
              </w:numPr>
              <w:tabs>
                <w:tab w:val="left" w:pos="284"/>
              </w:tabs>
              <w:spacing w:line="231" w:lineRule="exact"/>
              <w:ind w:hanging="171"/>
              <w:rPr>
                <w:rFonts w:ascii="Century Gothic" w:hAnsi="Century Gothic"/>
                <w:sz w:val="20"/>
                <w:lang w:val="de-DE"/>
              </w:rPr>
            </w:pPr>
            <w:r w:rsidRPr="00261490">
              <w:rPr>
                <w:rFonts w:ascii="Century Gothic" w:hAnsi="Century Gothic"/>
                <w:color w:val="231F20"/>
                <w:sz w:val="20"/>
                <w:lang w:val="de-DE"/>
              </w:rPr>
              <w:t>Identifikation</w:t>
            </w:r>
            <w:r w:rsidRPr="00261490">
              <w:rPr>
                <w:rFonts w:ascii="Century Gothic" w:hAnsi="Century Gothic"/>
                <w:color w:val="231F20"/>
                <w:spacing w:val="-12"/>
                <w:sz w:val="20"/>
                <w:lang w:val="de-DE"/>
              </w:rPr>
              <w:t xml:space="preserve"> </w:t>
            </w:r>
            <w:r w:rsidRPr="00261490">
              <w:rPr>
                <w:rFonts w:ascii="Century Gothic" w:hAnsi="Century Gothic"/>
                <w:color w:val="231F20"/>
                <w:sz w:val="20"/>
                <w:lang w:val="de-DE"/>
              </w:rPr>
              <w:t>der</w:t>
            </w:r>
            <w:r w:rsidRPr="00261490">
              <w:rPr>
                <w:rFonts w:ascii="Century Gothic" w:hAnsi="Century Gothic"/>
                <w:color w:val="231F20"/>
                <w:spacing w:val="-12"/>
                <w:sz w:val="20"/>
                <w:lang w:val="de-DE"/>
              </w:rPr>
              <w:t xml:space="preserve"> </w:t>
            </w:r>
            <w:r w:rsidRPr="00261490">
              <w:rPr>
                <w:rFonts w:ascii="Century Gothic" w:hAnsi="Century Gothic"/>
                <w:color w:val="231F20"/>
                <w:sz w:val="20"/>
                <w:lang w:val="de-DE"/>
              </w:rPr>
              <w:t>Köder</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bzw.</w:t>
            </w:r>
            <w:r w:rsidRPr="00261490">
              <w:rPr>
                <w:rFonts w:ascii="Century Gothic" w:hAnsi="Century Gothic"/>
                <w:color w:val="231F20"/>
                <w:spacing w:val="-12"/>
                <w:sz w:val="20"/>
                <w:lang w:val="de-DE"/>
              </w:rPr>
              <w:t xml:space="preserve"> </w:t>
            </w:r>
            <w:r w:rsidRPr="00261490">
              <w:rPr>
                <w:rFonts w:ascii="Century Gothic" w:hAnsi="Century Gothic"/>
                <w:color w:val="231F20"/>
                <w:sz w:val="20"/>
                <w:lang w:val="de-DE"/>
              </w:rPr>
              <w:t>Überwachungsvorrichtungen</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am</w:t>
            </w:r>
            <w:r w:rsidRPr="00261490">
              <w:rPr>
                <w:rFonts w:ascii="Century Gothic" w:hAnsi="Century Gothic"/>
                <w:color w:val="231F20"/>
                <w:spacing w:val="-9"/>
                <w:sz w:val="20"/>
                <w:lang w:val="de-DE"/>
              </w:rPr>
              <w:t xml:space="preserve"> </w:t>
            </w:r>
            <w:r w:rsidRPr="00261490">
              <w:rPr>
                <w:rFonts w:ascii="Century Gothic" w:hAnsi="Century Gothic"/>
                <w:color w:val="231F20"/>
                <w:spacing w:val="-2"/>
                <w:sz w:val="20"/>
                <w:lang w:val="de-DE"/>
              </w:rPr>
              <w:t>Standort</w:t>
            </w:r>
          </w:p>
          <w:p w14:paraId="7F068E3B" w14:textId="77777777" w:rsidR="0000606B" w:rsidRPr="00261490" w:rsidRDefault="0000606B" w:rsidP="00506576">
            <w:pPr>
              <w:pStyle w:val="TableParagraph"/>
              <w:numPr>
                <w:ilvl w:val="0"/>
                <w:numId w:val="66"/>
              </w:numPr>
              <w:tabs>
                <w:tab w:val="left" w:pos="284"/>
              </w:tabs>
              <w:spacing w:line="240" w:lineRule="exact"/>
              <w:ind w:hanging="171"/>
              <w:rPr>
                <w:rFonts w:ascii="Century Gothic" w:hAnsi="Century Gothic"/>
                <w:sz w:val="20"/>
                <w:lang w:val="de-DE"/>
              </w:rPr>
            </w:pPr>
            <w:r w:rsidRPr="00261490">
              <w:rPr>
                <w:rFonts w:ascii="Century Gothic" w:hAnsi="Century Gothic"/>
                <w:color w:val="231F20"/>
                <w:sz w:val="20"/>
                <w:lang w:val="de-DE"/>
              </w:rPr>
              <w:t>klar</w:t>
            </w:r>
            <w:r w:rsidRPr="00261490">
              <w:rPr>
                <w:rFonts w:ascii="Century Gothic" w:hAnsi="Century Gothic"/>
                <w:color w:val="231F20"/>
                <w:spacing w:val="-10"/>
                <w:sz w:val="20"/>
                <w:lang w:val="de-DE"/>
              </w:rPr>
              <w:t xml:space="preserve"> </w:t>
            </w:r>
            <w:r w:rsidRPr="00261490">
              <w:rPr>
                <w:rFonts w:ascii="Century Gothic" w:hAnsi="Century Gothic"/>
                <w:color w:val="231F20"/>
                <w:sz w:val="20"/>
                <w:lang w:val="de-DE"/>
              </w:rPr>
              <w:t>definierte</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Verantwortlichkeiten</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für</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Standortmanagement</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und</w:t>
            </w:r>
            <w:r w:rsidRPr="00261490">
              <w:rPr>
                <w:rFonts w:ascii="Century Gothic" w:hAnsi="Century Gothic"/>
                <w:color w:val="231F20"/>
                <w:spacing w:val="-10"/>
                <w:sz w:val="20"/>
                <w:lang w:val="de-DE"/>
              </w:rPr>
              <w:t xml:space="preserve"> </w:t>
            </w:r>
            <w:r w:rsidRPr="00261490">
              <w:rPr>
                <w:rFonts w:ascii="Century Gothic" w:hAnsi="Century Gothic"/>
                <w:color w:val="231F20"/>
                <w:spacing w:val="-2"/>
                <w:sz w:val="20"/>
                <w:lang w:val="de-DE"/>
              </w:rPr>
              <w:t>Auftragnehmer</w:t>
            </w:r>
          </w:p>
          <w:p w14:paraId="398B6851" w14:textId="77777777" w:rsidR="0000606B" w:rsidRPr="00261490" w:rsidRDefault="0000606B" w:rsidP="00506576">
            <w:pPr>
              <w:pStyle w:val="TableParagraph"/>
              <w:numPr>
                <w:ilvl w:val="0"/>
                <w:numId w:val="66"/>
              </w:numPr>
              <w:tabs>
                <w:tab w:val="left" w:pos="284"/>
              </w:tabs>
              <w:spacing w:before="11" w:line="194" w:lineRule="auto"/>
              <w:ind w:right="365"/>
              <w:rPr>
                <w:rFonts w:ascii="Century Gothic" w:hAnsi="Century Gothic"/>
                <w:sz w:val="20"/>
                <w:lang w:val="de-DE"/>
              </w:rPr>
            </w:pPr>
            <w:r w:rsidRPr="00261490">
              <w:rPr>
                <w:rFonts w:ascii="Century Gothic" w:hAnsi="Century Gothic"/>
                <w:color w:val="231F20"/>
                <w:sz w:val="20"/>
                <w:lang w:val="de-DE"/>
              </w:rPr>
              <w:lastRenderedPageBreak/>
              <w:t>Einzelheiten über verwendete Produkte zur Schädlingsbekämpfung, einschließlich Anweisungen</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für</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ihre</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effektive</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Verwendung</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und</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im</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Notfall</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zu</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ergreifende</w:t>
            </w:r>
            <w:r w:rsidRPr="00261490">
              <w:rPr>
                <w:rFonts w:ascii="Century Gothic" w:hAnsi="Century Gothic"/>
                <w:color w:val="231F20"/>
                <w:spacing w:val="-7"/>
                <w:sz w:val="20"/>
                <w:lang w:val="de-DE"/>
              </w:rPr>
              <w:t xml:space="preserve"> </w:t>
            </w:r>
            <w:r w:rsidRPr="00261490">
              <w:rPr>
                <w:rFonts w:ascii="Century Gothic" w:hAnsi="Century Gothic"/>
                <w:color w:val="231F20"/>
                <w:sz w:val="20"/>
                <w:lang w:val="de-DE"/>
              </w:rPr>
              <w:t>Maßnahmen</w:t>
            </w:r>
          </w:p>
          <w:p w14:paraId="342DC112" w14:textId="77777777" w:rsidR="0000606B" w:rsidRPr="00261490" w:rsidRDefault="0000606B" w:rsidP="00506576">
            <w:pPr>
              <w:pStyle w:val="TableParagraph"/>
              <w:numPr>
                <w:ilvl w:val="0"/>
                <w:numId w:val="66"/>
              </w:numPr>
              <w:tabs>
                <w:tab w:val="left" w:pos="284"/>
              </w:tabs>
              <w:spacing w:line="231" w:lineRule="exact"/>
              <w:ind w:hanging="171"/>
              <w:rPr>
                <w:rFonts w:ascii="Century Gothic" w:hAnsi="Century Gothic"/>
                <w:sz w:val="20"/>
                <w:lang w:val="de-DE"/>
              </w:rPr>
            </w:pPr>
            <w:r w:rsidRPr="00261490">
              <w:rPr>
                <w:rFonts w:ascii="Century Gothic" w:hAnsi="Century Gothic"/>
                <w:color w:val="231F20"/>
                <w:sz w:val="20"/>
                <w:lang w:val="de-DE"/>
              </w:rPr>
              <w:t>jegliche</w:t>
            </w:r>
            <w:r w:rsidRPr="00261490">
              <w:rPr>
                <w:rFonts w:ascii="Century Gothic" w:hAnsi="Century Gothic"/>
                <w:color w:val="231F20"/>
                <w:spacing w:val="-6"/>
                <w:sz w:val="20"/>
                <w:lang w:val="de-DE"/>
              </w:rPr>
              <w:t xml:space="preserve"> </w:t>
            </w:r>
            <w:r w:rsidRPr="00261490">
              <w:rPr>
                <w:rFonts w:ascii="Century Gothic" w:hAnsi="Century Gothic"/>
                <w:color w:val="231F20"/>
                <w:sz w:val="20"/>
                <w:lang w:val="de-DE"/>
              </w:rPr>
              <w:t>beobachtete</w:t>
            </w:r>
            <w:r w:rsidRPr="00261490">
              <w:rPr>
                <w:rFonts w:ascii="Century Gothic" w:hAnsi="Century Gothic"/>
                <w:color w:val="231F20"/>
                <w:spacing w:val="-4"/>
                <w:sz w:val="20"/>
                <w:lang w:val="de-DE"/>
              </w:rPr>
              <w:t xml:space="preserve"> </w:t>
            </w:r>
            <w:r w:rsidRPr="00261490">
              <w:rPr>
                <w:rFonts w:ascii="Century Gothic" w:hAnsi="Century Gothic"/>
                <w:color w:val="231F20"/>
                <w:sz w:val="20"/>
                <w:lang w:val="de-DE"/>
              </w:rPr>
              <w:t>Aktivität</w:t>
            </w:r>
            <w:r w:rsidRPr="00261490">
              <w:rPr>
                <w:rFonts w:ascii="Century Gothic" w:hAnsi="Century Gothic"/>
                <w:color w:val="231F20"/>
                <w:spacing w:val="-4"/>
                <w:sz w:val="20"/>
                <w:lang w:val="de-DE"/>
              </w:rPr>
              <w:t xml:space="preserve"> </w:t>
            </w:r>
            <w:r w:rsidRPr="00261490">
              <w:rPr>
                <w:rFonts w:ascii="Century Gothic" w:hAnsi="Century Gothic"/>
                <w:color w:val="231F20"/>
                <w:sz w:val="20"/>
                <w:lang w:val="de-DE"/>
              </w:rPr>
              <w:t>von</w:t>
            </w:r>
            <w:r w:rsidRPr="00261490">
              <w:rPr>
                <w:rFonts w:ascii="Century Gothic" w:hAnsi="Century Gothic"/>
                <w:color w:val="231F20"/>
                <w:spacing w:val="-4"/>
                <w:sz w:val="20"/>
                <w:lang w:val="de-DE"/>
              </w:rPr>
              <w:t xml:space="preserve"> </w:t>
            </w:r>
            <w:r w:rsidRPr="00261490">
              <w:rPr>
                <w:rFonts w:ascii="Century Gothic" w:hAnsi="Century Gothic"/>
                <w:color w:val="231F20"/>
                <w:spacing w:val="-2"/>
                <w:sz w:val="20"/>
                <w:lang w:val="de-DE"/>
              </w:rPr>
              <w:t>Schädlingen</w:t>
            </w:r>
          </w:p>
          <w:p w14:paraId="00616D60" w14:textId="77777777" w:rsidR="00261490" w:rsidRPr="00261490" w:rsidRDefault="0000606B" w:rsidP="00506576">
            <w:pPr>
              <w:pStyle w:val="TableParagraph"/>
              <w:numPr>
                <w:ilvl w:val="0"/>
                <w:numId w:val="66"/>
              </w:numPr>
              <w:tabs>
                <w:tab w:val="left" w:pos="284"/>
              </w:tabs>
              <w:spacing w:line="267" w:lineRule="exact"/>
              <w:ind w:hanging="171"/>
              <w:rPr>
                <w:rFonts w:ascii="Century Gothic" w:hAnsi="Century Gothic" w:cs="Calibri"/>
                <w:sz w:val="20"/>
                <w:szCs w:val="20"/>
                <w:lang w:val="de-DE"/>
              </w:rPr>
            </w:pPr>
            <w:r w:rsidRPr="00261490">
              <w:rPr>
                <w:rFonts w:ascii="Century Gothic" w:hAnsi="Century Gothic"/>
                <w:color w:val="231F20"/>
                <w:sz w:val="20"/>
                <w:lang w:val="de-DE"/>
              </w:rPr>
              <w:t>Einzelheiten</w:t>
            </w:r>
            <w:r w:rsidRPr="00261490">
              <w:rPr>
                <w:rFonts w:ascii="Century Gothic" w:hAnsi="Century Gothic"/>
                <w:color w:val="231F20"/>
                <w:spacing w:val="-3"/>
                <w:sz w:val="20"/>
                <w:lang w:val="de-DE"/>
              </w:rPr>
              <w:t xml:space="preserve"> </w:t>
            </w:r>
            <w:r w:rsidRPr="00261490">
              <w:rPr>
                <w:rFonts w:ascii="Century Gothic" w:hAnsi="Century Gothic"/>
                <w:color w:val="231F20"/>
                <w:sz w:val="20"/>
                <w:lang w:val="de-DE"/>
              </w:rPr>
              <w:t>der</w:t>
            </w:r>
            <w:r w:rsidRPr="00261490">
              <w:rPr>
                <w:rFonts w:ascii="Century Gothic" w:hAnsi="Century Gothic"/>
                <w:color w:val="231F20"/>
                <w:spacing w:val="-2"/>
                <w:sz w:val="20"/>
                <w:lang w:val="de-DE"/>
              </w:rPr>
              <w:t xml:space="preserve"> </w:t>
            </w:r>
            <w:r w:rsidRPr="00261490">
              <w:rPr>
                <w:rFonts w:ascii="Century Gothic" w:hAnsi="Century Gothic"/>
                <w:color w:val="231F20"/>
                <w:sz w:val="20"/>
                <w:lang w:val="de-DE"/>
              </w:rPr>
              <w:t>unternommenen</w:t>
            </w:r>
            <w:r w:rsidRPr="00261490">
              <w:rPr>
                <w:rFonts w:ascii="Century Gothic" w:hAnsi="Century Gothic"/>
                <w:color w:val="231F20"/>
                <w:spacing w:val="-3"/>
                <w:sz w:val="20"/>
                <w:lang w:val="de-DE"/>
              </w:rPr>
              <w:t xml:space="preserve"> </w:t>
            </w:r>
            <w:r w:rsidRPr="00261490">
              <w:rPr>
                <w:rFonts w:ascii="Century Gothic" w:hAnsi="Century Gothic"/>
                <w:color w:val="231F20"/>
                <w:sz w:val="20"/>
                <w:lang w:val="de-DE"/>
              </w:rPr>
              <w:t>Maßnahmen</w:t>
            </w:r>
            <w:r w:rsidRPr="00261490">
              <w:rPr>
                <w:rFonts w:ascii="Century Gothic" w:hAnsi="Century Gothic"/>
                <w:color w:val="231F20"/>
                <w:spacing w:val="-2"/>
                <w:sz w:val="20"/>
                <w:lang w:val="de-DE"/>
              </w:rPr>
              <w:t xml:space="preserve"> </w:t>
            </w:r>
            <w:r w:rsidRPr="00261490">
              <w:rPr>
                <w:rFonts w:ascii="Century Gothic" w:hAnsi="Century Gothic"/>
                <w:color w:val="231F20"/>
                <w:sz w:val="20"/>
                <w:lang w:val="de-DE"/>
              </w:rPr>
              <w:t>zur</w:t>
            </w:r>
            <w:r w:rsidRPr="00261490">
              <w:rPr>
                <w:rFonts w:ascii="Century Gothic" w:hAnsi="Century Gothic"/>
                <w:color w:val="231F20"/>
                <w:spacing w:val="-2"/>
                <w:sz w:val="20"/>
                <w:lang w:val="de-DE"/>
              </w:rPr>
              <w:t xml:space="preserve"> Schädlingsbekämpfung</w:t>
            </w:r>
          </w:p>
          <w:p w14:paraId="07ED4D33" w14:textId="77777777" w:rsidR="00261490" w:rsidRPr="00261490" w:rsidRDefault="00261490" w:rsidP="00261490">
            <w:pPr>
              <w:pStyle w:val="TableParagraph"/>
              <w:tabs>
                <w:tab w:val="left" w:pos="284"/>
              </w:tabs>
              <w:spacing w:line="267" w:lineRule="exact"/>
              <w:ind w:left="0"/>
              <w:rPr>
                <w:rFonts w:ascii="Century Gothic" w:hAnsi="Century Gothic"/>
                <w:color w:val="231F20"/>
                <w:spacing w:val="-2"/>
                <w:sz w:val="20"/>
                <w:lang w:val="de-DE"/>
              </w:rPr>
            </w:pPr>
          </w:p>
          <w:p w14:paraId="7A7C0013" w14:textId="34ADBB0A" w:rsidR="0000606B" w:rsidRPr="00261490" w:rsidRDefault="0000606B" w:rsidP="00261490">
            <w:pPr>
              <w:pStyle w:val="TableParagraph"/>
              <w:tabs>
                <w:tab w:val="left" w:pos="284"/>
              </w:tabs>
              <w:spacing w:line="267" w:lineRule="exact"/>
              <w:ind w:left="0"/>
              <w:rPr>
                <w:rFonts w:ascii="Century Gothic" w:hAnsi="Century Gothic" w:cs="Calibri"/>
                <w:sz w:val="20"/>
                <w:szCs w:val="20"/>
                <w:lang w:val="de-DE"/>
              </w:rPr>
            </w:pPr>
            <w:r w:rsidRPr="00261490">
              <w:rPr>
                <w:rFonts w:ascii="Century Gothic" w:hAnsi="Century Gothic"/>
                <w:color w:val="231F20"/>
                <w:sz w:val="20"/>
                <w:lang w:val="de-DE"/>
              </w:rPr>
              <w:t>Die</w:t>
            </w:r>
            <w:r w:rsidRPr="00261490">
              <w:rPr>
                <w:rFonts w:ascii="Century Gothic" w:hAnsi="Century Gothic"/>
                <w:color w:val="231F20"/>
                <w:spacing w:val="-9"/>
                <w:sz w:val="20"/>
                <w:lang w:val="de-DE"/>
              </w:rPr>
              <w:t xml:space="preserve"> </w:t>
            </w:r>
            <w:r w:rsidRPr="00261490">
              <w:rPr>
                <w:rFonts w:ascii="Century Gothic" w:hAnsi="Century Gothic"/>
                <w:color w:val="231F20"/>
                <w:sz w:val="20"/>
                <w:lang w:val="de-DE"/>
              </w:rPr>
              <w:t>Aufzeichnungen</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können</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auf</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Papier</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oder</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über</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ein</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elektronisches</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System</w:t>
            </w:r>
            <w:r w:rsidRPr="00261490">
              <w:rPr>
                <w:rFonts w:ascii="Century Gothic" w:hAnsi="Century Gothic"/>
                <w:color w:val="231F20"/>
                <w:spacing w:val="-5"/>
                <w:sz w:val="20"/>
                <w:lang w:val="de-DE"/>
              </w:rPr>
              <w:t xml:space="preserve"> </w:t>
            </w:r>
            <w:r w:rsidRPr="00261490">
              <w:rPr>
                <w:rFonts w:ascii="Century Gothic" w:hAnsi="Century Gothic"/>
                <w:color w:val="231F20"/>
                <w:sz w:val="20"/>
                <w:lang w:val="de-DE"/>
              </w:rPr>
              <w:t>(z.</w:t>
            </w:r>
            <w:r w:rsidRPr="00261490">
              <w:rPr>
                <w:rFonts w:ascii="Century Gothic" w:hAnsi="Century Gothic"/>
                <w:color w:val="231F20"/>
                <w:spacing w:val="-12"/>
                <w:sz w:val="20"/>
                <w:lang w:val="de-DE"/>
              </w:rPr>
              <w:t xml:space="preserve"> </w:t>
            </w:r>
            <w:r w:rsidRPr="00261490">
              <w:rPr>
                <w:rFonts w:ascii="Century Gothic" w:hAnsi="Century Gothic"/>
                <w:color w:val="231F20"/>
                <w:sz w:val="20"/>
                <w:lang w:val="de-DE"/>
              </w:rPr>
              <w:t>B.</w:t>
            </w:r>
            <w:r w:rsidRPr="00261490">
              <w:rPr>
                <w:rFonts w:ascii="Century Gothic" w:hAnsi="Century Gothic"/>
                <w:color w:val="231F20"/>
                <w:spacing w:val="-12"/>
                <w:sz w:val="20"/>
                <w:lang w:val="de-DE"/>
              </w:rPr>
              <w:t xml:space="preserve"> </w:t>
            </w:r>
            <w:r w:rsidRPr="00261490">
              <w:rPr>
                <w:rFonts w:ascii="Century Gothic" w:hAnsi="Century Gothic"/>
                <w:color w:val="231F20"/>
                <w:sz w:val="20"/>
                <w:lang w:val="de-DE"/>
              </w:rPr>
              <w:t>ein Online-Meldesystem) geführt werden.</w:t>
            </w:r>
          </w:p>
        </w:tc>
        <w:tc>
          <w:tcPr>
            <w:tcW w:w="1179" w:type="dxa"/>
            <w:tcBorders>
              <w:top w:val="single" w:sz="4" w:space="0" w:color="auto"/>
              <w:left w:val="single" w:sz="4" w:space="0" w:color="auto"/>
              <w:bottom w:val="single" w:sz="4" w:space="0" w:color="auto"/>
            </w:tcBorders>
            <w:shd w:val="clear" w:color="auto" w:fill="auto"/>
          </w:tcPr>
          <w:p w14:paraId="021BC507" w14:textId="77777777" w:rsidR="0000606B" w:rsidRPr="0000606B" w:rsidRDefault="0000606B" w:rsidP="0000606B">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7E625536" w14:textId="77777777" w:rsidR="0000606B" w:rsidRPr="0000606B" w:rsidRDefault="0000606B" w:rsidP="0000606B">
            <w:pPr>
              <w:pStyle w:val="para"/>
              <w:rPr>
                <w:rFonts w:ascii="Century Gothic" w:hAnsi="Century Gothic" w:cs="Calibri"/>
                <w:b/>
                <w:sz w:val="20"/>
                <w:szCs w:val="20"/>
                <w:lang w:val="de-DE"/>
              </w:rPr>
            </w:pPr>
          </w:p>
        </w:tc>
      </w:tr>
      <w:tr w:rsidR="00CF187D" w:rsidRPr="005D6439" w14:paraId="64F7B0B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CF187D" w:rsidRPr="00887FD3" w:rsidRDefault="00CF187D" w:rsidP="00CF187D">
            <w:pPr>
              <w:rPr>
                <w:rFonts w:ascii="Century Gothic" w:hAnsi="Century Gothic"/>
                <w:sz w:val="20"/>
                <w:szCs w:val="20"/>
              </w:rPr>
            </w:pPr>
            <w:r w:rsidRPr="00887FD3">
              <w:rPr>
                <w:rFonts w:ascii="Century Gothic" w:hAnsi="Century Gothic" w:cs="Calibri"/>
                <w:b/>
                <w:sz w:val="20"/>
                <w:szCs w:val="20"/>
              </w:rPr>
              <w:t>4.14.5</w:t>
            </w:r>
          </w:p>
        </w:tc>
        <w:tc>
          <w:tcPr>
            <w:tcW w:w="5264" w:type="dxa"/>
            <w:tcBorders>
              <w:top w:val="single" w:sz="4" w:space="0" w:color="auto"/>
              <w:left w:val="single" w:sz="4" w:space="0" w:color="auto"/>
              <w:bottom w:val="single" w:sz="4" w:space="0" w:color="auto"/>
              <w:right w:val="single" w:sz="4" w:space="0" w:color="auto"/>
            </w:tcBorders>
          </w:tcPr>
          <w:p w14:paraId="14F5F873" w14:textId="02C3E9E3" w:rsidR="00CF187D" w:rsidRPr="002A757C" w:rsidRDefault="00CF187D" w:rsidP="002A757C">
            <w:pPr>
              <w:pStyle w:val="TableParagraph"/>
              <w:spacing w:before="149" w:line="194" w:lineRule="auto"/>
              <w:ind w:left="113" w:right="837"/>
              <w:rPr>
                <w:rFonts w:ascii="Century Gothic" w:hAnsi="Century Gothic"/>
                <w:color w:val="231F20"/>
                <w:sz w:val="20"/>
                <w:lang w:val="de-DE"/>
              </w:rPr>
            </w:pPr>
            <w:r w:rsidRPr="002A757C">
              <w:rPr>
                <w:rFonts w:ascii="Century Gothic" w:hAnsi="Century Gothic"/>
                <w:color w:val="231F20"/>
                <w:sz w:val="20"/>
                <w:lang w:val="de-DE"/>
              </w:rPr>
              <w:t>Köderstationen</w:t>
            </w:r>
            <w:r w:rsidRPr="002A757C">
              <w:rPr>
                <w:rFonts w:ascii="Century Gothic" w:hAnsi="Century Gothic"/>
                <w:color w:val="231F20"/>
                <w:spacing w:val="-12"/>
                <w:sz w:val="20"/>
                <w:lang w:val="de-DE"/>
              </w:rPr>
              <w:t xml:space="preserve"> </w:t>
            </w:r>
            <w:r w:rsidRPr="002A757C">
              <w:rPr>
                <w:rFonts w:ascii="Century Gothic" w:hAnsi="Century Gothic"/>
                <w:color w:val="231F20"/>
                <w:sz w:val="20"/>
                <w:lang w:val="de-DE"/>
              </w:rPr>
              <w:t>oder</w:t>
            </w:r>
            <w:r w:rsidRPr="002A757C">
              <w:rPr>
                <w:rFonts w:ascii="Century Gothic" w:hAnsi="Century Gothic"/>
                <w:color w:val="231F20"/>
                <w:spacing w:val="-8"/>
                <w:sz w:val="20"/>
                <w:lang w:val="de-DE"/>
              </w:rPr>
              <w:t xml:space="preserve"> </w:t>
            </w:r>
            <w:r w:rsidRPr="002A757C">
              <w:rPr>
                <w:rFonts w:ascii="Century Gothic" w:hAnsi="Century Gothic"/>
                <w:color w:val="231F20"/>
                <w:sz w:val="20"/>
                <w:lang w:val="de-DE"/>
              </w:rPr>
              <w:t>andere</w:t>
            </w:r>
            <w:r w:rsidRPr="002A757C">
              <w:rPr>
                <w:rFonts w:ascii="Century Gothic" w:hAnsi="Century Gothic"/>
                <w:color w:val="231F20"/>
                <w:spacing w:val="-8"/>
                <w:sz w:val="20"/>
                <w:lang w:val="de-DE"/>
              </w:rPr>
              <w:t xml:space="preserve"> </w:t>
            </w:r>
            <w:r w:rsidRPr="002A757C">
              <w:rPr>
                <w:rFonts w:ascii="Century Gothic" w:hAnsi="Century Gothic"/>
                <w:color w:val="231F20"/>
                <w:sz w:val="20"/>
                <w:lang w:val="de-DE"/>
              </w:rPr>
              <w:t>Überwachungs-</w:t>
            </w:r>
            <w:r w:rsidRPr="002A757C">
              <w:rPr>
                <w:rFonts w:ascii="Century Gothic" w:hAnsi="Century Gothic"/>
                <w:color w:val="231F20"/>
                <w:spacing w:val="-12"/>
                <w:sz w:val="20"/>
                <w:lang w:val="de-DE"/>
              </w:rPr>
              <w:t xml:space="preserve"> </w:t>
            </w:r>
            <w:r w:rsidRPr="002A757C">
              <w:rPr>
                <w:rFonts w:ascii="Century Gothic" w:hAnsi="Century Gothic"/>
                <w:color w:val="231F20"/>
                <w:sz w:val="20"/>
                <w:lang w:val="de-DE"/>
              </w:rPr>
              <w:t>und</w:t>
            </w:r>
            <w:r w:rsidRPr="002A757C">
              <w:rPr>
                <w:rFonts w:ascii="Century Gothic" w:hAnsi="Century Gothic"/>
                <w:color w:val="231F20"/>
                <w:spacing w:val="-8"/>
                <w:sz w:val="20"/>
                <w:lang w:val="de-DE"/>
              </w:rPr>
              <w:t xml:space="preserve"> </w:t>
            </w:r>
            <w:r w:rsidRPr="002A757C">
              <w:rPr>
                <w:rFonts w:ascii="Century Gothic" w:hAnsi="Century Gothic"/>
                <w:color w:val="231F20"/>
                <w:sz w:val="20"/>
                <w:lang w:val="de-DE"/>
              </w:rPr>
              <w:t>Kontrollgeräte</w:t>
            </w:r>
            <w:r w:rsidRPr="002A757C">
              <w:rPr>
                <w:rFonts w:ascii="Century Gothic" w:hAnsi="Century Gothic"/>
                <w:color w:val="231F20"/>
                <w:spacing w:val="-8"/>
                <w:sz w:val="20"/>
                <w:lang w:val="de-DE"/>
              </w:rPr>
              <w:t xml:space="preserve"> </w:t>
            </w:r>
            <w:r w:rsidRPr="002A757C">
              <w:rPr>
                <w:rFonts w:ascii="Century Gothic" w:hAnsi="Century Gothic"/>
                <w:color w:val="231F20"/>
                <w:sz w:val="20"/>
                <w:lang w:val="de-DE"/>
              </w:rPr>
              <w:t>für</w:t>
            </w:r>
            <w:r w:rsidRPr="002A757C">
              <w:rPr>
                <w:rFonts w:ascii="Century Gothic" w:hAnsi="Century Gothic"/>
                <w:color w:val="231F20"/>
                <w:spacing w:val="-8"/>
                <w:sz w:val="20"/>
                <w:lang w:val="de-DE"/>
              </w:rPr>
              <w:t xml:space="preserve"> </w:t>
            </w:r>
            <w:r w:rsidRPr="002A757C">
              <w:rPr>
                <w:rFonts w:ascii="Century Gothic" w:hAnsi="Century Gothic"/>
                <w:color w:val="231F20"/>
                <w:sz w:val="20"/>
                <w:lang w:val="de-DE"/>
              </w:rPr>
              <w:t>Nager</w:t>
            </w:r>
            <w:r w:rsidRPr="002A757C">
              <w:rPr>
                <w:rFonts w:ascii="Century Gothic" w:hAnsi="Century Gothic"/>
                <w:color w:val="231F20"/>
                <w:spacing w:val="-8"/>
                <w:sz w:val="20"/>
                <w:lang w:val="de-DE"/>
              </w:rPr>
              <w:t xml:space="preserve"> </w:t>
            </w:r>
            <w:r w:rsidRPr="002A757C">
              <w:rPr>
                <w:rFonts w:ascii="Century Gothic" w:hAnsi="Century Gothic"/>
                <w:color w:val="231F20"/>
                <w:sz w:val="20"/>
                <w:lang w:val="de-DE"/>
              </w:rPr>
              <w:t>müssen an geeigneten Stellen aufgestellt und regelmäßig gewartet werden, um eine</w:t>
            </w:r>
            <w:r w:rsidR="002A757C" w:rsidRPr="002A757C">
              <w:rPr>
                <w:rFonts w:ascii="Century Gothic" w:hAnsi="Century Gothic"/>
                <w:color w:val="231F20"/>
                <w:sz w:val="20"/>
                <w:lang w:val="de-DE"/>
              </w:rPr>
              <w:t xml:space="preserve"> </w:t>
            </w:r>
            <w:r w:rsidRPr="002A757C">
              <w:rPr>
                <w:rFonts w:ascii="Century Gothic" w:hAnsi="Century Gothic"/>
                <w:color w:val="231F20"/>
                <w:sz w:val="20"/>
                <w:lang w:val="de-DE"/>
              </w:rPr>
              <w:t>Produktkontamination zu verhindern.</w:t>
            </w:r>
            <w:r w:rsidRPr="002A757C">
              <w:rPr>
                <w:rFonts w:ascii="Century Gothic" w:hAnsi="Century Gothic"/>
                <w:color w:val="231F20"/>
                <w:spacing w:val="-9"/>
                <w:sz w:val="20"/>
                <w:lang w:val="de-DE"/>
              </w:rPr>
              <w:t xml:space="preserve"> </w:t>
            </w:r>
            <w:r w:rsidRPr="002A757C">
              <w:rPr>
                <w:rFonts w:ascii="Century Gothic" w:hAnsi="Century Gothic"/>
                <w:color w:val="231F20"/>
                <w:sz w:val="20"/>
                <w:lang w:val="de-DE"/>
              </w:rPr>
              <w:t>Giftige Köder für Nager sind in den Produktions-</w:t>
            </w:r>
            <w:r w:rsidRPr="002A757C">
              <w:rPr>
                <w:rFonts w:ascii="Century Gothic" w:hAnsi="Century Gothic"/>
                <w:color w:val="231F20"/>
                <w:spacing w:val="-9"/>
                <w:sz w:val="20"/>
                <w:lang w:val="de-DE"/>
              </w:rPr>
              <w:t xml:space="preserve"> </w:t>
            </w:r>
            <w:r w:rsidRPr="002A757C">
              <w:rPr>
                <w:rFonts w:ascii="Century Gothic" w:hAnsi="Century Gothic"/>
                <w:color w:val="231F20"/>
                <w:sz w:val="20"/>
                <w:lang w:val="de-DE"/>
              </w:rPr>
              <w:t>oder Lagerbereichen</w:t>
            </w:r>
            <w:r w:rsidRPr="002A757C">
              <w:rPr>
                <w:rFonts w:ascii="Century Gothic" w:hAnsi="Century Gothic"/>
                <w:color w:val="231F20"/>
                <w:spacing w:val="-10"/>
                <w:sz w:val="20"/>
                <w:lang w:val="de-DE"/>
              </w:rPr>
              <w:t xml:space="preserve"> </w:t>
            </w:r>
            <w:r w:rsidRPr="002A757C">
              <w:rPr>
                <w:rFonts w:ascii="Century Gothic" w:hAnsi="Century Gothic"/>
                <w:color w:val="231F20"/>
                <w:sz w:val="20"/>
                <w:lang w:val="de-DE"/>
              </w:rPr>
              <w:t>nicht</w:t>
            </w:r>
            <w:r w:rsidRPr="002A757C">
              <w:rPr>
                <w:rFonts w:ascii="Century Gothic" w:hAnsi="Century Gothic"/>
                <w:color w:val="231F20"/>
                <w:spacing w:val="-6"/>
                <w:sz w:val="20"/>
                <w:lang w:val="de-DE"/>
              </w:rPr>
              <w:t xml:space="preserve"> </w:t>
            </w:r>
            <w:r w:rsidRPr="002A757C">
              <w:rPr>
                <w:rFonts w:ascii="Century Gothic" w:hAnsi="Century Gothic"/>
                <w:color w:val="231F20"/>
                <w:sz w:val="20"/>
                <w:lang w:val="de-DE"/>
              </w:rPr>
              <w:t>zu</w:t>
            </w:r>
            <w:r w:rsidRPr="002A757C">
              <w:rPr>
                <w:rFonts w:ascii="Century Gothic" w:hAnsi="Century Gothic"/>
                <w:color w:val="231F20"/>
                <w:spacing w:val="-6"/>
                <w:sz w:val="20"/>
                <w:lang w:val="de-DE"/>
              </w:rPr>
              <w:t xml:space="preserve"> </w:t>
            </w:r>
            <w:r w:rsidRPr="002A757C">
              <w:rPr>
                <w:rFonts w:ascii="Century Gothic" w:hAnsi="Century Gothic"/>
                <w:color w:val="231F20"/>
                <w:sz w:val="20"/>
                <w:lang w:val="de-DE"/>
              </w:rPr>
              <w:t>verwenden,</w:t>
            </w:r>
            <w:r w:rsidRPr="002A757C">
              <w:rPr>
                <w:rFonts w:ascii="Century Gothic" w:hAnsi="Century Gothic"/>
                <w:color w:val="231F20"/>
                <w:spacing w:val="-12"/>
                <w:sz w:val="20"/>
                <w:lang w:val="de-DE"/>
              </w:rPr>
              <w:t xml:space="preserve"> </w:t>
            </w:r>
            <w:r w:rsidRPr="002A757C">
              <w:rPr>
                <w:rFonts w:ascii="Century Gothic" w:hAnsi="Century Gothic"/>
                <w:color w:val="231F20"/>
                <w:sz w:val="20"/>
                <w:lang w:val="de-DE"/>
              </w:rPr>
              <w:t>wenn</w:t>
            </w:r>
            <w:r w:rsidRPr="002A757C">
              <w:rPr>
                <w:rFonts w:ascii="Century Gothic" w:hAnsi="Century Gothic"/>
                <w:color w:val="231F20"/>
                <w:spacing w:val="-5"/>
                <w:sz w:val="20"/>
                <w:lang w:val="de-DE"/>
              </w:rPr>
              <w:t xml:space="preserve"> </w:t>
            </w:r>
            <w:r w:rsidRPr="002A757C">
              <w:rPr>
                <w:rFonts w:ascii="Century Gothic" w:hAnsi="Century Gothic"/>
                <w:color w:val="231F20"/>
                <w:sz w:val="20"/>
                <w:lang w:val="de-DE"/>
              </w:rPr>
              <w:t>dort</w:t>
            </w:r>
            <w:r w:rsidRPr="002A757C">
              <w:rPr>
                <w:rFonts w:ascii="Century Gothic" w:hAnsi="Century Gothic"/>
                <w:color w:val="231F20"/>
                <w:spacing w:val="-6"/>
                <w:sz w:val="20"/>
                <w:lang w:val="de-DE"/>
              </w:rPr>
              <w:t xml:space="preserve"> </w:t>
            </w:r>
            <w:r w:rsidRPr="002A757C">
              <w:rPr>
                <w:rFonts w:ascii="Century Gothic" w:hAnsi="Century Gothic"/>
                <w:color w:val="231F20"/>
                <w:sz w:val="20"/>
                <w:lang w:val="de-DE"/>
              </w:rPr>
              <w:t>offene</w:t>
            </w:r>
            <w:r w:rsidRPr="002A757C">
              <w:rPr>
                <w:rFonts w:ascii="Century Gothic" w:hAnsi="Century Gothic"/>
                <w:color w:val="231F20"/>
                <w:spacing w:val="-6"/>
                <w:sz w:val="20"/>
                <w:lang w:val="de-DE"/>
              </w:rPr>
              <w:t xml:space="preserve"> </w:t>
            </w:r>
            <w:r w:rsidRPr="002A757C">
              <w:rPr>
                <w:rFonts w:ascii="Century Gothic" w:hAnsi="Century Gothic"/>
                <w:color w:val="231F20"/>
                <w:sz w:val="20"/>
                <w:lang w:val="de-DE"/>
              </w:rPr>
              <w:t>Produkte</w:t>
            </w:r>
            <w:r w:rsidRPr="002A757C">
              <w:rPr>
                <w:rFonts w:ascii="Century Gothic" w:hAnsi="Century Gothic"/>
                <w:color w:val="231F20"/>
                <w:spacing w:val="-6"/>
                <w:sz w:val="20"/>
                <w:lang w:val="de-DE"/>
              </w:rPr>
              <w:t xml:space="preserve"> </w:t>
            </w:r>
            <w:r w:rsidRPr="002A757C">
              <w:rPr>
                <w:rFonts w:ascii="Century Gothic" w:hAnsi="Century Gothic"/>
                <w:color w:val="231F20"/>
                <w:sz w:val="20"/>
                <w:lang w:val="de-DE"/>
              </w:rPr>
              <w:t>vorhanden</w:t>
            </w:r>
            <w:r w:rsidRPr="002A757C">
              <w:rPr>
                <w:rFonts w:ascii="Century Gothic" w:hAnsi="Century Gothic"/>
                <w:color w:val="231F20"/>
                <w:spacing w:val="-6"/>
                <w:sz w:val="20"/>
                <w:lang w:val="de-DE"/>
              </w:rPr>
              <w:t xml:space="preserve"> </w:t>
            </w:r>
            <w:r w:rsidRPr="002A757C">
              <w:rPr>
                <w:rFonts w:ascii="Century Gothic" w:hAnsi="Century Gothic"/>
                <w:color w:val="231F20"/>
                <w:sz w:val="20"/>
                <w:lang w:val="de-DE"/>
              </w:rPr>
              <w:t>sind,</w:t>
            </w:r>
            <w:r w:rsidRPr="002A757C">
              <w:rPr>
                <w:rFonts w:ascii="Century Gothic" w:hAnsi="Century Gothic"/>
                <w:color w:val="231F20"/>
                <w:spacing w:val="-12"/>
                <w:sz w:val="20"/>
                <w:lang w:val="de-DE"/>
              </w:rPr>
              <w:t xml:space="preserve"> </w:t>
            </w:r>
            <w:r w:rsidRPr="002A757C">
              <w:rPr>
                <w:rFonts w:ascii="Century Gothic" w:hAnsi="Century Gothic"/>
                <w:color w:val="231F20"/>
                <w:sz w:val="20"/>
                <w:lang w:val="de-DE"/>
              </w:rPr>
              <w:t>es</w:t>
            </w:r>
            <w:r w:rsidRPr="002A757C">
              <w:rPr>
                <w:rFonts w:ascii="Century Gothic" w:hAnsi="Century Gothic"/>
                <w:color w:val="231F20"/>
                <w:spacing w:val="-5"/>
                <w:sz w:val="20"/>
                <w:lang w:val="de-DE"/>
              </w:rPr>
              <w:t xml:space="preserve"> </w:t>
            </w:r>
            <w:r w:rsidRPr="002A757C">
              <w:rPr>
                <w:rFonts w:ascii="Century Gothic" w:hAnsi="Century Gothic"/>
                <w:color w:val="231F20"/>
                <w:sz w:val="20"/>
                <w:lang w:val="de-DE"/>
              </w:rPr>
              <w:t>sei</w:t>
            </w:r>
            <w:r w:rsidRPr="002A757C">
              <w:rPr>
                <w:rFonts w:ascii="Century Gothic" w:hAnsi="Century Gothic"/>
                <w:color w:val="231F20"/>
                <w:spacing w:val="-6"/>
                <w:sz w:val="20"/>
                <w:lang w:val="de-DE"/>
              </w:rPr>
              <w:t xml:space="preserve"> </w:t>
            </w:r>
            <w:r w:rsidRPr="002A757C">
              <w:rPr>
                <w:rFonts w:ascii="Century Gothic" w:hAnsi="Century Gothic"/>
                <w:color w:val="231F20"/>
                <w:sz w:val="20"/>
                <w:lang w:val="de-DE"/>
              </w:rPr>
              <w:t>denn, ein aktiver Befall wird behandelt. Wenn giftige Köder verwendet werden, müssen diese gesichert werden.</w:t>
            </w:r>
          </w:p>
          <w:p w14:paraId="7AE1C335" w14:textId="77777777" w:rsidR="00CF187D" w:rsidRPr="002A757C" w:rsidRDefault="00CF187D" w:rsidP="00CF187D">
            <w:pPr>
              <w:pStyle w:val="TableParagraph"/>
              <w:spacing w:before="3" w:line="194" w:lineRule="auto"/>
              <w:ind w:left="113"/>
              <w:rPr>
                <w:rFonts w:ascii="Century Gothic" w:hAnsi="Century Gothic"/>
                <w:color w:val="231F20"/>
                <w:sz w:val="20"/>
                <w:lang w:val="de-DE"/>
              </w:rPr>
            </w:pPr>
          </w:p>
          <w:p w14:paraId="1837F9C5" w14:textId="3B490215" w:rsidR="00CF187D" w:rsidRPr="002A757C" w:rsidRDefault="00CF187D" w:rsidP="00CF187D">
            <w:pPr>
              <w:pStyle w:val="TableParagraph"/>
              <w:spacing w:before="3" w:line="194" w:lineRule="auto"/>
              <w:ind w:left="113"/>
              <w:rPr>
                <w:rFonts w:ascii="Century Gothic" w:hAnsi="Century Gothic" w:cs="Calibri"/>
                <w:sz w:val="20"/>
                <w:szCs w:val="20"/>
                <w:lang w:val="de-DE"/>
              </w:rPr>
            </w:pPr>
            <w:r w:rsidRPr="002A757C">
              <w:rPr>
                <w:rFonts w:ascii="Century Gothic" w:hAnsi="Century Gothic"/>
                <w:color w:val="231F20"/>
                <w:sz w:val="20"/>
                <w:lang w:val="de-DE"/>
              </w:rPr>
              <w:t>Fehlende</w:t>
            </w:r>
            <w:r w:rsidRPr="002A757C">
              <w:rPr>
                <w:rFonts w:ascii="Century Gothic" w:hAnsi="Century Gothic"/>
                <w:color w:val="231F20"/>
                <w:spacing w:val="-7"/>
                <w:sz w:val="20"/>
                <w:lang w:val="de-DE"/>
              </w:rPr>
              <w:t xml:space="preserve"> </w:t>
            </w:r>
            <w:r w:rsidRPr="002A757C">
              <w:rPr>
                <w:rFonts w:ascii="Century Gothic" w:hAnsi="Century Gothic"/>
                <w:color w:val="231F20"/>
                <w:sz w:val="20"/>
                <w:lang w:val="de-DE"/>
              </w:rPr>
              <w:t>Köderboxen</w:t>
            </w:r>
            <w:r w:rsidRPr="002A757C">
              <w:rPr>
                <w:rFonts w:ascii="Century Gothic" w:hAnsi="Century Gothic"/>
                <w:color w:val="231F20"/>
                <w:spacing w:val="-5"/>
                <w:sz w:val="20"/>
                <w:lang w:val="de-DE"/>
              </w:rPr>
              <w:t xml:space="preserve"> </w:t>
            </w:r>
            <w:r w:rsidRPr="002A757C">
              <w:rPr>
                <w:rFonts w:ascii="Century Gothic" w:hAnsi="Century Gothic"/>
                <w:color w:val="231F20"/>
                <w:sz w:val="20"/>
                <w:lang w:val="de-DE"/>
              </w:rPr>
              <w:t>müssen</w:t>
            </w:r>
            <w:r w:rsidRPr="002A757C">
              <w:rPr>
                <w:rFonts w:ascii="Century Gothic" w:hAnsi="Century Gothic"/>
                <w:color w:val="231F20"/>
                <w:spacing w:val="-4"/>
                <w:sz w:val="20"/>
                <w:lang w:val="de-DE"/>
              </w:rPr>
              <w:t xml:space="preserve"> </w:t>
            </w:r>
            <w:r w:rsidRPr="002A757C">
              <w:rPr>
                <w:rFonts w:ascii="Century Gothic" w:hAnsi="Century Gothic"/>
                <w:color w:val="231F20"/>
                <w:sz w:val="20"/>
                <w:lang w:val="de-DE"/>
              </w:rPr>
              <w:t>erfasst</w:t>
            </w:r>
            <w:r w:rsidRPr="002A757C">
              <w:rPr>
                <w:rFonts w:ascii="Century Gothic" w:hAnsi="Century Gothic"/>
                <w:color w:val="231F20"/>
                <w:spacing w:val="-5"/>
                <w:sz w:val="20"/>
                <w:lang w:val="de-DE"/>
              </w:rPr>
              <w:t xml:space="preserve"> </w:t>
            </w:r>
            <w:r w:rsidRPr="002A757C">
              <w:rPr>
                <w:rFonts w:ascii="Century Gothic" w:hAnsi="Century Gothic"/>
                <w:color w:val="231F20"/>
                <w:sz w:val="20"/>
                <w:lang w:val="de-DE"/>
              </w:rPr>
              <w:t>und</w:t>
            </w:r>
            <w:r w:rsidRPr="002A757C">
              <w:rPr>
                <w:rFonts w:ascii="Century Gothic" w:hAnsi="Century Gothic"/>
                <w:color w:val="231F20"/>
                <w:spacing w:val="-5"/>
                <w:sz w:val="20"/>
                <w:lang w:val="de-DE"/>
              </w:rPr>
              <w:t xml:space="preserve"> </w:t>
            </w:r>
            <w:r w:rsidRPr="002A757C">
              <w:rPr>
                <w:rFonts w:ascii="Century Gothic" w:hAnsi="Century Gothic"/>
                <w:color w:val="231F20"/>
                <w:sz w:val="20"/>
                <w:lang w:val="de-DE"/>
              </w:rPr>
              <w:t>ihr</w:t>
            </w:r>
            <w:r w:rsidRPr="002A757C">
              <w:rPr>
                <w:rFonts w:ascii="Century Gothic" w:hAnsi="Century Gothic"/>
                <w:color w:val="231F20"/>
                <w:spacing w:val="-4"/>
                <w:sz w:val="20"/>
                <w:lang w:val="de-DE"/>
              </w:rPr>
              <w:t xml:space="preserve"> </w:t>
            </w:r>
            <w:r w:rsidRPr="002A757C">
              <w:rPr>
                <w:rFonts w:ascii="Century Gothic" w:hAnsi="Century Gothic"/>
                <w:color w:val="231F20"/>
                <w:sz w:val="20"/>
                <w:lang w:val="de-DE"/>
              </w:rPr>
              <w:t>Fehlen</w:t>
            </w:r>
            <w:r w:rsidRPr="002A757C">
              <w:rPr>
                <w:rFonts w:ascii="Century Gothic" w:hAnsi="Century Gothic"/>
                <w:color w:val="231F20"/>
                <w:spacing w:val="-5"/>
                <w:sz w:val="20"/>
                <w:lang w:val="de-DE"/>
              </w:rPr>
              <w:t xml:space="preserve"> </w:t>
            </w:r>
            <w:r w:rsidRPr="002A757C">
              <w:rPr>
                <w:rFonts w:ascii="Century Gothic" w:hAnsi="Century Gothic"/>
                <w:color w:val="231F20"/>
                <w:sz w:val="20"/>
                <w:lang w:val="de-DE"/>
              </w:rPr>
              <w:t>untersucht</w:t>
            </w:r>
            <w:r w:rsidRPr="002A757C">
              <w:rPr>
                <w:rFonts w:ascii="Century Gothic" w:hAnsi="Century Gothic"/>
                <w:color w:val="231F20"/>
                <w:spacing w:val="-4"/>
                <w:sz w:val="20"/>
                <w:lang w:val="de-DE"/>
              </w:rPr>
              <w:t xml:space="preserve"> </w:t>
            </w:r>
            <w:r w:rsidRPr="002A757C">
              <w:rPr>
                <w:rFonts w:ascii="Century Gothic" w:hAnsi="Century Gothic"/>
                <w:color w:val="231F20"/>
                <w:spacing w:val="-2"/>
                <w:sz w:val="20"/>
                <w:lang w:val="de-DE"/>
              </w:rPr>
              <w:t>werden.</w:t>
            </w:r>
          </w:p>
        </w:tc>
        <w:tc>
          <w:tcPr>
            <w:tcW w:w="1179" w:type="dxa"/>
            <w:tcBorders>
              <w:top w:val="single" w:sz="4" w:space="0" w:color="auto"/>
              <w:left w:val="single" w:sz="4" w:space="0" w:color="auto"/>
              <w:bottom w:val="single" w:sz="4" w:space="0" w:color="auto"/>
            </w:tcBorders>
            <w:shd w:val="clear" w:color="auto" w:fill="auto"/>
          </w:tcPr>
          <w:p w14:paraId="3675C3D9" w14:textId="77777777" w:rsidR="00CF187D" w:rsidRPr="00CF187D" w:rsidRDefault="00CF187D" w:rsidP="00CF187D">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5EE72808" w14:textId="77777777" w:rsidR="00CF187D" w:rsidRPr="00CF187D" w:rsidRDefault="00CF187D" w:rsidP="00CF187D">
            <w:pPr>
              <w:pStyle w:val="para"/>
              <w:rPr>
                <w:rFonts w:ascii="Century Gothic" w:hAnsi="Century Gothic" w:cs="Calibri"/>
                <w:b/>
                <w:sz w:val="20"/>
                <w:szCs w:val="20"/>
                <w:lang w:val="de-DE"/>
              </w:rPr>
            </w:pPr>
          </w:p>
        </w:tc>
      </w:tr>
      <w:tr w:rsidR="00CF187D" w:rsidRPr="005D6439" w14:paraId="3D9E69EF"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CF187D" w:rsidRPr="00887FD3" w:rsidRDefault="00CF187D" w:rsidP="00CF187D">
            <w:pPr>
              <w:rPr>
                <w:rFonts w:ascii="Century Gothic" w:hAnsi="Century Gothic"/>
                <w:sz w:val="20"/>
                <w:szCs w:val="20"/>
              </w:rPr>
            </w:pPr>
            <w:r w:rsidRPr="00887FD3">
              <w:rPr>
                <w:rFonts w:ascii="Century Gothic" w:hAnsi="Century Gothic" w:cs="Calibri"/>
                <w:b/>
                <w:sz w:val="20"/>
                <w:szCs w:val="20"/>
              </w:rPr>
              <w:t>4.14.6</w:t>
            </w:r>
          </w:p>
        </w:tc>
        <w:tc>
          <w:tcPr>
            <w:tcW w:w="5264" w:type="dxa"/>
            <w:tcBorders>
              <w:top w:val="single" w:sz="4" w:space="0" w:color="auto"/>
              <w:left w:val="single" w:sz="4" w:space="0" w:color="auto"/>
              <w:bottom w:val="single" w:sz="4" w:space="0" w:color="auto"/>
              <w:right w:val="single" w:sz="4" w:space="0" w:color="auto"/>
            </w:tcBorders>
          </w:tcPr>
          <w:p w14:paraId="4722A30E" w14:textId="5672096A" w:rsidR="00CF187D" w:rsidRPr="00362455" w:rsidRDefault="00CF187D" w:rsidP="002A757C">
            <w:pPr>
              <w:pStyle w:val="TableParagraph"/>
              <w:spacing w:before="149" w:line="194" w:lineRule="auto"/>
              <w:ind w:left="113" w:right="277"/>
              <w:rPr>
                <w:rFonts w:ascii="Century Gothic" w:hAnsi="Century Gothic" w:cs="Calibri"/>
                <w:sz w:val="20"/>
                <w:szCs w:val="20"/>
                <w:lang w:val="de-DE"/>
              </w:rPr>
            </w:pPr>
            <w:proofErr w:type="spellStart"/>
            <w:r w:rsidRPr="00362455">
              <w:rPr>
                <w:rFonts w:ascii="Century Gothic" w:hAnsi="Century Gothic"/>
                <w:color w:val="231F20"/>
                <w:sz w:val="20"/>
                <w:lang w:val="de-DE"/>
              </w:rPr>
              <w:t>Insektenvernichter</w:t>
            </w:r>
            <w:proofErr w:type="spellEnd"/>
            <w:r w:rsidRPr="00362455">
              <w:rPr>
                <w:rFonts w:ascii="Century Gothic" w:hAnsi="Century Gothic"/>
                <w:color w:val="231F20"/>
                <w:sz w:val="20"/>
                <w:lang w:val="de-DE"/>
              </w:rPr>
              <w:t>,</w:t>
            </w:r>
            <w:r w:rsidRPr="00362455">
              <w:rPr>
                <w:rFonts w:ascii="Century Gothic" w:hAnsi="Century Gothic"/>
                <w:color w:val="231F20"/>
                <w:spacing w:val="-12"/>
                <w:sz w:val="20"/>
                <w:lang w:val="de-DE"/>
              </w:rPr>
              <w:t xml:space="preserve"> </w:t>
            </w:r>
            <w:proofErr w:type="spellStart"/>
            <w:r w:rsidRPr="00362455">
              <w:rPr>
                <w:rFonts w:ascii="Century Gothic" w:hAnsi="Century Gothic"/>
                <w:color w:val="231F20"/>
                <w:sz w:val="20"/>
                <w:lang w:val="de-DE"/>
              </w:rPr>
              <w:t>Pheromonfallen</w:t>
            </w:r>
            <w:proofErr w:type="spellEnd"/>
            <w:r w:rsidRPr="00362455">
              <w:rPr>
                <w:rFonts w:ascii="Century Gothic" w:hAnsi="Century Gothic"/>
                <w:color w:val="231F20"/>
                <w:spacing w:val="-12"/>
                <w:sz w:val="20"/>
                <w:lang w:val="de-DE"/>
              </w:rPr>
              <w:t xml:space="preserve"> </w:t>
            </w:r>
            <w:r w:rsidRPr="00362455">
              <w:rPr>
                <w:rFonts w:ascii="Century Gothic" w:hAnsi="Century Gothic"/>
                <w:color w:val="231F20"/>
                <w:sz w:val="20"/>
                <w:lang w:val="de-DE"/>
              </w:rPr>
              <w:t>bzw.</w:t>
            </w:r>
            <w:r w:rsidRPr="00362455">
              <w:rPr>
                <w:rFonts w:ascii="Century Gothic" w:hAnsi="Century Gothic"/>
                <w:color w:val="231F20"/>
                <w:spacing w:val="-12"/>
                <w:sz w:val="20"/>
                <w:lang w:val="de-DE"/>
              </w:rPr>
              <w:t xml:space="preserve"> </w:t>
            </w:r>
            <w:r w:rsidRPr="00362455">
              <w:rPr>
                <w:rFonts w:ascii="Century Gothic" w:hAnsi="Century Gothic"/>
                <w:color w:val="231F20"/>
                <w:sz w:val="20"/>
                <w:lang w:val="de-DE"/>
              </w:rPr>
              <w:t>andere</w:t>
            </w:r>
            <w:r w:rsidRPr="00362455">
              <w:rPr>
                <w:rFonts w:ascii="Century Gothic" w:hAnsi="Century Gothic"/>
                <w:color w:val="231F20"/>
                <w:spacing w:val="-11"/>
                <w:sz w:val="20"/>
                <w:lang w:val="de-DE"/>
              </w:rPr>
              <w:t xml:space="preserve"> </w:t>
            </w:r>
            <w:r w:rsidRPr="00362455">
              <w:rPr>
                <w:rFonts w:ascii="Century Gothic" w:hAnsi="Century Gothic"/>
                <w:color w:val="231F20"/>
                <w:sz w:val="20"/>
                <w:lang w:val="de-DE"/>
              </w:rPr>
              <w:t>Geräte</w:t>
            </w:r>
            <w:r w:rsidRPr="00362455">
              <w:rPr>
                <w:rFonts w:ascii="Century Gothic" w:hAnsi="Century Gothic"/>
                <w:color w:val="231F20"/>
                <w:spacing w:val="-12"/>
                <w:sz w:val="20"/>
                <w:lang w:val="de-DE"/>
              </w:rPr>
              <w:t xml:space="preserve"> </w:t>
            </w:r>
            <w:r w:rsidRPr="00362455">
              <w:rPr>
                <w:rFonts w:ascii="Century Gothic" w:hAnsi="Century Gothic"/>
                <w:color w:val="231F20"/>
                <w:sz w:val="20"/>
                <w:lang w:val="de-DE"/>
              </w:rPr>
              <w:t>zur</w:t>
            </w:r>
            <w:r w:rsidRPr="00362455">
              <w:rPr>
                <w:rFonts w:ascii="Century Gothic" w:hAnsi="Century Gothic"/>
                <w:color w:val="231F20"/>
                <w:spacing w:val="-12"/>
                <w:sz w:val="20"/>
                <w:lang w:val="de-DE"/>
              </w:rPr>
              <w:t xml:space="preserve"> </w:t>
            </w:r>
            <w:r w:rsidRPr="00362455">
              <w:rPr>
                <w:rFonts w:ascii="Century Gothic" w:hAnsi="Century Gothic"/>
                <w:color w:val="231F20"/>
                <w:sz w:val="20"/>
                <w:lang w:val="de-DE"/>
              </w:rPr>
              <w:t>Insektenüberwachung</w:t>
            </w:r>
            <w:r w:rsidRPr="00362455">
              <w:rPr>
                <w:rFonts w:ascii="Century Gothic" w:hAnsi="Century Gothic"/>
                <w:color w:val="231F20"/>
                <w:spacing w:val="-12"/>
                <w:sz w:val="20"/>
                <w:lang w:val="de-DE"/>
              </w:rPr>
              <w:t xml:space="preserve"> </w:t>
            </w:r>
            <w:r w:rsidRPr="00362455">
              <w:rPr>
                <w:rFonts w:ascii="Century Gothic" w:hAnsi="Century Gothic"/>
                <w:color w:val="231F20"/>
                <w:sz w:val="20"/>
                <w:lang w:val="de-DE"/>
              </w:rPr>
              <w:t>müssen an angemessener Stelle angebracht und funktionsfähig sein. Wenn die Gefahr besteht, dass Insekten aus einer Vorrichtung zum Töten von Fliegen herausfallen und das Produkt</w:t>
            </w:r>
            <w:r w:rsidR="002A757C" w:rsidRPr="00362455">
              <w:rPr>
                <w:rFonts w:ascii="Century Gothic" w:hAnsi="Century Gothic"/>
                <w:color w:val="231F20"/>
                <w:sz w:val="20"/>
                <w:lang w:val="de-DE"/>
              </w:rPr>
              <w:t xml:space="preserve"> </w:t>
            </w:r>
            <w:r w:rsidRPr="00362455">
              <w:rPr>
                <w:rFonts w:ascii="Century Gothic" w:hAnsi="Century Gothic"/>
                <w:color w:val="231F20"/>
                <w:sz w:val="20"/>
                <w:lang w:val="de-DE"/>
              </w:rPr>
              <w:t>kontaminieren</w:t>
            </w:r>
            <w:r w:rsidRPr="00362455">
              <w:rPr>
                <w:rFonts w:ascii="Century Gothic" w:hAnsi="Century Gothic"/>
                <w:color w:val="231F20"/>
                <w:spacing w:val="-12"/>
                <w:sz w:val="20"/>
                <w:lang w:val="de-DE"/>
              </w:rPr>
              <w:t xml:space="preserve"> </w:t>
            </w:r>
            <w:r w:rsidRPr="00362455">
              <w:rPr>
                <w:rFonts w:ascii="Century Gothic" w:hAnsi="Century Gothic"/>
                <w:color w:val="231F20"/>
                <w:sz w:val="20"/>
                <w:lang w:val="de-DE"/>
              </w:rPr>
              <w:t>könnten,</w:t>
            </w:r>
            <w:r w:rsidRPr="00362455">
              <w:rPr>
                <w:rFonts w:ascii="Century Gothic" w:hAnsi="Century Gothic"/>
                <w:color w:val="231F20"/>
                <w:spacing w:val="-12"/>
                <w:sz w:val="20"/>
                <w:lang w:val="de-DE"/>
              </w:rPr>
              <w:t xml:space="preserve"> </w:t>
            </w:r>
            <w:r w:rsidRPr="00362455">
              <w:rPr>
                <w:rFonts w:ascii="Century Gothic" w:hAnsi="Century Gothic"/>
                <w:color w:val="231F20"/>
                <w:sz w:val="20"/>
                <w:lang w:val="de-DE"/>
              </w:rPr>
              <w:t>müssen</w:t>
            </w:r>
            <w:r w:rsidRPr="00362455">
              <w:rPr>
                <w:rFonts w:ascii="Century Gothic" w:hAnsi="Century Gothic"/>
                <w:color w:val="231F20"/>
                <w:spacing w:val="-6"/>
                <w:sz w:val="20"/>
                <w:lang w:val="de-DE"/>
              </w:rPr>
              <w:t xml:space="preserve"> </w:t>
            </w:r>
            <w:r w:rsidRPr="00362455">
              <w:rPr>
                <w:rFonts w:ascii="Century Gothic" w:hAnsi="Century Gothic"/>
                <w:color w:val="231F20"/>
                <w:sz w:val="20"/>
                <w:lang w:val="de-DE"/>
              </w:rPr>
              <w:t>alternative</w:t>
            </w:r>
            <w:r w:rsidRPr="00362455">
              <w:rPr>
                <w:rFonts w:ascii="Century Gothic" w:hAnsi="Century Gothic"/>
                <w:color w:val="231F20"/>
                <w:spacing w:val="-6"/>
                <w:sz w:val="20"/>
                <w:lang w:val="de-DE"/>
              </w:rPr>
              <w:t xml:space="preserve"> </w:t>
            </w:r>
            <w:r w:rsidRPr="00362455">
              <w:rPr>
                <w:rFonts w:ascii="Century Gothic" w:hAnsi="Century Gothic"/>
                <w:color w:val="231F20"/>
                <w:sz w:val="20"/>
                <w:lang w:val="de-DE"/>
              </w:rPr>
              <w:t>Systeme</w:t>
            </w:r>
            <w:r w:rsidRPr="00362455">
              <w:rPr>
                <w:rFonts w:ascii="Century Gothic" w:hAnsi="Century Gothic"/>
                <w:color w:val="231F20"/>
                <w:spacing w:val="-7"/>
                <w:sz w:val="20"/>
                <w:lang w:val="de-DE"/>
              </w:rPr>
              <w:t xml:space="preserve"> </w:t>
            </w:r>
            <w:r w:rsidRPr="00362455">
              <w:rPr>
                <w:rFonts w:ascii="Century Gothic" w:hAnsi="Century Gothic"/>
                <w:color w:val="231F20"/>
                <w:sz w:val="20"/>
                <w:lang w:val="de-DE"/>
              </w:rPr>
              <w:t>und</w:t>
            </w:r>
            <w:r w:rsidRPr="00362455">
              <w:rPr>
                <w:rFonts w:ascii="Century Gothic" w:hAnsi="Century Gothic"/>
                <w:color w:val="231F20"/>
                <w:spacing w:val="-6"/>
                <w:sz w:val="20"/>
                <w:lang w:val="de-DE"/>
              </w:rPr>
              <w:t xml:space="preserve"> </w:t>
            </w:r>
            <w:r w:rsidRPr="00362455">
              <w:rPr>
                <w:rFonts w:ascii="Century Gothic" w:hAnsi="Century Gothic"/>
                <w:color w:val="231F20"/>
                <w:sz w:val="20"/>
                <w:lang w:val="de-DE"/>
              </w:rPr>
              <w:t>Vorrichtungen</w:t>
            </w:r>
            <w:r w:rsidRPr="00362455">
              <w:rPr>
                <w:rFonts w:ascii="Century Gothic" w:hAnsi="Century Gothic"/>
                <w:color w:val="231F20"/>
                <w:spacing w:val="-6"/>
                <w:sz w:val="20"/>
                <w:lang w:val="de-DE"/>
              </w:rPr>
              <w:t xml:space="preserve"> </w:t>
            </w:r>
            <w:r w:rsidRPr="00362455">
              <w:rPr>
                <w:rFonts w:ascii="Century Gothic" w:hAnsi="Century Gothic"/>
                <w:color w:val="231F20"/>
                <w:sz w:val="20"/>
                <w:lang w:val="de-DE"/>
              </w:rPr>
              <w:t>verwendet</w:t>
            </w:r>
            <w:r w:rsidRPr="00362455">
              <w:rPr>
                <w:rFonts w:ascii="Century Gothic" w:hAnsi="Century Gothic"/>
                <w:color w:val="231F20"/>
                <w:spacing w:val="-6"/>
                <w:sz w:val="20"/>
                <w:lang w:val="de-DE"/>
              </w:rPr>
              <w:t xml:space="preserve"> </w:t>
            </w:r>
            <w:r w:rsidRPr="00362455">
              <w:rPr>
                <w:rFonts w:ascii="Century Gothic" w:hAnsi="Century Gothic"/>
                <w:color w:val="231F20"/>
                <w:spacing w:val="-2"/>
                <w:sz w:val="20"/>
                <w:lang w:val="de-DE"/>
              </w:rPr>
              <w:t>werden.</w:t>
            </w:r>
          </w:p>
        </w:tc>
        <w:tc>
          <w:tcPr>
            <w:tcW w:w="1179" w:type="dxa"/>
            <w:tcBorders>
              <w:top w:val="single" w:sz="4" w:space="0" w:color="auto"/>
              <w:left w:val="single" w:sz="4" w:space="0" w:color="auto"/>
              <w:bottom w:val="single" w:sz="4" w:space="0" w:color="auto"/>
            </w:tcBorders>
            <w:shd w:val="clear" w:color="auto" w:fill="auto"/>
          </w:tcPr>
          <w:p w14:paraId="16D636F7" w14:textId="77777777" w:rsidR="00CF187D" w:rsidRPr="00CF187D" w:rsidRDefault="00CF187D" w:rsidP="00CF187D">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33076445" w14:textId="77777777" w:rsidR="00CF187D" w:rsidRPr="00CF187D" w:rsidRDefault="00CF187D" w:rsidP="00CF187D">
            <w:pPr>
              <w:pStyle w:val="para"/>
              <w:rPr>
                <w:rFonts w:ascii="Century Gothic" w:hAnsi="Century Gothic" w:cs="Calibri"/>
                <w:b/>
                <w:sz w:val="20"/>
                <w:szCs w:val="20"/>
                <w:lang w:val="de-DE"/>
              </w:rPr>
            </w:pPr>
          </w:p>
        </w:tc>
      </w:tr>
      <w:tr w:rsidR="00CF187D" w:rsidRPr="005D6439" w14:paraId="425115AE"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0152B884" w14:textId="77777777" w:rsidR="00CF187D" w:rsidRPr="00887FD3" w:rsidRDefault="00CF187D" w:rsidP="00CF187D">
            <w:pPr>
              <w:rPr>
                <w:rFonts w:ascii="Century Gothic" w:hAnsi="Century Gothic"/>
                <w:sz w:val="20"/>
                <w:szCs w:val="20"/>
              </w:rPr>
            </w:pPr>
            <w:r w:rsidRPr="00887FD3">
              <w:rPr>
                <w:rFonts w:ascii="Century Gothic" w:hAnsi="Century Gothic" w:cs="Calibri"/>
                <w:b/>
                <w:sz w:val="20"/>
                <w:szCs w:val="20"/>
              </w:rPr>
              <w:t>4.14.7</w:t>
            </w:r>
          </w:p>
        </w:tc>
        <w:tc>
          <w:tcPr>
            <w:tcW w:w="5264" w:type="dxa"/>
            <w:tcBorders>
              <w:top w:val="single" w:sz="4" w:space="0" w:color="auto"/>
              <w:left w:val="single" w:sz="4" w:space="0" w:color="auto"/>
              <w:bottom w:val="single" w:sz="4" w:space="0" w:color="auto"/>
              <w:right w:val="single" w:sz="4" w:space="0" w:color="auto"/>
            </w:tcBorders>
          </w:tcPr>
          <w:p w14:paraId="5D7D4664" w14:textId="5827CE57" w:rsidR="00CF187D" w:rsidRPr="00362455" w:rsidRDefault="00CF187D" w:rsidP="00CF187D">
            <w:pPr>
              <w:pStyle w:val="para"/>
              <w:rPr>
                <w:rFonts w:ascii="Century Gothic" w:hAnsi="Century Gothic" w:cs="Calibri"/>
                <w:sz w:val="20"/>
                <w:szCs w:val="20"/>
                <w:lang w:val="de-DE"/>
              </w:rPr>
            </w:pPr>
            <w:r w:rsidRPr="00362455">
              <w:rPr>
                <w:rFonts w:ascii="Century Gothic" w:hAnsi="Century Gothic"/>
                <w:color w:val="231F20"/>
                <w:sz w:val="20"/>
                <w:lang w:val="de-DE"/>
              </w:rPr>
              <w:t>Der</w:t>
            </w:r>
            <w:r w:rsidRPr="00362455">
              <w:rPr>
                <w:rFonts w:ascii="Century Gothic" w:hAnsi="Century Gothic"/>
                <w:color w:val="231F20"/>
                <w:spacing w:val="-12"/>
                <w:sz w:val="20"/>
                <w:lang w:val="de-DE"/>
              </w:rPr>
              <w:t xml:space="preserve"> </w:t>
            </w:r>
            <w:r w:rsidRPr="00362455">
              <w:rPr>
                <w:rFonts w:ascii="Century Gothic" w:hAnsi="Century Gothic"/>
                <w:color w:val="231F20"/>
                <w:sz w:val="20"/>
                <w:lang w:val="de-DE"/>
              </w:rPr>
              <w:t>Standort</w:t>
            </w:r>
            <w:r w:rsidRPr="00362455">
              <w:rPr>
                <w:rFonts w:ascii="Century Gothic" w:hAnsi="Century Gothic"/>
                <w:color w:val="231F20"/>
                <w:spacing w:val="-9"/>
                <w:sz w:val="20"/>
                <w:lang w:val="de-DE"/>
              </w:rPr>
              <w:t xml:space="preserve"> </w:t>
            </w:r>
            <w:r w:rsidRPr="00362455">
              <w:rPr>
                <w:rFonts w:ascii="Century Gothic" w:hAnsi="Century Gothic"/>
                <w:color w:val="231F20"/>
                <w:sz w:val="20"/>
                <w:lang w:val="de-DE"/>
              </w:rPr>
              <w:t>muss</w:t>
            </w:r>
            <w:r w:rsidRPr="00362455">
              <w:rPr>
                <w:rFonts w:ascii="Century Gothic" w:hAnsi="Century Gothic"/>
                <w:color w:val="231F20"/>
                <w:spacing w:val="-7"/>
                <w:sz w:val="20"/>
                <w:lang w:val="de-DE"/>
              </w:rPr>
              <w:t xml:space="preserve"> </w:t>
            </w:r>
            <w:r w:rsidRPr="00362455">
              <w:rPr>
                <w:rFonts w:ascii="Century Gothic" w:hAnsi="Century Gothic"/>
                <w:color w:val="231F20"/>
                <w:sz w:val="20"/>
                <w:lang w:val="de-DE"/>
              </w:rPr>
              <w:t>über</w:t>
            </w:r>
            <w:r w:rsidRPr="00362455">
              <w:rPr>
                <w:rFonts w:ascii="Century Gothic" w:hAnsi="Century Gothic"/>
                <w:color w:val="231F20"/>
                <w:spacing w:val="-7"/>
                <w:sz w:val="20"/>
                <w:lang w:val="de-DE"/>
              </w:rPr>
              <w:t xml:space="preserve"> </w:t>
            </w:r>
            <w:r w:rsidRPr="00362455">
              <w:rPr>
                <w:rFonts w:ascii="Century Gothic" w:hAnsi="Century Gothic"/>
                <w:color w:val="231F20"/>
                <w:sz w:val="20"/>
                <w:lang w:val="de-DE"/>
              </w:rPr>
              <w:t>angemessene</w:t>
            </w:r>
            <w:r w:rsidRPr="00362455">
              <w:rPr>
                <w:rFonts w:ascii="Century Gothic" w:hAnsi="Century Gothic"/>
                <w:color w:val="231F20"/>
                <w:spacing w:val="-7"/>
                <w:sz w:val="20"/>
                <w:lang w:val="de-DE"/>
              </w:rPr>
              <w:t xml:space="preserve"> </w:t>
            </w:r>
            <w:r w:rsidRPr="00362455">
              <w:rPr>
                <w:rFonts w:ascii="Century Gothic" w:hAnsi="Century Gothic"/>
                <w:color w:val="231F20"/>
                <w:sz w:val="20"/>
                <w:lang w:val="de-DE"/>
              </w:rPr>
              <w:t>Maßnahmen</w:t>
            </w:r>
            <w:r w:rsidRPr="00362455">
              <w:rPr>
                <w:rFonts w:ascii="Century Gothic" w:hAnsi="Century Gothic"/>
                <w:color w:val="231F20"/>
                <w:spacing w:val="-7"/>
                <w:sz w:val="20"/>
                <w:lang w:val="de-DE"/>
              </w:rPr>
              <w:t xml:space="preserve"> </w:t>
            </w:r>
            <w:r w:rsidRPr="00362455">
              <w:rPr>
                <w:rFonts w:ascii="Century Gothic" w:hAnsi="Century Gothic"/>
                <w:color w:val="231F20"/>
                <w:sz w:val="20"/>
                <w:lang w:val="de-DE"/>
              </w:rPr>
              <w:t>verfügen,</w:t>
            </w:r>
            <w:r w:rsidRPr="00362455">
              <w:rPr>
                <w:rFonts w:ascii="Century Gothic" w:hAnsi="Century Gothic"/>
                <w:color w:val="231F20"/>
                <w:spacing w:val="-12"/>
                <w:sz w:val="20"/>
                <w:lang w:val="de-DE"/>
              </w:rPr>
              <w:t xml:space="preserve"> </w:t>
            </w:r>
            <w:r w:rsidRPr="00362455">
              <w:rPr>
                <w:rFonts w:ascii="Century Gothic" w:hAnsi="Century Gothic"/>
                <w:color w:val="231F20"/>
                <w:sz w:val="20"/>
                <w:lang w:val="de-DE"/>
              </w:rPr>
              <w:t>um</w:t>
            </w:r>
            <w:r w:rsidRPr="00362455">
              <w:rPr>
                <w:rFonts w:ascii="Century Gothic" w:hAnsi="Century Gothic"/>
                <w:color w:val="231F20"/>
                <w:spacing w:val="-7"/>
                <w:sz w:val="20"/>
                <w:lang w:val="de-DE"/>
              </w:rPr>
              <w:t xml:space="preserve"> </w:t>
            </w:r>
            <w:r w:rsidRPr="00362455">
              <w:rPr>
                <w:rFonts w:ascii="Century Gothic" w:hAnsi="Century Gothic"/>
                <w:color w:val="231F20"/>
                <w:sz w:val="20"/>
                <w:lang w:val="de-DE"/>
              </w:rPr>
              <w:t>Vögel</w:t>
            </w:r>
            <w:r w:rsidRPr="00362455">
              <w:rPr>
                <w:rFonts w:ascii="Century Gothic" w:hAnsi="Century Gothic"/>
                <w:color w:val="231F20"/>
                <w:spacing w:val="-7"/>
                <w:sz w:val="20"/>
                <w:lang w:val="de-DE"/>
              </w:rPr>
              <w:t xml:space="preserve"> </w:t>
            </w:r>
            <w:r w:rsidRPr="00362455">
              <w:rPr>
                <w:rFonts w:ascii="Century Gothic" w:hAnsi="Century Gothic"/>
                <w:color w:val="231F20"/>
                <w:sz w:val="20"/>
                <w:lang w:val="de-DE"/>
              </w:rPr>
              <w:t>davon</w:t>
            </w:r>
            <w:r w:rsidRPr="00362455">
              <w:rPr>
                <w:rFonts w:ascii="Century Gothic" w:hAnsi="Century Gothic"/>
                <w:color w:val="231F20"/>
                <w:spacing w:val="-7"/>
                <w:sz w:val="20"/>
                <w:lang w:val="de-DE"/>
              </w:rPr>
              <w:t xml:space="preserve"> </w:t>
            </w:r>
            <w:r w:rsidRPr="00362455">
              <w:rPr>
                <w:rFonts w:ascii="Century Gothic" w:hAnsi="Century Gothic"/>
                <w:color w:val="231F20"/>
                <w:sz w:val="20"/>
                <w:lang w:val="de-DE"/>
              </w:rPr>
              <w:t>abzuhalten,</w:t>
            </w:r>
            <w:r w:rsidRPr="00362455">
              <w:rPr>
                <w:rFonts w:ascii="Century Gothic" w:hAnsi="Century Gothic"/>
                <w:color w:val="231F20"/>
                <w:spacing w:val="-12"/>
                <w:sz w:val="20"/>
                <w:lang w:val="de-DE"/>
              </w:rPr>
              <w:t xml:space="preserve"> </w:t>
            </w:r>
            <w:r w:rsidRPr="00362455">
              <w:rPr>
                <w:rFonts w:ascii="Century Gothic" w:hAnsi="Century Gothic"/>
                <w:color w:val="231F20"/>
                <w:sz w:val="20"/>
                <w:lang w:val="de-DE"/>
              </w:rPr>
              <w:t>in Gebäude einzudringen oder sich über Lade- und Entladebereichen aufzuhalten.</w:t>
            </w:r>
          </w:p>
        </w:tc>
        <w:tc>
          <w:tcPr>
            <w:tcW w:w="1179" w:type="dxa"/>
            <w:tcBorders>
              <w:top w:val="single" w:sz="4" w:space="0" w:color="auto"/>
              <w:left w:val="single" w:sz="4" w:space="0" w:color="auto"/>
              <w:bottom w:val="single" w:sz="4" w:space="0" w:color="auto"/>
            </w:tcBorders>
            <w:shd w:val="clear" w:color="auto" w:fill="auto"/>
          </w:tcPr>
          <w:p w14:paraId="2A024B23" w14:textId="77777777" w:rsidR="00CF187D" w:rsidRPr="00CF187D" w:rsidRDefault="00CF187D" w:rsidP="00CF187D">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350956BB" w14:textId="77777777" w:rsidR="00CF187D" w:rsidRPr="00CF187D" w:rsidRDefault="00CF187D" w:rsidP="00CF187D">
            <w:pPr>
              <w:pStyle w:val="para"/>
              <w:rPr>
                <w:rFonts w:ascii="Century Gothic" w:hAnsi="Century Gothic" w:cs="Calibri"/>
                <w:b/>
                <w:sz w:val="20"/>
                <w:szCs w:val="20"/>
                <w:lang w:val="de-DE"/>
              </w:rPr>
            </w:pPr>
          </w:p>
        </w:tc>
      </w:tr>
      <w:tr w:rsidR="00CF187D" w:rsidRPr="005D6439" w14:paraId="4BC1B37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CF187D" w:rsidRPr="00887FD3" w:rsidRDefault="00CF187D" w:rsidP="00CF187D">
            <w:pPr>
              <w:rPr>
                <w:rFonts w:ascii="Century Gothic" w:hAnsi="Century Gothic"/>
                <w:sz w:val="20"/>
                <w:szCs w:val="20"/>
              </w:rPr>
            </w:pPr>
            <w:r w:rsidRPr="00887FD3">
              <w:rPr>
                <w:rFonts w:ascii="Century Gothic" w:hAnsi="Century Gothic" w:cs="Calibri"/>
                <w:b/>
                <w:sz w:val="20"/>
                <w:szCs w:val="20"/>
              </w:rPr>
              <w:t>4.14.8</w:t>
            </w:r>
          </w:p>
        </w:tc>
        <w:tc>
          <w:tcPr>
            <w:tcW w:w="5264" w:type="dxa"/>
            <w:tcBorders>
              <w:top w:val="single" w:sz="4" w:space="0" w:color="auto"/>
              <w:left w:val="single" w:sz="4" w:space="0" w:color="auto"/>
              <w:bottom w:val="single" w:sz="4" w:space="0" w:color="auto"/>
              <w:right w:val="single" w:sz="4" w:space="0" w:color="auto"/>
            </w:tcBorders>
          </w:tcPr>
          <w:p w14:paraId="59856F24" w14:textId="0A23BE78" w:rsidR="00CF187D" w:rsidRPr="00362455" w:rsidRDefault="00CF187D" w:rsidP="00CF187D">
            <w:pPr>
              <w:pStyle w:val="para"/>
              <w:rPr>
                <w:rFonts w:ascii="Century Gothic" w:hAnsi="Century Gothic" w:cs="Calibri"/>
                <w:sz w:val="20"/>
                <w:szCs w:val="20"/>
                <w:lang w:val="de-DE"/>
              </w:rPr>
            </w:pPr>
            <w:r w:rsidRPr="00362455">
              <w:rPr>
                <w:rFonts w:ascii="Century Gothic" w:hAnsi="Century Gothic"/>
                <w:color w:val="231F20"/>
                <w:sz w:val="20"/>
                <w:lang w:val="de-DE"/>
              </w:rPr>
              <w:t>Bei</w:t>
            </w:r>
            <w:r w:rsidRPr="00362455">
              <w:rPr>
                <w:rFonts w:ascii="Century Gothic" w:hAnsi="Century Gothic"/>
                <w:color w:val="231F20"/>
                <w:spacing w:val="-5"/>
                <w:sz w:val="20"/>
                <w:lang w:val="de-DE"/>
              </w:rPr>
              <w:t xml:space="preserve"> </w:t>
            </w:r>
            <w:r w:rsidRPr="00362455">
              <w:rPr>
                <w:rFonts w:ascii="Century Gothic" w:hAnsi="Century Gothic"/>
                <w:color w:val="231F20"/>
                <w:sz w:val="20"/>
                <w:lang w:val="de-DE"/>
              </w:rPr>
              <w:t>einem</w:t>
            </w:r>
            <w:r w:rsidRPr="00362455">
              <w:rPr>
                <w:rFonts w:ascii="Century Gothic" w:hAnsi="Century Gothic"/>
                <w:color w:val="231F20"/>
                <w:spacing w:val="-5"/>
                <w:sz w:val="20"/>
                <w:lang w:val="de-DE"/>
              </w:rPr>
              <w:t xml:space="preserve"> </w:t>
            </w:r>
            <w:r w:rsidRPr="00362455">
              <w:rPr>
                <w:rFonts w:ascii="Century Gothic" w:hAnsi="Century Gothic"/>
                <w:color w:val="231F20"/>
                <w:sz w:val="20"/>
                <w:lang w:val="de-DE"/>
              </w:rPr>
              <w:t>Befall</w:t>
            </w:r>
            <w:r w:rsidRPr="00362455">
              <w:rPr>
                <w:rFonts w:ascii="Century Gothic" w:hAnsi="Century Gothic"/>
                <w:color w:val="231F20"/>
                <w:spacing w:val="-5"/>
                <w:sz w:val="20"/>
                <w:lang w:val="de-DE"/>
              </w:rPr>
              <w:t xml:space="preserve"> </w:t>
            </w:r>
            <w:r w:rsidRPr="00362455">
              <w:rPr>
                <w:rFonts w:ascii="Century Gothic" w:hAnsi="Century Gothic"/>
                <w:color w:val="231F20"/>
                <w:sz w:val="20"/>
                <w:lang w:val="de-DE"/>
              </w:rPr>
              <w:t>oder</w:t>
            </w:r>
            <w:r w:rsidRPr="00362455">
              <w:rPr>
                <w:rFonts w:ascii="Century Gothic" w:hAnsi="Century Gothic"/>
                <w:color w:val="231F20"/>
                <w:spacing w:val="-5"/>
                <w:sz w:val="20"/>
                <w:lang w:val="de-DE"/>
              </w:rPr>
              <w:t xml:space="preserve"> </w:t>
            </w:r>
            <w:r w:rsidRPr="00362455">
              <w:rPr>
                <w:rFonts w:ascii="Century Gothic" w:hAnsi="Century Gothic"/>
                <w:color w:val="231F20"/>
                <w:sz w:val="20"/>
                <w:lang w:val="de-DE"/>
              </w:rPr>
              <w:t>Anzeichen</w:t>
            </w:r>
            <w:r w:rsidRPr="00362455">
              <w:rPr>
                <w:rFonts w:ascii="Century Gothic" w:hAnsi="Century Gothic"/>
                <w:color w:val="231F20"/>
                <w:spacing w:val="-5"/>
                <w:sz w:val="20"/>
                <w:lang w:val="de-DE"/>
              </w:rPr>
              <w:t xml:space="preserve"> </w:t>
            </w:r>
            <w:r w:rsidRPr="00362455">
              <w:rPr>
                <w:rFonts w:ascii="Century Gothic" w:hAnsi="Century Gothic"/>
                <w:color w:val="231F20"/>
                <w:sz w:val="20"/>
                <w:lang w:val="de-DE"/>
              </w:rPr>
              <w:t>für</w:t>
            </w:r>
            <w:r w:rsidRPr="00362455">
              <w:rPr>
                <w:rFonts w:ascii="Century Gothic" w:hAnsi="Century Gothic"/>
                <w:color w:val="231F20"/>
                <w:spacing w:val="-5"/>
                <w:sz w:val="20"/>
                <w:lang w:val="de-DE"/>
              </w:rPr>
              <w:t xml:space="preserve"> </w:t>
            </w:r>
            <w:r w:rsidRPr="00362455">
              <w:rPr>
                <w:rFonts w:ascii="Century Gothic" w:hAnsi="Century Gothic"/>
                <w:color w:val="231F20"/>
                <w:sz w:val="20"/>
                <w:lang w:val="de-DE"/>
              </w:rPr>
              <w:t>Schädlingsaktivität</w:t>
            </w:r>
            <w:r w:rsidRPr="00362455">
              <w:rPr>
                <w:rFonts w:ascii="Century Gothic" w:hAnsi="Century Gothic"/>
                <w:color w:val="231F20"/>
                <w:spacing w:val="-5"/>
                <w:sz w:val="20"/>
                <w:lang w:val="de-DE"/>
              </w:rPr>
              <w:t xml:space="preserve"> </w:t>
            </w:r>
            <w:r w:rsidRPr="00362455">
              <w:rPr>
                <w:rFonts w:ascii="Century Gothic" w:hAnsi="Century Gothic"/>
                <w:color w:val="231F20"/>
                <w:sz w:val="20"/>
                <w:lang w:val="de-DE"/>
              </w:rPr>
              <w:t>müssen</w:t>
            </w:r>
            <w:r w:rsidRPr="00362455">
              <w:rPr>
                <w:rFonts w:ascii="Century Gothic" w:hAnsi="Century Gothic"/>
                <w:color w:val="231F20"/>
                <w:spacing w:val="-5"/>
                <w:sz w:val="20"/>
                <w:lang w:val="de-DE"/>
              </w:rPr>
              <w:t xml:space="preserve"> </w:t>
            </w:r>
            <w:r w:rsidRPr="00362455">
              <w:rPr>
                <w:rFonts w:ascii="Century Gothic" w:hAnsi="Century Gothic"/>
                <w:color w:val="231F20"/>
                <w:sz w:val="20"/>
                <w:lang w:val="de-DE"/>
              </w:rPr>
              <w:t>sofortige</w:t>
            </w:r>
            <w:r w:rsidRPr="00362455">
              <w:rPr>
                <w:rFonts w:ascii="Century Gothic" w:hAnsi="Century Gothic"/>
                <w:color w:val="231F20"/>
                <w:spacing w:val="-5"/>
                <w:sz w:val="20"/>
                <w:lang w:val="de-DE"/>
              </w:rPr>
              <w:t xml:space="preserve"> </w:t>
            </w:r>
            <w:r w:rsidRPr="00362455">
              <w:rPr>
                <w:rFonts w:ascii="Century Gothic" w:hAnsi="Century Gothic"/>
                <w:color w:val="231F20"/>
                <w:sz w:val="20"/>
                <w:lang w:val="de-DE"/>
              </w:rPr>
              <w:t>Maßnahmen ergriffen werden,</w:t>
            </w:r>
            <w:r w:rsidRPr="00362455">
              <w:rPr>
                <w:rFonts w:ascii="Century Gothic" w:hAnsi="Century Gothic"/>
                <w:color w:val="231F20"/>
                <w:spacing w:val="-2"/>
                <w:sz w:val="20"/>
                <w:lang w:val="de-DE"/>
              </w:rPr>
              <w:t xml:space="preserve"> </w:t>
            </w:r>
            <w:r w:rsidRPr="00362455">
              <w:rPr>
                <w:rFonts w:ascii="Century Gothic" w:hAnsi="Century Gothic"/>
                <w:color w:val="231F20"/>
                <w:sz w:val="20"/>
                <w:lang w:val="de-DE"/>
              </w:rPr>
              <w:t>um die gefährdeten Produkte zu identifizieren und das Risiko der Produktkontamination zu minimieren. Für potenziell betroffene Produkte muss das Verfahren für nicht konforme Produkte befolgt werden.</w:t>
            </w:r>
          </w:p>
        </w:tc>
        <w:tc>
          <w:tcPr>
            <w:tcW w:w="1179" w:type="dxa"/>
            <w:tcBorders>
              <w:top w:val="single" w:sz="4" w:space="0" w:color="auto"/>
              <w:left w:val="single" w:sz="4" w:space="0" w:color="auto"/>
              <w:bottom w:val="single" w:sz="4" w:space="0" w:color="auto"/>
            </w:tcBorders>
            <w:shd w:val="clear" w:color="auto" w:fill="auto"/>
          </w:tcPr>
          <w:p w14:paraId="6F05AA91" w14:textId="77777777" w:rsidR="00CF187D" w:rsidRPr="00CF187D" w:rsidRDefault="00CF187D" w:rsidP="00CF187D">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476D6B7F" w14:textId="77777777" w:rsidR="00CF187D" w:rsidRPr="00CF187D" w:rsidRDefault="00CF187D" w:rsidP="00CF187D">
            <w:pPr>
              <w:pStyle w:val="para"/>
              <w:rPr>
                <w:rFonts w:ascii="Century Gothic" w:hAnsi="Century Gothic" w:cs="Calibri"/>
                <w:b/>
                <w:sz w:val="20"/>
                <w:szCs w:val="20"/>
                <w:lang w:val="de-DE"/>
              </w:rPr>
            </w:pPr>
          </w:p>
        </w:tc>
      </w:tr>
      <w:tr w:rsidR="00130669" w:rsidRPr="005D6439" w14:paraId="0578294B"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130669" w:rsidRPr="00887FD3" w:rsidRDefault="00130669" w:rsidP="00130669">
            <w:pPr>
              <w:rPr>
                <w:rFonts w:ascii="Century Gothic" w:hAnsi="Century Gothic"/>
                <w:sz w:val="20"/>
                <w:szCs w:val="20"/>
              </w:rPr>
            </w:pPr>
            <w:r w:rsidRPr="00887FD3">
              <w:rPr>
                <w:rFonts w:ascii="Century Gothic" w:hAnsi="Century Gothic" w:cs="Calibri"/>
                <w:b/>
                <w:sz w:val="20"/>
                <w:szCs w:val="20"/>
              </w:rPr>
              <w:t>4.14.9</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130669" w:rsidRPr="00887FD3" w:rsidRDefault="00130669" w:rsidP="00130669">
            <w:pPr>
              <w:rPr>
                <w:rFonts w:ascii="Century Gothic" w:hAnsi="Century Gothic"/>
                <w:sz w:val="20"/>
                <w:szCs w:val="20"/>
              </w:rPr>
            </w:pPr>
          </w:p>
        </w:tc>
        <w:tc>
          <w:tcPr>
            <w:tcW w:w="5264" w:type="dxa"/>
            <w:tcBorders>
              <w:top w:val="single" w:sz="4" w:space="0" w:color="auto"/>
              <w:left w:val="single" w:sz="4" w:space="0" w:color="auto"/>
              <w:bottom w:val="single" w:sz="4" w:space="0" w:color="auto"/>
              <w:right w:val="single" w:sz="4" w:space="0" w:color="auto"/>
            </w:tcBorders>
          </w:tcPr>
          <w:p w14:paraId="2F712ED8" w14:textId="44398349" w:rsidR="00130669" w:rsidRPr="00F27745" w:rsidRDefault="00A14F79" w:rsidP="00130669">
            <w:pPr>
              <w:pStyle w:val="para"/>
              <w:rPr>
                <w:rFonts w:ascii="Century Gothic" w:hAnsi="Century Gothic" w:cs="Calibri"/>
                <w:sz w:val="20"/>
                <w:szCs w:val="20"/>
                <w:lang w:val="de-DE"/>
              </w:rPr>
            </w:pPr>
            <w:r w:rsidRPr="00F27745">
              <w:rPr>
                <w:rFonts w:ascii="Century Gothic" w:hAnsi="Century Gothic"/>
                <w:color w:val="231F20"/>
                <w:sz w:val="20"/>
                <w:lang w:val="de-DE"/>
              </w:rPr>
              <w:t>Über die Inspektionen zur Schädlingsbekämpfung, den Schutz vor Schädlingen und Hygieneempfehlungen sowie durchgeführte Maßnahmen müssen Unterlagen geführt werden.</w:t>
            </w:r>
            <w:r w:rsidRPr="00F27745">
              <w:rPr>
                <w:rFonts w:ascii="Century Gothic" w:hAnsi="Century Gothic"/>
                <w:color w:val="231F20"/>
                <w:spacing w:val="-2"/>
                <w:sz w:val="20"/>
                <w:lang w:val="de-DE"/>
              </w:rPr>
              <w:t xml:space="preserve"> </w:t>
            </w:r>
            <w:r w:rsidRPr="00F27745">
              <w:rPr>
                <w:rFonts w:ascii="Century Gothic" w:hAnsi="Century Gothic"/>
                <w:color w:val="231F20"/>
                <w:sz w:val="20"/>
                <w:lang w:val="de-DE"/>
              </w:rPr>
              <w:t>Es liegt in der Verantwortung des Unternehmens zu gewährleisten,</w:t>
            </w:r>
            <w:r w:rsidRPr="00F27745">
              <w:rPr>
                <w:rFonts w:ascii="Century Gothic" w:hAnsi="Century Gothic"/>
                <w:color w:val="231F20"/>
                <w:spacing w:val="-2"/>
                <w:sz w:val="20"/>
                <w:lang w:val="de-DE"/>
              </w:rPr>
              <w:t xml:space="preserve"> </w:t>
            </w:r>
            <w:r w:rsidRPr="00F27745">
              <w:rPr>
                <w:rFonts w:ascii="Century Gothic" w:hAnsi="Century Gothic"/>
                <w:color w:val="231F20"/>
                <w:sz w:val="20"/>
                <w:lang w:val="de-DE"/>
              </w:rPr>
              <w:t>dass alle vom Auftragnehmer</w:t>
            </w:r>
            <w:r w:rsidRPr="00F27745">
              <w:rPr>
                <w:rFonts w:ascii="Century Gothic" w:hAnsi="Century Gothic"/>
                <w:color w:val="231F20"/>
                <w:spacing w:val="-7"/>
                <w:sz w:val="20"/>
                <w:lang w:val="de-DE"/>
              </w:rPr>
              <w:t xml:space="preserve"> </w:t>
            </w:r>
            <w:r w:rsidRPr="00F27745">
              <w:rPr>
                <w:rFonts w:ascii="Century Gothic" w:hAnsi="Century Gothic"/>
                <w:color w:val="231F20"/>
                <w:sz w:val="20"/>
                <w:lang w:val="de-DE"/>
              </w:rPr>
              <w:t>oder</w:t>
            </w:r>
            <w:r w:rsidRPr="00F27745">
              <w:rPr>
                <w:rFonts w:ascii="Century Gothic" w:hAnsi="Century Gothic"/>
                <w:color w:val="231F20"/>
                <w:spacing w:val="-7"/>
                <w:sz w:val="20"/>
                <w:lang w:val="de-DE"/>
              </w:rPr>
              <w:t xml:space="preserve"> </w:t>
            </w:r>
            <w:r w:rsidRPr="00F27745">
              <w:rPr>
                <w:rFonts w:ascii="Century Gothic" w:hAnsi="Century Gothic"/>
                <w:color w:val="231F20"/>
                <w:sz w:val="20"/>
                <w:lang w:val="de-DE"/>
              </w:rPr>
              <w:t>der</w:t>
            </w:r>
            <w:r w:rsidRPr="00F27745">
              <w:rPr>
                <w:rFonts w:ascii="Century Gothic" w:hAnsi="Century Gothic"/>
                <w:color w:val="231F20"/>
                <w:spacing w:val="-7"/>
                <w:sz w:val="20"/>
                <w:lang w:val="de-DE"/>
              </w:rPr>
              <w:t xml:space="preserve"> </w:t>
            </w:r>
            <w:r w:rsidRPr="00F27745">
              <w:rPr>
                <w:rFonts w:ascii="Century Gothic" w:hAnsi="Century Gothic"/>
                <w:color w:val="231F20"/>
                <w:sz w:val="20"/>
                <w:lang w:val="de-DE"/>
              </w:rPr>
              <w:t>hausinternen</w:t>
            </w:r>
            <w:r w:rsidRPr="00F27745">
              <w:rPr>
                <w:rFonts w:ascii="Century Gothic" w:hAnsi="Century Gothic"/>
                <w:color w:val="231F20"/>
                <w:spacing w:val="-7"/>
                <w:sz w:val="20"/>
                <w:lang w:val="de-DE"/>
              </w:rPr>
              <w:t xml:space="preserve"> </w:t>
            </w:r>
            <w:r w:rsidRPr="00F27745">
              <w:rPr>
                <w:rFonts w:ascii="Century Gothic" w:hAnsi="Century Gothic"/>
                <w:color w:val="231F20"/>
                <w:sz w:val="20"/>
                <w:lang w:val="de-DE"/>
              </w:rPr>
              <w:t>Fachkraft</w:t>
            </w:r>
            <w:r w:rsidRPr="00F27745">
              <w:rPr>
                <w:rFonts w:ascii="Century Gothic" w:hAnsi="Century Gothic"/>
                <w:color w:val="231F20"/>
                <w:spacing w:val="-7"/>
                <w:sz w:val="20"/>
                <w:lang w:val="de-DE"/>
              </w:rPr>
              <w:t xml:space="preserve"> </w:t>
            </w:r>
            <w:r w:rsidRPr="00F27745">
              <w:rPr>
                <w:rFonts w:ascii="Century Gothic" w:hAnsi="Century Gothic"/>
                <w:color w:val="231F20"/>
                <w:sz w:val="20"/>
                <w:lang w:val="de-DE"/>
              </w:rPr>
              <w:t>gemachten</w:t>
            </w:r>
            <w:r w:rsidRPr="00F27745">
              <w:rPr>
                <w:rFonts w:ascii="Century Gothic" w:hAnsi="Century Gothic"/>
                <w:color w:val="231F20"/>
                <w:spacing w:val="-7"/>
                <w:sz w:val="20"/>
                <w:lang w:val="de-DE"/>
              </w:rPr>
              <w:t xml:space="preserve"> </w:t>
            </w:r>
            <w:r w:rsidRPr="00F27745">
              <w:rPr>
                <w:rFonts w:ascii="Century Gothic" w:hAnsi="Century Gothic"/>
                <w:color w:val="231F20"/>
                <w:sz w:val="20"/>
                <w:lang w:val="de-DE"/>
              </w:rPr>
              <w:t>Empfehlungen</w:t>
            </w:r>
            <w:r w:rsidRPr="00F27745">
              <w:rPr>
                <w:rFonts w:ascii="Century Gothic" w:hAnsi="Century Gothic"/>
                <w:color w:val="231F20"/>
                <w:spacing w:val="-7"/>
                <w:sz w:val="20"/>
                <w:lang w:val="de-DE"/>
              </w:rPr>
              <w:t xml:space="preserve"> </w:t>
            </w:r>
            <w:r w:rsidRPr="00F27745">
              <w:rPr>
                <w:rFonts w:ascii="Century Gothic" w:hAnsi="Century Gothic"/>
                <w:color w:val="231F20"/>
                <w:sz w:val="20"/>
                <w:lang w:val="de-DE"/>
              </w:rPr>
              <w:t>in</w:t>
            </w:r>
            <w:r w:rsidRPr="00F27745">
              <w:rPr>
                <w:rFonts w:ascii="Century Gothic" w:hAnsi="Century Gothic"/>
                <w:color w:val="231F20"/>
                <w:spacing w:val="-7"/>
                <w:sz w:val="20"/>
                <w:lang w:val="de-DE"/>
              </w:rPr>
              <w:t xml:space="preserve"> </w:t>
            </w:r>
            <w:r w:rsidRPr="00F27745">
              <w:rPr>
                <w:rFonts w:ascii="Century Gothic" w:hAnsi="Century Gothic"/>
                <w:color w:val="231F20"/>
                <w:sz w:val="20"/>
                <w:lang w:val="de-DE"/>
              </w:rPr>
              <w:t xml:space="preserve">angemessener </w:t>
            </w:r>
            <w:r w:rsidRPr="00F27745">
              <w:rPr>
                <w:rFonts w:ascii="Century Gothic" w:hAnsi="Century Gothic"/>
                <w:color w:val="231F20"/>
                <w:spacing w:val="-2"/>
                <w:sz w:val="20"/>
                <w:lang w:val="de-DE"/>
              </w:rPr>
              <w:t>Zeit.</w:t>
            </w:r>
          </w:p>
        </w:tc>
        <w:tc>
          <w:tcPr>
            <w:tcW w:w="1179" w:type="dxa"/>
            <w:tcBorders>
              <w:top w:val="single" w:sz="4" w:space="0" w:color="auto"/>
              <w:left w:val="single" w:sz="4" w:space="0" w:color="auto"/>
              <w:bottom w:val="single" w:sz="4" w:space="0" w:color="auto"/>
            </w:tcBorders>
            <w:shd w:val="clear" w:color="auto" w:fill="auto"/>
          </w:tcPr>
          <w:p w14:paraId="241EEBFD" w14:textId="77777777" w:rsidR="00130669" w:rsidRPr="00A14F79" w:rsidRDefault="00130669" w:rsidP="00130669">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51500261" w14:textId="77777777" w:rsidR="00130669" w:rsidRPr="00A14F79" w:rsidRDefault="00130669" w:rsidP="00130669">
            <w:pPr>
              <w:pStyle w:val="para"/>
              <w:rPr>
                <w:rFonts w:ascii="Century Gothic" w:hAnsi="Century Gothic" w:cs="Calibri"/>
                <w:b/>
                <w:sz w:val="20"/>
                <w:szCs w:val="20"/>
                <w:lang w:val="de-DE"/>
              </w:rPr>
            </w:pPr>
          </w:p>
        </w:tc>
      </w:tr>
      <w:tr w:rsidR="003F7EBD" w:rsidRPr="005D6439" w14:paraId="42383F0C"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6DD4E4DB" w14:textId="77777777" w:rsidR="003F7EBD" w:rsidRPr="00887FD3" w:rsidRDefault="003F7EBD" w:rsidP="003F7EBD">
            <w:pPr>
              <w:rPr>
                <w:rFonts w:ascii="Century Gothic" w:hAnsi="Century Gothic"/>
                <w:sz w:val="20"/>
                <w:szCs w:val="20"/>
              </w:rPr>
            </w:pPr>
            <w:r w:rsidRPr="00887FD3">
              <w:rPr>
                <w:rFonts w:ascii="Century Gothic" w:hAnsi="Century Gothic" w:cs="Calibri"/>
                <w:b/>
                <w:sz w:val="20"/>
                <w:szCs w:val="20"/>
              </w:rPr>
              <w:lastRenderedPageBreak/>
              <w:t>4.14.10</w:t>
            </w:r>
          </w:p>
        </w:tc>
        <w:tc>
          <w:tcPr>
            <w:tcW w:w="5264" w:type="dxa"/>
            <w:tcBorders>
              <w:top w:val="single" w:sz="4" w:space="0" w:color="auto"/>
              <w:left w:val="single" w:sz="4" w:space="0" w:color="auto"/>
              <w:bottom w:val="single" w:sz="4" w:space="0" w:color="auto"/>
              <w:right w:val="single" w:sz="4" w:space="0" w:color="auto"/>
            </w:tcBorders>
          </w:tcPr>
          <w:p w14:paraId="1B55E83E" w14:textId="77777777" w:rsidR="00F27745" w:rsidRPr="00F27745" w:rsidRDefault="00F27745" w:rsidP="00F27745">
            <w:pPr>
              <w:pStyle w:val="TableParagraph"/>
              <w:spacing w:before="149" w:line="194" w:lineRule="auto"/>
              <w:ind w:left="113" w:right="649"/>
              <w:rPr>
                <w:rFonts w:ascii="Century Gothic" w:hAnsi="Century Gothic"/>
                <w:sz w:val="20"/>
                <w:lang w:val="de-DE"/>
              </w:rPr>
            </w:pPr>
            <w:r w:rsidRPr="00F27745">
              <w:rPr>
                <w:rFonts w:ascii="Century Gothic" w:hAnsi="Century Gothic"/>
                <w:color w:val="231F20"/>
                <w:sz w:val="20"/>
                <w:lang w:val="de-DE"/>
              </w:rPr>
              <w:t>Eine eingehende, dokumentierte Bewertung der Schädlingsbekämpfung muss mit einer risikoabhängigen Häufigkeit erfolgen, mindestens jedoch jährlich. Diese wird von</w:t>
            </w:r>
            <w:r w:rsidRPr="00F27745">
              <w:rPr>
                <w:rFonts w:ascii="Century Gothic" w:hAnsi="Century Gothic"/>
                <w:color w:val="231F20"/>
                <w:spacing w:val="-8"/>
                <w:sz w:val="20"/>
                <w:lang w:val="de-DE"/>
              </w:rPr>
              <w:t xml:space="preserve"> </w:t>
            </w:r>
            <w:r w:rsidRPr="00F27745">
              <w:rPr>
                <w:rFonts w:ascii="Century Gothic" w:hAnsi="Century Gothic"/>
                <w:color w:val="231F20"/>
                <w:sz w:val="20"/>
                <w:lang w:val="de-DE"/>
              </w:rPr>
              <w:t>einer</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Fachkraft</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für</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Schädlingsbekämpfung</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vorgenommen,</w:t>
            </w:r>
            <w:r w:rsidRPr="00F27745">
              <w:rPr>
                <w:rFonts w:ascii="Century Gothic" w:hAnsi="Century Gothic"/>
                <w:color w:val="231F20"/>
                <w:spacing w:val="-12"/>
                <w:sz w:val="20"/>
                <w:lang w:val="de-DE"/>
              </w:rPr>
              <w:t xml:space="preserve"> </w:t>
            </w:r>
            <w:r w:rsidRPr="00F27745">
              <w:rPr>
                <w:rFonts w:ascii="Century Gothic" w:hAnsi="Century Gothic"/>
                <w:color w:val="231F20"/>
                <w:sz w:val="20"/>
                <w:lang w:val="de-DE"/>
              </w:rPr>
              <w:t>die</w:t>
            </w:r>
            <w:r w:rsidRPr="00F27745">
              <w:rPr>
                <w:rFonts w:ascii="Century Gothic" w:hAnsi="Century Gothic"/>
                <w:color w:val="231F20"/>
                <w:spacing w:val="-5"/>
                <w:sz w:val="20"/>
                <w:lang w:val="de-DE"/>
              </w:rPr>
              <w:t xml:space="preserve"> </w:t>
            </w:r>
            <w:r w:rsidRPr="00F27745">
              <w:rPr>
                <w:rFonts w:ascii="Century Gothic" w:hAnsi="Century Gothic"/>
                <w:color w:val="231F20"/>
                <w:sz w:val="20"/>
                <w:lang w:val="de-DE"/>
              </w:rPr>
              <w:t>die</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Maßnahmen</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zur Schädlingsbekämpfung einer Revision unterzieht. Die Bewertung muss:</w:t>
            </w:r>
          </w:p>
          <w:p w14:paraId="49BB404E" w14:textId="77777777" w:rsidR="00F27745" w:rsidRPr="00F27745" w:rsidRDefault="00F27745" w:rsidP="00506576">
            <w:pPr>
              <w:pStyle w:val="TableParagraph"/>
              <w:numPr>
                <w:ilvl w:val="0"/>
                <w:numId w:val="67"/>
              </w:numPr>
              <w:tabs>
                <w:tab w:val="left" w:pos="284"/>
              </w:tabs>
              <w:spacing w:before="118" w:line="194" w:lineRule="auto"/>
              <w:ind w:right="352"/>
              <w:rPr>
                <w:rFonts w:ascii="Century Gothic" w:hAnsi="Century Gothic"/>
                <w:sz w:val="20"/>
                <w:lang w:val="de-DE"/>
              </w:rPr>
            </w:pPr>
            <w:r w:rsidRPr="00F27745">
              <w:rPr>
                <w:rFonts w:ascii="Century Gothic" w:hAnsi="Century Gothic"/>
                <w:color w:val="231F20"/>
                <w:sz w:val="20"/>
                <w:lang w:val="de-DE"/>
              </w:rPr>
              <w:t>eine</w:t>
            </w:r>
            <w:r w:rsidRPr="00F27745">
              <w:rPr>
                <w:rFonts w:ascii="Century Gothic" w:hAnsi="Century Gothic"/>
                <w:color w:val="231F20"/>
                <w:spacing w:val="-7"/>
                <w:sz w:val="20"/>
                <w:lang w:val="de-DE"/>
              </w:rPr>
              <w:t xml:space="preserve"> </w:t>
            </w:r>
            <w:r w:rsidRPr="00F27745">
              <w:rPr>
                <w:rFonts w:ascii="Century Gothic" w:hAnsi="Century Gothic"/>
                <w:color w:val="231F20"/>
                <w:sz w:val="20"/>
                <w:lang w:val="de-DE"/>
              </w:rPr>
              <w:t>eingehende</w:t>
            </w:r>
            <w:r w:rsidRPr="00F27745">
              <w:rPr>
                <w:rFonts w:ascii="Century Gothic" w:hAnsi="Century Gothic"/>
                <w:color w:val="231F20"/>
                <w:spacing w:val="-5"/>
                <w:sz w:val="20"/>
                <w:lang w:val="de-DE"/>
              </w:rPr>
              <w:t xml:space="preserve"> </w:t>
            </w:r>
            <w:r w:rsidRPr="00F27745">
              <w:rPr>
                <w:rFonts w:ascii="Century Gothic" w:hAnsi="Century Gothic"/>
                <w:color w:val="231F20"/>
                <w:sz w:val="20"/>
                <w:lang w:val="de-DE"/>
              </w:rPr>
              <w:t>Prüfung</w:t>
            </w:r>
            <w:r w:rsidRPr="00F27745">
              <w:rPr>
                <w:rFonts w:ascii="Century Gothic" w:hAnsi="Century Gothic"/>
                <w:color w:val="231F20"/>
                <w:spacing w:val="-5"/>
                <w:sz w:val="20"/>
                <w:lang w:val="de-DE"/>
              </w:rPr>
              <w:t xml:space="preserve"> </w:t>
            </w:r>
            <w:r w:rsidRPr="00F27745">
              <w:rPr>
                <w:rFonts w:ascii="Century Gothic" w:hAnsi="Century Gothic"/>
                <w:color w:val="231F20"/>
                <w:sz w:val="20"/>
                <w:lang w:val="de-DE"/>
              </w:rPr>
              <w:t>des</w:t>
            </w:r>
            <w:r w:rsidRPr="00F27745">
              <w:rPr>
                <w:rFonts w:ascii="Century Gothic" w:hAnsi="Century Gothic"/>
                <w:color w:val="231F20"/>
                <w:spacing w:val="-5"/>
                <w:sz w:val="20"/>
                <w:lang w:val="de-DE"/>
              </w:rPr>
              <w:t xml:space="preserve"> </w:t>
            </w:r>
            <w:r w:rsidRPr="00F27745">
              <w:rPr>
                <w:rFonts w:ascii="Century Gothic" w:hAnsi="Century Gothic"/>
                <w:color w:val="231F20"/>
                <w:sz w:val="20"/>
                <w:lang w:val="de-DE"/>
              </w:rPr>
              <w:t>Standorts,</w:t>
            </w:r>
            <w:r w:rsidRPr="00F27745">
              <w:rPr>
                <w:rFonts w:ascii="Century Gothic" w:hAnsi="Century Gothic"/>
                <w:color w:val="231F20"/>
                <w:spacing w:val="-12"/>
                <w:sz w:val="20"/>
                <w:lang w:val="de-DE"/>
              </w:rPr>
              <w:t xml:space="preserve"> </w:t>
            </w:r>
            <w:r w:rsidRPr="00F27745">
              <w:rPr>
                <w:rFonts w:ascii="Century Gothic" w:hAnsi="Century Gothic"/>
                <w:color w:val="231F20"/>
                <w:sz w:val="20"/>
                <w:lang w:val="de-DE"/>
              </w:rPr>
              <w:t>der</w:t>
            </w:r>
            <w:r w:rsidRPr="00F27745">
              <w:rPr>
                <w:rFonts w:ascii="Century Gothic" w:hAnsi="Century Gothic"/>
                <w:color w:val="231F20"/>
                <w:spacing w:val="-5"/>
                <w:sz w:val="20"/>
                <w:lang w:val="de-DE"/>
              </w:rPr>
              <w:t xml:space="preserve"> </w:t>
            </w:r>
            <w:r w:rsidRPr="00F27745">
              <w:rPr>
                <w:rFonts w:ascii="Century Gothic" w:hAnsi="Century Gothic"/>
                <w:color w:val="231F20"/>
                <w:sz w:val="20"/>
                <w:lang w:val="de-DE"/>
              </w:rPr>
              <w:t>Geräte</w:t>
            </w:r>
            <w:r w:rsidRPr="00F27745">
              <w:rPr>
                <w:rFonts w:ascii="Century Gothic" w:hAnsi="Century Gothic"/>
                <w:color w:val="231F20"/>
                <w:spacing w:val="-5"/>
                <w:sz w:val="20"/>
                <w:lang w:val="de-DE"/>
              </w:rPr>
              <w:t xml:space="preserve"> </w:t>
            </w:r>
            <w:r w:rsidRPr="00F27745">
              <w:rPr>
                <w:rFonts w:ascii="Century Gothic" w:hAnsi="Century Gothic"/>
                <w:color w:val="231F20"/>
                <w:sz w:val="20"/>
                <w:lang w:val="de-DE"/>
              </w:rPr>
              <w:t>und</w:t>
            </w:r>
            <w:r w:rsidRPr="00F27745">
              <w:rPr>
                <w:rFonts w:ascii="Century Gothic" w:hAnsi="Century Gothic"/>
                <w:color w:val="231F20"/>
                <w:spacing w:val="-5"/>
                <w:sz w:val="20"/>
                <w:lang w:val="de-DE"/>
              </w:rPr>
              <w:t xml:space="preserve"> </w:t>
            </w:r>
            <w:r w:rsidRPr="00F27745">
              <w:rPr>
                <w:rFonts w:ascii="Century Gothic" w:hAnsi="Century Gothic"/>
                <w:color w:val="231F20"/>
                <w:sz w:val="20"/>
                <w:lang w:val="de-DE"/>
              </w:rPr>
              <w:t>Anlagen</w:t>
            </w:r>
            <w:r w:rsidRPr="00F27745">
              <w:rPr>
                <w:rFonts w:ascii="Century Gothic" w:hAnsi="Century Gothic"/>
                <w:color w:val="231F20"/>
                <w:spacing w:val="-5"/>
                <w:sz w:val="20"/>
                <w:lang w:val="de-DE"/>
              </w:rPr>
              <w:t xml:space="preserve"> </w:t>
            </w:r>
            <w:r w:rsidRPr="00F27745">
              <w:rPr>
                <w:rFonts w:ascii="Century Gothic" w:hAnsi="Century Gothic"/>
                <w:color w:val="231F20"/>
                <w:sz w:val="20"/>
                <w:lang w:val="de-DE"/>
              </w:rPr>
              <w:t>auf</w:t>
            </w:r>
            <w:r w:rsidRPr="00F27745">
              <w:rPr>
                <w:rFonts w:ascii="Century Gothic" w:hAnsi="Century Gothic"/>
                <w:color w:val="231F20"/>
                <w:spacing w:val="-5"/>
                <w:sz w:val="20"/>
                <w:lang w:val="de-DE"/>
              </w:rPr>
              <w:t xml:space="preserve"> </w:t>
            </w:r>
            <w:r w:rsidRPr="00F27745">
              <w:rPr>
                <w:rFonts w:ascii="Century Gothic" w:hAnsi="Century Gothic"/>
                <w:color w:val="231F20"/>
                <w:sz w:val="20"/>
                <w:lang w:val="de-DE"/>
              </w:rPr>
              <w:t xml:space="preserve">Schädlingsaktivität </w:t>
            </w:r>
            <w:r w:rsidRPr="00F27745">
              <w:rPr>
                <w:rFonts w:ascii="Century Gothic" w:hAnsi="Century Gothic"/>
                <w:color w:val="231F20"/>
                <w:spacing w:val="-2"/>
                <w:sz w:val="20"/>
                <w:lang w:val="de-DE"/>
              </w:rPr>
              <w:t>umfassen</w:t>
            </w:r>
          </w:p>
          <w:p w14:paraId="00B206E0" w14:textId="77777777" w:rsidR="00F27745" w:rsidRPr="00F27745" w:rsidRDefault="00F27745" w:rsidP="00506576">
            <w:pPr>
              <w:pStyle w:val="TableParagraph"/>
              <w:numPr>
                <w:ilvl w:val="0"/>
                <w:numId w:val="67"/>
              </w:numPr>
              <w:tabs>
                <w:tab w:val="left" w:pos="284"/>
              </w:tabs>
              <w:spacing w:before="3" w:line="194" w:lineRule="auto"/>
              <w:ind w:right="285"/>
              <w:rPr>
                <w:rFonts w:ascii="Century Gothic" w:hAnsi="Century Gothic" w:cs="Calibri"/>
                <w:sz w:val="20"/>
                <w:szCs w:val="20"/>
                <w:lang w:val="de-DE"/>
              </w:rPr>
            </w:pPr>
            <w:r w:rsidRPr="00F27745">
              <w:rPr>
                <w:rFonts w:ascii="Century Gothic" w:hAnsi="Century Gothic"/>
                <w:color w:val="231F20"/>
                <w:sz w:val="20"/>
                <w:lang w:val="de-DE"/>
              </w:rPr>
              <w:t>die</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existierenden</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Maßnahmen</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zur</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Schädlingsbekämpfung</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prüfen</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und</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Empfehlungen</w:t>
            </w:r>
            <w:r w:rsidRPr="00F27745">
              <w:rPr>
                <w:rFonts w:ascii="Century Gothic" w:hAnsi="Century Gothic"/>
                <w:color w:val="231F20"/>
                <w:spacing w:val="-6"/>
                <w:sz w:val="20"/>
                <w:lang w:val="de-DE"/>
              </w:rPr>
              <w:t xml:space="preserve"> </w:t>
            </w:r>
            <w:r w:rsidRPr="00F27745">
              <w:rPr>
                <w:rFonts w:ascii="Century Gothic" w:hAnsi="Century Gothic"/>
                <w:color w:val="231F20"/>
                <w:sz w:val="20"/>
                <w:lang w:val="de-DE"/>
              </w:rPr>
              <w:t>für Änderungen beinhalten.</w:t>
            </w:r>
          </w:p>
          <w:p w14:paraId="4AEA6228" w14:textId="77777777" w:rsidR="00F27745" w:rsidRPr="00F27745" w:rsidRDefault="00F27745" w:rsidP="00F27745">
            <w:pPr>
              <w:pStyle w:val="TableParagraph"/>
              <w:tabs>
                <w:tab w:val="left" w:pos="284"/>
              </w:tabs>
              <w:spacing w:before="3" w:line="194" w:lineRule="auto"/>
              <w:ind w:left="113" w:right="285"/>
              <w:rPr>
                <w:rFonts w:ascii="Century Gothic" w:hAnsi="Century Gothic"/>
                <w:color w:val="231F20"/>
                <w:sz w:val="20"/>
                <w:lang w:val="de-DE"/>
              </w:rPr>
            </w:pPr>
          </w:p>
          <w:p w14:paraId="139E2A46" w14:textId="48BE630A" w:rsidR="003F7EBD" w:rsidRPr="00F27745" w:rsidRDefault="00F27745" w:rsidP="00F27745">
            <w:pPr>
              <w:pStyle w:val="TableParagraph"/>
              <w:tabs>
                <w:tab w:val="left" w:pos="284"/>
              </w:tabs>
              <w:spacing w:before="3" w:line="194" w:lineRule="auto"/>
              <w:ind w:left="113" w:right="285"/>
              <w:rPr>
                <w:rFonts w:ascii="Century Gothic" w:hAnsi="Century Gothic" w:cs="Calibri"/>
                <w:sz w:val="20"/>
                <w:szCs w:val="20"/>
                <w:lang w:val="de-DE"/>
              </w:rPr>
            </w:pPr>
            <w:r w:rsidRPr="00F27745">
              <w:rPr>
                <w:rFonts w:ascii="Century Gothic" w:hAnsi="Century Gothic"/>
                <w:color w:val="231F20"/>
                <w:sz w:val="20"/>
                <w:lang w:val="de-DE"/>
              </w:rPr>
              <w:t>Wenn das Risiko eines Insektenbefalls von gelagerten Produkten besteht,</w:t>
            </w:r>
            <w:r w:rsidRPr="00F27745">
              <w:rPr>
                <w:rFonts w:ascii="Century Gothic" w:hAnsi="Century Gothic"/>
                <w:color w:val="231F20"/>
                <w:spacing w:val="-1"/>
                <w:sz w:val="20"/>
                <w:lang w:val="de-DE"/>
              </w:rPr>
              <w:t xml:space="preserve"> </w:t>
            </w:r>
            <w:r w:rsidRPr="00F27745">
              <w:rPr>
                <w:rFonts w:ascii="Century Gothic" w:hAnsi="Century Gothic"/>
                <w:color w:val="231F20"/>
                <w:sz w:val="20"/>
                <w:lang w:val="de-DE"/>
              </w:rPr>
              <w:t>muss die Bewertung</w:t>
            </w:r>
            <w:r w:rsidRPr="00F27745">
              <w:rPr>
                <w:rFonts w:ascii="Century Gothic" w:hAnsi="Century Gothic"/>
                <w:color w:val="231F20"/>
                <w:spacing w:val="-12"/>
                <w:sz w:val="20"/>
                <w:lang w:val="de-DE"/>
              </w:rPr>
              <w:t xml:space="preserve"> </w:t>
            </w:r>
            <w:r w:rsidRPr="00F27745">
              <w:rPr>
                <w:rFonts w:ascii="Century Gothic" w:hAnsi="Century Gothic"/>
                <w:color w:val="231F20"/>
                <w:sz w:val="20"/>
                <w:lang w:val="de-DE"/>
              </w:rPr>
              <w:t>zu</w:t>
            </w:r>
            <w:r w:rsidRPr="00F27745">
              <w:rPr>
                <w:rFonts w:ascii="Century Gothic" w:hAnsi="Century Gothic"/>
                <w:color w:val="231F20"/>
                <w:spacing w:val="-8"/>
                <w:sz w:val="20"/>
                <w:lang w:val="de-DE"/>
              </w:rPr>
              <w:t xml:space="preserve"> </w:t>
            </w:r>
            <w:r w:rsidRPr="00F27745">
              <w:rPr>
                <w:rFonts w:ascii="Century Gothic" w:hAnsi="Century Gothic"/>
                <w:color w:val="231F20"/>
                <w:sz w:val="20"/>
                <w:lang w:val="de-DE"/>
              </w:rPr>
              <w:t>einer</w:t>
            </w:r>
            <w:r w:rsidRPr="00F27745">
              <w:rPr>
                <w:rFonts w:ascii="Century Gothic" w:hAnsi="Century Gothic"/>
                <w:color w:val="231F20"/>
                <w:spacing w:val="-8"/>
                <w:sz w:val="20"/>
                <w:lang w:val="de-DE"/>
              </w:rPr>
              <w:t xml:space="preserve"> </w:t>
            </w:r>
            <w:r w:rsidRPr="00F27745">
              <w:rPr>
                <w:rFonts w:ascii="Century Gothic" w:hAnsi="Century Gothic"/>
                <w:color w:val="231F20"/>
                <w:sz w:val="20"/>
                <w:lang w:val="de-DE"/>
              </w:rPr>
              <w:t>Zeit</w:t>
            </w:r>
            <w:r w:rsidRPr="00F27745">
              <w:rPr>
                <w:rFonts w:ascii="Century Gothic" w:hAnsi="Century Gothic"/>
                <w:color w:val="231F20"/>
                <w:spacing w:val="-8"/>
                <w:sz w:val="20"/>
                <w:lang w:val="de-DE"/>
              </w:rPr>
              <w:t xml:space="preserve"> </w:t>
            </w:r>
            <w:r w:rsidRPr="00F27745">
              <w:rPr>
                <w:rFonts w:ascii="Century Gothic" w:hAnsi="Century Gothic"/>
                <w:color w:val="231F20"/>
                <w:sz w:val="20"/>
                <w:lang w:val="de-DE"/>
              </w:rPr>
              <w:t>stattfinden,</w:t>
            </w:r>
            <w:r w:rsidRPr="00F27745">
              <w:rPr>
                <w:rFonts w:ascii="Century Gothic" w:hAnsi="Century Gothic"/>
                <w:color w:val="231F20"/>
                <w:spacing w:val="-12"/>
                <w:sz w:val="20"/>
                <w:lang w:val="de-DE"/>
              </w:rPr>
              <w:t xml:space="preserve"> </w:t>
            </w:r>
            <w:r w:rsidRPr="00F27745">
              <w:rPr>
                <w:rFonts w:ascii="Century Gothic" w:hAnsi="Century Gothic"/>
                <w:color w:val="231F20"/>
                <w:sz w:val="20"/>
                <w:lang w:val="de-DE"/>
              </w:rPr>
              <w:t>zu</w:t>
            </w:r>
            <w:r w:rsidRPr="00F27745">
              <w:rPr>
                <w:rFonts w:ascii="Century Gothic" w:hAnsi="Century Gothic"/>
                <w:color w:val="231F20"/>
                <w:spacing w:val="-8"/>
                <w:sz w:val="20"/>
                <w:lang w:val="de-DE"/>
              </w:rPr>
              <w:t xml:space="preserve"> </w:t>
            </w:r>
            <w:r w:rsidRPr="00F27745">
              <w:rPr>
                <w:rFonts w:ascii="Century Gothic" w:hAnsi="Century Gothic"/>
                <w:color w:val="231F20"/>
                <w:sz w:val="20"/>
                <w:lang w:val="de-DE"/>
              </w:rPr>
              <w:t>der</w:t>
            </w:r>
            <w:r w:rsidRPr="00F27745">
              <w:rPr>
                <w:rFonts w:ascii="Century Gothic" w:hAnsi="Century Gothic"/>
                <w:color w:val="231F20"/>
                <w:spacing w:val="-8"/>
                <w:sz w:val="20"/>
                <w:lang w:val="de-DE"/>
              </w:rPr>
              <w:t xml:space="preserve"> </w:t>
            </w:r>
            <w:r w:rsidRPr="00F27745">
              <w:rPr>
                <w:rFonts w:ascii="Century Gothic" w:hAnsi="Century Gothic"/>
                <w:color w:val="231F20"/>
                <w:sz w:val="20"/>
                <w:lang w:val="de-DE"/>
              </w:rPr>
              <w:t>Zugang</w:t>
            </w:r>
            <w:r w:rsidRPr="00F27745">
              <w:rPr>
                <w:rFonts w:ascii="Century Gothic" w:hAnsi="Century Gothic"/>
                <w:color w:val="231F20"/>
                <w:spacing w:val="-8"/>
                <w:sz w:val="20"/>
                <w:lang w:val="de-DE"/>
              </w:rPr>
              <w:t xml:space="preserve"> </w:t>
            </w:r>
            <w:r w:rsidRPr="00F27745">
              <w:rPr>
                <w:rFonts w:ascii="Century Gothic" w:hAnsi="Century Gothic"/>
                <w:color w:val="231F20"/>
                <w:sz w:val="20"/>
                <w:lang w:val="de-DE"/>
              </w:rPr>
              <w:t>zu</w:t>
            </w:r>
            <w:r w:rsidRPr="00F27745">
              <w:rPr>
                <w:rFonts w:ascii="Century Gothic" w:hAnsi="Century Gothic"/>
                <w:color w:val="231F20"/>
                <w:spacing w:val="-8"/>
                <w:sz w:val="20"/>
                <w:lang w:val="de-DE"/>
              </w:rPr>
              <w:t xml:space="preserve"> </w:t>
            </w:r>
            <w:r w:rsidRPr="00F27745">
              <w:rPr>
                <w:rFonts w:ascii="Century Gothic" w:hAnsi="Century Gothic"/>
                <w:color w:val="231F20"/>
                <w:sz w:val="20"/>
                <w:lang w:val="de-DE"/>
              </w:rPr>
              <w:t>Geräten</w:t>
            </w:r>
            <w:r w:rsidRPr="00F27745">
              <w:rPr>
                <w:rFonts w:ascii="Century Gothic" w:hAnsi="Century Gothic"/>
                <w:color w:val="231F20"/>
                <w:spacing w:val="-8"/>
                <w:sz w:val="20"/>
                <w:lang w:val="de-DE"/>
              </w:rPr>
              <w:t xml:space="preserve"> </w:t>
            </w:r>
            <w:r w:rsidRPr="00F27745">
              <w:rPr>
                <w:rFonts w:ascii="Century Gothic" w:hAnsi="Century Gothic"/>
                <w:color w:val="231F20"/>
                <w:sz w:val="20"/>
                <w:lang w:val="de-DE"/>
              </w:rPr>
              <w:t>zu</w:t>
            </w:r>
            <w:r w:rsidRPr="00F27745">
              <w:rPr>
                <w:rFonts w:ascii="Century Gothic" w:hAnsi="Century Gothic"/>
                <w:color w:val="231F20"/>
                <w:spacing w:val="-8"/>
                <w:sz w:val="20"/>
                <w:lang w:val="de-DE"/>
              </w:rPr>
              <w:t xml:space="preserve"> </w:t>
            </w:r>
            <w:r w:rsidRPr="00F27745">
              <w:rPr>
                <w:rFonts w:ascii="Century Gothic" w:hAnsi="Century Gothic"/>
                <w:color w:val="231F20"/>
                <w:sz w:val="20"/>
                <w:lang w:val="de-DE"/>
              </w:rPr>
              <w:t>Inspektionszwecken möglich ist.</w:t>
            </w:r>
          </w:p>
        </w:tc>
        <w:tc>
          <w:tcPr>
            <w:tcW w:w="1179" w:type="dxa"/>
            <w:tcBorders>
              <w:top w:val="single" w:sz="4" w:space="0" w:color="auto"/>
              <w:left w:val="single" w:sz="4" w:space="0" w:color="auto"/>
              <w:bottom w:val="single" w:sz="4" w:space="0" w:color="auto"/>
            </w:tcBorders>
            <w:shd w:val="clear" w:color="auto" w:fill="auto"/>
          </w:tcPr>
          <w:p w14:paraId="35C87860" w14:textId="77777777" w:rsidR="003F7EBD" w:rsidRPr="00F27745" w:rsidRDefault="003F7EBD" w:rsidP="003F7EBD">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66BED683" w14:textId="77777777" w:rsidR="003F7EBD" w:rsidRPr="00F27745" w:rsidRDefault="003F7EBD" w:rsidP="003F7EBD">
            <w:pPr>
              <w:pStyle w:val="para"/>
              <w:rPr>
                <w:rFonts w:ascii="Century Gothic" w:hAnsi="Century Gothic" w:cs="Calibri"/>
                <w:b/>
                <w:sz w:val="20"/>
                <w:szCs w:val="20"/>
                <w:lang w:val="de-DE"/>
              </w:rPr>
            </w:pPr>
          </w:p>
        </w:tc>
      </w:tr>
      <w:tr w:rsidR="00715B14" w:rsidRPr="005D6439" w14:paraId="0FEAB20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02D798F0" w14:textId="77777777" w:rsidR="00715B14" w:rsidRPr="00887FD3" w:rsidRDefault="00715B14" w:rsidP="00715B14">
            <w:pPr>
              <w:rPr>
                <w:rFonts w:ascii="Century Gothic" w:hAnsi="Century Gothic"/>
                <w:sz w:val="20"/>
                <w:szCs w:val="20"/>
              </w:rPr>
            </w:pPr>
            <w:r w:rsidRPr="00887FD3">
              <w:rPr>
                <w:rFonts w:ascii="Century Gothic" w:hAnsi="Century Gothic" w:cs="Calibri"/>
                <w:b/>
                <w:sz w:val="20"/>
                <w:szCs w:val="20"/>
              </w:rPr>
              <w:t>4.14.11</w:t>
            </w:r>
          </w:p>
        </w:tc>
        <w:tc>
          <w:tcPr>
            <w:tcW w:w="5264" w:type="dxa"/>
            <w:tcBorders>
              <w:top w:val="single" w:sz="4" w:space="0" w:color="auto"/>
              <w:left w:val="single" w:sz="4" w:space="0" w:color="auto"/>
              <w:bottom w:val="single" w:sz="4" w:space="0" w:color="auto"/>
              <w:right w:val="single" w:sz="4" w:space="0" w:color="auto"/>
            </w:tcBorders>
          </w:tcPr>
          <w:p w14:paraId="5DA836F1" w14:textId="77777777" w:rsidR="009206BF" w:rsidRPr="009206BF" w:rsidRDefault="009206BF" w:rsidP="009206BF">
            <w:pPr>
              <w:pStyle w:val="TableParagraph"/>
              <w:spacing w:before="149" w:line="194" w:lineRule="auto"/>
              <w:ind w:left="113"/>
              <w:rPr>
                <w:rFonts w:ascii="Century Gothic" w:hAnsi="Century Gothic"/>
                <w:sz w:val="20"/>
                <w:lang w:val="de-DE"/>
              </w:rPr>
            </w:pPr>
            <w:r w:rsidRPr="009206BF">
              <w:rPr>
                <w:rFonts w:ascii="Century Gothic" w:hAnsi="Century Gothic"/>
                <w:color w:val="231F20"/>
                <w:sz w:val="20"/>
                <w:lang w:val="de-DE"/>
              </w:rPr>
              <w:t>Ergebnisse der Schädlingsbekämpfungsinspektionen müssen regelmäßig bewertet und analysiert</w:t>
            </w:r>
            <w:r w:rsidRPr="009206BF">
              <w:rPr>
                <w:rFonts w:ascii="Century Gothic" w:hAnsi="Century Gothic"/>
                <w:color w:val="231F20"/>
                <w:spacing w:val="-11"/>
                <w:sz w:val="20"/>
                <w:lang w:val="de-DE"/>
              </w:rPr>
              <w:t xml:space="preserve"> </w:t>
            </w:r>
            <w:r w:rsidRPr="009206BF">
              <w:rPr>
                <w:rFonts w:ascii="Century Gothic" w:hAnsi="Century Gothic"/>
                <w:color w:val="231F20"/>
                <w:sz w:val="20"/>
                <w:lang w:val="de-DE"/>
              </w:rPr>
              <w:t>werden.</w:t>
            </w:r>
            <w:r w:rsidRPr="009206BF">
              <w:rPr>
                <w:rFonts w:ascii="Century Gothic" w:hAnsi="Century Gothic"/>
                <w:color w:val="231F20"/>
                <w:spacing w:val="-12"/>
                <w:sz w:val="20"/>
                <w:lang w:val="de-DE"/>
              </w:rPr>
              <w:t xml:space="preserve"> </w:t>
            </w:r>
            <w:r w:rsidRPr="009206BF">
              <w:rPr>
                <w:rFonts w:ascii="Century Gothic" w:hAnsi="Century Gothic"/>
                <w:color w:val="231F20"/>
                <w:sz w:val="20"/>
                <w:lang w:val="de-DE"/>
              </w:rPr>
              <w:t>Die</w:t>
            </w:r>
            <w:r w:rsidRPr="009206BF">
              <w:rPr>
                <w:rFonts w:ascii="Century Gothic" w:hAnsi="Century Gothic"/>
                <w:color w:val="231F20"/>
                <w:spacing w:val="-7"/>
                <w:sz w:val="20"/>
                <w:lang w:val="de-DE"/>
              </w:rPr>
              <w:t xml:space="preserve"> </w:t>
            </w:r>
            <w:r w:rsidRPr="009206BF">
              <w:rPr>
                <w:rFonts w:ascii="Century Gothic" w:hAnsi="Century Gothic"/>
                <w:color w:val="231F20"/>
                <w:sz w:val="20"/>
                <w:lang w:val="de-DE"/>
              </w:rPr>
              <w:t>Analyse</w:t>
            </w:r>
            <w:r w:rsidRPr="009206BF">
              <w:rPr>
                <w:rFonts w:ascii="Century Gothic" w:hAnsi="Century Gothic"/>
                <w:color w:val="231F20"/>
                <w:spacing w:val="-7"/>
                <w:sz w:val="20"/>
                <w:lang w:val="de-DE"/>
              </w:rPr>
              <w:t xml:space="preserve"> </w:t>
            </w:r>
            <w:r w:rsidRPr="009206BF">
              <w:rPr>
                <w:rFonts w:ascii="Century Gothic" w:hAnsi="Century Gothic"/>
                <w:color w:val="231F20"/>
                <w:sz w:val="20"/>
                <w:lang w:val="de-DE"/>
              </w:rPr>
              <w:t>der</w:t>
            </w:r>
            <w:r w:rsidRPr="009206BF">
              <w:rPr>
                <w:rFonts w:ascii="Century Gothic" w:hAnsi="Century Gothic"/>
                <w:color w:val="231F20"/>
                <w:spacing w:val="-7"/>
                <w:sz w:val="20"/>
                <w:lang w:val="de-DE"/>
              </w:rPr>
              <w:t xml:space="preserve"> </w:t>
            </w:r>
            <w:r w:rsidRPr="009206BF">
              <w:rPr>
                <w:rFonts w:ascii="Century Gothic" w:hAnsi="Century Gothic"/>
                <w:color w:val="231F20"/>
                <w:sz w:val="20"/>
                <w:lang w:val="de-DE"/>
              </w:rPr>
              <w:t>Inspektionen</w:t>
            </w:r>
            <w:r w:rsidRPr="009206BF">
              <w:rPr>
                <w:rFonts w:ascii="Century Gothic" w:hAnsi="Century Gothic"/>
                <w:color w:val="231F20"/>
                <w:spacing w:val="-7"/>
                <w:sz w:val="20"/>
                <w:lang w:val="de-DE"/>
              </w:rPr>
              <w:t xml:space="preserve"> </w:t>
            </w:r>
            <w:r w:rsidRPr="009206BF">
              <w:rPr>
                <w:rFonts w:ascii="Century Gothic" w:hAnsi="Century Gothic"/>
                <w:color w:val="231F20"/>
                <w:sz w:val="20"/>
                <w:lang w:val="de-DE"/>
              </w:rPr>
              <w:t>muss</w:t>
            </w:r>
            <w:r w:rsidRPr="009206BF">
              <w:rPr>
                <w:rFonts w:ascii="Century Gothic" w:hAnsi="Century Gothic"/>
                <w:color w:val="231F20"/>
                <w:spacing w:val="-7"/>
                <w:sz w:val="20"/>
                <w:lang w:val="de-DE"/>
              </w:rPr>
              <w:t xml:space="preserve"> </w:t>
            </w:r>
            <w:r w:rsidRPr="009206BF">
              <w:rPr>
                <w:rFonts w:ascii="Century Gothic" w:hAnsi="Century Gothic"/>
                <w:color w:val="231F20"/>
                <w:sz w:val="20"/>
                <w:lang w:val="de-DE"/>
              </w:rPr>
              <w:t>mindestens</w:t>
            </w:r>
            <w:r w:rsidRPr="009206BF">
              <w:rPr>
                <w:rFonts w:ascii="Century Gothic" w:hAnsi="Century Gothic"/>
                <w:color w:val="231F20"/>
                <w:spacing w:val="-7"/>
                <w:sz w:val="20"/>
                <w:lang w:val="de-DE"/>
              </w:rPr>
              <w:t xml:space="preserve"> </w:t>
            </w:r>
            <w:r w:rsidRPr="009206BF">
              <w:rPr>
                <w:rFonts w:ascii="Century Gothic" w:hAnsi="Century Gothic"/>
                <w:color w:val="231F20"/>
                <w:sz w:val="20"/>
                <w:lang w:val="de-DE"/>
              </w:rPr>
              <w:t>mit</w:t>
            </w:r>
            <w:r w:rsidRPr="009206BF">
              <w:rPr>
                <w:rFonts w:ascii="Century Gothic" w:hAnsi="Century Gothic"/>
                <w:color w:val="231F20"/>
                <w:spacing w:val="-7"/>
                <w:sz w:val="20"/>
                <w:lang w:val="de-DE"/>
              </w:rPr>
              <w:t xml:space="preserve"> </w:t>
            </w:r>
            <w:r w:rsidRPr="009206BF">
              <w:rPr>
                <w:rFonts w:ascii="Century Gothic" w:hAnsi="Century Gothic"/>
                <w:color w:val="231F20"/>
                <w:sz w:val="20"/>
                <w:lang w:val="de-DE"/>
              </w:rPr>
              <w:t>folgender</w:t>
            </w:r>
            <w:r w:rsidRPr="009206BF">
              <w:rPr>
                <w:rFonts w:ascii="Century Gothic" w:hAnsi="Century Gothic"/>
                <w:color w:val="231F20"/>
                <w:spacing w:val="-7"/>
                <w:sz w:val="20"/>
                <w:lang w:val="de-DE"/>
              </w:rPr>
              <w:t xml:space="preserve"> </w:t>
            </w:r>
            <w:r w:rsidRPr="009206BF">
              <w:rPr>
                <w:rFonts w:ascii="Century Gothic" w:hAnsi="Century Gothic"/>
                <w:color w:val="231F20"/>
                <w:sz w:val="20"/>
                <w:lang w:val="de-DE"/>
              </w:rPr>
              <w:t xml:space="preserve">Häufigkeit </w:t>
            </w:r>
            <w:r w:rsidRPr="009206BF">
              <w:rPr>
                <w:rFonts w:ascii="Century Gothic" w:hAnsi="Century Gothic"/>
                <w:color w:val="231F20"/>
                <w:spacing w:val="-2"/>
                <w:sz w:val="20"/>
                <w:lang w:val="de-DE"/>
              </w:rPr>
              <w:t>erfolgen:</w:t>
            </w:r>
          </w:p>
          <w:p w14:paraId="1950AF78" w14:textId="77777777" w:rsidR="009206BF" w:rsidRPr="009206BF" w:rsidRDefault="009206BF" w:rsidP="00506576">
            <w:pPr>
              <w:pStyle w:val="TableParagraph"/>
              <w:numPr>
                <w:ilvl w:val="0"/>
                <w:numId w:val="68"/>
              </w:numPr>
              <w:tabs>
                <w:tab w:val="left" w:pos="284"/>
              </w:tabs>
              <w:spacing w:before="78" w:line="267" w:lineRule="exact"/>
              <w:ind w:hanging="171"/>
              <w:rPr>
                <w:rFonts w:ascii="Century Gothic" w:hAnsi="Century Gothic"/>
                <w:b/>
                <w:sz w:val="20"/>
                <w:lang w:val="de-DE"/>
              </w:rPr>
            </w:pPr>
            <w:r w:rsidRPr="009206BF">
              <w:rPr>
                <w:rFonts w:ascii="Century Gothic" w:hAnsi="Century Gothic"/>
                <w:color w:val="231F20"/>
                <w:sz w:val="20"/>
                <w:lang w:val="de-DE"/>
              </w:rPr>
              <w:t>jährlich</w:t>
            </w:r>
            <w:r w:rsidRPr="009206BF">
              <w:rPr>
                <w:rFonts w:ascii="Century Gothic" w:hAnsi="Century Gothic"/>
                <w:color w:val="231F20"/>
                <w:spacing w:val="-2"/>
                <w:sz w:val="20"/>
                <w:lang w:val="de-DE"/>
              </w:rPr>
              <w:t xml:space="preserve"> </w:t>
            </w:r>
            <w:r w:rsidRPr="009206BF">
              <w:rPr>
                <w:rFonts w:ascii="Century Gothic" w:hAnsi="Century Gothic"/>
                <w:b/>
                <w:color w:val="231F20"/>
                <w:spacing w:val="-4"/>
                <w:sz w:val="20"/>
                <w:lang w:val="de-DE"/>
              </w:rPr>
              <w:t>oder</w:t>
            </w:r>
          </w:p>
          <w:p w14:paraId="476841FF" w14:textId="77777777" w:rsidR="009206BF" w:rsidRPr="009206BF" w:rsidRDefault="009206BF" w:rsidP="00506576">
            <w:pPr>
              <w:pStyle w:val="TableParagraph"/>
              <w:numPr>
                <w:ilvl w:val="0"/>
                <w:numId w:val="68"/>
              </w:numPr>
              <w:tabs>
                <w:tab w:val="left" w:pos="284"/>
              </w:tabs>
              <w:spacing w:line="267" w:lineRule="exact"/>
              <w:ind w:hanging="171"/>
              <w:rPr>
                <w:rFonts w:ascii="Century Gothic" w:hAnsi="Century Gothic"/>
                <w:sz w:val="20"/>
                <w:lang w:val="de-DE"/>
              </w:rPr>
            </w:pPr>
            <w:r w:rsidRPr="009206BF">
              <w:rPr>
                <w:rFonts w:ascii="Century Gothic" w:hAnsi="Century Gothic"/>
                <w:color w:val="231F20"/>
                <w:sz w:val="20"/>
                <w:lang w:val="de-DE"/>
              </w:rPr>
              <w:t xml:space="preserve">bei einem </w:t>
            </w:r>
            <w:r w:rsidRPr="009206BF">
              <w:rPr>
                <w:rFonts w:ascii="Century Gothic" w:hAnsi="Century Gothic"/>
                <w:color w:val="231F20"/>
                <w:spacing w:val="-2"/>
                <w:sz w:val="20"/>
                <w:lang w:val="de-DE"/>
              </w:rPr>
              <w:t>Befall.</w:t>
            </w:r>
          </w:p>
          <w:p w14:paraId="233D5961" w14:textId="77777777" w:rsidR="009206BF" w:rsidRPr="009206BF" w:rsidRDefault="009206BF" w:rsidP="009206BF">
            <w:pPr>
              <w:pStyle w:val="para"/>
              <w:rPr>
                <w:rFonts w:ascii="Century Gothic" w:hAnsi="Century Gothic"/>
                <w:color w:val="231F20"/>
                <w:sz w:val="20"/>
                <w:lang w:val="de-DE"/>
              </w:rPr>
            </w:pPr>
          </w:p>
          <w:p w14:paraId="25C1FA20" w14:textId="5E2742DF" w:rsidR="00715B14" w:rsidRPr="009206BF" w:rsidRDefault="009206BF" w:rsidP="009206BF">
            <w:pPr>
              <w:pStyle w:val="para"/>
              <w:rPr>
                <w:rFonts w:ascii="Century Gothic" w:hAnsi="Century Gothic" w:cs="Calibri"/>
                <w:sz w:val="20"/>
                <w:szCs w:val="20"/>
                <w:lang w:val="de-DE"/>
              </w:rPr>
            </w:pPr>
            <w:r w:rsidRPr="009206BF">
              <w:rPr>
                <w:rFonts w:ascii="Century Gothic" w:hAnsi="Century Gothic"/>
                <w:color w:val="231F20"/>
                <w:sz w:val="20"/>
                <w:lang w:val="de-DE"/>
              </w:rPr>
              <w:t>Die</w:t>
            </w:r>
            <w:r w:rsidRPr="009206BF">
              <w:rPr>
                <w:rFonts w:ascii="Century Gothic" w:hAnsi="Century Gothic"/>
                <w:color w:val="231F20"/>
                <w:spacing w:val="-7"/>
                <w:sz w:val="20"/>
                <w:lang w:val="de-DE"/>
              </w:rPr>
              <w:t xml:space="preserve"> </w:t>
            </w:r>
            <w:r w:rsidRPr="009206BF">
              <w:rPr>
                <w:rFonts w:ascii="Century Gothic" w:hAnsi="Century Gothic"/>
                <w:color w:val="231F20"/>
                <w:sz w:val="20"/>
                <w:lang w:val="de-DE"/>
              </w:rPr>
              <w:t>Analyse</w:t>
            </w:r>
            <w:r w:rsidRPr="009206BF">
              <w:rPr>
                <w:rFonts w:ascii="Century Gothic" w:hAnsi="Century Gothic"/>
                <w:color w:val="231F20"/>
                <w:spacing w:val="-5"/>
                <w:sz w:val="20"/>
                <w:lang w:val="de-DE"/>
              </w:rPr>
              <w:t xml:space="preserve"> </w:t>
            </w:r>
            <w:r w:rsidRPr="009206BF">
              <w:rPr>
                <w:rFonts w:ascii="Century Gothic" w:hAnsi="Century Gothic"/>
                <w:color w:val="231F20"/>
                <w:sz w:val="20"/>
                <w:lang w:val="de-DE"/>
              </w:rPr>
              <w:t>muss</w:t>
            </w:r>
            <w:r w:rsidRPr="009206BF">
              <w:rPr>
                <w:rFonts w:ascii="Century Gothic" w:hAnsi="Century Gothic"/>
                <w:color w:val="231F20"/>
                <w:spacing w:val="-5"/>
                <w:sz w:val="20"/>
                <w:lang w:val="de-DE"/>
              </w:rPr>
              <w:t xml:space="preserve"> </w:t>
            </w:r>
            <w:r w:rsidRPr="009206BF">
              <w:rPr>
                <w:rFonts w:ascii="Century Gothic" w:hAnsi="Century Gothic"/>
                <w:color w:val="231F20"/>
                <w:sz w:val="20"/>
                <w:lang w:val="de-DE"/>
              </w:rPr>
              <w:t>die</w:t>
            </w:r>
            <w:r w:rsidRPr="009206BF">
              <w:rPr>
                <w:rFonts w:ascii="Century Gothic" w:hAnsi="Century Gothic"/>
                <w:color w:val="231F20"/>
                <w:spacing w:val="-5"/>
                <w:sz w:val="20"/>
                <w:lang w:val="de-DE"/>
              </w:rPr>
              <w:t xml:space="preserve"> </w:t>
            </w:r>
            <w:r w:rsidRPr="009206BF">
              <w:rPr>
                <w:rFonts w:ascii="Century Gothic" w:hAnsi="Century Gothic"/>
                <w:color w:val="231F20"/>
                <w:sz w:val="20"/>
                <w:lang w:val="de-DE"/>
              </w:rPr>
              <w:t>Ergebnisse</w:t>
            </w:r>
            <w:r w:rsidRPr="009206BF">
              <w:rPr>
                <w:rFonts w:ascii="Century Gothic" w:hAnsi="Century Gothic"/>
                <w:color w:val="231F20"/>
                <w:spacing w:val="-5"/>
                <w:sz w:val="20"/>
                <w:lang w:val="de-DE"/>
              </w:rPr>
              <w:t xml:space="preserve"> </w:t>
            </w:r>
            <w:r w:rsidRPr="009206BF">
              <w:rPr>
                <w:rFonts w:ascii="Century Gothic" w:hAnsi="Century Gothic"/>
                <w:color w:val="231F20"/>
                <w:sz w:val="20"/>
                <w:lang w:val="de-DE"/>
              </w:rPr>
              <w:t>von</w:t>
            </w:r>
            <w:r w:rsidRPr="009206BF">
              <w:rPr>
                <w:rFonts w:ascii="Century Gothic" w:hAnsi="Century Gothic"/>
                <w:color w:val="231F20"/>
                <w:spacing w:val="-5"/>
                <w:sz w:val="20"/>
                <w:lang w:val="de-DE"/>
              </w:rPr>
              <w:t xml:space="preserve"> </w:t>
            </w:r>
            <w:r w:rsidRPr="009206BF">
              <w:rPr>
                <w:rFonts w:ascii="Century Gothic" w:hAnsi="Century Gothic"/>
                <w:color w:val="231F20"/>
                <w:sz w:val="20"/>
                <w:lang w:val="de-DE"/>
              </w:rPr>
              <w:t>Fallen</w:t>
            </w:r>
            <w:r w:rsidRPr="009206BF">
              <w:rPr>
                <w:rFonts w:ascii="Century Gothic" w:hAnsi="Century Gothic"/>
                <w:color w:val="231F20"/>
                <w:spacing w:val="-5"/>
                <w:sz w:val="20"/>
                <w:lang w:val="de-DE"/>
              </w:rPr>
              <w:t xml:space="preserve"> </w:t>
            </w:r>
            <w:r w:rsidRPr="009206BF">
              <w:rPr>
                <w:rFonts w:ascii="Century Gothic" w:hAnsi="Century Gothic"/>
                <w:color w:val="231F20"/>
                <w:sz w:val="20"/>
                <w:lang w:val="de-DE"/>
              </w:rPr>
              <w:t>oder</w:t>
            </w:r>
            <w:r w:rsidRPr="009206BF">
              <w:rPr>
                <w:rFonts w:ascii="Century Gothic" w:hAnsi="Century Gothic"/>
                <w:color w:val="231F20"/>
                <w:spacing w:val="-5"/>
                <w:sz w:val="20"/>
                <w:lang w:val="de-DE"/>
              </w:rPr>
              <w:t xml:space="preserve"> </w:t>
            </w:r>
            <w:r w:rsidRPr="009206BF">
              <w:rPr>
                <w:rFonts w:ascii="Century Gothic" w:hAnsi="Century Gothic"/>
                <w:color w:val="231F20"/>
                <w:sz w:val="20"/>
                <w:lang w:val="de-DE"/>
              </w:rPr>
              <w:t>Überwachungsgeräten</w:t>
            </w:r>
            <w:r w:rsidRPr="009206BF">
              <w:rPr>
                <w:rFonts w:ascii="Century Gothic" w:hAnsi="Century Gothic"/>
                <w:color w:val="231F20"/>
                <w:spacing w:val="-5"/>
                <w:sz w:val="20"/>
                <w:lang w:val="de-DE"/>
              </w:rPr>
              <w:t xml:space="preserve"> </w:t>
            </w:r>
            <w:r w:rsidRPr="009206BF">
              <w:rPr>
                <w:rFonts w:ascii="Century Gothic" w:hAnsi="Century Gothic"/>
                <w:color w:val="231F20"/>
                <w:sz w:val="20"/>
                <w:lang w:val="de-DE"/>
              </w:rPr>
              <w:t>umfassen,</w:t>
            </w:r>
            <w:r w:rsidRPr="009206BF">
              <w:rPr>
                <w:rFonts w:ascii="Century Gothic" w:hAnsi="Century Gothic"/>
                <w:color w:val="231F20"/>
                <w:spacing w:val="-12"/>
                <w:sz w:val="20"/>
                <w:lang w:val="de-DE"/>
              </w:rPr>
              <w:t xml:space="preserve"> </w:t>
            </w:r>
            <w:r w:rsidRPr="009206BF">
              <w:rPr>
                <w:rFonts w:ascii="Century Gothic" w:hAnsi="Century Gothic"/>
                <w:color w:val="231F20"/>
                <w:sz w:val="20"/>
                <w:lang w:val="de-DE"/>
              </w:rPr>
              <w:t>damit Problembereiche bestimmt werden können.</w:t>
            </w:r>
            <w:r w:rsidRPr="009206BF">
              <w:rPr>
                <w:rFonts w:ascii="Century Gothic" w:hAnsi="Century Gothic"/>
                <w:color w:val="231F20"/>
                <w:spacing w:val="-6"/>
                <w:sz w:val="20"/>
                <w:lang w:val="de-DE"/>
              </w:rPr>
              <w:t xml:space="preserve"> </w:t>
            </w:r>
            <w:r w:rsidRPr="009206BF">
              <w:rPr>
                <w:rFonts w:ascii="Century Gothic" w:hAnsi="Century Gothic"/>
                <w:color w:val="231F20"/>
                <w:sz w:val="20"/>
                <w:lang w:val="de-DE"/>
              </w:rPr>
              <w:t>Die Analyse muss als Grundlage verwendet werden, um die Methoden der Schädlingsbekämpfung zu verbessern.</w:t>
            </w:r>
          </w:p>
        </w:tc>
        <w:tc>
          <w:tcPr>
            <w:tcW w:w="1179" w:type="dxa"/>
            <w:tcBorders>
              <w:top w:val="single" w:sz="4" w:space="0" w:color="auto"/>
              <w:left w:val="single" w:sz="4" w:space="0" w:color="auto"/>
              <w:bottom w:val="single" w:sz="4" w:space="0" w:color="auto"/>
            </w:tcBorders>
            <w:shd w:val="clear" w:color="auto" w:fill="auto"/>
          </w:tcPr>
          <w:p w14:paraId="1DA56316" w14:textId="77777777" w:rsidR="00715B14" w:rsidRPr="009206BF" w:rsidRDefault="00715B14" w:rsidP="00715B14">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6CD70514" w14:textId="77777777" w:rsidR="00715B14" w:rsidRPr="009206BF" w:rsidRDefault="00715B14" w:rsidP="00715B14">
            <w:pPr>
              <w:pStyle w:val="para"/>
              <w:rPr>
                <w:rFonts w:ascii="Century Gothic" w:hAnsi="Century Gothic" w:cs="Calibri"/>
                <w:b/>
                <w:sz w:val="20"/>
                <w:szCs w:val="20"/>
                <w:lang w:val="de-DE"/>
              </w:rPr>
            </w:pPr>
          </w:p>
        </w:tc>
      </w:tr>
      <w:tr w:rsidR="00C06AE3" w:rsidRPr="005D6439" w14:paraId="06F8682A" w14:textId="77777777" w:rsidTr="00E77FB9">
        <w:tc>
          <w:tcPr>
            <w:tcW w:w="945"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C06AE3" w:rsidRPr="00887FD3" w:rsidRDefault="00C06AE3" w:rsidP="00C06AE3">
            <w:pPr>
              <w:rPr>
                <w:rFonts w:ascii="Century Gothic" w:hAnsi="Century Gothic" w:cs="Calibri"/>
                <w:b/>
                <w:sz w:val="20"/>
                <w:szCs w:val="20"/>
              </w:rPr>
            </w:pPr>
            <w:r w:rsidRPr="00887FD3">
              <w:rPr>
                <w:rFonts w:ascii="Century Gothic" w:hAnsi="Century Gothic" w:cs="Calibri"/>
                <w:b/>
                <w:sz w:val="20"/>
                <w:szCs w:val="20"/>
              </w:rPr>
              <w:t>4.14.12</w:t>
            </w:r>
          </w:p>
        </w:tc>
        <w:tc>
          <w:tcPr>
            <w:tcW w:w="525"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C06AE3" w:rsidRPr="00887FD3" w:rsidRDefault="00C06AE3" w:rsidP="00C06AE3">
            <w:pPr>
              <w:rPr>
                <w:rFonts w:ascii="Century Gothic" w:hAnsi="Century Gothic" w:cs="Calibri"/>
                <w:b/>
                <w:sz w:val="20"/>
                <w:szCs w:val="20"/>
              </w:rPr>
            </w:pPr>
          </w:p>
        </w:tc>
        <w:tc>
          <w:tcPr>
            <w:tcW w:w="5264" w:type="dxa"/>
            <w:tcBorders>
              <w:top w:val="single" w:sz="4" w:space="0" w:color="auto"/>
              <w:left w:val="single" w:sz="4" w:space="0" w:color="auto"/>
              <w:bottom w:val="single" w:sz="4" w:space="0" w:color="auto"/>
              <w:right w:val="single" w:sz="4" w:space="0" w:color="auto"/>
            </w:tcBorders>
          </w:tcPr>
          <w:p w14:paraId="3EC84583" w14:textId="2D8F2F4E" w:rsidR="00C06AE3" w:rsidRPr="00593F32" w:rsidRDefault="00593F32" w:rsidP="00C06AE3">
            <w:pPr>
              <w:pStyle w:val="para"/>
              <w:rPr>
                <w:rFonts w:ascii="Century Gothic" w:hAnsi="Century Gothic" w:cs="Calibri"/>
                <w:sz w:val="20"/>
                <w:szCs w:val="20"/>
                <w:lang w:val="de-DE"/>
              </w:rPr>
            </w:pPr>
            <w:r w:rsidRPr="00593F32">
              <w:rPr>
                <w:rFonts w:ascii="Century Gothic" w:hAnsi="Century Gothic"/>
                <w:color w:val="231F20"/>
                <w:sz w:val="20"/>
                <w:lang w:val="de-DE"/>
              </w:rPr>
              <w:t>Mitarbeiter müssen Schädlingsaktivität erkennen können und sich darüber bewusst sein, dass</w:t>
            </w:r>
            <w:r w:rsidRPr="00593F32">
              <w:rPr>
                <w:rFonts w:ascii="Century Gothic" w:hAnsi="Century Gothic"/>
                <w:color w:val="231F20"/>
                <w:spacing w:val="-7"/>
                <w:sz w:val="20"/>
                <w:lang w:val="de-DE"/>
              </w:rPr>
              <w:t xml:space="preserve"> </w:t>
            </w:r>
            <w:r w:rsidRPr="00593F32">
              <w:rPr>
                <w:rFonts w:ascii="Century Gothic" w:hAnsi="Century Gothic"/>
                <w:color w:val="231F20"/>
                <w:sz w:val="20"/>
                <w:lang w:val="de-DE"/>
              </w:rPr>
              <w:t>alle</w:t>
            </w:r>
            <w:r w:rsidRPr="00593F32">
              <w:rPr>
                <w:rFonts w:ascii="Century Gothic" w:hAnsi="Century Gothic"/>
                <w:color w:val="231F20"/>
                <w:spacing w:val="-7"/>
                <w:sz w:val="20"/>
                <w:lang w:val="de-DE"/>
              </w:rPr>
              <w:t xml:space="preserve"> </w:t>
            </w:r>
            <w:r w:rsidRPr="00593F32">
              <w:rPr>
                <w:rFonts w:ascii="Century Gothic" w:hAnsi="Century Gothic"/>
                <w:color w:val="231F20"/>
                <w:sz w:val="20"/>
                <w:lang w:val="de-DE"/>
              </w:rPr>
              <w:t>Hinweise</w:t>
            </w:r>
            <w:r w:rsidRPr="00593F32">
              <w:rPr>
                <w:rFonts w:ascii="Century Gothic" w:hAnsi="Century Gothic"/>
                <w:color w:val="231F20"/>
                <w:spacing w:val="-7"/>
                <w:sz w:val="20"/>
                <w:lang w:val="de-DE"/>
              </w:rPr>
              <w:t xml:space="preserve"> </w:t>
            </w:r>
            <w:r w:rsidRPr="00593F32">
              <w:rPr>
                <w:rFonts w:ascii="Century Gothic" w:hAnsi="Century Gothic"/>
                <w:color w:val="231F20"/>
                <w:sz w:val="20"/>
                <w:lang w:val="de-DE"/>
              </w:rPr>
              <w:t>auf</w:t>
            </w:r>
            <w:r w:rsidRPr="00593F32">
              <w:rPr>
                <w:rFonts w:ascii="Century Gothic" w:hAnsi="Century Gothic"/>
                <w:color w:val="231F20"/>
                <w:spacing w:val="-7"/>
                <w:sz w:val="20"/>
                <w:lang w:val="de-DE"/>
              </w:rPr>
              <w:t xml:space="preserve"> </w:t>
            </w:r>
            <w:r w:rsidRPr="00593F32">
              <w:rPr>
                <w:rFonts w:ascii="Century Gothic" w:hAnsi="Century Gothic"/>
                <w:color w:val="231F20"/>
                <w:sz w:val="20"/>
                <w:lang w:val="de-DE"/>
              </w:rPr>
              <w:t>einen</w:t>
            </w:r>
            <w:r w:rsidRPr="00593F32">
              <w:rPr>
                <w:rFonts w:ascii="Century Gothic" w:hAnsi="Century Gothic"/>
                <w:color w:val="231F20"/>
                <w:spacing w:val="-7"/>
                <w:sz w:val="20"/>
                <w:lang w:val="de-DE"/>
              </w:rPr>
              <w:t xml:space="preserve"> </w:t>
            </w:r>
            <w:r w:rsidRPr="00593F32">
              <w:rPr>
                <w:rFonts w:ascii="Century Gothic" w:hAnsi="Century Gothic"/>
                <w:color w:val="231F20"/>
                <w:sz w:val="20"/>
                <w:lang w:val="de-DE"/>
              </w:rPr>
              <w:t>Befall</w:t>
            </w:r>
            <w:r w:rsidRPr="00593F32">
              <w:rPr>
                <w:rFonts w:ascii="Century Gothic" w:hAnsi="Century Gothic"/>
                <w:color w:val="231F20"/>
                <w:spacing w:val="-7"/>
                <w:sz w:val="20"/>
                <w:lang w:val="de-DE"/>
              </w:rPr>
              <w:t xml:space="preserve"> </w:t>
            </w:r>
            <w:r w:rsidRPr="00593F32">
              <w:rPr>
                <w:rFonts w:ascii="Century Gothic" w:hAnsi="Century Gothic"/>
                <w:color w:val="231F20"/>
                <w:sz w:val="20"/>
                <w:lang w:val="de-DE"/>
              </w:rPr>
              <w:t>dem</w:t>
            </w:r>
            <w:r w:rsidRPr="00593F32">
              <w:rPr>
                <w:rFonts w:ascii="Century Gothic" w:hAnsi="Century Gothic"/>
                <w:color w:val="231F20"/>
                <w:spacing w:val="-7"/>
                <w:sz w:val="20"/>
                <w:lang w:val="de-DE"/>
              </w:rPr>
              <w:t xml:space="preserve"> </w:t>
            </w:r>
            <w:r w:rsidRPr="00593F32">
              <w:rPr>
                <w:rFonts w:ascii="Century Gothic" w:hAnsi="Century Gothic"/>
                <w:color w:val="231F20"/>
                <w:sz w:val="20"/>
                <w:lang w:val="de-DE"/>
              </w:rPr>
              <w:t>verantwortlichen</w:t>
            </w:r>
            <w:r w:rsidRPr="00593F32">
              <w:rPr>
                <w:rFonts w:ascii="Century Gothic" w:hAnsi="Century Gothic"/>
                <w:color w:val="231F20"/>
                <w:spacing w:val="-7"/>
                <w:sz w:val="20"/>
                <w:lang w:val="de-DE"/>
              </w:rPr>
              <w:t xml:space="preserve"> </w:t>
            </w:r>
            <w:r w:rsidRPr="00593F32">
              <w:rPr>
                <w:rFonts w:ascii="Century Gothic" w:hAnsi="Century Gothic"/>
                <w:color w:val="231F20"/>
                <w:sz w:val="20"/>
                <w:lang w:val="de-DE"/>
              </w:rPr>
              <w:t>Vorgesetzten</w:t>
            </w:r>
            <w:r w:rsidRPr="00593F32">
              <w:rPr>
                <w:rFonts w:ascii="Century Gothic" w:hAnsi="Century Gothic"/>
                <w:color w:val="231F20"/>
                <w:spacing w:val="-7"/>
                <w:sz w:val="20"/>
                <w:lang w:val="de-DE"/>
              </w:rPr>
              <w:t xml:space="preserve"> </w:t>
            </w:r>
            <w:r w:rsidRPr="00593F32">
              <w:rPr>
                <w:rFonts w:ascii="Century Gothic" w:hAnsi="Century Gothic"/>
                <w:color w:val="231F20"/>
                <w:sz w:val="20"/>
                <w:lang w:val="de-DE"/>
              </w:rPr>
              <w:t>gemeldet</w:t>
            </w:r>
            <w:r w:rsidRPr="00593F32">
              <w:rPr>
                <w:rFonts w:ascii="Century Gothic" w:hAnsi="Century Gothic"/>
                <w:color w:val="231F20"/>
                <w:spacing w:val="-7"/>
                <w:sz w:val="20"/>
                <w:lang w:val="de-DE"/>
              </w:rPr>
              <w:t xml:space="preserve"> </w:t>
            </w:r>
            <w:r w:rsidRPr="00593F32">
              <w:rPr>
                <w:rFonts w:ascii="Century Gothic" w:hAnsi="Century Gothic"/>
                <w:color w:val="231F20"/>
                <w:sz w:val="20"/>
                <w:lang w:val="de-DE"/>
              </w:rPr>
              <w:t xml:space="preserve">werden </w:t>
            </w:r>
            <w:r w:rsidRPr="00593F32">
              <w:rPr>
                <w:rFonts w:ascii="Century Gothic" w:hAnsi="Century Gothic"/>
                <w:color w:val="231F20"/>
                <w:spacing w:val="-2"/>
                <w:sz w:val="20"/>
                <w:lang w:val="de-DE"/>
              </w:rPr>
              <w:t>müssen.</w:t>
            </w:r>
          </w:p>
        </w:tc>
        <w:tc>
          <w:tcPr>
            <w:tcW w:w="1179" w:type="dxa"/>
            <w:tcBorders>
              <w:top w:val="single" w:sz="4" w:space="0" w:color="auto"/>
              <w:left w:val="single" w:sz="4" w:space="0" w:color="auto"/>
              <w:bottom w:val="single" w:sz="4" w:space="0" w:color="auto"/>
            </w:tcBorders>
            <w:shd w:val="clear" w:color="auto" w:fill="auto"/>
          </w:tcPr>
          <w:p w14:paraId="241F890F" w14:textId="77777777" w:rsidR="00C06AE3" w:rsidRPr="00593F32" w:rsidRDefault="00C06AE3" w:rsidP="00C06AE3">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68D9CF73" w14:textId="77777777" w:rsidR="00C06AE3" w:rsidRPr="00593F32" w:rsidRDefault="00C06AE3" w:rsidP="00C06AE3">
            <w:pPr>
              <w:pStyle w:val="para"/>
              <w:rPr>
                <w:rFonts w:ascii="Century Gothic" w:hAnsi="Century Gothic" w:cs="Calibri"/>
                <w:b/>
                <w:sz w:val="20"/>
                <w:szCs w:val="20"/>
                <w:lang w:val="de-DE"/>
              </w:rPr>
            </w:pPr>
          </w:p>
        </w:tc>
      </w:tr>
      <w:tr w:rsidR="00C06AE3" w:rsidRPr="00887FD3" w14:paraId="207BFC0E"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C06AE3" w:rsidRPr="00887FD3" w:rsidRDefault="00C06AE3" w:rsidP="00C06AE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453" w:type="dxa"/>
            <w:gridSpan w:val="3"/>
            <w:tcBorders>
              <w:top w:val="single" w:sz="4" w:space="0" w:color="auto"/>
              <w:left w:val="single" w:sz="4" w:space="0" w:color="auto"/>
              <w:bottom w:val="single" w:sz="4" w:space="0" w:color="auto"/>
            </w:tcBorders>
            <w:shd w:val="clear" w:color="auto" w:fill="92D050"/>
          </w:tcPr>
          <w:p w14:paraId="3A105AE6" w14:textId="7BB95902" w:rsidR="00C06AE3" w:rsidRPr="00887FD3" w:rsidRDefault="00F94A02" w:rsidP="00506576">
            <w:pPr>
              <w:pStyle w:val="Heading6"/>
              <w:tabs>
                <w:tab w:val="left" w:pos="910"/>
                <w:tab w:val="left" w:pos="911"/>
              </w:tabs>
              <w:rPr>
                <w:rFonts w:ascii="Century Gothic" w:hAnsi="Century Gothic" w:cs="Calibri"/>
                <w:color w:val="FFFFFF" w:themeColor="background1"/>
                <w:sz w:val="20"/>
                <w:szCs w:val="20"/>
              </w:rPr>
            </w:pPr>
            <w:proofErr w:type="spellStart"/>
            <w:r w:rsidRPr="00F94A02">
              <w:rPr>
                <w:rFonts w:ascii="Century Gothic" w:hAnsi="Century Gothic" w:cs="Calibri"/>
                <w:i w:val="0"/>
                <w:iCs w:val="0"/>
                <w:color w:val="FFFFFF" w:themeColor="background1"/>
                <w:sz w:val="20"/>
                <w:szCs w:val="20"/>
              </w:rPr>
              <w:t>Lagereinrichtungen</w:t>
            </w:r>
            <w:proofErr w:type="spellEnd"/>
          </w:p>
        </w:tc>
      </w:tr>
      <w:tr w:rsidR="00C06AE3" w:rsidRPr="005D6439" w14:paraId="5EB97D22"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4F816F0A" w14:textId="4555DB50" w:rsidR="00C06AE3" w:rsidRPr="00887FD3" w:rsidRDefault="00C06AE3" w:rsidP="00C06AE3">
            <w:pPr>
              <w:pStyle w:val="para"/>
              <w:rPr>
                <w:rFonts w:ascii="Century Gothic" w:hAnsi="Century Gothic" w:cs="Calibri"/>
                <w:b/>
                <w:color w:val="FFFFFF" w:themeColor="background1"/>
                <w:sz w:val="20"/>
                <w:szCs w:val="20"/>
              </w:rPr>
            </w:pPr>
          </w:p>
        </w:tc>
        <w:tc>
          <w:tcPr>
            <w:tcW w:w="8453" w:type="dxa"/>
            <w:gridSpan w:val="3"/>
            <w:tcBorders>
              <w:top w:val="single" w:sz="4" w:space="0" w:color="auto"/>
              <w:left w:val="single" w:sz="4" w:space="0" w:color="auto"/>
              <w:bottom w:val="single" w:sz="4" w:space="0" w:color="auto"/>
            </w:tcBorders>
            <w:shd w:val="clear" w:color="auto" w:fill="D6E9B2"/>
          </w:tcPr>
          <w:p w14:paraId="338DB730" w14:textId="33263FA4" w:rsidR="00C06AE3" w:rsidRPr="00D200A1" w:rsidRDefault="00D200A1" w:rsidP="00506576">
            <w:pPr>
              <w:pStyle w:val="BodyText"/>
              <w:spacing w:before="102" w:line="194" w:lineRule="auto"/>
              <w:rPr>
                <w:rFonts w:ascii="Century Gothic" w:hAnsi="Century Gothic" w:cs="Calibri"/>
                <w:color w:val="FFFFFF" w:themeColor="background1"/>
                <w:lang w:val="de-DE"/>
              </w:rPr>
            </w:pPr>
            <w:r w:rsidRPr="00D200A1">
              <w:rPr>
                <w:rFonts w:ascii="Century Gothic" w:hAnsi="Century Gothic" w:cs="Calibri"/>
                <w:lang w:val="de-DE"/>
              </w:rPr>
              <w:t>Alle Einrichtungen, die für die Lagerung von Rohmaterialien, Verpackung, weiterzuverarbeitenden Produkten und Endprodukten verwendet werden, müssen zwecktauglich sein.</w:t>
            </w:r>
          </w:p>
        </w:tc>
      </w:tr>
      <w:tr w:rsidR="00427191" w:rsidRPr="00887FD3" w14:paraId="183F862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0D02733F" w14:textId="7445F167"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auto"/>
          </w:tcPr>
          <w:p w14:paraId="320BEEF6" w14:textId="687FA04E"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auto"/>
          </w:tcPr>
          <w:p w14:paraId="0EDB1A41" w14:textId="3EC55B63"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auto"/>
          </w:tcPr>
          <w:p w14:paraId="068ADCA6" w14:textId="736EA0F7"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D95BD8" w:rsidRPr="005D6439" w14:paraId="7C915DBD"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580A4256" w14:textId="77777777" w:rsidR="00D95BD8" w:rsidRPr="00887FD3" w:rsidRDefault="00D95BD8" w:rsidP="00D95BD8">
            <w:pPr>
              <w:pStyle w:val="para"/>
              <w:rPr>
                <w:rFonts w:ascii="Century Gothic" w:hAnsi="Century Gothic" w:cs="Calibri"/>
                <w:b/>
                <w:sz w:val="20"/>
                <w:szCs w:val="20"/>
              </w:rPr>
            </w:pPr>
            <w:r w:rsidRPr="00887FD3">
              <w:rPr>
                <w:rFonts w:ascii="Century Gothic" w:hAnsi="Century Gothic" w:cs="Calibri"/>
                <w:b/>
                <w:sz w:val="20"/>
                <w:szCs w:val="20"/>
              </w:rPr>
              <w:t>4.15.1</w:t>
            </w:r>
          </w:p>
        </w:tc>
        <w:tc>
          <w:tcPr>
            <w:tcW w:w="5264" w:type="dxa"/>
            <w:tcBorders>
              <w:top w:val="single" w:sz="4" w:space="0" w:color="auto"/>
              <w:left w:val="single" w:sz="4" w:space="0" w:color="auto"/>
              <w:bottom w:val="single" w:sz="4" w:space="0" w:color="auto"/>
              <w:right w:val="single" w:sz="4" w:space="0" w:color="auto"/>
            </w:tcBorders>
          </w:tcPr>
          <w:p w14:paraId="08D75CB4" w14:textId="77777777" w:rsidR="00D95BD8" w:rsidRPr="008E3FBC" w:rsidRDefault="00D95BD8" w:rsidP="00D95BD8">
            <w:pPr>
              <w:pStyle w:val="TableParagraph"/>
              <w:spacing w:before="149" w:line="194" w:lineRule="auto"/>
              <w:ind w:left="113" w:right="136"/>
              <w:rPr>
                <w:rFonts w:ascii="Century Gothic" w:hAnsi="Century Gothic"/>
                <w:sz w:val="20"/>
                <w:lang w:val="de-DE"/>
              </w:rPr>
            </w:pPr>
            <w:r w:rsidRPr="008E3FBC">
              <w:rPr>
                <w:rFonts w:ascii="Century Gothic" w:hAnsi="Century Gothic"/>
                <w:color w:val="231F20"/>
                <w:sz w:val="20"/>
                <w:lang w:val="de-DE"/>
              </w:rPr>
              <w:t>Verfahren</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zur</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Aufrechterhaltung</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der</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Produktsicherheit</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und</w:t>
            </w:r>
            <w:r w:rsidRPr="008E3FBC">
              <w:rPr>
                <w:rFonts w:ascii="Century Gothic" w:hAnsi="Century Gothic"/>
                <w:color w:val="231F20"/>
                <w:spacing w:val="-11"/>
                <w:sz w:val="20"/>
                <w:lang w:val="de-DE"/>
              </w:rPr>
              <w:t xml:space="preserve"> </w:t>
            </w:r>
            <w:r w:rsidRPr="008E3FBC">
              <w:rPr>
                <w:rFonts w:ascii="Century Gothic" w:hAnsi="Century Gothic"/>
                <w:color w:val="231F20"/>
                <w:sz w:val="20"/>
                <w:lang w:val="de-DE"/>
              </w:rPr>
              <w:t>-qualität</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während</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der</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Lagerung müssen</w:t>
            </w:r>
            <w:r w:rsidRPr="008E3FBC">
              <w:rPr>
                <w:rFonts w:ascii="Century Gothic" w:hAnsi="Century Gothic"/>
                <w:color w:val="231F20"/>
                <w:spacing w:val="-9"/>
                <w:sz w:val="20"/>
                <w:lang w:val="de-DE"/>
              </w:rPr>
              <w:t xml:space="preserve"> </w:t>
            </w:r>
            <w:r w:rsidRPr="008E3FBC">
              <w:rPr>
                <w:rFonts w:ascii="Century Gothic" w:hAnsi="Century Gothic"/>
                <w:color w:val="231F20"/>
                <w:sz w:val="20"/>
                <w:lang w:val="de-DE"/>
              </w:rPr>
              <w:t>auf</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der</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Grundlage</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der</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Risikobewertung</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entwickelt,</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von</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den</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relevanten</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Mitarbeitern verstanden und dementsprechend implementiert werden. Diese Verfahren können Folgendes umfassen:</w:t>
            </w:r>
          </w:p>
          <w:p w14:paraId="490C1E90" w14:textId="77777777" w:rsidR="00D95BD8" w:rsidRPr="008E3FBC" w:rsidRDefault="00D95BD8" w:rsidP="00506576">
            <w:pPr>
              <w:pStyle w:val="TableParagraph"/>
              <w:numPr>
                <w:ilvl w:val="0"/>
                <w:numId w:val="69"/>
              </w:numPr>
              <w:tabs>
                <w:tab w:val="left" w:pos="284"/>
              </w:tabs>
              <w:spacing w:before="118" w:line="194" w:lineRule="auto"/>
              <w:ind w:right="1124"/>
              <w:rPr>
                <w:rFonts w:ascii="Century Gothic" w:hAnsi="Century Gothic"/>
                <w:sz w:val="20"/>
                <w:lang w:val="de-DE"/>
              </w:rPr>
            </w:pPr>
            <w:r w:rsidRPr="008E3FBC">
              <w:rPr>
                <w:rFonts w:ascii="Century Gothic" w:hAnsi="Century Gothic"/>
                <w:color w:val="231F20"/>
                <w:sz w:val="20"/>
                <w:lang w:val="de-DE"/>
              </w:rPr>
              <w:t>Management</w:t>
            </w:r>
            <w:r w:rsidRPr="008E3FBC">
              <w:rPr>
                <w:rFonts w:ascii="Century Gothic" w:hAnsi="Century Gothic"/>
                <w:color w:val="231F20"/>
                <w:spacing w:val="-11"/>
                <w:sz w:val="20"/>
                <w:lang w:val="de-DE"/>
              </w:rPr>
              <w:t xml:space="preserve"> </w:t>
            </w:r>
            <w:r w:rsidRPr="008E3FBC">
              <w:rPr>
                <w:rFonts w:ascii="Century Gothic" w:hAnsi="Century Gothic"/>
                <w:color w:val="231F20"/>
                <w:sz w:val="20"/>
                <w:lang w:val="de-DE"/>
              </w:rPr>
              <w:t>des</w:t>
            </w:r>
            <w:r w:rsidRPr="008E3FBC">
              <w:rPr>
                <w:rFonts w:ascii="Century Gothic" w:hAnsi="Century Gothic"/>
                <w:color w:val="231F20"/>
                <w:spacing w:val="-11"/>
                <w:sz w:val="20"/>
                <w:lang w:val="de-DE"/>
              </w:rPr>
              <w:t xml:space="preserve"> </w:t>
            </w:r>
            <w:r w:rsidRPr="008E3FBC">
              <w:rPr>
                <w:rFonts w:ascii="Century Gothic" w:hAnsi="Century Gothic"/>
                <w:color w:val="231F20"/>
                <w:sz w:val="20"/>
                <w:lang w:val="de-DE"/>
              </w:rPr>
              <w:t>Transfers</w:t>
            </w:r>
            <w:r w:rsidRPr="008E3FBC">
              <w:rPr>
                <w:rFonts w:ascii="Century Gothic" w:hAnsi="Century Gothic"/>
                <w:color w:val="231F20"/>
                <w:spacing w:val="-11"/>
                <w:sz w:val="20"/>
                <w:lang w:val="de-DE"/>
              </w:rPr>
              <w:t xml:space="preserve"> </w:t>
            </w:r>
            <w:r w:rsidRPr="008E3FBC">
              <w:rPr>
                <w:rFonts w:ascii="Century Gothic" w:hAnsi="Century Gothic"/>
                <w:color w:val="231F20"/>
                <w:sz w:val="20"/>
                <w:lang w:val="de-DE"/>
              </w:rPr>
              <w:t>von</w:t>
            </w:r>
            <w:r w:rsidRPr="008E3FBC">
              <w:rPr>
                <w:rFonts w:ascii="Century Gothic" w:hAnsi="Century Gothic"/>
                <w:color w:val="231F20"/>
                <w:spacing w:val="-11"/>
                <w:sz w:val="20"/>
                <w:lang w:val="de-DE"/>
              </w:rPr>
              <w:t xml:space="preserve"> </w:t>
            </w:r>
            <w:r w:rsidRPr="008E3FBC">
              <w:rPr>
                <w:rFonts w:ascii="Century Gothic" w:hAnsi="Century Gothic"/>
                <w:color w:val="231F20"/>
                <w:sz w:val="20"/>
                <w:lang w:val="de-DE"/>
              </w:rPr>
              <w:t>gekühlten</w:t>
            </w:r>
            <w:r w:rsidRPr="008E3FBC">
              <w:rPr>
                <w:rFonts w:ascii="Century Gothic" w:hAnsi="Century Gothic"/>
                <w:color w:val="231F20"/>
                <w:spacing w:val="-11"/>
                <w:sz w:val="20"/>
                <w:lang w:val="de-DE"/>
              </w:rPr>
              <w:t xml:space="preserve"> </w:t>
            </w:r>
            <w:r w:rsidRPr="008E3FBC">
              <w:rPr>
                <w:rFonts w:ascii="Century Gothic" w:hAnsi="Century Gothic"/>
                <w:color w:val="231F20"/>
                <w:sz w:val="20"/>
                <w:lang w:val="de-DE"/>
              </w:rPr>
              <w:t>und</w:t>
            </w:r>
            <w:r w:rsidRPr="008E3FBC">
              <w:rPr>
                <w:rFonts w:ascii="Century Gothic" w:hAnsi="Century Gothic"/>
                <w:color w:val="231F20"/>
                <w:spacing w:val="-11"/>
                <w:sz w:val="20"/>
                <w:lang w:val="de-DE"/>
              </w:rPr>
              <w:t xml:space="preserve"> </w:t>
            </w:r>
            <w:r w:rsidRPr="008E3FBC">
              <w:rPr>
                <w:rFonts w:ascii="Century Gothic" w:hAnsi="Century Gothic"/>
                <w:color w:val="231F20"/>
                <w:sz w:val="20"/>
                <w:lang w:val="de-DE"/>
              </w:rPr>
              <w:t>gefrorenen</w:t>
            </w:r>
            <w:r w:rsidRPr="008E3FBC">
              <w:rPr>
                <w:rFonts w:ascii="Century Gothic" w:hAnsi="Century Gothic"/>
                <w:color w:val="231F20"/>
                <w:spacing w:val="-11"/>
                <w:sz w:val="20"/>
                <w:lang w:val="de-DE"/>
              </w:rPr>
              <w:t xml:space="preserve"> </w:t>
            </w:r>
            <w:r w:rsidRPr="008E3FBC">
              <w:rPr>
                <w:rFonts w:ascii="Century Gothic" w:hAnsi="Century Gothic"/>
                <w:color w:val="231F20"/>
                <w:sz w:val="20"/>
                <w:lang w:val="de-DE"/>
              </w:rPr>
              <w:t>Produkten</w:t>
            </w:r>
            <w:r w:rsidRPr="008E3FBC">
              <w:rPr>
                <w:rFonts w:ascii="Century Gothic" w:hAnsi="Century Gothic"/>
                <w:color w:val="231F20"/>
                <w:spacing w:val="-11"/>
                <w:sz w:val="20"/>
                <w:lang w:val="de-DE"/>
              </w:rPr>
              <w:t xml:space="preserve"> </w:t>
            </w:r>
            <w:r w:rsidRPr="008E3FBC">
              <w:rPr>
                <w:rFonts w:ascii="Century Gothic" w:hAnsi="Century Gothic"/>
                <w:color w:val="231F20"/>
                <w:sz w:val="20"/>
                <w:lang w:val="de-DE"/>
              </w:rPr>
              <w:lastRenderedPageBreak/>
              <w:t>zwischen temperaturkontrollierten Bereichen</w:t>
            </w:r>
          </w:p>
          <w:p w14:paraId="70FD447D" w14:textId="77777777" w:rsidR="00D95BD8" w:rsidRPr="008E3FBC" w:rsidRDefault="00D95BD8" w:rsidP="00506576">
            <w:pPr>
              <w:pStyle w:val="TableParagraph"/>
              <w:numPr>
                <w:ilvl w:val="0"/>
                <w:numId w:val="69"/>
              </w:numPr>
              <w:tabs>
                <w:tab w:val="left" w:pos="284"/>
              </w:tabs>
              <w:spacing w:before="3" w:line="194" w:lineRule="auto"/>
              <w:ind w:right="728"/>
              <w:rPr>
                <w:rFonts w:ascii="Century Gothic" w:hAnsi="Century Gothic"/>
                <w:sz w:val="20"/>
                <w:lang w:val="de-DE"/>
              </w:rPr>
            </w:pPr>
            <w:r w:rsidRPr="008E3FBC">
              <w:rPr>
                <w:rFonts w:ascii="Century Gothic" w:hAnsi="Century Gothic"/>
                <w:color w:val="231F20"/>
                <w:sz w:val="20"/>
                <w:lang w:val="de-DE"/>
              </w:rPr>
              <w:t>falls</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erforderlich,</w:t>
            </w:r>
            <w:r w:rsidRPr="008E3FBC">
              <w:rPr>
                <w:rFonts w:ascii="Century Gothic" w:hAnsi="Century Gothic"/>
                <w:color w:val="231F20"/>
                <w:spacing w:val="16"/>
                <w:sz w:val="20"/>
                <w:lang w:val="de-DE"/>
              </w:rPr>
              <w:t xml:space="preserve"> </w:t>
            </w:r>
            <w:r w:rsidRPr="008E3FBC">
              <w:rPr>
                <w:rFonts w:ascii="Century Gothic" w:hAnsi="Century Gothic"/>
                <w:color w:val="231F20"/>
                <w:sz w:val="20"/>
                <w:lang w:val="de-DE"/>
              </w:rPr>
              <w:t>die</w:t>
            </w:r>
            <w:r w:rsidRPr="008E3FBC">
              <w:rPr>
                <w:rFonts w:ascii="Century Gothic" w:hAnsi="Century Gothic"/>
                <w:color w:val="231F20"/>
                <w:spacing w:val="-10"/>
                <w:sz w:val="20"/>
                <w:lang w:val="de-DE"/>
              </w:rPr>
              <w:t xml:space="preserve"> </w:t>
            </w:r>
            <w:r w:rsidRPr="008E3FBC">
              <w:rPr>
                <w:rFonts w:ascii="Century Gothic" w:hAnsi="Century Gothic"/>
                <w:color w:val="231F20"/>
                <w:sz w:val="20"/>
                <w:lang w:val="de-DE"/>
              </w:rPr>
              <w:t>Trennung</w:t>
            </w:r>
            <w:r w:rsidRPr="008E3FBC">
              <w:rPr>
                <w:rFonts w:ascii="Century Gothic" w:hAnsi="Century Gothic"/>
                <w:color w:val="231F20"/>
                <w:spacing w:val="-10"/>
                <w:sz w:val="20"/>
                <w:lang w:val="de-DE"/>
              </w:rPr>
              <w:t xml:space="preserve"> </w:t>
            </w:r>
            <w:r w:rsidRPr="008E3FBC">
              <w:rPr>
                <w:rFonts w:ascii="Century Gothic" w:hAnsi="Century Gothic"/>
                <w:color w:val="231F20"/>
                <w:sz w:val="20"/>
                <w:lang w:val="de-DE"/>
              </w:rPr>
              <w:t>von</w:t>
            </w:r>
            <w:r w:rsidRPr="008E3FBC">
              <w:rPr>
                <w:rFonts w:ascii="Century Gothic" w:hAnsi="Century Gothic"/>
                <w:color w:val="231F20"/>
                <w:spacing w:val="-10"/>
                <w:sz w:val="20"/>
                <w:lang w:val="de-DE"/>
              </w:rPr>
              <w:t xml:space="preserve"> </w:t>
            </w:r>
            <w:r w:rsidRPr="008E3FBC">
              <w:rPr>
                <w:rFonts w:ascii="Century Gothic" w:hAnsi="Century Gothic"/>
                <w:color w:val="231F20"/>
                <w:sz w:val="20"/>
                <w:lang w:val="de-DE"/>
              </w:rPr>
              <w:t>Produkten,</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um</w:t>
            </w:r>
            <w:r w:rsidRPr="008E3FBC">
              <w:rPr>
                <w:rFonts w:ascii="Century Gothic" w:hAnsi="Century Gothic"/>
                <w:color w:val="231F20"/>
                <w:spacing w:val="-10"/>
                <w:sz w:val="20"/>
                <w:lang w:val="de-DE"/>
              </w:rPr>
              <w:t xml:space="preserve"> </w:t>
            </w:r>
            <w:r w:rsidRPr="008E3FBC">
              <w:rPr>
                <w:rFonts w:ascii="Century Gothic" w:hAnsi="Century Gothic"/>
                <w:color w:val="231F20"/>
                <w:sz w:val="20"/>
                <w:lang w:val="de-DE"/>
              </w:rPr>
              <w:t>Kreuzkontamination</w:t>
            </w:r>
            <w:r w:rsidRPr="008E3FBC">
              <w:rPr>
                <w:rFonts w:ascii="Century Gothic" w:hAnsi="Century Gothic"/>
                <w:color w:val="231F20"/>
                <w:spacing w:val="-10"/>
                <w:sz w:val="20"/>
                <w:lang w:val="de-DE"/>
              </w:rPr>
              <w:t xml:space="preserve"> </w:t>
            </w:r>
            <w:r w:rsidRPr="008E3FBC">
              <w:rPr>
                <w:rFonts w:ascii="Century Gothic" w:hAnsi="Century Gothic"/>
                <w:color w:val="231F20"/>
                <w:sz w:val="20"/>
                <w:lang w:val="de-DE"/>
              </w:rPr>
              <w:t>(physische, mikrobiologische oder Allergene) oder Verschmutzung zu vermeiden</w:t>
            </w:r>
          </w:p>
          <w:p w14:paraId="230D8605" w14:textId="77777777" w:rsidR="008E3FBC" w:rsidRPr="008E3FBC" w:rsidRDefault="00D95BD8" w:rsidP="00506576">
            <w:pPr>
              <w:pStyle w:val="TableParagraph"/>
              <w:numPr>
                <w:ilvl w:val="0"/>
                <w:numId w:val="69"/>
              </w:numPr>
              <w:tabs>
                <w:tab w:val="left" w:pos="284"/>
              </w:tabs>
              <w:spacing w:line="231" w:lineRule="exact"/>
              <w:ind w:hanging="171"/>
              <w:rPr>
                <w:rFonts w:ascii="Century Gothic" w:hAnsi="Century Gothic"/>
                <w:lang w:val="de-DE"/>
              </w:rPr>
            </w:pPr>
            <w:r w:rsidRPr="008E3FBC">
              <w:rPr>
                <w:rFonts w:ascii="Century Gothic" w:hAnsi="Century Gothic"/>
                <w:color w:val="231F20"/>
                <w:sz w:val="20"/>
                <w:lang w:val="de-DE"/>
              </w:rPr>
              <w:t>die</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Lagerung</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von Materialien</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nicht</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auf dem</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Boden</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und nicht</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direkt</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 xml:space="preserve">an </w:t>
            </w:r>
            <w:r w:rsidRPr="008E3FBC">
              <w:rPr>
                <w:rFonts w:ascii="Century Gothic" w:hAnsi="Century Gothic"/>
                <w:color w:val="231F20"/>
                <w:spacing w:val="-2"/>
                <w:sz w:val="20"/>
                <w:lang w:val="de-DE"/>
              </w:rPr>
              <w:t>Wänden</w:t>
            </w:r>
          </w:p>
          <w:p w14:paraId="42A4CFE8" w14:textId="534F44C1" w:rsidR="00D95BD8" w:rsidRPr="008E3FBC" w:rsidRDefault="00D95BD8" w:rsidP="00506576">
            <w:pPr>
              <w:pStyle w:val="TableParagraph"/>
              <w:numPr>
                <w:ilvl w:val="0"/>
                <w:numId w:val="69"/>
              </w:numPr>
              <w:tabs>
                <w:tab w:val="left" w:pos="284"/>
              </w:tabs>
              <w:spacing w:line="231" w:lineRule="exact"/>
              <w:ind w:hanging="171"/>
              <w:rPr>
                <w:rFonts w:ascii="Century Gothic" w:hAnsi="Century Gothic"/>
                <w:lang w:val="de-DE"/>
              </w:rPr>
            </w:pPr>
            <w:r w:rsidRPr="008E3FBC">
              <w:rPr>
                <w:rFonts w:ascii="Century Gothic" w:hAnsi="Century Gothic"/>
                <w:color w:val="231F20"/>
                <w:sz w:val="20"/>
                <w:lang w:val="de-DE"/>
              </w:rPr>
              <w:t>spezifische</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Anforderungen</w:t>
            </w:r>
            <w:r w:rsidRPr="008E3FBC">
              <w:rPr>
                <w:rFonts w:ascii="Century Gothic" w:hAnsi="Century Gothic"/>
                <w:color w:val="231F20"/>
                <w:spacing w:val="-9"/>
                <w:sz w:val="20"/>
                <w:lang w:val="de-DE"/>
              </w:rPr>
              <w:t xml:space="preserve"> </w:t>
            </w:r>
            <w:r w:rsidRPr="008E3FBC">
              <w:rPr>
                <w:rFonts w:ascii="Century Gothic" w:hAnsi="Century Gothic"/>
                <w:color w:val="231F20"/>
                <w:sz w:val="20"/>
                <w:lang w:val="de-DE"/>
              </w:rPr>
              <w:t>für</w:t>
            </w:r>
            <w:r w:rsidRPr="008E3FBC">
              <w:rPr>
                <w:rFonts w:ascii="Century Gothic" w:hAnsi="Century Gothic"/>
                <w:color w:val="231F20"/>
                <w:spacing w:val="-8"/>
                <w:sz w:val="20"/>
                <w:lang w:val="de-DE"/>
              </w:rPr>
              <w:t xml:space="preserve"> </w:t>
            </w:r>
            <w:r w:rsidRPr="008E3FBC">
              <w:rPr>
                <w:rFonts w:ascii="Century Gothic" w:hAnsi="Century Gothic"/>
                <w:color w:val="231F20"/>
                <w:sz w:val="20"/>
                <w:lang w:val="de-DE"/>
              </w:rPr>
              <w:t>die</w:t>
            </w:r>
            <w:r w:rsidRPr="008E3FBC">
              <w:rPr>
                <w:rFonts w:ascii="Century Gothic" w:hAnsi="Century Gothic"/>
                <w:color w:val="231F20"/>
                <w:spacing w:val="-8"/>
                <w:sz w:val="20"/>
                <w:lang w:val="de-DE"/>
              </w:rPr>
              <w:t xml:space="preserve"> </w:t>
            </w:r>
            <w:r w:rsidRPr="008E3FBC">
              <w:rPr>
                <w:rFonts w:ascii="Century Gothic" w:hAnsi="Century Gothic"/>
                <w:color w:val="231F20"/>
                <w:sz w:val="20"/>
                <w:lang w:val="de-DE"/>
              </w:rPr>
              <w:t>Handhabung</w:t>
            </w:r>
            <w:r w:rsidRPr="008E3FBC">
              <w:rPr>
                <w:rFonts w:ascii="Century Gothic" w:hAnsi="Century Gothic"/>
                <w:color w:val="231F20"/>
                <w:spacing w:val="-8"/>
                <w:sz w:val="20"/>
                <w:lang w:val="de-DE"/>
              </w:rPr>
              <w:t xml:space="preserve"> </w:t>
            </w:r>
            <w:r w:rsidRPr="008E3FBC">
              <w:rPr>
                <w:rFonts w:ascii="Century Gothic" w:hAnsi="Century Gothic"/>
                <w:color w:val="231F20"/>
                <w:sz w:val="20"/>
                <w:lang w:val="de-DE"/>
              </w:rPr>
              <w:t>und</w:t>
            </w:r>
            <w:r w:rsidRPr="008E3FBC">
              <w:rPr>
                <w:rFonts w:ascii="Century Gothic" w:hAnsi="Century Gothic"/>
                <w:color w:val="231F20"/>
                <w:spacing w:val="-8"/>
                <w:sz w:val="20"/>
                <w:lang w:val="de-DE"/>
              </w:rPr>
              <w:t xml:space="preserve"> </w:t>
            </w:r>
            <w:r w:rsidRPr="008E3FBC">
              <w:rPr>
                <w:rFonts w:ascii="Century Gothic" w:hAnsi="Century Gothic"/>
                <w:color w:val="231F20"/>
                <w:sz w:val="20"/>
                <w:lang w:val="de-DE"/>
              </w:rPr>
              <w:t>Stapelung,</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um</w:t>
            </w:r>
            <w:r w:rsidRPr="008E3FBC">
              <w:rPr>
                <w:rFonts w:ascii="Century Gothic" w:hAnsi="Century Gothic"/>
                <w:color w:val="231F20"/>
                <w:spacing w:val="-8"/>
                <w:sz w:val="20"/>
                <w:lang w:val="de-DE"/>
              </w:rPr>
              <w:t xml:space="preserve"> </w:t>
            </w:r>
            <w:r w:rsidRPr="008E3FBC">
              <w:rPr>
                <w:rFonts w:ascii="Century Gothic" w:hAnsi="Century Gothic"/>
                <w:color w:val="231F20"/>
                <w:sz w:val="20"/>
                <w:lang w:val="de-DE"/>
              </w:rPr>
              <w:t>Produktschäden</w:t>
            </w:r>
            <w:r w:rsidRPr="008E3FBC">
              <w:rPr>
                <w:rFonts w:ascii="Century Gothic" w:hAnsi="Century Gothic"/>
                <w:color w:val="231F20"/>
                <w:spacing w:val="-8"/>
                <w:sz w:val="20"/>
                <w:lang w:val="de-DE"/>
              </w:rPr>
              <w:t xml:space="preserve"> </w:t>
            </w:r>
            <w:r w:rsidRPr="008E3FBC">
              <w:rPr>
                <w:rFonts w:ascii="Century Gothic" w:hAnsi="Century Gothic"/>
                <w:color w:val="231F20"/>
                <w:sz w:val="20"/>
                <w:lang w:val="de-DE"/>
              </w:rPr>
              <w:t xml:space="preserve">zu </w:t>
            </w:r>
            <w:r w:rsidRPr="008E3FBC">
              <w:rPr>
                <w:rFonts w:ascii="Century Gothic" w:hAnsi="Century Gothic"/>
                <w:color w:val="231F20"/>
                <w:spacing w:val="-2"/>
                <w:sz w:val="20"/>
                <w:lang w:val="de-DE"/>
              </w:rPr>
              <w:t>verhindern.</w:t>
            </w:r>
          </w:p>
        </w:tc>
        <w:tc>
          <w:tcPr>
            <w:tcW w:w="1179" w:type="dxa"/>
            <w:tcBorders>
              <w:top w:val="single" w:sz="4" w:space="0" w:color="auto"/>
              <w:left w:val="single" w:sz="4" w:space="0" w:color="auto"/>
              <w:bottom w:val="single" w:sz="4" w:space="0" w:color="auto"/>
            </w:tcBorders>
            <w:shd w:val="clear" w:color="auto" w:fill="auto"/>
          </w:tcPr>
          <w:p w14:paraId="47C8CB47" w14:textId="77777777" w:rsidR="00D95BD8" w:rsidRPr="00D95BD8" w:rsidRDefault="00D95BD8" w:rsidP="00D95BD8">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7D2B2E04" w14:textId="77777777" w:rsidR="00D95BD8" w:rsidRPr="00D95BD8" w:rsidRDefault="00D95BD8" w:rsidP="00D95BD8">
            <w:pPr>
              <w:pStyle w:val="para"/>
              <w:rPr>
                <w:rFonts w:ascii="Century Gothic" w:hAnsi="Century Gothic" w:cs="Calibri"/>
                <w:b/>
                <w:sz w:val="20"/>
                <w:szCs w:val="20"/>
                <w:lang w:val="de-DE"/>
              </w:rPr>
            </w:pPr>
          </w:p>
        </w:tc>
      </w:tr>
      <w:tr w:rsidR="00D95BD8" w:rsidRPr="005D6439" w14:paraId="55DEC768"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6FC61976" w14:textId="77777777" w:rsidR="00D95BD8" w:rsidRPr="00887FD3" w:rsidRDefault="00D95BD8" w:rsidP="00D95BD8">
            <w:pPr>
              <w:pStyle w:val="para"/>
              <w:rPr>
                <w:rFonts w:ascii="Century Gothic" w:hAnsi="Century Gothic" w:cs="Calibri"/>
                <w:b/>
                <w:sz w:val="20"/>
                <w:szCs w:val="20"/>
              </w:rPr>
            </w:pPr>
            <w:r w:rsidRPr="00887FD3">
              <w:rPr>
                <w:rFonts w:ascii="Century Gothic" w:hAnsi="Century Gothic" w:cs="Calibri"/>
                <w:b/>
                <w:sz w:val="20"/>
                <w:szCs w:val="20"/>
              </w:rPr>
              <w:t>4.15.2</w:t>
            </w:r>
          </w:p>
        </w:tc>
        <w:tc>
          <w:tcPr>
            <w:tcW w:w="5264" w:type="dxa"/>
            <w:tcBorders>
              <w:top w:val="single" w:sz="4" w:space="0" w:color="auto"/>
              <w:left w:val="single" w:sz="4" w:space="0" w:color="auto"/>
              <w:bottom w:val="single" w:sz="4" w:space="0" w:color="auto"/>
              <w:right w:val="single" w:sz="4" w:space="0" w:color="auto"/>
            </w:tcBorders>
          </w:tcPr>
          <w:p w14:paraId="1DCBC32C" w14:textId="73B8BDDA" w:rsidR="00D95BD8" w:rsidRPr="008E3FBC" w:rsidRDefault="00D95BD8" w:rsidP="00D95BD8">
            <w:pPr>
              <w:pStyle w:val="para"/>
              <w:rPr>
                <w:rFonts w:ascii="Century Gothic" w:hAnsi="Century Gothic" w:cs="Calibri"/>
                <w:sz w:val="20"/>
                <w:szCs w:val="20"/>
                <w:lang w:val="de-DE"/>
              </w:rPr>
            </w:pPr>
            <w:r w:rsidRPr="008E3FBC">
              <w:rPr>
                <w:rFonts w:ascii="Century Gothic" w:hAnsi="Century Gothic"/>
                <w:color w:val="231F20"/>
                <w:sz w:val="20"/>
                <w:lang w:val="de-DE"/>
              </w:rPr>
              <w:t>Wo angemessen, müssen Verpackungsmaterialien getrennt von anderen Rohmaterialien und Endprodukten gelagert werden. Alle teilweise verwendeten Verpackungsmaterialien, die zur Verwendung geeignet sind,</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müssen effektiv vor Kontamination geschützt und deutlich</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gekennzeichnet</w:t>
            </w:r>
            <w:r w:rsidRPr="008E3FBC">
              <w:rPr>
                <w:rFonts w:ascii="Century Gothic" w:hAnsi="Century Gothic"/>
                <w:color w:val="231F20"/>
                <w:spacing w:val="-9"/>
                <w:sz w:val="20"/>
                <w:lang w:val="de-DE"/>
              </w:rPr>
              <w:t xml:space="preserve"> </w:t>
            </w:r>
            <w:r w:rsidRPr="008E3FBC">
              <w:rPr>
                <w:rFonts w:ascii="Century Gothic" w:hAnsi="Century Gothic"/>
                <w:color w:val="231F20"/>
                <w:sz w:val="20"/>
                <w:lang w:val="de-DE"/>
              </w:rPr>
              <w:t>werden,</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um</w:t>
            </w:r>
            <w:r w:rsidRPr="008E3FBC">
              <w:rPr>
                <w:rFonts w:ascii="Century Gothic" w:hAnsi="Century Gothic"/>
                <w:color w:val="231F20"/>
                <w:spacing w:val="-7"/>
                <w:sz w:val="20"/>
                <w:lang w:val="de-DE"/>
              </w:rPr>
              <w:t xml:space="preserve"> </w:t>
            </w:r>
            <w:r w:rsidRPr="008E3FBC">
              <w:rPr>
                <w:rFonts w:ascii="Century Gothic" w:hAnsi="Century Gothic"/>
                <w:color w:val="231F20"/>
                <w:sz w:val="20"/>
                <w:lang w:val="de-DE"/>
              </w:rPr>
              <w:t>die</w:t>
            </w:r>
            <w:r w:rsidRPr="008E3FBC">
              <w:rPr>
                <w:rFonts w:ascii="Century Gothic" w:hAnsi="Century Gothic"/>
                <w:color w:val="231F20"/>
                <w:spacing w:val="-7"/>
                <w:sz w:val="20"/>
                <w:lang w:val="de-DE"/>
              </w:rPr>
              <w:t xml:space="preserve"> </w:t>
            </w:r>
            <w:r w:rsidRPr="008E3FBC">
              <w:rPr>
                <w:rFonts w:ascii="Century Gothic" w:hAnsi="Century Gothic"/>
                <w:color w:val="231F20"/>
                <w:sz w:val="20"/>
                <w:lang w:val="de-DE"/>
              </w:rPr>
              <w:t>Rückverfolgbarkeit</w:t>
            </w:r>
            <w:r w:rsidRPr="008E3FBC">
              <w:rPr>
                <w:rFonts w:ascii="Century Gothic" w:hAnsi="Century Gothic"/>
                <w:color w:val="231F20"/>
                <w:spacing w:val="-7"/>
                <w:sz w:val="20"/>
                <w:lang w:val="de-DE"/>
              </w:rPr>
              <w:t xml:space="preserve"> </w:t>
            </w:r>
            <w:r w:rsidRPr="008E3FBC">
              <w:rPr>
                <w:rFonts w:ascii="Century Gothic" w:hAnsi="Century Gothic"/>
                <w:color w:val="231F20"/>
                <w:sz w:val="20"/>
                <w:lang w:val="de-DE"/>
              </w:rPr>
              <w:t>zu</w:t>
            </w:r>
            <w:r w:rsidRPr="008E3FBC">
              <w:rPr>
                <w:rFonts w:ascii="Century Gothic" w:hAnsi="Century Gothic"/>
                <w:color w:val="231F20"/>
                <w:spacing w:val="-7"/>
                <w:sz w:val="20"/>
                <w:lang w:val="de-DE"/>
              </w:rPr>
              <w:t xml:space="preserve"> </w:t>
            </w:r>
            <w:r w:rsidRPr="008E3FBC">
              <w:rPr>
                <w:rFonts w:ascii="Century Gothic" w:hAnsi="Century Gothic"/>
                <w:color w:val="231F20"/>
                <w:sz w:val="20"/>
                <w:lang w:val="de-DE"/>
              </w:rPr>
              <w:t>erhalten,</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bevor</w:t>
            </w:r>
            <w:r w:rsidRPr="008E3FBC">
              <w:rPr>
                <w:rFonts w:ascii="Century Gothic" w:hAnsi="Century Gothic"/>
                <w:color w:val="231F20"/>
                <w:spacing w:val="-7"/>
                <w:sz w:val="20"/>
                <w:lang w:val="de-DE"/>
              </w:rPr>
              <w:t xml:space="preserve"> </w:t>
            </w:r>
            <w:r w:rsidRPr="008E3FBC">
              <w:rPr>
                <w:rFonts w:ascii="Century Gothic" w:hAnsi="Century Gothic"/>
                <w:color w:val="231F20"/>
                <w:sz w:val="20"/>
                <w:lang w:val="de-DE"/>
              </w:rPr>
              <w:t>sie</w:t>
            </w:r>
            <w:r w:rsidRPr="008E3FBC">
              <w:rPr>
                <w:rFonts w:ascii="Century Gothic" w:hAnsi="Century Gothic"/>
                <w:color w:val="231F20"/>
                <w:spacing w:val="-7"/>
                <w:sz w:val="20"/>
                <w:lang w:val="de-DE"/>
              </w:rPr>
              <w:t xml:space="preserve"> </w:t>
            </w:r>
            <w:r w:rsidRPr="008E3FBC">
              <w:rPr>
                <w:rFonts w:ascii="Century Gothic" w:hAnsi="Century Gothic"/>
                <w:color w:val="231F20"/>
                <w:sz w:val="20"/>
                <w:lang w:val="de-DE"/>
              </w:rPr>
              <w:t>an</w:t>
            </w:r>
            <w:r w:rsidRPr="008E3FBC">
              <w:rPr>
                <w:rFonts w:ascii="Century Gothic" w:hAnsi="Century Gothic"/>
                <w:color w:val="231F20"/>
                <w:spacing w:val="-7"/>
                <w:sz w:val="20"/>
                <w:lang w:val="de-DE"/>
              </w:rPr>
              <w:t xml:space="preserve"> </w:t>
            </w:r>
            <w:r w:rsidRPr="008E3FBC">
              <w:rPr>
                <w:rFonts w:ascii="Century Gothic" w:hAnsi="Century Gothic"/>
                <w:color w:val="231F20"/>
                <w:sz w:val="20"/>
                <w:lang w:val="de-DE"/>
              </w:rPr>
              <w:t>einen geeigneten Lagerbereich zurückgebracht werden.</w:t>
            </w:r>
          </w:p>
        </w:tc>
        <w:tc>
          <w:tcPr>
            <w:tcW w:w="1179" w:type="dxa"/>
            <w:tcBorders>
              <w:top w:val="single" w:sz="4" w:space="0" w:color="auto"/>
              <w:left w:val="single" w:sz="4" w:space="0" w:color="auto"/>
              <w:bottom w:val="single" w:sz="4" w:space="0" w:color="auto"/>
            </w:tcBorders>
            <w:shd w:val="clear" w:color="auto" w:fill="auto"/>
          </w:tcPr>
          <w:p w14:paraId="2D0B39D7" w14:textId="77777777" w:rsidR="00D95BD8" w:rsidRPr="00D95BD8" w:rsidRDefault="00D95BD8" w:rsidP="00D95BD8">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22B6B231" w14:textId="77777777" w:rsidR="00D95BD8" w:rsidRPr="00D95BD8" w:rsidRDefault="00D95BD8" w:rsidP="00D95BD8">
            <w:pPr>
              <w:pStyle w:val="para"/>
              <w:rPr>
                <w:rFonts w:ascii="Century Gothic" w:hAnsi="Century Gothic" w:cs="Calibri"/>
                <w:b/>
                <w:sz w:val="20"/>
                <w:szCs w:val="20"/>
                <w:lang w:val="de-DE"/>
              </w:rPr>
            </w:pPr>
          </w:p>
        </w:tc>
      </w:tr>
      <w:tr w:rsidR="00D95BD8" w:rsidRPr="005D6439" w14:paraId="17972B1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D95BD8" w:rsidRPr="00887FD3" w:rsidRDefault="00D95BD8" w:rsidP="00D95BD8">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5264" w:type="dxa"/>
            <w:tcBorders>
              <w:top w:val="single" w:sz="4" w:space="0" w:color="auto"/>
              <w:left w:val="single" w:sz="4" w:space="0" w:color="auto"/>
              <w:bottom w:val="single" w:sz="4" w:space="0" w:color="auto"/>
              <w:right w:val="single" w:sz="4" w:space="0" w:color="auto"/>
            </w:tcBorders>
          </w:tcPr>
          <w:p w14:paraId="0F0F662A" w14:textId="11584950" w:rsidR="00D95BD8" w:rsidRPr="008E3FBC" w:rsidRDefault="00D95BD8" w:rsidP="00D95BD8">
            <w:pPr>
              <w:pStyle w:val="para"/>
              <w:rPr>
                <w:rFonts w:ascii="Century Gothic" w:hAnsi="Century Gothic" w:cs="Calibri"/>
                <w:sz w:val="20"/>
                <w:szCs w:val="20"/>
                <w:lang w:val="de-DE"/>
              </w:rPr>
            </w:pPr>
            <w:r w:rsidRPr="008E3FBC">
              <w:rPr>
                <w:rFonts w:ascii="Century Gothic" w:hAnsi="Century Gothic"/>
                <w:color w:val="231F20"/>
                <w:sz w:val="20"/>
                <w:lang w:val="de-DE"/>
              </w:rPr>
              <w:t>Wenn eine Temperaturkontrolle erforderlich ist (z.</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B.</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bei Rohmaterialien,</w:t>
            </w:r>
            <w:r w:rsidRPr="008E3FBC">
              <w:rPr>
                <w:rFonts w:ascii="Century Gothic" w:hAnsi="Century Gothic"/>
                <w:color w:val="231F20"/>
                <w:spacing w:val="-1"/>
                <w:sz w:val="20"/>
                <w:lang w:val="de-DE"/>
              </w:rPr>
              <w:t xml:space="preserve"> </w:t>
            </w:r>
            <w:r w:rsidRPr="008E3FBC">
              <w:rPr>
                <w:rFonts w:ascii="Century Gothic" w:hAnsi="Century Gothic"/>
                <w:color w:val="231F20"/>
                <w:sz w:val="20"/>
                <w:lang w:val="de-DE"/>
              </w:rPr>
              <w:t>halbfertigen Produkten oder Endprodukten), muss der Lagerbereich in der Lage sein, die Produkttemperatur entsprechend der Vorgabe zu halten. Registriergeräte der Temperaturdaten mit geeigneten Alarmmeldungen müssen in allen Lagereinrichtungen angebracht werden, oder es muss ein System</w:t>
            </w:r>
            <w:r w:rsidRPr="008E3FBC">
              <w:rPr>
                <w:rFonts w:ascii="Century Gothic" w:hAnsi="Century Gothic"/>
                <w:color w:val="231F20"/>
                <w:spacing w:val="40"/>
                <w:sz w:val="20"/>
                <w:lang w:val="de-DE"/>
              </w:rPr>
              <w:t xml:space="preserve"> </w:t>
            </w:r>
            <w:r w:rsidRPr="008E3FBC">
              <w:rPr>
                <w:rFonts w:ascii="Century Gothic" w:hAnsi="Century Gothic"/>
                <w:color w:val="231F20"/>
                <w:sz w:val="20"/>
                <w:lang w:val="de-DE"/>
              </w:rPr>
              <w:t>manuell aufgezeichneter Temperaturkontrollen</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geben,</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normalerweise</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alle</w:t>
            </w:r>
            <w:r w:rsidRPr="008E3FBC">
              <w:rPr>
                <w:rFonts w:ascii="Century Gothic" w:hAnsi="Century Gothic"/>
                <w:color w:val="231F20"/>
                <w:spacing w:val="-11"/>
                <w:sz w:val="20"/>
                <w:lang w:val="de-DE"/>
              </w:rPr>
              <w:t xml:space="preserve"> </w:t>
            </w:r>
            <w:r w:rsidRPr="008E3FBC">
              <w:rPr>
                <w:rFonts w:ascii="Century Gothic" w:hAnsi="Century Gothic"/>
                <w:color w:val="231F20"/>
                <w:sz w:val="20"/>
                <w:lang w:val="de-DE"/>
              </w:rPr>
              <w:t>vier</w:t>
            </w:r>
            <w:r w:rsidRPr="008E3FBC">
              <w:rPr>
                <w:rFonts w:ascii="Century Gothic" w:hAnsi="Century Gothic"/>
                <w:color w:val="231F20"/>
                <w:spacing w:val="-10"/>
                <w:sz w:val="20"/>
                <w:lang w:val="de-DE"/>
              </w:rPr>
              <w:t xml:space="preserve"> </w:t>
            </w:r>
            <w:r w:rsidRPr="008E3FBC">
              <w:rPr>
                <w:rFonts w:ascii="Century Gothic" w:hAnsi="Century Gothic"/>
                <w:color w:val="231F20"/>
                <w:sz w:val="20"/>
                <w:lang w:val="de-DE"/>
              </w:rPr>
              <w:t>Stunden</w:t>
            </w:r>
            <w:r w:rsidRPr="008E3FBC">
              <w:rPr>
                <w:rFonts w:ascii="Century Gothic" w:hAnsi="Century Gothic"/>
                <w:color w:val="231F20"/>
                <w:spacing w:val="-10"/>
                <w:sz w:val="20"/>
                <w:lang w:val="de-DE"/>
              </w:rPr>
              <w:t xml:space="preserve"> </w:t>
            </w:r>
            <w:r w:rsidRPr="008E3FBC">
              <w:rPr>
                <w:rFonts w:ascii="Century Gothic" w:hAnsi="Century Gothic"/>
                <w:color w:val="231F20"/>
                <w:sz w:val="20"/>
                <w:lang w:val="de-DE"/>
              </w:rPr>
              <w:t>oder</w:t>
            </w:r>
            <w:r w:rsidRPr="008E3FBC">
              <w:rPr>
                <w:rFonts w:ascii="Century Gothic" w:hAnsi="Century Gothic"/>
                <w:color w:val="231F20"/>
                <w:spacing w:val="-10"/>
                <w:sz w:val="20"/>
                <w:lang w:val="de-DE"/>
              </w:rPr>
              <w:t xml:space="preserve"> </w:t>
            </w:r>
            <w:r w:rsidRPr="008E3FBC">
              <w:rPr>
                <w:rFonts w:ascii="Century Gothic" w:hAnsi="Century Gothic"/>
                <w:color w:val="231F20"/>
                <w:sz w:val="20"/>
                <w:lang w:val="de-DE"/>
              </w:rPr>
              <w:t>mit</w:t>
            </w:r>
            <w:r w:rsidRPr="008E3FBC">
              <w:rPr>
                <w:rFonts w:ascii="Century Gothic" w:hAnsi="Century Gothic"/>
                <w:color w:val="231F20"/>
                <w:spacing w:val="-10"/>
                <w:sz w:val="20"/>
                <w:lang w:val="de-DE"/>
              </w:rPr>
              <w:t xml:space="preserve"> </w:t>
            </w:r>
            <w:r w:rsidRPr="008E3FBC">
              <w:rPr>
                <w:rFonts w:ascii="Century Gothic" w:hAnsi="Century Gothic"/>
                <w:color w:val="231F20"/>
                <w:sz w:val="20"/>
                <w:lang w:val="de-DE"/>
              </w:rPr>
              <w:t>einer</w:t>
            </w:r>
            <w:r w:rsidRPr="008E3FBC">
              <w:rPr>
                <w:rFonts w:ascii="Century Gothic" w:hAnsi="Century Gothic"/>
                <w:color w:val="231F20"/>
                <w:spacing w:val="-10"/>
                <w:sz w:val="20"/>
                <w:lang w:val="de-DE"/>
              </w:rPr>
              <w:t xml:space="preserve"> </w:t>
            </w:r>
            <w:r w:rsidRPr="008E3FBC">
              <w:rPr>
                <w:rFonts w:ascii="Century Gothic" w:hAnsi="Century Gothic"/>
                <w:color w:val="231F20"/>
                <w:sz w:val="20"/>
                <w:lang w:val="de-DE"/>
              </w:rPr>
              <w:t>Häufigkeit, die</w:t>
            </w:r>
            <w:r w:rsidRPr="008E3FBC">
              <w:rPr>
                <w:rFonts w:ascii="Century Gothic" w:hAnsi="Century Gothic"/>
                <w:color w:val="231F20"/>
                <w:spacing w:val="-9"/>
                <w:sz w:val="20"/>
                <w:lang w:val="de-DE"/>
              </w:rPr>
              <w:t xml:space="preserve"> </w:t>
            </w:r>
            <w:r w:rsidRPr="008E3FBC">
              <w:rPr>
                <w:rFonts w:ascii="Century Gothic" w:hAnsi="Century Gothic"/>
                <w:color w:val="231F20"/>
                <w:sz w:val="20"/>
                <w:lang w:val="de-DE"/>
              </w:rPr>
              <w:t>ein</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Eingreifen</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ermöglicht,</w:t>
            </w:r>
            <w:r w:rsidRPr="008E3FBC">
              <w:rPr>
                <w:rFonts w:ascii="Century Gothic" w:hAnsi="Century Gothic"/>
                <w:color w:val="231F20"/>
                <w:spacing w:val="-12"/>
                <w:sz w:val="20"/>
                <w:lang w:val="de-DE"/>
              </w:rPr>
              <w:t xml:space="preserve"> </w:t>
            </w:r>
            <w:r w:rsidRPr="008E3FBC">
              <w:rPr>
                <w:rFonts w:ascii="Century Gothic" w:hAnsi="Century Gothic"/>
                <w:color w:val="231F20"/>
                <w:sz w:val="20"/>
                <w:lang w:val="de-DE"/>
              </w:rPr>
              <w:t>bevor</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Produkttemperaturen</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definierte</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Grenzwerte</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für</w:t>
            </w:r>
            <w:r w:rsidRPr="008E3FBC">
              <w:rPr>
                <w:rFonts w:ascii="Century Gothic" w:hAnsi="Century Gothic"/>
                <w:color w:val="231F20"/>
                <w:spacing w:val="-6"/>
                <w:sz w:val="20"/>
                <w:lang w:val="de-DE"/>
              </w:rPr>
              <w:t xml:space="preserve"> </w:t>
            </w:r>
            <w:r w:rsidRPr="008E3FBC">
              <w:rPr>
                <w:rFonts w:ascii="Century Gothic" w:hAnsi="Century Gothic"/>
                <w:color w:val="231F20"/>
                <w:sz w:val="20"/>
                <w:lang w:val="de-DE"/>
              </w:rPr>
              <w:t>die Sicherheit, Legalität oder Qualität von Produkten überschreiten.</w:t>
            </w:r>
          </w:p>
        </w:tc>
        <w:tc>
          <w:tcPr>
            <w:tcW w:w="1179" w:type="dxa"/>
            <w:tcBorders>
              <w:top w:val="single" w:sz="4" w:space="0" w:color="auto"/>
              <w:left w:val="single" w:sz="4" w:space="0" w:color="auto"/>
              <w:bottom w:val="single" w:sz="4" w:space="0" w:color="auto"/>
            </w:tcBorders>
            <w:shd w:val="clear" w:color="auto" w:fill="auto"/>
          </w:tcPr>
          <w:p w14:paraId="5CCF0F0E" w14:textId="77777777" w:rsidR="00D95BD8" w:rsidRPr="00D95BD8" w:rsidRDefault="00D95BD8" w:rsidP="00D95BD8">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0E8175F7" w14:textId="77777777" w:rsidR="00D95BD8" w:rsidRPr="00D95BD8" w:rsidRDefault="00D95BD8" w:rsidP="00D95BD8">
            <w:pPr>
              <w:pStyle w:val="para"/>
              <w:rPr>
                <w:rFonts w:ascii="Century Gothic" w:hAnsi="Century Gothic" w:cs="Calibri"/>
                <w:b/>
                <w:sz w:val="20"/>
                <w:szCs w:val="20"/>
                <w:lang w:val="de-DE"/>
              </w:rPr>
            </w:pPr>
          </w:p>
        </w:tc>
      </w:tr>
      <w:tr w:rsidR="00E96F6A" w:rsidRPr="00887FD3" w14:paraId="6CC02D7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E96F6A" w:rsidRPr="00887FD3" w:rsidRDefault="00E96F6A" w:rsidP="00E96F6A">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5264" w:type="dxa"/>
            <w:tcBorders>
              <w:top w:val="single" w:sz="4" w:space="0" w:color="auto"/>
              <w:left w:val="single" w:sz="4" w:space="0" w:color="auto"/>
              <w:bottom w:val="single" w:sz="4" w:space="0" w:color="auto"/>
              <w:right w:val="single" w:sz="4" w:space="0" w:color="auto"/>
            </w:tcBorders>
          </w:tcPr>
          <w:p w14:paraId="16776CA0" w14:textId="251B7298" w:rsidR="00E96F6A" w:rsidRPr="00E96F6A" w:rsidRDefault="00E96F6A" w:rsidP="00E96F6A">
            <w:pPr>
              <w:pStyle w:val="para"/>
              <w:rPr>
                <w:rFonts w:ascii="Century Gothic" w:hAnsi="Century Gothic" w:cs="Calibri"/>
                <w:sz w:val="20"/>
                <w:szCs w:val="20"/>
              </w:rPr>
            </w:pPr>
            <w:r w:rsidRPr="00E96F6A">
              <w:rPr>
                <w:rFonts w:ascii="Century Gothic" w:hAnsi="Century Gothic"/>
                <w:color w:val="231F20"/>
                <w:sz w:val="20"/>
                <w:lang w:val="de-DE"/>
              </w:rPr>
              <w:t>Wenn eine Lagerung bei kontrollierter Atmosphäre erforderlich ist, müssen die Lagerbedingungen</w:t>
            </w:r>
            <w:r w:rsidRPr="00E96F6A">
              <w:rPr>
                <w:rFonts w:ascii="Century Gothic" w:hAnsi="Century Gothic"/>
                <w:color w:val="231F20"/>
                <w:spacing w:val="-11"/>
                <w:sz w:val="20"/>
                <w:lang w:val="de-DE"/>
              </w:rPr>
              <w:t xml:space="preserve"> </w:t>
            </w:r>
            <w:r w:rsidRPr="00E96F6A">
              <w:rPr>
                <w:rFonts w:ascii="Century Gothic" w:hAnsi="Century Gothic"/>
                <w:color w:val="231F20"/>
                <w:sz w:val="20"/>
                <w:lang w:val="de-DE"/>
              </w:rPr>
              <w:t>angegeben</w:t>
            </w:r>
            <w:r w:rsidRPr="00E96F6A">
              <w:rPr>
                <w:rFonts w:ascii="Century Gothic" w:hAnsi="Century Gothic"/>
                <w:color w:val="231F20"/>
                <w:spacing w:val="-7"/>
                <w:sz w:val="20"/>
                <w:lang w:val="de-DE"/>
              </w:rPr>
              <w:t xml:space="preserve"> </w:t>
            </w:r>
            <w:r w:rsidRPr="00E96F6A">
              <w:rPr>
                <w:rFonts w:ascii="Century Gothic" w:hAnsi="Century Gothic"/>
                <w:color w:val="231F20"/>
                <w:sz w:val="20"/>
                <w:lang w:val="de-DE"/>
              </w:rPr>
              <w:t>und</w:t>
            </w:r>
            <w:r w:rsidRPr="00E96F6A">
              <w:rPr>
                <w:rFonts w:ascii="Century Gothic" w:hAnsi="Century Gothic"/>
                <w:color w:val="231F20"/>
                <w:spacing w:val="-7"/>
                <w:sz w:val="20"/>
                <w:lang w:val="de-DE"/>
              </w:rPr>
              <w:t xml:space="preserve"> </w:t>
            </w:r>
            <w:r w:rsidRPr="00E96F6A">
              <w:rPr>
                <w:rFonts w:ascii="Century Gothic" w:hAnsi="Century Gothic"/>
                <w:color w:val="231F20"/>
                <w:sz w:val="20"/>
                <w:lang w:val="de-DE"/>
              </w:rPr>
              <w:t>auf</w:t>
            </w:r>
            <w:r w:rsidRPr="00E96F6A">
              <w:rPr>
                <w:rFonts w:ascii="Century Gothic" w:hAnsi="Century Gothic"/>
                <w:color w:val="231F20"/>
                <w:spacing w:val="-7"/>
                <w:sz w:val="20"/>
                <w:lang w:val="de-DE"/>
              </w:rPr>
              <w:t xml:space="preserve"> </w:t>
            </w:r>
            <w:r w:rsidRPr="00E96F6A">
              <w:rPr>
                <w:rFonts w:ascii="Century Gothic" w:hAnsi="Century Gothic"/>
                <w:color w:val="231F20"/>
                <w:sz w:val="20"/>
                <w:lang w:val="de-DE"/>
              </w:rPr>
              <w:t>effektive</w:t>
            </w:r>
            <w:r w:rsidRPr="00E96F6A">
              <w:rPr>
                <w:rFonts w:ascii="Century Gothic" w:hAnsi="Century Gothic"/>
                <w:color w:val="231F20"/>
                <w:spacing w:val="-7"/>
                <w:sz w:val="20"/>
                <w:lang w:val="de-DE"/>
              </w:rPr>
              <w:t xml:space="preserve"> </w:t>
            </w:r>
            <w:r w:rsidRPr="00E96F6A">
              <w:rPr>
                <w:rFonts w:ascii="Century Gothic" w:hAnsi="Century Gothic"/>
                <w:color w:val="231F20"/>
                <w:sz w:val="20"/>
                <w:lang w:val="de-DE"/>
              </w:rPr>
              <w:t>Weise</w:t>
            </w:r>
            <w:r w:rsidRPr="00E96F6A">
              <w:rPr>
                <w:rFonts w:ascii="Century Gothic" w:hAnsi="Century Gothic"/>
                <w:color w:val="231F20"/>
                <w:spacing w:val="-7"/>
                <w:sz w:val="20"/>
                <w:lang w:val="de-DE"/>
              </w:rPr>
              <w:t xml:space="preserve"> </w:t>
            </w:r>
            <w:r w:rsidRPr="00E96F6A">
              <w:rPr>
                <w:rFonts w:ascii="Century Gothic" w:hAnsi="Century Gothic"/>
                <w:color w:val="231F20"/>
                <w:sz w:val="20"/>
                <w:lang w:val="de-DE"/>
              </w:rPr>
              <w:t>kontrolliert</w:t>
            </w:r>
            <w:r w:rsidRPr="00E96F6A">
              <w:rPr>
                <w:rFonts w:ascii="Century Gothic" w:hAnsi="Century Gothic"/>
                <w:color w:val="231F20"/>
                <w:spacing w:val="-7"/>
                <w:sz w:val="20"/>
                <w:lang w:val="de-DE"/>
              </w:rPr>
              <w:t xml:space="preserve"> </w:t>
            </w:r>
            <w:r w:rsidRPr="00E96F6A">
              <w:rPr>
                <w:rFonts w:ascii="Century Gothic" w:hAnsi="Century Gothic"/>
                <w:color w:val="231F20"/>
                <w:sz w:val="20"/>
                <w:lang w:val="de-DE"/>
              </w:rPr>
              <w:t>werden.</w:t>
            </w:r>
            <w:r w:rsidRPr="00E96F6A">
              <w:rPr>
                <w:rFonts w:ascii="Century Gothic" w:hAnsi="Century Gothic"/>
                <w:color w:val="231F20"/>
                <w:spacing w:val="-12"/>
                <w:sz w:val="20"/>
                <w:lang w:val="de-DE"/>
              </w:rPr>
              <w:t xml:space="preserve"> </w:t>
            </w:r>
            <w:r w:rsidRPr="00E96F6A">
              <w:rPr>
                <w:rFonts w:ascii="Century Gothic" w:hAnsi="Century Gothic"/>
                <w:color w:val="231F20"/>
                <w:sz w:val="20"/>
                <w:lang w:val="de-DE"/>
              </w:rPr>
              <w:t>Über</w:t>
            </w:r>
            <w:r w:rsidRPr="00E96F6A">
              <w:rPr>
                <w:rFonts w:ascii="Century Gothic" w:hAnsi="Century Gothic"/>
                <w:color w:val="231F20"/>
                <w:spacing w:val="-7"/>
                <w:sz w:val="20"/>
                <w:lang w:val="de-DE"/>
              </w:rPr>
              <w:t xml:space="preserve"> </w:t>
            </w:r>
            <w:r w:rsidRPr="00E96F6A">
              <w:rPr>
                <w:rFonts w:ascii="Century Gothic" w:hAnsi="Century Gothic"/>
                <w:color w:val="231F20"/>
                <w:sz w:val="20"/>
                <w:lang w:val="de-DE"/>
              </w:rPr>
              <w:t>die Lagerbedingungen sind Aufzeichnungen zu führen.</w:t>
            </w:r>
          </w:p>
        </w:tc>
        <w:tc>
          <w:tcPr>
            <w:tcW w:w="1179" w:type="dxa"/>
            <w:tcBorders>
              <w:top w:val="single" w:sz="4" w:space="0" w:color="auto"/>
              <w:left w:val="single" w:sz="4" w:space="0" w:color="auto"/>
              <w:bottom w:val="single" w:sz="4" w:space="0" w:color="auto"/>
            </w:tcBorders>
            <w:shd w:val="clear" w:color="auto" w:fill="auto"/>
          </w:tcPr>
          <w:p w14:paraId="7E8EE926" w14:textId="77777777" w:rsidR="00E96F6A" w:rsidRPr="00887FD3" w:rsidRDefault="00E96F6A" w:rsidP="00E96F6A">
            <w:pPr>
              <w:pStyle w:val="para"/>
              <w:rPr>
                <w:rFonts w:ascii="Century Gothic" w:hAnsi="Century Gothic" w:cs="Calibri"/>
                <w:b/>
                <w:sz w:val="20"/>
                <w:szCs w:val="20"/>
              </w:rPr>
            </w:pPr>
          </w:p>
        </w:tc>
        <w:tc>
          <w:tcPr>
            <w:tcW w:w="2010" w:type="dxa"/>
            <w:tcBorders>
              <w:top w:val="single" w:sz="4" w:space="0" w:color="auto"/>
              <w:left w:val="single" w:sz="4" w:space="0" w:color="auto"/>
              <w:bottom w:val="single" w:sz="4" w:space="0" w:color="auto"/>
            </w:tcBorders>
            <w:shd w:val="clear" w:color="auto" w:fill="auto"/>
          </w:tcPr>
          <w:p w14:paraId="4B934B65" w14:textId="77777777" w:rsidR="00E96F6A" w:rsidRPr="00887FD3" w:rsidRDefault="00E96F6A" w:rsidP="00E96F6A">
            <w:pPr>
              <w:pStyle w:val="para"/>
              <w:rPr>
                <w:rFonts w:ascii="Century Gothic" w:hAnsi="Century Gothic" w:cs="Calibri"/>
                <w:b/>
                <w:sz w:val="20"/>
                <w:szCs w:val="20"/>
              </w:rPr>
            </w:pPr>
          </w:p>
        </w:tc>
      </w:tr>
      <w:tr w:rsidR="00E96F6A" w:rsidRPr="005D6439" w14:paraId="10FA6FE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E96F6A" w:rsidRPr="00887FD3" w:rsidRDefault="00E96F6A" w:rsidP="00E96F6A">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5264" w:type="dxa"/>
            <w:tcBorders>
              <w:top w:val="single" w:sz="4" w:space="0" w:color="auto"/>
              <w:left w:val="single" w:sz="4" w:space="0" w:color="auto"/>
              <w:bottom w:val="single" w:sz="4" w:space="0" w:color="auto"/>
              <w:right w:val="single" w:sz="4" w:space="0" w:color="auto"/>
            </w:tcBorders>
          </w:tcPr>
          <w:p w14:paraId="3B78EF5C" w14:textId="2907E8BE" w:rsidR="00E96F6A" w:rsidRPr="00E96F6A" w:rsidRDefault="00E96F6A" w:rsidP="00E96F6A">
            <w:pPr>
              <w:pStyle w:val="para"/>
              <w:rPr>
                <w:rFonts w:ascii="Century Gothic" w:hAnsi="Century Gothic" w:cs="Calibri"/>
                <w:sz w:val="20"/>
                <w:szCs w:val="20"/>
                <w:lang w:val="de-DE"/>
              </w:rPr>
            </w:pPr>
            <w:r w:rsidRPr="00E96F6A">
              <w:rPr>
                <w:rFonts w:ascii="Century Gothic" w:hAnsi="Century Gothic"/>
                <w:color w:val="231F20"/>
                <w:sz w:val="20"/>
                <w:lang w:val="de-DE"/>
              </w:rPr>
              <w:t>Wenn</w:t>
            </w:r>
            <w:r w:rsidRPr="00E96F6A">
              <w:rPr>
                <w:rFonts w:ascii="Century Gothic" w:hAnsi="Century Gothic"/>
                <w:color w:val="231F20"/>
                <w:spacing w:val="-9"/>
                <w:sz w:val="20"/>
                <w:lang w:val="de-DE"/>
              </w:rPr>
              <w:t xml:space="preserve"> </w:t>
            </w:r>
            <w:r w:rsidRPr="00E96F6A">
              <w:rPr>
                <w:rFonts w:ascii="Century Gothic" w:hAnsi="Century Gothic"/>
                <w:color w:val="231F20"/>
                <w:sz w:val="20"/>
                <w:lang w:val="de-DE"/>
              </w:rPr>
              <w:t>eine</w:t>
            </w:r>
            <w:r w:rsidRPr="00E96F6A">
              <w:rPr>
                <w:rFonts w:ascii="Century Gothic" w:hAnsi="Century Gothic"/>
                <w:color w:val="231F20"/>
                <w:spacing w:val="-6"/>
                <w:sz w:val="20"/>
                <w:lang w:val="de-DE"/>
              </w:rPr>
              <w:t xml:space="preserve"> </w:t>
            </w:r>
            <w:r w:rsidRPr="00E96F6A">
              <w:rPr>
                <w:rFonts w:ascii="Century Gothic" w:hAnsi="Century Gothic"/>
                <w:color w:val="231F20"/>
                <w:sz w:val="20"/>
                <w:lang w:val="de-DE"/>
              </w:rPr>
              <w:t>Lagerung</w:t>
            </w:r>
            <w:r w:rsidRPr="00E96F6A">
              <w:rPr>
                <w:rFonts w:ascii="Century Gothic" w:hAnsi="Century Gothic"/>
                <w:color w:val="231F20"/>
                <w:spacing w:val="-6"/>
                <w:sz w:val="20"/>
                <w:lang w:val="de-DE"/>
              </w:rPr>
              <w:t xml:space="preserve"> </w:t>
            </w:r>
            <w:r w:rsidRPr="00E96F6A">
              <w:rPr>
                <w:rFonts w:ascii="Century Gothic" w:hAnsi="Century Gothic"/>
                <w:color w:val="231F20"/>
                <w:sz w:val="20"/>
                <w:lang w:val="de-DE"/>
              </w:rPr>
              <w:t>im</w:t>
            </w:r>
            <w:r w:rsidRPr="00E96F6A">
              <w:rPr>
                <w:rFonts w:ascii="Century Gothic" w:hAnsi="Century Gothic"/>
                <w:color w:val="231F20"/>
                <w:spacing w:val="-6"/>
                <w:sz w:val="20"/>
                <w:lang w:val="de-DE"/>
              </w:rPr>
              <w:t xml:space="preserve"> </w:t>
            </w:r>
            <w:r w:rsidRPr="00E96F6A">
              <w:rPr>
                <w:rFonts w:ascii="Century Gothic" w:hAnsi="Century Gothic"/>
                <w:color w:val="231F20"/>
                <w:sz w:val="20"/>
                <w:lang w:val="de-DE"/>
              </w:rPr>
              <w:t>Freien</w:t>
            </w:r>
            <w:r w:rsidRPr="00E96F6A">
              <w:rPr>
                <w:rFonts w:ascii="Century Gothic" w:hAnsi="Century Gothic"/>
                <w:color w:val="231F20"/>
                <w:spacing w:val="-6"/>
                <w:sz w:val="20"/>
                <w:lang w:val="de-DE"/>
              </w:rPr>
              <w:t xml:space="preserve"> </w:t>
            </w:r>
            <w:r w:rsidRPr="00E96F6A">
              <w:rPr>
                <w:rFonts w:ascii="Century Gothic" w:hAnsi="Century Gothic"/>
                <w:color w:val="231F20"/>
                <w:sz w:val="20"/>
                <w:lang w:val="de-DE"/>
              </w:rPr>
              <w:t>erforderlich</w:t>
            </w:r>
            <w:r w:rsidRPr="00E96F6A">
              <w:rPr>
                <w:rFonts w:ascii="Century Gothic" w:hAnsi="Century Gothic"/>
                <w:color w:val="231F20"/>
                <w:spacing w:val="-6"/>
                <w:sz w:val="20"/>
                <w:lang w:val="de-DE"/>
              </w:rPr>
              <w:t xml:space="preserve"> </w:t>
            </w:r>
            <w:r w:rsidRPr="00E96F6A">
              <w:rPr>
                <w:rFonts w:ascii="Century Gothic" w:hAnsi="Century Gothic"/>
                <w:color w:val="231F20"/>
                <w:sz w:val="20"/>
                <w:lang w:val="de-DE"/>
              </w:rPr>
              <w:t>ist,</w:t>
            </w:r>
            <w:r w:rsidRPr="00E96F6A">
              <w:rPr>
                <w:rFonts w:ascii="Century Gothic" w:hAnsi="Century Gothic"/>
                <w:color w:val="231F20"/>
                <w:spacing w:val="-12"/>
                <w:sz w:val="20"/>
                <w:lang w:val="de-DE"/>
              </w:rPr>
              <w:t xml:space="preserve"> </w:t>
            </w:r>
            <w:r w:rsidRPr="00E96F6A">
              <w:rPr>
                <w:rFonts w:ascii="Century Gothic" w:hAnsi="Century Gothic"/>
                <w:color w:val="231F20"/>
                <w:sz w:val="20"/>
                <w:lang w:val="de-DE"/>
              </w:rPr>
              <w:t>müssen</w:t>
            </w:r>
            <w:r w:rsidRPr="00E96F6A">
              <w:rPr>
                <w:rFonts w:ascii="Century Gothic" w:hAnsi="Century Gothic"/>
                <w:color w:val="231F20"/>
                <w:spacing w:val="-6"/>
                <w:sz w:val="20"/>
                <w:lang w:val="de-DE"/>
              </w:rPr>
              <w:t xml:space="preserve"> </w:t>
            </w:r>
            <w:r w:rsidRPr="00E96F6A">
              <w:rPr>
                <w:rFonts w:ascii="Century Gothic" w:hAnsi="Century Gothic"/>
                <w:color w:val="231F20"/>
                <w:sz w:val="20"/>
                <w:lang w:val="de-DE"/>
              </w:rPr>
              <w:t>die</w:t>
            </w:r>
            <w:r w:rsidRPr="00E96F6A">
              <w:rPr>
                <w:rFonts w:ascii="Century Gothic" w:hAnsi="Century Gothic"/>
                <w:color w:val="231F20"/>
                <w:spacing w:val="-6"/>
                <w:sz w:val="20"/>
                <w:lang w:val="de-DE"/>
              </w:rPr>
              <w:t xml:space="preserve"> </w:t>
            </w:r>
            <w:r w:rsidRPr="00E96F6A">
              <w:rPr>
                <w:rFonts w:ascii="Century Gothic" w:hAnsi="Century Gothic"/>
                <w:color w:val="231F20"/>
                <w:sz w:val="20"/>
                <w:lang w:val="de-DE"/>
              </w:rPr>
              <w:t>Gegenstände</w:t>
            </w:r>
            <w:r w:rsidRPr="00E96F6A">
              <w:rPr>
                <w:rFonts w:ascii="Century Gothic" w:hAnsi="Century Gothic"/>
                <w:color w:val="231F20"/>
                <w:spacing w:val="-6"/>
                <w:sz w:val="20"/>
                <w:lang w:val="de-DE"/>
              </w:rPr>
              <w:t xml:space="preserve"> </w:t>
            </w:r>
            <w:r w:rsidRPr="00E96F6A">
              <w:rPr>
                <w:rFonts w:ascii="Century Gothic" w:hAnsi="Century Gothic"/>
                <w:color w:val="231F20"/>
                <w:sz w:val="20"/>
                <w:lang w:val="de-DE"/>
              </w:rPr>
              <w:t>vor</w:t>
            </w:r>
            <w:r w:rsidRPr="00E96F6A">
              <w:rPr>
                <w:rFonts w:ascii="Century Gothic" w:hAnsi="Century Gothic"/>
                <w:color w:val="231F20"/>
                <w:spacing w:val="-6"/>
                <w:sz w:val="20"/>
                <w:lang w:val="de-DE"/>
              </w:rPr>
              <w:t xml:space="preserve"> </w:t>
            </w:r>
            <w:r w:rsidRPr="00E96F6A">
              <w:rPr>
                <w:rFonts w:ascii="Century Gothic" w:hAnsi="Century Gothic"/>
                <w:color w:val="231F20"/>
                <w:sz w:val="20"/>
                <w:lang w:val="de-DE"/>
              </w:rPr>
              <w:t>Kontamination und</w:t>
            </w:r>
            <w:r w:rsidRPr="00E96F6A">
              <w:rPr>
                <w:rFonts w:ascii="Century Gothic" w:hAnsi="Century Gothic"/>
                <w:color w:val="231F20"/>
                <w:spacing w:val="-2"/>
                <w:sz w:val="20"/>
                <w:lang w:val="de-DE"/>
              </w:rPr>
              <w:t xml:space="preserve"> </w:t>
            </w:r>
            <w:r w:rsidRPr="00E96F6A">
              <w:rPr>
                <w:rFonts w:ascii="Century Gothic" w:hAnsi="Century Gothic"/>
                <w:color w:val="231F20"/>
                <w:sz w:val="20"/>
                <w:lang w:val="de-DE"/>
              </w:rPr>
              <w:t>Zerstörung</w:t>
            </w:r>
            <w:r w:rsidRPr="00E96F6A">
              <w:rPr>
                <w:rFonts w:ascii="Century Gothic" w:hAnsi="Century Gothic"/>
                <w:color w:val="231F20"/>
                <w:spacing w:val="-2"/>
                <w:sz w:val="20"/>
                <w:lang w:val="de-DE"/>
              </w:rPr>
              <w:t xml:space="preserve"> </w:t>
            </w:r>
            <w:r w:rsidRPr="00E96F6A">
              <w:rPr>
                <w:rFonts w:ascii="Century Gothic" w:hAnsi="Century Gothic"/>
                <w:color w:val="231F20"/>
                <w:sz w:val="20"/>
                <w:lang w:val="de-DE"/>
              </w:rPr>
              <w:t>geschützt</w:t>
            </w:r>
            <w:r w:rsidRPr="00E96F6A">
              <w:rPr>
                <w:rFonts w:ascii="Century Gothic" w:hAnsi="Century Gothic"/>
                <w:color w:val="231F20"/>
                <w:spacing w:val="-2"/>
                <w:sz w:val="20"/>
                <w:lang w:val="de-DE"/>
              </w:rPr>
              <w:t xml:space="preserve"> </w:t>
            </w:r>
            <w:r w:rsidRPr="00E96F6A">
              <w:rPr>
                <w:rFonts w:ascii="Century Gothic" w:hAnsi="Century Gothic"/>
                <w:color w:val="231F20"/>
                <w:sz w:val="20"/>
                <w:lang w:val="de-DE"/>
              </w:rPr>
              <w:t>werden.</w:t>
            </w:r>
            <w:r w:rsidRPr="00E96F6A">
              <w:rPr>
                <w:rFonts w:ascii="Century Gothic" w:hAnsi="Century Gothic"/>
                <w:color w:val="231F20"/>
                <w:spacing w:val="-12"/>
                <w:sz w:val="20"/>
                <w:lang w:val="de-DE"/>
              </w:rPr>
              <w:t xml:space="preserve"> </w:t>
            </w:r>
            <w:r w:rsidRPr="00E96F6A">
              <w:rPr>
                <w:rFonts w:ascii="Century Gothic" w:hAnsi="Century Gothic"/>
                <w:color w:val="231F20"/>
                <w:sz w:val="20"/>
                <w:lang w:val="de-DE"/>
              </w:rPr>
              <w:t>Die</w:t>
            </w:r>
            <w:r w:rsidRPr="00E96F6A">
              <w:rPr>
                <w:rFonts w:ascii="Century Gothic" w:hAnsi="Century Gothic"/>
                <w:color w:val="231F20"/>
                <w:spacing w:val="-2"/>
                <w:sz w:val="20"/>
                <w:lang w:val="de-DE"/>
              </w:rPr>
              <w:t xml:space="preserve"> </w:t>
            </w:r>
            <w:r w:rsidRPr="00E96F6A">
              <w:rPr>
                <w:rFonts w:ascii="Century Gothic" w:hAnsi="Century Gothic"/>
                <w:color w:val="231F20"/>
                <w:sz w:val="20"/>
                <w:lang w:val="de-DE"/>
              </w:rPr>
              <w:t>Gegenstände</w:t>
            </w:r>
            <w:r w:rsidRPr="00E96F6A">
              <w:rPr>
                <w:rFonts w:ascii="Century Gothic" w:hAnsi="Century Gothic"/>
                <w:color w:val="231F20"/>
                <w:spacing w:val="-2"/>
                <w:sz w:val="20"/>
                <w:lang w:val="de-DE"/>
              </w:rPr>
              <w:t xml:space="preserve"> </w:t>
            </w:r>
            <w:r w:rsidRPr="00E96F6A">
              <w:rPr>
                <w:rFonts w:ascii="Century Gothic" w:hAnsi="Century Gothic"/>
                <w:color w:val="231F20"/>
                <w:sz w:val="20"/>
                <w:lang w:val="de-DE"/>
              </w:rPr>
              <w:t>müssen</w:t>
            </w:r>
            <w:r w:rsidRPr="00E96F6A">
              <w:rPr>
                <w:rFonts w:ascii="Century Gothic" w:hAnsi="Century Gothic"/>
                <w:color w:val="231F20"/>
                <w:spacing w:val="-2"/>
                <w:sz w:val="20"/>
                <w:lang w:val="de-DE"/>
              </w:rPr>
              <w:t xml:space="preserve"> </w:t>
            </w:r>
            <w:r w:rsidRPr="00E96F6A">
              <w:rPr>
                <w:rFonts w:ascii="Century Gothic" w:hAnsi="Century Gothic"/>
                <w:color w:val="231F20"/>
                <w:sz w:val="20"/>
                <w:lang w:val="de-DE"/>
              </w:rPr>
              <w:t>auf</w:t>
            </w:r>
            <w:r w:rsidRPr="00E96F6A">
              <w:rPr>
                <w:rFonts w:ascii="Century Gothic" w:hAnsi="Century Gothic"/>
                <w:color w:val="231F20"/>
                <w:spacing w:val="-2"/>
                <w:sz w:val="20"/>
                <w:lang w:val="de-DE"/>
              </w:rPr>
              <w:t xml:space="preserve"> </w:t>
            </w:r>
            <w:r w:rsidRPr="00E96F6A">
              <w:rPr>
                <w:rFonts w:ascii="Century Gothic" w:hAnsi="Century Gothic"/>
                <w:color w:val="231F20"/>
                <w:sz w:val="20"/>
                <w:lang w:val="de-DE"/>
              </w:rPr>
              <w:t>ihre</w:t>
            </w:r>
            <w:r w:rsidRPr="00E96F6A">
              <w:rPr>
                <w:rFonts w:ascii="Century Gothic" w:hAnsi="Century Gothic"/>
                <w:color w:val="231F20"/>
                <w:spacing w:val="-2"/>
                <w:sz w:val="20"/>
                <w:lang w:val="de-DE"/>
              </w:rPr>
              <w:t xml:space="preserve"> </w:t>
            </w:r>
            <w:r w:rsidRPr="00E96F6A">
              <w:rPr>
                <w:rFonts w:ascii="Century Gothic" w:hAnsi="Century Gothic"/>
                <w:color w:val="231F20"/>
                <w:sz w:val="20"/>
                <w:lang w:val="de-DE"/>
              </w:rPr>
              <w:t>Eignung</w:t>
            </w:r>
            <w:r w:rsidRPr="00E96F6A">
              <w:rPr>
                <w:rFonts w:ascii="Century Gothic" w:hAnsi="Century Gothic"/>
                <w:color w:val="231F20"/>
                <w:spacing w:val="-2"/>
                <w:sz w:val="20"/>
                <w:lang w:val="de-DE"/>
              </w:rPr>
              <w:t xml:space="preserve"> </w:t>
            </w:r>
            <w:r w:rsidRPr="00E96F6A">
              <w:rPr>
                <w:rFonts w:ascii="Century Gothic" w:hAnsi="Century Gothic"/>
                <w:color w:val="231F20"/>
                <w:sz w:val="20"/>
                <w:lang w:val="de-DE"/>
              </w:rPr>
              <w:t>hin</w:t>
            </w:r>
            <w:r w:rsidRPr="00E96F6A">
              <w:rPr>
                <w:rFonts w:ascii="Century Gothic" w:hAnsi="Century Gothic"/>
                <w:color w:val="231F20"/>
                <w:spacing w:val="-2"/>
                <w:sz w:val="20"/>
                <w:lang w:val="de-DE"/>
              </w:rPr>
              <w:t xml:space="preserve"> </w:t>
            </w:r>
            <w:r w:rsidRPr="00E96F6A">
              <w:rPr>
                <w:rFonts w:ascii="Century Gothic" w:hAnsi="Century Gothic"/>
                <w:color w:val="231F20"/>
                <w:sz w:val="20"/>
                <w:lang w:val="de-DE"/>
              </w:rPr>
              <w:t>überprüft werden, bevor sie in die Fabrik gebracht werden.</w:t>
            </w:r>
          </w:p>
        </w:tc>
        <w:tc>
          <w:tcPr>
            <w:tcW w:w="1179" w:type="dxa"/>
            <w:tcBorders>
              <w:top w:val="single" w:sz="4" w:space="0" w:color="auto"/>
              <w:left w:val="single" w:sz="4" w:space="0" w:color="auto"/>
              <w:bottom w:val="single" w:sz="4" w:space="0" w:color="auto"/>
            </w:tcBorders>
            <w:shd w:val="clear" w:color="auto" w:fill="auto"/>
          </w:tcPr>
          <w:p w14:paraId="29837EE1" w14:textId="77777777" w:rsidR="00E96F6A" w:rsidRPr="00E96F6A" w:rsidRDefault="00E96F6A" w:rsidP="00E96F6A">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34A74B24" w14:textId="77777777" w:rsidR="00E96F6A" w:rsidRPr="00E96F6A" w:rsidRDefault="00E96F6A" w:rsidP="00E96F6A">
            <w:pPr>
              <w:pStyle w:val="para"/>
              <w:rPr>
                <w:rFonts w:ascii="Century Gothic" w:hAnsi="Century Gothic" w:cs="Calibri"/>
                <w:b/>
                <w:sz w:val="20"/>
                <w:szCs w:val="20"/>
                <w:lang w:val="de-DE"/>
              </w:rPr>
            </w:pPr>
          </w:p>
        </w:tc>
      </w:tr>
      <w:tr w:rsidR="00E96F6A" w:rsidRPr="005D6439" w14:paraId="444F0FD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E96F6A" w:rsidRPr="00887FD3" w:rsidRDefault="00E96F6A" w:rsidP="00E96F6A">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5264" w:type="dxa"/>
            <w:tcBorders>
              <w:top w:val="single" w:sz="4" w:space="0" w:color="auto"/>
              <w:left w:val="single" w:sz="4" w:space="0" w:color="auto"/>
              <w:bottom w:val="single" w:sz="4" w:space="0" w:color="auto"/>
              <w:right w:val="single" w:sz="4" w:space="0" w:color="auto"/>
            </w:tcBorders>
          </w:tcPr>
          <w:p w14:paraId="155D8FD6" w14:textId="2F788B5B" w:rsidR="00E96F6A" w:rsidRPr="00E96F6A" w:rsidRDefault="00E96F6A" w:rsidP="00E96F6A">
            <w:pPr>
              <w:pStyle w:val="para"/>
              <w:rPr>
                <w:rFonts w:ascii="Century Gothic" w:hAnsi="Century Gothic" w:cs="Calibri"/>
                <w:sz w:val="20"/>
                <w:szCs w:val="20"/>
                <w:lang w:val="de-DE"/>
              </w:rPr>
            </w:pPr>
            <w:r w:rsidRPr="00E96F6A">
              <w:rPr>
                <w:rFonts w:ascii="Century Gothic" w:hAnsi="Century Gothic"/>
                <w:color w:val="231F20"/>
                <w:sz w:val="20"/>
                <w:lang w:val="de-DE"/>
              </w:rPr>
              <w:t>Der Standort muss eine korrekte Lagerbewegung der gelagerten Rohmaterialien, Zwischenprodukte</w:t>
            </w:r>
            <w:r w:rsidRPr="00E96F6A">
              <w:rPr>
                <w:rFonts w:ascii="Century Gothic" w:hAnsi="Century Gothic"/>
                <w:color w:val="231F20"/>
                <w:spacing w:val="-12"/>
                <w:sz w:val="20"/>
                <w:lang w:val="de-DE"/>
              </w:rPr>
              <w:t xml:space="preserve"> </w:t>
            </w:r>
            <w:r w:rsidRPr="00E96F6A">
              <w:rPr>
                <w:rFonts w:ascii="Century Gothic" w:hAnsi="Century Gothic"/>
                <w:color w:val="231F20"/>
                <w:sz w:val="20"/>
                <w:lang w:val="de-DE"/>
              </w:rPr>
              <w:t>und</w:t>
            </w:r>
            <w:r w:rsidRPr="00E96F6A">
              <w:rPr>
                <w:rFonts w:ascii="Century Gothic" w:hAnsi="Century Gothic"/>
                <w:color w:val="231F20"/>
                <w:spacing w:val="-12"/>
                <w:sz w:val="20"/>
                <w:lang w:val="de-DE"/>
              </w:rPr>
              <w:t xml:space="preserve"> </w:t>
            </w:r>
            <w:r w:rsidRPr="00E96F6A">
              <w:rPr>
                <w:rFonts w:ascii="Century Gothic" w:hAnsi="Century Gothic"/>
                <w:color w:val="231F20"/>
                <w:sz w:val="20"/>
                <w:lang w:val="de-DE"/>
              </w:rPr>
              <w:t>Endprodukte</w:t>
            </w:r>
            <w:r w:rsidRPr="00E96F6A">
              <w:rPr>
                <w:rFonts w:ascii="Century Gothic" w:hAnsi="Century Gothic"/>
                <w:color w:val="231F20"/>
                <w:spacing w:val="-8"/>
                <w:sz w:val="20"/>
                <w:lang w:val="de-DE"/>
              </w:rPr>
              <w:t xml:space="preserve"> </w:t>
            </w:r>
            <w:r w:rsidRPr="00E96F6A">
              <w:rPr>
                <w:rFonts w:ascii="Century Gothic" w:hAnsi="Century Gothic"/>
                <w:color w:val="231F20"/>
                <w:sz w:val="20"/>
                <w:lang w:val="de-DE"/>
              </w:rPr>
              <w:t>ermöglichen</w:t>
            </w:r>
            <w:r w:rsidRPr="00E96F6A">
              <w:rPr>
                <w:rFonts w:ascii="Century Gothic" w:hAnsi="Century Gothic"/>
                <w:color w:val="231F20"/>
                <w:spacing w:val="-9"/>
                <w:sz w:val="20"/>
                <w:lang w:val="de-DE"/>
              </w:rPr>
              <w:t xml:space="preserve"> </w:t>
            </w:r>
            <w:r w:rsidRPr="00E96F6A">
              <w:rPr>
                <w:rFonts w:ascii="Century Gothic" w:hAnsi="Century Gothic"/>
                <w:color w:val="231F20"/>
                <w:sz w:val="20"/>
                <w:lang w:val="de-DE"/>
              </w:rPr>
              <w:t>und</w:t>
            </w:r>
            <w:r w:rsidRPr="00E96F6A">
              <w:rPr>
                <w:rFonts w:ascii="Century Gothic" w:hAnsi="Century Gothic"/>
                <w:color w:val="231F20"/>
                <w:spacing w:val="-9"/>
                <w:sz w:val="20"/>
                <w:lang w:val="de-DE"/>
              </w:rPr>
              <w:t xml:space="preserve"> </w:t>
            </w:r>
            <w:r w:rsidRPr="00E96F6A">
              <w:rPr>
                <w:rFonts w:ascii="Century Gothic" w:hAnsi="Century Gothic"/>
                <w:color w:val="231F20"/>
                <w:sz w:val="20"/>
                <w:lang w:val="de-DE"/>
              </w:rPr>
              <w:t>gewährleisten,</w:t>
            </w:r>
            <w:r w:rsidRPr="00E96F6A">
              <w:rPr>
                <w:rFonts w:ascii="Century Gothic" w:hAnsi="Century Gothic"/>
                <w:color w:val="231F20"/>
                <w:spacing w:val="-12"/>
                <w:sz w:val="20"/>
                <w:lang w:val="de-DE"/>
              </w:rPr>
              <w:t xml:space="preserve"> </w:t>
            </w:r>
            <w:r w:rsidRPr="00E96F6A">
              <w:rPr>
                <w:rFonts w:ascii="Century Gothic" w:hAnsi="Century Gothic"/>
                <w:color w:val="231F20"/>
                <w:sz w:val="20"/>
                <w:lang w:val="de-DE"/>
              </w:rPr>
              <w:t>dass</w:t>
            </w:r>
            <w:r w:rsidRPr="00E96F6A">
              <w:rPr>
                <w:rFonts w:ascii="Century Gothic" w:hAnsi="Century Gothic"/>
                <w:color w:val="231F20"/>
                <w:spacing w:val="-9"/>
                <w:sz w:val="20"/>
                <w:lang w:val="de-DE"/>
              </w:rPr>
              <w:t xml:space="preserve"> </w:t>
            </w:r>
            <w:r w:rsidRPr="00E96F6A">
              <w:rPr>
                <w:rFonts w:ascii="Century Gothic" w:hAnsi="Century Gothic"/>
                <w:color w:val="231F20"/>
                <w:sz w:val="20"/>
                <w:lang w:val="de-DE"/>
              </w:rPr>
              <w:t xml:space="preserve">Materialien in der korrekten Reihenfolge bezüglich des Herstellungsdatums und innerhalb der </w:t>
            </w:r>
            <w:r w:rsidRPr="00E96F6A">
              <w:rPr>
                <w:rFonts w:ascii="Century Gothic" w:hAnsi="Century Gothic"/>
                <w:color w:val="231F20"/>
                <w:sz w:val="20"/>
                <w:lang w:val="de-DE"/>
              </w:rPr>
              <w:lastRenderedPageBreak/>
              <w:t>vorgeschriebenen Haltbarkeitsdauer verwendet werden.</w:t>
            </w:r>
          </w:p>
        </w:tc>
        <w:tc>
          <w:tcPr>
            <w:tcW w:w="1179" w:type="dxa"/>
            <w:tcBorders>
              <w:top w:val="single" w:sz="4" w:space="0" w:color="auto"/>
              <w:left w:val="single" w:sz="4" w:space="0" w:color="auto"/>
              <w:bottom w:val="single" w:sz="4" w:space="0" w:color="auto"/>
            </w:tcBorders>
            <w:shd w:val="clear" w:color="auto" w:fill="auto"/>
          </w:tcPr>
          <w:p w14:paraId="4163B36C" w14:textId="77777777" w:rsidR="00E96F6A" w:rsidRPr="00E96F6A" w:rsidRDefault="00E96F6A" w:rsidP="00E96F6A">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auto"/>
          </w:tcPr>
          <w:p w14:paraId="28E7164B" w14:textId="77777777" w:rsidR="00E96F6A" w:rsidRPr="00E96F6A" w:rsidRDefault="00E96F6A" w:rsidP="00E96F6A">
            <w:pPr>
              <w:pStyle w:val="para"/>
              <w:rPr>
                <w:rFonts w:ascii="Century Gothic" w:hAnsi="Century Gothic" w:cs="Calibri"/>
                <w:b/>
                <w:sz w:val="20"/>
                <w:szCs w:val="20"/>
                <w:lang w:val="de-DE"/>
              </w:rPr>
            </w:pPr>
          </w:p>
        </w:tc>
      </w:tr>
      <w:tr w:rsidR="00C229AC" w:rsidRPr="00887FD3" w14:paraId="7675E6D5"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C229AC" w:rsidRPr="00887FD3" w:rsidRDefault="00C229AC" w:rsidP="00C229A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453" w:type="dxa"/>
            <w:gridSpan w:val="3"/>
            <w:tcBorders>
              <w:top w:val="single" w:sz="4" w:space="0" w:color="auto"/>
              <w:left w:val="single" w:sz="4" w:space="0" w:color="auto"/>
              <w:bottom w:val="single" w:sz="4" w:space="0" w:color="auto"/>
            </w:tcBorders>
            <w:shd w:val="clear" w:color="auto" w:fill="92D050"/>
          </w:tcPr>
          <w:p w14:paraId="5D3C001E" w14:textId="79AD24A2" w:rsidR="00735B74" w:rsidRPr="004F7DDA" w:rsidRDefault="00735B74" w:rsidP="00735B74">
            <w:pPr>
              <w:pStyle w:val="Heading6"/>
              <w:tabs>
                <w:tab w:val="left" w:pos="1194"/>
                <w:tab w:val="left" w:pos="1195"/>
              </w:tabs>
              <w:outlineLvl w:val="5"/>
              <w:rPr>
                <w:lang w:val="de-DE"/>
              </w:rPr>
            </w:pPr>
            <w:bookmarkStart w:id="11" w:name="_TOC_250018"/>
            <w:proofErr w:type="spellStart"/>
            <w:r w:rsidRPr="00735B74">
              <w:rPr>
                <w:rFonts w:ascii="Century Gothic" w:hAnsi="Century Gothic" w:cs="Calibri"/>
                <w:i w:val="0"/>
                <w:iCs w:val="0"/>
                <w:color w:val="FFFFFF" w:themeColor="background1"/>
                <w:sz w:val="20"/>
                <w:szCs w:val="20"/>
              </w:rPr>
              <w:t>Versand</w:t>
            </w:r>
            <w:proofErr w:type="spellEnd"/>
            <w:r w:rsidRPr="00735B74">
              <w:rPr>
                <w:rFonts w:ascii="Century Gothic" w:hAnsi="Century Gothic" w:cs="Calibri"/>
                <w:i w:val="0"/>
                <w:iCs w:val="0"/>
                <w:color w:val="FFFFFF" w:themeColor="background1"/>
                <w:sz w:val="20"/>
                <w:szCs w:val="20"/>
              </w:rPr>
              <w:t xml:space="preserve"> und </w:t>
            </w:r>
            <w:bookmarkEnd w:id="11"/>
            <w:r w:rsidRPr="00735B74">
              <w:rPr>
                <w:rFonts w:ascii="Century Gothic" w:hAnsi="Century Gothic" w:cs="Calibri"/>
                <w:i w:val="0"/>
                <w:iCs w:val="0"/>
                <w:color w:val="FFFFFF" w:themeColor="background1"/>
                <w:sz w:val="20"/>
                <w:szCs w:val="20"/>
              </w:rPr>
              <w:t>Transport</w:t>
            </w:r>
          </w:p>
          <w:p w14:paraId="5CA664CD" w14:textId="61DD65D9" w:rsidR="00C229AC" w:rsidRPr="00887FD3" w:rsidRDefault="00C229AC" w:rsidP="00C229AC">
            <w:pPr>
              <w:pStyle w:val="para"/>
              <w:rPr>
                <w:rFonts w:ascii="Century Gothic" w:hAnsi="Century Gothic" w:cs="Calibri"/>
                <w:color w:val="FFFFFF" w:themeColor="background1"/>
                <w:sz w:val="20"/>
                <w:szCs w:val="20"/>
              </w:rPr>
            </w:pPr>
          </w:p>
        </w:tc>
      </w:tr>
      <w:tr w:rsidR="00C229AC" w:rsidRPr="005D6439" w14:paraId="6D724C73"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24257BD5" w14:textId="511FECE9" w:rsidR="00C229AC" w:rsidRPr="00887FD3" w:rsidRDefault="00C229AC" w:rsidP="00C229AC">
            <w:pPr>
              <w:pStyle w:val="para"/>
              <w:rPr>
                <w:rFonts w:ascii="Century Gothic" w:hAnsi="Century Gothic" w:cs="Calibri"/>
                <w:b/>
                <w:color w:val="FFFFFF" w:themeColor="background1"/>
                <w:sz w:val="20"/>
                <w:szCs w:val="20"/>
              </w:rPr>
            </w:pPr>
          </w:p>
        </w:tc>
        <w:tc>
          <w:tcPr>
            <w:tcW w:w="8453" w:type="dxa"/>
            <w:gridSpan w:val="3"/>
            <w:tcBorders>
              <w:top w:val="single" w:sz="4" w:space="0" w:color="auto"/>
              <w:left w:val="single" w:sz="4" w:space="0" w:color="auto"/>
              <w:bottom w:val="single" w:sz="4" w:space="0" w:color="auto"/>
            </w:tcBorders>
            <w:shd w:val="clear" w:color="auto" w:fill="D6E9B2"/>
          </w:tcPr>
          <w:p w14:paraId="4D0C56FF" w14:textId="54F5FDE0" w:rsidR="00C229AC" w:rsidRPr="00DC51A4" w:rsidRDefault="00DC51A4" w:rsidP="00DC51A4">
            <w:pPr>
              <w:pStyle w:val="BodyText"/>
              <w:spacing w:before="102" w:line="194" w:lineRule="auto"/>
              <w:ind w:right="690"/>
              <w:rPr>
                <w:rFonts w:ascii="Century Gothic" w:hAnsi="Century Gothic" w:cs="Calibri"/>
                <w:lang w:val="de-DE"/>
              </w:rPr>
            </w:pPr>
            <w:r w:rsidRPr="00DC51A4">
              <w:rPr>
                <w:rFonts w:ascii="Century Gothic" w:hAnsi="Century Gothic" w:cs="Calibri"/>
                <w:lang w:val="de-DE"/>
              </w:rPr>
              <w:t>Es muss Verfahren geben, die gewährleisten, dass der Versand und die für den Transport von Produkten ab Standort verwendeten Fahrzeuge und Transportbehälter kein Risiko für den Schutz, die Sicherheit oder die Qualität der Produkte darstellen.</w:t>
            </w:r>
          </w:p>
        </w:tc>
      </w:tr>
      <w:tr w:rsidR="00427191" w:rsidRPr="00887FD3" w14:paraId="5345356B"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54EBD37C" w14:textId="52A8CAFD"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5264" w:type="dxa"/>
            <w:tcBorders>
              <w:top w:val="single" w:sz="4" w:space="0" w:color="auto"/>
              <w:left w:val="single" w:sz="4" w:space="0" w:color="auto"/>
              <w:bottom w:val="single" w:sz="4" w:space="0" w:color="auto"/>
            </w:tcBorders>
            <w:shd w:val="clear" w:color="auto" w:fill="FFFFFF" w:themeFill="background1"/>
          </w:tcPr>
          <w:p w14:paraId="761D11B0" w14:textId="42BB9FD0" w:rsidR="00427191" w:rsidRPr="00887FD3"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179" w:type="dxa"/>
            <w:tcBorders>
              <w:top w:val="single" w:sz="4" w:space="0" w:color="auto"/>
              <w:left w:val="single" w:sz="4" w:space="0" w:color="auto"/>
              <w:bottom w:val="single" w:sz="4" w:space="0" w:color="auto"/>
            </w:tcBorders>
            <w:shd w:val="clear" w:color="auto" w:fill="FFFFFF" w:themeFill="background1"/>
          </w:tcPr>
          <w:p w14:paraId="543C7E61" w14:textId="0F065806" w:rsidR="00427191" w:rsidRPr="00887FD3"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010" w:type="dxa"/>
            <w:tcBorders>
              <w:top w:val="single" w:sz="4" w:space="0" w:color="auto"/>
              <w:left w:val="single" w:sz="4" w:space="0" w:color="auto"/>
              <w:bottom w:val="single" w:sz="4" w:space="0" w:color="auto"/>
            </w:tcBorders>
            <w:shd w:val="clear" w:color="auto" w:fill="FFFFFF" w:themeFill="background1"/>
          </w:tcPr>
          <w:p w14:paraId="2FC92961" w14:textId="15A5F861" w:rsidR="00427191" w:rsidRPr="00887FD3"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851B48" w:rsidRPr="005D6439" w14:paraId="26633E2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851B48" w:rsidRPr="00887FD3" w:rsidRDefault="00851B48" w:rsidP="00851B48">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5264" w:type="dxa"/>
            <w:tcBorders>
              <w:top w:val="single" w:sz="4" w:space="0" w:color="auto"/>
              <w:left w:val="single" w:sz="4" w:space="0" w:color="auto"/>
              <w:bottom w:val="single" w:sz="4" w:space="0" w:color="auto"/>
              <w:right w:val="single" w:sz="4" w:space="0" w:color="auto"/>
            </w:tcBorders>
          </w:tcPr>
          <w:p w14:paraId="3D46F8C6" w14:textId="77777777" w:rsidR="00851B48" w:rsidRPr="00851B48" w:rsidRDefault="00851B48" w:rsidP="00851B48">
            <w:pPr>
              <w:pStyle w:val="TableParagraph"/>
              <w:spacing w:before="149" w:line="194" w:lineRule="auto"/>
              <w:ind w:left="113" w:right="490"/>
              <w:rPr>
                <w:rFonts w:ascii="Century Gothic" w:hAnsi="Century Gothic"/>
                <w:sz w:val="20"/>
                <w:lang w:val="de-DE"/>
              </w:rPr>
            </w:pPr>
            <w:r w:rsidRPr="00851B48">
              <w:rPr>
                <w:rFonts w:ascii="Century Gothic" w:hAnsi="Century Gothic"/>
                <w:color w:val="231F20"/>
                <w:sz w:val="20"/>
                <w:lang w:val="de-DE"/>
              </w:rPr>
              <w:t>Verfahren zur Erhaltung der Produktsicherheit und</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-qualität während des Ladens und des</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Transports</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müssen</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entwickelt</w:t>
            </w:r>
            <w:r w:rsidRPr="00851B48">
              <w:rPr>
                <w:rFonts w:ascii="Century Gothic" w:hAnsi="Century Gothic"/>
                <w:color w:val="231F20"/>
                <w:spacing w:val="-11"/>
                <w:sz w:val="20"/>
                <w:lang w:val="de-DE"/>
              </w:rPr>
              <w:t xml:space="preserve"> </w:t>
            </w:r>
            <w:r w:rsidRPr="00851B48">
              <w:rPr>
                <w:rFonts w:ascii="Century Gothic" w:hAnsi="Century Gothic"/>
                <w:color w:val="231F20"/>
                <w:sz w:val="20"/>
                <w:lang w:val="de-DE"/>
              </w:rPr>
              <w:t>und</w:t>
            </w:r>
            <w:r w:rsidRPr="00851B48">
              <w:rPr>
                <w:rFonts w:ascii="Century Gothic" w:hAnsi="Century Gothic"/>
                <w:color w:val="231F20"/>
                <w:spacing w:val="-10"/>
                <w:sz w:val="20"/>
                <w:lang w:val="de-DE"/>
              </w:rPr>
              <w:t xml:space="preserve"> </w:t>
            </w:r>
            <w:r w:rsidRPr="00851B48">
              <w:rPr>
                <w:rFonts w:ascii="Century Gothic" w:hAnsi="Century Gothic"/>
                <w:color w:val="231F20"/>
                <w:sz w:val="20"/>
                <w:lang w:val="de-DE"/>
              </w:rPr>
              <w:t>implementiert</w:t>
            </w:r>
            <w:r w:rsidRPr="00851B48">
              <w:rPr>
                <w:rFonts w:ascii="Century Gothic" w:hAnsi="Century Gothic"/>
                <w:color w:val="231F20"/>
                <w:spacing w:val="-11"/>
                <w:sz w:val="20"/>
                <w:lang w:val="de-DE"/>
              </w:rPr>
              <w:t xml:space="preserve"> </w:t>
            </w:r>
            <w:r w:rsidRPr="00851B48">
              <w:rPr>
                <w:rFonts w:ascii="Century Gothic" w:hAnsi="Century Gothic"/>
                <w:color w:val="231F20"/>
                <w:sz w:val="20"/>
                <w:lang w:val="de-DE"/>
              </w:rPr>
              <w:t>werden.</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Diese</w:t>
            </w:r>
            <w:r w:rsidRPr="00851B48">
              <w:rPr>
                <w:rFonts w:ascii="Century Gothic" w:hAnsi="Century Gothic"/>
                <w:color w:val="231F20"/>
                <w:spacing w:val="-10"/>
                <w:sz w:val="20"/>
                <w:lang w:val="de-DE"/>
              </w:rPr>
              <w:t xml:space="preserve"> </w:t>
            </w:r>
            <w:r w:rsidRPr="00851B48">
              <w:rPr>
                <w:rFonts w:ascii="Century Gothic" w:hAnsi="Century Gothic"/>
                <w:color w:val="231F20"/>
                <w:sz w:val="20"/>
                <w:lang w:val="de-DE"/>
              </w:rPr>
              <w:t>Verfahren</w:t>
            </w:r>
            <w:r w:rsidRPr="00851B48">
              <w:rPr>
                <w:rFonts w:ascii="Century Gothic" w:hAnsi="Century Gothic"/>
                <w:color w:val="231F20"/>
                <w:spacing w:val="-11"/>
                <w:sz w:val="20"/>
                <w:lang w:val="de-DE"/>
              </w:rPr>
              <w:t xml:space="preserve"> </w:t>
            </w:r>
            <w:r w:rsidRPr="00851B48">
              <w:rPr>
                <w:rFonts w:ascii="Century Gothic" w:hAnsi="Century Gothic"/>
                <w:color w:val="231F20"/>
                <w:sz w:val="20"/>
                <w:lang w:val="de-DE"/>
              </w:rPr>
              <w:t>können Folgendes umfassen:</w:t>
            </w:r>
          </w:p>
          <w:p w14:paraId="66C298D2" w14:textId="77777777" w:rsidR="00851B48" w:rsidRPr="00851B48" w:rsidRDefault="00851B48" w:rsidP="00506576">
            <w:pPr>
              <w:pStyle w:val="TableParagraph"/>
              <w:numPr>
                <w:ilvl w:val="0"/>
                <w:numId w:val="70"/>
              </w:numPr>
              <w:tabs>
                <w:tab w:val="left" w:pos="284"/>
              </w:tabs>
              <w:spacing w:before="78" w:line="267" w:lineRule="exact"/>
              <w:ind w:hanging="171"/>
              <w:rPr>
                <w:rFonts w:ascii="Century Gothic" w:hAnsi="Century Gothic"/>
                <w:sz w:val="20"/>
                <w:lang w:val="de-DE"/>
              </w:rPr>
            </w:pPr>
            <w:r w:rsidRPr="00851B48">
              <w:rPr>
                <w:rFonts w:ascii="Century Gothic" w:hAnsi="Century Gothic"/>
                <w:color w:val="231F20"/>
                <w:sz w:val="20"/>
                <w:lang w:val="de-DE"/>
              </w:rPr>
              <w:t>die</w:t>
            </w:r>
            <w:r w:rsidRPr="00851B48">
              <w:rPr>
                <w:rFonts w:ascii="Century Gothic" w:hAnsi="Century Gothic"/>
                <w:color w:val="231F20"/>
                <w:spacing w:val="-8"/>
                <w:sz w:val="20"/>
                <w:lang w:val="de-DE"/>
              </w:rPr>
              <w:t xml:space="preserve"> </w:t>
            </w:r>
            <w:r w:rsidRPr="00851B48">
              <w:rPr>
                <w:rFonts w:ascii="Century Gothic" w:hAnsi="Century Gothic"/>
                <w:color w:val="231F20"/>
                <w:sz w:val="20"/>
                <w:lang w:val="de-DE"/>
              </w:rPr>
              <w:t>Temperaturkontrolle</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von</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Ladebereichen</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und</w:t>
            </w:r>
            <w:r w:rsidRPr="00851B48">
              <w:rPr>
                <w:rFonts w:ascii="Century Gothic" w:hAnsi="Century Gothic"/>
                <w:color w:val="231F20"/>
                <w:spacing w:val="-7"/>
                <w:sz w:val="20"/>
                <w:lang w:val="de-DE"/>
              </w:rPr>
              <w:t xml:space="preserve"> </w:t>
            </w:r>
            <w:r w:rsidRPr="00851B48">
              <w:rPr>
                <w:rFonts w:ascii="Century Gothic" w:hAnsi="Century Gothic"/>
                <w:color w:val="231F20"/>
                <w:spacing w:val="-2"/>
                <w:sz w:val="20"/>
                <w:lang w:val="de-DE"/>
              </w:rPr>
              <w:t>Fahrzeugen</w:t>
            </w:r>
          </w:p>
          <w:p w14:paraId="526DA8C6" w14:textId="77777777" w:rsidR="00851B48" w:rsidRPr="00851B48" w:rsidRDefault="00851B48" w:rsidP="00506576">
            <w:pPr>
              <w:pStyle w:val="TableParagraph"/>
              <w:numPr>
                <w:ilvl w:val="0"/>
                <w:numId w:val="70"/>
              </w:numPr>
              <w:tabs>
                <w:tab w:val="left" w:pos="284"/>
              </w:tabs>
              <w:spacing w:line="240" w:lineRule="exact"/>
              <w:ind w:hanging="171"/>
              <w:rPr>
                <w:rFonts w:ascii="Century Gothic" w:hAnsi="Century Gothic"/>
                <w:sz w:val="20"/>
                <w:lang w:val="de-DE"/>
              </w:rPr>
            </w:pPr>
            <w:r w:rsidRPr="00851B48">
              <w:rPr>
                <w:rFonts w:ascii="Century Gothic" w:hAnsi="Century Gothic"/>
                <w:color w:val="231F20"/>
                <w:sz w:val="20"/>
                <w:lang w:val="de-DE"/>
              </w:rPr>
              <w:t>die</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Verwendung</w:t>
            </w:r>
            <w:r w:rsidRPr="00851B48">
              <w:rPr>
                <w:rFonts w:ascii="Century Gothic" w:hAnsi="Century Gothic"/>
                <w:color w:val="231F20"/>
                <w:spacing w:val="-3"/>
                <w:sz w:val="20"/>
                <w:lang w:val="de-DE"/>
              </w:rPr>
              <w:t xml:space="preserve"> </w:t>
            </w:r>
            <w:r w:rsidRPr="00851B48">
              <w:rPr>
                <w:rFonts w:ascii="Century Gothic" w:hAnsi="Century Gothic"/>
                <w:color w:val="231F20"/>
                <w:sz w:val="20"/>
                <w:lang w:val="de-DE"/>
              </w:rPr>
              <w:t>von</w:t>
            </w:r>
            <w:r w:rsidRPr="00851B48">
              <w:rPr>
                <w:rFonts w:ascii="Century Gothic" w:hAnsi="Century Gothic"/>
                <w:color w:val="231F20"/>
                <w:spacing w:val="-4"/>
                <w:sz w:val="20"/>
                <w:lang w:val="de-DE"/>
              </w:rPr>
              <w:t xml:space="preserve"> </w:t>
            </w:r>
            <w:r w:rsidRPr="00851B48">
              <w:rPr>
                <w:rFonts w:ascii="Century Gothic" w:hAnsi="Century Gothic"/>
                <w:color w:val="231F20"/>
                <w:sz w:val="20"/>
                <w:lang w:val="de-DE"/>
              </w:rPr>
              <w:t>überdachten</w:t>
            </w:r>
            <w:r w:rsidRPr="00851B48">
              <w:rPr>
                <w:rFonts w:ascii="Century Gothic" w:hAnsi="Century Gothic"/>
                <w:color w:val="231F20"/>
                <w:spacing w:val="-3"/>
                <w:sz w:val="20"/>
                <w:lang w:val="de-DE"/>
              </w:rPr>
              <w:t xml:space="preserve"> </w:t>
            </w:r>
            <w:r w:rsidRPr="00851B48">
              <w:rPr>
                <w:rFonts w:ascii="Century Gothic" w:hAnsi="Century Gothic"/>
                <w:color w:val="231F20"/>
                <w:sz w:val="20"/>
                <w:lang w:val="de-DE"/>
              </w:rPr>
              <w:t>Buchten</w:t>
            </w:r>
            <w:r w:rsidRPr="00851B48">
              <w:rPr>
                <w:rFonts w:ascii="Century Gothic" w:hAnsi="Century Gothic"/>
                <w:color w:val="231F20"/>
                <w:spacing w:val="-4"/>
                <w:sz w:val="20"/>
                <w:lang w:val="de-DE"/>
              </w:rPr>
              <w:t xml:space="preserve"> </w:t>
            </w:r>
            <w:r w:rsidRPr="00851B48">
              <w:rPr>
                <w:rFonts w:ascii="Century Gothic" w:hAnsi="Century Gothic"/>
                <w:color w:val="231F20"/>
                <w:sz w:val="20"/>
                <w:lang w:val="de-DE"/>
              </w:rPr>
              <w:t>zum</w:t>
            </w:r>
            <w:r w:rsidRPr="00851B48">
              <w:rPr>
                <w:rFonts w:ascii="Century Gothic" w:hAnsi="Century Gothic"/>
                <w:color w:val="231F20"/>
                <w:spacing w:val="-3"/>
                <w:sz w:val="20"/>
                <w:lang w:val="de-DE"/>
              </w:rPr>
              <w:t xml:space="preserve"> </w:t>
            </w:r>
            <w:r w:rsidRPr="00851B48">
              <w:rPr>
                <w:rFonts w:ascii="Century Gothic" w:hAnsi="Century Gothic"/>
                <w:color w:val="231F20"/>
                <w:sz w:val="20"/>
                <w:lang w:val="de-DE"/>
              </w:rPr>
              <w:t>Be-</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und</w:t>
            </w:r>
            <w:r w:rsidRPr="00851B48">
              <w:rPr>
                <w:rFonts w:ascii="Century Gothic" w:hAnsi="Century Gothic"/>
                <w:color w:val="231F20"/>
                <w:spacing w:val="-4"/>
                <w:sz w:val="20"/>
                <w:lang w:val="de-DE"/>
              </w:rPr>
              <w:t xml:space="preserve"> </w:t>
            </w:r>
            <w:r w:rsidRPr="00851B48">
              <w:rPr>
                <w:rFonts w:ascii="Century Gothic" w:hAnsi="Century Gothic"/>
                <w:color w:val="231F20"/>
                <w:sz w:val="20"/>
                <w:lang w:val="de-DE"/>
              </w:rPr>
              <w:t>Entladen</w:t>
            </w:r>
            <w:r w:rsidRPr="00851B48">
              <w:rPr>
                <w:rFonts w:ascii="Century Gothic" w:hAnsi="Century Gothic"/>
                <w:color w:val="231F20"/>
                <w:spacing w:val="-3"/>
                <w:sz w:val="20"/>
                <w:lang w:val="de-DE"/>
              </w:rPr>
              <w:t xml:space="preserve"> </w:t>
            </w:r>
            <w:r w:rsidRPr="00851B48">
              <w:rPr>
                <w:rFonts w:ascii="Century Gothic" w:hAnsi="Century Gothic"/>
                <w:color w:val="231F20"/>
                <w:sz w:val="20"/>
                <w:lang w:val="de-DE"/>
              </w:rPr>
              <w:t>von</w:t>
            </w:r>
            <w:r w:rsidRPr="00851B48">
              <w:rPr>
                <w:rFonts w:ascii="Century Gothic" w:hAnsi="Century Gothic"/>
                <w:color w:val="231F20"/>
                <w:spacing w:val="-3"/>
                <w:sz w:val="20"/>
                <w:lang w:val="de-DE"/>
              </w:rPr>
              <w:t xml:space="preserve"> </w:t>
            </w:r>
            <w:r w:rsidRPr="00851B48">
              <w:rPr>
                <w:rFonts w:ascii="Century Gothic" w:hAnsi="Century Gothic"/>
                <w:color w:val="231F20"/>
                <w:spacing w:val="-2"/>
                <w:sz w:val="20"/>
                <w:lang w:val="de-DE"/>
              </w:rPr>
              <w:t>Fahrzeugen</w:t>
            </w:r>
          </w:p>
          <w:p w14:paraId="2A3B1C81" w14:textId="77777777" w:rsidR="00851B48" w:rsidRPr="00851B48" w:rsidRDefault="00851B48" w:rsidP="00506576">
            <w:pPr>
              <w:pStyle w:val="TableParagraph"/>
              <w:numPr>
                <w:ilvl w:val="0"/>
                <w:numId w:val="70"/>
              </w:numPr>
              <w:tabs>
                <w:tab w:val="left" w:pos="284"/>
              </w:tabs>
              <w:spacing w:line="240" w:lineRule="exact"/>
              <w:ind w:hanging="171"/>
              <w:rPr>
                <w:rFonts w:ascii="Century Gothic" w:hAnsi="Century Gothic"/>
                <w:lang w:val="de-DE"/>
              </w:rPr>
            </w:pPr>
            <w:r w:rsidRPr="00851B48">
              <w:rPr>
                <w:rFonts w:ascii="Century Gothic" w:hAnsi="Century Gothic"/>
                <w:color w:val="231F20"/>
                <w:sz w:val="20"/>
                <w:lang w:val="de-DE"/>
              </w:rPr>
              <w:t>die</w:t>
            </w:r>
            <w:r w:rsidRPr="00851B48">
              <w:rPr>
                <w:rFonts w:ascii="Century Gothic" w:hAnsi="Century Gothic"/>
                <w:color w:val="231F20"/>
                <w:spacing w:val="-6"/>
                <w:sz w:val="20"/>
                <w:lang w:val="de-DE"/>
              </w:rPr>
              <w:t xml:space="preserve"> </w:t>
            </w:r>
            <w:r w:rsidRPr="00851B48">
              <w:rPr>
                <w:rFonts w:ascii="Century Gothic" w:hAnsi="Century Gothic"/>
                <w:color w:val="231F20"/>
                <w:sz w:val="20"/>
                <w:lang w:val="de-DE"/>
              </w:rPr>
              <w:t>Sicherung</w:t>
            </w:r>
            <w:r w:rsidRPr="00851B48">
              <w:rPr>
                <w:rFonts w:ascii="Century Gothic" w:hAnsi="Century Gothic"/>
                <w:color w:val="231F20"/>
                <w:spacing w:val="-4"/>
                <w:sz w:val="20"/>
                <w:lang w:val="de-DE"/>
              </w:rPr>
              <w:t xml:space="preserve"> </w:t>
            </w:r>
            <w:r w:rsidRPr="00851B48">
              <w:rPr>
                <w:rFonts w:ascii="Century Gothic" w:hAnsi="Century Gothic"/>
                <w:color w:val="231F20"/>
                <w:sz w:val="20"/>
                <w:lang w:val="de-DE"/>
              </w:rPr>
              <w:t>von</w:t>
            </w:r>
            <w:r w:rsidRPr="00851B48">
              <w:rPr>
                <w:rFonts w:ascii="Century Gothic" w:hAnsi="Century Gothic"/>
                <w:color w:val="231F20"/>
                <w:spacing w:val="-4"/>
                <w:sz w:val="20"/>
                <w:lang w:val="de-DE"/>
              </w:rPr>
              <w:t xml:space="preserve"> </w:t>
            </w:r>
            <w:r w:rsidRPr="00851B48">
              <w:rPr>
                <w:rFonts w:ascii="Century Gothic" w:hAnsi="Century Gothic"/>
                <w:color w:val="231F20"/>
                <w:sz w:val="20"/>
                <w:lang w:val="de-DE"/>
              </w:rPr>
              <w:t>Ladungen</w:t>
            </w:r>
            <w:r w:rsidRPr="00851B48">
              <w:rPr>
                <w:rFonts w:ascii="Century Gothic" w:hAnsi="Century Gothic"/>
                <w:color w:val="231F20"/>
                <w:spacing w:val="-3"/>
                <w:sz w:val="20"/>
                <w:lang w:val="de-DE"/>
              </w:rPr>
              <w:t xml:space="preserve"> </w:t>
            </w:r>
            <w:r w:rsidRPr="00851B48">
              <w:rPr>
                <w:rFonts w:ascii="Century Gothic" w:hAnsi="Century Gothic"/>
                <w:color w:val="231F20"/>
                <w:sz w:val="20"/>
                <w:lang w:val="de-DE"/>
              </w:rPr>
              <w:t>auf</w:t>
            </w:r>
            <w:r w:rsidRPr="00851B48">
              <w:rPr>
                <w:rFonts w:ascii="Century Gothic" w:hAnsi="Century Gothic"/>
                <w:color w:val="231F20"/>
                <w:spacing w:val="-4"/>
                <w:sz w:val="20"/>
                <w:lang w:val="de-DE"/>
              </w:rPr>
              <w:t xml:space="preserve"> </w:t>
            </w:r>
            <w:r w:rsidRPr="00851B48">
              <w:rPr>
                <w:rFonts w:ascii="Century Gothic" w:hAnsi="Century Gothic"/>
                <w:color w:val="231F20"/>
                <w:sz w:val="20"/>
                <w:lang w:val="de-DE"/>
              </w:rPr>
              <w:t>Paletten,</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um</w:t>
            </w:r>
            <w:r w:rsidRPr="00851B48">
              <w:rPr>
                <w:rFonts w:ascii="Century Gothic" w:hAnsi="Century Gothic"/>
                <w:color w:val="231F20"/>
                <w:spacing w:val="-4"/>
                <w:sz w:val="20"/>
                <w:lang w:val="de-DE"/>
              </w:rPr>
              <w:t xml:space="preserve"> </w:t>
            </w:r>
            <w:r w:rsidRPr="00851B48">
              <w:rPr>
                <w:rFonts w:ascii="Century Gothic" w:hAnsi="Century Gothic"/>
                <w:color w:val="231F20"/>
                <w:sz w:val="20"/>
                <w:lang w:val="de-DE"/>
              </w:rPr>
              <w:t>die</w:t>
            </w:r>
            <w:r w:rsidRPr="00851B48">
              <w:rPr>
                <w:rFonts w:ascii="Century Gothic" w:hAnsi="Century Gothic"/>
                <w:color w:val="231F20"/>
                <w:spacing w:val="-4"/>
                <w:sz w:val="20"/>
                <w:lang w:val="de-DE"/>
              </w:rPr>
              <w:t xml:space="preserve"> </w:t>
            </w:r>
            <w:r w:rsidRPr="00851B48">
              <w:rPr>
                <w:rFonts w:ascii="Century Gothic" w:hAnsi="Century Gothic"/>
                <w:color w:val="231F20"/>
                <w:sz w:val="20"/>
                <w:lang w:val="de-DE"/>
              </w:rPr>
              <w:t>Bewegung</w:t>
            </w:r>
            <w:r w:rsidRPr="00851B48">
              <w:rPr>
                <w:rFonts w:ascii="Century Gothic" w:hAnsi="Century Gothic"/>
                <w:color w:val="231F20"/>
                <w:spacing w:val="-4"/>
                <w:sz w:val="20"/>
                <w:lang w:val="de-DE"/>
              </w:rPr>
              <w:t xml:space="preserve"> </w:t>
            </w:r>
            <w:r w:rsidRPr="00851B48">
              <w:rPr>
                <w:rFonts w:ascii="Century Gothic" w:hAnsi="Century Gothic"/>
                <w:color w:val="231F20"/>
                <w:sz w:val="20"/>
                <w:lang w:val="de-DE"/>
              </w:rPr>
              <w:t>beim</w:t>
            </w:r>
            <w:r w:rsidRPr="00851B48">
              <w:rPr>
                <w:rFonts w:ascii="Century Gothic" w:hAnsi="Century Gothic"/>
                <w:color w:val="231F20"/>
                <w:spacing w:val="-4"/>
                <w:sz w:val="20"/>
                <w:lang w:val="de-DE"/>
              </w:rPr>
              <w:t xml:space="preserve"> </w:t>
            </w:r>
            <w:proofErr w:type="spellStart"/>
            <w:r w:rsidRPr="00851B48">
              <w:rPr>
                <w:rFonts w:ascii="Century Gothic" w:hAnsi="Century Gothic"/>
                <w:color w:val="231F20"/>
                <w:sz w:val="20"/>
                <w:lang w:val="de-DE"/>
              </w:rPr>
              <w:t>Transpor</w:t>
            </w:r>
            <w:proofErr w:type="spellEnd"/>
            <w:r w:rsidRPr="00851B48">
              <w:rPr>
                <w:rFonts w:ascii="Century Gothic" w:hAnsi="Century Gothic"/>
                <w:color w:val="231F20"/>
                <w:spacing w:val="-4"/>
                <w:sz w:val="20"/>
                <w:lang w:val="de-DE"/>
              </w:rPr>
              <w:t xml:space="preserve"> </w:t>
            </w:r>
            <w:r w:rsidRPr="00851B48">
              <w:rPr>
                <w:rFonts w:ascii="Century Gothic" w:hAnsi="Century Gothic"/>
                <w:color w:val="231F20"/>
                <w:sz w:val="20"/>
                <w:lang w:val="de-DE"/>
              </w:rPr>
              <w:t>zu</w:t>
            </w:r>
            <w:r w:rsidRPr="00851B48">
              <w:rPr>
                <w:rFonts w:ascii="Century Gothic" w:hAnsi="Century Gothic"/>
                <w:color w:val="231F20"/>
                <w:spacing w:val="-3"/>
                <w:sz w:val="20"/>
                <w:lang w:val="de-DE"/>
              </w:rPr>
              <w:t xml:space="preserve"> </w:t>
            </w:r>
            <w:r w:rsidRPr="00851B48">
              <w:rPr>
                <w:rFonts w:ascii="Century Gothic" w:hAnsi="Century Gothic"/>
                <w:color w:val="231F20"/>
                <w:spacing w:val="-2"/>
                <w:sz w:val="20"/>
                <w:lang w:val="de-DE"/>
              </w:rPr>
              <w:t>verhindern</w:t>
            </w:r>
          </w:p>
          <w:p w14:paraId="435C6BD0" w14:textId="1887BBC4" w:rsidR="00851B48" w:rsidRPr="00851B48" w:rsidRDefault="00851B48" w:rsidP="00506576">
            <w:pPr>
              <w:pStyle w:val="TableParagraph"/>
              <w:numPr>
                <w:ilvl w:val="0"/>
                <w:numId w:val="70"/>
              </w:numPr>
              <w:tabs>
                <w:tab w:val="left" w:pos="284"/>
              </w:tabs>
              <w:spacing w:line="240" w:lineRule="exact"/>
              <w:ind w:hanging="171"/>
              <w:rPr>
                <w:rFonts w:ascii="Century Gothic" w:hAnsi="Century Gothic"/>
                <w:lang w:val="de-DE"/>
              </w:rPr>
            </w:pPr>
            <w:r w:rsidRPr="00851B48">
              <w:rPr>
                <w:rFonts w:ascii="Century Gothic" w:hAnsi="Century Gothic"/>
                <w:color w:val="231F20"/>
                <w:sz w:val="20"/>
                <w:lang w:val="de-DE"/>
              </w:rPr>
              <w:t>die</w:t>
            </w:r>
            <w:r w:rsidRPr="00851B48">
              <w:rPr>
                <w:rFonts w:ascii="Century Gothic" w:hAnsi="Century Gothic"/>
                <w:color w:val="231F20"/>
                <w:spacing w:val="-2"/>
                <w:sz w:val="20"/>
                <w:lang w:val="de-DE"/>
              </w:rPr>
              <w:t xml:space="preserve"> </w:t>
            </w:r>
            <w:r w:rsidRPr="00851B48">
              <w:rPr>
                <w:rFonts w:ascii="Century Gothic" w:hAnsi="Century Gothic"/>
                <w:color w:val="231F20"/>
                <w:sz w:val="20"/>
                <w:lang w:val="de-DE"/>
              </w:rPr>
              <w:t>Inspektion</w:t>
            </w:r>
            <w:r w:rsidRPr="00851B48">
              <w:rPr>
                <w:rFonts w:ascii="Century Gothic" w:hAnsi="Century Gothic"/>
                <w:color w:val="231F20"/>
                <w:spacing w:val="-1"/>
                <w:sz w:val="20"/>
                <w:lang w:val="de-DE"/>
              </w:rPr>
              <w:t xml:space="preserve"> </w:t>
            </w:r>
            <w:r w:rsidRPr="00851B48">
              <w:rPr>
                <w:rFonts w:ascii="Century Gothic" w:hAnsi="Century Gothic"/>
                <w:color w:val="231F20"/>
                <w:sz w:val="20"/>
                <w:lang w:val="de-DE"/>
              </w:rPr>
              <w:t>von</w:t>
            </w:r>
            <w:r w:rsidRPr="00851B48">
              <w:rPr>
                <w:rFonts w:ascii="Century Gothic" w:hAnsi="Century Gothic"/>
                <w:color w:val="231F20"/>
                <w:spacing w:val="-1"/>
                <w:sz w:val="20"/>
                <w:lang w:val="de-DE"/>
              </w:rPr>
              <w:t xml:space="preserve"> </w:t>
            </w:r>
            <w:r w:rsidRPr="00851B48">
              <w:rPr>
                <w:rFonts w:ascii="Century Gothic" w:hAnsi="Century Gothic"/>
                <w:color w:val="231F20"/>
                <w:sz w:val="20"/>
                <w:lang w:val="de-DE"/>
              </w:rPr>
              <w:t>Ladungen</w:t>
            </w:r>
            <w:r w:rsidRPr="00851B48">
              <w:rPr>
                <w:rFonts w:ascii="Century Gothic" w:hAnsi="Century Gothic"/>
                <w:color w:val="231F20"/>
                <w:spacing w:val="-2"/>
                <w:sz w:val="20"/>
                <w:lang w:val="de-DE"/>
              </w:rPr>
              <w:t xml:space="preserve"> </w:t>
            </w:r>
            <w:r w:rsidRPr="00851B48">
              <w:rPr>
                <w:rFonts w:ascii="Century Gothic" w:hAnsi="Century Gothic"/>
                <w:color w:val="231F20"/>
                <w:sz w:val="20"/>
                <w:lang w:val="de-DE"/>
              </w:rPr>
              <w:t>vor</w:t>
            </w:r>
            <w:r w:rsidRPr="00851B48">
              <w:rPr>
                <w:rFonts w:ascii="Century Gothic" w:hAnsi="Century Gothic"/>
                <w:color w:val="231F20"/>
                <w:spacing w:val="-1"/>
                <w:sz w:val="20"/>
                <w:lang w:val="de-DE"/>
              </w:rPr>
              <w:t xml:space="preserve"> </w:t>
            </w:r>
            <w:r w:rsidRPr="00851B48">
              <w:rPr>
                <w:rFonts w:ascii="Century Gothic" w:hAnsi="Century Gothic"/>
                <w:color w:val="231F20"/>
                <w:sz w:val="20"/>
                <w:lang w:val="de-DE"/>
              </w:rPr>
              <w:t>dem</w:t>
            </w:r>
            <w:r w:rsidRPr="00851B48">
              <w:rPr>
                <w:rFonts w:ascii="Century Gothic" w:hAnsi="Century Gothic"/>
                <w:color w:val="231F20"/>
                <w:spacing w:val="-1"/>
                <w:sz w:val="20"/>
                <w:lang w:val="de-DE"/>
              </w:rPr>
              <w:t xml:space="preserve"> </w:t>
            </w:r>
            <w:r w:rsidRPr="00851B48">
              <w:rPr>
                <w:rFonts w:ascii="Century Gothic" w:hAnsi="Century Gothic"/>
                <w:color w:val="231F20"/>
                <w:spacing w:val="-2"/>
                <w:sz w:val="20"/>
                <w:lang w:val="de-DE"/>
              </w:rPr>
              <w:t>Versand.</w:t>
            </w:r>
          </w:p>
        </w:tc>
        <w:tc>
          <w:tcPr>
            <w:tcW w:w="1179" w:type="dxa"/>
            <w:tcBorders>
              <w:top w:val="single" w:sz="4" w:space="0" w:color="auto"/>
              <w:left w:val="single" w:sz="4" w:space="0" w:color="auto"/>
              <w:bottom w:val="single" w:sz="4" w:space="0" w:color="auto"/>
            </w:tcBorders>
            <w:shd w:val="clear" w:color="auto" w:fill="FFFFFF" w:themeFill="background1"/>
          </w:tcPr>
          <w:p w14:paraId="4BA0F124" w14:textId="77777777" w:rsidR="00851B48" w:rsidRPr="00851B48" w:rsidRDefault="00851B48" w:rsidP="00851B48">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784FBF1A" w14:textId="77777777" w:rsidR="00851B48" w:rsidRPr="00851B48" w:rsidRDefault="00851B48" w:rsidP="00851B48">
            <w:pPr>
              <w:pStyle w:val="para"/>
              <w:rPr>
                <w:rFonts w:ascii="Century Gothic" w:hAnsi="Century Gothic" w:cs="Calibri"/>
                <w:b/>
                <w:sz w:val="20"/>
                <w:szCs w:val="20"/>
                <w:lang w:val="de-DE"/>
              </w:rPr>
            </w:pPr>
          </w:p>
        </w:tc>
      </w:tr>
      <w:tr w:rsidR="00851B48" w:rsidRPr="005D6439" w14:paraId="59A8C88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851B48" w:rsidRPr="00887FD3" w:rsidRDefault="00851B48" w:rsidP="00851B48">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5264" w:type="dxa"/>
            <w:tcBorders>
              <w:top w:val="single" w:sz="4" w:space="0" w:color="auto"/>
              <w:left w:val="single" w:sz="4" w:space="0" w:color="auto"/>
              <w:bottom w:val="single" w:sz="4" w:space="0" w:color="auto"/>
              <w:right w:val="single" w:sz="4" w:space="0" w:color="auto"/>
            </w:tcBorders>
          </w:tcPr>
          <w:p w14:paraId="3059D92D" w14:textId="77777777" w:rsidR="00851B48" w:rsidRPr="00851B48" w:rsidRDefault="00851B48" w:rsidP="00851B48">
            <w:pPr>
              <w:pStyle w:val="TableParagraph"/>
              <w:spacing w:before="149" w:line="194" w:lineRule="auto"/>
              <w:ind w:left="113"/>
              <w:rPr>
                <w:rFonts w:ascii="Century Gothic" w:hAnsi="Century Gothic"/>
                <w:sz w:val="20"/>
                <w:lang w:val="de-DE"/>
              </w:rPr>
            </w:pPr>
            <w:r w:rsidRPr="00851B48">
              <w:rPr>
                <w:rFonts w:ascii="Century Gothic" w:hAnsi="Century Gothic"/>
                <w:color w:val="231F20"/>
                <w:sz w:val="20"/>
                <w:lang w:val="de-DE"/>
              </w:rPr>
              <w:t>Alle</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Fahrzeuge</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und</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Transportbehälter,</w:t>
            </w:r>
            <w:r w:rsidRPr="00851B48">
              <w:rPr>
                <w:rFonts w:ascii="Century Gothic" w:hAnsi="Century Gothic"/>
                <w:color w:val="231F20"/>
                <w:spacing w:val="-11"/>
                <w:sz w:val="20"/>
                <w:lang w:val="de-DE"/>
              </w:rPr>
              <w:t xml:space="preserve"> </w:t>
            </w:r>
            <w:r w:rsidRPr="00851B48">
              <w:rPr>
                <w:rFonts w:ascii="Century Gothic" w:hAnsi="Century Gothic"/>
                <w:color w:val="231F20"/>
                <w:sz w:val="20"/>
                <w:lang w:val="de-DE"/>
              </w:rPr>
              <w:t>die</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für</w:t>
            </w:r>
            <w:r w:rsidRPr="00851B48">
              <w:rPr>
                <w:rFonts w:ascii="Century Gothic" w:hAnsi="Century Gothic"/>
                <w:color w:val="231F20"/>
                <w:spacing w:val="-11"/>
                <w:sz w:val="20"/>
                <w:lang w:val="de-DE"/>
              </w:rPr>
              <w:t xml:space="preserve"> </w:t>
            </w:r>
            <w:r w:rsidRPr="00851B48">
              <w:rPr>
                <w:rFonts w:ascii="Century Gothic" w:hAnsi="Century Gothic"/>
                <w:color w:val="231F20"/>
                <w:sz w:val="20"/>
                <w:lang w:val="de-DE"/>
              </w:rPr>
              <w:t>den</w:t>
            </w:r>
            <w:r w:rsidRPr="00851B48">
              <w:rPr>
                <w:rFonts w:ascii="Century Gothic" w:hAnsi="Century Gothic"/>
                <w:color w:val="231F20"/>
                <w:spacing w:val="-11"/>
                <w:sz w:val="20"/>
                <w:lang w:val="de-DE"/>
              </w:rPr>
              <w:t xml:space="preserve"> </w:t>
            </w:r>
            <w:r w:rsidRPr="00851B48">
              <w:rPr>
                <w:rFonts w:ascii="Century Gothic" w:hAnsi="Century Gothic"/>
                <w:color w:val="231F20"/>
                <w:sz w:val="20"/>
                <w:lang w:val="de-DE"/>
              </w:rPr>
              <w:t>Transport</w:t>
            </w:r>
            <w:r w:rsidRPr="00851B48">
              <w:rPr>
                <w:rFonts w:ascii="Century Gothic" w:hAnsi="Century Gothic"/>
                <w:color w:val="231F20"/>
                <w:spacing w:val="-11"/>
                <w:sz w:val="20"/>
                <w:lang w:val="de-DE"/>
              </w:rPr>
              <w:t xml:space="preserve"> </w:t>
            </w:r>
            <w:r w:rsidRPr="00851B48">
              <w:rPr>
                <w:rFonts w:ascii="Century Gothic" w:hAnsi="Century Gothic"/>
                <w:color w:val="231F20"/>
                <w:sz w:val="20"/>
                <w:lang w:val="de-DE"/>
              </w:rPr>
              <w:t>von</w:t>
            </w:r>
            <w:r w:rsidRPr="00851B48">
              <w:rPr>
                <w:rFonts w:ascii="Century Gothic" w:hAnsi="Century Gothic"/>
                <w:color w:val="231F20"/>
                <w:spacing w:val="-11"/>
                <w:sz w:val="20"/>
                <w:lang w:val="de-DE"/>
              </w:rPr>
              <w:t xml:space="preserve"> </w:t>
            </w:r>
            <w:r w:rsidRPr="00851B48">
              <w:rPr>
                <w:rFonts w:ascii="Century Gothic" w:hAnsi="Century Gothic"/>
                <w:color w:val="231F20"/>
                <w:sz w:val="20"/>
                <w:lang w:val="de-DE"/>
              </w:rPr>
              <w:t>Rohmaterialien</w:t>
            </w:r>
            <w:r w:rsidRPr="00851B48">
              <w:rPr>
                <w:rFonts w:ascii="Century Gothic" w:hAnsi="Century Gothic"/>
                <w:color w:val="231F20"/>
                <w:spacing w:val="-11"/>
                <w:sz w:val="20"/>
                <w:lang w:val="de-DE"/>
              </w:rPr>
              <w:t xml:space="preserve"> </w:t>
            </w:r>
            <w:r w:rsidRPr="00851B48">
              <w:rPr>
                <w:rFonts w:ascii="Century Gothic" w:hAnsi="Century Gothic"/>
                <w:color w:val="231F20"/>
                <w:sz w:val="20"/>
                <w:lang w:val="de-DE"/>
              </w:rPr>
              <w:t>und</w:t>
            </w:r>
            <w:r w:rsidRPr="00851B48">
              <w:rPr>
                <w:rFonts w:ascii="Century Gothic" w:hAnsi="Century Gothic"/>
                <w:color w:val="231F20"/>
                <w:spacing w:val="-11"/>
                <w:sz w:val="20"/>
                <w:lang w:val="de-DE"/>
              </w:rPr>
              <w:t xml:space="preserve"> </w:t>
            </w:r>
            <w:r w:rsidRPr="00851B48">
              <w:rPr>
                <w:rFonts w:ascii="Century Gothic" w:hAnsi="Century Gothic"/>
                <w:color w:val="231F20"/>
                <w:sz w:val="20"/>
                <w:lang w:val="de-DE"/>
              </w:rPr>
              <w:t>den Versand von Produkten verwendet werden, müssen gebrauchstauglich sein. Dies muss gewährleisten, dass sie folgende Voraussetzungen erfüllen:</w:t>
            </w:r>
          </w:p>
          <w:p w14:paraId="01ED7090" w14:textId="77777777" w:rsidR="00851B48" w:rsidRPr="00851B48" w:rsidRDefault="00851B48" w:rsidP="00506576">
            <w:pPr>
              <w:pStyle w:val="TableParagraph"/>
              <w:numPr>
                <w:ilvl w:val="0"/>
                <w:numId w:val="71"/>
              </w:numPr>
              <w:tabs>
                <w:tab w:val="left" w:pos="284"/>
              </w:tabs>
              <w:spacing w:before="78" w:line="267" w:lineRule="exact"/>
              <w:ind w:hanging="171"/>
              <w:rPr>
                <w:rFonts w:ascii="Century Gothic" w:hAnsi="Century Gothic"/>
                <w:sz w:val="20"/>
                <w:lang w:val="de-DE"/>
              </w:rPr>
            </w:pPr>
            <w:r w:rsidRPr="00851B48">
              <w:rPr>
                <w:rFonts w:ascii="Century Gothic" w:hAnsi="Century Gothic"/>
                <w:color w:val="231F20"/>
                <w:sz w:val="20"/>
                <w:lang w:val="de-DE"/>
              </w:rPr>
              <w:t xml:space="preserve">sich in einem sauberen Zustand </w:t>
            </w:r>
            <w:r w:rsidRPr="00851B48">
              <w:rPr>
                <w:rFonts w:ascii="Century Gothic" w:hAnsi="Century Gothic"/>
                <w:color w:val="231F20"/>
                <w:spacing w:val="-2"/>
                <w:sz w:val="20"/>
                <w:lang w:val="de-DE"/>
              </w:rPr>
              <w:t>befinden</w:t>
            </w:r>
          </w:p>
          <w:p w14:paraId="0D03F64B" w14:textId="77777777" w:rsidR="00851B48" w:rsidRPr="00851B48" w:rsidRDefault="00851B48" w:rsidP="00506576">
            <w:pPr>
              <w:pStyle w:val="TableParagraph"/>
              <w:numPr>
                <w:ilvl w:val="0"/>
                <w:numId w:val="71"/>
              </w:numPr>
              <w:tabs>
                <w:tab w:val="left" w:pos="284"/>
              </w:tabs>
              <w:spacing w:before="12" w:line="194" w:lineRule="auto"/>
              <w:ind w:right="736"/>
              <w:rPr>
                <w:rFonts w:ascii="Century Gothic" w:hAnsi="Century Gothic"/>
                <w:sz w:val="20"/>
                <w:lang w:val="de-DE"/>
              </w:rPr>
            </w:pPr>
            <w:r w:rsidRPr="00851B48">
              <w:rPr>
                <w:rFonts w:ascii="Century Gothic" w:hAnsi="Century Gothic"/>
                <w:color w:val="231F20"/>
                <w:sz w:val="20"/>
                <w:lang w:val="de-DE"/>
              </w:rPr>
              <w:t>frei</w:t>
            </w:r>
            <w:r w:rsidRPr="00851B48">
              <w:rPr>
                <w:rFonts w:ascii="Century Gothic" w:hAnsi="Century Gothic"/>
                <w:color w:val="231F20"/>
                <w:spacing w:val="-10"/>
                <w:sz w:val="20"/>
                <w:lang w:val="de-DE"/>
              </w:rPr>
              <w:t xml:space="preserve"> </w:t>
            </w:r>
            <w:r w:rsidRPr="00851B48">
              <w:rPr>
                <w:rFonts w:ascii="Century Gothic" w:hAnsi="Century Gothic"/>
                <w:color w:val="231F20"/>
                <w:sz w:val="20"/>
                <w:lang w:val="de-DE"/>
              </w:rPr>
              <w:t>von</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starken</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Gerüchen</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sind,</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die</w:t>
            </w:r>
            <w:r w:rsidRPr="00851B48">
              <w:rPr>
                <w:rFonts w:ascii="Century Gothic" w:hAnsi="Century Gothic"/>
                <w:color w:val="231F20"/>
                <w:spacing w:val="-6"/>
                <w:sz w:val="20"/>
                <w:lang w:val="de-DE"/>
              </w:rPr>
              <w:t xml:space="preserve"> </w:t>
            </w:r>
            <w:r w:rsidRPr="00851B48">
              <w:rPr>
                <w:rFonts w:ascii="Century Gothic" w:hAnsi="Century Gothic"/>
                <w:color w:val="231F20"/>
                <w:sz w:val="20"/>
                <w:lang w:val="de-DE"/>
              </w:rPr>
              <w:t>Geruchsschäden</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an</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den</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Produkten</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 xml:space="preserve">verursachen </w:t>
            </w:r>
            <w:r w:rsidRPr="00851B48">
              <w:rPr>
                <w:rFonts w:ascii="Century Gothic" w:hAnsi="Century Gothic"/>
                <w:color w:val="231F20"/>
                <w:spacing w:val="-2"/>
                <w:sz w:val="20"/>
                <w:lang w:val="de-DE"/>
              </w:rPr>
              <w:t>können</w:t>
            </w:r>
          </w:p>
          <w:p w14:paraId="6C0C54A4" w14:textId="77777777" w:rsidR="00851B48" w:rsidRPr="00851B48" w:rsidRDefault="00851B48" w:rsidP="00506576">
            <w:pPr>
              <w:pStyle w:val="TableParagraph"/>
              <w:numPr>
                <w:ilvl w:val="0"/>
                <w:numId w:val="71"/>
              </w:numPr>
              <w:tabs>
                <w:tab w:val="left" w:pos="284"/>
              </w:tabs>
              <w:spacing w:before="2" w:line="194" w:lineRule="auto"/>
              <w:ind w:right="514"/>
              <w:rPr>
                <w:rFonts w:ascii="Century Gothic" w:hAnsi="Century Gothic"/>
                <w:sz w:val="20"/>
                <w:lang w:val="de-DE"/>
              </w:rPr>
            </w:pPr>
            <w:r w:rsidRPr="00851B48">
              <w:rPr>
                <w:rFonts w:ascii="Century Gothic" w:hAnsi="Century Gothic"/>
                <w:color w:val="231F20"/>
                <w:sz w:val="20"/>
                <w:lang w:val="de-DE"/>
              </w:rPr>
              <w:t>auf</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geeignete</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Weise</w:t>
            </w:r>
            <w:r w:rsidRPr="00851B48">
              <w:rPr>
                <w:rFonts w:ascii="Century Gothic" w:hAnsi="Century Gothic"/>
                <w:color w:val="231F20"/>
                <w:spacing w:val="-9"/>
                <w:sz w:val="20"/>
                <w:lang w:val="de-DE"/>
              </w:rPr>
              <w:t xml:space="preserve"> </w:t>
            </w:r>
            <w:r w:rsidRPr="00851B48">
              <w:rPr>
                <w:rFonts w:ascii="Century Gothic" w:hAnsi="Century Gothic"/>
                <w:color w:val="231F20"/>
                <w:sz w:val="20"/>
                <w:lang w:val="de-DE"/>
              </w:rPr>
              <w:t>gewartet</w:t>
            </w:r>
            <w:r w:rsidRPr="00851B48">
              <w:rPr>
                <w:rFonts w:ascii="Century Gothic" w:hAnsi="Century Gothic"/>
                <w:color w:val="231F20"/>
                <w:spacing w:val="-10"/>
                <w:sz w:val="20"/>
                <w:lang w:val="de-DE"/>
              </w:rPr>
              <w:t xml:space="preserve"> </w:t>
            </w:r>
            <w:r w:rsidRPr="00851B48">
              <w:rPr>
                <w:rFonts w:ascii="Century Gothic" w:hAnsi="Century Gothic"/>
                <w:color w:val="231F20"/>
                <w:sz w:val="20"/>
                <w:lang w:val="de-DE"/>
              </w:rPr>
              <w:t>werden,</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um</w:t>
            </w:r>
            <w:r w:rsidRPr="00851B48">
              <w:rPr>
                <w:rFonts w:ascii="Century Gothic" w:hAnsi="Century Gothic"/>
                <w:color w:val="231F20"/>
                <w:spacing w:val="-9"/>
                <w:sz w:val="20"/>
                <w:lang w:val="de-DE"/>
              </w:rPr>
              <w:t xml:space="preserve"> </w:t>
            </w:r>
            <w:r w:rsidRPr="00851B48">
              <w:rPr>
                <w:rFonts w:ascii="Century Gothic" w:hAnsi="Century Gothic"/>
                <w:color w:val="231F20"/>
                <w:sz w:val="20"/>
                <w:lang w:val="de-DE"/>
              </w:rPr>
              <w:t>Produktschäden</w:t>
            </w:r>
            <w:r w:rsidRPr="00851B48">
              <w:rPr>
                <w:rFonts w:ascii="Century Gothic" w:hAnsi="Century Gothic"/>
                <w:color w:val="231F20"/>
                <w:spacing w:val="-10"/>
                <w:sz w:val="20"/>
                <w:lang w:val="de-DE"/>
              </w:rPr>
              <w:t xml:space="preserve"> </w:t>
            </w:r>
            <w:r w:rsidRPr="00851B48">
              <w:rPr>
                <w:rFonts w:ascii="Century Gothic" w:hAnsi="Century Gothic"/>
                <w:color w:val="231F20"/>
                <w:sz w:val="20"/>
                <w:lang w:val="de-DE"/>
              </w:rPr>
              <w:t>während</w:t>
            </w:r>
            <w:r w:rsidRPr="00851B48">
              <w:rPr>
                <w:rFonts w:ascii="Century Gothic" w:hAnsi="Century Gothic"/>
                <w:color w:val="231F20"/>
                <w:spacing w:val="-10"/>
                <w:sz w:val="20"/>
                <w:lang w:val="de-DE"/>
              </w:rPr>
              <w:t xml:space="preserve"> </w:t>
            </w:r>
            <w:r w:rsidRPr="00851B48">
              <w:rPr>
                <w:rFonts w:ascii="Century Gothic" w:hAnsi="Century Gothic"/>
                <w:color w:val="231F20"/>
                <w:sz w:val="20"/>
                <w:lang w:val="de-DE"/>
              </w:rPr>
              <w:t>des</w:t>
            </w:r>
            <w:r w:rsidRPr="00851B48">
              <w:rPr>
                <w:rFonts w:ascii="Century Gothic" w:hAnsi="Century Gothic"/>
                <w:color w:val="231F20"/>
                <w:spacing w:val="-10"/>
                <w:sz w:val="20"/>
                <w:lang w:val="de-DE"/>
              </w:rPr>
              <w:t xml:space="preserve"> </w:t>
            </w:r>
            <w:r w:rsidRPr="00851B48">
              <w:rPr>
                <w:rFonts w:ascii="Century Gothic" w:hAnsi="Century Gothic"/>
                <w:color w:val="231F20"/>
                <w:sz w:val="20"/>
                <w:lang w:val="de-DE"/>
              </w:rPr>
              <w:t>Transports</w:t>
            </w:r>
            <w:r w:rsidRPr="00851B48">
              <w:rPr>
                <w:rFonts w:ascii="Century Gothic" w:hAnsi="Century Gothic"/>
                <w:color w:val="231F20"/>
                <w:spacing w:val="-10"/>
                <w:sz w:val="20"/>
                <w:lang w:val="de-DE"/>
              </w:rPr>
              <w:t xml:space="preserve"> </w:t>
            </w:r>
            <w:r w:rsidRPr="00851B48">
              <w:rPr>
                <w:rFonts w:ascii="Century Gothic" w:hAnsi="Century Gothic"/>
                <w:color w:val="231F20"/>
                <w:sz w:val="20"/>
                <w:lang w:val="de-DE"/>
              </w:rPr>
              <w:t xml:space="preserve">zu </w:t>
            </w:r>
            <w:r w:rsidRPr="00851B48">
              <w:rPr>
                <w:rFonts w:ascii="Century Gothic" w:hAnsi="Century Gothic"/>
                <w:color w:val="231F20"/>
                <w:spacing w:val="-2"/>
                <w:sz w:val="20"/>
                <w:lang w:val="de-DE"/>
              </w:rPr>
              <w:t>verhindern</w:t>
            </w:r>
          </w:p>
          <w:p w14:paraId="5C839B56" w14:textId="77777777" w:rsidR="00851B48" w:rsidRPr="00851B48" w:rsidRDefault="00851B48" w:rsidP="00506576">
            <w:pPr>
              <w:pStyle w:val="TableParagraph"/>
              <w:numPr>
                <w:ilvl w:val="0"/>
                <w:numId w:val="71"/>
              </w:numPr>
              <w:tabs>
                <w:tab w:val="left" w:pos="284"/>
              </w:tabs>
              <w:spacing w:before="3" w:line="194" w:lineRule="auto"/>
              <w:ind w:right="857"/>
              <w:rPr>
                <w:rFonts w:ascii="Century Gothic" w:hAnsi="Century Gothic" w:cs="Calibri"/>
                <w:sz w:val="20"/>
                <w:szCs w:val="20"/>
                <w:lang w:val="de-DE"/>
              </w:rPr>
            </w:pPr>
            <w:r w:rsidRPr="00851B48">
              <w:rPr>
                <w:rFonts w:ascii="Century Gothic" w:hAnsi="Century Gothic"/>
                <w:color w:val="231F20"/>
                <w:sz w:val="20"/>
                <w:lang w:val="de-DE"/>
              </w:rPr>
              <w:t>entsprechend</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ausgestattet</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sind,</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um</w:t>
            </w:r>
            <w:r w:rsidRPr="00851B48">
              <w:rPr>
                <w:rFonts w:ascii="Century Gothic" w:hAnsi="Century Gothic"/>
                <w:color w:val="231F20"/>
                <w:spacing w:val="-6"/>
                <w:sz w:val="20"/>
                <w:lang w:val="de-DE"/>
              </w:rPr>
              <w:t xml:space="preserve"> </w:t>
            </w:r>
            <w:r w:rsidRPr="00851B48">
              <w:rPr>
                <w:rFonts w:ascii="Century Gothic" w:hAnsi="Century Gothic"/>
                <w:color w:val="231F20"/>
                <w:sz w:val="20"/>
                <w:lang w:val="de-DE"/>
              </w:rPr>
              <w:t>zu</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gewährleisten,</w:t>
            </w:r>
            <w:r w:rsidRPr="00851B48">
              <w:rPr>
                <w:rFonts w:ascii="Century Gothic" w:hAnsi="Century Gothic"/>
                <w:color w:val="231F20"/>
                <w:spacing w:val="-12"/>
                <w:sz w:val="20"/>
                <w:lang w:val="de-DE"/>
              </w:rPr>
              <w:t xml:space="preserve"> </w:t>
            </w:r>
            <w:r w:rsidRPr="00851B48">
              <w:rPr>
                <w:rFonts w:ascii="Century Gothic" w:hAnsi="Century Gothic"/>
                <w:color w:val="231F20"/>
                <w:sz w:val="20"/>
                <w:lang w:val="de-DE"/>
              </w:rPr>
              <w:t>dass</w:t>
            </w:r>
            <w:r w:rsidRPr="00851B48">
              <w:rPr>
                <w:rFonts w:ascii="Century Gothic" w:hAnsi="Century Gothic"/>
                <w:color w:val="231F20"/>
                <w:spacing w:val="-6"/>
                <w:sz w:val="20"/>
                <w:lang w:val="de-DE"/>
              </w:rPr>
              <w:t xml:space="preserve"> </w:t>
            </w:r>
            <w:r w:rsidRPr="00851B48">
              <w:rPr>
                <w:rFonts w:ascii="Century Gothic" w:hAnsi="Century Gothic"/>
                <w:color w:val="231F20"/>
                <w:sz w:val="20"/>
                <w:lang w:val="de-DE"/>
              </w:rPr>
              <w:t>während</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des</w:t>
            </w:r>
            <w:r w:rsidRPr="00851B48">
              <w:rPr>
                <w:rFonts w:ascii="Century Gothic" w:hAnsi="Century Gothic"/>
                <w:color w:val="231F20"/>
                <w:spacing w:val="-7"/>
                <w:sz w:val="20"/>
                <w:lang w:val="de-DE"/>
              </w:rPr>
              <w:t xml:space="preserve"> </w:t>
            </w:r>
            <w:r w:rsidRPr="00851B48">
              <w:rPr>
                <w:rFonts w:ascii="Century Gothic" w:hAnsi="Century Gothic"/>
                <w:color w:val="231F20"/>
                <w:sz w:val="20"/>
                <w:lang w:val="de-DE"/>
              </w:rPr>
              <w:t>gesamten Transports allen Temperaturanforderungen entsprochen wird.</w:t>
            </w:r>
          </w:p>
          <w:p w14:paraId="39D6354C" w14:textId="77777777" w:rsidR="00851B48" w:rsidRPr="00851B48" w:rsidRDefault="00851B48" w:rsidP="00851B48">
            <w:pPr>
              <w:pStyle w:val="TableParagraph"/>
              <w:tabs>
                <w:tab w:val="left" w:pos="284"/>
              </w:tabs>
              <w:spacing w:before="3" w:line="194" w:lineRule="auto"/>
              <w:ind w:left="113" w:right="857"/>
              <w:rPr>
                <w:rFonts w:ascii="Century Gothic" w:hAnsi="Century Gothic"/>
                <w:color w:val="231F20"/>
                <w:sz w:val="20"/>
                <w:lang w:val="de-DE"/>
              </w:rPr>
            </w:pPr>
          </w:p>
          <w:p w14:paraId="7B028BF1" w14:textId="3FEB1D77" w:rsidR="00851B48" w:rsidRPr="00851B48" w:rsidRDefault="00851B48" w:rsidP="00851B48">
            <w:pPr>
              <w:pStyle w:val="TableParagraph"/>
              <w:tabs>
                <w:tab w:val="left" w:pos="284"/>
              </w:tabs>
              <w:spacing w:before="3" w:line="194" w:lineRule="auto"/>
              <w:ind w:left="113" w:right="857"/>
              <w:rPr>
                <w:rFonts w:ascii="Century Gothic" w:hAnsi="Century Gothic" w:cs="Calibri"/>
                <w:sz w:val="20"/>
                <w:szCs w:val="20"/>
                <w:lang w:val="de-DE"/>
              </w:rPr>
            </w:pPr>
            <w:r w:rsidRPr="00851B48">
              <w:rPr>
                <w:rFonts w:ascii="Century Gothic" w:hAnsi="Century Gothic"/>
                <w:color w:val="231F20"/>
                <w:sz w:val="20"/>
                <w:lang w:val="de-DE"/>
              </w:rPr>
              <w:t>Die</w:t>
            </w:r>
            <w:r w:rsidRPr="00851B48">
              <w:rPr>
                <w:rFonts w:ascii="Century Gothic" w:hAnsi="Century Gothic"/>
                <w:color w:val="231F20"/>
                <w:spacing w:val="-3"/>
                <w:sz w:val="20"/>
                <w:lang w:val="de-DE"/>
              </w:rPr>
              <w:t xml:space="preserve"> </w:t>
            </w:r>
            <w:r w:rsidRPr="00851B48">
              <w:rPr>
                <w:rFonts w:ascii="Century Gothic" w:hAnsi="Century Gothic"/>
                <w:color w:val="231F20"/>
                <w:sz w:val="20"/>
                <w:lang w:val="de-DE"/>
              </w:rPr>
              <w:t>Inspektionen</w:t>
            </w:r>
            <w:r w:rsidRPr="00851B48">
              <w:rPr>
                <w:rFonts w:ascii="Century Gothic" w:hAnsi="Century Gothic"/>
                <w:color w:val="231F20"/>
                <w:spacing w:val="-2"/>
                <w:sz w:val="20"/>
                <w:lang w:val="de-DE"/>
              </w:rPr>
              <w:t xml:space="preserve"> </w:t>
            </w:r>
            <w:r w:rsidRPr="00851B48">
              <w:rPr>
                <w:rFonts w:ascii="Century Gothic" w:hAnsi="Century Gothic"/>
                <w:color w:val="231F20"/>
                <w:sz w:val="20"/>
                <w:lang w:val="de-DE"/>
              </w:rPr>
              <w:t>müssen</w:t>
            </w:r>
            <w:r w:rsidRPr="00851B48">
              <w:rPr>
                <w:rFonts w:ascii="Century Gothic" w:hAnsi="Century Gothic"/>
                <w:color w:val="231F20"/>
                <w:spacing w:val="-2"/>
                <w:sz w:val="20"/>
                <w:lang w:val="de-DE"/>
              </w:rPr>
              <w:t xml:space="preserve"> </w:t>
            </w:r>
            <w:r w:rsidRPr="00851B48">
              <w:rPr>
                <w:rFonts w:ascii="Century Gothic" w:hAnsi="Century Gothic"/>
                <w:color w:val="231F20"/>
                <w:sz w:val="20"/>
                <w:lang w:val="de-DE"/>
              </w:rPr>
              <w:t>protokolliert</w:t>
            </w:r>
            <w:r w:rsidRPr="00851B48">
              <w:rPr>
                <w:rFonts w:ascii="Century Gothic" w:hAnsi="Century Gothic"/>
                <w:color w:val="231F20"/>
                <w:spacing w:val="-2"/>
                <w:sz w:val="20"/>
                <w:lang w:val="de-DE"/>
              </w:rPr>
              <w:t xml:space="preserve"> werden.</w:t>
            </w:r>
          </w:p>
        </w:tc>
        <w:tc>
          <w:tcPr>
            <w:tcW w:w="1179" w:type="dxa"/>
            <w:tcBorders>
              <w:top w:val="single" w:sz="4" w:space="0" w:color="auto"/>
              <w:left w:val="single" w:sz="4" w:space="0" w:color="auto"/>
              <w:bottom w:val="single" w:sz="4" w:space="0" w:color="auto"/>
            </w:tcBorders>
            <w:shd w:val="clear" w:color="auto" w:fill="FFFFFF" w:themeFill="background1"/>
          </w:tcPr>
          <w:p w14:paraId="2BBF860D" w14:textId="77777777" w:rsidR="00851B48" w:rsidRPr="00851B48" w:rsidRDefault="00851B48" w:rsidP="00851B48">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6D8670F8" w14:textId="77777777" w:rsidR="00851B48" w:rsidRPr="00851B48" w:rsidRDefault="00851B48" w:rsidP="00851B48">
            <w:pPr>
              <w:pStyle w:val="para"/>
              <w:rPr>
                <w:rFonts w:ascii="Century Gothic" w:hAnsi="Century Gothic" w:cs="Calibri"/>
                <w:b/>
                <w:sz w:val="20"/>
                <w:szCs w:val="20"/>
                <w:lang w:val="de-DE"/>
              </w:rPr>
            </w:pPr>
          </w:p>
        </w:tc>
      </w:tr>
      <w:tr w:rsidR="00922384" w:rsidRPr="005D6439" w14:paraId="113B9B47"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922384" w:rsidRPr="00887FD3" w:rsidRDefault="00922384" w:rsidP="00922384">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5264" w:type="dxa"/>
            <w:tcBorders>
              <w:top w:val="single" w:sz="4" w:space="0" w:color="auto"/>
              <w:left w:val="single" w:sz="4" w:space="0" w:color="auto"/>
              <w:bottom w:val="single" w:sz="4" w:space="0" w:color="auto"/>
              <w:right w:val="single" w:sz="4" w:space="0" w:color="auto"/>
            </w:tcBorders>
          </w:tcPr>
          <w:p w14:paraId="281BC634" w14:textId="74D64CBC" w:rsidR="00922384" w:rsidRPr="00416682" w:rsidRDefault="00922384" w:rsidP="00416682">
            <w:pPr>
              <w:pStyle w:val="TableParagraph"/>
              <w:spacing w:before="149" w:line="194" w:lineRule="auto"/>
              <w:ind w:left="113" w:right="490"/>
              <w:rPr>
                <w:rFonts w:ascii="Century Gothic" w:hAnsi="Century Gothic" w:cs="Calibri"/>
                <w:sz w:val="20"/>
                <w:szCs w:val="20"/>
                <w:lang w:val="de-DE"/>
              </w:rPr>
            </w:pPr>
            <w:r w:rsidRPr="00416682">
              <w:rPr>
                <w:rFonts w:ascii="Century Gothic" w:hAnsi="Century Gothic"/>
                <w:color w:val="231F20"/>
                <w:sz w:val="20"/>
                <w:lang w:val="de-DE"/>
              </w:rPr>
              <w:t>Wenn eine Temperaturkontrolle erforderlich ist,</w:t>
            </w:r>
            <w:r w:rsidRPr="00416682">
              <w:rPr>
                <w:rFonts w:ascii="Century Gothic" w:hAnsi="Century Gothic"/>
                <w:color w:val="231F20"/>
                <w:spacing w:val="-4"/>
                <w:sz w:val="20"/>
                <w:lang w:val="de-DE"/>
              </w:rPr>
              <w:t xml:space="preserve"> </w:t>
            </w:r>
            <w:r w:rsidRPr="00416682">
              <w:rPr>
                <w:rFonts w:ascii="Century Gothic" w:hAnsi="Century Gothic"/>
                <w:color w:val="231F20"/>
                <w:sz w:val="20"/>
                <w:lang w:val="de-DE"/>
              </w:rPr>
              <w:t>muss der Transport in der Lage sein, die</w:t>
            </w:r>
            <w:r w:rsidRPr="00416682">
              <w:rPr>
                <w:rFonts w:ascii="Century Gothic" w:hAnsi="Century Gothic"/>
                <w:color w:val="231F20"/>
                <w:spacing w:val="-9"/>
                <w:sz w:val="20"/>
                <w:lang w:val="de-DE"/>
              </w:rPr>
              <w:t xml:space="preserve"> </w:t>
            </w:r>
            <w:r w:rsidRPr="00416682">
              <w:rPr>
                <w:rFonts w:ascii="Century Gothic" w:hAnsi="Century Gothic"/>
                <w:color w:val="231F20"/>
                <w:sz w:val="20"/>
                <w:lang w:val="de-DE"/>
              </w:rPr>
              <w:t>Produkttemperatur</w:t>
            </w:r>
            <w:r w:rsidRPr="00416682">
              <w:rPr>
                <w:rFonts w:ascii="Century Gothic" w:hAnsi="Century Gothic"/>
                <w:color w:val="231F20"/>
                <w:spacing w:val="-9"/>
                <w:sz w:val="20"/>
                <w:lang w:val="de-DE"/>
              </w:rPr>
              <w:t xml:space="preserve"> </w:t>
            </w:r>
            <w:r w:rsidRPr="00416682">
              <w:rPr>
                <w:rFonts w:ascii="Century Gothic" w:hAnsi="Century Gothic"/>
                <w:color w:val="231F20"/>
                <w:sz w:val="20"/>
                <w:lang w:val="de-DE"/>
              </w:rPr>
              <w:t>bei</w:t>
            </w:r>
            <w:r w:rsidRPr="00416682">
              <w:rPr>
                <w:rFonts w:ascii="Century Gothic" w:hAnsi="Century Gothic"/>
                <w:color w:val="231F20"/>
                <w:spacing w:val="-9"/>
                <w:sz w:val="20"/>
                <w:lang w:val="de-DE"/>
              </w:rPr>
              <w:t xml:space="preserve"> </w:t>
            </w:r>
            <w:r w:rsidRPr="00416682">
              <w:rPr>
                <w:rFonts w:ascii="Century Gothic" w:hAnsi="Century Gothic"/>
                <w:color w:val="231F20"/>
                <w:sz w:val="20"/>
                <w:lang w:val="de-DE"/>
              </w:rPr>
              <w:t>minimaler</w:t>
            </w:r>
            <w:r w:rsidRPr="00416682">
              <w:rPr>
                <w:rFonts w:ascii="Century Gothic" w:hAnsi="Century Gothic"/>
                <w:color w:val="231F20"/>
                <w:spacing w:val="-9"/>
                <w:sz w:val="20"/>
                <w:lang w:val="de-DE"/>
              </w:rPr>
              <w:t xml:space="preserve"> </w:t>
            </w:r>
            <w:r w:rsidRPr="00416682">
              <w:rPr>
                <w:rFonts w:ascii="Century Gothic" w:hAnsi="Century Gothic"/>
                <w:color w:val="231F20"/>
                <w:sz w:val="20"/>
                <w:lang w:val="de-DE"/>
              </w:rPr>
              <w:t>und</w:t>
            </w:r>
            <w:r w:rsidRPr="00416682">
              <w:rPr>
                <w:rFonts w:ascii="Century Gothic" w:hAnsi="Century Gothic"/>
                <w:color w:val="231F20"/>
                <w:spacing w:val="-9"/>
                <w:sz w:val="20"/>
                <w:lang w:val="de-DE"/>
              </w:rPr>
              <w:t xml:space="preserve"> </w:t>
            </w:r>
            <w:r w:rsidRPr="00416682">
              <w:rPr>
                <w:rFonts w:ascii="Century Gothic" w:hAnsi="Century Gothic"/>
                <w:color w:val="231F20"/>
                <w:sz w:val="20"/>
                <w:lang w:val="de-DE"/>
              </w:rPr>
              <w:t>maximaler</w:t>
            </w:r>
            <w:r w:rsidRPr="00416682">
              <w:rPr>
                <w:rFonts w:ascii="Century Gothic" w:hAnsi="Century Gothic"/>
                <w:color w:val="231F20"/>
                <w:spacing w:val="-9"/>
                <w:sz w:val="20"/>
                <w:lang w:val="de-DE"/>
              </w:rPr>
              <w:t xml:space="preserve"> </w:t>
            </w:r>
            <w:r w:rsidRPr="00416682">
              <w:rPr>
                <w:rFonts w:ascii="Century Gothic" w:hAnsi="Century Gothic"/>
                <w:color w:val="231F20"/>
                <w:sz w:val="20"/>
                <w:lang w:val="de-DE"/>
              </w:rPr>
              <w:t>Ladung</w:t>
            </w:r>
            <w:r w:rsidRPr="00416682">
              <w:rPr>
                <w:rFonts w:ascii="Century Gothic" w:hAnsi="Century Gothic"/>
                <w:color w:val="231F20"/>
                <w:spacing w:val="-9"/>
                <w:sz w:val="20"/>
                <w:lang w:val="de-DE"/>
              </w:rPr>
              <w:t xml:space="preserve"> </w:t>
            </w:r>
            <w:r w:rsidRPr="00416682">
              <w:rPr>
                <w:rFonts w:ascii="Century Gothic" w:hAnsi="Century Gothic"/>
                <w:color w:val="231F20"/>
                <w:sz w:val="20"/>
                <w:lang w:val="de-DE"/>
              </w:rPr>
              <w:t>innerhalb</w:t>
            </w:r>
            <w:r w:rsidRPr="00416682">
              <w:rPr>
                <w:rFonts w:ascii="Century Gothic" w:hAnsi="Century Gothic"/>
                <w:color w:val="231F20"/>
                <w:spacing w:val="-9"/>
                <w:sz w:val="20"/>
                <w:lang w:val="de-DE"/>
              </w:rPr>
              <w:t xml:space="preserve"> </w:t>
            </w:r>
            <w:r w:rsidRPr="00416682">
              <w:rPr>
                <w:rFonts w:ascii="Century Gothic" w:hAnsi="Century Gothic"/>
                <w:color w:val="231F20"/>
                <w:sz w:val="20"/>
                <w:lang w:val="de-DE"/>
              </w:rPr>
              <w:t>der</w:t>
            </w:r>
            <w:r w:rsidRPr="00416682">
              <w:rPr>
                <w:rFonts w:ascii="Century Gothic" w:hAnsi="Century Gothic"/>
                <w:color w:val="231F20"/>
                <w:spacing w:val="-9"/>
                <w:sz w:val="20"/>
                <w:lang w:val="de-DE"/>
              </w:rPr>
              <w:t xml:space="preserve"> </w:t>
            </w:r>
            <w:r w:rsidRPr="00416682">
              <w:rPr>
                <w:rFonts w:ascii="Century Gothic" w:hAnsi="Century Gothic"/>
                <w:color w:val="231F20"/>
                <w:sz w:val="20"/>
                <w:lang w:val="de-DE"/>
              </w:rPr>
              <w:t>Spezifikation zu halten.</w:t>
            </w:r>
            <w:r w:rsidRPr="00416682">
              <w:rPr>
                <w:rFonts w:ascii="Century Gothic" w:hAnsi="Century Gothic"/>
                <w:color w:val="231F20"/>
                <w:spacing w:val="-3"/>
                <w:sz w:val="20"/>
                <w:lang w:val="de-DE"/>
              </w:rPr>
              <w:t xml:space="preserve"> </w:t>
            </w:r>
            <w:r w:rsidRPr="00416682">
              <w:rPr>
                <w:rFonts w:ascii="Century Gothic" w:hAnsi="Century Gothic"/>
                <w:color w:val="231F20"/>
                <w:sz w:val="20"/>
                <w:lang w:val="de-DE"/>
              </w:rPr>
              <w:t>Registriergeräte der Temperaturdaten,</w:t>
            </w:r>
            <w:r w:rsidRPr="00416682">
              <w:rPr>
                <w:rFonts w:ascii="Century Gothic" w:hAnsi="Century Gothic"/>
                <w:color w:val="231F20"/>
                <w:spacing w:val="-3"/>
                <w:sz w:val="20"/>
                <w:lang w:val="de-DE"/>
              </w:rPr>
              <w:t xml:space="preserve"> </w:t>
            </w:r>
            <w:r w:rsidRPr="00416682">
              <w:rPr>
                <w:rFonts w:ascii="Century Gothic" w:hAnsi="Century Gothic"/>
                <w:color w:val="231F20"/>
                <w:sz w:val="20"/>
                <w:lang w:val="de-DE"/>
              </w:rPr>
              <w:t>die auch im Nachhinein die Zeit-/Temperaturbedingungen</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bestätigen</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können,</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oder</w:t>
            </w:r>
            <w:r w:rsidRPr="00416682">
              <w:rPr>
                <w:rFonts w:ascii="Century Gothic" w:hAnsi="Century Gothic"/>
                <w:color w:val="231F20"/>
                <w:spacing w:val="-11"/>
                <w:sz w:val="20"/>
                <w:lang w:val="de-DE"/>
              </w:rPr>
              <w:t xml:space="preserve"> </w:t>
            </w:r>
            <w:r w:rsidRPr="00416682">
              <w:rPr>
                <w:rFonts w:ascii="Century Gothic" w:hAnsi="Century Gothic"/>
                <w:color w:val="231F20"/>
                <w:sz w:val="20"/>
                <w:lang w:val="de-DE"/>
              </w:rPr>
              <w:t>ein</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System,</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das</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mit</w:t>
            </w:r>
            <w:r w:rsidRPr="00416682">
              <w:rPr>
                <w:rFonts w:ascii="Century Gothic" w:hAnsi="Century Gothic"/>
                <w:color w:val="231F20"/>
                <w:spacing w:val="-11"/>
                <w:sz w:val="20"/>
                <w:lang w:val="de-DE"/>
              </w:rPr>
              <w:t xml:space="preserve"> </w:t>
            </w:r>
            <w:r w:rsidRPr="00416682">
              <w:rPr>
                <w:rFonts w:ascii="Century Gothic" w:hAnsi="Century Gothic"/>
                <w:color w:val="231F20"/>
                <w:sz w:val="20"/>
                <w:lang w:val="de-DE"/>
              </w:rPr>
              <w:t>im</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Voraus</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festgelegter Häufigkeit den korrekten Betrieb der Kühlausstattung verifiziert und aufzeichnet,</w:t>
            </w:r>
            <w:r w:rsidRPr="00416682">
              <w:rPr>
                <w:rFonts w:ascii="Century Gothic" w:hAnsi="Century Gothic"/>
                <w:color w:val="231F20"/>
                <w:spacing w:val="-1"/>
                <w:sz w:val="20"/>
                <w:lang w:val="de-DE"/>
              </w:rPr>
              <w:t xml:space="preserve"> </w:t>
            </w:r>
            <w:r w:rsidRPr="00416682">
              <w:rPr>
                <w:rFonts w:ascii="Century Gothic" w:hAnsi="Century Gothic"/>
                <w:color w:val="231F20"/>
                <w:sz w:val="20"/>
                <w:lang w:val="de-DE"/>
              </w:rPr>
              <w:t>müssen verwendet und entsprechende Aufzeichnungen geführt werden.</w:t>
            </w:r>
          </w:p>
        </w:tc>
        <w:tc>
          <w:tcPr>
            <w:tcW w:w="1179" w:type="dxa"/>
            <w:tcBorders>
              <w:top w:val="single" w:sz="4" w:space="0" w:color="auto"/>
              <w:left w:val="single" w:sz="4" w:space="0" w:color="auto"/>
              <w:bottom w:val="single" w:sz="4" w:space="0" w:color="auto"/>
            </w:tcBorders>
            <w:shd w:val="clear" w:color="auto" w:fill="FFFFFF" w:themeFill="background1"/>
          </w:tcPr>
          <w:p w14:paraId="4C8F72CF" w14:textId="77777777" w:rsidR="00922384" w:rsidRPr="00922384" w:rsidRDefault="00922384" w:rsidP="00922384">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363458B3" w14:textId="77777777" w:rsidR="00922384" w:rsidRPr="00922384" w:rsidRDefault="00922384" w:rsidP="00922384">
            <w:pPr>
              <w:pStyle w:val="para"/>
              <w:rPr>
                <w:rFonts w:ascii="Century Gothic" w:hAnsi="Century Gothic" w:cs="Calibri"/>
                <w:b/>
                <w:sz w:val="20"/>
                <w:szCs w:val="20"/>
                <w:lang w:val="de-DE"/>
              </w:rPr>
            </w:pPr>
          </w:p>
        </w:tc>
      </w:tr>
      <w:tr w:rsidR="00922384" w:rsidRPr="00887FD3" w14:paraId="58692A81"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922384" w:rsidRPr="00887FD3" w:rsidRDefault="00922384" w:rsidP="00922384">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5264" w:type="dxa"/>
            <w:tcBorders>
              <w:top w:val="single" w:sz="4" w:space="0" w:color="auto"/>
              <w:left w:val="single" w:sz="4" w:space="0" w:color="auto"/>
              <w:bottom w:val="single" w:sz="4" w:space="0" w:color="auto"/>
              <w:right w:val="single" w:sz="4" w:space="0" w:color="auto"/>
            </w:tcBorders>
          </w:tcPr>
          <w:p w14:paraId="1ACDF32D" w14:textId="42662BF0" w:rsidR="00922384" w:rsidRPr="00416682" w:rsidRDefault="00922384" w:rsidP="00922384">
            <w:pPr>
              <w:pStyle w:val="para"/>
              <w:rPr>
                <w:rFonts w:ascii="Century Gothic" w:hAnsi="Century Gothic" w:cs="Calibri"/>
                <w:sz w:val="20"/>
                <w:szCs w:val="20"/>
              </w:rPr>
            </w:pPr>
            <w:r w:rsidRPr="00416682">
              <w:rPr>
                <w:rFonts w:ascii="Century Gothic" w:hAnsi="Century Gothic"/>
                <w:color w:val="231F20"/>
                <w:sz w:val="20"/>
                <w:lang w:val="de-DE"/>
              </w:rPr>
              <w:t>Für</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alle</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Fahrzeuge</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und</w:t>
            </w:r>
            <w:r w:rsidRPr="00416682">
              <w:rPr>
                <w:rFonts w:ascii="Century Gothic" w:hAnsi="Century Gothic"/>
                <w:color w:val="231F20"/>
                <w:spacing w:val="-11"/>
                <w:sz w:val="20"/>
                <w:lang w:val="de-DE"/>
              </w:rPr>
              <w:t xml:space="preserve"> </w:t>
            </w:r>
            <w:r w:rsidRPr="00416682">
              <w:rPr>
                <w:rFonts w:ascii="Century Gothic" w:hAnsi="Century Gothic"/>
                <w:color w:val="231F20"/>
                <w:sz w:val="20"/>
                <w:lang w:val="de-DE"/>
              </w:rPr>
              <w:t>Vorrichtungen,</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die</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zum</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Be-</w:t>
            </w:r>
            <w:r w:rsidRPr="00416682">
              <w:rPr>
                <w:rFonts w:ascii="Century Gothic" w:hAnsi="Century Gothic"/>
                <w:color w:val="231F20"/>
                <w:spacing w:val="-11"/>
                <w:sz w:val="20"/>
                <w:lang w:val="de-DE"/>
              </w:rPr>
              <w:t xml:space="preserve"> </w:t>
            </w:r>
            <w:r w:rsidRPr="00416682">
              <w:rPr>
                <w:rFonts w:ascii="Century Gothic" w:hAnsi="Century Gothic"/>
                <w:color w:val="231F20"/>
                <w:sz w:val="20"/>
                <w:lang w:val="de-DE"/>
              </w:rPr>
              <w:t>und</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Entladen</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verwendet</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werden,</w:t>
            </w:r>
            <w:r w:rsidRPr="00416682">
              <w:rPr>
                <w:rFonts w:ascii="Century Gothic" w:hAnsi="Century Gothic"/>
                <w:color w:val="231F20"/>
                <w:spacing w:val="-11"/>
                <w:sz w:val="20"/>
                <w:lang w:val="de-DE"/>
              </w:rPr>
              <w:t xml:space="preserve"> </w:t>
            </w:r>
            <w:r w:rsidRPr="00416682">
              <w:rPr>
                <w:rFonts w:ascii="Century Gothic" w:hAnsi="Century Gothic"/>
                <w:color w:val="231F20"/>
                <w:sz w:val="20"/>
                <w:lang w:val="de-DE"/>
              </w:rPr>
              <w:t xml:space="preserve">müssen </w:t>
            </w:r>
            <w:r w:rsidRPr="00416682">
              <w:rPr>
                <w:rFonts w:ascii="Century Gothic" w:hAnsi="Century Gothic"/>
                <w:color w:val="231F20"/>
                <w:w w:val="95"/>
                <w:sz w:val="20"/>
                <w:lang w:val="de-DE"/>
              </w:rPr>
              <w:lastRenderedPageBreak/>
              <w:t xml:space="preserve">Wartungssysteme und dokumentierte Reinigungsverfahren vorhanden sein. Alle Maßnahmen </w:t>
            </w:r>
            <w:r w:rsidRPr="00416682">
              <w:rPr>
                <w:rFonts w:ascii="Century Gothic" w:hAnsi="Century Gothic"/>
                <w:color w:val="231F20"/>
                <w:sz w:val="20"/>
                <w:lang w:val="de-DE"/>
              </w:rPr>
              <w:t>müssen schriftlich festgehalten werden.</w:t>
            </w:r>
          </w:p>
        </w:tc>
        <w:tc>
          <w:tcPr>
            <w:tcW w:w="1179" w:type="dxa"/>
            <w:tcBorders>
              <w:top w:val="single" w:sz="4" w:space="0" w:color="auto"/>
              <w:left w:val="single" w:sz="4" w:space="0" w:color="auto"/>
              <w:bottom w:val="single" w:sz="4" w:space="0" w:color="auto"/>
            </w:tcBorders>
            <w:shd w:val="clear" w:color="auto" w:fill="FFFFFF" w:themeFill="background1"/>
          </w:tcPr>
          <w:p w14:paraId="69F6C9FB" w14:textId="77777777" w:rsidR="00922384" w:rsidRPr="00887FD3" w:rsidRDefault="00922384" w:rsidP="00922384">
            <w:pPr>
              <w:pStyle w:val="para"/>
              <w:rPr>
                <w:rFonts w:ascii="Century Gothic" w:hAnsi="Century Gothic" w:cs="Calibri"/>
                <w:b/>
                <w:sz w:val="20"/>
                <w:szCs w:val="20"/>
              </w:rPr>
            </w:pPr>
          </w:p>
        </w:tc>
        <w:tc>
          <w:tcPr>
            <w:tcW w:w="2010" w:type="dxa"/>
            <w:tcBorders>
              <w:top w:val="single" w:sz="4" w:space="0" w:color="auto"/>
              <w:left w:val="single" w:sz="4" w:space="0" w:color="auto"/>
              <w:bottom w:val="single" w:sz="4" w:space="0" w:color="auto"/>
            </w:tcBorders>
            <w:shd w:val="clear" w:color="auto" w:fill="FFFFFF" w:themeFill="background1"/>
          </w:tcPr>
          <w:p w14:paraId="3BAF8AB6" w14:textId="77777777" w:rsidR="00922384" w:rsidRPr="00887FD3" w:rsidRDefault="00922384" w:rsidP="00922384">
            <w:pPr>
              <w:pStyle w:val="para"/>
              <w:rPr>
                <w:rFonts w:ascii="Century Gothic" w:hAnsi="Century Gothic" w:cs="Calibri"/>
                <w:b/>
                <w:sz w:val="20"/>
                <w:szCs w:val="20"/>
              </w:rPr>
            </w:pPr>
          </w:p>
        </w:tc>
      </w:tr>
      <w:tr w:rsidR="00922384" w:rsidRPr="005D6439" w14:paraId="277C00CA"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55906E27" w14:textId="77777777" w:rsidR="00922384" w:rsidRPr="00887FD3" w:rsidRDefault="00922384" w:rsidP="00922384">
            <w:pPr>
              <w:pStyle w:val="para"/>
              <w:rPr>
                <w:rFonts w:ascii="Century Gothic" w:hAnsi="Century Gothic" w:cs="Calibri"/>
                <w:b/>
                <w:sz w:val="20"/>
                <w:szCs w:val="20"/>
              </w:rPr>
            </w:pPr>
            <w:r w:rsidRPr="00887FD3">
              <w:rPr>
                <w:rFonts w:ascii="Century Gothic" w:hAnsi="Century Gothic" w:cs="Calibri"/>
                <w:b/>
                <w:sz w:val="20"/>
                <w:szCs w:val="20"/>
              </w:rPr>
              <w:t>4.16.5</w:t>
            </w:r>
          </w:p>
        </w:tc>
        <w:tc>
          <w:tcPr>
            <w:tcW w:w="5264" w:type="dxa"/>
            <w:tcBorders>
              <w:top w:val="single" w:sz="4" w:space="0" w:color="auto"/>
              <w:left w:val="single" w:sz="4" w:space="0" w:color="auto"/>
              <w:bottom w:val="single" w:sz="4" w:space="0" w:color="auto"/>
              <w:right w:val="single" w:sz="4" w:space="0" w:color="auto"/>
            </w:tcBorders>
          </w:tcPr>
          <w:p w14:paraId="64B05E6B" w14:textId="77777777" w:rsidR="00922384" w:rsidRPr="00416682" w:rsidRDefault="00922384" w:rsidP="00922384">
            <w:pPr>
              <w:pStyle w:val="TableParagraph"/>
              <w:spacing w:before="149" w:line="194" w:lineRule="auto"/>
              <w:ind w:left="113"/>
              <w:rPr>
                <w:rFonts w:ascii="Century Gothic" w:hAnsi="Century Gothic"/>
                <w:sz w:val="20"/>
                <w:lang w:val="de-DE"/>
              </w:rPr>
            </w:pPr>
            <w:r w:rsidRPr="00416682">
              <w:rPr>
                <w:rFonts w:ascii="Century Gothic" w:hAnsi="Century Gothic"/>
                <w:color w:val="231F20"/>
                <w:sz w:val="20"/>
                <w:lang w:val="de-DE"/>
              </w:rPr>
              <w:t>Das</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Unternehmen</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muss</w:t>
            </w:r>
            <w:r w:rsidRPr="00416682">
              <w:rPr>
                <w:rFonts w:ascii="Century Gothic" w:hAnsi="Century Gothic"/>
                <w:color w:val="231F20"/>
                <w:spacing w:val="-10"/>
                <w:sz w:val="20"/>
                <w:lang w:val="de-DE"/>
              </w:rPr>
              <w:t xml:space="preserve"> </w:t>
            </w:r>
            <w:r w:rsidRPr="00416682">
              <w:rPr>
                <w:rFonts w:ascii="Century Gothic" w:hAnsi="Century Gothic"/>
                <w:color w:val="231F20"/>
                <w:sz w:val="20"/>
                <w:lang w:val="de-DE"/>
              </w:rPr>
              <w:t>über</w:t>
            </w:r>
            <w:r w:rsidRPr="00416682">
              <w:rPr>
                <w:rFonts w:ascii="Century Gothic" w:hAnsi="Century Gothic"/>
                <w:color w:val="231F20"/>
                <w:spacing w:val="-10"/>
                <w:sz w:val="20"/>
                <w:lang w:val="de-DE"/>
              </w:rPr>
              <w:t xml:space="preserve"> </w:t>
            </w:r>
            <w:r w:rsidRPr="00416682">
              <w:rPr>
                <w:rFonts w:ascii="Century Gothic" w:hAnsi="Century Gothic"/>
                <w:color w:val="231F20"/>
                <w:sz w:val="20"/>
                <w:lang w:val="de-DE"/>
              </w:rPr>
              <w:t>Verfahren</w:t>
            </w:r>
            <w:r w:rsidRPr="00416682">
              <w:rPr>
                <w:rFonts w:ascii="Century Gothic" w:hAnsi="Century Gothic"/>
                <w:color w:val="231F20"/>
                <w:spacing w:val="-10"/>
                <w:sz w:val="20"/>
                <w:lang w:val="de-DE"/>
              </w:rPr>
              <w:t xml:space="preserve"> </w:t>
            </w:r>
            <w:r w:rsidRPr="00416682">
              <w:rPr>
                <w:rFonts w:ascii="Century Gothic" w:hAnsi="Century Gothic"/>
                <w:color w:val="231F20"/>
                <w:sz w:val="20"/>
                <w:lang w:val="de-DE"/>
              </w:rPr>
              <w:t>für</w:t>
            </w:r>
            <w:r w:rsidRPr="00416682">
              <w:rPr>
                <w:rFonts w:ascii="Century Gothic" w:hAnsi="Century Gothic"/>
                <w:color w:val="231F20"/>
                <w:spacing w:val="-10"/>
                <w:sz w:val="20"/>
                <w:lang w:val="de-DE"/>
              </w:rPr>
              <w:t xml:space="preserve"> </w:t>
            </w:r>
            <w:r w:rsidRPr="00416682">
              <w:rPr>
                <w:rFonts w:ascii="Century Gothic" w:hAnsi="Century Gothic"/>
                <w:color w:val="231F20"/>
                <w:sz w:val="20"/>
                <w:lang w:val="de-DE"/>
              </w:rPr>
              <w:t>den</w:t>
            </w:r>
            <w:r w:rsidRPr="00416682">
              <w:rPr>
                <w:rFonts w:ascii="Century Gothic" w:hAnsi="Century Gothic"/>
                <w:color w:val="231F20"/>
                <w:spacing w:val="-10"/>
                <w:sz w:val="20"/>
                <w:lang w:val="de-DE"/>
              </w:rPr>
              <w:t xml:space="preserve"> </w:t>
            </w:r>
            <w:r w:rsidRPr="00416682">
              <w:rPr>
                <w:rFonts w:ascii="Century Gothic" w:hAnsi="Century Gothic"/>
                <w:color w:val="231F20"/>
                <w:sz w:val="20"/>
                <w:lang w:val="de-DE"/>
              </w:rPr>
              <w:t>Transport</w:t>
            </w:r>
            <w:r w:rsidRPr="00416682">
              <w:rPr>
                <w:rFonts w:ascii="Century Gothic" w:hAnsi="Century Gothic"/>
                <w:color w:val="231F20"/>
                <w:spacing w:val="-10"/>
                <w:sz w:val="20"/>
                <w:lang w:val="de-DE"/>
              </w:rPr>
              <w:t xml:space="preserve"> </w:t>
            </w:r>
            <w:r w:rsidRPr="00416682">
              <w:rPr>
                <w:rFonts w:ascii="Century Gothic" w:hAnsi="Century Gothic"/>
                <w:color w:val="231F20"/>
                <w:sz w:val="20"/>
                <w:lang w:val="de-DE"/>
              </w:rPr>
              <w:t>von</w:t>
            </w:r>
            <w:r w:rsidRPr="00416682">
              <w:rPr>
                <w:rFonts w:ascii="Century Gothic" w:hAnsi="Century Gothic"/>
                <w:color w:val="231F20"/>
                <w:spacing w:val="-10"/>
                <w:sz w:val="20"/>
                <w:lang w:val="de-DE"/>
              </w:rPr>
              <w:t xml:space="preserve"> </w:t>
            </w:r>
            <w:r w:rsidRPr="00416682">
              <w:rPr>
                <w:rFonts w:ascii="Century Gothic" w:hAnsi="Century Gothic"/>
                <w:color w:val="231F20"/>
                <w:sz w:val="20"/>
                <w:lang w:val="de-DE"/>
              </w:rPr>
              <w:t>Produkten</w:t>
            </w:r>
            <w:r w:rsidRPr="00416682">
              <w:rPr>
                <w:rFonts w:ascii="Century Gothic" w:hAnsi="Century Gothic"/>
                <w:color w:val="231F20"/>
                <w:spacing w:val="-10"/>
                <w:sz w:val="20"/>
                <w:lang w:val="de-DE"/>
              </w:rPr>
              <w:t xml:space="preserve"> </w:t>
            </w:r>
            <w:r w:rsidRPr="00416682">
              <w:rPr>
                <w:rFonts w:ascii="Century Gothic" w:hAnsi="Century Gothic"/>
                <w:color w:val="231F20"/>
                <w:sz w:val="20"/>
                <w:lang w:val="de-DE"/>
              </w:rPr>
              <w:t>verfügen,</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die Folgendes beinhalten müssen:</w:t>
            </w:r>
          </w:p>
          <w:p w14:paraId="5D230C9B" w14:textId="77777777" w:rsidR="00922384" w:rsidRPr="00416682" w:rsidRDefault="00922384" w:rsidP="00506576">
            <w:pPr>
              <w:pStyle w:val="TableParagraph"/>
              <w:numPr>
                <w:ilvl w:val="0"/>
                <w:numId w:val="72"/>
              </w:numPr>
              <w:tabs>
                <w:tab w:val="left" w:pos="284"/>
              </w:tabs>
              <w:spacing w:before="77" w:line="267" w:lineRule="exact"/>
              <w:ind w:hanging="171"/>
              <w:rPr>
                <w:rFonts w:ascii="Century Gothic" w:hAnsi="Century Gothic"/>
                <w:sz w:val="20"/>
                <w:lang w:val="de-DE"/>
              </w:rPr>
            </w:pPr>
            <w:r w:rsidRPr="00416682">
              <w:rPr>
                <w:rFonts w:ascii="Century Gothic" w:hAnsi="Century Gothic"/>
                <w:color w:val="231F20"/>
                <w:sz w:val="20"/>
                <w:lang w:val="de-DE"/>
              </w:rPr>
              <w:t>alle</w:t>
            </w:r>
            <w:r w:rsidRPr="00416682">
              <w:rPr>
                <w:rFonts w:ascii="Century Gothic" w:hAnsi="Century Gothic"/>
                <w:color w:val="231F20"/>
                <w:spacing w:val="-4"/>
                <w:sz w:val="20"/>
                <w:lang w:val="de-DE"/>
              </w:rPr>
              <w:t xml:space="preserve"> </w:t>
            </w:r>
            <w:r w:rsidRPr="00416682">
              <w:rPr>
                <w:rFonts w:ascii="Century Gothic" w:hAnsi="Century Gothic"/>
                <w:color w:val="231F20"/>
                <w:sz w:val="20"/>
                <w:lang w:val="de-DE"/>
              </w:rPr>
              <w:t>Beschränkungen</w:t>
            </w:r>
            <w:r w:rsidRPr="00416682">
              <w:rPr>
                <w:rFonts w:ascii="Century Gothic" w:hAnsi="Century Gothic"/>
                <w:color w:val="231F20"/>
                <w:spacing w:val="-4"/>
                <w:sz w:val="20"/>
                <w:lang w:val="de-DE"/>
              </w:rPr>
              <w:t xml:space="preserve"> </w:t>
            </w:r>
            <w:r w:rsidRPr="00416682">
              <w:rPr>
                <w:rFonts w:ascii="Century Gothic" w:hAnsi="Century Gothic"/>
                <w:color w:val="231F20"/>
                <w:sz w:val="20"/>
                <w:lang w:val="de-DE"/>
              </w:rPr>
              <w:t>bei</w:t>
            </w:r>
            <w:r w:rsidRPr="00416682">
              <w:rPr>
                <w:rFonts w:ascii="Century Gothic" w:hAnsi="Century Gothic"/>
                <w:color w:val="231F20"/>
                <w:spacing w:val="-4"/>
                <w:sz w:val="20"/>
                <w:lang w:val="de-DE"/>
              </w:rPr>
              <w:t xml:space="preserve"> </w:t>
            </w:r>
            <w:r w:rsidRPr="00416682">
              <w:rPr>
                <w:rFonts w:ascii="Century Gothic" w:hAnsi="Century Gothic"/>
                <w:color w:val="231F20"/>
                <w:sz w:val="20"/>
                <w:lang w:val="de-DE"/>
              </w:rPr>
              <w:t>der</w:t>
            </w:r>
            <w:r w:rsidRPr="00416682">
              <w:rPr>
                <w:rFonts w:ascii="Century Gothic" w:hAnsi="Century Gothic"/>
                <w:color w:val="231F20"/>
                <w:spacing w:val="-4"/>
                <w:sz w:val="20"/>
                <w:lang w:val="de-DE"/>
              </w:rPr>
              <w:t xml:space="preserve"> </w:t>
            </w:r>
            <w:r w:rsidRPr="00416682">
              <w:rPr>
                <w:rFonts w:ascii="Century Gothic" w:hAnsi="Century Gothic"/>
                <w:color w:val="231F20"/>
                <w:sz w:val="20"/>
                <w:lang w:val="de-DE"/>
              </w:rPr>
              <w:t>Verwendung</w:t>
            </w:r>
            <w:r w:rsidRPr="00416682">
              <w:rPr>
                <w:rFonts w:ascii="Century Gothic" w:hAnsi="Century Gothic"/>
                <w:color w:val="231F20"/>
                <w:spacing w:val="-4"/>
                <w:sz w:val="20"/>
                <w:lang w:val="de-DE"/>
              </w:rPr>
              <w:t xml:space="preserve"> </w:t>
            </w:r>
            <w:r w:rsidRPr="00416682">
              <w:rPr>
                <w:rFonts w:ascii="Century Gothic" w:hAnsi="Century Gothic"/>
                <w:color w:val="231F20"/>
                <w:sz w:val="20"/>
                <w:lang w:val="de-DE"/>
              </w:rPr>
              <w:t>von</w:t>
            </w:r>
            <w:r w:rsidRPr="00416682">
              <w:rPr>
                <w:rFonts w:ascii="Century Gothic" w:hAnsi="Century Gothic"/>
                <w:color w:val="231F20"/>
                <w:spacing w:val="-4"/>
                <w:sz w:val="20"/>
                <w:lang w:val="de-DE"/>
              </w:rPr>
              <w:t xml:space="preserve"> </w:t>
            </w:r>
            <w:r w:rsidRPr="00416682">
              <w:rPr>
                <w:rFonts w:ascii="Century Gothic" w:hAnsi="Century Gothic"/>
                <w:color w:val="231F20"/>
                <w:sz w:val="20"/>
                <w:lang w:val="de-DE"/>
              </w:rPr>
              <w:t>gemischten</w:t>
            </w:r>
            <w:r w:rsidRPr="00416682">
              <w:rPr>
                <w:rFonts w:ascii="Century Gothic" w:hAnsi="Century Gothic"/>
                <w:color w:val="231F20"/>
                <w:spacing w:val="-3"/>
                <w:sz w:val="20"/>
                <w:lang w:val="de-DE"/>
              </w:rPr>
              <w:t xml:space="preserve"> </w:t>
            </w:r>
            <w:r w:rsidRPr="00416682">
              <w:rPr>
                <w:rFonts w:ascii="Century Gothic" w:hAnsi="Century Gothic"/>
                <w:color w:val="231F20"/>
                <w:spacing w:val="-2"/>
                <w:sz w:val="20"/>
                <w:lang w:val="de-DE"/>
              </w:rPr>
              <w:t>Ladungen</w:t>
            </w:r>
          </w:p>
          <w:p w14:paraId="04CADAA2" w14:textId="77777777" w:rsidR="00416682" w:rsidRPr="00416682" w:rsidRDefault="00922384" w:rsidP="00506576">
            <w:pPr>
              <w:pStyle w:val="TableParagraph"/>
              <w:numPr>
                <w:ilvl w:val="0"/>
                <w:numId w:val="72"/>
              </w:numPr>
              <w:tabs>
                <w:tab w:val="left" w:pos="284"/>
              </w:tabs>
              <w:spacing w:before="12" w:line="194" w:lineRule="auto"/>
              <w:ind w:right="612"/>
              <w:rPr>
                <w:rFonts w:ascii="Century Gothic" w:hAnsi="Century Gothic"/>
                <w:lang w:val="de-DE"/>
              </w:rPr>
            </w:pPr>
            <w:r w:rsidRPr="00416682">
              <w:rPr>
                <w:rFonts w:ascii="Century Gothic" w:hAnsi="Century Gothic"/>
                <w:color w:val="231F20"/>
                <w:sz w:val="20"/>
                <w:lang w:val="de-DE"/>
              </w:rPr>
              <w:t>Anforderungen</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bezüglich</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der</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Produktsicherheit</w:t>
            </w:r>
            <w:r w:rsidRPr="00416682">
              <w:rPr>
                <w:rFonts w:ascii="Century Gothic" w:hAnsi="Century Gothic"/>
                <w:color w:val="231F20"/>
                <w:spacing w:val="-11"/>
                <w:sz w:val="20"/>
                <w:lang w:val="de-DE"/>
              </w:rPr>
              <w:t xml:space="preserve"> </w:t>
            </w:r>
            <w:r w:rsidRPr="00416682">
              <w:rPr>
                <w:rFonts w:ascii="Century Gothic" w:hAnsi="Century Gothic"/>
                <w:color w:val="231F20"/>
                <w:sz w:val="20"/>
                <w:lang w:val="de-DE"/>
              </w:rPr>
              <w:t>beim</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Transport,</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insbesondere,</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wenn Fahrzeuge geparkt und unbeaufsichtigt sind</w:t>
            </w:r>
          </w:p>
          <w:p w14:paraId="07BC231C" w14:textId="14B87E1D" w:rsidR="00922384" w:rsidRPr="00416682" w:rsidRDefault="00922384" w:rsidP="00506576">
            <w:pPr>
              <w:pStyle w:val="TableParagraph"/>
              <w:numPr>
                <w:ilvl w:val="0"/>
                <w:numId w:val="72"/>
              </w:numPr>
              <w:tabs>
                <w:tab w:val="left" w:pos="284"/>
              </w:tabs>
              <w:spacing w:before="12" w:line="194" w:lineRule="auto"/>
              <w:ind w:right="612"/>
              <w:rPr>
                <w:rFonts w:ascii="Century Gothic" w:hAnsi="Century Gothic"/>
                <w:lang w:val="de-DE"/>
              </w:rPr>
            </w:pPr>
            <w:r w:rsidRPr="00416682">
              <w:rPr>
                <w:rFonts w:ascii="Century Gothic" w:hAnsi="Century Gothic"/>
                <w:color w:val="231F20"/>
                <w:sz w:val="20"/>
                <w:lang w:val="de-DE"/>
              </w:rPr>
              <w:t>klare</w:t>
            </w:r>
            <w:r w:rsidRPr="00416682">
              <w:rPr>
                <w:rFonts w:ascii="Century Gothic" w:hAnsi="Century Gothic"/>
                <w:color w:val="231F20"/>
                <w:spacing w:val="-11"/>
                <w:sz w:val="20"/>
                <w:lang w:val="de-DE"/>
              </w:rPr>
              <w:t xml:space="preserve"> </w:t>
            </w:r>
            <w:r w:rsidRPr="00416682">
              <w:rPr>
                <w:rFonts w:ascii="Century Gothic" w:hAnsi="Century Gothic"/>
                <w:color w:val="231F20"/>
                <w:sz w:val="20"/>
                <w:lang w:val="de-DE"/>
              </w:rPr>
              <w:t>Anweisungen</w:t>
            </w:r>
            <w:r w:rsidRPr="00416682">
              <w:rPr>
                <w:rFonts w:ascii="Century Gothic" w:hAnsi="Century Gothic"/>
                <w:color w:val="231F20"/>
                <w:spacing w:val="-8"/>
                <w:sz w:val="20"/>
                <w:lang w:val="de-DE"/>
              </w:rPr>
              <w:t xml:space="preserve"> </w:t>
            </w:r>
            <w:r w:rsidRPr="00416682">
              <w:rPr>
                <w:rFonts w:ascii="Century Gothic" w:hAnsi="Century Gothic"/>
                <w:color w:val="231F20"/>
                <w:sz w:val="20"/>
                <w:lang w:val="de-DE"/>
              </w:rPr>
              <w:t>für</w:t>
            </w:r>
            <w:r w:rsidRPr="00416682">
              <w:rPr>
                <w:rFonts w:ascii="Century Gothic" w:hAnsi="Century Gothic"/>
                <w:color w:val="231F20"/>
                <w:spacing w:val="-8"/>
                <w:sz w:val="20"/>
                <w:lang w:val="de-DE"/>
              </w:rPr>
              <w:t xml:space="preserve"> </w:t>
            </w:r>
            <w:r w:rsidRPr="00416682">
              <w:rPr>
                <w:rFonts w:ascii="Century Gothic" w:hAnsi="Century Gothic"/>
                <w:color w:val="231F20"/>
                <w:sz w:val="20"/>
                <w:lang w:val="de-DE"/>
              </w:rPr>
              <w:t>den</w:t>
            </w:r>
            <w:r w:rsidRPr="00416682">
              <w:rPr>
                <w:rFonts w:ascii="Century Gothic" w:hAnsi="Century Gothic"/>
                <w:color w:val="231F20"/>
                <w:spacing w:val="-8"/>
                <w:sz w:val="20"/>
                <w:lang w:val="de-DE"/>
              </w:rPr>
              <w:t xml:space="preserve"> </w:t>
            </w:r>
            <w:r w:rsidRPr="00416682">
              <w:rPr>
                <w:rFonts w:ascii="Century Gothic" w:hAnsi="Century Gothic"/>
                <w:color w:val="231F20"/>
                <w:sz w:val="20"/>
                <w:lang w:val="de-DE"/>
              </w:rPr>
              <w:t>Fall</w:t>
            </w:r>
            <w:r w:rsidRPr="00416682">
              <w:rPr>
                <w:rFonts w:ascii="Century Gothic" w:hAnsi="Century Gothic"/>
                <w:color w:val="231F20"/>
                <w:spacing w:val="-8"/>
                <w:sz w:val="20"/>
                <w:lang w:val="de-DE"/>
              </w:rPr>
              <w:t xml:space="preserve"> </w:t>
            </w:r>
            <w:r w:rsidRPr="00416682">
              <w:rPr>
                <w:rFonts w:ascii="Century Gothic" w:hAnsi="Century Gothic"/>
                <w:color w:val="231F20"/>
                <w:sz w:val="20"/>
                <w:lang w:val="de-DE"/>
              </w:rPr>
              <w:t>von</w:t>
            </w:r>
            <w:r w:rsidRPr="00416682">
              <w:rPr>
                <w:rFonts w:ascii="Century Gothic" w:hAnsi="Century Gothic"/>
                <w:color w:val="231F20"/>
                <w:spacing w:val="-8"/>
                <w:sz w:val="20"/>
                <w:lang w:val="de-DE"/>
              </w:rPr>
              <w:t xml:space="preserve"> </w:t>
            </w:r>
            <w:r w:rsidRPr="00416682">
              <w:rPr>
                <w:rFonts w:ascii="Century Gothic" w:hAnsi="Century Gothic"/>
                <w:color w:val="231F20"/>
                <w:sz w:val="20"/>
                <w:lang w:val="de-DE"/>
              </w:rPr>
              <w:t>Fahrzeugpannen,</w:t>
            </w:r>
            <w:r w:rsidRPr="00416682">
              <w:rPr>
                <w:rFonts w:ascii="Century Gothic" w:hAnsi="Century Gothic"/>
                <w:color w:val="231F20"/>
                <w:spacing w:val="-12"/>
                <w:sz w:val="20"/>
                <w:lang w:val="de-DE"/>
              </w:rPr>
              <w:t xml:space="preserve"> </w:t>
            </w:r>
            <w:r w:rsidRPr="00416682">
              <w:rPr>
                <w:rFonts w:ascii="Century Gothic" w:hAnsi="Century Gothic"/>
                <w:color w:val="231F20"/>
                <w:sz w:val="20"/>
                <w:lang w:val="de-DE"/>
              </w:rPr>
              <w:t>Unfällen</w:t>
            </w:r>
            <w:r w:rsidRPr="00416682">
              <w:rPr>
                <w:rFonts w:ascii="Century Gothic" w:hAnsi="Century Gothic"/>
                <w:color w:val="231F20"/>
                <w:spacing w:val="-7"/>
                <w:sz w:val="20"/>
                <w:lang w:val="de-DE"/>
              </w:rPr>
              <w:t xml:space="preserve"> </w:t>
            </w:r>
            <w:r w:rsidRPr="00416682">
              <w:rPr>
                <w:rFonts w:ascii="Century Gothic" w:hAnsi="Century Gothic"/>
                <w:color w:val="231F20"/>
                <w:sz w:val="20"/>
                <w:lang w:val="de-DE"/>
              </w:rPr>
              <w:t>oder</w:t>
            </w:r>
            <w:r w:rsidRPr="00416682">
              <w:rPr>
                <w:rFonts w:ascii="Century Gothic" w:hAnsi="Century Gothic"/>
                <w:color w:val="231F20"/>
                <w:spacing w:val="-8"/>
                <w:sz w:val="20"/>
                <w:lang w:val="de-DE"/>
              </w:rPr>
              <w:t xml:space="preserve"> </w:t>
            </w:r>
            <w:r w:rsidRPr="00416682">
              <w:rPr>
                <w:rFonts w:ascii="Century Gothic" w:hAnsi="Century Gothic"/>
                <w:color w:val="231F20"/>
                <w:sz w:val="20"/>
                <w:lang w:val="de-DE"/>
              </w:rPr>
              <w:t>Versagen</w:t>
            </w:r>
            <w:r w:rsidRPr="00416682">
              <w:rPr>
                <w:rFonts w:ascii="Century Gothic" w:hAnsi="Century Gothic"/>
                <w:color w:val="231F20"/>
                <w:spacing w:val="-8"/>
                <w:sz w:val="20"/>
                <w:lang w:val="de-DE"/>
              </w:rPr>
              <w:t xml:space="preserve"> </w:t>
            </w:r>
            <w:r w:rsidRPr="00416682">
              <w:rPr>
                <w:rFonts w:ascii="Century Gothic" w:hAnsi="Century Gothic"/>
                <w:color w:val="231F20"/>
                <w:sz w:val="20"/>
                <w:lang w:val="de-DE"/>
              </w:rPr>
              <w:t>von Kühlsystemen, die gewährleisten, dass die Produktsicherheit bewertet wird und entsprechende Unterlagen geführt werden</w:t>
            </w:r>
          </w:p>
        </w:tc>
        <w:tc>
          <w:tcPr>
            <w:tcW w:w="1179" w:type="dxa"/>
            <w:tcBorders>
              <w:top w:val="single" w:sz="4" w:space="0" w:color="auto"/>
              <w:left w:val="single" w:sz="4" w:space="0" w:color="auto"/>
              <w:bottom w:val="single" w:sz="4" w:space="0" w:color="auto"/>
            </w:tcBorders>
            <w:shd w:val="clear" w:color="auto" w:fill="FFFFFF" w:themeFill="background1"/>
          </w:tcPr>
          <w:p w14:paraId="579B98D3" w14:textId="77777777" w:rsidR="00922384" w:rsidRPr="00922384" w:rsidRDefault="00922384" w:rsidP="00922384">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0742C493" w14:textId="77777777" w:rsidR="00922384" w:rsidRPr="00922384" w:rsidRDefault="00922384" w:rsidP="00922384">
            <w:pPr>
              <w:pStyle w:val="para"/>
              <w:rPr>
                <w:rFonts w:ascii="Century Gothic" w:hAnsi="Century Gothic" w:cs="Calibri"/>
                <w:b/>
                <w:sz w:val="20"/>
                <w:szCs w:val="20"/>
                <w:lang w:val="de-DE"/>
              </w:rPr>
            </w:pPr>
          </w:p>
        </w:tc>
      </w:tr>
      <w:tr w:rsidR="002E0F6E" w:rsidRPr="005D6439" w14:paraId="03EBCE19" w14:textId="77777777" w:rsidTr="00E77FB9">
        <w:tc>
          <w:tcPr>
            <w:tcW w:w="1470" w:type="dxa"/>
            <w:gridSpan w:val="2"/>
            <w:tcBorders>
              <w:top w:val="single" w:sz="4" w:space="0" w:color="auto"/>
              <w:left w:val="single" w:sz="4" w:space="0" w:color="auto"/>
              <w:bottom w:val="single" w:sz="4" w:space="0" w:color="auto"/>
              <w:right w:val="single" w:sz="4" w:space="0" w:color="auto"/>
            </w:tcBorders>
            <w:shd w:val="clear" w:color="auto" w:fill="D6E9B2"/>
          </w:tcPr>
          <w:p w14:paraId="5B370080" w14:textId="77777777" w:rsidR="002E0F6E" w:rsidRPr="00887FD3" w:rsidRDefault="002E0F6E" w:rsidP="002E0F6E">
            <w:pPr>
              <w:pStyle w:val="para"/>
              <w:rPr>
                <w:rFonts w:ascii="Century Gothic" w:hAnsi="Century Gothic" w:cs="Calibri"/>
                <w:b/>
                <w:sz w:val="20"/>
                <w:szCs w:val="20"/>
              </w:rPr>
            </w:pPr>
            <w:r w:rsidRPr="00887FD3">
              <w:rPr>
                <w:rFonts w:ascii="Century Gothic" w:hAnsi="Century Gothic" w:cs="Calibri"/>
                <w:b/>
                <w:sz w:val="20"/>
                <w:szCs w:val="20"/>
              </w:rPr>
              <w:t>4.16.6</w:t>
            </w:r>
          </w:p>
        </w:tc>
        <w:tc>
          <w:tcPr>
            <w:tcW w:w="5264" w:type="dxa"/>
            <w:tcBorders>
              <w:top w:val="single" w:sz="4" w:space="0" w:color="auto"/>
              <w:left w:val="single" w:sz="4" w:space="0" w:color="auto"/>
              <w:bottom w:val="single" w:sz="4" w:space="0" w:color="auto"/>
              <w:right w:val="single" w:sz="4" w:space="0" w:color="auto"/>
            </w:tcBorders>
          </w:tcPr>
          <w:p w14:paraId="5DB7DB70" w14:textId="77777777" w:rsidR="00485636" w:rsidRPr="00485636" w:rsidRDefault="00485636" w:rsidP="00485636">
            <w:pPr>
              <w:pStyle w:val="TableParagraph"/>
              <w:spacing w:before="149" w:line="194" w:lineRule="auto"/>
              <w:ind w:left="113"/>
              <w:rPr>
                <w:rFonts w:ascii="Century Gothic" w:hAnsi="Century Gothic"/>
                <w:sz w:val="20"/>
                <w:lang w:val="de-DE"/>
              </w:rPr>
            </w:pPr>
            <w:r w:rsidRPr="00485636">
              <w:rPr>
                <w:rFonts w:ascii="Century Gothic" w:hAnsi="Century Gothic"/>
                <w:color w:val="231F20"/>
                <w:sz w:val="20"/>
                <w:lang w:val="de-DE"/>
              </w:rPr>
              <w:t>Wenn das Unternehmen Auftragnehmer beschäftigt, muss es über ein dokumentiertes Zulassungsverfahren verfügen, um sicherzustellen, dass die Risiken für die Lebensmittelqualität und</w:t>
            </w:r>
            <w:r w:rsidRPr="00485636">
              <w:rPr>
                <w:rFonts w:ascii="Century Gothic" w:hAnsi="Century Gothic"/>
                <w:color w:val="231F20"/>
                <w:spacing w:val="-2"/>
                <w:sz w:val="20"/>
                <w:lang w:val="de-DE"/>
              </w:rPr>
              <w:t xml:space="preserve"> </w:t>
            </w:r>
            <w:r w:rsidRPr="00485636">
              <w:rPr>
                <w:rFonts w:ascii="Century Gothic" w:hAnsi="Century Gothic"/>
                <w:color w:val="231F20"/>
                <w:sz w:val="20"/>
                <w:lang w:val="de-DE"/>
              </w:rPr>
              <w:t>-sicherheit während des Versands und des Transports effektiv gehandhabt</w:t>
            </w:r>
            <w:r w:rsidRPr="00485636">
              <w:rPr>
                <w:rFonts w:ascii="Century Gothic" w:hAnsi="Century Gothic"/>
                <w:color w:val="231F20"/>
                <w:spacing w:val="-7"/>
                <w:sz w:val="20"/>
                <w:lang w:val="de-DE"/>
              </w:rPr>
              <w:t xml:space="preserve"> </w:t>
            </w:r>
            <w:r w:rsidRPr="00485636">
              <w:rPr>
                <w:rFonts w:ascii="Century Gothic" w:hAnsi="Century Gothic"/>
                <w:color w:val="231F20"/>
                <w:sz w:val="20"/>
                <w:lang w:val="de-DE"/>
              </w:rPr>
              <w:t>werden.</w:t>
            </w:r>
            <w:r w:rsidRPr="00485636">
              <w:rPr>
                <w:rFonts w:ascii="Century Gothic" w:hAnsi="Century Gothic"/>
                <w:color w:val="231F20"/>
                <w:spacing w:val="-12"/>
                <w:sz w:val="20"/>
                <w:lang w:val="de-DE"/>
              </w:rPr>
              <w:t xml:space="preserve"> </w:t>
            </w:r>
            <w:r w:rsidRPr="00485636">
              <w:rPr>
                <w:rFonts w:ascii="Century Gothic" w:hAnsi="Century Gothic"/>
                <w:color w:val="231F20"/>
                <w:sz w:val="20"/>
                <w:lang w:val="de-DE"/>
              </w:rPr>
              <w:t>Das</w:t>
            </w:r>
            <w:r w:rsidRPr="00485636">
              <w:rPr>
                <w:rFonts w:ascii="Century Gothic" w:hAnsi="Century Gothic"/>
                <w:color w:val="231F20"/>
                <w:spacing w:val="-5"/>
                <w:sz w:val="20"/>
                <w:lang w:val="de-DE"/>
              </w:rPr>
              <w:t xml:space="preserve"> </w:t>
            </w:r>
            <w:r w:rsidRPr="00485636">
              <w:rPr>
                <w:rFonts w:ascii="Century Gothic" w:hAnsi="Century Gothic"/>
                <w:color w:val="231F20"/>
                <w:sz w:val="20"/>
                <w:lang w:val="de-DE"/>
              </w:rPr>
              <w:t>Genehmigungsverfahren</w:t>
            </w:r>
            <w:r w:rsidRPr="00485636">
              <w:rPr>
                <w:rFonts w:ascii="Century Gothic" w:hAnsi="Century Gothic"/>
                <w:color w:val="231F20"/>
                <w:spacing w:val="-5"/>
                <w:sz w:val="20"/>
                <w:lang w:val="de-DE"/>
              </w:rPr>
              <w:t xml:space="preserve"> </w:t>
            </w:r>
            <w:r w:rsidRPr="00485636">
              <w:rPr>
                <w:rFonts w:ascii="Century Gothic" w:hAnsi="Century Gothic"/>
                <w:color w:val="231F20"/>
                <w:sz w:val="20"/>
                <w:lang w:val="de-DE"/>
              </w:rPr>
              <w:t>muss</w:t>
            </w:r>
            <w:r w:rsidRPr="00485636">
              <w:rPr>
                <w:rFonts w:ascii="Century Gothic" w:hAnsi="Century Gothic"/>
                <w:color w:val="231F20"/>
                <w:spacing w:val="-5"/>
                <w:sz w:val="20"/>
                <w:lang w:val="de-DE"/>
              </w:rPr>
              <w:t xml:space="preserve"> </w:t>
            </w:r>
            <w:r w:rsidRPr="00485636">
              <w:rPr>
                <w:rFonts w:ascii="Century Gothic" w:hAnsi="Century Gothic"/>
                <w:color w:val="231F20"/>
                <w:sz w:val="20"/>
                <w:lang w:val="de-DE"/>
              </w:rPr>
              <w:t>auf</w:t>
            </w:r>
            <w:r w:rsidRPr="00485636">
              <w:rPr>
                <w:rFonts w:ascii="Century Gothic" w:hAnsi="Century Gothic"/>
                <w:color w:val="231F20"/>
                <w:spacing w:val="-5"/>
                <w:sz w:val="20"/>
                <w:lang w:val="de-DE"/>
              </w:rPr>
              <w:t xml:space="preserve"> </w:t>
            </w:r>
            <w:r w:rsidRPr="00485636">
              <w:rPr>
                <w:rFonts w:ascii="Century Gothic" w:hAnsi="Century Gothic"/>
                <w:color w:val="231F20"/>
                <w:sz w:val="20"/>
                <w:lang w:val="de-DE"/>
              </w:rPr>
              <w:t>dem</w:t>
            </w:r>
            <w:r w:rsidRPr="00485636">
              <w:rPr>
                <w:rFonts w:ascii="Century Gothic" w:hAnsi="Century Gothic"/>
                <w:color w:val="231F20"/>
                <w:spacing w:val="-5"/>
                <w:sz w:val="20"/>
                <w:lang w:val="de-DE"/>
              </w:rPr>
              <w:t xml:space="preserve"> </w:t>
            </w:r>
            <w:r w:rsidRPr="00485636">
              <w:rPr>
                <w:rFonts w:ascii="Century Gothic" w:hAnsi="Century Gothic"/>
                <w:color w:val="231F20"/>
                <w:sz w:val="20"/>
                <w:lang w:val="de-DE"/>
              </w:rPr>
              <w:t>Risiko</w:t>
            </w:r>
            <w:r w:rsidRPr="00485636">
              <w:rPr>
                <w:rFonts w:ascii="Century Gothic" w:hAnsi="Century Gothic"/>
                <w:color w:val="231F20"/>
                <w:spacing w:val="-5"/>
                <w:sz w:val="20"/>
                <w:lang w:val="de-DE"/>
              </w:rPr>
              <w:t xml:space="preserve"> </w:t>
            </w:r>
            <w:r w:rsidRPr="00485636">
              <w:rPr>
                <w:rFonts w:ascii="Century Gothic" w:hAnsi="Century Gothic"/>
                <w:color w:val="231F20"/>
                <w:sz w:val="20"/>
                <w:lang w:val="de-DE"/>
              </w:rPr>
              <w:t>basieren</w:t>
            </w:r>
            <w:r w:rsidRPr="00485636">
              <w:rPr>
                <w:rFonts w:ascii="Century Gothic" w:hAnsi="Century Gothic"/>
                <w:color w:val="231F20"/>
                <w:spacing w:val="-5"/>
                <w:sz w:val="20"/>
                <w:lang w:val="de-DE"/>
              </w:rPr>
              <w:t xml:space="preserve"> </w:t>
            </w:r>
            <w:r w:rsidRPr="00485636">
              <w:rPr>
                <w:rFonts w:ascii="Century Gothic" w:hAnsi="Century Gothic"/>
                <w:color w:val="231F20"/>
                <w:sz w:val="20"/>
                <w:lang w:val="de-DE"/>
              </w:rPr>
              <w:t>und</w:t>
            </w:r>
            <w:r w:rsidRPr="00485636">
              <w:rPr>
                <w:rFonts w:ascii="Century Gothic" w:hAnsi="Century Gothic"/>
                <w:color w:val="231F20"/>
                <w:spacing w:val="-5"/>
                <w:sz w:val="20"/>
                <w:lang w:val="de-DE"/>
              </w:rPr>
              <w:t xml:space="preserve"> </w:t>
            </w:r>
            <w:r w:rsidRPr="00485636">
              <w:rPr>
                <w:rFonts w:ascii="Century Gothic" w:hAnsi="Century Gothic"/>
                <w:color w:val="231F20"/>
                <w:sz w:val="20"/>
                <w:lang w:val="de-DE"/>
              </w:rPr>
              <w:t>einen oder mehrere der folgenden Punkte erfüllen:</w:t>
            </w:r>
          </w:p>
          <w:p w14:paraId="716A4F7F" w14:textId="77777777" w:rsidR="00485636" w:rsidRPr="00485636" w:rsidRDefault="00485636" w:rsidP="00506576">
            <w:pPr>
              <w:pStyle w:val="TableParagraph"/>
              <w:numPr>
                <w:ilvl w:val="0"/>
                <w:numId w:val="73"/>
              </w:numPr>
              <w:tabs>
                <w:tab w:val="left" w:pos="284"/>
              </w:tabs>
              <w:spacing w:before="120" w:line="194" w:lineRule="auto"/>
              <w:ind w:right="549"/>
              <w:rPr>
                <w:rFonts w:ascii="Century Gothic" w:hAnsi="Century Gothic"/>
                <w:sz w:val="20"/>
                <w:lang w:val="de-DE"/>
              </w:rPr>
            </w:pPr>
            <w:r w:rsidRPr="00485636">
              <w:rPr>
                <w:rFonts w:ascii="Century Gothic" w:hAnsi="Century Gothic"/>
                <w:color w:val="231F20"/>
                <w:sz w:val="20"/>
                <w:lang w:val="de-DE"/>
              </w:rPr>
              <w:t>eine</w:t>
            </w:r>
            <w:r w:rsidRPr="00485636">
              <w:rPr>
                <w:rFonts w:ascii="Century Gothic" w:hAnsi="Century Gothic"/>
                <w:color w:val="231F20"/>
                <w:spacing w:val="-12"/>
                <w:sz w:val="20"/>
                <w:lang w:val="de-DE"/>
              </w:rPr>
              <w:t xml:space="preserve"> </w:t>
            </w:r>
            <w:r w:rsidRPr="00485636">
              <w:rPr>
                <w:rFonts w:ascii="Century Gothic" w:hAnsi="Century Gothic"/>
                <w:color w:val="231F20"/>
                <w:sz w:val="20"/>
                <w:lang w:val="de-DE"/>
              </w:rPr>
              <w:t>gültige</w:t>
            </w:r>
            <w:r w:rsidRPr="00485636">
              <w:rPr>
                <w:rFonts w:ascii="Century Gothic" w:hAnsi="Century Gothic"/>
                <w:color w:val="231F20"/>
                <w:spacing w:val="-12"/>
                <w:sz w:val="20"/>
                <w:lang w:val="de-DE"/>
              </w:rPr>
              <w:t xml:space="preserve"> </w:t>
            </w:r>
            <w:r w:rsidRPr="00485636">
              <w:rPr>
                <w:rFonts w:ascii="Century Gothic" w:hAnsi="Century Gothic"/>
                <w:color w:val="231F20"/>
                <w:sz w:val="20"/>
                <w:lang w:val="de-DE"/>
              </w:rPr>
              <w:t>Zertifizierung</w:t>
            </w:r>
            <w:r w:rsidRPr="00485636">
              <w:rPr>
                <w:rFonts w:ascii="Century Gothic" w:hAnsi="Century Gothic"/>
                <w:color w:val="231F20"/>
                <w:spacing w:val="-12"/>
                <w:sz w:val="20"/>
                <w:lang w:val="de-DE"/>
              </w:rPr>
              <w:t xml:space="preserve"> </w:t>
            </w:r>
            <w:r w:rsidRPr="00485636">
              <w:rPr>
                <w:rFonts w:ascii="Century Gothic" w:hAnsi="Century Gothic"/>
                <w:color w:val="231F20"/>
                <w:sz w:val="20"/>
                <w:lang w:val="de-DE"/>
              </w:rPr>
              <w:t>nach</w:t>
            </w:r>
            <w:r w:rsidRPr="00485636">
              <w:rPr>
                <w:rFonts w:ascii="Century Gothic" w:hAnsi="Century Gothic"/>
                <w:color w:val="231F20"/>
                <w:spacing w:val="-9"/>
                <w:sz w:val="20"/>
                <w:lang w:val="de-DE"/>
              </w:rPr>
              <w:t xml:space="preserve"> </w:t>
            </w:r>
            <w:r w:rsidRPr="00485636">
              <w:rPr>
                <w:rFonts w:ascii="Century Gothic" w:hAnsi="Century Gothic"/>
                <w:color w:val="231F20"/>
                <w:sz w:val="20"/>
                <w:lang w:val="de-DE"/>
              </w:rPr>
              <w:t>dem</w:t>
            </w:r>
            <w:r w:rsidRPr="00485636">
              <w:rPr>
                <w:rFonts w:ascii="Century Gothic" w:hAnsi="Century Gothic"/>
                <w:color w:val="231F20"/>
                <w:spacing w:val="-9"/>
                <w:sz w:val="20"/>
                <w:lang w:val="de-DE"/>
              </w:rPr>
              <w:t xml:space="preserve"> </w:t>
            </w:r>
            <w:r w:rsidRPr="00485636">
              <w:rPr>
                <w:rFonts w:ascii="Century Gothic" w:hAnsi="Century Gothic"/>
                <w:color w:val="231F20"/>
                <w:sz w:val="20"/>
                <w:lang w:val="de-DE"/>
              </w:rPr>
              <w:t>entsprechenden</w:t>
            </w:r>
            <w:r w:rsidRPr="00485636">
              <w:rPr>
                <w:rFonts w:ascii="Century Gothic" w:hAnsi="Century Gothic"/>
                <w:color w:val="231F20"/>
                <w:spacing w:val="-9"/>
                <w:sz w:val="20"/>
                <w:lang w:val="de-DE"/>
              </w:rPr>
              <w:t xml:space="preserve"> </w:t>
            </w:r>
            <w:r w:rsidRPr="00485636">
              <w:rPr>
                <w:rFonts w:ascii="Century Gothic" w:hAnsi="Century Gothic"/>
                <w:color w:val="231F20"/>
                <w:sz w:val="20"/>
                <w:lang w:val="de-DE"/>
              </w:rPr>
              <w:t>BRCGS-Standard</w:t>
            </w:r>
            <w:r w:rsidRPr="00485636">
              <w:rPr>
                <w:rFonts w:ascii="Century Gothic" w:hAnsi="Century Gothic"/>
                <w:color w:val="231F20"/>
                <w:spacing w:val="-9"/>
                <w:sz w:val="20"/>
                <w:lang w:val="de-DE"/>
              </w:rPr>
              <w:t xml:space="preserve"> </w:t>
            </w:r>
            <w:r w:rsidRPr="00485636">
              <w:rPr>
                <w:rFonts w:ascii="Century Gothic" w:hAnsi="Century Gothic"/>
                <w:color w:val="231F20"/>
                <w:sz w:val="20"/>
                <w:lang w:val="de-DE"/>
              </w:rPr>
              <w:t>(z.</w:t>
            </w:r>
            <w:r w:rsidRPr="00485636">
              <w:rPr>
                <w:rFonts w:ascii="Century Gothic" w:hAnsi="Century Gothic"/>
                <w:color w:val="231F20"/>
                <w:spacing w:val="-12"/>
                <w:sz w:val="20"/>
                <w:lang w:val="de-DE"/>
              </w:rPr>
              <w:t xml:space="preserve"> </w:t>
            </w:r>
            <w:r w:rsidRPr="00485636">
              <w:rPr>
                <w:rFonts w:ascii="Century Gothic" w:hAnsi="Century Gothic"/>
                <w:color w:val="231F20"/>
                <w:sz w:val="20"/>
                <w:lang w:val="de-DE"/>
              </w:rPr>
              <w:t>B.</w:t>
            </w:r>
            <w:r w:rsidRPr="00485636">
              <w:rPr>
                <w:rFonts w:ascii="Century Gothic" w:hAnsi="Century Gothic"/>
                <w:color w:val="231F20"/>
                <w:spacing w:val="-12"/>
                <w:sz w:val="20"/>
                <w:lang w:val="de-DE"/>
              </w:rPr>
              <w:t xml:space="preserve"> </w:t>
            </w:r>
            <w:r w:rsidRPr="00485636">
              <w:rPr>
                <w:rFonts w:ascii="Century Gothic" w:hAnsi="Century Gothic"/>
                <w:color w:val="231F20"/>
                <w:sz w:val="20"/>
                <w:lang w:val="de-DE"/>
              </w:rPr>
              <w:t>Globaler Standard Lagerung und Auslieferung) oder einem GFSI-konformen Standard</w:t>
            </w:r>
          </w:p>
          <w:p w14:paraId="1678A5FD" w14:textId="77777777" w:rsidR="00485636" w:rsidRPr="00485636" w:rsidRDefault="00485636" w:rsidP="00485636">
            <w:pPr>
              <w:pStyle w:val="TableParagraph"/>
              <w:spacing w:line="231" w:lineRule="exact"/>
              <w:ind w:left="113"/>
              <w:rPr>
                <w:rFonts w:ascii="Century Gothic" w:hAnsi="Century Gothic"/>
                <w:b/>
                <w:sz w:val="20"/>
                <w:lang w:val="de-DE"/>
              </w:rPr>
            </w:pPr>
            <w:r w:rsidRPr="00485636">
              <w:rPr>
                <w:rFonts w:ascii="Century Gothic" w:hAnsi="Century Gothic"/>
                <w:b/>
                <w:color w:val="231F20"/>
                <w:spacing w:val="-4"/>
                <w:sz w:val="20"/>
                <w:lang w:val="de-DE"/>
              </w:rPr>
              <w:t>oder</w:t>
            </w:r>
          </w:p>
          <w:p w14:paraId="681B1466" w14:textId="2D848F49" w:rsidR="002E0F6E" w:rsidRPr="00485636" w:rsidRDefault="00485636" w:rsidP="00506576">
            <w:pPr>
              <w:pStyle w:val="para"/>
              <w:numPr>
                <w:ilvl w:val="0"/>
                <w:numId w:val="74"/>
              </w:numPr>
              <w:rPr>
                <w:rFonts w:ascii="Century Gothic" w:hAnsi="Century Gothic" w:cs="Calibri"/>
                <w:sz w:val="20"/>
                <w:szCs w:val="20"/>
                <w:lang w:val="de-DE"/>
              </w:rPr>
            </w:pPr>
            <w:r w:rsidRPr="00485636">
              <w:rPr>
                <w:rFonts w:ascii="Century Gothic" w:hAnsi="Century Gothic"/>
                <w:color w:val="231F20"/>
                <w:sz w:val="20"/>
                <w:lang w:val="de-DE"/>
              </w:rPr>
              <w:t>einen</w:t>
            </w:r>
            <w:r w:rsidRPr="00485636">
              <w:rPr>
                <w:rFonts w:ascii="Century Gothic" w:hAnsi="Century Gothic"/>
                <w:color w:val="231F20"/>
                <w:spacing w:val="-12"/>
                <w:sz w:val="20"/>
                <w:lang w:val="de-DE"/>
              </w:rPr>
              <w:t xml:space="preserve"> </w:t>
            </w:r>
            <w:r w:rsidRPr="00485636">
              <w:rPr>
                <w:rFonts w:ascii="Century Gothic" w:hAnsi="Century Gothic"/>
                <w:color w:val="231F20"/>
                <w:sz w:val="20"/>
                <w:lang w:val="de-DE"/>
              </w:rPr>
              <w:t>gültigen</w:t>
            </w:r>
            <w:r w:rsidRPr="00485636">
              <w:rPr>
                <w:rFonts w:ascii="Century Gothic" w:hAnsi="Century Gothic"/>
                <w:color w:val="231F20"/>
                <w:spacing w:val="-7"/>
                <w:sz w:val="20"/>
                <w:lang w:val="de-DE"/>
              </w:rPr>
              <w:t xml:space="preserve"> </w:t>
            </w:r>
            <w:r w:rsidRPr="00485636">
              <w:rPr>
                <w:rFonts w:ascii="Century Gothic" w:hAnsi="Century Gothic"/>
                <w:color w:val="231F20"/>
                <w:sz w:val="20"/>
                <w:lang w:val="de-DE"/>
              </w:rPr>
              <w:t>Vertrag</w:t>
            </w:r>
            <w:r w:rsidRPr="00485636">
              <w:rPr>
                <w:rFonts w:ascii="Century Gothic" w:hAnsi="Century Gothic"/>
                <w:color w:val="231F20"/>
                <w:spacing w:val="-8"/>
                <w:sz w:val="20"/>
                <w:lang w:val="de-DE"/>
              </w:rPr>
              <w:t xml:space="preserve"> </w:t>
            </w:r>
            <w:r w:rsidRPr="00485636">
              <w:rPr>
                <w:rFonts w:ascii="Century Gothic" w:hAnsi="Century Gothic"/>
                <w:color w:val="231F20"/>
                <w:sz w:val="20"/>
                <w:lang w:val="de-DE"/>
              </w:rPr>
              <w:t>oder</w:t>
            </w:r>
            <w:r w:rsidRPr="00485636">
              <w:rPr>
                <w:rFonts w:ascii="Century Gothic" w:hAnsi="Century Gothic"/>
                <w:color w:val="231F20"/>
                <w:spacing w:val="-8"/>
                <w:sz w:val="20"/>
                <w:lang w:val="de-DE"/>
              </w:rPr>
              <w:t xml:space="preserve"> </w:t>
            </w:r>
            <w:r w:rsidRPr="00485636">
              <w:rPr>
                <w:rFonts w:ascii="Century Gothic" w:hAnsi="Century Gothic"/>
                <w:color w:val="231F20"/>
                <w:sz w:val="20"/>
                <w:lang w:val="de-DE"/>
              </w:rPr>
              <w:t>allgemeine</w:t>
            </w:r>
            <w:r w:rsidRPr="00485636">
              <w:rPr>
                <w:rFonts w:ascii="Century Gothic" w:hAnsi="Century Gothic"/>
                <w:color w:val="231F20"/>
                <w:spacing w:val="-8"/>
                <w:sz w:val="20"/>
                <w:lang w:val="de-DE"/>
              </w:rPr>
              <w:t xml:space="preserve"> </w:t>
            </w:r>
            <w:r w:rsidRPr="00485636">
              <w:rPr>
                <w:rFonts w:ascii="Century Gothic" w:hAnsi="Century Gothic"/>
                <w:color w:val="231F20"/>
                <w:sz w:val="20"/>
                <w:lang w:val="de-DE"/>
              </w:rPr>
              <w:t>Geschäftsbedingungen.</w:t>
            </w:r>
            <w:r w:rsidRPr="00485636">
              <w:rPr>
                <w:rFonts w:ascii="Century Gothic" w:hAnsi="Century Gothic"/>
                <w:color w:val="231F20"/>
                <w:spacing w:val="-12"/>
                <w:sz w:val="20"/>
                <w:lang w:val="de-DE"/>
              </w:rPr>
              <w:t xml:space="preserve"> </w:t>
            </w:r>
            <w:r w:rsidRPr="00485636">
              <w:rPr>
                <w:rFonts w:ascii="Century Gothic" w:hAnsi="Century Gothic"/>
                <w:color w:val="231F20"/>
                <w:sz w:val="20"/>
                <w:lang w:val="de-DE"/>
              </w:rPr>
              <w:t>Diese</w:t>
            </w:r>
            <w:r w:rsidRPr="00485636">
              <w:rPr>
                <w:rFonts w:ascii="Century Gothic" w:hAnsi="Century Gothic"/>
                <w:color w:val="231F20"/>
                <w:spacing w:val="-8"/>
                <w:sz w:val="20"/>
                <w:lang w:val="de-DE"/>
              </w:rPr>
              <w:t xml:space="preserve"> </w:t>
            </w:r>
            <w:r w:rsidRPr="00485636">
              <w:rPr>
                <w:rFonts w:ascii="Century Gothic" w:hAnsi="Century Gothic"/>
                <w:color w:val="231F20"/>
                <w:sz w:val="20"/>
                <w:lang w:val="de-DE"/>
              </w:rPr>
              <w:t>müssen</w:t>
            </w:r>
            <w:r w:rsidRPr="00485636">
              <w:rPr>
                <w:rFonts w:ascii="Century Gothic" w:hAnsi="Century Gothic"/>
                <w:color w:val="231F20"/>
                <w:spacing w:val="-8"/>
                <w:sz w:val="20"/>
                <w:lang w:val="de-DE"/>
              </w:rPr>
              <w:t xml:space="preserve"> </w:t>
            </w:r>
            <w:r w:rsidRPr="00485636">
              <w:rPr>
                <w:rFonts w:ascii="Century Gothic" w:hAnsi="Century Gothic"/>
                <w:color w:val="231F20"/>
                <w:sz w:val="20"/>
                <w:lang w:val="de-DE"/>
              </w:rPr>
              <w:t>mindestens alle Anforderungen der Bestimmungen 4.16.1 bis 4.16.5 umfassen. Dies muss von einer nachweislich kompetenten Person geprüft und verifiziert worden sein.</w:t>
            </w:r>
          </w:p>
        </w:tc>
        <w:tc>
          <w:tcPr>
            <w:tcW w:w="1179" w:type="dxa"/>
            <w:tcBorders>
              <w:top w:val="single" w:sz="4" w:space="0" w:color="auto"/>
              <w:left w:val="single" w:sz="4" w:space="0" w:color="auto"/>
              <w:bottom w:val="single" w:sz="4" w:space="0" w:color="auto"/>
            </w:tcBorders>
            <w:shd w:val="clear" w:color="auto" w:fill="FFFFFF" w:themeFill="background1"/>
          </w:tcPr>
          <w:p w14:paraId="71EA8E74" w14:textId="77777777" w:rsidR="002E0F6E" w:rsidRPr="00485636" w:rsidRDefault="002E0F6E" w:rsidP="002E0F6E">
            <w:pPr>
              <w:pStyle w:val="para"/>
              <w:rPr>
                <w:rFonts w:ascii="Century Gothic" w:hAnsi="Century Gothic" w:cs="Calibri"/>
                <w:b/>
                <w:sz w:val="20"/>
                <w:szCs w:val="20"/>
                <w:lang w:val="de-DE"/>
              </w:rPr>
            </w:pPr>
          </w:p>
        </w:tc>
        <w:tc>
          <w:tcPr>
            <w:tcW w:w="2010" w:type="dxa"/>
            <w:tcBorders>
              <w:top w:val="single" w:sz="4" w:space="0" w:color="auto"/>
              <w:left w:val="single" w:sz="4" w:space="0" w:color="auto"/>
              <w:bottom w:val="single" w:sz="4" w:space="0" w:color="auto"/>
            </w:tcBorders>
            <w:shd w:val="clear" w:color="auto" w:fill="FFFFFF" w:themeFill="background1"/>
          </w:tcPr>
          <w:p w14:paraId="4E67EC94" w14:textId="77777777" w:rsidR="002E0F6E" w:rsidRPr="00485636" w:rsidRDefault="002E0F6E" w:rsidP="002E0F6E">
            <w:pPr>
              <w:pStyle w:val="para"/>
              <w:rPr>
                <w:rFonts w:ascii="Century Gothic" w:hAnsi="Century Gothic" w:cs="Calibri"/>
                <w:b/>
                <w:sz w:val="20"/>
                <w:szCs w:val="20"/>
                <w:lang w:val="de-DE"/>
              </w:rPr>
            </w:pPr>
          </w:p>
        </w:tc>
      </w:tr>
      <w:bookmarkEnd w:id="2"/>
    </w:tbl>
    <w:p w14:paraId="58100B54" w14:textId="77777777" w:rsidR="000C3478" w:rsidRPr="00485636" w:rsidRDefault="000C3478" w:rsidP="009337CC">
      <w:pPr>
        <w:rPr>
          <w:rFonts w:ascii="Century Gothic" w:hAnsi="Century Gothic" w:cstheme="minorHAnsi"/>
          <w:sz w:val="20"/>
          <w:szCs w:val="20"/>
          <w:lang w:val="de-DE"/>
        </w:rPr>
      </w:pPr>
    </w:p>
    <w:tbl>
      <w:tblPr>
        <w:tblStyle w:val="TableGrid"/>
        <w:tblW w:w="9923" w:type="dxa"/>
        <w:tblInd w:w="-289" w:type="dxa"/>
        <w:tblLook w:val="04A0" w:firstRow="1" w:lastRow="0" w:firstColumn="1" w:lastColumn="0" w:noHBand="0" w:noVBand="1"/>
      </w:tblPr>
      <w:tblGrid>
        <w:gridCol w:w="851"/>
        <w:gridCol w:w="682"/>
        <w:gridCol w:w="4104"/>
        <w:gridCol w:w="1208"/>
        <w:gridCol w:w="3078"/>
      </w:tblGrid>
      <w:tr w:rsidR="00B7496F" w:rsidRPr="00842A3D" w14:paraId="001BB649" w14:textId="77777777" w:rsidTr="001B1FEA">
        <w:tc>
          <w:tcPr>
            <w:tcW w:w="1533" w:type="dxa"/>
            <w:gridSpan w:val="2"/>
            <w:shd w:val="clear" w:color="auto" w:fill="92D050"/>
          </w:tcPr>
          <w:p w14:paraId="6D5DC03A"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w:t>
            </w:r>
          </w:p>
        </w:tc>
        <w:tc>
          <w:tcPr>
            <w:tcW w:w="8390" w:type="dxa"/>
            <w:gridSpan w:val="3"/>
            <w:shd w:val="clear" w:color="auto" w:fill="92D050"/>
          </w:tcPr>
          <w:p w14:paraId="5AF17945" w14:textId="35F89F4F" w:rsidR="00BE14FE" w:rsidRPr="004F7DDA" w:rsidRDefault="00BE14FE" w:rsidP="00BE14FE">
            <w:pPr>
              <w:pStyle w:val="Heading3"/>
              <w:tabs>
                <w:tab w:val="left" w:pos="1194"/>
                <w:tab w:val="left" w:pos="1195"/>
              </w:tabs>
              <w:spacing w:before="97"/>
              <w:outlineLvl w:val="2"/>
              <w:rPr>
                <w:lang w:val="de-DE"/>
              </w:rPr>
            </w:pPr>
            <w:proofErr w:type="spellStart"/>
            <w:r w:rsidRPr="00BE14FE">
              <w:rPr>
                <w:rFonts w:ascii="Century Gothic" w:hAnsi="Century Gothic" w:cs="Calibri"/>
                <w:color w:val="FFFFFF" w:themeColor="background1"/>
                <w:sz w:val="20"/>
                <w:szCs w:val="20"/>
              </w:rPr>
              <w:t>Produktkontrolle</w:t>
            </w:r>
            <w:proofErr w:type="spellEnd"/>
          </w:p>
          <w:p w14:paraId="40A474A5" w14:textId="7CC62F7E" w:rsidR="00B7496F" w:rsidRPr="00842A3D" w:rsidRDefault="00B7496F" w:rsidP="00C72EAE">
            <w:pPr>
              <w:spacing w:before="120" w:after="120"/>
              <w:rPr>
                <w:rFonts w:ascii="Century Gothic" w:hAnsi="Century Gothic" w:cs="Calibri"/>
                <w:b/>
                <w:color w:val="FFFFFF" w:themeColor="background1"/>
                <w:sz w:val="20"/>
                <w:szCs w:val="20"/>
              </w:rPr>
            </w:pPr>
          </w:p>
        </w:tc>
      </w:tr>
      <w:tr w:rsidR="00B7496F" w:rsidRPr="00842A3D" w14:paraId="162DDCD7" w14:textId="77777777" w:rsidTr="001B1FEA">
        <w:tc>
          <w:tcPr>
            <w:tcW w:w="1533" w:type="dxa"/>
            <w:gridSpan w:val="2"/>
            <w:shd w:val="clear" w:color="auto" w:fill="92D050"/>
          </w:tcPr>
          <w:p w14:paraId="422CC7EA"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5.1</w:t>
            </w:r>
          </w:p>
        </w:tc>
        <w:tc>
          <w:tcPr>
            <w:tcW w:w="8390" w:type="dxa"/>
            <w:gridSpan w:val="3"/>
            <w:shd w:val="clear" w:color="auto" w:fill="92D050"/>
          </w:tcPr>
          <w:p w14:paraId="23CE4592" w14:textId="42D5097A" w:rsidR="000C4918" w:rsidRPr="004F7DDA" w:rsidRDefault="000C4918" w:rsidP="000C4918">
            <w:pPr>
              <w:pStyle w:val="Heading6"/>
              <w:tabs>
                <w:tab w:val="left" w:pos="1194"/>
                <w:tab w:val="left" w:pos="1195"/>
              </w:tabs>
              <w:spacing w:before="139"/>
              <w:outlineLvl w:val="5"/>
              <w:rPr>
                <w:lang w:val="de-DE"/>
              </w:rPr>
            </w:pPr>
            <w:proofErr w:type="spellStart"/>
            <w:r w:rsidRPr="000C4918">
              <w:rPr>
                <w:rFonts w:ascii="Century Gothic" w:hAnsi="Century Gothic" w:cs="Calibri"/>
                <w:i w:val="0"/>
                <w:iCs w:val="0"/>
                <w:color w:val="FFFFFF" w:themeColor="background1"/>
                <w:sz w:val="20"/>
                <w:szCs w:val="20"/>
              </w:rPr>
              <w:t>Produktdesign</w:t>
            </w:r>
            <w:proofErr w:type="spellEnd"/>
            <w:r w:rsidRPr="000C4918">
              <w:rPr>
                <w:rFonts w:ascii="Century Gothic" w:hAnsi="Century Gothic" w:cs="Calibri"/>
                <w:i w:val="0"/>
                <w:iCs w:val="0"/>
                <w:color w:val="FFFFFF" w:themeColor="background1"/>
                <w:sz w:val="20"/>
                <w:szCs w:val="20"/>
              </w:rPr>
              <w:t>/-</w:t>
            </w:r>
            <w:proofErr w:type="spellStart"/>
            <w:r w:rsidRPr="000C4918">
              <w:rPr>
                <w:rFonts w:ascii="Century Gothic" w:hAnsi="Century Gothic" w:cs="Calibri"/>
                <w:i w:val="0"/>
                <w:iCs w:val="0"/>
                <w:color w:val="FFFFFF" w:themeColor="background1"/>
                <w:sz w:val="20"/>
                <w:szCs w:val="20"/>
              </w:rPr>
              <w:t>entwicklung</w:t>
            </w:r>
            <w:proofErr w:type="spellEnd"/>
          </w:p>
          <w:p w14:paraId="4AFE3B18" w14:textId="3B4FBA32" w:rsidR="00B7496F" w:rsidRPr="00842A3D" w:rsidRDefault="00B7496F" w:rsidP="00C72EAE">
            <w:pPr>
              <w:spacing w:before="120" w:after="120"/>
              <w:rPr>
                <w:rFonts w:ascii="Century Gothic" w:hAnsi="Century Gothic" w:cs="Calibri"/>
                <w:color w:val="FFFFFF" w:themeColor="background1"/>
                <w:sz w:val="20"/>
                <w:szCs w:val="20"/>
              </w:rPr>
            </w:pPr>
          </w:p>
        </w:tc>
      </w:tr>
      <w:tr w:rsidR="00B7496F" w:rsidRPr="005D6439" w14:paraId="6A5F9EC4" w14:textId="77777777" w:rsidTr="001B1FEA">
        <w:tc>
          <w:tcPr>
            <w:tcW w:w="1533" w:type="dxa"/>
            <w:gridSpan w:val="2"/>
            <w:shd w:val="clear" w:color="auto" w:fill="D6E9B2"/>
          </w:tcPr>
          <w:p w14:paraId="787DE4C4" w14:textId="44018A8B" w:rsidR="00B7496F" w:rsidRPr="00842A3D" w:rsidRDefault="00B7496F" w:rsidP="00C72EAE">
            <w:pPr>
              <w:spacing w:before="120" w:after="120"/>
              <w:rPr>
                <w:rFonts w:ascii="Century Gothic" w:hAnsi="Century Gothic" w:cs="Calibri"/>
                <w:b/>
                <w:sz w:val="20"/>
                <w:szCs w:val="20"/>
              </w:rPr>
            </w:pPr>
          </w:p>
        </w:tc>
        <w:tc>
          <w:tcPr>
            <w:tcW w:w="8390" w:type="dxa"/>
            <w:gridSpan w:val="3"/>
            <w:shd w:val="clear" w:color="auto" w:fill="D6E9B2"/>
          </w:tcPr>
          <w:p w14:paraId="10BE2A0B" w14:textId="6F866C73" w:rsidR="00B7496F" w:rsidRPr="001C5D2E" w:rsidRDefault="001C5D2E" w:rsidP="001C5D2E">
            <w:pPr>
              <w:pStyle w:val="BodyText"/>
              <w:spacing w:before="102" w:line="194" w:lineRule="auto"/>
              <w:rPr>
                <w:rFonts w:ascii="Century Gothic" w:hAnsi="Century Gothic" w:cs="Calibri"/>
                <w:lang w:val="de-DE"/>
              </w:rPr>
            </w:pPr>
            <w:r w:rsidRPr="001C5D2E">
              <w:rPr>
                <w:rFonts w:ascii="Century Gothic" w:hAnsi="Century Gothic" w:cs="Calibri"/>
                <w:lang w:val="de-DE"/>
              </w:rPr>
              <w:t>Verfahren zum Produktdesign und zur Produktentwicklung müssen für neue Produkte oder Verarbeitungsschritte oder Änderungen des Produkts, der Verpackung oder des Herstellungsprozesses vorhanden sein, um zu gewährleisten, dass sichere und legale Produkte hergestellt werden.</w:t>
            </w:r>
          </w:p>
        </w:tc>
      </w:tr>
      <w:tr w:rsidR="00427191" w:rsidRPr="00842A3D" w14:paraId="5323A9CC" w14:textId="77777777" w:rsidTr="001B1FEA">
        <w:tc>
          <w:tcPr>
            <w:tcW w:w="1533" w:type="dxa"/>
            <w:gridSpan w:val="2"/>
            <w:shd w:val="clear" w:color="auto" w:fill="D6E9B2"/>
          </w:tcPr>
          <w:p w14:paraId="715ABCF0" w14:textId="7DE5F9CD" w:rsidR="00427191" w:rsidRPr="00842A3D"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104" w:type="dxa"/>
          </w:tcPr>
          <w:p w14:paraId="410F2711" w14:textId="60C6B748" w:rsidR="00427191" w:rsidRPr="00842A3D"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08" w:type="dxa"/>
          </w:tcPr>
          <w:p w14:paraId="7D5A95F5" w14:textId="2F49EC3E" w:rsidR="00427191" w:rsidRPr="00842A3D"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078" w:type="dxa"/>
          </w:tcPr>
          <w:p w14:paraId="1737CF98" w14:textId="7F9111D2" w:rsidR="00427191" w:rsidRPr="00842A3D"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4C46C6" w:rsidRPr="005D6439" w14:paraId="1528E3A9" w14:textId="77777777" w:rsidTr="001B1FEA">
        <w:tc>
          <w:tcPr>
            <w:tcW w:w="851" w:type="dxa"/>
            <w:tcBorders>
              <w:top w:val="single" w:sz="4" w:space="0" w:color="auto"/>
              <w:left w:val="single" w:sz="4" w:space="0" w:color="auto"/>
              <w:bottom w:val="single" w:sz="4" w:space="0" w:color="auto"/>
              <w:right w:val="single" w:sz="4" w:space="0" w:color="auto"/>
            </w:tcBorders>
            <w:shd w:val="clear" w:color="auto" w:fill="D6E9B2"/>
          </w:tcPr>
          <w:p w14:paraId="48BFC365" w14:textId="77777777" w:rsidR="004D0FD0" w:rsidRPr="00842A3D" w:rsidRDefault="004D0FD0" w:rsidP="004D0FD0">
            <w:pPr>
              <w:pStyle w:val="para"/>
              <w:rPr>
                <w:rFonts w:ascii="Century Gothic" w:hAnsi="Century Gothic" w:cs="Calibri"/>
                <w:b/>
                <w:sz w:val="20"/>
                <w:szCs w:val="20"/>
              </w:rPr>
            </w:pPr>
            <w:r w:rsidRPr="00842A3D">
              <w:rPr>
                <w:rFonts w:ascii="Century Gothic" w:hAnsi="Century Gothic" w:cs="Calibri"/>
                <w:b/>
                <w:sz w:val="20"/>
                <w:szCs w:val="20"/>
              </w:rPr>
              <w:lastRenderedPageBreak/>
              <w:t>5.1.1</w:t>
            </w:r>
          </w:p>
        </w:tc>
        <w:tc>
          <w:tcPr>
            <w:tcW w:w="682" w:type="dxa"/>
            <w:tcBorders>
              <w:top w:val="single" w:sz="4" w:space="0" w:color="auto"/>
              <w:left w:val="single" w:sz="4" w:space="0" w:color="auto"/>
              <w:bottom w:val="single" w:sz="4" w:space="0" w:color="auto"/>
              <w:right w:val="single" w:sz="4" w:space="0" w:color="auto"/>
            </w:tcBorders>
            <w:shd w:val="clear" w:color="auto" w:fill="FBD4B4"/>
          </w:tcPr>
          <w:p w14:paraId="1A35DE10" w14:textId="7586A047" w:rsidR="004D0FD0" w:rsidRPr="00842A3D" w:rsidRDefault="004D0FD0" w:rsidP="004D0FD0">
            <w:pPr>
              <w:pStyle w:val="para"/>
              <w:rPr>
                <w:rFonts w:ascii="Century Gothic" w:hAnsi="Century Gothic" w:cs="Calibri"/>
                <w:b/>
                <w:sz w:val="20"/>
                <w:szCs w:val="20"/>
              </w:rPr>
            </w:pPr>
          </w:p>
        </w:tc>
        <w:tc>
          <w:tcPr>
            <w:tcW w:w="4104" w:type="dxa"/>
            <w:tcBorders>
              <w:top w:val="single" w:sz="4" w:space="0" w:color="auto"/>
              <w:left w:val="single" w:sz="4" w:space="0" w:color="auto"/>
              <w:bottom w:val="single" w:sz="4" w:space="0" w:color="auto"/>
              <w:right w:val="single" w:sz="4" w:space="0" w:color="auto"/>
            </w:tcBorders>
          </w:tcPr>
          <w:p w14:paraId="7150F9BB" w14:textId="77777777" w:rsidR="00BA14B3" w:rsidRPr="00841792" w:rsidRDefault="00BA14B3" w:rsidP="00BA14B3">
            <w:pPr>
              <w:pStyle w:val="TableParagraph"/>
              <w:spacing w:before="149" w:line="194" w:lineRule="auto"/>
              <w:ind w:left="113"/>
              <w:rPr>
                <w:rFonts w:ascii="Century Gothic" w:hAnsi="Century Gothic"/>
                <w:color w:val="231F20"/>
                <w:spacing w:val="-2"/>
                <w:sz w:val="20"/>
                <w:lang w:val="de-DE"/>
              </w:rPr>
            </w:pPr>
            <w:r w:rsidRPr="00841792">
              <w:rPr>
                <w:rFonts w:ascii="Century Gothic" w:hAnsi="Century Gothic"/>
                <w:color w:val="231F20"/>
                <w:sz w:val="20"/>
                <w:lang w:val="de-DE"/>
              </w:rPr>
              <w:t>Das Unternehmen muss über ein Verfahren für die Entwicklung neuer Produkte und für Änderungen</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an</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bestehenden</w:t>
            </w:r>
            <w:r w:rsidRPr="00841792">
              <w:rPr>
                <w:rFonts w:ascii="Century Gothic" w:hAnsi="Century Gothic"/>
                <w:color w:val="231F20"/>
                <w:spacing w:val="-8"/>
                <w:sz w:val="20"/>
                <w:lang w:val="de-DE"/>
              </w:rPr>
              <w:t xml:space="preserve"> </w:t>
            </w:r>
            <w:r w:rsidRPr="00841792">
              <w:rPr>
                <w:rFonts w:ascii="Century Gothic" w:hAnsi="Century Gothic"/>
                <w:color w:val="231F20"/>
                <w:sz w:val="20"/>
                <w:lang w:val="de-DE"/>
              </w:rPr>
              <w:t>Produkten,</w:t>
            </w:r>
            <w:r w:rsidRPr="00841792">
              <w:rPr>
                <w:rFonts w:ascii="Century Gothic" w:hAnsi="Century Gothic"/>
                <w:color w:val="231F20"/>
                <w:spacing w:val="-11"/>
                <w:sz w:val="20"/>
                <w:lang w:val="de-DE"/>
              </w:rPr>
              <w:t xml:space="preserve"> </w:t>
            </w:r>
            <w:r w:rsidRPr="00841792">
              <w:rPr>
                <w:rFonts w:ascii="Century Gothic" w:hAnsi="Century Gothic"/>
                <w:color w:val="231F20"/>
                <w:sz w:val="20"/>
                <w:lang w:val="de-DE"/>
              </w:rPr>
              <w:t>Verpackungen</w:t>
            </w:r>
            <w:r w:rsidRPr="00841792">
              <w:rPr>
                <w:rFonts w:ascii="Century Gothic" w:hAnsi="Century Gothic"/>
                <w:color w:val="231F20"/>
                <w:spacing w:val="-8"/>
                <w:sz w:val="20"/>
                <w:lang w:val="de-DE"/>
              </w:rPr>
              <w:t xml:space="preserve"> </w:t>
            </w:r>
            <w:r w:rsidRPr="00841792">
              <w:rPr>
                <w:rFonts w:ascii="Century Gothic" w:hAnsi="Century Gothic"/>
                <w:color w:val="231F20"/>
                <w:sz w:val="20"/>
                <w:lang w:val="de-DE"/>
              </w:rPr>
              <w:t>und</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Fertigungsprozessen</w:t>
            </w:r>
            <w:r w:rsidRPr="00841792">
              <w:rPr>
                <w:rFonts w:ascii="Century Gothic" w:hAnsi="Century Gothic"/>
                <w:color w:val="231F20"/>
                <w:spacing w:val="-7"/>
                <w:sz w:val="20"/>
                <w:lang w:val="de-DE"/>
              </w:rPr>
              <w:t xml:space="preserve"> </w:t>
            </w:r>
            <w:r w:rsidRPr="00841792">
              <w:rPr>
                <w:rFonts w:ascii="Century Gothic" w:hAnsi="Century Gothic"/>
                <w:color w:val="231F20"/>
                <w:spacing w:val="-2"/>
                <w:sz w:val="20"/>
                <w:lang w:val="de-DE"/>
              </w:rPr>
              <w:t>verfügen.</w:t>
            </w:r>
          </w:p>
          <w:p w14:paraId="1F94D552" w14:textId="7D6A47CA" w:rsidR="004D0FD0" w:rsidRPr="00841792" w:rsidRDefault="00BA14B3" w:rsidP="00BA14B3">
            <w:pPr>
              <w:pStyle w:val="TableParagraph"/>
              <w:spacing w:before="149" w:line="194" w:lineRule="auto"/>
              <w:ind w:left="113"/>
              <w:rPr>
                <w:rFonts w:ascii="Century Gothic" w:hAnsi="Century Gothic" w:cs="Calibri"/>
                <w:sz w:val="20"/>
                <w:szCs w:val="20"/>
                <w:lang w:val="de-DE"/>
              </w:rPr>
            </w:pPr>
            <w:r w:rsidRPr="00841792">
              <w:rPr>
                <w:rFonts w:ascii="Century Gothic" w:hAnsi="Century Gothic"/>
                <w:color w:val="231F20"/>
                <w:sz w:val="20"/>
                <w:lang w:val="de-DE"/>
              </w:rPr>
              <w:t>Dieses</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Verfahren</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muss</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alle</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Einschränkungen</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bei</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der</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Entwicklung</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neuer</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Produkte</w:t>
            </w:r>
            <w:r w:rsidRPr="00841792">
              <w:rPr>
                <w:rFonts w:ascii="Century Gothic" w:hAnsi="Century Gothic"/>
                <w:color w:val="231F20"/>
                <w:spacing w:val="-7"/>
                <w:sz w:val="20"/>
                <w:lang w:val="de-DE"/>
              </w:rPr>
              <w:t xml:space="preserve"> </w:t>
            </w:r>
            <w:r w:rsidRPr="00841792">
              <w:rPr>
                <w:rFonts w:ascii="Century Gothic" w:hAnsi="Century Gothic"/>
                <w:color w:val="231F20"/>
                <w:sz w:val="20"/>
                <w:lang w:val="de-DE"/>
              </w:rPr>
              <w:t>umfassen, um zu verhindern,</w:t>
            </w:r>
            <w:r w:rsidRPr="00841792">
              <w:rPr>
                <w:rFonts w:ascii="Century Gothic" w:hAnsi="Century Gothic"/>
                <w:color w:val="231F20"/>
                <w:spacing w:val="-5"/>
                <w:sz w:val="20"/>
                <w:lang w:val="de-DE"/>
              </w:rPr>
              <w:t xml:space="preserve"> </w:t>
            </w:r>
            <w:r w:rsidRPr="00841792">
              <w:rPr>
                <w:rFonts w:ascii="Century Gothic" w:hAnsi="Century Gothic"/>
                <w:color w:val="231F20"/>
                <w:sz w:val="20"/>
                <w:lang w:val="de-DE"/>
              </w:rPr>
              <w:t>dass Gefahren eingeführt werden,</w:t>
            </w:r>
            <w:r w:rsidRPr="00841792">
              <w:rPr>
                <w:rFonts w:ascii="Century Gothic" w:hAnsi="Century Gothic"/>
                <w:color w:val="231F20"/>
                <w:spacing w:val="-5"/>
                <w:sz w:val="20"/>
                <w:lang w:val="de-DE"/>
              </w:rPr>
              <w:t xml:space="preserve"> </w:t>
            </w:r>
            <w:r w:rsidRPr="00841792">
              <w:rPr>
                <w:rFonts w:ascii="Century Gothic" w:hAnsi="Century Gothic"/>
                <w:color w:val="231F20"/>
                <w:sz w:val="20"/>
                <w:lang w:val="de-DE"/>
              </w:rPr>
              <w:t>die für den Standort oder die Kunden inakzeptabel wären (z. B. Allergene, Glasverpackungen, mikrobiologische Risiken oder Inhaltsstoffe, die die Produktauslobungen beeinträchtigen könnten).</w:t>
            </w:r>
          </w:p>
        </w:tc>
        <w:tc>
          <w:tcPr>
            <w:tcW w:w="1208" w:type="dxa"/>
          </w:tcPr>
          <w:p w14:paraId="2BC86589" w14:textId="77777777" w:rsidR="004D0FD0" w:rsidRPr="00BA14B3" w:rsidRDefault="004D0FD0" w:rsidP="004D0FD0">
            <w:pPr>
              <w:spacing w:before="120" w:after="120"/>
              <w:rPr>
                <w:rFonts w:ascii="Century Gothic" w:hAnsi="Century Gothic" w:cstheme="minorHAnsi"/>
                <w:sz w:val="20"/>
                <w:szCs w:val="20"/>
                <w:lang w:val="de-DE"/>
              </w:rPr>
            </w:pPr>
          </w:p>
        </w:tc>
        <w:tc>
          <w:tcPr>
            <w:tcW w:w="3078" w:type="dxa"/>
          </w:tcPr>
          <w:p w14:paraId="41EBFBD5" w14:textId="77777777" w:rsidR="004D0FD0" w:rsidRPr="00BA14B3" w:rsidRDefault="004D0FD0" w:rsidP="004D0FD0">
            <w:pPr>
              <w:spacing w:before="120" w:after="120"/>
              <w:rPr>
                <w:rFonts w:ascii="Century Gothic" w:hAnsi="Century Gothic" w:cstheme="minorHAnsi"/>
                <w:sz w:val="20"/>
                <w:szCs w:val="20"/>
                <w:lang w:val="de-DE"/>
              </w:rPr>
            </w:pPr>
          </w:p>
        </w:tc>
      </w:tr>
      <w:tr w:rsidR="00841792" w:rsidRPr="005D6439" w14:paraId="3D676A87"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5CB29698" w14:textId="77777777" w:rsidR="00841792" w:rsidRPr="00842A3D" w:rsidRDefault="00841792" w:rsidP="00841792">
            <w:pPr>
              <w:pStyle w:val="para"/>
              <w:rPr>
                <w:rFonts w:ascii="Century Gothic" w:hAnsi="Century Gothic" w:cs="Calibri"/>
                <w:b/>
                <w:sz w:val="20"/>
                <w:szCs w:val="20"/>
              </w:rPr>
            </w:pPr>
            <w:r w:rsidRPr="00842A3D">
              <w:rPr>
                <w:rFonts w:ascii="Century Gothic" w:hAnsi="Century Gothic" w:cs="Calibri"/>
                <w:b/>
                <w:sz w:val="20"/>
                <w:szCs w:val="20"/>
              </w:rPr>
              <w:t>5.1.2</w:t>
            </w:r>
          </w:p>
        </w:tc>
        <w:tc>
          <w:tcPr>
            <w:tcW w:w="4104" w:type="dxa"/>
            <w:tcBorders>
              <w:top w:val="single" w:sz="4" w:space="0" w:color="auto"/>
              <w:left w:val="single" w:sz="4" w:space="0" w:color="auto"/>
              <w:bottom w:val="single" w:sz="4" w:space="0" w:color="auto"/>
              <w:right w:val="single" w:sz="4" w:space="0" w:color="auto"/>
            </w:tcBorders>
          </w:tcPr>
          <w:p w14:paraId="4A483B01" w14:textId="43D93851" w:rsidR="00841792" w:rsidRPr="00841792" w:rsidRDefault="00841792" w:rsidP="00841792">
            <w:pPr>
              <w:pStyle w:val="para"/>
              <w:rPr>
                <w:rFonts w:ascii="Century Gothic" w:hAnsi="Century Gothic" w:cs="Calibri"/>
                <w:sz w:val="20"/>
                <w:szCs w:val="20"/>
                <w:lang w:val="de-DE"/>
              </w:rPr>
            </w:pPr>
            <w:r w:rsidRPr="00841792">
              <w:rPr>
                <w:rFonts w:ascii="Century Gothic" w:hAnsi="Century Gothic"/>
                <w:color w:val="231F20"/>
                <w:sz w:val="20"/>
                <w:lang w:val="de-DE"/>
              </w:rPr>
              <w:t>Alle neuen Produkte und Änderungen der Produktzusammensetzung,</w:t>
            </w:r>
            <w:r w:rsidRPr="00841792">
              <w:rPr>
                <w:rFonts w:ascii="Century Gothic" w:hAnsi="Century Gothic"/>
                <w:color w:val="231F20"/>
                <w:spacing w:val="-10"/>
                <w:sz w:val="20"/>
                <w:lang w:val="de-DE"/>
              </w:rPr>
              <w:t xml:space="preserve"> </w:t>
            </w:r>
            <w:r w:rsidRPr="00841792">
              <w:rPr>
                <w:rFonts w:ascii="Century Gothic" w:hAnsi="Century Gothic"/>
                <w:color w:val="231F20"/>
                <w:sz w:val="20"/>
                <w:lang w:val="de-DE"/>
              </w:rPr>
              <w:t>der Verpackung oder der</w:t>
            </w:r>
            <w:r w:rsidRPr="00841792">
              <w:rPr>
                <w:rFonts w:ascii="Century Gothic" w:hAnsi="Century Gothic"/>
                <w:color w:val="231F20"/>
                <w:spacing w:val="-14"/>
                <w:sz w:val="20"/>
                <w:lang w:val="de-DE"/>
              </w:rPr>
              <w:t xml:space="preserve"> </w:t>
            </w:r>
            <w:r w:rsidRPr="00841792">
              <w:rPr>
                <w:rFonts w:ascii="Century Gothic" w:hAnsi="Century Gothic"/>
                <w:color w:val="231F20"/>
                <w:sz w:val="20"/>
                <w:lang w:val="de-DE"/>
              </w:rPr>
              <w:t>Verarbeitungsmethoden</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sind</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vom</w:t>
            </w:r>
            <w:r w:rsidRPr="00841792">
              <w:rPr>
                <w:rFonts w:ascii="Century Gothic" w:hAnsi="Century Gothic"/>
                <w:color w:val="231F20"/>
                <w:spacing w:val="-11"/>
                <w:sz w:val="20"/>
                <w:lang w:val="de-DE"/>
              </w:rPr>
              <w:t xml:space="preserve"> </w:t>
            </w:r>
            <w:r w:rsidRPr="00841792">
              <w:rPr>
                <w:rFonts w:ascii="Century Gothic" w:hAnsi="Century Gothic"/>
                <w:color w:val="231F20"/>
                <w:sz w:val="20"/>
                <w:lang w:val="de-DE"/>
              </w:rPr>
              <w:t>HACCP-Teamleiter</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oder</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einem</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autorisierten</w:t>
            </w:r>
            <w:r w:rsidRPr="00841792">
              <w:rPr>
                <w:rFonts w:ascii="Century Gothic" w:hAnsi="Century Gothic"/>
                <w:color w:val="231F20"/>
                <w:spacing w:val="-11"/>
                <w:sz w:val="20"/>
                <w:lang w:val="de-DE"/>
              </w:rPr>
              <w:t xml:space="preserve"> </w:t>
            </w:r>
            <w:r w:rsidRPr="00841792">
              <w:rPr>
                <w:rFonts w:ascii="Century Gothic" w:hAnsi="Century Gothic"/>
                <w:color w:val="231F20"/>
                <w:sz w:val="20"/>
                <w:lang w:val="de-DE"/>
              </w:rPr>
              <w:t>Mitglied des HACCP-Teams offiziell zu genehmigen.</w:t>
            </w:r>
            <w:r w:rsidRPr="00841792">
              <w:rPr>
                <w:rFonts w:ascii="Century Gothic" w:hAnsi="Century Gothic"/>
                <w:color w:val="231F20"/>
                <w:spacing w:val="-2"/>
                <w:sz w:val="20"/>
                <w:lang w:val="de-DE"/>
              </w:rPr>
              <w:t xml:space="preserve"> </w:t>
            </w:r>
            <w:r w:rsidRPr="00841792">
              <w:rPr>
                <w:rFonts w:ascii="Century Gothic" w:hAnsi="Century Gothic"/>
                <w:color w:val="231F20"/>
                <w:sz w:val="20"/>
                <w:lang w:val="de-DE"/>
              </w:rPr>
              <w:t>Dies muss gewährleisten,</w:t>
            </w:r>
            <w:r w:rsidRPr="00841792">
              <w:rPr>
                <w:rFonts w:ascii="Century Gothic" w:hAnsi="Century Gothic"/>
                <w:color w:val="231F20"/>
                <w:spacing w:val="-2"/>
                <w:sz w:val="20"/>
                <w:lang w:val="de-DE"/>
              </w:rPr>
              <w:t xml:space="preserve"> </w:t>
            </w:r>
            <w:r w:rsidRPr="00841792">
              <w:rPr>
                <w:rFonts w:ascii="Century Gothic" w:hAnsi="Century Gothic"/>
                <w:color w:val="231F20"/>
                <w:sz w:val="20"/>
                <w:lang w:val="de-DE"/>
              </w:rPr>
              <w:t>dass Gefahren bewertet</w:t>
            </w:r>
            <w:r w:rsidRPr="00841792">
              <w:rPr>
                <w:rFonts w:ascii="Century Gothic" w:hAnsi="Century Gothic"/>
                <w:color w:val="231F20"/>
                <w:spacing w:val="-1"/>
                <w:sz w:val="20"/>
                <w:lang w:val="de-DE"/>
              </w:rPr>
              <w:t xml:space="preserve"> </w:t>
            </w:r>
            <w:r w:rsidRPr="00841792">
              <w:rPr>
                <w:rFonts w:ascii="Century Gothic" w:hAnsi="Century Gothic"/>
                <w:color w:val="231F20"/>
                <w:sz w:val="20"/>
                <w:lang w:val="de-DE"/>
              </w:rPr>
              <w:t>und</w:t>
            </w:r>
            <w:r w:rsidRPr="00841792">
              <w:rPr>
                <w:rFonts w:ascii="Century Gothic" w:hAnsi="Century Gothic"/>
                <w:color w:val="231F20"/>
                <w:spacing w:val="-1"/>
                <w:sz w:val="20"/>
                <w:lang w:val="de-DE"/>
              </w:rPr>
              <w:t xml:space="preserve"> </w:t>
            </w:r>
            <w:r w:rsidRPr="00841792">
              <w:rPr>
                <w:rFonts w:ascii="Century Gothic" w:hAnsi="Century Gothic"/>
                <w:color w:val="231F20"/>
                <w:sz w:val="20"/>
                <w:lang w:val="de-DE"/>
              </w:rPr>
              <w:t>geeignete,</w:t>
            </w:r>
            <w:r w:rsidRPr="00841792">
              <w:rPr>
                <w:rFonts w:ascii="Century Gothic" w:hAnsi="Century Gothic"/>
                <w:color w:val="231F20"/>
                <w:spacing w:val="-11"/>
                <w:sz w:val="20"/>
                <w:lang w:val="de-DE"/>
              </w:rPr>
              <w:t xml:space="preserve"> </w:t>
            </w:r>
            <w:r w:rsidRPr="00841792">
              <w:rPr>
                <w:rFonts w:ascii="Century Gothic" w:hAnsi="Century Gothic"/>
                <w:color w:val="231F20"/>
                <w:sz w:val="20"/>
                <w:lang w:val="de-DE"/>
              </w:rPr>
              <w:t>durch</w:t>
            </w:r>
            <w:r w:rsidRPr="00841792">
              <w:rPr>
                <w:rFonts w:ascii="Century Gothic" w:hAnsi="Century Gothic"/>
                <w:color w:val="231F20"/>
                <w:spacing w:val="-1"/>
                <w:sz w:val="20"/>
                <w:lang w:val="de-DE"/>
              </w:rPr>
              <w:t xml:space="preserve"> </w:t>
            </w:r>
            <w:r w:rsidRPr="00841792">
              <w:rPr>
                <w:rFonts w:ascii="Century Gothic" w:hAnsi="Century Gothic"/>
                <w:color w:val="231F20"/>
                <w:sz w:val="20"/>
                <w:lang w:val="de-DE"/>
              </w:rPr>
              <w:t>das</w:t>
            </w:r>
            <w:r w:rsidRPr="00841792">
              <w:rPr>
                <w:rFonts w:ascii="Century Gothic" w:hAnsi="Century Gothic"/>
                <w:color w:val="231F20"/>
                <w:spacing w:val="-1"/>
                <w:sz w:val="20"/>
                <w:lang w:val="de-DE"/>
              </w:rPr>
              <w:t xml:space="preserve"> </w:t>
            </w:r>
            <w:r w:rsidRPr="00841792">
              <w:rPr>
                <w:rFonts w:ascii="Century Gothic" w:hAnsi="Century Gothic"/>
                <w:color w:val="231F20"/>
                <w:sz w:val="20"/>
                <w:lang w:val="de-DE"/>
              </w:rPr>
              <w:t>HACCP-System</w:t>
            </w:r>
            <w:r w:rsidRPr="00841792">
              <w:rPr>
                <w:rFonts w:ascii="Century Gothic" w:hAnsi="Century Gothic"/>
                <w:color w:val="231F20"/>
                <w:spacing w:val="-1"/>
                <w:sz w:val="20"/>
                <w:lang w:val="de-DE"/>
              </w:rPr>
              <w:t xml:space="preserve"> </w:t>
            </w:r>
            <w:r w:rsidRPr="00841792">
              <w:rPr>
                <w:rFonts w:ascii="Century Gothic" w:hAnsi="Century Gothic"/>
                <w:color w:val="231F20"/>
                <w:sz w:val="20"/>
                <w:lang w:val="de-DE"/>
              </w:rPr>
              <w:t>identifizierte</w:t>
            </w:r>
            <w:r w:rsidRPr="00841792">
              <w:rPr>
                <w:rFonts w:ascii="Century Gothic" w:hAnsi="Century Gothic"/>
                <w:color w:val="231F20"/>
                <w:spacing w:val="-1"/>
                <w:sz w:val="20"/>
                <w:lang w:val="de-DE"/>
              </w:rPr>
              <w:t xml:space="preserve"> </w:t>
            </w:r>
            <w:r w:rsidRPr="00841792">
              <w:rPr>
                <w:rFonts w:ascii="Century Gothic" w:hAnsi="Century Gothic"/>
                <w:color w:val="231F20"/>
                <w:sz w:val="20"/>
                <w:lang w:val="de-DE"/>
              </w:rPr>
              <w:t>Kontrollen</w:t>
            </w:r>
            <w:r w:rsidRPr="00841792">
              <w:rPr>
                <w:rFonts w:ascii="Century Gothic" w:hAnsi="Century Gothic"/>
                <w:color w:val="231F20"/>
                <w:spacing w:val="-1"/>
                <w:sz w:val="20"/>
                <w:lang w:val="de-DE"/>
              </w:rPr>
              <w:t xml:space="preserve"> </w:t>
            </w:r>
            <w:r w:rsidRPr="00841792">
              <w:rPr>
                <w:rFonts w:ascii="Century Gothic" w:hAnsi="Century Gothic"/>
                <w:color w:val="231F20"/>
                <w:sz w:val="20"/>
                <w:lang w:val="de-DE"/>
              </w:rPr>
              <w:t>implementiert werden.</w:t>
            </w:r>
            <w:r w:rsidRPr="00841792">
              <w:rPr>
                <w:rFonts w:ascii="Century Gothic" w:hAnsi="Century Gothic"/>
                <w:color w:val="231F20"/>
                <w:spacing w:val="-1"/>
                <w:sz w:val="20"/>
                <w:lang w:val="de-DE"/>
              </w:rPr>
              <w:t xml:space="preserve"> </w:t>
            </w:r>
            <w:r w:rsidRPr="00841792">
              <w:rPr>
                <w:rFonts w:ascii="Century Gothic" w:hAnsi="Century Gothic"/>
                <w:color w:val="231F20"/>
                <w:sz w:val="20"/>
                <w:lang w:val="de-DE"/>
              </w:rPr>
              <w:t>Diese Genehmigung muss erteilt werden,</w:t>
            </w:r>
            <w:r w:rsidRPr="00841792">
              <w:rPr>
                <w:rFonts w:ascii="Century Gothic" w:hAnsi="Century Gothic"/>
                <w:color w:val="231F20"/>
                <w:spacing w:val="-1"/>
                <w:sz w:val="20"/>
                <w:lang w:val="de-DE"/>
              </w:rPr>
              <w:t xml:space="preserve"> </w:t>
            </w:r>
            <w:r w:rsidRPr="00841792">
              <w:rPr>
                <w:rFonts w:ascii="Century Gothic" w:hAnsi="Century Gothic"/>
                <w:color w:val="231F20"/>
                <w:sz w:val="20"/>
                <w:lang w:val="de-DE"/>
              </w:rPr>
              <w:t>bevor die Produkte in die Produktion eingebracht werden.</w:t>
            </w:r>
          </w:p>
        </w:tc>
        <w:tc>
          <w:tcPr>
            <w:tcW w:w="1208" w:type="dxa"/>
          </w:tcPr>
          <w:p w14:paraId="500C83E2" w14:textId="77777777" w:rsidR="00841792" w:rsidRPr="00841792" w:rsidRDefault="00841792" w:rsidP="00841792">
            <w:pPr>
              <w:spacing w:before="120" w:after="120"/>
              <w:rPr>
                <w:rFonts w:ascii="Century Gothic" w:hAnsi="Century Gothic" w:cstheme="minorHAnsi"/>
                <w:sz w:val="20"/>
                <w:szCs w:val="20"/>
                <w:lang w:val="de-DE"/>
              </w:rPr>
            </w:pPr>
          </w:p>
        </w:tc>
        <w:tc>
          <w:tcPr>
            <w:tcW w:w="3078" w:type="dxa"/>
          </w:tcPr>
          <w:p w14:paraId="0B2C4BDF" w14:textId="77777777" w:rsidR="00841792" w:rsidRPr="00841792" w:rsidRDefault="00841792" w:rsidP="00841792">
            <w:pPr>
              <w:spacing w:before="120" w:after="120"/>
              <w:rPr>
                <w:rFonts w:ascii="Century Gothic" w:hAnsi="Century Gothic" w:cstheme="minorHAnsi"/>
                <w:sz w:val="20"/>
                <w:szCs w:val="20"/>
                <w:lang w:val="de-DE"/>
              </w:rPr>
            </w:pPr>
          </w:p>
        </w:tc>
      </w:tr>
      <w:tr w:rsidR="00841792" w:rsidRPr="005D6439" w14:paraId="1C2CD310"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436E7F94" w14:textId="77777777" w:rsidR="00841792" w:rsidRPr="00842A3D" w:rsidRDefault="00841792" w:rsidP="00841792">
            <w:pPr>
              <w:pStyle w:val="para"/>
              <w:rPr>
                <w:rFonts w:ascii="Century Gothic" w:hAnsi="Century Gothic" w:cs="Calibri"/>
                <w:b/>
                <w:sz w:val="20"/>
                <w:szCs w:val="20"/>
              </w:rPr>
            </w:pPr>
            <w:r w:rsidRPr="00842A3D">
              <w:rPr>
                <w:rFonts w:ascii="Century Gothic" w:hAnsi="Century Gothic" w:cs="Calibri"/>
                <w:b/>
                <w:sz w:val="20"/>
                <w:szCs w:val="20"/>
              </w:rPr>
              <w:t>5.1.3</w:t>
            </w:r>
          </w:p>
        </w:tc>
        <w:tc>
          <w:tcPr>
            <w:tcW w:w="4104" w:type="dxa"/>
            <w:tcBorders>
              <w:top w:val="single" w:sz="4" w:space="0" w:color="auto"/>
              <w:left w:val="single" w:sz="4" w:space="0" w:color="auto"/>
              <w:bottom w:val="single" w:sz="4" w:space="0" w:color="auto"/>
              <w:right w:val="single" w:sz="4" w:space="0" w:color="auto"/>
            </w:tcBorders>
          </w:tcPr>
          <w:p w14:paraId="012135FF" w14:textId="7F5242C1" w:rsidR="00841792" w:rsidRPr="00841792" w:rsidRDefault="00841792" w:rsidP="00841792">
            <w:pPr>
              <w:pStyle w:val="para"/>
              <w:rPr>
                <w:rFonts w:ascii="Century Gothic" w:hAnsi="Century Gothic" w:cs="Calibri"/>
                <w:sz w:val="20"/>
                <w:szCs w:val="20"/>
                <w:lang w:val="de-DE"/>
              </w:rPr>
            </w:pPr>
            <w:r w:rsidRPr="00841792">
              <w:rPr>
                <w:rFonts w:ascii="Century Gothic" w:hAnsi="Century Gothic"/>
                <w:color w:val="231F20"/>
                <w:sz w:val="20"/>
                <w:lang w:val="de-DE"/>
              </w:rPr>
              <w:t>Wenn dies notwendig ist,</w:t>
            </w:r>
            <w:r w:rsidRPr="00841792">
              <w:rPr>
                <w:rFonts w:ascii="Century Gothic" w:hAnsi="Century Gothic"/>
                <w:color w:val="231F20"/>
                <w:spacing w:val="-2"/>
                <w:sz w:val="20"/>
                <w:lang w:val="de-DE"/>
              </w:rPr>
              <w:t xml:space="preserve"> </w:t>
            </w:r>
            <w:r w:rsidRPr="00841792">
              <w:rPr>
                <w:rFonts w:ascii="Century Gothic" w:hAnsi="Century Gothic"/>
                <w:color w:val="231F20"/>
                <w:sz w:val="20"/>
                <w:lang w:val="de-DE"/>
              </w:rPr>
              <w:t>müssen Tests unter Verwendung der Produktionsgeräte durchgeführt</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werden,</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um</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zu</w:t>
            </w:r>
            <w:r w:rsidRPr="00841792">
              <w:rPr>
                <w:rFonts w:ascii="Century Gothic" w:hAnsi="Century Gothic"/>
                <w:color w:val="231F20"/>
                <w:spacing w:val="-11"/>
                <w:sz w:val="20"/>
                <w:lang w:val="de-DE"/>
              </w:rPr>
              <w:t xml:space="preserve"> </w:t>
            </w:r>
            <w:r w:rsidRPr="00841792">
              <w:rPr>
                <w:rFonts w:ascii="Century Gothic" w:hAnsi="Century Gothic"/>
                <w:color w:val="231F20"/>
                <w:sz w:val="20"/>
                <w:lang w:val="de-DE"/>
              </w:rPr>
              <w:t>bestätigen,</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dass</w:t>
            </w:r>
            <w:r w:rsidRPr="00841792">
              <w:rPr>
                <w:rFonts w:ascii="Century Gothic" w:hAnsi="Century Gothic"/>
                <w:color w:val="231F20"/>
                <w:spacing w:val="-10"/>
                <w:sz w:val="20"/>
                <w:lang w:val="de-DE"/>
              </w:rPr>
              <w:t xml:space="preserve"> </w:t>
            </w:r>
            <w:r w:rsidRPr="00841792">
              <w:rPr>
                <w:rFonts w:ascii="Century Gothic" w:hAnsi="Century Gothic"/>
                <w:color w:val="231F20"/>
                <w:sz w:val="20"/>
                <w:lang w:val="de-DE"/>
              </w:rPr>
              <w:t>Produktformulierung</w:t>
            </w:r>
            <w:r w:rsidRPr="00841792">
              <w:rPr>
                <w:rFonts w:ascii="Century Gothic" w:hAnsi="Century Gothic"/>
                <w:color w:val="231F20"/>
                <w:spacing w:val="-9"/>
                <w:sz w:val="20"/>
                <w:lang w:val="de-DE"/>
              </w:rPr>
              <w:t xml:space="preserve"> </w:t>
            </w:r>
            <w:r w:rsidRPr="00841792">
              <w:rPr>
                <w:rFonts w:ascii="Century Gothic" w:hAnsi="Century Gothic"/>
                <w:color w:val="231F20"/>
                <w:sz w:val="20"/>
                <w:lang w:val="de-DE"/>
              </w:rPr>
              <w:t>und</w:t>
            </w:r>
            <w:r w:rsidRPr="00841792">
              <w:rPr>
                <w:rFonts w:ascii="Century Gothic" w:hAnsi="Century Gothic"/>
                <w:color w:val="231F20"/>
                <w:spacing w:val="-9"/>
                <w:sz w:val="20"/>
                <w:lang w:val="de-DE"/>
              </w:rPr>
              <w:t xml:space="preserve"> </w:t>
            </w:r>
            <w:r w:rsidRPr="00841792">
              <w:rPr>
                <w:rFonts w:ascii="Century Gothic" w:hAnsi="Century Gothic"/>
                <w:color w:val="231F20"/>
                <w:sz w:val="20"/>
                <w:lang w:val="de-DE"/>
              </w:rPr>
              <w:t>Herstellungsprozesse in der Lage sind, ein sicheres Produkt mit der erforderlichen Qualität herzustellen.</w:t>
            </w:r>
          </w:p>
        </w:tc>
        <w:tc>
          <w:tcPr>
            <w:tcW w:w="1208" w:type="dxa"/>
          </w:tcPr>
          <w:p w14:paraId="72213A52" w14:textId="77777777" w:rsidR="00841792" w:rsidRPr="00841792" w:rsidRDefault="00841792" w:rsidP="00841792">
            <w:pPr>
              <w:spacing w:before="120" w:after="120"/>
              <w:rPr>
                <w:rFonts w:ascii="Century Gothic" w:hAnsi="Century Gothic" w:cstheme="minorHAnsi"/>
                <w:sz w:val="20"/>
                <w:szCs w:val="20"/>
                <w:lang w:val="de-DE"/>
              </w:rPr>
            </w:pPr>
          </w:p>
        </w:tc>
        <w:tc>
          <w:tcPr>
            <w:tcW w:w="3078" w:type="dxa"/>
          </w:tcPr>
          <w:p w14:paraId="7FC74EF4" w14:textId="77777777" w:rsidR="00841792" w:rsidRPr="00841792" w:rsidRDefault="00841792" w:rsidP="00841792">
            <w:pPr>
              <w:spacing w:before="120" w:after="120"/>
              <w:rPr>
                <w:rFonts w:ascii="Century Gothic" w:hAnsi="Century Gothic" w:cstheme="minorHAnsi"/>
                <w:sz w:val="20"/>
                <w:szCs w:val="20"/>
                <w:lang w:val="de-DE"/>
              </w:rPr>
            </w:pPr>
          </w:p>
        </w:tc>
      </w:tr>
      <w:tr w:rsidR="00841792" w:rsidRPr="005D6439" w14:paraId="5795CDE0"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7EA9E05B" w14:textId="77777777" w:rsidR="00841792" w:rsidRPr="00842A3D" w:rsidRDefault="00841792" w:rsidP="00841792">
            <w:pPr>
              <w:pStyle w:val="para"/>
              <w:rPr>
                <w:rFonts w:ascii="Century Gothic" w:hAnsi="Century Gothic" w:cs="Calibri"/>
                <w:b/>
                <w:sz w:val="20"/>
                <w:szCs w:val="20"/>
              </w:rPr>
            </w:pPr>
            <w:r w:rsidRPr="00842A3D">
              <w:rPr>
                <w:rFonts w:ascii="Century Gothic" w:hAnsi="Century Gothic" w:cs="Calibri"/>
                <w:b/>
                <w:sz w:val="20"/>
                <w:szCs w:val="20"/>
              </w:rPr>
              <w:t>5.1.4</w:t>
            </w:r>
          </w:p>
        </w:tc>
        <w:tc>
          <w:tcPr>
            <w:tcW w:w="4104" w:type="dxa"/>
            <w:tcBorders>
              <w:top w:val="single" w:sz="4" w:space="0" w:color="auto"/>
              <w:left w:val="single" w:sz="4" w:space="0" w:color="auto"/>
              <w:bottom w:val="single" w:sz="4" w:space="0" w:color="auto"/>
              <w:right w:val="single" w:sz="4" w:space="0" w:color="auto"/>
            </w:tcBorders>
          </w:tcPr>
          <w:p w14:paraId="3B47381B" w14:textId="77777777" w:rsidR="00841792" w:rsidRPr="00841792" w:rsidRDefault="00841792" w:rsidP="00841792">
            <w:pPr>
              <w:pStyle w:val="TableParagraph"/>
              <w:spacing w:before="149" w:line="194" w:lineRule="auto"/>
              <w:ind w:left="113"/>
              <w:rPr>
                <w:rFonts w:ascii="Century Gothic" w:hAnsi="Century Gothic"/>
                <w:color w:val="231F20"/>
                <w:sz w:val="20"/>
                <w:lang w:val="de-DE"/>
              </w:rPr>
            </w:pPr>
            <w:r w:rsidRPr="00841792">
              <w:rPr>
                <w:rFonts w:ascii="Century Gothic" w:hAnsi="Century Gothic"/>
                <w:color w:val="231F20"/>
                <w:sz w:val="20"/>
                <w:lang w:val="de-DE"/>
              </w:rPr>
              <w:t>Haltbarkeitstests</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müssen</w:t>
            </w:r>
            <w:r w:rsidRPr="00841792">
              <w:rPr>
                <w:rFonts w:ascii="Century Gothic" w:hAnsi="Century Gothic"/>
                <w:color w:val="231F20"/>
                <w:spacing w:val="-8"/>
                <w:sz w:val="20"/>
                <w:lang w:val="de-DE"/>
              </w:rPr>
              <w:t xml:space="preserve"> </w:t>
            </w:r>
            <w:r w:rsidRPr="00841792">
              <w:rPr>
                <w:rFonts w:ascii="Century Gothic" w:hAnsi="Century Gothic"/>
                <w:color w:val="231F20"/>
                <w:sz w:val="20"/>
                <w:lang w:val="de-DE"/>
              </w:rPr>
              <w:t>mit</w:t>
            </w:r>
            <w:r w:rsidRPr="00841792">
              <w:rPr>
                <w:rFonts w:ascii="Century Gothic" w:hAnsi="Century Gothic"/>
                <w:color w:val="231F20"/>
                <w:spacing w:val="-8"/>
                <w:sz w:val="20"/>
                <w:lang w:val="de-DE"/>
              </w:rPr>
              <w:t xml:space="preserve"> </w:t>
            </w:r>
            <w:r w:rsidRPr="00841792">
              <w:rPr>
                <w:rFonts w:ascii="Century Gothic" w:hAnsi="Century Gothic"/>
                <w:color w:val="231F20"/>
                <w:sz w:val="20"/>
                <w:lang w:val="de-DE"/>
              </w:rPr>
              <w:t>Hilfe</w:t>
            </w:r>
            <w:r w:rsidRPr="00841792">
              <w:rPr>
                <w:rFonts w:ascii="Century Gothic" w:hAnsi="Century Gothic"/>
                <w:color w:val="231F20"/>
                <w:spacing w:val="-8"/>
                <w:sz w:val="20"/>
                <w:lang w:val="de-DE"/>
              </w:rPr>
              <w:t xml:space="preserve"> </w:t>
            </w:r>
            <w:r w:rsidRPr="00841792">
              <w:rPr>
                <w:rFonts w:ascii="Century Gothic" w:hAnsi="Century Gothic"/>
                <w:color w:val="231F20"/>
                <w:sz w:val="20"/>
                <w:lang w:val="de-DE"/>
              </w:rPr>
              <w:t>dokumentierter</w:t>
            </w:r>
            <w:r w:rsidRPr="00841792">
              <w:rPr>
                <w:rFonts w:ascii="Century Gothic" w:hAnsi="Century Gothic"/>
                <w:color w:val="231F20"/>
                <w:spacing w:val="-8"/>
                <w:sz w:val="20"/>
                <w:lang w:val="de-DE"/>
              </w:rPr>
              <w:t xml:space="preserve"> </w:t>
            </w:r>
            <w:r w:rsidRPr="00841792">
              <w:rPr>
                <w:rFonts w:ascii="Century Gothic" w:hAnsi="Century Gothic"/>
                <w:color w:val="231F20"/>
                <w:sz w:val="20"/>
                <w:lang w:val="de-DE"/>
              </w:rPr>
              <w:t>Protokolle</w:t>
            </w:r>
            <w:r w:rsidRPr="00841792">
              <w:rPr>
                <w:rFonts w:ascii="Century Gothic" w:hAnsi="Century Gothic"/>
                <w:color w:val="231F20"/>
                <w:spacing w:val="-8"/>
                <w:sz w:val="20"/>
                <w:lang w:val="de-DE"/>
              </w:rPr>
              <w:t xml:space="preserve"> </w:t>
            </w:r>
            <w:r w:rsidRPr="00841792">
              <w:rPr>
                <w:rFonts w:ascii="Century Gothic" w:hAnsi="Century Gothic"/>
                <w:color w:val="231F20"/>
                <w:sz w:val="20"/>
                <w:lang w:val="de-DE"/>
              </w:rPr>
              <w:t>durchgeführt</w:t>
            </w:r>
            <w:r w:rsidRPr="00841792">
              <w:rPr>
                <w:rFonts w:ascii="Century Gothic" w:hAnsi="Century Gothic"/>
                <w:color w:val="231F20"/>
                <w:spacing w:val="-8"/>
                <w:sz w:val="20"/>
                <w:lang w:val="de-DE"/>
              </w:rPr>
              <w:t xml:space="preserve"> </w:t>
            </w:r>
            <w:r w:rsidRPr="00841792">
              <w:rPr>
                <w:rFonts w:ascii="Century Gothic" w:hAnsi="Century Gothic"/>
                <w:color w:val="231F20"/>
                <w:sz w:val="20"/>
                <w:lang w:val="de-DE"/>
              </w:rPr>
              <w:t>werden,</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die</w:t>
            </w:r>
            <w:r w:rsidRPr="00841792">
              <w:rPr>
                <w:rFonts w:ascii="Century Gothic" w:hAnsi="Century Gothic"/>
                <w:color w:val="231F20"/>
                <w:spacing w:val="-8"/>
                <w:sz w:val="20"/>
                <w:lang w:val="de-DE"/>
              </w:rPr>
              <w:t xml:space="preserve"> </w:t>
            </w:r>
            <w:r w:rsidRPr="00841792">
              <w:rPr>
                <w:rFonts w:ascii="Century Gothic" w:hAnsi="Century Gothic"/>
                <w:color w:val="231F20"/>
                <w:sz w:val="20"/>
                <w:lang w:val="de-DE"/>
              </w:rPr>
              <w:t>die bei Herstellung, Lagerung, Transport/Vertrieb, Nutzung und Handhabung zu erwartenden Bedingungen widerspiegeln, um die Haltbarkeit des Produkts zu bestimmen.</w:t>
            </w:r>
          </w:p>
          <w:p w14:paraId="63023254" w14:textId="7D90E8FD" w:rsidR="00841792" w:rsidRPr="00841792" w:rsidRDefault="00841792" w:rsidP="00841792">
            <w:pPr>
              <w:pStyle w:val="TableParagraph"/>
              <w:spacing w:before="149" w:line="194" w:lineRule="auto"/>
              <w:ind w:left="113"/>
              <w:rPr>
                <w:rFonts w:ascii="Century Gothic" w:hAnsi="Century Gothic" w:cs="Calibri"/>
                <w:sz w:val="20"/>
                <w:szCs w:val="20"/>
                <w:lang w:val="de-DE"/>
              </w:rPr>
            </w:pPr>
            <w:r w:rsidRPr="00841792">
              <w:rPr>
                <w:rFonts w:ascii="Century Gothic" w:hAnsi="Century Gothic"/>
                <w:color w:val="231F20"/>
                <w:sz w:val="20"/>
                <w:lang w:val="de-DE"/>
              </w:rPr>
              <w:t xml:space="preserve">Die Ergebnisse müssen protokolliert und aufbewahrt werden und die Erfüllung der relevanten mikrobiologischen, chemischen und organoleptischen Kriterien oder der </w:t>
            </w:r>
            <w:proofErr w:type="spellStart"/>
            <w:r w:rsidRPr="00841792">
              <w:rPr>
                <w:rFonts w:ascii="Century Gothic" w:hAnsi="Century Gothic"/>
                <w:color w:val="231F20"/>
                <w:sz w:val="20"/>
                <w:lang w:val="de-DE"/>
              </w:rPr>
              <w:t>Sensorikanalyse</w:t>
            </w:r>
            <w:proofErr w:type="spellEnd"/>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bestätigen.</w:t>
            </w:r>
            <w:r w:rsidRPr="00841792">
              <w:rPr>
                <w:rFonts w:ascii="Century Gothic" w:hAnsi="Century Gothic"/>
                <w:color w:val="231F20"/>
                <w:spacing w:val="-12"/>
                <w:sz w:val="20"/>
                <w:lang w:val="de-DE"/>
              </w:rPr>
              <w:t xml:space="preserve"> </w:t>
            </w:r>
            <w:r w:rsidRPr="00841792">
              <w:rPr>
                <w:rFonts w:ascii="Century Gothic" w:hAnsi="Century Gothic"/>
                <w:color w:val="231F20"/>
                <w:sz w:val="20"/>
                <w:lang w:val="de-DE"/>
              </w:rPr>
              <w:t>Wenn</w:t>
            </w:r>
            <w:r w:rsidRPr="00841792">
              <w:rPr>
                <w:rFonts w:ascii="Century Gothic" w:hAnsi="Century Gothic"/>
                <w:color w:val="231F20"/>
                <w:spacing w:val="-10"/>
                <w:sz w:val="20"/>
                <w:lang w:val="de-DE"/>
              </w:rPr>
              <w:t xml:space="preserve"> </w:t>
            </w:r>
            <w:r w:rsidRPr="00841792">
              <w:rPr>
                <w:rFonts w:ascii="Century Gothic" w:hAnsi="Century Gothic"/>
                <w:color w:val="231F20"/>
                <w:sz w:val="20"/>
                <w:lang w:val="de-DE"/>
              </w:rPr>
              <w:t>Haltbarkeitstests</w:t>
            </w:r>
            <w:r w:rsidRPr="00841792">
              <w:rPr>
                <w:rFonts w:ascii="Century Gothic" w:hAnsi="Century Gothic"/>
                <w:color w:val="231F20"/>
                <w:spacing w:val="-9"/>
                <w:sz w:val="20"/>
                <w:lang w:val="de-DE"/>
              </w:rPr>
              <w:t xml:space="preserve"> </w:t>
            </w:r>
            <w:r w:rsidRPr="00841792">
              <w:rPr>
                <w:rFonts w:ascii="Century Gothic" w:hAnsi="Century Gothic"/>
                <w:color w:val="231F20"/>
                <w:sz w:val="20"/>
                <w:lang w:val="de-DE"/>
              </w:rPr>
              <w:t>vor</w:t>
            </w:r>
            <w:r w:rsidRPr="00841792">
              <w:rPr>
                <w:rFonts w:ascii="Century Gothic" w:hAnsi="Century Gothic"/>
                <w:color w:val="231F20"/>
                <w:spacing w:val="-9"/>
                <w:sz w:val="20"/>
                <w:lang w:val="de-DE"/>
              </w:rPr>
              <w:t xml:space="preserve"> </w:t>
            </w:r>
            <w:r w:rsidRPr="00841792">
              <w:rPr>
                <w:rFonts w:ascii="Century Gothic" w:hAnsi="Century Gothic"/>
                <w:color w:val="231F20"/>
                <w:sz w:val="20"/>
                <w:lang w:val="de-DE"/>
              </w:rPr>
              <w:t>der</w:t>
            </w:r>
            <w:r w:rsidRPr="00841792">
              <w:rPr>
                <w:rFonts w:ascii="Century Gothic" w:hAnsi="Century Gothic"/>
                <w:color w:val="231F20"/>
                <w:spacing w:val="-9"/>
                <w:sz w:val="20"/>
                <w:lang w:val="de-DE"/>
              </w:rPr>
              <w:t xml:space="preserve"> </w:t>
            </w:r>
            <w:r w:rsidRPr="00841792">
              <w:rPr>
                <w:rFonts w:ascii="Century Gothic" w:hAnsi="Century Gothic"/>
                <w:color w:val="231F20"/>
                <w:sz w:val="20"/>
                <w:lang w:val="de-DE"/>
              </w:rPr>
              <w:t>Produktion</w:t>
            </w:r>
            <w:r w:rsidRPr="00841792">
              <w:rPr>
                <w:rFonts w:ascii="Century Gothic" w:hAnsi="Century Gothic"/>
                <w:color w:val="231F20"/>
                <w:spacing w:val="-9"/>
                <w:sz w:val="20"/>
                <w:lang w:val="de-DE"/>
              </w:rPr>
              <w:t xml:space="preserve"> </w:t>
            </w:r>
            <w:r w:rsidRPr="00841792">
              <w:rPr>
                <w:rFonts w:ascii="Century Gothic" w:hAnsi="Century Gothic"/>
                <w:color w:val="231F20"/>
                <w:sz w:val="20"/>
                <w:lang w:val="de-DE"/>
              </w:rPr>
              <w:t>nicht</w:t>
            </w:r>
            <w:r w:rsidRPr="00841792">
              <w:rPr>
                <w:rFonts w:ascii="Century Gothic" w:hAnsi="Century Gothic"/>
                <w:color w:val="231F20"/>
                <w:spacing w:val="-9"/>
                <w:sz w:val="20"/>
                <w:lang w:val="de-DE"/>
              </w:rPr>
              <w:t xml:space="preserve"> </w:t>
            </w:r>
            <w:r w:rsidRPr="00841792">
              <w:rPr>
                <w:rFonts w:ascii="Century Gothic" w:hAnsi="Century Gothic"/>
                <w:color w:val="231F20"/>
                <w:sz w:val="20"/>
                <w:lang w:val="de-DE"/>
              </w:rPr>
              <w:t xml:space="preserve">praktikabel sind, z. B. für einige Produkte mit langer Lebensdauer, </w:t>
            </w:r>
            <w:r w:rsidRPr="00841792">
              <w:rPr>
                <w:rFonts w:ascii="Century Gothic" w:hAnsi="Century Gothic"/>
                <w:color w:val="231F20"/>
                <w:sz w:val="20"/>
                <w:lang w:val="de-DE"/>
              </w:rPr>
              <w:lastRenderedPageBreak/>
              <w:t>muss eine wissenschaftliche / fachliche Begründung für die angegebene Haltbarkeit erstellt werden.</w:t>
            </w:r>
          </w:p>
        </w:tc>
        <w:tc>
          <w:tcPr>
            <w:tcW w:w="1208" w:type="dxa"/>
          </w:tcPr>
          <w:p w14:paraId="6651A392" w14:textId="77777777" w:rsidR="00841792" w:rsidRPr="00841792" w:rsidRDefault="00841792" w:rsidP="00841792">
            <w:pPr>
              <w:spacing w:before="120" w:after="120"/>
              <w:rPr>
                <w:rFonts w:ascii="Century Gothic" w:hAnsi="Century Gothic" w:cstheme="minorHAnsi"/>
                <w:sz w:val="20"/>
                <w:szCs w:val="20"/>
                <w:lang w:val="de-DE"/>
              </w:rPr>
            </w:pPr>
          </w:p>
        </w:tc>
        <w:tc>
          <w:tcPr>
            <w:tcW w:w="3078" w:type="dxa"/>
          </w:tcPr>
          <w:p w14:paraId="64FCF6D2" w14:textId="77777777" w:rsidR="00841792" w:rsidRPr="00841792" w:rsidRDefault="00841792" w:rsidP="00841792">
            <w:pPr>
              <w:spacing w:before="120" w:after="120"/>
              <w:rPr>
                <w:rFonts w:ascii="Century Gothic" w:hAnsi="Century Gothic" w:cstheme="minorHAnsi"/>
                <w:sz w:val="20"/>
                <w:szCs w:val="20"/>
                <w:lang w:val="de-DE"/>
              </w:rPr>
            </w:pPr>
          </w:p>
        </w:tc>
      </w:tr>
      <w:tr w:rsidR="00105B04" w:rsidRPr="00842A3D" w14:paraId="523ED4BE" w14:textId="77777777" w:rsidTr="001B1FEA">
        <w:tc>
          <w:tcPr>
            <w:tcW w:w="1533"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90" w:type="dxa"/>
            <w:gridSpan w:val="3"/>
            <w:shd w:val="clear" w:color="auto" w:fill="92D050"/>
          </w:tcPr>
          <w:p w14:paraId="5F109600" w14:textId="2E8F6E4E" w:rsidR="00637104" w:rsidRPr="004F7DDA" w:rsidRDefault="00637104" w:rsidP="00637104">
            <w:pPr>
              <w:pStyle w:val="Heading6"/>
              <w:tabs>
                <w:tab w:val="left" w:pos="910"/>
                <w:tab w:val="left" w:pos="911"/>
              </w:tabs>
              <w:outlineLvl w:val="5"/>
              <w:rPr>
                <w:lang w:val="de-DE"/>
              </w:rPr>
            </w:pPr>
            <w:proofErr w:type="spellStart"/>
            <w:r w:rsidRPr="00637104">
              <w:rPr>
                <w:rFonts w:ascii="Century Gothic" w:hAnsi="Century Gothic" w:cs="Calibri"/>
                <w:i w:val="0"/>
                <w:iCs w:val="0"/>
                <w:color w:val="FFFFFF" w:themeColor="background1"/>
                <w:sz w:val="20"/>
                <w:szCs w:val="20"/>
              </w:rPr>
              <w:t>Produktkennzeichnung</w:t>
            </w:r>
            <w:proofErr w:type="spellEnd"/>
          </w:p>
          <w:p w14:paraId="2E356A61" w14:textId="1A5760C2" w:rsidR="00105B04" w:rsidRPr="00842A3D" w:rsidRDefault="00105B04" w:rsidP="00105B04">
            <w:pPr>
              <w:spacing w:before="120" w:after="120"/>
              <w:rPr>
                <w:rFonts w:ascii="Century Gothic" w:hAnsi="Century Gothic" w:cs="Calibri"/>
                <w:color w:val="FFFFFF" w:themeColor="background1"/>
                <w:sz w:val="20"/>
                <w:szCs w:val="20"/>
              </w:rPr>
            </w:pPr>
          </w:p>
        </w:tc>
      </w:tr>
      <w:tr w:rsidR="00105B04" w:rsidRPr="005D6439" w14:paraId="04DF08CB" w14:textId="77777777" w:rsidTr="001B1FEA">
        <w:tc>
          <w:tcPr>
            <w:tcW w:w="1533" w:type="dxa"/>
            <w:gridSpan w:val="2"/>
            <w:shd w:val="clear" w:color="auto" w:fill="D6E9B2"/>
          </w:tcPr>
          <w:p w14:paraId="4F745E21" w14:textId="1EAA1AEA" w:rsidR="00105B04" w:rsidRPr="00842A3D" w:rsidRDefault="00105B04" w:rsidP="00105B04">
            <w:pPr>
              <w:spacing w:before="120" w:after="120"/>
              <w:rPr>
                <w:rFonts w:ascii="Century Gothic" w:hAnsi="Century Gothic" w:cs="Calibri"/>
                <w:b/>
                <w:color w:val="FFFFFF" w:themeColor="background1"/>
                <w:sz w:val="20"/>
                <w:szCs w:val="20"/>
              </w:rPr>
            </w:pPr>
          </w:p>
        </w:tc>
        <w:tc>
          <w:tcPr>
            <w:tcW w:w="8390" w:type="dxa"/>
            <w:gridSpan w:val="3"/>
            <w:shd w:val="clear" w:color="auto" w:fill="D6E9B2"/>
          </w:tcPr>
          <w:p w14:paraId="3E4C016A" w14:textId="5CE6159B" w:rsidR="00105B04" w:rsidRPr="0020227E" w:rsidRDefault="0020227E" w:rsidP="0020227E">
            <w:pPr>
              <w:pStyle w:val="BodyText"/>
              <w:spacing w:before="102" w:line="194" w:lineRule="auto"/>
              <w:rPr>
                <w:rFonts w:ascii="Century Gothic" w:hAnsi="Century Gothic" w:cs="Calibri"/>
                <w:lang w:val="de-DE"/>
              </w:rPr>
            </w:pPr>
            <w:r w:rsidRPr="0020227E">
              <w:rPr>
                <w:rFonts w:ascii="Century Gothic" w:hAnsi="Century Gothic" w:cs="Calibri"/>
                <w:lang w:val="de-DE"/>
              </w:rPr>
              <w:t>Die Produktkennzeichnung muss die zutreffenden rechtlichen Anforderungen erfüllen und Informationen enthalten, die die sichere Handhabung, Präsentation im Verkaufsregal, Lagerung und Zubereitung des Produkts innerhalb der Lebensmittellieferkette oder durch den Verbraucher ermöglichen.</w:t>
            </w:r>
          </w:p>
        </w:tc>
      </w:tr>
      <w:tr w:rsidR="00427191" w:rsidRPr="00842A3D" w14:paraId="09BA063B" w14:textId="77777777" w:rsidTr="001B1FEA">
        <w:tc>
          <w:tcPr>
            <w:tcW w:w="1533" w:type="dxa"/>
            <w:gridSpan w:val="2"/>
            <w:shd w:val="clear" w:color="auto" w:fill="D6E9B2"/>
          </w:tcPr>
          <w:p w14:paraId="7B60F995" w14:textId="3F3CFE8C" w:rsidR="00427191" w:rsidRPr="00842A3D"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104" w:type="dxa"/>
          </w:tcPr>
          <w:p w14:paraId="5253BEEA" w14:textId="295958F9" w:rsidR="00427191" w:rsidRPr="00842A3D" w:rsidRDefault="00427191" w:rsidP="00427191">
            <w:pPr>
              <w:spacing w:before="120" w:after="120"/>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08" w:type="dxa"/>
          </w:tcPr>
          <w:p w14:paraId="71D00586" w14:textId="0089935E" w:rsidR="00427191" w:rsidRPr="00842A3D"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078" w:type="dxa"/>
          </w:tcPr>
          <w:p w14:paraId="5470E2CF" w14:textId="1804DE84" w:rsidR="00427191" w:rsidRPr="00842A3D"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FA78B4" w:rsidRPr="005D6439" w14:paraId="0684DACD" w14:textId="77777777" w:rsidTr="001B1FEA">
        <w:tc>
          <w:tcPr>
            <w:tcW w:w="1533" w:type="dxa"/>
            <w:gridSpan w:val="2"/>
            <w:shd w:val="clear" w:color="auto" w:fill="D6E9B2"/>
          </w:tcPr>
          <w:p w14:paraId="408DAF8B" w14:textId="77777777" w:rsidR="00FA78B4" w:rsidRPr="00842A3D" w:rsidRDefault="00FA78B4" w:rsidP="00FA78B4">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4104" w:type="dxa"/>
            <w:tcBorders>
              <w:top w:val="single" w:sz="4" w:space="0" w:color="auto"/>
              <w:left w:val="single" w:sz="4" w:space="0" w:color="auto"/>
              <w:bottom w:val="single" w:sz="4" w:space="0" w:color="auto"/>
              <w:right w:val="single" w:sz="4" w:space="0" w:color="auto"/>
            </w:tcBorders>
          </w:tcPr>
          <w:p w14:paraId="0A70FD15" w14:textId="77777777" w:rsidR="00FA78B4" w:rsidRPr="00C25CBC" w:rsidRDefault="00FA78B4" w:rsidP="00FA78B4">
            <w:pPr>
              <w:pStyle w:val="TableParagraph"/>
              <w:spacing w:before="149" w:line="194" w:lineRule="auto"/>
              <w:ind w:left="113"/>
              <w:rPr>
                <w:rFonts w:ascii="Century Gothic" w:hAnsi="Century Gothic"/>
                <w:sz w:val="20"/>
                <w:lang w:val="de-DE"/>
              </w:rPr>
            </w:pPr>
            <w:r w:rsidRPr="00C25CBC">
              <w:rPr>
                <w:rFonts w:ascii="Century Gothic" w:hAnsi="Century Gothic"/>
                <w:color w:val="231F20"/>
                <w:sz w:val="20"/>
                <w:lang w:val="de-DE"/>
              </w:rPr>
              <w:t>Alle Produkte müssen so gekennzeichnet sein,</w:t>
            </w:r>
            <w:r w:rsidRPr="00C25CBC">
              <w:rPr>
                <w:rFonts w:ascii="Century Gothic" w:hAnsi="Century Gothic"/>
                <w:color w:val="231F20"/>
                <w:spacing w:val="-4"/>
                <w:sz w:val="20"/>
                <w:lang w:val="de-DE"/>
              </w:rPr>
              <w:t xml:space="preserve"> </w:t>
            </w:r>
            <w:r w:rsidRPr="00C25CBC">
              <w:rPr>
                <w:rFonts w:ascii="Century Gothic" w:hAnsi="Century Gothic"/>
                <w:color w:val="231F20"/>
                <w:sz w:val="20"/>
                <w:lang w:val="de-DE"/>
              </w:rPr>
              <w:t>dass sie die gesetzlichen Bestimmungen im entsprechenden Verwendungsland erfüllen, und müssen Informationen enthalten, um die sichere</w:t>
            </w:r>
            <w:r w:rsidRPr="00C25CBC">
              <w:rPr>
                <w:rFonts w:ascii="Century Gothic" w:hAnsi="Century Gothic"/>
                <w:color w:val="231F20"/>
                <w:spacing w:val="-14"/>
                <w:sz w:val="20"/>
                <w:lang w:val="de-DE"/>
              </w:rPr>
              <w:t xml:space="preserve"> </w:t>
            </w:r>
            <w:r w:rsidRPr="00C25CBC">
              <w:rPr>
                <w:rFonts w:ascii="Century Gothic" w:hAnsi="Century Gothic"/>
                <w:color w:val="231F20"/>
                <w:sz w:val="20"/>
                <w:lang w:val="de-DE"/>
              </w:rPr>
              <w:t>Handhabung,</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Präsentation</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im</w:t>
            </w:r>
            <w:r w:rsidRPr="00C25CBC">
              <w:rPr>
                <w:rFonts w:ascii="Century Gothic" w:hAnsi="Century Gothic"/>
                <w:color w:val="231F20"/>
                <w:spacing w:val="-11"/>
                <w:sz w:val="20"/>
                <w:lang w:val="de-DE"/>
              </w:rPr>
              <w:t xml:space="preserve"> </w:t>
            </w:r>
            <w:r w:rsidRPr="00C25CBC">
              <w:rPr>
                <w:rFonts w:ascii="Century Gothic" w:hAnsi="Century Gothic"/>
                <w:color w:val="231F20"/>
                <w:sz w:val="20"/>
                <w:lang w:val="de-DE"/>
              </w:rPr>
              <w:t>Verkaufsregal,</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Lagerung,</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Zubereitung</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und</w:t>
            </w:r>
            <w:r w:rsidRPr="00C25CBC">
              <w:rPr>
                <w:rFonts w:ascii="Century Gothic" w:hAnsi="Century Gothic"/>
                <w:color w:val="231F20"/>
                <w:spacing w:val="-11"/>
                <w:sz w:val="20"/>
                <w:lang w:val="de-DE"/>
              </w:rPr>
              <w:t xml:space="preserve"> </w:t>
            </w:r>
            <w:r w:rsidRPr="00C25CBC">
              <w:rPr>
                <w:rFonts w:ascii="Century Gothic" w:hAnsi="Century Gothic"/>
                <w:color w:val="231F20"/>
                <w:sz w:val="20"/>
                <w:lang w:val="de-DE"/>
              </w:rPr>
              <w:t xml:space="preserve">Verwendung des Produkts innerhalb der Lebensmittellieferkette oder durch den Verbraucher zu </w:t>
            </w:r>
            <w:r w:rsidRPr="00C25CBC">
              <w:rPr>
                <w:rFonts w:ascii="Century Gothic" w:hAnsi="Century Gothic"/>
                <w:color w:val="231F20"/>
                <w:spacing w:val="-2"/>
                <w:sz w:val="20"/>
                <w:lang w:val="de-DE"/>
              </w:rPr>
              <w:t>ermöglichen.</w:t>
            </w:r>
          </w:p>
          <w:p w14:paraId="15655239" w14:textId="77777777" w:rsidR="00FA78B4" w:rsidRPr="00C25CBC" w:rsidRDefault="00FA78B4" w:rsidP="00FA78B4">
            <w:pPr>
              <w:pStyle w:val="TableParagraph"/>
              <w:spacing w:before="120" w:line="194" w:lineRule="auto"/>
              <w:ind w:left="113"/>
              <w:rPr>
                <w:rFonts w:ascii="Century Gothic" w:hAnsi="Century Gothic"/>
                <w:color w:val="231F20"/>
                <w:sz w:val="20"/>
                <w:lang w:val="de-DE"/>
              </w:rPr>
            </w:pPr>
            <w:r w:rsidRPr="00C25CBC">
              <w:rPr>
                <w:rFonts w:ascii="Century Gothic" w:hAnsi="Century Gothic"/>
                <w:color w:val="231F20"/>
                <w:sz w:val="20"/>
                <w:lang w:val="de-DE"/>
              </w:rPr>
              <w:t>Es</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muss</w:t>
            </w:r>
            <w:r w:rsidRPr="00C25CBC">
              <w:rPr>
                <w:rFonts w:ascii="Century Gothic" w:hAnsi="Century Gothic"/>
                <w:color w:val="231F20"/>
                <w:spacing w:val="-6"/>
                <w:sz w:val="20"/>
                <w:lang w:val="de-DE"/>
              </w:rPr>
              <w:t xml:space="preserve"> </w:t>
            </w:r>
            <w:r w:rsidRPr="00C25CBC">
              <w:rPr>
                <w:rFonts w:ascii="Century Gothic" w:hAnsi="Century Gothic"/>
                <w:color w:val="231F20"/>
                <w:sz w:val="20"/>
                <w:lang w:val="de-DE"/>
              </w:rPr>
              <w:t>einen</w:t>
            </w:r>
            <w:r w:rsidRPr="00C25CBC">
              <w:rPr>
                <w:rFonts w:ascii="Century Gothic" w:hAnsi="Century Gothic"/>
                <w:color w:val="231F20"/>
                <w:spacing w:val="-6"/>
                <w:sz w:val="20"/>
                <w:lang w:val="de-DE"/>
              </w:rPr>
              <w:t xml:space="preserve"> </w:t>
            </w:r>
            <w:r w:rsidRPr="00C25CBC">
              <w:rPr>
                <w:rFonts w:ascii="Century Gothic" w:hAnsi="Century Gothic"/>
                <w:color w:val="231F20"/>
                <w:sz w:val="20"/>
                <w:lang w:val="de-DE"/>
              </w:rPr>
              <w:t>Prozess</w:t>
            </w:r>
            <w:r w:rsidRPr="00C25CBC">
              <w:rPr>
                <w:rFonts w:ascii="Century Gothic" w:hAnsi="Century Gothic"/>
                <w:color w:val="231F20"/>
                <w:spacing w:val="-6"/>
                <w:sz w:val="20"/>
                <w:lang w:val="de-DE"/>
              </w:rPr>
              <w:t xml:space="preserve"> </w:t>
            </w:r>
            <w:r w:rsidRPr="00C25CBC">
              <w:rPr>
                <w:rFonts w:ascii="Century Gothic" w:hAnsi="Century Gothic"/>
                <w:color w:val="231F20"/>
                <w:sz w:val="20"/>
                <w:lang w:val="de-DE"/>
              </w:rPr>
              <w:t>geben,</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der</w:t>
            </w:r>
            <w:r w:rsidRPr="00C25CBC">
              <w:rPr>
                <w:rFonts w:ascii="Century Gothic" w:hAnsi="Century Gothic"/>
                <w:color w:val="231F20"/>
                <w:spacing w:val="-6"/>
                <w:sz w:val="20"/>
                <w:lang w:val="de-DE"/>
              </w:rPr>
              <w:t xml:space="preserve"> </w:t>
            </w:r>
            <w:r w:rsidRPr="00C25CBC">
              <w:rPr>
                <w:rFonts w:ascii="Century Gothic" w:hAnsi="Century Gothic"/>
                <w:color w:val="231F20"/>
                <w:sz w:val="20"/>
                <w:lang w:val="de-DE"/>
              </w:rPr>
              <w:t>bestätigt,</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dass</w:t>
            </w:r>
            <w:r w:rsidRPr="00C25CBC">
              <w:rPr>
                <w:rFonts w:ascii="Century Gothic" w:hAnsi="Century Gothic"/>
                <w:color w:val="231F20"/>
                <w:spacing w:val="-6"/>
                <w:sz w:val="20"/>
                <w:lang w:val="de-DE"/>
              </w:rPr>
              <w:t xml:space="preserve"> </w:t>
            </w:r>
            <w:r w:rsidRPr="00C25CBC">
              <w:rPr>
                <w:rFonts w:ascii="Century Gothic" w:hAnsi="Century Gothic"/>
                <w:color w:val="231F20"/>
                <w:sz w:val="20"/>
                <w:lang w:val="de-DE"/>
              </w:rPr>
              <w:t>die</w:t>
            </w:r>
            <w:r w:rsidRPr="00C25CBC">
              <w:rPr>
                <w:rFonts w:ascii="Century Gothic" w:hAnsi="Century Gothic"/>
                <w:color w:val="231F20"/>
                <w:spacing w:val="-6"/>
                <w:sz w:val="20"/>
                <w:lang w:val="de-DE"/>
              </w:rPr>
              <w:t xml:space="preserve"> </w:t>
            </w:r>
            <w:r w:rsidRPr="00C25CBC">
              <w:rPr>
                <w:rFonts w:ascii="Century Gothic" w:hAnsi="Century Gothic"/>
                <w:color w:val="231F20"/>
                <w:sz w:val="20"/>
                <w:lang w:val="de-DE"/>
              </w:rPr>
              <w:t>Kennzeichnung</w:t>
            </w:r>
            <w:r w:rsidRPr="00C25CBC">
              <w:rPr>
                <w:rFonts w:ascii="Century Gothic" w:hAnsi="Century Gothic"/>
                <w:color w:val="231F20"/>
                <w:spacing w:val="-6"/>
                <w:sz w:val="20"/>
                <w:lang w:val="de-DE"/>
              </w:rPr>
              <w:t xml:space="preserve"> </w:t>
            </w:r>
            <w:r w:rsidRPr="00C25CBC">
              <w:rPr>
                <w:rFonts w:ascii="Century Gothic" w:hAnsi="Century Gothic"/>
                <w:color w:val="231F20"/>
                <w:sz w:val="20"/>
                <w:lang w:val="de-DE"/>
              </w:rPr>
              <w:t>von</w:t>
            </w:r>
            <w:r w:rsidRPr="00C25CBC">
              <w:rPr>
                <w:rFonts w:ascii="Century Gothic" w:hAnsi="Century Gothic"/>
                <w:color w:val="231F20"/>
                <w:spacing w:val="-6"/>
                <w:sz w:val="20"/>
                <w:lang w:val="de-DE"/>
              </w:rPr>
              <w:t xml:space="preserve"> </w:t>
            </w:r>
            <w:r w:rsidRPr="00C25CBC">
              <w:rPr>
                <w:rFonts w:ascii="Century Gothic" w:hAnsi="Century Gothic"/>
                <w:color w:val="231F20"/>
                <w:sz w:val="20"/>
                <w:lang w:val="de-DE"/>
              </w:rPr>
              <w:t>Bestandteilen</w:t>
            </w:r>
            <w:r w:rsidRPr="00C25CBC">
              <w:rPr>
                <w:rFonts w:ascii="Century Gothic" w:hAnsi="Century Gothic"/>
                <w:color w:val="231F20"/>
                <w:spacing w:val="-6"/>
                <w:sz w:val="20"/>
                <w:lang w:val="de-DE"/>
              </w:rPr>
              <w:t xml:space="preserve"> </w:t>
            </w:r>
            <w:r w:rsidRPr="00C25CBC">
              <w:rPr>
                <w:rFonts w:ascii="Century Gothic" w:hAnsi="Century Gothic"/>
                <w:color w:val="231F20"/>
                <w:sz w:val="20"/>
                <w:lang w:val="de-DE"/>
              </w:rPr>
              <w:t>und Allergenen, basierend auf dem Produktrezept, korrekt ist.</w:t>
            </w:r>
          </w:p>
          <w:p w14:paraId="1694447C" w14:textId="1C160FB5" w:rsidR="00FA78B4" w:rsidRPr="00C25CBC" w:rsidRDefault="00FA78B4" w:rsidP="00FA78B4">
            <w:pPr>
              <w:pStyle w:val="TableParagraph"/>
              <w:spacing w:before="120" w:line="194" w:lineRule="auto"/>
              <w:ind w:left="113"/>
              <w:rPr>
                <w:rFonts w:ascii="Century Gothic" w:hAnsi="Century Gothic" w:cs="Calibri"/>
                <w:sz w:val="20"/>
                <w:szCs w:val="20"/>
                <w:lang w:val="de-DE"/>
              </w:rPr>
            </w:pPr>
            <w:r w:rsidRPr="00C25CBC">
              <w:rPr>
                <w:rFonts w:ascii="Century Gothic" w:hAnsi="Century Gothic"/>
                <w:color w:val="231F20"/>
                <w:sz w:val="20"/>
                <w:lang w:val="de-DE"/>
              </w:rPr>
              <w:t>Das</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Unternehmen</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muss</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über</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ein</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Verfahren</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zur</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Genehmigung</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und</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Freigabe</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von Druckvorlage verfügen.</w:t>
            </w:r>
          </w:p>
        </w:tc>
        <w:tc>
          <w:tcPr>
            <w:tcW w:w="1208" w:type="dxa"/>
          </w:tcPr>
          <w:p w14:paraId="51140C7B" w14:textId="77777777" w:rsidR="00FA78B4" w:rsidRPr="00FA78B4" w:rsidRDefault="00FA78B4" w:rsidP="00FA78B4">
            <w:pPr>
              <w:spacing w:before="120" w:after="120"/>
              <w:rPr>
                <w:rFonts w:ascii="Century Gothic" w:hAnsi="Century Gothic" w:cs="Calibri"/>
                <w:b/>
                <w:sz w:val="20"/>
                <w:szCs w:val="20"/>
                <w:lang w:val="de-DE"/>
              </w:rPr>
            </w:pPr>
          </w:p>
        </w:tc>
        <w:tc>
          <w:tcPr>
            <w:tcW w:w="3078" w:type="dxa"/>
          </w:tcPr>
          <w:p w14:paraId="092FB6CF" w14:textId="77777777" w:rsidR="00FA78B4" w:rsidRPr="00FA78B4" w:rsidRDefault="00FA78B4" w:rsidP="00FA78B4">
            <w:pPr>
              <w:spacing w:before="120" w:after="120"/>
              <w:rPr>
                <w:rFonts w:ascii="Century Gothic" w:hAnsi="Century Gothic" w:cs="Calibri"/>
                <w:b/>
                <w:sz w:val="20"/>
                <w:szCs w:val="20"/>
                <w:lang w:val="de-DE"/>
              </w:rPr>
            </w:pPr>
          </w:p>
        </w:tc>
      </w:tr>
      <w:tr w:rsidR="00FA78B4" w:rsidRPr="00842A3D" w14:paraId="24C66597"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31CA9568" w14:textId="77777777" w:rsidR="00FA78B4" w:rsidRPr="00842A3D" w:rsidRDefault="00FA78B4" w:rsidP="00FA78B4">
            <w:pPr>
              <w:pStyle w:val="para"/>
              <w:rPr>
                <w:rFonts w:ascii="Century Gothic" w:hAnsi="Century Gothic" w:cs="Calibri"/>
                <w:b/>
                <w:sz w:val="20"/>
                <w:szCs w:val="20"/>
              </w:rPr>
            </w:pPr>
            <w:r w:rsidRPr="00842A3D">
              <w:rPr>
                <w:rFonts w:ascii="Century Gothic" w:hAnsi="Century Gothic" w:cs="Calibri"/>
                <w:b/>
                <w:sz w:val="20"/>
                <w:szCs w:val="20"/>
              </w:rPr>
              <w:t>5.2.2</w:t>
            </w:r>
          </w:p>
        </w:tc>
        <w:tc>
          <w:tcPr>
            <w:tcW w:w="4104" w:type="dxa"/>
            <w:tcBorders>
              <w:top w:val="single" w:sz="4" w:space="0" w:color="auto"/>
              <w:left w:val="single" w:sz="4" w:space="0" w:color="auto"/>
              <w:bottom w:val="single" w:sz="4" w:space="0" w:color="auto"/>
              <w:right w:val="single" w:sz="4" w:space="0" w:color="auto"/>
            </w:tcBorders>
          </w:tcPr>
          <w:p w14:paraId="76DDD9C2" w14:textId="77777777" w:rsidR="00FA78B4" w:rsidRPr="00C25CBC" w:rsidRDefault="00FA78B4" w:rsidP="00FA78B4">
            <w:pPr>
              <w:pStyle w:val="TableParagraph"/>
              <w:spacing w:before="149" w:line="194" w:lineRule="auto"/>
              <w:ind w:left="113"/>
              <w:rPr>
                <w:rFonts w:ascii="Century Gothic" w:hAnsi="Century Gothic"/>
                <w:sz w:val="20"/>
                <w:lang w:val="de-DE"/>
              </w:rPr>
            </w:pPr>
            <w:r w:rsidRPr="00C25CBC">
              <w:rPr>
                <w:rFonts w:ascii="Century Gothic" w:hAnsi="Century Gothic"/>
                <w:color w:val="231F20"/>
                <w:sz w:val="20"/>
                <w:lang w:val="de-DE"/>
              </w:rPr>
              <w:t>Es müssen effektive Verfahren vorhanden sein, um zu gewährleisten, dass die Kennzeichnungsinformationen</w:t>
            </w:r>
            <w:r w:rsidRPr="00C25CBC">
              <w:rPr>
                <w:rFonts w:ascii="Century Gothic" w:hAnsi="Century Gothic"/>
                <w:color w:val="231F20"/>
                <w:spacing w:val="-10"/>
                <w:sz w:val="20"/>
                <w:lang w:val="de-DE"/>
              </w:rPr>
              <w:t xml:space="preserve"> </w:t>
            </w:r>
            <w:r w:rsidRPr="00C25CBC">
              <w:rPr>
                <w:rFonts w:ascii="Century Gothic" w:hAnsi="Century Gothic"/>
                <w:color w:val="231F20"/>
                <w:sz w:val="20"/>
                <w:lang w:val="de-DE"/>
              </w:rPr>
              <w:t>geprüft</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werden,</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wenn</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sich</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einer</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oder</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mehrere</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der</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folgenden Faktoren ändern:</w:t>
            </w:r>
          </w:p>
          <w:p w14:paraId="37F7E090" w14:textId="77777777" w:rsidR="00FA78B4" w:rsidRPr="00C25CBC" w:rsidRDefault="00FA78B4" w:rsidP="00506576">
            <w:pPr>
              <w:pStyle w:val="TableParagraph"/>
              <w:numPr>
                <w:ilvl w:val="0"/>
                <w:numId w:val="75"/>
              </w:numPr>
              <w:tabs>
                <w:tab w:val="left" w:pos="284"/>
              </w:tabs>
              <w:spacing w:before="78" w:line="267" w:lineRule="exact"/>
              <w:ind w:hanging="171"/>
              <w:rPr>
                <w:rFonts w:ascii="Century Gothic" w:hAnsi="Century Gothic"/>
                <w:sz w:val="20"/>
                <w:lang w:val="de-DE"/>
              </w:rPr>
            </w:pPr>
            <w:r w:rsidRPr="00C25CBC">
              <w:rPr>
                <w:rFonts w:ascii="Century Gothic" w:hAnsi="Century Gothic"/>
                <w:color w:val="231F20"/>
                <w:sz w:val="20"/>
                <w:lang w:val="de-DE"/>
              </w:rPr>
              <w:t xml:space="preserve">das </w:t>
            </w:r>
            <w:r w:rsidRPr="00C25CBC">
              <w:rPr>
                <w:rFonts w:ascii="Century Gothic" w:hAnsi="Century Gothic"/>
                <w:color w:val="231F20"/>
                <w:spacing w:val="-2"/>
                <w:sz w:val="20"/>
                <w:lang w:val="de-DE"/>
              </w:rPr>
              <w:t>Produktrezept</w:t>
            </w:r>
          </w:p>
          <w:p w14:paraId="3B6EBC2B" w14:textId="77777777" w:rsidR="00FA78B4" w:rsidRPr="00C25CBC" w:rsidRDefault="00FA78B4" w:rsidP="00506576">
            <w:pPr>
              <w:pStyle w:val="TableParagraph"/>
              <w:numPr>
                <w:ilvl w:val="0"/>
                <w:numId w:val="75"/>
              </w:numPr>
              <w:tabs>
                <w:tab w:val="left" w:pos="284"/>
              </w:tabs>
              <w:spacing w:line="240" w:lineRule="exact"/>
              <w:ind w:hanging="171"/>
              <w:rPr>
                <w:rFonts w:ascii="Century Gothic" w:hAnsi="Century Gothic"/>
                <w:sz w:val="20"/>
                <w:lang w:val="de-DE"/>
              </w:rPr>
            </w:pPr>
            <w:r w:rsidRPr="00C25CBC">
              <w:rPr>
                <w:rFonts w:ascii="Century Gothic" w:hAnsi="Century Gothic"/>
                <w:color w:val="231F20"/>
                <w:spacing w:val="-2"/>
                <w:sz w:val="20"/>
                <w:lang w:val="de-DE"/>
              </w:rPr>
              <w:t>Rohmaterialien</w:t>
            </w:r>
          </w:p>
          <w:p w14:paraId="22359EE1" w14:textId="77777777" w:rsidR="00FA78B4" w:rsidRPr="00C25CBC" w:rsidRDefault="00FA78B4" w:rsidP="00506576">
            <w:pPr>
              <w:pStyle w:val="TableParagraph"/>
              <w:numPr>
                <w:ilvl w:val="0"/>
                <w:numId w:val="75"/>
              </w:numPr>
              <w:tabs>
                <w:tab w:val="left" w:pos="284"/>
              </w:tabs>
              <w:spacing w:line="240" w:lineRule="exact"/>
              <w:ind w:hanging="171"/>
              <w:rPr>
                <w:rFonts w:ascii="Century Gothic" w:hAnsi="Century Gothic"/>
                <w:sz w:val="20"/>
                <w:lang w:val="de-DE"/>
              </w:rPr>
            </w:pPr>
            <w:r w:rsidRPr="00C25CBC">
              <w:rPr>
                <w:rFonts w:ascii="Century Gothic" w:hAnsi="Century Gothic"/>
                <w:color w:val="231F20"/>
                <w:sz w:val="20"/>
                <w:lang w:val="de-DE"/>
              </w:rPr>
              <w:t>der/die</w:t>
            </w:r>
            <w:r w:rsidRPr="00C25CBC">
              <w:rPr>
                <w:rFonts w:ascii="Century Gothic" w:hAnsi="Century Gothic"/>
                <w:color w:val="231F20"/>
                <w:spacing w:val="-1"/>
                <w:sz w:val="20"/>
                <w:lang w:val="de-DE"/>
              </w:rPr>
              <w:t xml:space="preserve"> </w:t>
            </w:r>
            <w:r w:rsidRPr="00C25CBC">
              <w:rPr>
                <w:rFonts w:ascii="Century Gothic" w:hAnsi="Century Gothic"/>
                <w:color w:val="231F20"/>
                <w:sz w:val="20"/>
                <w:lang w:val="de-DE"/>
              </w:rPr>
              <w:t>Zulieferer</w:t>
            </w:r>
            <w:r w:rsidRPr="00C25CBC">
              <w:rPr>
                <w:rFonts w:ascii="Century Gothic" w:hAnsi="Century Gothic"/>
                <w:color w:val="231F20"/>
                <w:spacing w:val="-1"/>
                <w:sz w:val="20"/>
                <w:lang w:val="de-DE"/>
              </w:rPr>
              <w:t xml:space="preserve"> </w:t>
            </w:r>
            <w:r w:rsidRPr="00C25CBC">
              <w:rPr>
                <w:rFonts w:ascii="Century Gothic" w:hAnsi="Century Gothic"/>
                <w:color w:val="231F20"/>
                <w:sz w:val="20"/>
                <w:lang w:val="de-DE"/>
              </w:rPr>
              <w:t>der</w:t>
            </w:r>
            <w:r w:rsidRPr="00C25CBC">
              <w:rPr>
                <w:rFonts w:ascii="Century Gothic" w:hAnsi="Century Gothic"/>
                <w:color w:val="231F20"/>
                <w:spacing w:val="-1"/>
                <w:sz w:val="20"/>
                <w:lang w:val="de-DE"/>
              </w:rPr>
              <w:t xml:space="preserve"> </w:t>
            </w:r>
            <w:r w:rsidRPr="00C25CBC">
              <w:rPr>
                <w:rFonts w:ascii="Century Gothic" w:hAnsi="Century Gothic"/>
                <w:color w:val="231F20"/>
                <w:spacing w:val="-2"/>
                <w:sz w:val="20"/>
                <w:lang w:val="de-DE"/>
              </w:rPr>
              <w:t>Rohmaterialien</w:t>
            </w:r>
          </w:p>
          <w:p w14:paraId="70FB888B" w14:textId="77777777" w:rsidR="00FA78B4" w:rsidRPr="00C25CBC" w:rsidRDefault="00FA78B4" w:rsidP="00506576">
            <w:pPr>
              <w:pStyle w:val="TableParagraph"/>
              <w:numPr>
                <w:ilvl w:val="0"/>
                <w:numId w:val="75"/>
              </w:numPr>
              <w:tabs>
                <w:tab w:val="left" w:pos="284"/>
              </w:tabs>
              <w:spacing w:line="240" w:lineRule="exact"/>
              <w:ind w:hanging="171"/>
              <w:rPr>
                <w:rFonts w:ascii="Century Gothic" w:hAnsi="Century Gothic"/>
              </w:rPr>
            </w:pPr>
            <w:r w:rsidRPr="00C25CBC">
              <w:rPr>
                <w:rFonts w:ascii="Century Gothic" w:hAnsi="Century Gothic"/>
                <w:color w:val="231F20"/>
                <w:sz w:val="20"/>
                <w:lang w:val="de-DE"/>
              </w:rPr>
              <w:t xml:space="preserve">das Herkunftsland der </w:t>
            </w:r>
            <w:r w:rsidRPr="00C25CBC">
              <w:rPr>
                <w:rFonts w:ascii="Century Gothic" w:hAnsi="Century Gothic"/>
                <w:color w:val="231F20"/>
                <w:spacing w:val="-2"/>
                <w:sz w:val="20"/>
                <w:lang w:val="de-DE"/>
              </w:rPr>
              <w:t>Rohmaterialien</w:t>
            </w:r>
          </w:p>
          <w:p w14:paraId="0EAB1F96" w14:textId="68ADDCC6" w:rsidR="00FA78B4" w:rsidRPr="00C25CBC" w:rsidRDefault="00FA78B4" w:rsidP="00506576">
            <w:pPr>
              <w:pStyle w:val="TableParagraph"/>
              <w:numPr>
                <w:ilvl w:val="0"/>
                <w:numId w:val="75"/>
              </w:numPr>
              <w:tabs>
                <w:tab w:val="left" w:pos="284"/>
              </w:tabs>
              <w:spacing w:line="240" w:lineRule="exact"/>
              <w:ind w:hanging="171"/>
              <w:rPr>
                <w:rFonts w:ascii="Century Gothic" w:hAnsi="Century Gothic"/>
              </w:rPr>
            </w:pPr>
            <w:r w:rsidRPr="00C25CBC">
              <w:rPr>
                <w:rFonts w:ascii="Century Gothic" w:hAnsi="Century Gothic"/>
                <w:color w:val="231F20"/>
                <w:sz w:val="20"/>
                <w:lang w:val="de-DE"/>
              </w:rPr>
              <w:t xml:space="preserve">die </w:t>
            </w:r>
            <w:r w:rsidRPr="00C25CBC">
              <w:rPr>
                <w:rFonts w:ascii="Century Gothic" w:hAnsi="Century Gothic"/>
                <w:color w:val="231F20"/>
                <w:spacing w:val="-2"/>
                <w:sz w:val="20"/>
                <w:lang w:val="de-DE"/>
              </w:rPr>
              <w:t>Gesetzgebung.</w:t>
            </w:r>
          </w:p>
        </w:tc>
        <w:tc>
          <w:tcPr>
            <w:tcW w:w="1208" w:type="dxa"/>
          </w:tcPr>
          <w:p w14:paraId="55E76760" w14:textId="77777777" w:rsidR="00FA78B4" w:rsidRPr="00842A3D" w:rsidRDefault="00FA78B4" w:rsidP="00FA78B4">
            <w:pPr>
              <w:spacing w:before="120" w:after="120"/>
              <w:rPr>
                <w:rFonts w:ascii="Century Gothic" w:hAnsi="Century Gothic" w:cs="Calibri"/>
                <w:b/>
                <w:sz w:val="20"/>
                <w:szCs w:val="20"/>
              </w:rPr>
            </w:pPr>
          </w:p>
        </w:tc>
        <w:tc>
          <w:tcPr>
            <w:tcW w:w="3078" w:type="dxa"/>
          </w:tcPr>
          <w:p w14:paraId="2975BC52" w14:textId="77777777" w:rsidR="00FA78B4" w:rsidRPr="00842A3D" w:rsidRDefault="00FA78B4" w:rsidP="00FA78B4">
            <w:pPr>
              <w:spacing w:before="120" w:after="120"/>
              <w:rPr>
                <w:rFonts w:ascii="Century Gothic" w:hAnsi="Century Gothic" w:cs="Calibri"/>
                <w:b/>
                <w:sz w:val="20"/>
                <w:szCs w:val="20"/>
              </w:rPr>
            </w:pPr>
          </w:p>
        </w:tc>
      </w:tr>
      <w:tr w:rsidR="00FA78B4" w:rsidRPr="005D6439" w14:paraId="7DF84355"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6A34167D" w14:textId="77777777" w:rsidR="00FA78B4" w:rsidRPr="00842A3D" w:rsidRDefault="00FA78B4" w:rsidP="00FA78B4">
            <w:pPr>
              <w:pStyle w:val="para"/>
              <w:rPr>
                <w:rFonts w:ascii="Century Gothic" w:hAnsi="Century Gothic" w:cs="Calibri"/>
                <w:b/>
                <w:sz w:val="20"/>
                <w:szCs w:val="20"/>
              </w:rPr>
            </w:pPr>
            <w:r w:rsidRPr="00842A3D">
              <w:rPr>
                <w:rFonts w:ascii="Century Gothic" w:hAnsi="Century Gothic" w:cs="Calibri"/>
                <w:b/>
                <w:sz w:val="20"/>
                <w:szCs w:val="20"/>
              </w:rPr>
              <w:t>5.2.3</w:t>
            </w:r>
          </w:p>
        </w:tc>
        <w:tc>
          <w:tcPr>
            <w:tcW w:w="4104" w:type="dxa"/>
            <w:tcBorders>
              <w:top w:val="single" w:sz="4" w:space="0" w:color="auto"/>
              <w:left w:val="single" w:sz="4" w:space="0" w:color="auto"/>
              <w:bottom w:val="single" w:sz="4" w:space="0" w:color="auto"/>
              <w:right w:val="single" w:sz="4" w:space="0" w:color="auto"/>
            </w:tcBorders>
          </w:tcPr>
          <w:p w14:paraId="045264FC" w14:textId="77777777" w:rsidR="00FA78B4" w:rsidRPr="00C25CBC" w:rsidRDefault="00FA78B4" w:rsidP="00FA78B4">
            <w:pPr>
              <w:pStyle w:val="TableParagraph"/>
              <w:spacing w:before="149" w:line="194" w:lineRule="auto"/>
              <w:ind w:left="113"/>
              <w:rPr>
                <w:rFonts w:ascii="Century Gothic" w:hAnsi="Century Gothic"/>
                <w:sz w:val="20"/>
                <w:lang w:val="de-DE"/>
              </w:rPr>
            </w:pPr>
            <w:r w:rsidRPr="00C25CBC">
              <w:rPr>
                <w:rFonts w:ascii="Century Gothic" w:hAnsi="Century Gothic"/>
                <w:color w:val="231F20"/>
                <w:sz w:val="20"/>
                <w:lang w:val="de-DE"/>
              </w:rPr>
              <w:t>Wenn</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der</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Kunde</w:t>
            </w:r>
            <w:r w:rsidRPr="00C25CBC">
              <w:rPr>
                <w:rFonts w:ascii="Century Gothic" w:hAnsi="Century Gothic"/>
                <w:color w:val="231F20"/>
                <w:spacing w:val="-9"/>
                <w:sz w:val="20"/>
                <w:lang w:val="de-DE"/>
              </w:rPr>
              <w:t xml:space="preserve"> </w:t>
            </w:r>
            <w:r w:rsidRPr="00C25CBC">
              <w:rPr>
                <w:rFonts w:ascii="Century Gothic" w:hAnsi="Century Gothic"/>
                <w:color w:val="231F20"/>
                <w:sz w:val="20"/>
                <w:lang w:val="de-DE"/>
              </w:rPr>
              <w:t>oder</w:t>
            </w:r>
            <w:r w:rsidRPr="00C25CBC">
              <w:rPr>
                <w:rFonts w:ascii="Century Gothic" w:hAnsi="Century Gothic"/>
                <w:color w:val="231F20"/>
                <w:spacing w:val="-9"/>
                <w:sz w:val="20"/>
                <w:lang w:val="de-DE"/>
              </w:rPr>
              <w:t xml:space="preserve"> </w:t>
            </w:r>
            <w:r w:rsidRPr="00C25CBC">
              <w:rPr>
                <w:rFonts w:ascii="Century Gothic" w:hAnsi="Century Gothic"/>
                <w:color w:val="231F20"/>
                <w:sz w:val="20"/>
                <w:lang w:val="de-DE"/>
              </w:rPr>
              <w:t>eine</w:t>
            </w:r>
            <w:r w:rsidRPr="00C25CBC">
              <w:rPr>
                <w:rFonts w:ascii="Century Gothic" w:hAnsi="Century Gothic"/>
                <w:color w:val="231F20"/>
                <w:spacing w:val="-9"/>
                <w:sz w:val="20"/>
                <w:lang w:val="de-DE"/>
              </w:rPr>
              <w:t xml:space="preserve"> </w:t>
            </w:r>
            <w:r w:rsidRPr="00C25CBC">
              <w:rPr>
                <w:rFonts w:ascii="Century Gothic" w:hAnsi="Century Gothic"/>
                <w:color w:val="231F20"/>
                <w:sz w:val="20"/>
                <w:lang w:val="de-DE"/>
              </w:rPr>
              <w:t>nominierte</w:t>
            </w:r>
            <w:r w:rsidRPr="00C25CBC">
              <w:rPr>
                <w:rFonts w:ascii="Century Gothic" w:hAnsi="Century Gothic"/>
                <w:color w:val="231F20"/>
                <w:spacing w:val="-9"/>
                <w:sz w:val="20"/>
                <w:lang w:val="de-DE"/>
              </w:rPr>
              <w:t xml:space="preserve"> </w:t>
            </w:r>
            <w:r w:rsidRPr="00C25CBC">
              <w:rPr>
                <w:rFonts w:ascii="Century Gothic" w:hAnsi="Century Gothic"/>
                <w:color w:val="231F20"/>
                <w:sz w:val="20"/>
                <w:lang w:val="de-DE"/>
              </w:rPr>
              <w:t>Zweit-</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oder</w:t>
            </w:r>
            <w:r w:rsidRPr="00C25CBC">
              <w:rPr>
                <w:rFonts w:ascii="Century Gothic" w:hAnsi="Century Gothic"/>
                <w:color w:val="231F20"/>
                <w:spacing w:val="-9"/>
                <w:sz w:val="20"/>
                <w:lang w:val="de-DE"/>
              </w:rPr>
              <w:t xml:space="preserve"> </w:t>
            </w:r>
            <w:r w:rsidRPr="00C25CBC">
              <w:rPr>
                <w:rFonts w:ascii="Century Gothic" w:hAnsi="Century Gothic"/>
                <w:color w:val="231F20"/>
                <w:sz w:val="20"/>
                <w:lang w:val="de-DE"/>
              </w:rPr>
              <w:t>Drittpartei</w:t>
            </w:r>
            <w:r w:rsidRPr="00C25CBC">
              <w:rPr>
                <w:rFonts w:ascii="Century Gothic" w:hAnsi="Century Gothic"/>
                <w:color w:val="231F20"/>
                <w:spacing w:val="-9"/>
                <w:sz w:val="20"/>
                <w:lang w:val="de-DE"/>
              </w:rPr>
              <w:t xml:space="preserve"> </w:t>
            </w:r>
            <w:r w:rsidRPr="00C25CBC">
              <w:rPr>
                <w:rFonts w:ascii="Century Gothic" w:hAnsi="Century Gothic"/>
                <w:color w:val="231F20"/>
                <w:sz w:val="20"/>
                <w:lang w:val="de-DE"/>
              </w:rPr>
              <w:t>für</w:t>
            </w:r>
            <w:r w:rsidRPr="00C25CBC">
              <w:rPr>
                <w:rFonts w:ascii="Century Gothic" w:hAnsi="Century Gothic"/>
                <w:color w:val="231F20"/>
                <w:spacing w:val="-9"/>
                <w:sz w:val="20"/>
                <w:lang w:val="de-DE"/>
              </w:rPr>
              <w:t xml:space="preserve"> </w:t>
            </w:r>
            <w:r w:rsidRPr="00C25CBC">
              <w:rPr>
                <w:rFonts w:ascii="Century Gothic" w:hAnsi="Century Gothic"/>
                <w:color w:val="231F20"/>
                <w:sz w:val="20"/>
                <w:lang w:val="de-DE"/>
              </w:rPr>
              <w:t>die</w:t>
            </w:r>
            <w:r w:rsidRPr="00C25CBC">
              <w:rPr>
                <w:rFonts w:ascii="Century Gothic" w:hAnsi="Century Gothic"/>
                <w:color w:val="231F20"/>
                <w:spacing w:val="-9"/>
                <w:sz w:val="20"/>
                <w:lang w:val="de-DE"/>
              </w:rPr>
              <w:t xml:space="preserve"> </w:t>
            </w:r>
            <w:r w:rsidRPr="00C25CBC">
              <w:rPr>
                <w:rFonts w:ascii="Century Gothic" w:hAnsi="Century Gothic"/>
                <w:color w:val="231F20"/>
                <w:sz w:val="20"/>
                <w:lang w:val="de-DE"/>
              </w:rPr>
              <w:t>Produktkennzeichnung verantwortlich ist, muss das Unternehmen Informationen zur Verfügung stellen:</w:t>
            </w:r>
          </w:p>
          <w:p w14:paraId="088AFA3E" w14:textId="77777777" w:rsidR="00C25CBC" w:rsidRPr="00C25CBC" w:rsidRDefault="00FA78B4" w:rsidP="00506576">
            <w:pPr>
              <w:pStyle w:val="TableParagraph"/>
              <w:numPr>
                <w:ilvl w:val="0"/>
                <w:numId w:val="76"/>
              </w:numPr>
              <w:tabs>
                <w:tab w:val="left" w:pos="284"/>
              </w:tabs>
              <w:spacing w:before="77" w:line="267" w:lineRule="exact"/>
              <w:ind w:hanging="171"/>
              <w:rPr>
                <w:rFonts w:ascii="Century Gothic" w:hAnsi="Century Gothic"/>
                <w:lang w:val="de-DE"/>
              </w:rPr>
            </w:pPr>
            <w:r w:rsidRPr="00C25CBC">
              <w:rPr>
                <w:rFonts w:ascii="Century Gothic" w:hAnsi="Century Gothic"/>
                <w:color w:val="231F20"/>
                <w:sz w:val="20"/>
                <w:lang w:val="de-DE"/>
              </w:rPr>
              <w:t>damit</w:t>
            </w:r>
            <w:r w:rsidRPr="00C25CBC">
              <w:rPr>
                <w:rFonts w:ascii="Century Gothic" w:hAnsi="Century Gothic"/>
                <w:color w:val="231F20"/>
                <w:spacing w:val="-5"/>
                <w:sz w:val="20"/>
                <w:lang w:val="de-DE"/>
              </w:rPr>
              <w:t xml:space="preserve"> </w:t>
            </w:r>
            <w:r w:rsidRPr="00C25CBC">
              <w:rPr>
                <w:rFonts w:ascii="Century Gothic" w:hAnsi="Century Gothic"/>
                <w:color w:val="231F20"/>
                <w:sz w:val="20"/>
                <w:lang w:val="de-DE"/>
              </w:rPr>
              <w:t>das</w:t>
            </w:r>
            <w:r w:rsidRPr="00C25CBC">
              <w:rPr>
                <w:rFonts w:ascii="Century Gothic" w:hAnsi="Century Gothic"/>
                <w:color w:val="231F20"/>
                <w:spacing w:val="-3"/>
                <w:sz w:val="20"/>
                <w:lang w:val="de-DE"/>
              </w:rPr>
              <w:t xml:space="preserve"> </w:t>
            </w:r>
            <w:r w:rsidRPr="00C25CBC">
              <w:rPr>
                <w:rFonts w:ascii="Century Gothic" w:hAnsi="Century Gothic"/>
                <w:color w:val="231F20"/>
                <w:sz w:val="20"/>
                <w:lang w:val="de-DE"/>
              </w:rPr>
              <w:t>Etikett</w:t>
            </w:r>
            <w:r w:rsidRPr="00C25CBC">
              <w:rPr>
                <w:rFonts w:ascii="Century Gothic" w:hAnsi="Century Gothic"/>
                <w:color w:val="231F20"/>
                <w:spacing w:val="-2"/>
                <w:sz w:val="20"/>
                <w:lang w:val="de-DE"/>
              </w:rPr>
              <w:t xml:space="preserve"> </w:t>
            </w:r>
            <w:r w:rsidRPr="00C25CBC">
              <w:rPr>
                <w:rFonts w:ascii="Century Gothic" w:hAnsi="Century Gothic"/>
                <w:color w:val="231F20"/>
                <w:sz w:val="20"/>
                <w:lang w:val="de-DE"/>
              </w:rPr>
              <w:t>fehlerfrei</w:t>
            </w:r>
            <w:r w:rsidRPr="00C25CBC">
              <w:rPr>
                <w:rFonts w:ascii="Century Gothic" w:hAnsi="Century Gothic"/>
                <w:color w:val="231F20"/>
                <w:spacing w:val="-3"/>
                <w:sz w:val="20"/>
                <w:lang w:val="de-DE"/>
              </w:rPr>
              <w:t xml:space="preserve"> </w:t>
            </w:r>
            <w:r w:rsidRPr="00C25CBC">
              <w:rPr>
                <w:rFonts w:ascii="Century Gothic" w:hAnsi="Century Gothic"/>
                <w:color w:val="231F20"/>
                <w:sz w:val="20"/>
                <w:lang w:val="de-DE"/>
              </w:rPr>
              <w:t>erstellt</w:t>
            </w:r>
            <w:r w:rsidRPr="00C25CBC">
              <w:rPr>
                <w:rFonts w:ascii="Century Gothic" w:hAnsi="Century Gothic"/>
                <w:color w:val="231F20"/>
                <w:spacing w:val="-3"/>
                <w:sz w:val="20"/>
                <w:lang w:val="de-DE"/>
              </w:rPr>
              <w:t xml:space="preserve"> </w:t>
            </w:r>
            <w:r w:rsidRPr="00C25CBC">
              <w:rPr>
                <w:rFonts w:ascii="Century Gothic" w:hAnsi="Century Gothic"/>
                <w:color w:val="231F20"/>
                <w:sz w:val="20"/>
                <w:lang w:val="de-DE"/>
              </w:rPr>
              <w:t>werden</w:t>
            </w:r>
            <w:r w:rsidRPr="00C25CBC">
              <w:rPr>
                <w:rFonts w:ascii="Century Gothic" w:hAnsi="Century Gothic"/>
                <w:color w:val="231F20"/>
                <w:spacing w:val="-2"/>
                <w:sz w:val="20"/>
                <w:lang w:val="de-DE"/>
              </w:rPr>
              <w:t xml:space="preserve"> </w:t>
            </w:r>
            <w:r w:rsidRPr="00C25CBC">
              <w:rPr>
                <w:rFonts w:ascii="Century Gothic" w:hAnsi="Century Gothic"/>
                <w:color w:val="231F20"/>
                <w:spacing w:val="-4"/>
                <w:sz w:val="20"/>
                <w:lang w:val="de-DE"/>
              </w:rPr>
              <w:t>kann</w:t>
            </w:r>
          </w:p>
          <w:p w14:paraId="6B4FA1EF" w14:textId="50A29716" w:rsidR="00FA78B4" w:rsidRPr="00C25CBC" w:rsidRDefault="00FA78B4" w:rsidP="00506576">
            <w:pPr>
              <w:pStyle w:val="TableParagraph"/>
              <w:numPr>
                <w:ilvl w:val="0"/>
                <w:numId w:val="76"/>
              </w:numPr>
              <w:tabs>
                <w:tab w:val="left" w:pos="284"/>
              </w:tabs>
              <w:spacing w:before="77" w:line="267" w:lineRule="exact"/>
              <w:ind w:hanging="171"/>
              <w:rPr>
                <w:rFonts w:ascii="Century Gothic" w:hAnsi="Century Gothic"/>
                <w:lang w:val="de-DE"/>
              </w:rPr>
            </w:pPr>
            <w:r w:rsidRPr="00C25CBC">
              <w:rPr>
                <w:rFonts w:ascii="Century Gothic" w:hAnsi="Century Gothic"/>
                <w:color w:val="231F20"/>
                <w:sz w:val="20"/>
                <w:lang w:val="de-DE"/>
              </w:rPr>
              <w:t>wann</w:t>
            </w:r>
            <w:r w:rsidRPr="00C25CBC">
              <w:rPr>
                <w:rFonts w:ascii="Century Gothic" w:hAnsi="Century Gothic"/>
                <w:color w:val="231F20"/>
                <w:spacing w:val="-7"/>
                <w:sz w:val="20"/>
                <w:lang w:val="de-DE"/>
              </w:rPr>
              <w:t xml:space="preserve"> </w:t>
            </w:r>
            <w:r w:rsidRPr="00C25CBC">
              <w:rPr>
                <w:rFonts w:ascii="Century Gothic" w:hAnsi="Century Gothic"/>
                <w:color w:val="231F20"/>
                <w:sz w:val="20"/>
                <w:lang w:val="de-DE"/>
              </w:rPr>
              <w:t>immer</w:t>
            </w:r>
            <w:r w:rsidRPr="00C25CBC">
              <w:rPr>
                <w:rFonts w:ascii="Century Gothic" w:hAnsi="Century Gothic"/>
                <w:color w:val="231F20"/>
                <w:spacing w:val="-5"/>
                <w:sz w:val="20"/>
                <w:lang w:val="de-DE"/>
              </w:rPr>
              <w:t xml:space="preserve"> </w:t>
            </w:r>
            <w:r w:rsidRPr="00C25CBC">
              <w:rPr>
                <w:rFonts w:ascii="Century Gothic" w:hAnsi="Century Gothic"/>
                <w:color w:val="231F20"/>
                <w:sz w:val="20"/>
                <w:lang w:val="de-DE"/>
              </w:rPr>
              <w:t>eine</w:t>
            </w:r>
            <w:r w:rsidRPr="00C25CBC">
              <w:rPr>
                <w:rFonts w:ascii="Century Gothic" w:hAnsi="Century Gothic"/>
                <w:color w:val="231F20"/>
                <w:spacing w:val="-5"/>
                <w:sz w:val="20"/>
                <w:lang w:val="de-DE"/>
              </w:rPr>
              <w:t xml:space="preserve"> </w:t>
            </w:r>
            <w:r w:rsidRPr="00C25CBC">
              <w:rPr>
                <w:rFonts w:ascii="Century Gothic" w:hAnsi="Century Gothic"/>
                <w:color w:val="231F20"/>
                <w:sz w:val="20"/>
                <w:lang w:val="de-DE"/>
              </w:rPr>
              <w:t>Änderung</w:t>
            </w:r>
            <w:r w:rsidRPr="00C25CBC">
              <w:rPr>
                <w:rFonts w:ascii="Century Gothic" w:hAnsi="Century Gothic"/>
                <w:color w:val="231F20"/>
                <w:spacing w:val="-5"/>
                <w:sz w:val="20"/>
                <w:lang w:val="de-DE"/>
              </w:rPr>
              <w:t xml:space="preserve"> </w:t>
            </w:r>
            <w:r w:rsidRPr="00C25CBC">
              <w:rPr>
                <w:rFonts w:ascii="Century Gothic" w:hAnsi="Century Gothic"/>
                <w:color w:val="231F20"/>
                <w:sz w:val="20"/>
                <w:lang w:val="de-DE"/>
              </w:rPr>
              <w:t>auftritt,</w:t>
            </w:r>
            <w:r w:rsidRPr="00C25CBC">
              <w:rPr>
                <w:rFonts w:ascii="Century Gothic" w:hAnsi="Century Gothic"/>
                <w:color w:val="231F20"/>
                <w:spacing w:val="-12"/>
                <w:sz w:val="20"/>
                <w:lang w:val="de-DE"/>
              </w:rPr>
              <w:t xml:space="preserve"> </w:t>
            </w:r>
            <w:r w:rsidRPr="00C25CBC">
              <w:rPr>
                <w:rFonts w:ascii="Century Gothic" w:hAnsi="Century Gothic"/>
                <w:color w:val="231F20"/>
                <w:sz w:val="20"/>
                <w:lang w:val="de-DE"/>
              </w:rPr>
              <w:t>die</w:t>
            </w:r>
            <w:r w:rsidRPr="00C25CBC">
              <w:rPr>
                <w:rFonts w:ascii="Century Gothic" w:hAnsi="Century Gothic"/>
                <w:color w:val="231F20"/>
                <w:spacing w:val="-5"/>
                <w:sz w:val="20"/>
                <w:lang w:val="de-DE"/>
              </w:rPr>
              <w:t xml:space="preserve"> </w:t>
            </w:r>
            <w:r w:rsidRPr="00C25CBC">
              <w:rPr>
                <w:rFonts w:ascii="Century Gothic" w:hAnsi="Century Gothic"/>
                <w:color w:val="231F20"/>
                <w:sz w:val="20"/>
                <w:lang w:val="de-DE"/>
              </w:rPr>
              <w:t>Einfluss</w:t>
            </w:r>
            <w:r w:rsidRPr="00C25CBC">
              <w:rPr>
                <w:rFonts w:ascii="Century Gothic" w:hAnsi="Century Gothic"/>
                <w:color w:val="231F20"/>
                <w:spacing w:val="-5"/>
                <w:sz w:val="20"/>
                <w:lang w:val="de-DE"/>
              </w:rPr>
              <w:t xml:space="preserve"> </w:t>
            </w:r>
            <w:r w:rsidRPr="00C25CBC">
              <w:rPr>
                <w:rFonts w:ascii="Century Gothic" w:hAnsi="Century Gothic"/>
                <w:color w:val="231F20"/>
                <w:sz w:val="20"/>
                <w:lang w:val="de-DE"/>
              </w:rPr>
              <w:t>auf</w:t>
            </w:r>
            <w:r w:rsidRPr="00C25CBC">
              <w:rPr>
                <w:rFonts w:ascii="Century Gothic" w:hAnsi="Century Gothic"/>
                <w:color w:val="231F20"/>
                <w:spacing w:val="-5"/>
                <w:sz w:val="20"/>
                <w:lang w:val="de-DE"/>
              </w:rPr>
              <w:t xml:space="preserve"> </w:t>
            </w:r>
            <w:r w:rsidRPr="00C25CBC">
              <w:rPr>
                <w:rFonts w:ascii="Century Gothic" w:hAnsi="Century Gothic"/>
                <w:color w:val="231F20"/>
                <w:sz w:val="20"/>
                <w:lang w:val="de-DE"/>
              </w:rPr>
              <w:t>die</w:t>
            </w:r>
            <w:r w:rsidRPr="00C25CBC">
              <w:rPr>
                <w:rFonts w:ascii="Century Gothic" w:hAnsi="Century Gothic"/>
                <w:color w:val="231F20"/>
                <w:spacing w:val="-5"/>
                <w:sz w:val="20"/>
                <w:lang w:val="de-DE"/>
              </w:rPr>
              <w:t xml:space="preserve"> </w:t>
            </w:r>
            <w:r w:rsidRPr="00C25CBC">
              <w:rPr>
                <w:rFonts w:ascii="Century Gothic" w:hAnsi="Century Gothic"/>
                <w:color w:val="231F20"/>
                <w:sz w:val="20"/>
                <w:lang w:val="de-DE"/>
              </w:rPr>
              <w:t>Informationen</w:t>
            </w:r>
            <w:r w:rsidRPr="00C25CBC">
              <w:rPr>
                <w:rFonts w:ascii="Century Gothic" w:hAnsi="Century Gothic"/>
                <w:color w:val="231F20"/>
                <w:spacing w:val="-5"/>
                <w:sz w:val="20"/>
                <w:lang w:val="de-DE"/>
              </w:rPr>
              <w:t xml:space="preserve"> </w:t>
            </w:r>
            <w:r w:rsidRPr="00C25CBC">
              <w:rPr>
                <w:rFonts w:ascii="Century Gothic" w:hAnsi="Century Gothic"/>
                <w:color w:val="231F20"/>
                <w:sz w:val="20"/>
                <w:lang w:val="de-DE"/>
              </w:rPr>
              <w:t>am</w:t>
            </w:r>
            <w:r w:rsidRPr="00C25CBC">
              <w:rPr>
                <w:rFonts w:ascii="Century Gothic" w:hAnsi="Century Gothic"/>
                <w:color w:val="231F20"/>
                <w:spacing w:val="-5"/>
                <w:sz w:val="20"/>
                <w:lang w:val="de-DE"/>
              </w:rPr>
              <w:t xml:space="preserve"> </w:t>
            </w:r>
            <w:r w:rsidRPr="00C25CBC">
              <w:rPr>
                <w:rFonts w:ascii="Century Gothic" w:hAnsi="Century Gothic"/>
                <w:color w:val="231F20"/>
                <w:sz w:val="20"/>
                <w:lang w:val="de-DE"/>
              </w:rPr>
              <w:t>Etikett</w:t>
            </w:r>
            <w:r w:rsidRPr="00C25CBC">
              <w:rPr>
                <w:rFonts w:ascii="Century Gothic" w:hAnsi="Century Gothic"/>
                <w:color w:val="231F20"/>
                <w:spacing w:val="-5"/>
                <w:sz w:val="20"/>
                <w:lang w:val="de-DE"/>
              </w:rPr>
              <w:t xml:space="preserve"> </w:t>
            </w:r>
            <w:r w:rsidRPr="00C25CBC">
              <w:rPr>
                <w:rFonts w:ascii="Century Gothic" w:hAnsi="Century Gothic"/>
                <w:color w:val="231F20"/>
                <w:sz w:val="20"/>
                <w:lang w:val="de-DE"/>
              </w:rPr>
              <w:t xml:space="preserve">haben </w:t>
            </w:r>
            <w:r w:rsidRPr="00C25CBC">
              <w:rPr>
                <w:rFonts w:ascii="Century Gothic" w:hAnsi="Century Gothic"/>
                <w:color w:val="231F20"/>
                <w:spacing w:val="-2"/>
                <w:sz w:val="20"/>
                <w:lang w:val="de-DE"/>
              </w:rPr>
              <w:t>könnte.</w:t>
            </w:r>
          </w:p>
        </w:tc>
        <w:tc>
          <w:tcPr>
            <w:tcW w:w="1208" w:type="dxa"/>
          </w:tcPr>
          <w:p w14:paraId="69043692" w14:textId="77777777" w:rsidR="00FA78B4" w:rsidRPr="00FA78B4" w:rsidRDefault="00FA78B4" w:rsidP="00FA78B4">
            <w:pPr>
              <w:spacing w:before="120" w:after="120"/>
              <w:rPr>
                <w:rFonts w:ascii="Century Gothic" w:hAnsi="Century Gothic" w:cs="Calibri"/>
                <w:b/>
                <w:sz w:val="20"/>
                <w:szCs w:val="20"/>
                <w:lang w:val="de-DE"/>
              </w:rPr>
            </w:pPr>
          </w:p>
        </w:tc>
        <w:tc>
          <w:tcPr>
            <w:tcW w:w="3078" w:type="dxa"/>
          </w:tcPr>
          <w:p w14:paraId="61AE7CD8" w14:textId="77777777" w:rsidR="00FA78B4" w:rsidRPr="00FA78B4" w:rsidRDefault="00FA78B4" w:rsidP="00FA78B4">
            <w:pPr>
              <w:spacing w:before="120" w:after="120"/>
              <w:rPr>
                <w:rFonts w:ascii="Century Gothic" w:hAnsi="Century Gothic" w:cs="Calibri"/>
                <w:b/>
                <w:sz w:val="20"/>
                <w:szCs w:val="20"/>
                <w:lang w:val="de-DE"/>
              </w:rPr>
            </w:pPr>
          </w:p>
        </w:tc>
      </w:tr>
      <w:tr w:rsidR="00FA78B4" w:rsidRPr="005D6439" w14:paraId="137CA3CC"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383BFE0E" w14:textId="77777777" w:rsidR="00FA78B4" w:rsidRPr="00842A3D" w:rsidRDefault="00FA78B4" w:rsidP="00FA78B4">
            <w:pPr>
              <w:pStyle w:val="para"/>
              <w:rPr>
                <w:rFonts w:ascii="Century Gothic" w:hAnsi="Century Gothic" w:cs="Calibri"/>
                <w:b/>
                <w:sz w:val="20"/>
                <w:szCs w:val="20"/>
              </w:rPr>
            </w:pPr>
            <w:r w:rsidRPr="00842A3D">
              <w:rPr>
                <w:rFonts w:ascii="Century Gothic" w:hAnsi="Century Gothic" w:cs="Calibri"/>
                <w:b/>
                <w:sz w:val="20"/>
                <w:szCs w:val="20"/>
              </w:rPr>
              <w:t>5.2.4</w:t>
            </w:r>
          </w:p>
        </w:tc>
        <w:tc>
          <w:tcPr>
            <w:tcW w:w="4104" w:type="dxa"/>
            <w:tcBorders>
              <w:top w:val="single" w:sz="4" w:space="0" w:color="auto"/>
              <w:left w:val="single" w:sz="4" w:space="0" w:color="auto"/>
              <w:bottom w:val="single" w:sz="4" w:space="0" w:color="auto"/>
              <w:right w:val="single" w:sz="4" w:space="0" w:color="auto"/>
            </w:tcBorders>
          </w:tcPr>
          <w:p w14:paraId="0CFB564B" w14:textId="5F73020F" w:rsidR="00FA78B4" w:rsidRPr="00C25CBC" w:rsidRDefault="00FA78B4" w:rsidP="00FA78B4">
            <w:pPr>
              <w:pStyle w:val="ListBullet"/>
              <w:rPr>
                <w:lang w:val="de-DE"/>
              </w:rPr>
            </w:pPr>
            <w:r w:rsidRPr="00C25CBC">
              <w:rPr>
                <w:color w:val="231F20"/>
                <w:lang w:val="de-DE"/>
              </w:rPr>
              <w:t>Wenn Kochanleitungen notwendig sind,</w:t>
            </w:r>
            <w:r w:rsidRPr="00C25CBC">
              <w:rPr>
                <w:color w:val="231F20"/>
                <w:spacing w:val="-5"/>
                <w:lang w:val="de-DE"/>
              </w:rPr>
              <w:t xml:space="preserve"> </w:t>
            </w:r>
            <w:r w:rsidRPr="00C25CBC">
              <w:rPr>
                <w:color w:val="231F20"/>
                <w:lang w:val="de-DE"/>
              </w:rPr>
              <w:t>um die Sicherheit der Produkte zu gewährleisten, müssen</w:t>
            </w:r>
            <w:r w:rsidRPr="00C25CBC">
              <w:rPr>
                <w:color w:val="231F20"/>
                <w:spacing w:val="-7"/>
                <w:lang w:val="de-DE"/>
              </w:rPr>
              <w:t xml:space="preserve"> </w:t>
            </w:r>
            <w:r w:rsidRPr="00C25CBC">
              <w:rPr>
                <w:color w:val="231F20"/>
                <w:lang w:val="de-DE"/>
              </w:rPr>
              <w:t>diese</w:t>
            </w:r>
            <w:r w:rsidRPr="00C25CBC">
              <w:rPr>
                <w:color w:val="231F20"/>
                <w:spacing w:val="-5"/>
                <w:lang w:val="de-DE"/>
              </w:rPr>
              <w:t xml:space="preserve"> </w:t>
            </w:r>
            <w:r w:rsidRPr="00C25CBC">
              <w:rPr>
                <w:color w:val="231F20"/>
                <w:lang w:val="de-DE"/>
              </w:rPr>
              <w:lastRenderedPageBreak/>
              <w:t>vollständig</w:t>
            </w:r>
            <w:r w:rsidRPr="00C25CBC">
              <w:rPr>
                <w:color w:val="231F20"/>
                <w:spacing w:val="-5"/>
                <w:lang w:val="de-DE"/>
              </w:rPr>
              <w:t xml:space="preserve"> </w:t>
            </w:r>
            <w:r w:rsidRPr="00C25CBC">
              <w:rPr>
                <w:color w:val="231F20"/>
                <w:lang w:val="de-DE"/>
              </w:rPr>
              <w:t>validiert</w:t>
            </w:r>
            <w:r w:rsidRPr="00C25CBC">
              <w:rPr>
                <w:color w:val="231F20"/>
                <w:spacing w:val="-5"/>
                <w:lang w:val="de-DE"/>
              </w:rPr>
              <w:t xml:space="preserve"> </w:t>
            </w:r>
            <w:r w:rsidRPr="00C25CBC">
              <w:rPr>
                <w:color w:val="231F20"/>
                <w:lang w:val="de-DE"/>
              </w:rPr>
              <w:t>sein,</w:t>
            </w:r>
            <w:r w:rsidRPr="00C25CBC">
              <w:rPr>
                <w:color w:val="231F20"/>
                <w:spacing w:val="-12"/>
                <w:lang w:val="de-DE"/>
              </w:rPr>
              <w:t xml:space="preserve"> </w:t>
            </w:r>
            <w:r w:rsidRPr="00C25CBC">
              <w:rPr>
                <w:color w:val="231F20"/>
                <w:lang w:val="de-DE"/>
              </w:rPr>
              <w:t>um</w:t>
            </w:r>
            <w:r w:rsidRPr="00C25CBC">
              <w:rPr>
                <w:color w:val="231F20"/>
                <w:spacing w:val="-5"/>
                <w:lang w:val="de-DE"/>
              </w:rPr>
              <w:t xml:space="preserve"> </w:t>
            </w:r>
            <w:r w:rsidRPr="00C25CBC">
              <w:rPr>
                <w:color w:val="231F20"/>
                <w:lang w:val="de-DE"/>
              </w:rPr>
              <w:t>sicherzustellen</w:t>
            </w:r>
            <w:r w:rsidRPr="00C25CBC">
              <w:rPr>
                <w:color w:val="231F20"/>
                <w:spacing w:val="-5"/>
                <w:lang w:val="de-DE"/>
              </w:rPr>
              <w:t xml:space="preserve"> </w:t>
            </w:r>
            <w:r w:rsidRPr="00C25CBC">
              <w:rPr>
                <w:color w:val="231F20"/>
                <w:lang w:val="de-DE"/>
              </w:rPr>
              <w:t>dass</w:t>
            </w:r>
            <w:r w:rsidRPr="00C25CBC">
              <w:rPr>
                <w:color w:val="231F20"/>
                <w:spacing w:val="-5"/>
                <w:lang w:val="de-DE"/>
              </w:rPr>
              <w:t xml:space="preserve"> </w:t>
            </w:r>
            <w:r w:rsidRPr="00C25CBC">
              <w:rPr>
                <w:color w:val="231F20"/>
                <w:lang w:val="de-DE"/>
              </w:rPr>
              <w:t>das</w:t>
            </w:r>
            <w:r w:rsidRPr="00C25CBC">
              <w:rPr>
                <w:color w:val="231F20"/>
                <w:spacing w:val="-5"/>
                <w:lang w:val="de-DE"/>
              </w:rPr>
              <w:t xml:space="preserve"> </w:t>
            </w:r>
            <w:r w:rsidRPr="00C25CBC">
              <w:rPr>
                <w:color w:val="231F20"/>
                <w:lang w:val="de-DE"/>
              </w:rPr>
              <w:t>Befolgen</w:t>
            </w:r>
            <w:r w:rsidRPr="00C25CBC">
              <w:rPr>
                <w:color w:val="231F20"/>
                <w:spacing w:val="-5"/>
                <w:lang w:val="de-DE"/>
              </w:rPr>
              <w:t xml:space="preserve"> </w:t>
            </w:r>
            <w:r w:rsidRPr="00C25CBC">
              <w:rPr>
                <w:color w:val="231F20"/>
                <w:lang w:val="de-DE"/>
              </w:rPr>
              <w:t>der</w:t>
            </w:r>
            <w:r w:rsidRPr="00C25CBC">
              <w:rPr>
                <w:color w:val="231F20"/>
                <w:spacing w:val="-5"/>
                <w:lang w:val="de-DE"/>
              </w:rPr>
              <w:t xml:space="preserve"> </w:t>
            </w:r>
            <w:r w:rsidRPr="00C25CBC">
              <w:rPr>
                <w:color w:val="231F20"/>
                <w:lang w:val="de-DE"/>
              </w:rPr>
              <w:t xml:space="preserve">Anleitung immer zu einem sicheren </w:t>
            </w:r>
            <w:proofErr w:type="spellStart"/>
            <w:r w:rsidRPr="00C25CBC">
              <w:rPr>
                <w:color w:val="231F20"/>
                <w:lang w:val="de-DE"/>
              </w:rPr>
              <w:t>verzehrsfähigen</w:t>
            </w:r>
            <w:proofErr w:type="spellEnd"/>
            <w:r w:rsidRPr="00C25CBC">
              <w:rPr>
                <w:color w:val="231F20"/>
                <w:lang w:val="de-DE"/>
              </w:rPr>
              <w:t xml:space="preserve"> Produkt führt.</w:t>
            </w:r>
          </w:p>
        </w:tc>
        <w:tc>
          <w:tcPr>
            <w:tcW w:w="1208" w:type="dxa"/>
          </w:tcPr>
          <w:p w14:paraId="212A2090" w14:textId="77777777" w:rsidR="00FA78B4" w:rsidRPr="00FA78B4" w:rsidRDefault="00FA78B4" w:rsidP="00FA78B4">
            <w:pPr>
              <w:spacing w:before="120" w:after="120"/>
              <w:rPr>
                <w:rFonts w:ascii="Century Gothic" w:hAnsi="Century Gothic" w:cs="Calibri"/>
                <w:b/>
                <w:sz w:val="20"/>
                <w:szCs w:val="20"/>
                <w:lang w:val="de-DE"/>
              </w:rPr>
            </w:pPr>
          </w:p>
        </w:tc>
        <w:tc>
          <w:tcPr>
            <w:tcW w:w="3078" w:type="dxa"/>
          </w:tcPr>
          <w:p w14:paraId="682FF952" w14:textId="77777777" w:rsidR="00FA78B4" w:rsidRPr="00FA78B4" w:rsidRDefault="00FA78B4" w:rsidP="00FA78B4">
            <w:pPr>
              <w:spacing w:before="120" w:after="120"/>
              <w:rPr>
                <w:rFonts w:ascii="Century Gothic" w:hAnsi="Century Gothic" w:cs="Calibri"/>
                <w:b/>
                <w:sz w:val="20"/>
                <w:szCs w:val="20"/>
                <w:lang w:val="de-DE"/>
              </w:rPr>
            </w:pPr>
          </w:p>
        </w:tc>
      </w:tr>
      <w:tr w:rsidR="00590201" w:rsidRPr="00842A3D" w14:paraId="10ABD1DB" w14:textId="77777777" w:rsidTr="001B1FEA">
        <w:tc>
          <w:tcPr>
            <w:tcW w:w="1533"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90" w:type="dxa"/>
            <w:gridSpan w:val="3"/>
            <w:shd w:val="clear" w:color="auto" w:fill="92D050"/>
          </w:tcPr>
          <w:p w14:paraId="2FE21E29" w14:textId="525FC494" w:rsidR="00590201" w:rsidRPr="00842A3D" w:rsidRDefault="003B2610" w:rsidP="003B2610">
            <w:pPr>
              <w:pStyle w:val="Heading6"/>
              <w:tabs>
                <w:tab w:val="left" w:pos="1194"/>
                <w:tab w:val="left" w:pos="1195"/>
              </w:tabs>
              <w:outlineLvl w:val="5"/>
              <w:rPr>
                <w:rFonts w:ascii="Century Gothic" w:hAnsi="Century Gothic" w:cs="Calibri"/>
                <w:b/>
                <w:color w:val="FFFFFF" w:themeColor="background1"/>
                <w:sz w:val="20"/>
                <w:szCs w:val="20"/>
              </w:rPr>
            </w:pPr>
            <w:bookmarkStart w:id="12" w:name="_TOC_250014"/>
            <w:r w:rsidRPr="003B2610">
              <w:rPr>
                <w:rFonts w:ascii="Century Gothic" w:hAnsi="Century Gothic" w:cs="Calibri"/>
                <w:i w:val="0"/>
                <w:iCs w:val="0"/>
                <w:color w:val="FFFFFF" w:themeColor="background1"/>
                <w:sz w:val="20"/>
                <w:szCs w:val="20"/>
              </w:rPr>
              <w:t>Management von</w:t>
            </w:r>
            <w:bookmarkEnd w:id="12"/>
            <w:r w:rsidRPr="003B2610">
              <w:rPr>
                <w:rFonts w:ascii="Century Gothic" w:hAnsi="Century Gothic" w:cs="Calibri"/>
                <w:i w:val="0"/>
                <w:iCs w:val="0"/>
                <w:color w:val="FFFFFF" w:themeColor="background1"/>
                <w:sz w:val="20"/>
                <w:szCs w:val="20"/>
              </w:rPr>
              <w:t xml:space="preserve"> </w:t>
            </w:r>
            <w:proofErr w:type="spellStart"/>
            <w:r w:rsidRPr="003B2610">
              <w:rPr>
                <w:rFonts w:ascii="Century Gothic" w:hAnsi="Century Gothic" w:cs="Calibri"/>
                <w:i w:val="0"/>
                <w:iCs w:val="0"/>
                <w:color w:val="FFFFFF" w:themeColor="background1"/>
                <w:sz w:val="20"/>
                <w:szCs w:val="20"/>
              </w:rPr>
              <w:t>Allergenen</w:t>
            </w:r>
            <w:proofErr w:type="spellEnd"/>
          </w:p>
        </w:tc>
      </w:tr>
      <w:tr w:rsidR="00590201" w:rsidRPr="005D6439" w14:paraId="74DDAF31" w14:textId="77777777" w:rsidTr="001B1FEA">
        <w:tc>
          <w:tcPr>
            <w:tcW w:w="1533" w:type="dxa"/>
            <w:gridSpan w:val="2"/>
            <w:shd w:val="clear" w:color="auto" w:fill="auto"/>
          </w:tcPr>
          <w:p w14:paraId="1B9DB40A" w14:textId="0EBBF840" w:rsidR="005E7E52" w:rsidRPr="00842A3D" w:rsidRDefault="005E7E52" w:rsidP="003B6D14">
            <w:pPr>
              <w:spacing w:before="120" w:after="120"/>
              <w:rPr>
                <w:rFonts w:ascii="Century Gothic" w:hAnsi="Century Gothic" w:cs="Calibri"/>
                <w:b/>
                <w:sz w:val="20"/>
                <w:szCs w:val="20"/>
              </w:rPr>
            </w:pPr>
          </w:p>
        </w:tc>
        <w:tc>
          <w:tcPr>
            <w:tcW w:w="8390" w:type="dxa"/>
            <w:gridSpan w:val="3"/>
            <w:shd w:val="clear" w:color="auto" w:fill="auto"/>
          </w:tcPr>
          <w:p w14:paraId="2D780937" w14:textId="53997803" w:rsidR="00CF0B5B" w:rsidRPr="00EE4073" w:rsidRDefault="00CF0B5B" w:rsidP="00506576">
            <w:pPr>
              <w:pStyle w:val="para"/>
              <w:rPr>
                <w:rFonts w:ascii="Century Gothic" w:hAnsi="Century Gothic" w:cs="Calibri"/>
                <w:lang w:val="de-DE"/>
              </w:rPr>
            </w:pPr>
            <w:r w:rsidRPr="00EE4073">
              <w:rPr>
                <w:rFonts w:ascii="Century Gothic" w:hAnsi="Century Gothic" w:cs="Calibri"/>
                <w:color w:val="auto"/>
                <w:sz w:val="20"/>
                <w:szCs w:val="20"/>
                <w:lang w:val="de-DE"/>
              </w:rPr>
              <w:t>Hersteller von Futter für Haus- und Nutztiere, die nach dem Standard zertifiziert sind, müssen die Gesetze zum Allergenmanagement in dem Land einhalten, in dem die Produkte verkauft werden sollen. Wenn es keine</w:t>
            </w:r>
            <w:r w:rsidR="00EE4073" w:rsidRPr="00EE4073">
              <w:rPr>
                <w:rFonts w:ascii="Century Gothic" w:hAnsi="Century Gothic" w:cs="Calibri"/>
                <w:color w:val="auto"/>
                <w:sz w:val="20"/>
                <w:szCs w:val="20"/>
                <w:lang w:val="de-DE"/>
              </w:rPr>
              <w:t xml:space="preserve"> </w:t>
            </w:r>
            <w:r w:rsidRPr="00EE4073">
              <w:rPr>
                <w:rFonts w:ascii="Century Gothic" w:hAnsi="Century Gothic" w:cs="Calibri"/>
                <w:color w:val="auto"/>
                <w:sz w:val="20"/>
                <w:szCs w:val="20"/>
                <w:lang w:val="de-DE"/>
              </w:rPr>
              <w:t>Rechtsvorschriften über Allergene in Futter für Haus- und Nutztiere gibt, kann dieser Abschnitt des Standards für die entsprechenden Länder als „nicht anwendbar“ betrachtet werden.</w:t>
            </w:r>
          </w:p>
          <w:p w14:paraId="71064810" w14:textId="77777777" w:rsidR="00CF0B5B" w:rsidRPr="00EE4073" w:rsidRDefault="00CF0B5B" w:rsidP="00CF0B5B">
            <w:pPr>
              <w:pStyle w:val="BodyText"/>
              <w:spacing w:line="194" w:lineRule="auto"/>
              <w:ind w:right="129"/>
              <w:jc w:val="both"/>
              <w:rPr>
                <w:rFonts w:ascii="Century Gothic" w:hAnsi="Century Gothic" w:cs="Calibri"/>
                <w:lang w:val="de-DE"/>
              </w:rPr>
            </w:pPr>
            <w:r w:rsidRPr="00EE4073">
              <w:rPr>
                <w:rFonts w:ascii="Century Gothic" w:hAnsi="Century Gothic" w:cs="Calibri"/>
                <w:lang w:val="de-DE"/>
              </w:rPr>
              <w:t xml:space="preserve">In einigen Ländern wird auch Futter für Haus- und Nutztiere mit Angaben zu Allergenen (z. B. </w:t>
            </w:r>
            <w:proofErr w:type="spellStart"/>
            <w:r w:rsidRPr="00EE4073">
              <w:rPr>
                <w:rFonts w:ascii="Century Gothic" w:hAnsi="Century Gothic" w:cs="Calibri"/>
                <w:lang w:val="de-DE"/>
              </w:rPr>
              <w:t>gluten</w:t>
            </w:r>
            <w:proofErr w:type="spellEnd"/>
            <w:r w:rsidRPr="00EE4073">
              <w:rPr>
                <w:rFonts w:ascii="Century Gothic" w:hAnsi="Century Gothic" w:cs="Calibri"/>
                <w:lang w:val="de-DE"/>
              </w:rPr>
              <w:t>- oder milchfrei) gekennzeichnet. Daher muss ein Standort, der Futter für Haus- und Nutztiere mit solchen Allergenangaben versieht, alle Anforderungen in Abschnitt 5.3 erfüllen.</w:t>
            </w:r>
          </w:p>
          <w:p w14:paraId="0C10A02E" w14:textId="190779C9" w:rsidR="00B84A56" w:rsidRPr="00EE4073" w:rsidRDefault="00B84A56" w:rsidP="00590201">
            <w:pPr>
              <w:pStyle w:val="para"/>
              <w:rPr>
                <w:rFonts w:ascii="Century Gothic" w:hAnsi="Century Gothic"/>
                <w:sz w:val="20"/>
                <w:szCs w:val="20"/>
                <w:lang w:val="de-DE"/>
              </w:rPr>
            </w:pPr>
          </w:p>
        </w:tc>
      </w:tr>
      <w:tr w:rsidR="000665A6" w:rsidRPr="005D6439" w14:paraId="1A941B60" w14:textId="77777777" w:rsidTr="001B1FEA">
        <w:tc>
          <w:tcPr>
            <w:tcW w:w="1533" w:type="dxa"/>
            <w:gridSpan w:val="2"/>
            <w:shd w:val="clear" w:color="auto" w:fill="D6E9B2"/>
          </w:tcPr>
          <w:p w14:paraId="274BE7F6" w14:textId="64B478C8" w:rsidR="000665A6" w:rsidRPr="00842A3D" w:rsidRDefault="00615430" w:rsidP="00590201">
            <w:pPr>
              <w:spacing w:before="120" w:after="120"/>
              <w:rPr>
                <w:rFonts w:ascii="Century Gothic" w:hAnsi="Century Gothic" w:cs="Calibri"/>
                <w:b/>
                <w:sz w:val="20"/>
                <w:szCs w:val="20"/>
              </w:rPr>
            </w:pPr>
            <w:proofErr w:type="spellStart"/>
            <w:r>
              <w:rPr>
                <w:rFonts w:ascii="Century Gothic" w:hAnsi="Century Gothic" w:cs="Calibri"/>
                <w:b/>
                <w:sz w:val="20"/>
                <w:szCs w:val="20"/>
              </w:rPr>
              <w:t>Elementar</w:t>
            </w:r>
            <w:proofErr w:type="spellEnd"/>
          </w:p>
        </w:tc>
        <w:tc>
          <w:tcPr>
            <w:tcW w:w="8390" w:type="dxa"/>
            <w:gridSpan w:val="3"/>
            <w:shd w:val="clear" w:color="auto" w:fill="D6E9B2"/>
          </w:tcPr>
          <w:p w14:paraId="260EA31B" w14:textId="5473A336" w:rsidR="000665A6" w:rsidRPr="00D37B11" w:rsidRDefault="00D37B11" w:rsidP="005E6AF2">
            <w:pPr>
              <w:spacing w:before="2" w:line="194" w:lineRule="auto"/>
              <w:ind w:right="288"/>
              <w:rPr>
                <w:rFonts w:ascii="Century Gothic" w:hAnsi="Century Gothic"/>
                <w:sz w:val="20"/>
                <w:szCs w:val="20"/>
                <w:lang w:val="de-DE"/>
              </w:rPr>
            </w:pPr>
            <w:r w:rsidRPr="00D37B11">
              <w:rPr>
                <w:rFonts w:ascii="Century Gothic" w:hAnsi="Century Gothic" w:cs="Calibri"/>
                <w:sz w:val="20"/>
                <w:szCs w:val="20"/>
                <w:lang w:val="de-DE"/>
              </w:rPr>
              <w:t>Der Standort muss ein System für den Umgang mit allergieauslösenden Stoffen entwickelt haben, das das Risiko der Allergenkontamination (Kreuzkontakt) von Produkten minimiert und der gesetzlichen, im Verkaufsland geltenden Kennzeichnungspflicht entspricht.</w:t>
            </w:r>
          </w:p>
        </w:tc>
      </w:tr>
      <w:tr w:rsidR="00427191" w:rsidRPr="00842A3D" w14:paraId="477546D6" w14:textId="77777777" w:rsidTr="001B1FEA">
        <w:tc>
          <w:tcPr>
            <w:tcW w:w="1533" w:type="dxa"/>
            <w:gridSpan w:val="2"/>
            <w:shd w:val="clear" w:color="auto" w:fill="D6E9B2"/>
          </w:tcPr>
          <w:p w14:paraId="7796EAA0" w14:textId="3388EEF6" w:rsidR="00427191" w:rsidRPr="00842A3D"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104" w:type="dxa"/>
          </w:tcPr>
          <w:p w14:paraId="73B3F7D4" w14:textId="7B22D778" w:rsidR="00427191" w:rsidRPr="00842A3D" w:rsidRDefault="00427191" w:rsidP="00427191">
            <w:pPr>
              <w:spacing w:before="120" w:after="120"/>
              <w:rPr>
                <w:rFonts w:ascii="Century Gothic" w:hAnsi="Century Gothic" w:cs="Calibri"/>
                <w:sz w:val="20"/>
                <w:szCs w:val="20"/>
              </w:rPr>
            </w:pPr>
            <w:proofErr w:type="spellStart"/>
            <w:r w:rsidRPr="000C64A4">
              <w:rPr>
                <w:rFonts w:ascii="Century Gothic" w:hAnsi="Century Gothic" w:cs="Calibri"/>
                <w:b/>
                <w:color w:val="404040"/>
                <w:sz w:val="20"/>
                <w:szCs w:val="20"/>
              </w:rPr>
              <w:t>Anforderungen</w:t>
            </w:r>
            <w:proofErr w:type="spellEnd"/>
          </w:p>
        </w:tc>
        <w:tc>
          <w:tcPr>
            <w:tcW w:w="1208" w:type="dxa"/>
          </w:tcPr>
          <w:p w14:paraId="5A377C05" w14:textId="5E03CA72" w:rsidR="00427191" w:rsidRPr="00842A3D"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078" w:type="dxa"/>
          </w:tcPr>
          <w:p w14:paraId="1D9DBD56" w14:textId="3A9D2701" w:rsidR="00427191" w:rsidRPr="00842A3D"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6A333D" w:rsidRPr="005D6439" w14:paraId="04B5E677" w14:textId="77777777" w:rsidTr="001B1FEA">
        <w:tc>
          <w:tcPr>
            <w:tcW w:w="1533" w:type="dxa"/>
            <w:gridSpan w:val="2"/>
            <w:shd w:val="clear" w:color="auto" w:fill="D6E9B2"/>
          </w:tcPr>
          <w:p w14:paraId="792B5B3A" w14:textId="77777777" w:rsidR="006A333D" w:rsidRPr="00842A3D" w:rsidRDefault="006A333D" w:rsidP="006A333D">
            <w:pPr>
              <w:spacing w:before="120" w:after="120"/>
              <w:rPr>
                <w:rFonts w:ascii="Century Gothic" w:hAnsi="Century Gothic" w:cs="Calibri"/>
                <w:b/>
                <w:sz w:val="20"/>
                <w:szCs w:val="20"/>
              </w:rPr>
            </w:pPr>
            <w:r w:rsidRPr="00842A3D">
              <w:rPr>
                <w:rFonts w:ascii="Century Gothic" w:hAnsi="Century Gothic" w:cs="Calibri"/>
                <w:b/>
                <w:sz w:val="20"/>
                <w:szCs w:val="20"/>
              </w:rPr>
              <w:t>5.3.1</w:t>
            </w:r>
          </w:p>
        </w:tc>
        <w:tc>
          <w:tcPr>
            <w:tcW w:w="4104" w:type="dxa"/>
            <w:tcBorders>
              <w:top w:val="single" w:sz="4" w:space="0" w:color="auto"/>
              <w:left w:val="single" w:sz="4" w:space="0" w:color="auto"/>
              <w:bottom w:val="single" w:sz="4" w:space="0" w:color="auto"/>
              <w:right w:val="single" w:sz="4" w:space="0" w:color="auto"/>
            </w:tcBorders>
          </w:tcPr>
          <w:p w14:paraId="0F57B7F5" w14:textId="163EE15F" w:rsidR="006A333D" w:rsidRPr="006A333D" w:rsidRDefault="006A333D" w:rsidP="006A333D">
            <w:pPr>
              <w:pStyle w:val="para"/>
              <w:rPr>
                <w:rFonts w:ascii="Century Gothic" w:hAnsi="Century Gothic" w:cs="Calibri"/>
                <w:sz w:val="20"/>
                <w:szCs w:val="20"/>
                <w:lang w:val="de-DE"/>
              </w:rPr>
            </w:pPr>
            <w:r w:rsidRPr="006A333D">
              <w:rPr>
                <w:rFonts w:ascii="Century Gothic" w:hAnsi="Century Gothic"/>
                <w:color w:val="231F20"/>
                <w:sz w:val="20"/>
                <w:lang w:val="de-DE"/>
              </w:rPr>
              <w:t>Der Standort muss eine Bewertung der Rohmaterialien vornehmen,</w:t>
            </w:r>
            <w:r w:rsidRPr="006A333D">
              <w:rPr>
                <w:rFonts w:ascii="Century Gothic" w:hAnsi="Century Gothic"/>
                <w:color w:val="231F20"/>
                <w:spacing w:val="-1"/>
                <w:sz w:val="20"/>
                <w:lang w:val="de-DE"/>
              </w:rPr>
              <w:t xml:space="preserve"> </w:t>
            </w:r>
            <w:r w:rsidRPr="006A333D">
              <w:rPr>
                <w:rFonts w:ascii="Century Gothic" w:hAnsi="Century Gothic"/>
                <w:color w:val="231F20"/>
                <w:sz w:val="20"/>
                <w:lang w:val="de-DE"/>
              </w:rPr>
              <w:t>um das Vorhandensein und</w:t>
            </w:r>
            <w:r w:rsidRPr="006A333D">
              <w:rPr>
                <w:rFonts w:ascii="Century Gothic" w:hAnsi="Century Gothic"/>
                <w:color w:val="231F20"/>
                <w:spacing w:val="-10"/>
                <w:sz w:val="20"/>
                <w:lang w:val="de-DE"/>
              </w:rPr>
              <w:t xml:space="preserve"> </w:t>
            </w:r>
            <w:r w:rsidRPr="006A333D">
              <w:rPr>
                <w:rFonts w:ascii="Century Gothic" w:hAnsi="Century Gothic"/>
                <w:color w:val="231F20"/>
                <w:sz w:val="20"/>
                <w:lang w:val="de-DE"/>
              </w:rPr>
              <w:t>die</w:t>
            </w:r>
            <w:r w:rsidRPr="006A333D">
              <w:rPr>
                <w:rFonts w:ascii="Century Gothic" w:hAnsi="Century Gothic"/>
                <w:color w:val="231F20"/>
                <w:spacing w:val="-10"/>
                <w:sz w:val="20"/>
                <w:lang w:val="de-DE"/>
              </w:rPr>
              <w:t xml:space="preserve"> </w:t>
            </w:r>
            <w:r w:rsidRPr="006A333D">
              <w:rPr>
                <w:rFonts w:ascii="Century Gothic" w:hAnsi="Century Gothic"/>
                <w:color w:val="231F20"/>
                <w:sz w:val="20"/>
                <w:lang w:val="de-DE"/>
              </w:rPr>
              <w:t>Wahrscheinlichkeit</w:t>
            </w:r>
            <w:r w:rsidRPr="006A333D">
              <w:rPr>
                <w:rFonts w:ascii="Century Gothic" w:hAnsi="Century Gothic"/>
                <w:color w:val="231F20"/>
                <w:spacing w:val="-10"/>
                <w:sz w:val="20"/>
                <w:lang w:val="de-DE"/>
              </w:rPr>
              <w:t xml:space="preserve"> </w:t>
            </w:r>
            <w:r w:rsidRPr="006A333D">
              <w:rPr>
                <w:rFonts w:ascii="Century Gothic" w:hAnsi="Century Gothic"/>
                <w:color w:val="231F20"/>
                <w:sz w:val="20"/>
                <w:lang w:val="de-DE"/>
              </w:rPr>
              <w:t>der</w:t>
            </w:r>
            <w:r w:rsidRPr="006A333D">
              <w:rPr>
                <w:rFonts w:ascii="Century Gothic" w:hAnsi="Century Gothic"/>
                <w:color w:val="231F20"/>
                <w:spacing w:val="-10"/>
                <w:sz w:val="20"/>
                <w:lang w:val="de-DE"/>
              </w:rPr>
              <w:t xml:space="preserve"> </w:t>
            </w:r>
            <w:r w:rsidRPr="006A333D">
              <w:rPr>
                <w:rFonts w:ascii="Century Gothic" w:hAnsi="Century Gothic"/>
                <w:color w:val="231F20"/>
                <w:sz w:val="20"/>
                <w:lang w:val="de-DE"/>
              </w:rPr>
              <w:t>Kontamination</w:t>
            </w:r>
            <w:r w:rsidRPr="006A333D">
              <w:rPr>
                <w:rFonts w:ascii="Century Gothic" w:hAnsi="Century Gothic"/>
                <w:color w:val="231F20"/>
                <w:spacing w:val="-10"/>
                <w:sz w:val="20"/>
                <w:lang w:val="de-DE"/>
              </w:rPr>
              <w:t xml:space="preserve"> </w:t>
            </w:r>
            <w:r w:rsidRPr="006A333D">
              <w:rPr>
                <w:rFonts w:ascii="Century Gothic" w:hAnsi="Century Gothic"/>
                <w:color w:val="231F20"/>
                <w:sz w:val="20"/>
                <w:lang w:val="de-DE"/>
              </w:rPr>
              <w:t>(Kreuzkontakt)</w:t>
            </w:r>
            <w:r w:rsidRPr="006A333D">
              <w:rPr>
                <w:rFonts w:ascii="Century Gothic" w:hAnsi="Century Gothic"/>
                <w:color w:val="231F20"/>
                <w:spacing w:val="-10"/>
                <w:sz w:val="20"/>
                <w:lang w:val="de-DE"/>
              </w:rPr>
              <w:t xml:space="preserve"> </w:t>
            </w:r>
            <w:r w:rsidRPr="006A333D">
              <w:rPr>
                <w:rFonts w:ascii="Century Gothic" w:hAnsi="Century Gothic"/>
                <w:color w:val="231F20"/>
                <w:sz w:val="20"/>
                <w:lang w:val="de-DE"/>
              </w:rPr>
              <w:t>durch</w:t>
            </w:r>
            <w:r w:rsidRPr="006A333D">
              <w:rPr>
                <w:rFonts w:ascii="Century Gothic" w:hAnsi="Century Gothic"/>
                <w:color w:val="231F20"/>
                <w:spacing w:val="-10"/>
                <w:sz w:val="20"/>
                <w:lang w:val="de-DE"/>
              </w:rPr>
              <w:t xml:space="preserve"> </w:t>
            </w:r>
            <w:r w:rsidRPr="006A333D">
              <w:rPr>
                <w:rFonts w:ascii="Century Gothic" w:hAnsi="Century Gothic"/>
                <w:color w:val="231F20"/>
                <w:sz w:val="20"/>
                <w:lang w:val="de-DE"/>
              </w:rPr>
              <w:t>Allergene</w:t>
            </w:r>
            <w:r w:rsidRPr="006A333D">
              <w:rPr>
                <w:rFonts w:ascii="Century Gothic" w:hAnsi="Century Gothic"/>
                <w:color w:val="231F20"/>
                <w:spacing w:val="-10"/>
                <w:sz w:val="20"/>
                <w:lang w:val="de-DE"/>
              </w:rPr>
              <w:t xml:space="preserve"> </w:t>
            </w:r>
            <w:r w:rsidRPr="006A333D">
              <w:rPr>
                <w:rFonts w:ascii="Century Gothic" w:hAnsi="Century Gothic"/>
                <w:color w:val="231F20"/>
                <w:sz w:val="20"/>
                <w:lang w:val="de-DE"/>
              </w:rPr>
              <w:t>festzustellen. Diese Bewertung muss die Prüfung der Spezifikationen von Rohmaterialien und,</w:t>
            </w:r>
            <w:r w:rsidRPr="006A333D">
              <w:rPr>
                <w:rFonts w:ascii="Century Gothic" w:hAnsi="Century Gothic"/>
                <w:color w:val="231F20"/>
                <w:spacing w:val="-2"/>
                <w:sz w:val="20"/>
                <w:lang w:val="de-DE"/>
              </w:rPr>
              <w:t xml:space="preserve"> </w:t>
            </w:r>
            <w:r w:rsidRPr="006A333D">
              <w:rPr>
                <w:rFonts w:ascii="Century Gothic" w:hAnsi="Century Gothic"/>
                <w:color w:val="231F20"/>
                <w:sz w:val="20"/>
                <w:lang w:val="de-DE"/>
              </w:rPr>
              <w:t>falls erforderlich,</w:t>
            </w:r>
            <w:r w:rsidRPr="006A333D">
              <w:rPr>
                <w:rFonts w:ascii="Century Gothic" w:hAnsi="Century Gothic"/>
                <w:color w:val="231F20"/>
                <w:spacing w:val="-2"/>
                <w:sz w:val="20"/>
                <w:lang w:val="de-DE"/>
              </w:rPr>
              <w:t xml:space="preserve"> </w:t>
            </w:r>
            <w:r w:rsidRPr="006A333D">
              <w:rPr>
                <w:rFonts w:ascii="Century Gothic" w:hAnsi="Century Gothic"/>
                <w:color w:val="231F20"/>
                <w:sz w:val="20"/>
                <w:lang w:val="de-DE"/>
              </w:rPr>
              <w:t>das Einholen zusätzlicher Informationen von Zulieferern umfassen (z.</w:t>
            </w:r>
            <w:r w:rsidRPr="006A333D">
              <w:rPr>
                <w:rFonts w:ascii="Century Gothic" w:hAnsi="Century Gothic"/>
                <w:color w:val="231F20"/>
                <w:spacing w:val="-2"/>
                <w:sz w:val="20"/>
                <w:lang w:val="de-DE"/>
              </w:rPr>
              <w:t xml:space="preserve"> </w:t>
            </w:r>
            <w:r w:rsidRPr="006A333D">
              <w:rPr>
                <w:rFonts w:ascii="Century Gothic" w:hAnsi="Century Gothic"/>
                <w:color w:val="231F20"/>
                <w:sz w:val="20"/>
                <w:lang w:val="de-DE"/>
              </w:rPr>
              <w:t>B.</w:t>
            </w:r>
            <w:r w:rsidRPr="006A333D">
              <w:rPr>
                <w:rFonts w:ascii="Century Gothic" w:hAnsi="Century Gothic"/>
                <w:color w:val="231F20"/>
                <w:spacing w:val="-2"/>
                <w:sz w:val="20"/>
                <w:lang w:val="de-DE"/>
              </w:rPr>
              <w:t xml:space="preserve"> </w:t>
            </w:r>
            <w:r w:rsidRPr="006A333D">
              <w:rPr>
                <w:rFonts w:ascii="Century Gothic" w:hAnsi="Century Gothic"/>
                <w:color w:val="231F20"/>
                <w:sz w:val="20"/>
                <w:lang w:val="de-DE"/>
              </w:rPr>
              <w:t>durch Fragebögen,</w:t>
            </w:r>
            <w:r w:rsidRPr="006A333D">
              <w:rPr>
                <w:rFonts w:ascii="Century Gothic" w:hAnsi="Century Gothic"/>
                <w:color w:val="231F20"/>
                <w:spacing w:val="-2"/>
                <w:sz w:val="20"/>
                <w:lang w:val="de-DE"/>
              </w:rPr>
              <w:t xml:space="preserve"> </w:t>
            </w:r>
            <w:r w:rsidRPr="006A333D">
              <w:rPr>
                <w:rFonts w:ascii="Century Gothic" w:hAnsi="Century Gothic"/>
                <w:color w:val="231F20"/>
                <w:sz w:val="20"/>
                <w:lang w:val="de-DE"/>
              </w:rPr>
              <w:t>um das Allergenprofil des Rohmaterials,</w:t>
            </w:r>
            <w:r w:rsidRPr="006A333D">
              <w:rPr>
                <w:rFonts w:ascii="Century Gothic" w:hAnsi="Century Gothic"/>
                <w:color w:val="231F20"/>
                <w:spacing w:val="-2"/>
                <w:sz w:val="20"/>
                <w:lang w:val="de-DE"/>
              </w:rPr>
              <w:t xml:space="preserve"> </w:t>
            </w:r>
            <w:r w:rsidRPr="006A333D">
              <w:rPr>
                <w:rFonts w:ascii="Century Gothic" w:hAnsi="Century Gothic"/>
                <w:color w:val="231F20"/>
                <w:sz w:val="20"/>
                <w:lang w:val="de-DE"/>
              </w:rPr>
              <w:t>dessen Zutaten und die Fabrik,</w:t>
            </w:r>
            <w:r w:rsidRPr="006A333D">
              <w:rPr>
                <w:rFonts w:ascii="Century Gothic" w:hAnsi="Century Gothic"/>
                <w:color w:val="231F20"/>
                <w:spacing w:val="-2"/>
                <w:sz w:val="20"/>
                <w:lang w:val="de-DE"/>
              </w:rPr>
              <w:t xml:space="preserve"> </w:t>
            </w:r>
            <w:r w:rsidRPr="006A333D">
              <w:rPr>
                <w:rFonts w:ascii="Century Gothic" w:hAnsi="Century Gothic"/>
                <w:color w:val="231F20"/>
                <w:sz w:val="20"/>
                <w:lang w:val="de-DE"/>
              </w:rPr>
              <w:t>wo es produziert wurde, zu verstehen).</w:t>
            </w:r>
          </w:p>
        </w:tc>
        <w:tc>
          <w:tcPr>
            <w:tcW w:w="1208" w:type="dxa"/>
          </w:tcPr>
          <w:p w14:paraId="3338FD75" w14:textId="77777777" w:rsidR="006A333D" w:rsidRPr="006A333D" w:rsidRDefault="006A333D" w:rsidP="006A333D">
            <w:pPr>
              <w:spacing w:before="120" w:after="120"/>
              <w:rPr>
                <w:rFonts w:ascii="Century Gothic" w:hAnsi="Century Gothic" w:cs="Calibri"/>
                <w:b/>
                <w:sz w:val="20"/>
                <w:szCs w:val="20"/>
                <w:lang w:val="de-DE"/>
              </w:rPr>
            </w:pPr>
          </w:p>
        </w:tc>
        <w:tc>
          <w:tcPr>
            <w:tcW w:w="3078" w:type="dxa"/>
          </w:tcPr>
          <w:p w14:paraId="2C6047F9" w14:textId="77777777" w:rsidR="006A333D" w:rsidRPr="006A333D" w:rsidRDefault="006A333D" w:rsidP="006A333D">
            <w:pPr>
              <w:spacing w:before="120" w:after="120"/>
              <w:rPr>
                <w:rFonts w:ascii="Century Gothic" w:hAnsi="Century Gothic" w:cs="Calibri"/>
                <w:b/>
                <w:sz w:val="20"/>
                <w:szCs w:val="20"/>
                <w:lang w:val="de-DE"/>
              </w:rPr>
            </w:pPr>
          </w:p>
        </w:tc>
      </w:tr>
      <w:tr w:rsidR="006A333D" w:rsidRPr="005D6439" w14:paraId="60841CE3" w14:textId="77777777" w:rsidTr="001B1FEA">
        <w:tc>
          <w:tcPr>
            <w:tcW w:w="1533" w:type="dxa"/>
            <w:gridSpan w:val="2"/>
            <w:shd w:val="clear" w:color="auto" w:fill="D6E9B2"/>
          </w:tcPr>
          <w:p w14:paraId="51570FE3" w14:textId="77777777" w:rsidR="006A333D" w:rsidRPr="00842A3D" w:rsidRDefault="006A333D" w:rsidP="006A333D">
            <w:pPr>
              <w:spacing w:before="120" w:after="120"/>
              <w:rPr>
                <w:rFonts w:ascii="Century Gothic" w:hAnsi="Century Gothic" w:cs="Calibri"/>
                <w:b/>
                <w:sz w:val="20"/>
                <w:szCs w:val="20"/>
              </w:rPr>
            </w:pPr>
            <w:r w:rsidRPr="00842A3D">
              <w:rPr>
                <w:rFonts w:ascii="Century Gothic" w:hAnsi="Century Gothic" w:cs="Calibri"/>
                <w:b/>
                <w:sz w:val="20"/>
                <w:szCs w:val="20"/>
              </w:rPr>
              <w:t>5.3.2</w:t>
            </w:r>
          </w:p>
        </w:tc>
        <w:tc>
          <w:tcPr>
            <w:tcW w:w="4104" w:type="dxa"/>
            <w:tcBorders>
              <w:top w:val="single" w:sz="4" w:space="0" w:color="auto"/>
              <w:left w:val="single" w:sz="4" w:space="0" w:color="auto"/>
              <w:bottom w:val="single" w:sz="4" w:space="0" w:color="auto"/>
              <w:right w:val="single" w:sz="4" w:space="0" w:color="auto"/>
            </w:tcBorders>
          </w:tcPr>
          <w:p w14:paraId="14095B33" w14:textId="0558B861" w:rsidR="006A333D" w:rsidRPr="006A333D" w:rsidRDefault="006A333D" w:rsidP="006A333D">
            <w:pPr>
              <w:pStyle w:val="para"/>
              <w:rPr>
                <w:rFonts w:ascii="Century Gothic" w:hAnsi="Century Gothic" w:cs="Calibri"/>
                <w:sz w:val="20"/>
                <w:szCs w:val="20"/>
                <w:lang w:val="de-DE"/>
              </w:rPr>
            </w:pPr>
            <w:r w:rsidRPr="006A333D">
              <w:rPr>
                <w:rFonts w:ascii="Century Gothic" w:hAnsi="Century Gothic"/>
                <w:color w:val="231F20"/>
                <w:sz w:val="20"/>
                <w:lang w:val="de-DE"/>
              </w:rPr>
              <w:t xml:space="preserve">Das Unternehmen muss Materialien, die Allergene enthalten und in der Produktionsstätte verwendet werden, identifizieren und auflisten. Dies muss Rohmaterialien, </w:t>
            </w:r>
            <w:proofErr w:type="spellStart"/>
            <w:r w:rsidRPr="006A333D">
              <w:rPr>
                <w:rFonts w:ascii="Century Gothic" w:hAnsi="Century Gothic"/>
                <w:color w:val="231F20"/>
                <w:sz w:val="20"/>
                <w:lang w:val="de-DE"/>
              </w:rPr>
              <w:t>Verarbeitungshilfsstoffe</w:t>
            </w:r>
            <w:proofErr w:type="spellEnd"/>
            <w:r w:rsidRPr="006A333D">
              <w:rPr>
                <w:rFonts w:ascii="Century Gothic" w:hAnsi="Century Gothic"/>
                <w:color w:val="231F20"/>
                <w:sz w:val="20"/>
                <w:lang w:val="de-DE"/>
              </w:rPr>
              <w:t>,</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Zwischen-</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und</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Endprodukte</w:t>
            </w:r>
            <w:r w:rsidRPr="006A333D">
              <w:rPr>
                <w:rFonts w:ascii="Century Gothic" w:hAnsi="Century Gothic"/>
                <w:color w:val="231F20"/>
                <w:spacing w:val="-11"/>
                <w:sz w:val="20"/>
                <w:lang w:val="de-DE"/>
              </w:rPr>
              <w:t xml:space="preserve"> </w:t>
            </w:r>
            <w:r w:rsidRPr="006A333D">
              <w:rPr>
                <w:rFonts w:ascii="Century Gothic" w:hAnsi="Century Gothic"/>
                <w:color w:val="231F20"/>
                <w:sz w:val="20"/>
                <w:lang w:val="de-DE"/>
              </w:rPr>
              <w:t>und</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alle</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neuen</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Produktentwicklungen, wie neue Zutaten oder Produkte, umfassen.</w:t>
            </w:r>
          </w:p>
        </w:tc>
        <w:tc>
          <w:tcPr>
            <w:tcW w:w="1208" w:type="dxa"/>
          </w:tcPr>
          <w:p w14:paraId="45FC5DF0" w14:textId="77777777" w:rsidR="006A333D" w:rsidRPr="006A333D" w:rsidRDefault="006A333D" w:rsidP="006A333D">
            <w:pPr>
              <w:spacing w:before="120" w:after="120"/>
              <w:rPr>
                <w:rFonts w:ascii="Century Gothic" w:hAnsi="Century Gothic" w:cs="Calibri"/>
                <w:b/>
                <w:sz w:val="20"/>
                <w:szCs w:val="20"/>
                <w:lang w:val="de-DE"/>
              </w:rPr>
            </w:pPr>
          </w:p>
        </w:tc>
        <w:tc>
          <w:tcPr>
            <w:tcW w:w="3078" w:type="dxa"/>
          </w:tcPr>
          <w:p w14:paraId="7DAC92AE" w14:textId="77777777" w:rsidR="006A333D" w:rsidRPr="006A333D" w:rsidRDefault="006A333D" w:rsidP="006A333D">
            <w:pPr>
              <w:spacing w:before="120" w:after="120"/>
              <w:rPr>
                <w:rFonts w:ascii="Century Gothic" w:hAnsi="Century Gothic" w:cs="Calibri"/>
                <w:b/>
                <w:sz w:val="20"/>
                <w:szCs w:val="20"/>
                <w:lang w:val="de-DE"/>
              </w:rPr>
            </w:pPr>
          </w:p>
        </w:tc>
      </w:tr>
      <w:tr w:rsidR="006A333D" w:rsidRPr="005D6439" w14:paraId="32230A1B" w14:textId="77777777" w:rsidTr="001B1FEA">
        <w:tc>
          <w:tcPr>
            <w:tcW w:w="1533" w:type="dxa"/>
            <w:gridSpan w:val="2"/>
            <w:shd w:val="clear" w:color="auto" w:fill="D6E9B2"/>
          </w:tcPr>
          <w:p w14:paraId="47551E16" w14:textId="77777777" w:rsidR="006A333D" w:rsidRPr="00842A3D" w:rsidRDefault="006A333D" w:rsidP="006A333D">
            <w:pPr>
              <w:spacing w:before="120" w:after="120"/>
              <w:rPr>
                <w:rFonts w:ascii="Century Gothic" w:hAnsi="Century Gothic" w:cs="Calibri"/>
                <w:b/>
                <w:sz w:val="20"/>
                <w:szCs w:val="20"/>
              </w:rPr>
            </w:pPr>
            <w:r w:rsidRPr="00842A3D">
              <w:rPr>
                <w:rFonts w:ascii="Century Gothic" w:hAnsi="Century Gothic" w:cs="Calibri"/>
                <w:b/>
                <w:sz w:val="20"/>
                <w:szCs w:val="20"/>
              </w:rPr>
              <w:t>5.3.3</w:t>
            </w:r>
          </w:p>
        </w:tc>
        <w:tc>
          <w:tcPr>
            <w:tcW w:w="4104" w:type="dxa"/>
            <w:tcBorders>
              <w:top w:val="single" w:sz="4" w:space="0" w:color="auto"/>
              <w:left w:val="single" w:sz="4" w:space="0" w:color="auto"/>
              <w:bottom w:val="single" w:sz="4" w:space="0" w:color="auto"/>
              <w:right w:val="single" w:sz="4" w:space="0" w:color="auto"/>
            </w:tcBorders>
          </w:tcPr>
          <w:p w14:paraId="37A623ED" w14:textId="77777777" w:rsidR="006A333D" w:rsidRPr="006A333D" w:rsidRDefault="006A333D" w:rsidP="006A333D">
            <w:pPr>
              <w:pStyle w:val="TableParagraph"/>
              <w:spacing w:before="149" w:line="194" w:lineRule="auto"/>
              <w:ind w:left="113" w:right="196"/>
              <w:rPr>
                <w:rFonts w:ascii="Century Gothic" w:hAnsi="Century Gothic"/>
                <w:sz w:val="20"/>
                <w:lang w:val="de-DE"/>
              </w:rPr>
            </w:pPr>
            <w:r w:rsidRPr="006A333D">
              <w:rPr>
                <w:rFonts w:ascii="Century Gothic" w:hAnsi="Century Gothic"/>
                <w:color w:val="231F20"/>
                <w:sz w:val="20"/>
                <w:lang w:val="de-DE"/>
              </w:rPr>
              <w:t>Es muss eine dokumentierte Risikobewertung durchgeführt werden, um Wege der Kontamination (Kreuzkontakt) zu identifizieren; sind dokumentierte Richtlinien und Verfahren</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für</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den</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lastRenderedPageBreak/>
              <w:t>Umgang</w:t>
            </w:r>
            <w:r w:rsidRPr="006A333D">
              <w:rPr>
                <w:rFonts w:ascii="Century Gothic" w:hAnsi="Century Gothic"/>
                <w:color w:val="231F20"/>
                <w:spacing w:val="-11"/>
                <w:sz w:val="20"/>
                <w:lang w:val="de-DE"/>
              </w:rPr>
              <w:t xml:space="preserve"> </w:t>
            </w:r>
            <w:r w:rsidRPr="006A333D">
              <w:rPr>
                <w:rFonts w:ascii="Century Gothic" w:hAnsi="Century Gothic"/>
                <w:color w:val="231F20"/>
                <w:sz w:val="20"/>
                <w:lang w:val="de-DE"/>
              </w:rPr>
              <w:t>mit</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Rohmaterialien,</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Zwischen-</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und</w:t>
            </w:r>
            <w:r w:rsidRPr="006A333D">
              <w:rPr>
                <w:rFonts w:ascii="Century Gothic" w:hAnsi="Century Gothic"/>
                <w:color w:val="231F20"/>
                <w:spacing w:val="-11"/>
                <w:sz w:val="20"/>
                <w:lang w:val="de-DE"/>
              </w:rPr>
              <w:t xml:space="preserve"> </w:t>
            </w:r>
            <w:r w:rsidRPr="006A333D">
              <w:rPr>
                <w:rFonts w:ascii="Century Gothic" w:hAnsi="Century Gothic"/>
                <w:color w:val="231F20"/>
                <w:sz w:val="20"/>
                <w:lang w:val="de-DE"/>
              </w:rPr>
              <w:t>Endprodukten</w:t>
            </w:r>
            <w:r w:rsidRPr="006A333D">
              <w:rPr>
                <w:rFonts w:ascii="Century Gothic" w:hAnsi="Century Gothic"/>
                <w:color w:val="231F20"/>
                <w:spacing w:val="-10"/>
                <w:sz w:val="20"/>
                <w:lang w:val="de-DE"/>
              </w:rPr>
              <w:t xml:space="preserve"> </w:t>
            </w:r>
            <w:r w:rsidRPr="006A333D">
              <w:rPr>
                <w:rFonts w:ascii="Century Gothic" w:hAnsi="Century Gothic"/>
                <w:color w:val="231F20"/>
                <w:sz w:val="20"/>
                <w:lang w:val="de-DE"/>
              </w:rPr>
              <w:t xml:space="preserve">aufzustellen, um Kreuzkontamination (Kreuzkontakt) zu verhindern. Die Bewertung muss Folgendes </w:t>
            </w:r>
            <w:r w:rsidRPr="006A333D">
              <w:rPr>
                <w:rFonts w:ascii="Century Gothic" w:hAnsi="Century Gothic"/>
                <w:color w:val="231F20"/>
                <w:spacing w:val="-2"/>
                <w:sz w:val="20"/>
                <w:lang w:val="de-DE"/>
              </w:rPr>
              <w:t>umfassen:</w:t>
            </w:r>
          </w:p>
          <w:p w14:paraId="7BBD07E5" w14:textId="77777777" w:rsidR="006A333D" w:rsidRPr="006A333D" w:rsidRDefault="006A333D" w:rsidP="00506576">
            <w:pPr>
              <w:pStyle w:val="TableParagraph"/>
              <w:numPr>
                <w:ilvl w:val="0"/>
                <w:numId w:val="77"/>
              </w:numPr>
              <w:tabs>
                <w:tab w:val="left" w:pos="284"/>
              </w:tabs>
              <w:spacing w:before="120" w:line="194" w:lineRule="auto"/>
              <w:ind w:right="169"/>
              <w:rPr>
                <w:rFonts w:ascii="Century Gothic" w:hAnsi="Century Gothic"/>
                <w:sz w:val="20"/>
                <w:lang w:val="de-DE"/>
              </w:rPr>
            </w:pPr>
            <w:r w:rsidRPr="006A333D">
              <w:rPr>
                <w:rFonts w:ascii="Century Gothic" w:hAnsi="Century Gothic"/>
                <w:color w:val="231F20"/>
                <w:sz w:val="20"/>
                <w:lang w:val="de-DE"/>
              </w:rPr>
              <w:t>Berücksichtigung</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der</w:t>
            </w:r>
            <w:r w:rsidRPr="006A333D">
              <w:rPr>
                <w:rFonts w:ascii="Century Gothic" w:hAnsi="Century Gothic"/>
                <w:color w:val="231F20"/>
                <w:spacing w:val="-5"/>
                <w:sz w:val="20"/>
                <w:lang w:val="de-DE"/>
              </w:rPr>
              <w:t xml:space="preserve"> </w:t>
            </w:r>
            <w:r w:rsidRPr="006A333D">
              <w:rPr>
                <w:rFonts w:ascii="Century Gothic" w:hAnsi="Century Gothic"/>
                <w:color w:val="231F20"/>
                <w:sz w:val="20"/>
                <w:lang w:val="de-DE"/>
              </w:rPr>
              <w:t>physikalischen</w:t>
            </w:r>
            <w:r w:rsidRPr="006A333D">
              <w:rPr>
                <w:rFonts w:ascii="Century Gothic" w:hAnsi="Century Gothic"/>
                <w:color w:val="231F20"/>
                <w:spacing w:val="-6"/>
                <w:sz w:val="20"/>
                <w:lang w:val="de-DE"/>
              </w:rPr>
              <w:t xml:space="preserve"> </w:t>
            </w:r>
            <w:r w:rsidRPr="006A333D">
              <w:rPr>
                <w:rFonts w:ascii="Century Gothic" w:hAnsi="Century Gothic"/>
                <w:color w:val="231F20"/>
                <w:sz w:val="20"/>
                <w:lang w:val="de-DE"/>
              </w:rPr>
              <w:t>Beschaffenheit</w:t>
            </w:r>
            <w:r w:rsidRPr="006A333D">
              <w:rPr>
                <w:rFonts w:ascii="Century Gothic" w:hAnsi="Century Gothic"/>
                <w:color w:val="231F20"/>
                <w:spacing w:val="-6"/>
                <w:sz w:val="20"/>
                <w:lang w:val="de-DE"/>
              </w:rPr>
              <w:t xml:space="preserve"> </w:t>
            </w:r>
            <w:r w:rsidRPr="006A333D">
              <w:rPr>
                <w:rFonts w:ascii="Century Gothic" w:hAnsi="Century Gothic"/>
                <w:color w:val="231F20"/>
                <w:sz w:val="20"/>
                <w:lang w:val="de-DE"/>
              </w:rPr>
              <w:t>des</w:t>
            </w:r>
            <w:r w:rsidRPr="006A333D">
              <w:rPr>
                <w:rFonts w:ascii="Century Gothic" w:hAnsi="Century Gothic"/>
                <w:color w:val="231F20"/>
                <w:spacing w:val="-6"/>
                <w:sz w:val="20"/>
                <w:lang w:val="de-DE"/>
              </w:rPr>
              <w:t xml:space="preserve"> </w:t>
            </w:r>
            <w:proofErr w:type="spellStart"/>
            <w:r w:rsidRPr="006A333D">
              <w:rPr>
                <w:rFonts w:ascii="Century Gothic" w:hAnsi="Century Gothic"/>
                <w:color w:val="231F20"/>
                <w:sz w:val="20"/>
                <w:lang w:val="de-DE"/>
              </w:rPr>
              <w:t>allergenen</w:t>
            </w:r>
            <w:proofErr w:type="spellEnd"/>
            <w:r w:rsidRPr="006A333D">
              <w:rPr>
                <w:rFonts w:ascii="Century Gothic" w:hAnsi="Century Gothic"/>
                <w:color w:val="231F20"/>
                <w:spacing w:val="-6"/>
                <w:sz w:val="20"/>
                <w:lang w:val="de-DE"/>
              </w:rPr>
              <w:t xml:space="preserve"> </w:t>
            </w:r>
            <w:r w:rsidRPr="006A333D">
              <w:rPr>
                <w:rFonts w:ascii="Century Gothic" w:hAnsi="Century Gothic"/>
                <w:color w:val="231F20"/>
                <w:sz w:val="20"/>
                <w:lang w:val="de-DE"/>
              </w:rPr>
              <w:t>Materials</w:t>
            </w:r>
            <w:r w:rsidRPr="006A333D">
              <w:rPr>
                <w:rFonts w:ascii="Century Gothic" w:hAnsi="Century Gothic"/>
                <w:color w:val="231F20"/>
                <w:spacing w:val="-6"/>
                <w:sz w:val="20"/>
                <w:lang w:val="de-DE"/>
              </w:rPr>
              <w:t xml:space="preserve"> </w:t>
            </w:r>
            <w:r w:rsidRPr="006A333D">
              <w:rPr>
                <w:rFonts w:ascii="Century Gothic" w:hAnsi="Century Gothic"/>
                <w:color w:val="231F20"/>
                <w:sz w:val="20"/>
                <w:lang w:val="de-DE"/>
              </w:rPr>
              <w:t>(z.</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B.</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Pulver, Flüssigkeit,</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Partikel)</w:t>
            </w:r>
          </w:p>
          <w:p w14:paraId="1DE4E35D" w14:textId="77777777" w:rsidR="006A333D" w:rsidRPr="006A333D" w:rsidRDefault="006A333D" w:rsidP="00506576">
            <w:pPr>
              <w:pStyle w:val="TableParagraph"/>
              <w:numPr>
                <w:ilvl w:val="0"/>
                <w:numId w:val="77"/>
              </w:numPr>
              <w:tabs>
                <w:tab w:val="left" w:pos="284"/>
              </w:tabs>
              <w:spacing w:before="2" w:line="194" w:lineRule="auto"/>
              <w:ind w:right="142"/>
              <w:rPr>
                <w:rFonts w:ascii="Century Gothic" w:hAnsi="Century Gothic"/>
                <w:sz w:val="20"/>
                <w:lang w:val="de-DE"/>
              </w:rPr>
            </w:pPr>
            <w:r w:rsidRPr="006A333D">
              <w:rPr>
                <w:rFonts w:ascii="Century Gothic" w:hAnsi="Century Gothic"/>
                <w:color w:val="231F20"/>
                <w:sz w:val="20"/>
                <w:lang w:val="de-DE"/>
              </w:rPr>
              <w:t>Bestimmung</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der</w:t>
            </w:r>
            <w:r w:rsidRPr="006A333D">
              <w:rPr>
                <w:rFonts w:ascii="Century Gothic" w:hAnsi="Century Gothic"/>
                <w:color w:val="231F20"/>
                <w:spacing w:val="-8"/>
                <w:sz w:val="20"/>
                <w:lang w:val="de-DE"/>
              </w:rPr>
              <w:t xml:space="preserve"> </w:t>
            </w:r>
            <w:proofErr w:type="spellStart"/>
            <w:r w:rsidRPr="006A333D">
              <w:rPr>
                <w:rFonts w:ascii="Century Gothic" w:hAnsi="Century Gothic"/>
                <w:color w:val="231F20"/>
                <w:sz w:val="20"/>
                <w:lang w:val="de-DE"/>
              </w:rPr>
              <w:t>potenzellen</w:t>
            </w:r>
            <w:proofErr w:type="spellEnd"/>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Punkte</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der</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Kreuzkontamination</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(Kreuzkontakt)</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während</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 xml:space="preserve">des </w:t>
            </w:r>
            <w:r w:rsidRPr="006A333D">
              <w:rPr>
                <w:rFonts w:ascii="Century Gothic" w:hAnsi="Century Gothic"/>
                <w:color w:val="231F20"/>
                <w:spacing w:val="-2"/>
                <w:sz w:val="20"/>
                <w:lang w:val="de-DE"/>
              </w:rPr>
              <w:t>Prozessflusses</w:t>
            </w:r>
          </w:p>
          <w:p w14:paraId="2FD86E39" w14:textId="77777777" w:rsidR="006A333D" w:rsidRPr="006A333D" w:rsidRDefault="006A333D" w:rsidP="00506576">
            <w:pPr>
              <w:pStyle w:val="TableParagraph"/>
              <w:numPr>
                <w:ilvl w:val="0"/>
                <w:numId w:val="77"/>
              </w:numPr>
              <w:tabs>
                <w:tab w:val="left" w:pos="284"/>
              </w:tabs>
              <w:spacing w:before="2" w:line="194" w:lineRule="auto"/>
              <w:ind w:right="760"/>
              <w:rPr>
                <w:rFonts w:ascii="Century Gothic" w:hAnsi="Century Gothic"/>
                <w:lang w:val="de-DE"/>
              </w:rPr>
            </w:pPr>
            <w:r w:rsidRPr="006A333D">
              <w:rPr>
                <w:rFonts w:ascii="Century Gothic" w:hAnsi="Century Gothic"/>
                <w:color w:val="231F20"/>
                <w:sz w:val="20"/>
                <w:lang w:val="de-DE"/>
              </w:rPr>
              <w:t>Bewertung</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des</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Risikos</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der</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Allergen-Kreuzkontamination</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(Kreuzkontakt)</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bei</w:t>
            </w:r>
            <w:r w:rsidRPr="006A333D">
              <w:rPr>
                <w:rFonts w:ascii="Century Gothic" w:hAnsi="Century Gothic"/>
                <w:color w:val="231F20"/>
                <w:spacing w:val="-8"/>
                <w:sz w:val="20"/>
                <w:lang w:val="de-DE"/>
              </w:rPr>
              <w:t xml:space="preserve"> </w:t>
            </w:r>
            <w:r w:rsidRPr="006A333D">
              <w:rPr>
                <w:rFonts w:ascii="Century Gothic" w:hAnsi="Century Gothic"/>
                <w:color w:val="231F20"/>
                <w:sz w:val="20"/>
                <w:lang w:val="de-DE"/>
              </w:rPr>
              <w:t xml:space="preserve">jedem </w:t>
            </w:r>
            <w:r w:rsidRPr="006A333D">
              <w:rPr>
                <w:rFonts w:ascii="Century Gothic" w:hAnsi="Century Gothic"/>
                <w:color w:val="231F20"/>
                <w:spacing w:val="-2"/>
                <w:sz w:val="20"/>
                <w:lang w:val="de-DE"/>
              </w:rPr>
              <w:t>Verarbeitungsschritt</w:t>
            </w:r>
          </w:p>
          <w:p w14:paraId="5320C684" w14:textId="20BA8DA3" w:rsidR="006A333D" w:rsidRPr="006A333D" w:rsidRDefault="006A333D" w:rsidP="00506576">
            <w:pPr>
              <w:pStyle w:val="TableParagraph"/>
              <w:numPr>
                <w:ilvl w:val="0"/>
                <w:numId w:val="77"/>
              </w:numPr>
              <w:tabs>
                <w:tab w:val="left" w:pos="284"/>
              </w:tabs>
              <w:spacing w:before="2" w:line="194" w:lineRule="auto"/>
              <w:ind w:right="760"/>
              <w:rPr>
                <w:rFonts w:ascii="Century Gothic" w:hAnsi="Century Gothic"/>
                <w:lang w:val="de-DE"/>
              </w:rPr>
            </w:pPr>
            <w:r w:rsidRPr="006A333D">
              <w:rPr>
                <w:rFonts w:ascii="Century Gothic" w:hAnsi="Century Gothic"/>
                <w:color w:val="231F20"/>
                <w:sz w:val="20"/>
                <w:lang w:val="de-DE"/>
              </w:rPr>
              <w:t>Identifikation</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geeigneter</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Kontrollen,</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um</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das</w:t>
            </w:r>
            <w:r w:rsidRPr="006A333D">
              <w:rPr>
                <w:rFonts w:ascii="Century Gothic" w:hAnsi="Century Gothic"/>
                <w:color w:val="231F20"/>
                <w:spacing w:val="-11"/>
                <w:sz w:val="20"/>
                <w:lang w:val="de-DE"/>
              </w:rPr>
              <w:t xml:space="preserve"> </w:t>
            </w:r>
            <w:r w:rsidRPr="006A333D">
              <w:rPr>
                <w:rFonts w:ascii="Century Gothic" w:hAnsi="Century Gothic"/>
                <w:color w:val="231F20"/>
                <w:sz w:val="20"/>
                <w:lang w:val="de-DE"/>
              </w:rPr>
              <w:t>Risiko</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der</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Kreuzkontamination</w:t>
            </w:r>
            <w:r w:rsidRPr="006A333D">
              <w:rPr>
                <w:rFonts w:ascii="Century Gothic" w:hAnsi="Century Gothic"/>
                <w:color w:val="231F20"/>
                <w:spacing w:val="-12"/>
                <w:sz w:val="20"/>
                <w:lang w:val="de-DE"/>
              </w:rPr>
              <w:t xml:space="preserve"> </w:t>
            </w:r>
            <w:r w:rsidRPr="006A333D">
              <w:rPr>
                <w:rFonts w:ascii="Century Gothic" w:hAnsi="Century Gothic"/>
                <w:color w:val="231F20"/>
                <w:sz w:val="20"/>
                <w:lang w:val="de-DE"/>
              </w:rPr>
              <w:t>(Kreuzkontakt) zu eliminieren oder zu reduzieren.</w:t>
            </w:r>
          </w:p>
        </w:tc>
        <w:tc>
          <w:tcPr>
            <w:tcW w:w="1208" w:type="dxa"/>
          </w:tcPr>
          <w:p w14:paraId="2B6C92A4" w14:textId="77777777" w:rsidR="006A333D" w:rsidRPr="006A333D" w:rsidRDefault="006A333D" w:rsidP="006A333D">
            <w:pPr>
              <w:spacing w:before="120" w:after="120"/>
              <w:rPr>
                <w:rFonts w:ascii="Century Gothic" w:hAnsi="Century Gothic" w:cs="Calibri"/>
                <w:b/>
                <w:sz w:val="20"/>
                <w:szCs w:val="20"/>
                <w:lang w:val="de-DE"/>
              </w:rPr>
            </w:pPr>
          </w:p>
        </w:tc>
        <w:tc>
          <w:tcPr>
            <w:tcW w:w="3078" w:type="dxa"/>
          </w:tcPr>
          <w:p w14:paraId="7F426B80" w14:textId="77777777" w:rsidR="006A333D" w:rsidRPr="006A333D" w:rsidRDefault="006A333D" w:rsidP="006A333D">
            <w:pPr>
              <w:spacing w:before="120" w:after="120"/>
              <w:rPr>
                <w:rFonts w:ascii="Century Gothic" w:hAnsi="Century Gothic" w:cs="Calibri"/>
                <w:b/>
                <w:sz w:val="20"/>
                <w:szCs w:val="20"/>
                <w:lang w:val="de-DE"/>
              </w:rPr>
            </w:pPr>
          </w:p>
        </w:tc>
      </w:tr>
      <w:tr w:rsidR="004C46C6" w:rsidRPr="005D6439" w14:paraId="2EC95594" w14:textId="77777777" w:rsidTr="001B1FEA">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682" w:type="dxa"/>
            <w:shd w:val="clear" w:color="auto" w:fill="FBD4B4"/>
          </w:tcPr>
          <w:p w14:paraId="05478A59" w14:textId="1373E747" w:rsidR="00C80406" w:rsidRPr="00842A3D" w:rsidRDefault="00C80406" w:rsidP="00D03537">
            <w:pPr>
              <w:spacing w:before="120" w:after="120"/>
              <w:rPr>
                <w:rFonts w:ascii="Century Gothic" w:hAnsi="Century Gothic" w:cs="Calibri"/>
                <w:b/>
                <w:sz w:val="20"/>
                <w:szCs w:val="20"/>
              </w:rPr>
            </w:pPr>
          </w:p>
        </w:tc>
        <w:tc>
          <w:tcPr>
            <w:tcW w:w="4104" w:type="dxa"/>
            <w:tcBorders>
              <w:top w:val="single" w:sz="4" w:space="0" w:color="auto"/>
              <w:left w:val="single" w:sz="4" w:space="0" w:color="auto"/>
              <w:bottom w:val="single" w:sz="4" w:space="0" w:color="auto"/>
              <w:right w:val="single" w:sz="4" w:space="0" w:color="auto"/>
            </w:tcBorders>
          </w:tcPr>
          <w:p w14:paraId="3E3E04A8" w14:textId="77777777" w:rsidR="00B33C4A" w:rsidRPr="00B83EF1" w:rsidRDefault="00B33C4A" w:rsidP="00B33C4A">
            <w:pPr>
              <w:pStyle w:val="TableParagraph"/>
              <w:spacing w:before="149" w:line="194" w:lineRule="auto"/>
              <w:ind w:left="113"/>
              <w:rPr>
                <w:rFonts w:ascii="Century Gothic" w:hAnsi="Century Gothic"/>
                <w:sz w:val="20"/>
                <w:lang w:val="de-DE"/>
              </w:rPr>
            </w:pPr>
            <w:r w:rsidRPr="00B83EF1">
              <w:rPr>
                <w:rFonts w:ascii="Century Gothic" w:hAnsi="Century Gothic"/>
                <w:color w:val="231F20"/>
                <w:sz w:val="20"/>
                <w:lang w:val="de-DE"/>
              </w:rPr>
              <w:t xml:space="preserve">Es müssen Verfahren eingerichtet werden, die die effektive Handhabung </w:t>
            </w:r>
            <w:proofErr w:type="spellStart"/>
            <w:r w:rsidRPr="00B83EF1">
              <w:rPr>
                <w:rFonts w:ascii="Century Gothic" w:hAnsi="Century Gothic"/>
                <w:color w:val="231F20"/>
                <w:sz w:val="20"/>
                <w:lang w:val="de-DE"/>
              </w:rPr>
              <w:t>allergener</w:t>
            </w:r>
            <w:proofErr w:type="spellEnd"/>
            <w:r w:rsidRPr="00B83EF1">
              <w:rPr>
                <w:rFonts w:ascii="Century Gothic" w:hAnsi="Century Gothic"/>
                <w:color w:val="231F20"/>
                <w:sz w:val="20"/>
                <w:lang w:val="de-DE"/>
              </w:rPr>
              <w:t xml:space="preserve"> Materialien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gewährleisten,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um</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Kreuzkontamination</w:t>
            </w:r>
            <w:r w:rsidRPr="00B83EF1">
              <w:rPr>
                <w:rFonts w:ascii="Century Gothic" w:hAnsi="Century Gothic"/>
                <w:color w:val="231F20"/>
                <w:spacing w:val="-11"/>
                <w:sz w:val="20"/>
                <w:lang w:val="de-DE"/>
              </w:rPr>
              <w:t xml:space="preserve"> </w:t>
            </w:r>
            <w:r w:rsidRPr="00B83EF1">
              <w:rPr>
                <w:rFonts w:ascii="Century Gothic" w:hAnsi="Century Gothic"/>
                <w:color w:val="231F20"/>
                <w:sz w:val="20"/>
                <w:lang w:val="de-DE"/>
              </w:rPr>
              <w:t>(Kreuzkontakt)</w:t>
            </w:r>
            <w:r w:rsidRPr="00B83EF1">
              <w:rPr>
                <w:rFonts w:ascii="Century Gothic" w:hAnsi="Century Gothic"/>
                <w:color w:val="231F20"/>
                <w:spacing w:val="-8"/>
                <w:sz w:val="20"/>
                <w:lang w:val="de-DE"/>
              </w:rPr>
              <w:t xml:space="preserve"> </w:t>
            </w:r>
            <w:r w:rsidRPr="00B83EF1">
              <w:rPr>
                <w:rFonts w:ascii="Century Gothic" w:hAnsi="Century Gothic"/>
                <w:color w:val="231F20"/>
                <w:sz w:val="20"/>
                <w:lang w:val="de-DE"/>
              </w:rPr>
              <w:t>zu</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Produkten,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die</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das Allergen nicht enthalten, zu verhindern. Diese müssen Folgendes umfassen:</w:t>
            </w:r>
          </w:p>
          <w:p w14:paraId="6C456A29" w14:textId="77777777" w:rsidR="00B33C4A" w:rsidRPr="00B83EF1" w:rsidRDefault="00B33C4A" w:rsidP="00506576">
            <w:pPr>
              <w:pStyle w:val="TableParagraph"/>
              <w:numPr>
                <w:ilvl w:val="0"/>
                <w:numId w:val="78"/>
              </w:numPr>
              <w:tabs>
                <w:tab w:val="left" w:pos="284"/>
              </w:tabs>
              <w:spacing w:before="117" w:line="194" w:lineRule="auto"/>
              <w:ind w:right="534"/>
              <w:rPr>
                <w:rFonts w:ascii="Century Gothic" w:hAnsi="Century Gothic"/>
                <w:sz w:val="20"/>
                <w:lang w:val="de-DE"/>
              </w:rPr>
            </w:pPr>
            <w:r w:rsidRPr="00B83EF1">
              <w:rPr>
                <w:rFonts w:ascii="Century Gothic" w:hAnsi="Century Gothic"/>
                <w:color w:val="231F20"/>
                <w:sz w:val="20"/>
                <w:lang w:val="de-DE"/>
              </w:rPr>
              <w:t>physische</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oder</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zeitliche</w:t>
            </w:r>
            <w:r w:rsidRPr="00B83EF1">
              <w:rPr>
                <w:rFonts w:ascii="Century Gothic" w:hAnsi="Century Gothic"/>
                <w:color w:val="231F20"/>
                <w:spacing w:val="-7"/>
                <w:sz w:val="20"/>
                <w:lang w:val="de-DE"/>
              </w:rPr>
              <w:t xml:space="preserve"> </w:t>
            </w:r>
            <w:r w:rsidRPr="00B83EF1">
              <w:rPr>
                <w:rFonts w:ascii="Century Gothic" w:hAnsi="Century Gothic"/>
                <w:color w:val="231F20"/>
                <w:sz w:val="20"/>
                <w:lang w:val="de-DE"/>
              </w:rPr>
              <w:t>Trennung</w:t>
            </w:r>
            <w:r w:rsidRPr="00B83EF1">
              <w:rPr>
                <w:rFonts w:ascii="Century Gothic" w:hAnsi="Century Gothic"/>
                <w:color w:val="231F20"/>
                <w:spacing w:val="-8"/>
                <w:sz w:val="20"/>
                <w:lang w:val="de-DE"/>
              </w:rPr>
              <w:t xml:space="preserve"> </w:t>
            </w:r>
            <w:r w:rsidRPr="00B83EF1">
              <w:rPr>
                <w:rFonts w:ascii="Century Gothic" w:hAnsi="Century Gothic"/>
                <w:color w:val="231F20"/>
                <w:sz w:val="20"/>
                <w:lang w:val="de-DE"/>
              </w:rPr>
              <w:t>der</w:t>
            </w:r>
            <w:r w:rsidRPr="00B83EF1">
              <w:rPr>
                <w:rFonts w:ascii="Century Gothic" w:hAnsi="Century Gothic"/>
                <w:color w:val="231F20"/>
                <w:spacing w:val="-8"/>
                <w:sz w:val="20"/>
                <w:lang w:val="de-DE"/>
              </w:rPr>
              <w:t xml:space="preserve"> </w:t>
            </w:r>
            <w:r w:rsidRPr="00B83EF1">
              <w:rPr>
                <w:rFonts w:ascii="Century Gothic" w:hAnsi="Century Gothic"/>
                <w:color w:val="231F20"/>
                <w:sz w:val="20"/>
                <w:lang w:val="de-DE"/>
              </w:rPr>
              <w:t>Materialien,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die</w:t>
            </w:r>
            <w:r w:rsidRPr="00B83EF1">
              <w:rPr>
                <w:rFonts w:ascii="Century Gothic" w:hAnsi="Century Gothic"/>
                <w:color w:val="231F20"/>
                <w:spacing w:val="-8"/>
                <w:sz w:val="20"/>
                <w:lang w:val="de-DE"/>
              </w:rPr>
              <w:t xml:space="preserve"> </w:t>
            </w:r>
            <w:r w:rsidRPr="00B83EF1">
              <w:rPr>
                <w:rFonts w:ascii="Century Gothic" w:hAnsi="Century Gothic"/>
                <w:color w:val="231F20"/>
                <w:sz w:val="20"/>
                <w:lang w:val="de-DE"/>
              </w:rPr>
              <w:t>Allergene</w:t>
            </w:r>
            <w:r w:rsidRPr="00B83EF1">
              <w:rPr>
                <w:rFonts w:ascii="Century Gothic" w:hAnsi="Century Gothic"/>
                <w:color w:val="231F20"/>
                <w:spacing w:val="-8"/>
                <w:sz w:val="20"/>
                <w:lang w:val="de-DE"/>
              </w:rPr>
              <w:t xml:space="preserve"> </w:t>
            </w:r>
            <w:r w:rsidRPr="00B83EF1">
              <w:rPr>
                <w:rFonts w:ascii="Century Gothic" w:hAnsi="Century Gothic"/>
                <w:color w:val="231F20"/>
                <w:sz w:val="20"/>
                <w:lang w:val="de-DE"/>
              </w:rPr>
              <w:t>enthalten,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bei</w:t>
            </w:r>
            <w:r w:rsidRPr="00B83EF1">
              <w:rPr>
                <w:rFonts w:ascii="Century Gothic" w:hAnsi="Century Gothic"/>
                <w:color w:val="231F20"/>
                <w:spacing w:val="-8"/>
                <w:sz w:val="20"/>
                <w:lang w:val="de-DE"/>
              </w:rPr>
              <w:t xml:space="preserve"> </w:t>
            </w:r>
            <w:r w:rsidRPr="00B83EF1">
              <w:rPr>
                <w:rFonts w:ascii="Century Gothic" w:hAnsi="Century Gothic"/>
                <w:color w:val="231F20"/>
                <w:sz w:val="20"/>
                <w:lang w:val="de-DE"/>
              </w:rPr>
              <w:t>deren Lagerung, Verarbeitung oder Verpackung</w:t>
            </w:r>
          </w:p>
          <w:p w14:paraId="3E068B86" w14:textId="77777777" w:rsidR="00B33C4A" w:rsidRPr="00B83EF1" w:rsidRDefault="00B33C4A" w:rsidP="00506576">
            <w:pPr>
              <w:pStyle w:val="TableParagraph"/>
              <w:numPr>
                <w:ilvl w:val="0"/>
                <w:numId w:val="78"/>
              </w:numPr>
              <w:tabs>
                <w:tab w:val="left" w:pos="284"/>
              </w:tabs>
              <w:spacing w:before="3" w:line="194" w:lineRule="auto"/>
              <w:ind w:right="315" w:hanging="171"/>
              <w:rPr>
                <w:rFonts w:ascii="Century Gothic" w:hAnsi="Century Gothic"/>
                <w:sz w:val="20"/>
                <w:lang w:val="de-DE"/>
              </w:rPr>
            </w:pPr>
            <w:r w:rsidRPr="00B83EF1">
              <w:rPr>
                <w:rFonts w:ascii="Century Gothic" w:hAnsi="Century Gothic"/>
                <w:color w:val="231F20"/>
                <w:w w:val="95"/>
                <w:sz w:val="20"/>
                <w:lang w:val="de-DE"/>
              </w:rPr>
              <w:t xml:space="preserve">die Verwendung von separater oder zusätzlicher Schutzüberkleidung bei der Handhabung </w:t>
            </w:r>
            <w:r w:rsidRPr="00B83EF1">
              <w:rPr>
                <w:rFonts w:ascii="Century Gothic" w:hAnsi="Century Gothic"/>
                <w:color w:val="231F20"/>
                <w:sz w:val="20"/>
                <w:lang w:val="de-DE"/>
              </w:rPr>
              <w:t xml:space="preserve">von </w:t>
            </w:r>
            <w:proofErr w:type="spellStart"/>
            <w:r w:rsidRPr="00B83EF1">
              <w:rPr>
                <w:rFonts w:ascii="Century Gothic" w:hAnsi="Century Gothic"/>
                <w:color w:val="231F20"/>
                <w:sz w:val="20"/>
                <w:lang w:val="de-DE"/>
              </w:rPr>
              <w:t>allergenen</w:t>
            </w:r>
            <w:proofErr w:type="spellEnd"/>
            <w:r w:rsidRPr="00B83EF1">
              <w:rPr>
                <w:rFonts w:ascii="Century Gothic" w:hAnsi="Century Gothic"/>
                <w:color w:val="231F20"/>
                <w:sz w:val="20"/>
                <w:lang w:val="de-DE"/>
              </w:rPr>
              <w:t xml:space="preserve"> Materialien</w:t>
            </w:r>
          </w:p>
          <w:p w14:paraId="1C236B6C" w14:textId="77777777" w:rsidR="00B33C4A" w:rsidRPr="00B83EF1" w:rsidRDefault="00B33C4A" w:rsidP="00506576">
            <w:pPr>
              <w:pStyle w:val="TableParagraph"/>
              <w:numPr>
                <w:ilvl w:val="0"/>
                <w:numId w:val="78"/>
              </w:numPr>
              <w:tabs>
                <w:tab w:val="left" w:pos="284"/>
              </w:tabs>
              <w:spacing w:before="2" w:line="194" w:lineRule="auto"/>
              <w:ind w:right="1127"/>
              <w:rPr>
                <w:rFonts w:ascii="Century Gothic" w:hAnsi="Century Gothic"/>
                <w:sz w:val="20"/>
                <w:lang w:val="de-DE"/>
              </w:rPr>
            </w:pPr>
            <w:r w:rsidRPr="00B83EF1">
              <w:rPr>
                <w:rFonts w:ascii="Century Gothic" w:hAnsi="Century Gothic"/>
                <w:color w:val="231F20"/>
                <w:sz w:val="20"/>
                <w:lang w:val="de-DE"/>
              </w:rPr>
              <w:t>die</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Verwendung</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von</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festgelegten</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speziellen</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Maschinen</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und</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Utensilien</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für</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 xml:space="preserve">die </w:t>
            </w:r>
            <w:r w:rsidRPr="00B83EF1">
              <w:rPr>
                <w:rFonts w:ascii="Century Gothic" w:hAnsi="Century Gothic"/>
                <w:color w:val="231F20"/>
                <w:spacing w:val="-2"/>
                <w:sz w:val="20"/>
                <w:lang w:val="de-DE"/>
              </w:rPr>
              <w:t>Verarbeitung</w:t>
            </w:r>
          </w:p>
          <w:p w14:paraId="15DCDC9D" w14:textId="77777777" w:rsidR="00B33C4A" w:rsidRPr="00B83EF1" w:rsidRDefault="00B33C4A" w:rsidP="00506576">
            <w:pPr>
              <w:pStyle w:val="TableParagraph"/>
              <w:numPr>
                <w:ilvl w:val="0"/>
                <w:numId w:val="78"/>
              </w:numPr>
              <w:tabs>
                <w:tab w:val="left" w:pos="284"/>
              </w:tabs>
              <w:spacing w:before="2" w:line="194" w:lineRule="auto"/>
              <w:ind w:right="462"/>
              <w:rPr>
                <w:rFonts w:ascii="Century Gothic" w:hAnsi="Century Gothic"/>
                <w:sz w:val="20"/>
                <w:lang w:val="de-DE"/>
              </w:rPr>
            </w:pPr>
            <w:r w:rsidRPr="00B83EF1">
              <w:rPr>
                <w:rFonts w:ascii="Century Gothic" w:hAnsi="Century Gothic"/>
                <w:color w:val="231F20"/>
                <w:sz w:val="20"/>
                <w:lang w:val="de-DE"/>
              </w:rPr>
              <w:t>Produktionsplanung,</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um</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Wechsel</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zwischen</w:t>
            </w:r>
            <w:r w:rsidRPr="00B83EF1">
              <w:rPr>
                <w:rFonts w:ascii="Century Gothic" w:hAnsi="Century Gothic"/>
                <w:color w:val="231F20"/>
                <w:spacing w:val="-11"/>
                <w:sz w:val="20"/>
                <w:lang w:val="de-DE"/>
              </w:rPr>
              <w:t xml:space="preserve"> </w:t>
            </w:r>
            <w:r w:rsidRPr="00B83EF1">
              <w:rPr>
                <w:rFonts w:ascii="Century Gothic" w:hAnsi="Century Gothic"/>
                <w:color w:val="231F20"/>
                <w:sz w:val="20"/>
                <w:lang w:val="de-DE"/>
              </w:rPr>
              <w:t>Produkten,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die</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ein</w:t>
            </w:r>
            <w:r w:rsidRPr="00B83EF1">
              <w:rPr>
                <w:rFonts w:ascii="Century Gothic" w:hAnsi="Century Gothic"/>
                <w:color w:val="231F20"/>
                <w:spacing w:val="-11"/>
                <w:sz w:val="20"/>
                <w:lang w:val="de-DE"/>
              </w:rPr>
              <w:t xml:space="preserve"> </w:t>
            </w:r>
            <w:r w:rsidRPr="00B83EF1">
              <w:rPr>
                <w:rFonts w:ascii="Century Gothic" w:hAnsi="Century Gothic"/>
                <w:color w:val="231F20"/>
                <w:sz w:val="20"/>
                <w:lang w:val="de-DE"/>
              </w:rPr>
              <w:t>Allergen</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enthalten,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und Produkten, die kein Allergen enthalten, zu reduzieren</w:t>
            </w:r>
          </w:p>
          <w:p w14:paraId="5508265C" w14:textId="77777777" w:rsidR="00B33C4A" w:rsidRPr="00B83EF1" w:rsidRDefault="00B33C4A" w:rsidP="00506576">
            <w:pPr>
              <w:pStyle w:val="TableParagraph"/>
              <w:numPr>
                <w:ilvl w:val="0"/>
                <w:numId w:val="78"/>
              </w:numPr>
              <w:tabs>
                <w:tab w:val="left" w:pos="284"/>
              </w:tabs>
              <w:spacing w:before="3" w:line="194" w:lineRule="auto"/>
              <w:ind w:right="478"/>
              <w:rPr>
                <w:rFonts w:ascii="Century Gothic" w:hAnsi="Century Gothic"/>
                <w:sz w:val="20"/>
                <w:lang w:val="de-DE"/>
              </w:rPr>
            </w:pPr>
            <w:r w:rsidRPr="00B83EF1">
              <w:rPr>
                <w:rFonts w:ascii="Century Gothic" w:hAnsi="Century Gothic"/>
                <w:color w:val="231F20"/>
                <w:sz w:val="20"/>
                <w:lang w:val="de-DE"/>
              </w:rPr>
              <w:t>Systeme,</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um</w:t>
            </w:r>
            <w:r w:rsidRPr="00B83EF1">
              <w:rPr>
                <w:rFonts w:ascii="Century Gothic" w:hAnsi="Century Gothic"/>
                <w:color w:val="231F20"/>
                <w:spacing w:val="-7"/>
                <w:sz w:val="20"/>
                <w:lang w:val="de-DE"/>
              </w:rPr>
              <w:t xml:space="preserve"> </w:t>
            </w:r>
            <w:r w:rsidRPr="00B83EF1">
              <w:rPr>
                <w:rFonts w:ascii="Century Gothic" w:hAnsi="Century Gothic"/>
                <w:color w:val="231F20"/>
                <w:sz w:val="20"/>
                <w:lang w:val="de-DE"/>
              </w:rPr>
              <w:t>die</w:t>
            </w:r>
            <w:r w:rsidRPr="00B83EF1">
              <w:rPr>
                <w:rFonts w:ascii="Century Gothic" w:hAnsi="Century Gothic"/>
                <w:color w:val="231F20"/>
                <w:spacing w:val="-4"/>
                <w:sz w:val="20"/>
                <w:lang w:val="de-DE"/>
              </w:rPr>
              <w:t xml:space="preserve"> </w:t>
            </w:r>
            <w:r w:rsidRPr="00B83EF1">
              <w:rPr>
                <w:rFonts w:ascii="Century Gothic" w:hAnsi="Century Gothic"/>
                <w:color w:val="231F20"/>
                <w:sz w:val="20"/>
                <w:lang w:val="de-DE"/>
              </w:rPr>
              <w:t>Bewegung</w:t>
            </w:r>
            <w:r w:rsidRPr="00B83EF1">
              <w:rPr>
                <w:rFonts w:ascii="Century Gothic" w:hAnsi="Century Gothic"/>
                <w:color w:val="231F20"/>
                <w:spacing w:val="-4"/>
                <w:sz w:val="20"/>
                <w:lang w:val="de-DE"/>
              </w:rPr>
              <w:t xml:space="preserve"> </w:t>
            </w:r>
            <w:r w:rsidRPr="00B83EF1">
              <w:rPr>
                <w:rFonts w:ascii="Century Gothic" w:hAnsi="Century Gothic"/>
                <w:color w:val="231F20"/>
                <w:sz w:val="20"/>
                <w:lang w:val="de-DE"/>
              </w:rPr>
              <w:t>von</w:t>
            </w:r>
            <w:r w:rsidRPr="00B83EF1">
              <w:rPr>
                <w:rFonts w:ascii="Century Gothic" w:hAnsi="Century Gothic"/>
                <w:color w:val="231F20"/>
                <w:spacing w:val="-4"/>
                <w:sz w:val="20"/>
                <w:lang w:val="de-DE"/>
              </w:rPr>
              <w:t xml:space="preserve"> </w:t>
            </w:r>
            <w:r w:rsidRPr="00B83EF1">
              <w:rPr>
                <w:rFonts w:ascii="Century Gothic" w:hAnsi="Century Gothic"/>
                <w:color w:val="231F20"/>
                <w:sz w:val="20"/>
                <w:lang w:val="de-DE"/>
              </w:rPr>
              <w:t>Staub,</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der</w:t>
            </w:r>
            <w:r w:rsidRPr="00B83EF1">
              <w:rPr>
                <w:rFonts w:ascii="Century Gothic" w:hAnsi="Century Gothic"/>
                <w:color w:val="231F20"/>
                <w:spacing w:val="-4"/>
                <w:sz w:val="20"/>
                <w:lang w:val="de-DE"/>
              </w:rPr>
              <w:t xml:space="preserve"> </w:t>
            </w:r>
            <w:proofErr w:type="spellStart"/>
            <w:r w:rsidRPr="00B83EF1">
              <w:rPr>
                <w:rFonts w:ascii="Century Gothic" w:hAnsi="Century Gothic"/>
                <w:color w:val="231F20"/>
                <w:sz w:val="20"/>
                <w:lang w:val="de-DE"/>
              </w:rPr>
              <w:t>allergene</w:t>
            </w:r>
            <w:proofErr w:type="spellEnd"/>
            <w:r w:rsidRPr="00B83EF1">
              <w:rPr>
                <w:rFonts w:ascii="Century Gothic" w:hAnsi="Century Gothic"/>
                <w:color w:val="231F20"/>
                <w:spacing w:val="-4"/>
                <w:sz w:val="20"/>
                <w:lang w:val="de-DE"/>
              </w:rPr>
              <w:t xml:space="preserve"> </w:t>
            </w:r>
            <w:r w:rsidRPr="00B83EF1">
              <w:rPr>
                <w:rFonts w:ascii="Century Gothic" w:hAnsi="Century Gothic"/>
                <w:color w:val="231F20"/>
                <w:sz w:val="20"/>
                <w:lang w:val="de-DE"/>
              </w:rPr>
              <w:t>Materialien</w:t>
            </w:r>
            <w:r w:rsidRPr="00B83EF1">
              <w:rPr>
                <w:rFonts w:ascii="Century Gothic" w:hAnsi="Century Gothic"/>
                <w:color w:val="231F20"/>
                <w:spacing w:val="-4"/>
                <w:sz w:val="20"/>
                <w:lang w:val="de-DE"/>
              </w:rPr>
              <w:t xml:space="preserve"> </w:t>
            </w:r>
            <w:r w:rsidRPr="00B83EF1">
              <w:rPr>
                <w:rFonts w:ascii="Century Gothic" w:hAnsi="Century Gothic"/>
                <w:color w:val="231F20"/>
                <w:sz w:val="20"/>
                <w:lang w:val="de-DE"/>
              </w:rPr>
              <w:t>enthält,</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in</w:t>
            </w:r>
            <w:r w:rsidRPr="00B83EF1">
              <w:rPr>
                <w:rFonts w:ascii="Century Gothic" w:hAnsi="Century Gothic"/>
                <w:color w:val="231F20"/>
                <w:spacing w:val="-4"/>
                <w:sz w:val="20"/>
                <w:lang w:val="de-DE"/>
              </w:rPr>
              <w:t xml:space="preserve"> </w:t>
            </w:r>
            <w:r w:rsidRPr="00B83EF1">
              <w:rPr>
                <w:rFonts w:ascii="Century Gothic" w:hAnsi="Century Gothic"/>
                <w:color w:val="231F20"/>
                <w:sz w:val="20"/>
                <w:lang w:val="de-DE"/>
              </w:rPr>
              <w:t>der</w:t>
            </w:r>
            <w:r w:rsidRPr="00B83EF1">
              <w:rPr>
                <w:rFonts w:ascii="Century Gothic" w:hAnsi="Century Gothic"/>
                <w:color w:val="231F20"/>
                <w:spacing w:val="-4"/>
                <w:sz w:val="20"/>
                <w:lang w:val="de-DE"/>
              </w:rPr>
              <w:t xml:space="preserve"> </w:t>
            </w:r>
            <w:r w:rsidRPr="00B83EF1">
              <w:rPr>
                <w:rFonts w:ascii="Century Gothic" w:hAnsi="Century Gothic"/>
                <w:color w:val="231F20"/>
                <w:sz w:val="20"/>
                <w:lang w:val="de-DE"/>
              </w:rPr>
              <w:t>Luft</w:t>
            </w:r>
            <w:r w:rsidRPr="00B83EF1">
              <w:rPr>
                <w:rFonts w:ascii="Century Gothic" w:hAnsi="Century Gothic"/>
                <w:color w:val="231F20"/>
                <w:spacing w:val="-4"/>
                <w:sz w:val="20"/>
                <w:lang w:val="de-DE"/>
              </w:rPr>
              <w:t xml:space="preserve"> </w:t>
            </w:r>
            <w:r w:rsidRPr="00B83EF1">
              <w:rPr>
                <w:rFonts w:ascii="Century Gothic" w:hAnsi="Century Gothic"/>
                <w:color w:val="231F20"/>
                <w:sz w:val="20"/>
                <w:lang w:val="de-DE"/>
              </w:rPr>
              <w:t xml:space="preserve">zu </w:t>
            </w:r>
            <w:r w:rsidRPr="00B83EF1">
              <w:rPr>
                <w:rFonts w:ascii="Century Gothic" w:hAnsi="Century Gothic"/>
                <w:color w:val="231F20"/>
                <w:spacing w:val="-2"/>
                <w:sz w:val="20"/>
                <w:lang w:val="de-DE"/>
              </w:rPr>
              <w:t>begrenzen</w:t>
            </w:r>
          </w:p>
          <w:p w14:paraId="73142F3F" w14:textId="77777777" w:rsidR="00206EE8" w:rsidRPr="00B83EF1" w:rsidRDefault="00B33C4A" w:rsidP="00506576">
            <w:pPr>
              <w:pStyle w:val="TableParagraph"/>
              <w:numPr>
                <w:ilvl w:val="0"/>
                <w:numId w:val="78"/>
              </w:numPr>
              <w:tabs>
                <w:tab w:val="left" w:pos="284"/>
              </w:tabs>
              <w:spacing w:line="231" w:lineRule="exact"/>
              <w:ind w:hanging="171"/>
              <w:rPr>
                <w:rFonts w:ascii="Century Gothic" w:hAnsi="Century Gothic"/>
                <w:lang w:val="de-DE"/>
              </w:rPr>
            </w:pPr>
            <w:r w:rsidRPr="00B83EF1">
              <w:rPr>
                <w:rFonts w:ascii="Century Gothic" w:hAnsi="Century Gothic"/>
                <w:color w:val="231F20"/>
                <w:sz w:val="20"/>
                <w:lang w:val="de-DE"/>
              </w:rPr>
              <w:t>die</w:t>
            </w:r>
            <w:r w:rsidRPr="00B83EF1">
              <w:rPr>
                <w:rFonts w:ascii="Century Gothic" w:hAnsi="Century Gothic"/>
                <w:color w:val="231F20"/>
                <w:spacing w:val="-4"/>
                <w:sz w:val="20"/>
                <w:lang w:val="de-DE"/>
              </w:rPr>
              <w:t xml:space="preserve"> </w:t>
            </w:r>
            <w:r w:rsidRPr="00B83EF1">
              <w:rPr>
                <w:rFonts w:ascii="Century Gothic" w:hAnsi="Century Gothic"/>
                <w:color w:val="231F20"/>
                <w:sz w:val="20"/>
                <w:lang w:val="de-DE"/>
              </w:rPr>
              <w:t>Handhabung</w:t>
            </w:r>
            <w:r w:rsidRPr="00B83EF1">
              <w:rPr>
                <w:rFonts w:ascii="Century Gothic" w:hAnsi="Century Gothic"/>
                <w:color w:val="231F20"/>
                <w:spacing w:val="-2"/>
                <w:sz w:val="20"/>
                <w:lang w:val="de-DE"/>
              </w:rPr>
              <w:t xml:space="preserve"> </w:t>
            </w:r>
            <w:r w:rsidRPr="00B83EF1">
              <w:rPr>
                <w:rFonts w:ascii="Century Gothic" w:hAnsi="Century Gothic"/>
                <w:color w:val="231F20"/>
                <w:sz w:val="20"/>
                <w:lang w:val="de-DE"/>
              </w:rPr>
              <w:t>von</w:t>
            </w:r>
            <w:r w:rsidRPr="00B83EF1">
              <w:rPr>
                <w:rFonts w:ascii="Century Gothic" w:hAnsi="Century Gothic"/>
                <w:color w:val="231F20"/>
                <w:spacing w:val="-2"/>
                <w:sz w:val="20"/>
                <w:lang w:val="de-DE"/>
              </w:rPr>
              <w:t xml:space="preserve"> </w:t>
            </w:r>
            <w:r w:rsidRPr="00B83EF1">
              <w:rPr>
                <w:rFonts w:ascii="Century Gothic" w:hAnsi="Century Gothic"/>
                <w:color w:val="231F20"/>
                <w:sz w:val="20"/>
                <w:lang w:val="de-DE"/>
              </w:rPr>
              <w:t>Abfall</w:t>
            </w:r>
            <w:r w:rsidRPr="00B83EF1">
              <w:rPr>
                <w:rFonts w:ascii="Century Gothic" w:hAnsi="Century Gothic"/>
                <w:color w:val="231F20"/>
                <w:spacing w:val="-2"/>
                <w:sz w:val="20"/>
                <w:lang w:val="de-DE"/>
              </w:rPr>
              <w:t xml:space="preserve"> </w:t>
            </w:r>
            <w:r w:rsidRPr="00B83EF1">
              <w:rPr>
                <w:rFonts w:ascii="Century Gothic" w:hAnsi="Century Gothic"/>
                <w:color w:val="231F20"/>
                <w:sz w:val="20"/>
                <w:lang w:val="de-DE"/>
              </w:rPr>
              <w:t>und</w:t>
            </w:r>
            <w:r w:rsidRPr="00B83EF1">
              <w:rPr>
                <w:rFonts w:ascii="Century Gothic" w:hAnsi="Century Gothic"/>
                <w:color w:val="231F20"/>
                <w:spacing w:val="-2"/>
                <w:sz w:val="20"/>
                <w:lang w:val="de-DE"/>
              </w:rPr>
              <w:t xml:space="preserve"> </w:t>
            </w:r>
            <w:r w:rsidRPr="00B83EF1">
              <w:rPr>
                <w:rFonts w:ascii="Century Gothic" w:hAnsi="Century Gothic"/>
                <w:color w:val="231F20"/>
                <w:sz w:val="20"/>
                <w:lang w:val="de-DE"/>
              </w:rPr>
              <w:t>Kontrolle</w:t>
            </w:r>
            <w:r w:rsidRPr="00B83EF1">
              <w:rPr>
                <w:rFonts w:ascii="Century Gothic" w:hAnsi="Century Gothic"/>
                <w:color w:val="231F20"/>
                <w:spacing w:val="-2"/>
                <w:sz w:val="20"/>
                <w:lang w:val="de-DE"/>
              </w:rPr>
              <w:t xml:space="preserve"> </w:t>
            </w:r>
            <w:r w:rsidRPr="00B83EF1">
              <w:rPr>
                <w:rFonts w:ascii="Century Gothic" w:hAnsi="Century Gothic"/>
                <w:color w:val="231F20"/>
                <w:sz w:val="20"/>
                <w:lang w:val="de-DE"/>
              </w:rPr>
              <w:t>bei</w:t>
            </w:r>
            <w:r w:rsidRPr="00B83EF1">
              <w:rPr>
                <w:rFonts w:ascii="Century Gothic" w:hAnsi="Century Gothic"/>
                <w:color w:val="231F20"/>
                <w:spacing w:val="-2"/>
                <w:sz w:val="20"/>
                <w:lang w:val="de-DE"/>
              </w:rPr>
              <w:t xml:space="preserve"> Produktaustritt</w:t>
            </w:r>
          </w:p>
          <w:p w14:paraId="26CE4854" w14:textId="075C1812" w:rsidR="00C80406" w:rsidRPr="00B83EF1" w:rsidRDefault="00B33C4A" w:rsidP="00506576">
            <w:pPr>
              <w:pStyle w:val="TableParagraph"/>
              <w:numPr>
                <w:ilvl w:val="0"/>
                <w:numId w:val="78"/>
              </w:numPr>
              <w:tabs>
                <w:tab w:val="left" w:pos="284"/>
              </w:tabs>
              <w:spacing w:line="231" w:lineRule="exact"/>
              <w:ind w:hanging="171"/>
              <w:rPr>
                <w:rFonts w:ascii="Century Gothic" w:hAnsi="Century Gothic"/>
                <w:lang w:val="de-DE"/>
              </w:rPr>
            </w:pPr>
            <w:r w:rsidRPr="00B83EF1">
              <w:rPr>
                <w:rFonts w:ascii="Century Gothic" w:hAnsi="Century Gothic"/>
                <w:color w:val="231F20"/>
                <w:sz w:val="20"/>
                <w:lang w:val="de-DE"/>
              </w:rPr>
              <w:t>Beschränkung</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von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Lebensmitteln,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die</w:t>
            </w:r>
            <w:r w:rsidRPr="00B83EF1">
              <w:rPr>
                <w:rFonts w:ascii="Century Gothic" w:hAnsi="Century Gothic"/>
                <w:color w:val="231F20"/>
                <w:spacing w:val="-10"/>
                <w:sz w:val="20"/>
                <w:lang w:val="de-DE"/>
              </w:rPr>
              <w:t xml:space="preserve"> </w:t>
            </w:r>
            <w:r w:rsidRPr="00B83EF1">
              <w:rPr>
                <w:rFonts w:ascii="Century Gothic" w:hAnsi="Century Gothic"/>
                <w:color w:val="231F20"/>
                <w:sz w:val="20"/>
                <w:lang w:val="de-DE"/>
              </w:rPr>
              <w:t>von</w:t>
            </w:r>
            <w:r w:rsidRPr="00B83EF1">
              <w:rPr>
                <w:rFonts w:ascii="Century Gothic" w:hAnsi="Century Gothic"/>
                <w:color w:val="231F20"/>
                <w:spacing w:val="-8"/>
                <w:sz w:val="20"/>
                <w:lang w:val="de-DE"/>
              </w:rPr>
              <w:t xml:space="preserve"> </w:t>
            </w:r>
            <w:r w:rsidRPr="00B83EF1">
              <w:rPr>
                <w:rFonts w:ascii="Century Gothic" w:hAnsi="Century Gothic"/>
                <w:color w:val="231F20"/>
                <w:sz w:val="20"/>
                <w:lang w:val="de-DE"/>
              </w:rPr>
              <w:t>Mitarbeitern,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Besuchern</w:t>
            </w:r>
            <w:r w:rsidRPr="00B83EF1">
              <w:rPr>
                <w:rFonts w:ascii="Century Gothic" w:hAnsi="Century Gothic"/>
                <w:color w:val="231F20"/>
                <w:spacing w:val="-8"/>
                <w:sz w:val="20"/>
                <w:lang w:val="de-DE"/>
              </w:rPr>
              <w:t xml:space="preserve"> </w:t>
            </w:r>
            <w:r w:rsidRPr="00B83EF1">
              <w:rPr>
                <w:rFonts w:ascii="Century Gothic" w:hAnsi="Century Gothic"/>
                <w:color w:val="231F20"/>
                <w:sz w:val="20"/>
                <w:lang w:val="de-DE"/>
              </w:rPr>
              <w:t>und</w:t>
            </w:r>
            <w:r w:rsidRPr="00B83EF1">
              <w:rPr>
                <w:rFonts w:ascii="Century Gothic" w:hAnsi="Century Gothic"/>
                <w:color w:val="231F20"/>
                <w:spacing w:val="-9"/>
                <w:sz w:val="20"/>
                <w:lang w:val="de-DE"/>
              </w:rPr>
              <w:t xml:space="preserve"> </w:t>
            </w:r>
            <w:r w:rsidRPr="00B83EF1">
              <w:rPr>
                <w:rFonts w:ascii="Century Gothic" w:hAnsi="Century Gothic"/>
                <w:color w:val="231F20"/>
                <w:sz w:val="20"/>
                <w:lang w:val="de-DE"/>
              </w:rPr>
              <w:t>Auftragnehmern und zu Gastronomiezwecken auf das Gelände gebracht werden dürfen.</w:t>
            </w:r>
          </w:p>
        </w:tc>
        <w:tc>
          <w:tcPr>
            <w:tcW w:w="1208" w:type="dxa"/>
          </w:tcPr>
          <w:p w14:paraId="52B98240" w14:textId="77777777" w:rsidR="00C80406" w:rsidRPr="00B33C4A" w:rsidRDefault="00C80406" w:rsidP="00D03537">
            <w:pPr>
              <w:spacing w:before="120" w:after="120"/>
              <w:rPr>
                <w:rFonts w:ascii="Century Gothic" w:hAnsi="Century Gothic" w:cs="Calibri"/>
                <w:b/>
                <w:sz w:val="20"/>
                <w:szCs w:val="20"/>
                <w:lang w:val="de-DE"/>
              </w:rPr>
            </w:pPr>
          </w:p>
        </w:tc>
        <w:tc>
          <w:tcPr>
            <w:tcW w:w="3078" w:type="dxa"/>
          </w:tcPr>
          <w:p w14:paraId="31C6B2E2" w14:textId="77777777" w:rsidR="00C80406" w:rsidRPr="00B33C4A" w:rsidRDefault="00C80406" w:rsidP="00D03537">
            <w:pPr>
              <w:spacing w:before="120" w:after="120"/>
              <w:rPr>
                <w:rFonts w:ascii="Century Gothic" w:hAnsi="Century Gothic" w:cs="Calibri"/>
                <w:b/>
                <w:sz w:val="20"/>
                <w:szCs w:val="20"/>
                <w:lang w:val="de-DE"/>
              </w:rPr>
            </w:pPr>
          </w:p>
        </w:tc>
      </w:tr>
      <w:tr w:rsidR="004C46C6" w:rsidRPr="005D6439" w14:paraId="2AA05D81" w14:textId="77777777" w:rsidTr="001B1FEA">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682" w:type="dxa"/>
            <w:shd w:val="clear" w:color="auto" w:fill="FBD4B4"/>
          </w:tcPr>
          <w:p w14:paraId="7CE4E18F" w14:textId="6968251F" w:rsidR="003C2154" w:rsidRPr="00842A3D" w:rsidRDefault="003C2154" w:rsidP="003C2154">
            <w:pPr>
              <w:spacing w:before="120" w:after="120"/>
              <w:rPr>
                <w:rFonts w:ascii="Century Gothic" w:hAnsi="Century Gothic" w:cs="Calibri"/>
                <w:b/>
                <w:sz w:val="20"/>
                <w:szCs w:val="20"/>
              </w:rPr>
            </w:pPr>
          </w:p>
        </w:tc>
        <w:tc>
          <w:tcPr>
            <w:tcW w:w="4104" w:type="dxa"/>
            <w:tcBorders>
              <w:top w:val="single" w:sz="4" w:space="0" w:color="auto"/>
              <w:left w:val="single" w:sz="4" w:space="0" w:color="auto"/>
              <w:bottom w:val="single" w:sz="4" w:space="0" w:color="auto"/>
              <w:right w:val="single" w:sz="4" w:space="0" w:color="auto"/>
            </w:tcBorders>
          </w:tcPr>
          <w:p w14:paraId="73AE2022" w14:textId="69A53250" w:rsidR="003C2154" w:rsidRPr="00B83EF1" w:rsidRDefault="00B83EF1" w:rsidP="003C2154">
            <w:pPr>
              <w:pStyle w:val="para"/>
              <w:rPr>
                <w:rFonts w:ascii="Century Gothic" w:hAnsi="Century Gothic" w:cs="Calibri"/>
                <w:sz w:val="20"/>
                <w:szCs w:val="20"/>
                <w:lang w:val="de-DE"/>
              </w:rPr>
            </w:pPr>
            <w:r w:rsidRPr="00B83EF1">
              <w:rPr>
                <w:rFonts w:ascii="Century Gothic" w:hAnsi="Century Gothic"/>
                <w:color w:val="231F20"/>
                <w:sz w:val="20"/>
                <w:lang w:val="de-DE"/>
              </w:rPr>
              <w:t xml:space="preserve">Wenn </w:t>
            </w:r>
            <w:proofErr w:type="spellStart"/>
            <w:r w:rsidRPr="00B83EF1">
              <w:rPr>
                <w:rFonts w:ascii="Century Gothic" w:hAnsi="Century Gothic"/>
                <w:color w:val="231F20"/>
                <w:sz w:val="20"/>
                <w:lang w:val="de-DE"/>
              </w:rPr>
              <w:t>Rework</w:t>
            </w:r>
            <w:proofErr w:type="spellEnd"/>
            <w:r w:rsidRPr="00B83EF1">
              <w:rPr>
                <w:rFonts w:ascii="Century Gothic" w:hAnsi="Century Gothic"/>
                <w:color w:val="231F20"/>
                <w:sz w:val="20"/>
                <w:lang w:val="de-DE"/>
              </w:rPr>
              <w:t xml:space="preserve"> oder Nachbearbeitungsvorgänge durchgeführt werden, sind Verfahren zu</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implementieren,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um</w:t>
            </w:r>
            <w:r w:rsidRPr="00B83EF1">
              <w:rPr>
                <w:rFonts w:ascii="Century Gothic" w:hAnsi="Century Gothic"/>
                <w:color w:val="231F20"/>
                <w:spacing w:val="-5"/>
                <w:sz w:val="20"/>
                <w:lang w:val="de-DE"/>
              </w:rPr>
              <w:t xml:space="preserve"> </w:t>
            </w:r>
            <w:r w:rsidRPr="00B83EF1">
              <w:rPr>
                <w:rFonts w:ascii="Century Gothic" w:hAnsi="Century Gothic"/>
                <w:color w:val="231F20"/>
                <w:sz w:val="20"/>
                <w:lang w:val="de-DE"/>
              </w:rPr>
              <w:t>zu</w:t>
            </w:r>
            <w:r w:rsidRPr="00B83EF1">
              <w:rPr>
                <w:rFonts w:ascii="Century Gothic" w:hAnsi="Century Gothic"/>
                <w:color w:val="231F20"/>
                <w:spacing w:val="-5"/>
                <w:sz w:val="20"/>
                <w:lang w:val="de-DE"/>
              </w:rPr>
              <w:t xml:space="preserve"> </w:t>
            </w:r>
            <w:r w:rsidRPr="00B83EF1">
              <w:rPr>
                <w:rFonts w:ascii="Century Gothic" w:hAnsi="Century Gothic"/>
                <w:color w:val="231F20"/>
                <w:sz w:val="20"/>
                <w:lang w:val="de-DE"/>
              </w:rPr>
              <w:t>gewährleisten,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lastRenderedPageBreak/>
              <w:t>dass</w:t>
            </w:r>
            <w:r w:rsidRPr="00B83EF1">
              <w:rPr>
                <w:rFonts w:ascii="Century Gothic" w:hAnsi="Century Gothic"/>
                <w:color w:val="231F20"/>
                <w:spacing w:val="-5"/>
                <w:sz w:val="20"/>
                <w:lang w:val="de-DE"/>
              </w:rPr>
              <w:t xml:space="preserve"> </w:t>
            </w:r>
            <w:proofErr w:type="spellStart"/>
            <w:r w:rsidRPr="00B83EF1">
              <w:rPr>
                <w:rFonts w:ascii="Century Gothic" w:hAnsi="Century Gothic"/>
                <w:color w:val="231F20"/>
                <w:sz w:val="20"/>
                <w:lang w:val="de-DE"/>
              </w:rPr>
              <w:t>Rework</w:t>
            </w:r>
            <w:proofErr w:type="spellEnd"/>
            <w:r w:rsidRPr="00B83EF1">
              <w:rPr>
                <w:rFonts w:ascii="Century Gothic" w:hAnsi="Century Gothic"/>
                <w:color w:val="231F20"/>
                <w:sz w:val="20"/>
                <w:lang w:val="de-DE"/>
              </w:rPr>
              <w:t>,</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die</w:t>
            </w:r>
            <w:r w:rsidRPr="00B83EF1">
              <w:rPr>
                <w:rFonts w:ascii="Century Gothic" w:hAnsi="Century Gothic"/>
                <w:color w:val="231F20"/>
                <w:spacing w:val="-5"/>
                <w:sz w:val="20"/>
                <w:lang w:val="de-DE"/>
              </w:rPr>
              <w:t xml:space="preserve"> </w:t>
            </w:r>
            <w:r w:rsidRPr="00B83EF1">
              <w:rPr>
                <w:rFonts w:ascii="Century Gothic" w:hAnsi="Century Gothic"/>
                <w:color w:val="231F20"/>
                <w:sz w:val="20"/>
                <w:lang w:val="de-DE"/>
              </w:rPr>
              <w:t>Allergene</w:t>
            </w:r>
            <w:r w:rsidRPr="00B83EF1">
              <w:rPr>
                <w:rFonts w:ascii="Century Gothic" w:hAnsi="Century Gothic"/>
                <w:color w:val="231F20"/>
                <w:spacing w:val="-5"/>
                <w:sz w:val="20"/>
                <w:lang w:val="de-DE"/>
              </w:rPr>
              <w:t xml:space="preserve"> </w:t>
            </w:r>
            <w:r w:rsidRPr="00B83EF1">
              <w:rPr>
                <w:rFonts w:ascii="Century Gothic" w:hAnsi="Century Gothic"/>
                <w:color w:val="231F20"/>
                <w:sz w:val="20"/>
                <w:lang w:val="de-DE"/>
              </w:rPr>
              <w:t>enthalten,</w:t>
            </w:r>
            <w:r w:rsidRPr="00B83EF1">
              <w:rPr>
                <w:rFonts w:ascii="Century Gothic" w:hAnsi="Century Gothic"/>
                <w:color w:val="231F20"/>
                <w:spacing w:val="-12"/>
                <w:sz w:val="20"/>
                <w:lang w:val="de-DE"/>
              </w:rPr>
              <w:t xml:space="preserve"> </w:t>
            </w:r>
            <w:r w:rsidRPr="00B83EF1">
              <w:rPr>
                <w:rFonts w:ascii="Century Gothic" w:hAnsi="Century Gothic"/>
                <w:color w:val="231F20"/>
                <w:sz w:val="20"/>
                <w:lang w:val="de-DE"/>
              </w:rPr>
              <w:t>nicht</w:t>
            </w:r>
            <w:r w:rsidRPr="00B83EF1">
              <w:rPr>
                <w:rFonts w:ascii="Century Gothic" w:hAnsi="Century Gothic"/>
                <w:color w:val="231F20"/>
                <w:spacing w:val="-5"/>
                <w:sz w:val="20"/>
                <w:lang w:val="de-DE"/>
              </w:rPr>
              <w:t xml:space="preserve"> </w:t>
            </w:r>
            <w:r w:rsidRPr="00B83EF1">
              <w:rPr>
                <w:rFonts w:ascii="Century Gothic" w:hAnsi="Century Gothic"/>
                <w:color w:val="231F20"/>
                <w:sz w:val="20"/>
                <w:lang w:val="de-DE"/>
              </w:rPr>
              <w:t>in Produkten verwendet werden, die dieses Allergen noch nicht enthalten.</w:t>
            </w:r>
          </w:p>
        </w:tc>
        <w:tc>
          <w:tcPr>
            <w:tcW w:w="1208" w:type="dxa"/>
          </w:tcPr>
          <w:p w14:paraId="7A13BBD9" w14:textId="77777777" w:rsidR="003C2154" w:rsidRPr="00B83EF1" w:rsidRDefault="003C2154" w:rsidP="003C2154">
            <w:pPr>
              <w:spacing w:before="120" w:after="120"/>
              <w:rPr>
                <w:rFonts w:ascii="Century Gothic" w:hAnsi="Century Gothic" w:cs="Calibri"/>
                <w:b/>
                <w:sz w:val="20"/>
                <w:szCs w:val="20"/>
                <w:lang w:val="de-DE"/>
              </w:rPr>
            </w:pPr>
          </w:p>
        </w:tc>
        <w:tc>
          <w:tcPr>
            <w:tcW w:w="3078" w:type="dxa"/>
          </w:tcPr>
          <w:p w14:paraId="621A6BA4" w14:textId="77777777" w:rsidR="003C2154" w:rsidRPr="00B83EF1" w:rsidRDefault="003C2154" w:rsidP="003C2154">
            <w:pPr>
              <w:spacing w:before="120" w:after="120"/>
              <w:rPr>
                <w:rFonts w:ascii="Century Gothic" w:hAnsi="Century Gothic" w:cs="Calibri"/>
                <w:b/>
                <w:sz w:val="20"/>
                <w:szCs w:val="20"/>
                <w:lang w:val="de-DE"/>
              </w:rPr>
            </w:pPr>
          </w:p>
        </w:tc>
      </w:tr>
      <w:tr w:rsidR="00A9444F" w:rsidRPr="005D6439" w14:paraId="22AEDEBC" w14:textId="77777777" w:rsidTr="001B1FEA">
        <w:tc>
          <w:tcPr>
            <w:tcW w:w="1533" w:type="dxa"/>
            <w:gridSpan w:val="2"/>
            <w:shd w:val="clear" w:color="auto" w:fill="D6E9B2"/>
          </w:tcPr>
          <w:p w14:paraId="652FD90E" w14:textId="77777777" w:rsidR="00A9444F" w:rsidRPr="00842A3D" w:rsidRDefault="00A9444F" w:rsidP="00A9444F">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4104" w:type="dxa"/>
            <w:tcBorders>
              <w:top w:val="single" w:sz="4" w:space="0" w:color="auto"/>
              <w:left w:val="single" w:sz="4" w:space="0" w:color="auto"/>
              <w:bottom w:val="single" w:sz="4" w:space="0" w:color="auto"/>
              <w:right w:val="single" w:sz="4" w:space="0" w:color="auto"/>
            </w:tcBorders>
          </w:tcPr>
          <w:p w14:paraId="77A6DAF4" w14:textId="30881308" w:rsidR="00A9444F" w:rsidRPr="00A9444F" w:rsidRDefault="00A9444F" w:rsidP="00A9444F">
            <w:pPr>
              <w:pStyle w:val="para"/>
              <w:rPr>
                <w:rFonts w:ascii="Century Gothic" w:hAnsi="Century Gothic" w:cs="Calibri"/>
                <w:sz w:val="20"/>
                <w:szCs w:val="20"/>
                <w:lang w:val="de-DE"/>
              </w:rPr>
            </w:pPr>
            <w:r w:rsidRPr="00A9444F">
              <w:rPr>
                <w:rFonts w:ascii="Century Gothic" w:hAnsi="Century Gothic"/>
                <w:color w:val="231F20"/>
                <w:sz w:val="20"/>
                <w:lang w:val="de-DE"/>
              </w:rPr>
              <w:t>Wenn eine begründete, risikobasierte Bewertung zeigt, dass die Kreuzkontamination (Kreuzkontakt) eines Allergens aufgrund des Produktionsvorgangs nicht verhindert</w:t>
            </w:r>
            <w:r w:rsidRPr="00A9444F">
              <w:rPr>
                <w:rFonts w:ascii="Century Gothic" w:hAnsi="Century Gothic"/>
                <w:color w:val="231F20"/>
                <w:spacing w:val="40"/>
                <w:sz w:val="20"/>
                <w:lang w:val="de-DE"/>
              </w:rPr>
              <w:t xml:space="preserve"> </w:t>
            </w:r>
            <w:r w:rsidRPr="00A9444F">
              <w:rPr>
                <w:rFonts w:ascii="Century Gothic" w:hAnsi="Century Gothic"/>
                <w:color w:val="231F20"/>
                <w:sz w:val="20"/>
                <w:lang w:val="de-DE"/>
              </w:rPr>
              <w:t>werden kann, muss das Etikett mit einem Warnhinweis versehen werden. Gesetzliche Vorgaben,</w:t>
            </w:r>
            <w:r w:rsidRPr="00A9444F">
              <w:rPr>
                <w:rFonts w:ascii="Century Gothic" w:hAnsi="Century Gothic"/>
                <w:color w:val="231F20"/>
                <w:spacing w:val="-12"/>
                <w:sz w:val="20"/>
                <w:lang w:val="de-DE"/>
              </w:rPr>
              <w:t xml:space="preserve"> </w:t>
            </w:r>
            <w:r w:rsidRPr="00A9444F">
              <w:rPr>
                <w:rFonts w:ascii="Century Gothic" w:hAnsi="Century Gothic"/>
                <w:color w:val="231F20"/>
                <w:sz w:val="20"/>
                <w:lang w:val="de-DE"/>
              </w:rPr>
              <w:t>nationale</w:t>
            </w:r>
            <w:r w:rsidRPr="00A9444F">
              <w:rPr>
                <w:rFonts w:ascii="Century Gothic" w:hAnsi="Century Gothic"/>
                <w:color w:val="231F20"/>
                <w:spacing w:val="-12"/>
                <w:sz w:val="20"/>
                <w:lang w:val="de-DE"/>
              </w:rPr>
              <w:t xml:space="preserve"> </w:t>
            </w:r>
            <w:r w:rsidRPr="00A9444F">
              <w:rPr>
                <w:rFonts w:ascii="Century Gothic" w:hAnsi="Century Gothic"/>
                <w:color w:val="231F20"/>
                <w:sz w:val="20"/>
                <w:lang w:val="de-DE"/>
              </w:rPr>
              <w:t>Richtlinien</w:t>
            </w:r>
            <w:r w:rsidRPr="00A9444F">
              <w:rPr>
                <w:rFonts w:ascii="Century Gothic" w:hAnsi="Century Gothic"/>
                <w:color w:val="231F20"/>
                <w:spacing w:val="-12"/>
                <w:sz w:val="20"/>
                <w:lang w:val="de-DE"/>
              </w:rPr>
              <w:t xml:space="preserve"> </w:t>
            </w:r>
            <w:r w:rsidRPr="00A9444F">
              <w:rPr>
                <w:rFonts w:ascii="Century Gothic" w:hAnsi="Century Gothic"/>
                <w:color w:val="231F20"/>
                <w:sz w:val="20"/>
                <w:lang w:val="de-DE"/>
              </w:rPr>
              <w:t>oder</w:t>
            </w:r>
            <w:r w:rsidRPr="00A9444F">
              <w:rPr>
                <w:rFonts w:ascii="Century Gothic" w:hAnsi="Century Gothic"/>
                <w:color w:val="231F20"/>
                <w:spacing w:val="-11"/>
                <w:sz w:val="20"/>
                <w:lang w:val="de-DE"/>
              </w:rPr>
              <w:t xml:space="preserve"> </w:t>
            </w:r>
            <w:r w:rsidRPr="00A9444F">
              <w:rPr>
                <w:rFonts w:ascii="Century Gothic" w:hAnsi="Century Gothic"/>
                <w:color w:val="231F20"/>
                <w:sz w:val="20"/>
                <w:lang w:val="de-DE"/>
              </w:rPr>
              <w:t>Verfahrensregeln</w:t>
            </w:r>
            <w:r w:rsidRPr="00A9444F">
              <w:rPr>
                <w:rFonts w:ascii="Century Gothic" w:hAnsi="Century Gothic"/>
                <w:color w:val="231F20"/>
                <w:spacing w:val="-10"/>
                <w:sz w:val="20"/>
                <w:lang w:val="de-DE"/>
              </w:rPr>
              <w:t xml:space="preserve"> </w:t>
            </w:r>
            <w:r w:rsidRPr="00A9444F">
              <w:rPr>
                <w:rFonts w:ascii="Century Gothic" w:hAnsi="Century Gothic"/>
                <w:color w:val="231F20"/>
                <w:sz w:val="20"/>
                <w:lang w:val="de-DE"/>
              </w:rPr>
              <w:t>sind</w:t>
            </w:r>
            <w:r w:rsidRPr="00A9444F">
              <w:rPr>
                <w:rFonts w:ascii="Century Gothic" w:hAnsi="Century Gothic"/>
                <w:color w:val="231F20"/>
                <w:spacing w:val="-9"/>
                <w:sz w:val="20"/>
                <w:lang w:val="de-DE"/>
              </w:rPr>
              <w:t xml:space="preserve"> </w:t>
            </w:r>
            <w:r w:rsidRPr="00A9444F">
              <w:rPr>
                <w:rFonts w:ascii="Century Gothic" w:hAnsi="Century Gothic"/>
                <w:color w:val="231F20"/>
                <w:sz w:val="20"/>
                <w:lang w:val="de-DE"/>
              </w:rPr>
              <w:t>anzuwenden,</w:t>
            </w:r>
            <w:r w:rsidRPr="00A9444F">
              <w:rPr>
                <w:rFonts w:ascii="Century Gothic" w:hAnsi="Century Gothic"/>
                <w:color w:val="231F20"/>
                <w:spacing w:val="-12"/>
                <w:sz w:val="20"/>
                <w:lang w:val="de-DE"/>
              </w:rPr>
              <w:t xml:space="preserve"> </w:t>
            </w:r>
            <w:r w:rsidRPr="00A9444F">
              <w:rPr>
                <w:rFonts w:ascii="Century Gothic" w:hAnsi="Century Gothic"/>
                <w:color w:val="231F20"/>
                <w:sz w:val="20"/>
                <w:lang w:val="de-DE"/>
              </w:rPr>
              <w:t>wenn</w:t>
            </w:r>
            <w:r w:rsidRPr="00A9444F">
              <w:rPr>
                <w:rFonts w:ascii="Century Gothic" w:hAnsi="Century Gothic"/>
                <w:color w:val="231F20"/>
                <w:spacing w:val="-9"/>
                <w:sz w:val="20"/>
                <w:lang w:val="de-DE"/>
              </w:rPr>
              <w:t xml:space="preserve"> </w:t>
            </w:r>
            <w:r w:rsidRPr="00A9444F">
              <w:rPr>
                <w:rFonts w:ascii="Century Gothic" w:hAnsi="Century Gothic"/>
                <w:color w:val="231F20"/>
                <w:sz w:val="20"/>
                <w:lang w:val="de-DE"/>
              </w:rPr>
              <w:t>ein</w:t>
            </w:r>
            <w:r w:rsidRPr="00A9444F">
              <w:rPr>
                <w:rFonts w:ascii="Century Gothic" w:hAnsi="Century Gothic"/>
                <w:color w:val="231F20"/>
                <w:spacing w:val="-9"/>
                <w:sz w:val="20"/>
                <w:lang w:val="de-DE"/>
              </w:rPr>
              <w:t xml:space="preserve"> </w:t>
            </w:r>
            <w:r w:rsidRPr="00A9444F">
              <w:rPr>
                <w:rFonts w:ascii="Century Gothic" w:hAnsi="Century Gothic"/>
                <w:color w:val="231F20"/>
                <w:sz w:val="20"/>
                <w:lang w:val="de-DE"/>
              </w:rPr>
              <w:t>solcher Warnhinweis formuliert wird.</w:t>
            </w:r>
          </w:p>
        </w:tc>
        <w:tc>
          <w:tcPr>
            <w:tcW w:w="1208" w:type="dxa"/>
          </w:tcPr>
          <w:p w14:paraId="572ABFEB" w14:textId="77777777" w:rsidR="00A9444F" w:rsidRPr="00A9444F" w:rsidRDefault="00A9444F" w:rsidP="00A9444F">
            <w:pPr>
              <w:spacing w:before="120" w:after="120"/>
              <w:rPr>
                <w:rFonts w:ascii="Century Gothic" w:hAnsi="Century Gothic" w:cs="Calibri"/>
                <w:b/>
                <w:sz w:val="20"/>
                <w:szCs w:val="20"/>
                <w:lang w:val="de-DE"/>
              </w:rPr>
            </w:pPr>
          </w:p>
        </w:tc>
        <w:tc>
          <w:tcPr>
            <w:tcW w:w="3078" w:type="dxa"/>
          </w:tcPr>
          <w:p w14:paraId="1E118F30" w14:textId="77777777" w:rsidR="00A9444F" w:rsidRPr="00A9444F" w:rsidRDefault="00A9444F" w:rsidP="00A9444F">
            <w:pPr>
              <w:spacing w:before="120" w:after="120"/>
              <w:rPr>
                <w:rFonts w:ascii="Century Gothic" w:hAnsi="Century Gothic" w:cs="Calibri"/>
                <w:b/>
                <w:sz w:val="20"/>
                <w:szCs w:val="20"/>
                <w:lang w:val="de-DE"/>
              </w:rPr>
            </w:pPr>
          </w:p>
        </w:tc>
      </w:tr>
      <w:tr w:rsidR="00A9444F" w:rsidRPr="00842A3D" w14:paraId="472F9020" w14:textId="77777777" w:rsidTr="001B1FEA">
        <w:tc>
          <w:tcPr>
            <w:tcW w:w="1533" w:type="dxa"/>
            <w:gridSpan w:val="2"/>
            <w:shd w:val="clear" w:color="auto" w:fill="D6E9B2"/>
          </w:tcPr>
          <w:p w14:paraId="29A391EA" w14:textId="77777777" w:rsidR="00A9444F" w:rsidRPr="00842A3D" w:rsidRDefault="00A9444F" w:rsidP="00A9444F">
            <w:pPr>
              <w:spacing w:before="120" w:after="120"/>
              <w:rPr>
                <w:rFonts w:ascii="Century Gothic" w:hAnsi="Century Gothic" w:cs="Calibri"/>
                <w:b/>
                <w:sz w:val="20"/>
                <w:szCs w:val="20"/>
              </w:rPr>
            </w:pPr>
            <w:r w:rsidRPr="00842A3D">
              <w:rPr>
                <w:rFonts w:ascii="Century Gothic" w:hAnsi="Century Gothic" w:cs="Calibri"/>
                <w:b/>
                <w:sz w:val="20"/>
                <w:szCs w:val="20"/>
              </w:rPr>
              <w:t>5.3.7</w:t>
            </w:r>
          </w:p>
        </w:tc>
        <w:tc>
          <w:tcPr>
            <w:tcW w:w="4104" w:type="dxa"/>
            <w:tcBorders>
              <w:top w:val="single" w:sz="4" w:space="0" w:color="auto"/>
              <w:left w:val="single" w:sz="4" w:space="0" w:color="auto"/>
              <w:bottom w:val="single" w:sz="4" w:space="0" w:color="auto"/>
              <w:right w:val="single" w:sz="4" w:space="0" w:color="auto"/>
            </w:tcBorders>
          </w:tcPr>
          <w:p w14:paraId="032179A8" w14:textId="6F4EF9E3" w:rsidR="00A9444F" w:rsidRPr="00A9444F" w:rsidRDefault="00A9444F" w:rsidP="00A9444F">
            <w:pPr>
              <w:pStyle w:val="para"/>
              <w:rPr>
                <w:rFonts w:ascii="Century Gothic" w:hAnsi="Century Gothic" w:cs="Calibri"/>
                <w:sz w:val="20"/>
                <w:szCs w:val="20"/>
              </w:rPr>
            </w:pPr>
            <w:r w:rsidRPr="00A9444F">
              <w:rPr>
                <w:rFonts w:ascii="Century Gothic" w:hAnsi="Century Gothic"/>
                <w:color w:val="231F20"/>
                <w:sz w:val="20"/>
                <w:lang w:val="de-DE"/>
              </w:rPr>
              <w:t>Wenn</w:t>
            </w:r>
            <w:r w:rsidRPr="00A9444F">
              <w:rPr>
                <w:rFonts w:ascii="Century Gothic" w:hAnsi="Century Gothic"/>
                <w:color w:val="231F20"/>
                <w:spacing w:val="-8"/>
                <w:sz w:val="20"/>
                <w:lang w:val="de-DE"/>
              </w:rPr>
              <w:t xml:space="preserve"> </w:t>
            </w:r>
            <w:r w:rsidRPr="00A9444F">
              <w:rPr>
                <w:rFonts w:ascii="Century Gothic" w:hAnsi="Century Gothic"/>
                <w:color w:val="231F20"/>
                <w:sz w:val="20"/>
                <w:lang w:val="de-DE"/>
              </w:rPr>
              <w:t>eine</w:t>
            </w:r>
            <w:r w:rsidRPr="00A9444F">
              <w:rPr>
                <w:rFonts w:ascii="Century Gothic" w:hAnsi="Century Gothic"/>
                <w:color w:val="231F20"/>
                <w:spacing w:val="-8"/>
                <w:sz w:val="20"/>
                <w:lang w:val="de-DE"/>
              </w:rPr>
              <w:t xml:space="preserve"> </w:t>
            </w:r>
            <w:r w:rsidRPr="00A9444F">
              <w:rPr>
                <w:rFonts w:ascii="Century Gothic" w:hAnsi="Century Gothic"/>
                <w:color w:val="231F20"/>
                <w:sz w:val="20"/>
                <w:lang w:val="de-DE"/>
              </w:rPr>
              <w:t>Produktaussage</w:t>
            </w:r>
            <w:r w:rsidRPr="00A9444F">
              <w:rPr>
                <w:rFonts w:ascii="Century Gothic" w:hAnsi="Century Gothic"/>
                <w:color w:val="231F20"/>
                <w:spacing w:val="-8"/>
                <w:sz w:val="20"/>
                <w:lang w:val="de-DE"/>
              </w:rPr>
              <w:t xml:space="preserve"> </w:t>
            </w:r>
            <w:r w:rsidRPr="00A9444F">
              <w:rPr>
                <w:rFonts w:ascii="Century Gothic" w:hAnsi="Century Gothic"/>
                <w:color w:val="231F20"/>
                <w:sz w:val="20"/>
                <w:lang w:val="de-DE"/>
              </w:rPr>
              <w:t>bezüglich</w:t>
            </w:r>
            <w:r w:rsidRPr="00A9444F">
              <w:rPr>
                <w:rFonts w:ascii="Century Gothic" w:hAnsi="Century Gothic"/>
                <w:color w:val="231F20"/>
                <w:spacing w:val="-8"/>
                <w:sz w:val="20"/>
                <w:lang w:val="de-DE"/>
              </w:rPr>
              <w:t xml:space="preserve"> </w:t>
            </w:r>
            <w:r w:rsidRPr="00A9444F">
              <w:rPr>
                <w:rFonts w:ascii="Century Gothic" w:hAnsi="Century Gothic"/>
                <w:color w:val="231F20"/>
                <w:sz w:val="20"/>
                <w:lang w:val="de-DE"/>
              </w:rPr>
              <w:t>der</w:t>
            </w:r>
            <w:r w:rsidRPr="00A9444F">
              <w:rPr>
                <w:rFonts w:ascii="Century Gothic" w:hAnsi="Century Gothic"/>
                <w:color w:val="231F20"/>
                <w:spacing w:val="-8"/>
                <w:sz w:val="20"/>
                <w:lang w:val="de-DE"/>
              </w:rPr>
              <w:t xml:space="preserve"> </w:t>
            </w:r>
            <w:r w:rsidRPr="00A9444F">
              <w:rPr>
                <w:rFonts w:ascii="Century Gothic" w:hAnsi="Century Gothic"/>
                <w:color w:val="231F20"/>
                <w:sz w:val="20"/>
                <w:lang w:val="de-DE"/>
              </w:rPr>
              <w:t>Eignung</w:t>
            </w:r>
            <w:r w:rsidRPr="00A9444F">
              <w:rPr>
                <w:rFonts w:ascii="Century Gothic" w:hAnsi="Century Gothic"/>
                <w:color w:val="231F20"/>
                <w:spacing w:val="-8"/>
                <w:sz w:val="20"/>
                <w:lang w:val="de-DE"/>
              </w:rPr>
              <w:t xml:space="preserve"> </w:t>
            </w:r>
            <w:r w:rsidRPr="00A9444F">
              <w:rPr>
                <w:rFonts w:ascii="Century Gothic" w:hAnsi="Century Gothic"/>
                <w:color w:val="231F20"/>
                <w:sz w:val="20"/>
                <w:lang w:val="de-DE"/>
              </w:rPr>
              <w:t>eines</w:t>
            </w:r>
            <w:r w:rsidRPr="00A9444F">
              <w:rPr>
                <w:rFonts w:ascii="Century Gothic" w:hAnsi="Century Gothic"/>
                <w:color w:val="231F20"/>
                <w:spacing w:val="-8"/>
                <w:sz w:val="20"/>
                <w:lang w:val="de-DE"/>
              </w:rPr>
              <w:t xml:space="preserve"> </w:t>
            </w:r>
            <w:r w:rsidRPr="00A9444F">
              <w:rPr>
                <w:rFonts w:ascii="Century Gothic" w:hAnsi="Century Gothic"/>
                <w:color w:val="231F20"/>
                <w:sz w:val="20"/>
                <w:lang w:val="de-DE"/>
              </w:rPr>
              <w:t>Lebensmittels</w:t>
            </w:r>
            <w:r w:rsidRPr="00A9444F">
              <w:rPr>
                <w:rFonts w:ascii="Century Gothic" w:hAnsi="Century Gothic"/>
                <w:color w:val="231F20"/>
                <w:spacing w:val="-8"/>
                <w:sz w:val="20"/>
                <w:lang w:val="de-DE"/>
              </w:rPr>
              <w:t xml:space="preserve"> </w:t>
            </w:r>
            <w:r w:rsidRPr="00A9444F">
              <w:rPr>
                <w:rFonts w:ascii="Century Gothic" w:hAnsi="Century Gothic"/>
                <w:color w:val="231F20"/>
                <w:sz w:val="20"/>
                <w:lang w:val="de-DE"/>
              </w:rPr>
              <w:t>für</w:t>
            </w:r>
            <w:r w:rsidRPr="00A9444F">
              <w:rPr>
                <w:rFonts w:ascii="Century Gothic" w:hAnsi="Century Gothic"/>
                <w:color w:val="231F20"/>
                <w:spacing w:val="-8"/>
                <w:sz w:val="20"/>
                <w:lang w:val="de-DE"/>
              </w:rPr>
              <w:t xml:space="preserve"> </w:t>
            </w:r>
            <w:r w:rsidRPr="00A9444F">
              <w:rPr>
                <w:rFonts w:ascii="Century Gothic" w:hAnsi="Century Gothic"/>
                <w:color w:val="231F20"/>
                <w:sz w:val="20"/>
                <w:lang w:val="de-DE"/>
              </w:rPr>
              <w:t>von</w:t>
            </w:r>
            <w:r w:rsidRPr="00A9444F">
              <w:rPr>
                <w:rFonts w:ascii="Century Gothic" w:hAnsi="Century Gothic"/>
                <w:color w:val="231F20"/>
                <w:spacing w:val="-8"/>
                <w:sz w:val="20"/>
                <w:lang w:val="de-DE"/>
              </w:rPr>
              <w:t xml:space="preserve"> </w:t>
            </w:r>
            <w:r w:rsidRPr="00A9444F">
              <w:rPr>
                <w:rFonts w:ascii="Century Gothic" w:hAnsi="Century Gothic"/>
                <w:color w:val="231F20"/>
                <w:sz w:val="20"/>
                <w:lang w:val="de-DE"/>
              </w:rPr>
              <w:t xml:space="preserve">Allergien oder </w:t>
            </w:r>
            <w:proofErr w:type="spellStart"/>
            <w:r w:rsidRPr="00A9444F">
              <w:rPr>
                <w:rFonts w:ascii="Century Gothic" w:hAnsi="Century Gothic"/>
                <w:color w:val="231F20"/>
                <w:sz w:val="20"/>
                <w:lang w:val="de-DE"/>
              </w:rPr>
              <w:t>Lebensmittelsunverträglichkeiten</w:t>
            </w:r>
            <w:proofErr w:type="spellEnd"/>
            <w:r w:rsidRPr="00A9444F">
              <w:rPr>
                <w:rFonts w:ascii="Century Gothic" w:hAnsi="Century Gothic"/>
                <w:color w:val="231F20"/>
                <w:sz w:val="20"/>
                <w:lang w:val="de-DE"/>
              </w:rPr>
              <w:t xml:space="preserve"> (auch als Nahrungsmittelüberempfindlichkeit bezeichnet)</w:t>
            </w:r>
            <w:r w:rsidRPr="00A9444F">
              <w:rPr>
                <w:rFonts w:ascii="Century Gothic" w:hAnsi="Century Gothic"/>
                <w:color w:val="231F20"/>
                <w:spacing w:val="-2"/>
                <w:sz w:val="20"/>
                <w:lang w:val="de-DE"/>
              </w:rPr>
              <w:t xml:space="preserve"> </w:t>
            </w:r>
            <w:r w:rsidRPr="00A9444F">
              <w:rPr>
                <w:rFonts w:ascii="Century Gothic" w:hAnsi="Century Gothic"/>
                <w:color w:val="231F20"/>
                <w:sz w:val="20"/>
                <w:lang w:val="de-DE"/>
              </w:rPr>
              <w:t>Betroffene</w:t>
            </w:r>
            <w:r w:rsidRPr="00A9444F">
              <w:rPr>
                <w:rFonts w:ascii="Century Gothic" w:hAnsi="Century Gothic"/>
                <w:color w:val="231F20"/>
                <w:spacing w:val="-2"/>
                <w:sz w:val="20"/>
                <w:lang w:val="de-DE"/>
              </w:rPr>
              <w:t xml:space="preserve"> </w:t>
            </w:r>
            <w:r w:rsidRPr="00A9444F">
              <w:rPr>
                <w:rFonts w:ascii="Century Gothic" w:hAnsi="Century Gothic"/>
                <w:color w:val="231F20"/>
                <w:sz w:val="20"/>
                <w:lang w:val="de-DE"/>
              </w:rPr>
              <w:t>aufgestellt</w:t>
            </w:r>
            <w:r w:rsidRPr="00A9444F">
              <w:rPr>
                <w:rFonts w:ascii="Century Gothic" w:hAnsi="Century Gothic"/>
                <w:color w:val="231F20"/>
                <w:spacing w:val="-2"/>
                <w:sz w:val="20"/>
                <w:lang w:val="de-DE"/>
              </w:rPr>
              <w:t xml:space="preserve"> </w:t>
            </w:r>
            <w:r w:rsidRPr="00A9444F">
              <w:rPr>
                <w:rFonts w:ascii="Century Gothic" w:hAnsi="Century Gothic"/>
                <w:color w:val="231F20"/>
                <w:sz w:val="20"/>
                <w:lang w:val="de-DE"/>
              </w:rPr>
              <w:t>wird,</w:t>
            </w:r>
            <w:r w:rsidRPr="00A9444F">
              <w:rPr>
                <w:rFonts w:ascii="Century Gothic" w:hAnsi="Century Gothic"/>
                <w:color w:val="231F20"/>
                <w:spacing w:val="-12"/>
                <w:sz w:val="20"/>
                <w:lang w:val="de-DE"/>
              </w:rPr>
              <w:t xml:space="preserve"> </w:t>
            </w:r>
            <w:r w:rsidRPr="00A9444F">
              <w:rPr>
                <w:rFonts w:ascii="Century Gothic" w:hAnsi="Century Gothic"/>
                <w:color w:val="231F20"/>
                <w:sz w:val="20"/>
                <w:lang w:val="de-DE"/>
              </w:rPr>
              <w:t>muss</w:t>
            </w:r>
            <w:r w:rsidRPr="00A9444F">
              <w:rPr>
                <w:rFonts w:ascii="Century Gothic" w:hAnsi="Century Gothic"/>
                <w:color w:val="231F20"/>
                <w:spacing w:val="-2"/>
                <w:sz w:val="20"/>
                <w:lang w:val="de-DE"/>
              </w:rPr>
              <w:t xml:space="preserve"> </w:t>
            </w:r>
            <w:r w:rsidRPr="00A9444F">
              <w:rPr>
                <w:rFonts w:ascii="Century Gothic" w:hAnsi="Century Gothic"/>
                <w:color w:val="231F20"/>
                <w:sz w:val="20"/>
                <w:lang w:val="de-DE"/>
              </w:rPr>
              <w:t>das</w:t>
            </w:r>
            <w:r w:rsidRPr="00A9444F">
              <w:rPr>
                <w:rFonts w:ascii="Century Gothic" w:hAnsi="Century Gothic"/>
                <w:color w:val="231F20"/>
                <w:spacing w:val="-2"/>
                <w:sz w:val="20"/>
                <w:lang w:val="de-DE"/>
              </w:rPr>
              <w:t xml:space="preserve"> </w:t>
            </w:r>
            <w:r w:rsidRPr="00A9444F">
              <w:rPr>
                <w:rFonts w:ascii="Century Gothic" w:hAnsi="Century Gothic"/>
                <w:color w:val="231F20"/>
                <w:sz w:val="20"/>
                <w:lang w:val="de-DE"/>
              </w:rPr>
              <w:t>Unternehmen</w:t>
            </w:r>
            <w:r w:rsidRPr="00A9444F">
              <w:rPr>
                <w:rFonts w:ascii="Century Gothic" w:hAnsi="Century Gothic"/>
                <w:color w:val="231F20"/>
                <w:spacing w:val="-2"/>
                <w:sz w:val="20"/>
                <w:lang w:val="de-DE"/>
              </w:rPr>
              <w:t xml:space="preserve"> </w:t>
            </w:r>
            <w:r w:rsidRPr="00A9444F">
              <w:rPr>
                <w:rFonts w:ascii="Century Gothic" w:hAnsi="Century Gothic"/>
                <w:color w:val="231F20"/>
                <w:sz w:val="20"/>
                <w:lang w:val="de-DE"/>
              </w:rPr>
              <w:t>gewährleisten,</w:t>
            </w:r>
            <w:r w:rsidRPr="00A9444F">
              <w:rPr>
                <w:rFonts w:ascii="Century Gothic" w:hAnsi="Century Gothic"/>
                <w:color w:val="231F20"/>
                <w:spacing w:val="-12"/>
                <w:sz w:val="20"/>
                <w:lang w:val="de-DE"/>
              </w:rPr>
              <w:t xml:space="preserve"> </w:t>
            </w:r>
            <w:r w:rsidRPr="00A9444F">
              <w:rPr>
                <w:rFonts w:ascii="Century Gothic" w:hAnsi="Century Gothic"/>
                <w:color w:val="231F20"/>
                <w:sz w:val="20"/>
                <w:lang w:val="de-DE"/>
              </w:rPr>
              <w:t>dass</w:t>
            </w:r>
            <w:r w:rsidRPr="00A9444F">
              <w:rPr>
                <w:rFonts w:ascii="Century Gothic" w:hAnsi="Century Gothic"/>
                <w:color w:val="231F20"/>
                <w:spacing w:val="-2"/>
                <w:sz w:val="20"/>
                <w:lang w:val="de-DE"/>
              </w:rPr>
              <w:t xml:space="preserve"> </w:t>
            </w:r>
            <w:r w:rsidRPr="00A9444F">
              <w:rPr>
                <w:rFonts w:ascii="Century Gothic" w:hAnsi="Century Gothic"/>
                <w:color w:val="231F20"/>
                <w:sz w:val="20"/>
                <w:lang w:val="de-DE"/>
              </w:rPr>
              <w:t>der Produktionsprozess</w:t>
            </w:r>
            <w:r w:rsidRPr="00A9444F">
              <w:rPr>
                <w:rFonts w:ascii="Century Gothic" w:hAnsi="Century Gothic"/>
                <w:color w:val="231F20"/>
                <w:spacing w:val="-12"/>
                <w:sz w:val="20"/>
                <w:lang w:val="de-DE"/>
              </w:rPr>
              <w:t xml:space="preserve"> </w:t>
            </w:r>
            <w:r w:rsidRPr="00A9444F">
              <w:rPr>
                <w:rFonts w:ascii="Century Gothic" w:hAnsi="Century Gothic"/>
                <w:color w:val="231F20"/>
                <w:sz w:val="20"/>
                <w:lang w:val="de-DE"/>
              </w:rPr>
              <w:t>vollständig</w:t>
            </w:r>
            <w:r w:rsidRPr="00A9444F">
              <w:rPr>
                <w:rFonts w:ascii="Century Gothic" w:hAnsi="Century Gothic"/>
                <w:color w:val="231F20"/>
                <w:spacing w:val="-9"/>
                <w:sz w:val="20"/>
                <w:lang w:val="de-DE"/>
              </w:rPr>
              <w:t xml:space="preserve"> </w:t>
            </w:r>
            <w:r w:rsidRPr="00A9444F">
              <w:rPr>
                <w:rFonts w:ascii="Century Gothic" w:hAnsi="Century Gothic"/>
                <w:color w:val="231F20"/>
                <w:sz w:val="20"/>
                <w:lang w:val="de-DE"/>
              </w:rPr>
              <w:t>validiert</w:t>
            </w:r>
            <w:r w:rsidRPr="00A9444F">
              <w:rPr>
                <w:rFonts w:ascii="Century Gothic" w:hAnsi="Century Gothic"/>
                <w:color w:val="231F20"/>
                <w:spacing w:val="-7"/>
                <w:sz w:val="20"/>
                <w:lang w:val="de-DE"/>
              </w:rPr>
              <w:t xml:space="preserve"> </w:t>
            </w:r>
            <w:r w:rsidRPr="00A9444F">
              <w:rPr>
                <w:rFonts w:ascii="Century Gothic" w:hAnsi="Century Gothic"/>
                <w:color w:val="231F20"/>
                <w:sz w:val="20"/>
                <w:lang w:val="de-DE"/>
              </w:rPr>
              <w:t>wird,</w:t>
            </w:r>
            <w:r w:rsidRPr="00A9444F">
              <w:rPr>
                <w:rFonts w:ascii="Century Gothic" w:hAnsi="Century Gothic"/>
                <w:color w:val="231F20"/>
                <w:spacing w:val="-12"/>
                <w:sz w:val="20"/>
                <w:lang w:val="de-DE"/>
              </w:rPr>
              <w:t xml:space="preserve"> </w:t>
            </w:r>
            <w:r w:rsidRPr="00A9444F">
              <w:rPr>
                <w:rFonts w:ascii="Century Gothic" w:hAnsi="Century Gothic"/>
                <w:color w:val="231F20"/>
                <w:sz w:val="20"/>
                <w:lang w:val="de-DE"/>
              </w:rPr>
              <w:t>um</w:t>
            </w:r>
            <w:r w:rsidRPr="00A9444F">
              <w:rPr>
                <w:rFonts w:ascii="Century Gothic" w:hAnsi="Century Gothic"/>
                <w:color w:val="231F20"/>
                <w:spacing w:val="-7"/>
                <w:sz w:val="20"/>
                <w:lang w:val="de-DE"/>
              </w:rPr>
              <w:t xml:space="preserve"> </w:t>
            </w:r>
            <w:r w:rsidRPr="00A9444F">
              <w:rPr>
                <w:rFonts w:ascii="Century Gothic" w:hAnsi="Century Gothic"/>
                <w:color w:val="231F20"/>
                <w:sz w:val="20"/>
                <w:lang w:val="de-DE"/>
              </w:rPr>
              <w:t>diese</w:t>
            </w:r>
            <w:r w:rsidRPr="00A9444F">
              <w:rPr>
                <w:rFonts w:ascii="Century Gothic" w:hAnsi="Century Gothic"/>
                <w:color w:val="231F20"/>
                <w:spacing w:val="-7"/>
                <w:sz w:val="20"/>
                <w:lang w:val="de-DE"/>
              </w:rPr>
              <w:t xml:space="preserve"> </w:t>
            </w:r>
            <w:r w:rsidRPr="00A9444F">
              <w:rPr>
                <w:rFonts w:ascii="Century Gothic" w:hAnsi="Century Gothic"/>
                <w:color w:val="231F20"/>
                <w:sz w:val="20"/>
                <w:lang w:val="de-DE"/>
              </w:rPr>
              <w:t>Produktaussage</w:t>
            </w:r>
            <w:r w:rsidRPr="00A9444F">
              <w:rPr>
                <w:rFonts w:ascii="Century Gothic" w:hAnsi="Century Gothic"/>
                <w:color w:val="231F20"/>
                <w:spacing w:val="-7"/>
                <w:sz w:val="20"/>
                <w:lang w:val="de-DE"/>
              </w:rPr>
              <w:t xml:space="preserve"> </w:t>
            </w:r>
            <w:r w:rsidRPr="00A9444F">
              <w:rPr>
                <w:rFonts w:ascii="Century Gothic" w:hAnsi="Century Gothic"/>
                <w:color w:val="231F20"/>
                <w:sz w:val="20"/>
                <w:lang w:val="de-DE"/>
              </w:rPr>
              <w:t>zu</w:t>
            </w:r>
            <w:r w:rsidRPr="00A9444F">
              <w:rPr>
                <w:rFonts w:ascii="Century Gothic" w:hAnsi="Century Gothic"/>
                <w:color w:val="231F20"/>
                <w:spacing w:val="-7"/>
                <w:sz w:val="20"/>
                <w:lang w:val="de-DE"/>
              </w:rPr>
              <w:t xml:space="preserve"> </w:t>
            </w:r>
            <w:r w:rsidRPr="00A9444F">
              <w:rPr>
                <w:rFonts w:ascii="Century Gothic" w:hAnsi="Century Gothic"/>
                <w:color w:val="231F20"/>
                <w:sz w:val="20"/>
                <w:lang w:val="de-DE"/>
              </w:rPr>
              <w:t>erfüllen.</w:t>
            </w:r>
            <w:r w:rsidRPr="00A9444F">
              <w:rPr>
                <w:rFonts w:ascii="Century Gothic" w:hAnsi="Century Gothic"/>
                <w:color w:val="231F20"/>
                <w:spacing w:val="-12"/>
                <w:sz w:val="20"/>
                <w:lang w:val="de-DE"/>
              </w:rPr>
              <w:t xml:space="preserve"> </w:t>
            </w:r>
            <w:r w:rsidRPr="00A9444F">
              <w:rPr>
                <w:rFonts w:ascii="Century Gothic" w:hAnsi="Century Gothic"/>
                <w:color w:val="231F20"/>
                <w:sz w:val="20"/>
                <w:lang w:val="de-DE"/>
              </w:rPr>
              <w:t>Dies muss dokumentiert werden.</w:t>
            </w:r>
          </w:p>
        </w:tc>
        <w:tc>
          <w:tcPr>
            <w:tcW w:w="1208" w:type="dxa"/>
          </w:tcPr>
          <w:p w14:paraId="3644C5A0" w14:textId="77777777" w:rsidR="00A9444F" w:rsidRPr="00842A3D" w:rsidRDefault="00A9444F" w:rsidP="00A9444F">
            <w:pPr>
              <w:spacing w:before="120" w:after="120"/>
              <w:rPr>
                <w:rFonts w:ascii="Century Gothic" w:hAnsi="Century Gothic" w:cs="Calibri"/>
                <w:b/>
                <w:sz w:val="20"/>
                <w:szCs w:val="20"/>
              </w:rPr>
            </w:pPr>
          </w:p>
        </w:tc>
        <w:tc>
          <w:tcPr>
            <w:tcW w:w="3078" w:type="dxa"/>
          </w:tcPr>
          <w:p w14:paraId="075E4952" w14:textId="77777777" w:rsidR="00A9444F" w:rsidRPr="00842A3D" w:rsidRDefault="00A9444F" w:rsidP="00A9444F">
            <w:pPr>
              <w:spacing w:before="120" w:after="120"/>
              <w:rPr>
                <w:rFonts w:ascii="Century Gothic" w:hAnsi="Century Gothic" w:cs="Calibri"/>
                <w:b/>
                <w:sz w:val="20"/>
                <w:szCs w:val="20"/>
              </w:rPr>
            </w:pPr>
          </w:p>
        </w:tc>
      </w:tr>
      <w:tr w:rsidR="004C46C6" w:rsidRPr="005D6439" w14:paraId="481FEEA7" w14:textId="77777777" w:rsidTr="001B1FEA">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682" w:type="dxa"/>
            <w:shd w:val="clear" w:color="auto" w:fill="FBD4B4"/>
          </w:tcPr>
          <w:p w14:paraId="06B90474" w14:textId="37A2D04B" w:rsidR="00541E3C" w:rsidRPr="00842A3D" w:rsidRDefault="00541E3C" w:rsidP="00541E3C">
            <w:pPr>
              <w:spacing w:before="120" w:after="120"/>
              <w:rPr>
                <w:rFonts w:ascii="Century Gothic" w:hAnsi="Century Gothic" w:cs="Calibri"/>
                <w:b/>
                <w:sz w:val="20"/>
                <w:szCs w:val="20"/>
              </w:rPr>
            </w:pPr>
          </w:p>
        </w:tc>
        <w:tc>
          <w:tcPr>
            <w:tcW w:w="4104" w:type="dxa"/>
            <w:tcBorders>
              <w:top w:val="single" w:sz="4" w:space="0" w:color="auto"/>
              <w:left w:val="single" w:sz="4" w:space="0" w:color="auto"/>
              <w:bottom w:val="single" w:sz="4" w:space="0" w:color="auto"/>
              <w:right w:val="single" w:sz="4" w:space="0" w:color="auto"/>
            </w:tcBorders>
          </w:tcPr>
          <w:p w14:paraId="1C33CB7C" w14:textId="77777777" w:rsidR="00315FD4" w:rsidRPr="00315FD4" w:rsidRDefault="00315FD4" w:rsidP="00315FD4">
            <w:pPr>
              <w:pStyle w:val="TableParagraph"/>
              <w:spacing w:before="149" w:line="194" w:lineRule="auto"/>
              <w:ind w:left="113" w:right="114"/>
              <w:rPr>
                <w:rFonts w:ascii="Century Gothic" w:hAnsi="Century Gothic"/>
                <w:sz w:val="20"/>
                <w:lang w:val="de-DE"/>
              </w:rPr>
            </w:pPr>
            <w:r w:rsidRPr="00315FD4">
              <w:rPr>
                <w:rFonts w:ascii="Century Gothic" w:hAnsi="Century Gothic"/>
                <w:color w:val="231F20"/>
                <w:sz w:val="20"/>
                <w:lang w:val="de-DE"/>
              </w:rPr>
              <w:t>Reinigungsverfahren für Geräte oder bestimmte Bereiche müssen so konzipiert sein, dass die</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Kreuzkontamination</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(Kreuzkontakt)</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durch</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Allergene</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vermieden</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oder</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auf</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ein</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akzeptables Niveau verringert wird.</w:t>
            </w:r>
            <w:r w:rsidRPr="00315FD4">
              <w:rPr>
                <w:rFonts w:ascii="Century Gothic" w:hAnsi="Century Gothic"/>
                <w:color w:val="231F20"/>
                <w:spacing w:val="-10"/>
                <w:sz w:val="20"/>
                <w:lang w:val="de-DE"/>
              </w:rPr>
              <w:t xml:space="preserve"> </w:t>
            </w:r>
            <w:r w:rsidRPr="00315FD4">
              <w:rPr>
                <w:rFonts w:ascii="Century Gothic" w:hAnsi="Century Gothic"/>
                <w:color w:val="231F20"/>
                <w:sz w:val="20"/>
                <w:lang w:val="de-DE"/>
              </w:rPr>
              <w:t xml:space="preserve">Die Reinigungsmethoden sind zu </w:t>
            </w:r>
            <w:proofErr w:type="spellStart"/>
            <w:r w:rsidRPr="00315FD4">
              <w:rPr>
                <w:rFonts w:ascii="Century Gothic" w:hAnsi="Century Gothic"/>
                <w:color w:val="231F20"/>
                <w:sz w:val="20"/>
                <w:lang w:val="de-DE"/>
              </w:rPr>
              <w:t>validate</w:t>
            </w:r>
            <w:proofErr w:type="spellEnd"/>
            <w:r w:rsidRPr="00315FD4">
              <w:rPr>
                <w:rFonts w:ascii="Century Gothic" w:hAnsi="Century Gothic"/>
                <w:color w:val="231F20"/>
                <w:sz w:val="20"/>
                <w:lang w:val="de-DE"/>
              </w:rPr>
              <w:t>,</w:t>
            </w:r>
            <w:r w:rsidRPr="00315FD4">
              <w:rPr>
                <w:rFonts w:ascii="Century Gothic" w:hAnsi="Century Gothic"/>
                <w:color w:val="231F20"/>
                <w:spacing w:val="-10"/>
                <w:sz w:val="20"/>
                <w:lang w:val="de-DE"/>
              </w:rPr>
              <w:t xml:space="preserve"> </w:t>
            </w:r>
            <w:r w:rsidRPr="00315FD4">
              <w:rPr>
                <w:rFonts w:ascii="Century Gothic" w:hAnsi="Century Gothic"/>
                <w:color w:val="231F20"/>
                <w:sz w:val="20"/>
                <w:lang w:val="de-DE"/>
              </w:rPr>
              <w:t>um zu gewährleisten,</w:t>
            </w:r>
            <w:r w:rsidRPr="00315FD4">
              <w:rPr>
                <w:rFonts w:ascii="Century Gothic" w:hAnsi="Century Gothic"/>
                <w:color w:val="231F20"/>
                <w:spacing w:val="-10"/>
                <w:sz w:val="20"/>
                <w:lang w:val="de-DE"/>
              </w:rPr>
              <w:t xml:space="preserve"> </w:t>
            </w:r>
            <w:r w:rsidRPr="00315FD4">
              <w:rPr>
                <w:rFonts w:ascii="Century Gothic" w:hAnsi="Century Gothic"/>
                <w:color w:val="231F20"/>
                <w:sz w:val="20"/>
                <w:lang w:val="de-DE"/>
              </w:rPr>
              <w:t>dass sie effektiv sind,</w:t>
            </w:r>
            <w:r w:rsidRPr="00315FD4">
              <w:rPr>
                <w:rFonts w:ascii="Century Gothic" w:hAnsi="Century Gothic"/>
                <w:color w:val="231F20"/>
                <w:spacing w:val="-2"/>
                <w:sz w:val="20"/>
                <w:lang w:val="de-DE"/>
              </w:rPr>
              <w:t xml:space="preserve"> </w:t>
            </w:r>
            <w:r w:rsidRPr="00315FD4">
              <w:rPr>
                <w:rFonts w:ascii="Century Gothic" w:hAnsi="Century Gothic"/>
                <w:color w:val="231F20"/>
                <w:sz w:val="20"/>
                <w:lang w:val="de-DE"/>
              </w:rPr>
              <w:t>und die Effektivität der Verfahren muss routinemäßig verifiziert werden.</w:t>
            </w:r>
          </w:p>
          <w:p w14:paraId="0A1212B1" w14:textId="77777777" w:rsidR="00315FD4" w:rsidRPr="00315FD4" w:rsidRDefault="00315FD4" w:rsidP="00315FD4">
            <w:pPr>
              <w:pStyle w:val="TableParagraph"/>
              <w:spacing w:before="5" w:line="194" w:lineRule="auto"/>
              <w:ind w:left="113"/>
              <w:rPr>
                <w:rFonts w:ascii="Century Gothic" w:hAnsi="Century Gothic"/>
                <w:sz w:val="20"/>
                <w:lang w:val="de-DE"/>
              </w:rPr>
            </w:pPr>
            <w:r w:rsidRPr="00315FD4">
              <w:rPr>
                <w:rFonts w:ascii="Century Gothic" w:hAnsi="Century Gothic"/>
                <w:color w:val="231F20"/>
                <w:sz w:val="20"/>
                <w:lang w:val="de-DE"/>
              </w:rPr>
              <w:t>Geräte,</w:t>
            </w:r>
            <w:r w:rsidRPr="00315FD4">
              <w:rPr>
                <w:rFonts w:ascii="Century Gothic" w:hAnsi="Century Gothic"/>
                <w:color w:val="231F20"/>
                <w:spacing w:val="-12"/>
                <w:sz w:val="20"/>
                <w:lang w:val="de-DE"/>
              </w:rPr>
              <w:t xml:space="preserve"> </w:t>
            </w:r>
            <w:r w:rsidRPr="00315FD4">
              <w:rPr>
                <w:rFonts w:ascii="Century Gothic" w:hAnsi="Century Gothic"/>
                <w:color w:val="231F20"/>
                <w:sz w:val="20"/>
                <w:lang w:val="de-DE"/>
              </w:rPr>
              <w:t>die</w:t>
            </w:r>
            <w:r w:rsidRPr="00315FD4">
              <w:rPr>
                <w:rFonts w:ascii="Century Gothic" w:hAnsi="Century Gothic"/>
                <w:color w:val="231F20"/>
                <w:spacing w:val="-12"/>
                <w:sz w:val="20"/>
                <w:lang w:val="de-DE"/>
              </w:rPr>
              <w:t xml:space="preserve"> </w:t>
            </w:r>
            <w:r w:rsidRPr="00315FD4">
              <w:rPr>
                <w:rFonts w:ascii="Century Gothic" w:hAnsi="Century Gothic"/>
                <w:color w:val="231F20"/>
                <w:sz w:val="20"/>
                <w:lang w:val="de-DE"/>
              </w:rPr>
              <w:t>zur</w:t>
            </w:r>
            <w:r w:rsidRPr="00315FD4">
              <w:rPr>
                <w:rFonts w:ascii="Century Gothic" w:hAnsi="Century Gothic"/>
                <w:color w:val="231F20"/>
                <w:spacing w:val="-6"/>
                <w:sz w:val="20"/>
                <w:lang w:val="de-DE"/>
              </w:rPr>
              <w:t xml:space="preserve"> </w:t>
            </w:r>
            <w:r w:rsidRPr="00315FD4">
              <w:rPr>
                <w:rFonts w:ascii="Century Gothic" w:hAnsi="Century Gothic"/>
                <w:color w:val="231F20"/>
                <w:sz w:val="20"/>
                <w:lang w:val="de-DE"/>
              </w:rPr>
              <w:t>Reinigung</w:t>
            </w:r>
            <w:r w:rsidRPr="00315FD4">
              <w:rPr>
                <w:rFonts w:ascii="Century Gothic" w:hAnsi="Century Gothic"/>
                <w:color w:val="231F20"/>
                <w:spacing w:val="-7"/>
                <w:sz w:val="20"/>
                <w:lang w:val="de-DE"/>
              </w:rPr>
              <w:t xml:space="preserve"> </w:t>
            </w:r>
            <w:proofErr w:type="spellStart"/>
            <w:r w:rsidRPr="00315FD4">
              <w:rPr>
                <w:rFonts w:ascii="Century Gothic" w:hAnsi="Century Gothic"/>
                <w:color w:val="231F20"/>
                <w:sz w:val="20"/>
                <w:lang w:val="de-DE"/>
              </w:rPr>
              <w:t>allergener</w:t>
            </w:r>
            <w:proofErr w:type="spellEnd"/>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Materialien</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verwendet</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werden,</w:t>
            </w:r>
            <w:r w:rsidRPr="00315FD4">
              <w:rPr>
                <w:rFonts w:ascii="Century Gothic" w:hAnsi="Century Gothic"/>
                <w:color w:val="231F20"/>
                <w:spacing w:val="-12"/>
                <w:sz w:val="20"/>
                <w:lang w:val="de-DE"/>
              </w:rPr>
              <w:t xml:space="preserve"> </w:t>
            </w:r>
            <w:r w:rsidRPr="00315FD4">
              <w:rPr>
                <w:rFonts w:ascii="Century Gothic" w:hAnsi="Century Gothic"/>
                <w:color w:val="231F20"/>
                <w:sz w:val="20"/>
                <w:lang w:val="de-DE"/>
              </w:rPr>
              <w:t>müssen</w:t>
            </w:r>
            <w:r w:rsidRPr="00315FD4">
              <w:rPr>
                <w:rFonts w:ascii="Century Gothic" w:hAnsi="Century Gothic"/>
                <w:color w:val="231F20"/>
                <w:spacing w:val="-6"/>
                <w:sz w:val="20"/>
                <w:lang w:val="de-DE"/>
              </w:rPr>
              <w:t xml:space="preserve"> </w:t>
            </w:r>
            <w:r w:rsidRPr="00315FD4">
              <w:rPr>
                <w:rFonts w:ascii="Century Gothic" w:hAnsi="Century Gothic"/>
                <w:color w:val="231F20"/>
                <w:sz w:val="20"/>
                <w:lang w:val="de-DE"/>
              </w:rPr>
              <w:t>eine</w:t>
            </w:r>
            <w:r w:rsidRPr="00315FD4">
              <w:rPr>
                <w:rFonts w:ascii="Century Gothic" w:hAnsi="Century Gothic"/>
                <w:color w:val="231F20"/>
                <w:spacing w:val="-7"/>
                <w:sz w:val="20"/>
                <w:lang w:val="de-DE"/>
              </w:rPr>
              <w:t xml:space="preserve"> </w:t>
            </w:r>
            <w:r w:rsidRPr="00315FD4">
              <w:rPr>
                <w:rFonts w:ascii="Century Gothic" w:hAnsi="Century Gothic"/>
                <w:color w:val="231F20"/>
                <w:sz w:val="20"/>
                <w:lang w:val="de-DE"/>
              </w:rPr>
              <w:t>der folgenden Vorgaben erfüllen:</w:t>
            </w:r>
          </w:p>
          <w:p w14:paraId="7263BE14" w14:textId="77777777" w:rsidR="00315FD4" w:rsidRPr="00315FD4" w:rsidRDefault="00315FD4" w:rsidP="00506576">
            <w:pPr>
              <w:pStyle w:val="TableParagraph"/>
              <w:numPr>
                <w:ilvl w:val="0"/>
                <w:numId w:val="79"/>
              </w:numPr>
              <w:tabs>
                <w:tab w:val="left" w:pos="284"/>
              </w:tabs>
              <w:spacing w:before="77" w:line="267" w:lineRule="exact"/>
              <w:ind w:hanging="171"/>
              <w:rPr>
                <w:rFonts w:ascii="Century Gothic" w:hAnsi="Century Gothic"/>
                <w:sz w:val="20"/>
                <w:lang w:val="de-DE"/>
              </w:rPr>
            </w:pPr>
            <w:r w:rsidRPr="00315FD4">
              <w:rPr>
                <w:rFonts w:ascii="Century Gothic" w:hAnsi="Century Gothic"/>
                <w:color w:val="231F20"/>
                <w:sz w:val="20"/>
                <w:lang w:val="de-DE"/>
              </w:rPr>
              <w:t>ausdrücklich</w:t>
            </w:r>
            <w:r w:rsidRPr="00315FD4">
              <w:rPr>
                <w:rFonts w:ascii="Century Gothic" w:hAnsi="Century Gothic"/>
                <w:color w:val="231F20"/>
                <w:spacing w:val="-3"/>
                <w:sz w:val="20"/>
                <w:lang w:val="de-DE"/>
              </w:rPr>
              <w:t xml:space="preserve"> </w:t>
            </w:r>
            <w:r w:rsidRPr="00315FD4">
              <w:rPr>
                <w:rFonts w:ascii="Century Gothic" w:hAnsi="Century Gothic"/>
                <w:color w:val="231F20"/>
                <w:sz w:val="20"/>
                <w:lang w:val="de-DE"/>
              </w:rPr>
              <w:t>für</w:t>
            </w:r>
            <w:r w:rsidRPr="00315FD4">
              <w:rPr>
                <w:rFonts w:ascii="Century Gothic" w:hAnsi="Century Gothic"/>
                <w:color w:val="231F20"/>
                <w:spacing w:val="-3"/>
                <w:sz w:val="20"/>
                <w:lang w:val="de-DE"/>
              </w:rPr>
              <w:t xml:space="preserve"> </w:t>
            </w:r>
            <w:r w:rsidRPr="00315FD4">
              <w:rPr>
                <w:rFonts w:ascii="Century Gothic" w:hAnsi="Century Gothic"/>
                <w:color w:val="231F20"/>
                <w:sz w:val="20"/>
                <w:lang w:val="de-DE"/>
              </w:rPr>
              <w:t>die</w:t>
            </w:r>
            <w:r w:rsidRPr="00315FD4">
              <w:rPr>
                <w:rFonts w:ascii="Century Gothic" w:hAnsi="Century Gothic"/>
                <w:color w:val="231F20"/>
                <w:spacing w:val="-3"/>
                <w:sz w:val="20"/>
                <w:lang w:val="de-DE"/>
              </w:rPr>
              <w:t xml:space="preserve"> </w:t>
            </w:r>
            <w:r w:rsidRPr="00315FD4">
              <w:rPr>
                <w:rFonts w:ascii="Century Gothic" w:hAnsi="Century Gothic"/>
                <w:color w:val="231F20"/>
                <w:sz w:val="20"/>
                <w:lang w:val="de-DE"/>
              </w:rPr>
              <w:t>Verwendung</w:t>
            </w:r>
            <w:r w:rsidRPr="00315FD4">
              <w:rPr>
                <w:rFonts w:ascii="Century Gothic" w:hAnsi="Century Gothic"/>
                <w:color w:val="231F20"/>
                <w:spacing w:val="-2"/>
                <w:sz w:val="20"/>
                <w:lang w:val="de-DE"/>
              </w:rPr>
              <w:t xml:space="preserve"> </w:t>
            </w:r>
            <w:r w:rsidRPr="00315FD4">
              <w:rPr>
                <w:rFonts w:ascii="Century Gothic" w:hAnsi="Century Gothic"/>
                <w:color w:val="231F20"/>
                <w:sz w:val="20"/>
                <w:lang w:val="de-DE"/>
              </w:rPr>
              <w:t>mit</w:t>
            </w:r>
            <w:r w:rsidRPr="00315FD4">
              <w:rPr>
                <w:rFonts w:ascii="Century Gothic" w:hAnsi="Century Gothic"/>
                <w:color w:val="231F20"/>
                <w:spacing w:val="-3"/>
                <w:sz w:val="20"/>
                <w:lang w:val="de-DE"/>
              </w:rPr>
              <w:t xml:space="preserve"> </w:t>
            </w:r>
            <w:r w:rsidRPr="00315FD4">
              <w:rPr>
                <w:rFonts w:ascii="Century Gothic" w:hAnsi="Century Gothic"/>
                <w:color w:val="231F20"/>
                <w:sz w:val="20"/>
                <w:lang w:val="de-DE"/>
              </w:rPr>
              <w:t>Allergenen</w:t>
            </w:r>
            <w:r w:rsidRPr="00315FD4">
              <w:rPr>
                <w:rFonts w:ascii="Century Gothic" w:hAnsi="Century Gothic"/>
                <w:color w:val="231F20"/>
                <w:spacing w:val="-3"/>
                <w:sz w:val="20"/>
                <w:lang w:val="de-DE"/>
              </w:rPr>
              <w:t xml:space="preserve"> </w:t>
            </w:r>
            <w:r w:rsidRPr="00315FD4">
              <w:rPr>
                <w:rFonts w:ascii="Century Gothic" w:hAnsi="Century Gothic"/>
                <w:color w:val="231F20"/>
                <w:sz w:val="20"/>
                <w:lang w:val="de-DE"/>
              </w:rPr>
              <w:t>ausgewiesen</w:t>
            </w:r>
            <w:r w:rsidRPr="00315FD4">
              <w:rPr>
                <w:rFonts w:ascii="Century Gothic" w:hAnsi="Century Gothic"/>
                <w:color w:val="231F20"/>
                <w:spacing w:val="-2"/>
                <w:sz w:val="20"/>
                <w:lang w:val="de-DE"/>
              </w:rPr>
              <w:t xml:space="preserve"> </w:t>
            </w:r>
            <w:r w:rsidRPr="00315FD4">
              <w:rPr>
                <w:rFonts w:ascii="Century Gothic" w:hAnsi="Century Gothic"/>
                <w:color w:val="231F20"/>
                <w:spacing w:val="-4"/>
                <w:sz w:val="20"/>
                <w:lang w:val="de-DE"/>
              </w:rPr>
              <w:t>sein</w:t>
            </w:r>
          </w:p>
          <w:p w14:paraId="22655B1B" w14:textId="77777777" w:rsidR="00315FD4" w:rsidRPr="00315FD4" w:rsidRDefault="00315FD4" w:rsidP="00506576">
            <w:pPr>
              <w:pStyle w:val="TableParagraph"/>
              <w:numPr>
                <w:ilvl w:val="0"/>
                <w:numId w:val="79"/>
              </w:numPr>
              <w:tabs>
                <w:tab w:val="left" w:pos="284"/>
              </w:tabs>
              <w:spacing w:line="240" w:lineRule="exact"/>
              <w:ind w:hanging="171"/>
              <w:rPr>
                <w:rFonts w:ascii="Century Gothic" w:hAnsi="Century Gothic"/>
                <w:lang w:val="de-DE"/>
              </w:rPr>
            </w:pPr>
            <w:r w:rsidRPr="00315FD4">
              <w:rPr>
                <w:rFonts w:ascii="Century Gothic" w:hAnsi="Century Gothic"/>
                <w:color w:val="231F20"/>
                <w:sz w:val="20"/>
                <w:lang w:val="de-DE"/>
              </w:rPr>
              <w:t xml:space="preserve">nur einmalig gebraucht </w:t>
            </w:r>
            <w:r w:rsidRPr="00315FD4">
              <w:rPr>
                <w:rFonts w:ascii="Century Gothic" w:hAnsi="Century Gothic"/>
                <w:color w:val="231F20"/>
                <w:spacing w:val="-2"/>
                <w:sz w:val="20"/>
                <w:lang w:val="de-DE"/>
              </w:rPr>
              <w:t>werden</w:t>
            </w:r>
          </w:p>
          <w:p w14:paraId="02EC8E0B" w14:textId="79829A46" w:rsidR="00541E3C" w:rsidRPr="00315FD4" w:rsidRDefault="00315FD4" w:rsidP="00506576">
            <w:pPr>
              <w:pStyle w:val="TableParagraph"/>
              <w:numPr>
                <w:ilvl w:val="0"/>
                <w:numId w:val="79"/>
              </w:numPr>
              <w:tabs>
                <w:tab w:val="left" w:pos="284"/>
              </w:tabs>
              <w:spacing w:line="240" w:lineRule="exact"/>
              <w:ind w:hanging="171"/>
              <w:rPr>
                <w:rFonts w:ascii="Century Gothic" w:hAnsi="Century Gothic"/>
                <w:lang w:val="de-DE"/>
              </w:rPr>
            </w:pPr>
            <w:r w:rsidRPr="00315FD4">
              <w:rPr>
                <w:rFonts w:ascii="Century Gothic" w:hAnsi="Century Gothic"/>
                <w:color w:val="231F20"/>
                <w:sz w:val="20"/>
                <w:lang w:val="de-DE"/>
              </w:rPr>
              <w:t>nach</w:t>
            </w:r>
            <w:r w:rsidRPr="00315FD4">
              <w:rPr>
                <w:rFonts w:ascii="Century Gothic" w:hAnsi="Century Gothic"/>
                <w:color w:val="231F20"/>
                <w:spacing w:val="-1"/>
                <w:sz w:val="20"/>
                <w:lang w:val="de-DE"/>
              </w:rPr>
              <w:t xml:space="preserve"> </w:t>
            </w:r>
            <w:r w:rsidRPr="00315FD4">
              <w:rPr>
                <w:rFonts w:ascii="Century Gothic" w:hAnsi="Century Gothic"/>
                <w:color w:val="231F20"/>
                <w:sz w:val="20"/>
                <w:lang w:val="de-DE"/>
              </w:rPr>
              <w:t>dem</w:t>
            </w:r>
            <w:r w:rsidRPr="00315FD4">
              <w:rPr>
                <w:rFonts w:ascii="Century Gothic" w:hAnsi="Century Gothic"/>
                <w:color w:val="231F20"/>
                <w:spacing w:val="-1"/>
                <w:sz w:val="20"/>
                <w:lang w:val="de-DE"/>
              </w:rPr>
              <w:t xml:space="preserve"> </w:t>
            </w:r>
            <w:r w:rsidRPr="00315FD4">
              <w:rPr>
                <w:rFonts w:ascii="Century Gothic" w:hAnsi="Century Gothic"/>
                <w:color w:val="231F20"/>
                <w:sz w:val="20"/>
                <w:lang w:val="de-DE"/>
              </w:rPr>
              <w:t>Gebrauch effektiv</w:t>
            </w:r>
            <w:r w:rsidRPr="00315FD4">
              <w:rPr>
                <w:rFonts w:ascii="Century Gothic" w:hAnsi="Century Gothic"/>
                <w:color w:val="231F20"/>
                <w:spacing w:val="-1"/>
                <w:sz w:val="20"/>
                <w:lang w:val="de-DE"/>
              </w:rPr>
              <w:t xml:space="preserve"> </w:t>
            </w:r>
            <w:r w:rsidRPr="00315FD4">
              <w:rPr>
                <w:rFonts w:ascii="Century Gothic" w:hAnsi="Century Gothic"/>
                <w:color w:val="231F20"/>
                <w:sz w:val="20"/>
                <w:lang w:val="de-DE"/>
              </w:rPr>
              <w:t xml:space="preserve">gereinigt </w:t>
            </w:r>
            <w:r w:rsidRPr="00315FD4">
              <w:rPr>
                <w:rFonts w:ascii="Century Gothic" w:hAnsi="Century Gothic"/>
                <w:color w:val="231F20"/>
                <w:spacing w:val="-2"/>
                <w:sz w:val="20"/>
                <w:lang w:val="de-DE"/>
              </w:rPr>
              <w:t>werden.</w:t>
            </w:r>
          </w:p>
        </w:tc>
        <w:tc>
          <w:tcPr>
            <w:tcW w:w="1208" w:type="dxa"/>
          </w:tcPr>
          <w:p w14:paraId="4811DC71" w14:textId="77777777" w:rsidR="00541E3C" w:rsidRPr="00315FD4" w:rsidRDefault="00541E3C" w:rsidP="00541E3C">
            <w:pPr>
              <w:spacing w:before="120" w:after="120"/>
              <w:rPr>
                <w:rFonts w:ascii="Century Gothic" w:hAnsi="Century Gothic" w:cs="Calibri"/>
                <w:b/>
                <w:sz w:val="20"/>
                <w:szCs w:val="20"/>
                <w:lang w:val="de-DE"/>
              </w:rPr>
            </w:pPr>
          </w:p>
        </w:tc>
        <w:tc>
          <w:tcPr>
            <w:tcW w:w="3078" w:type="dxa"/>
          </w:tcPr>
          <w:p w14:paraId="7042A77A" w14:textId="77777777" w:rsidR="00541E3C" w:rsidRPr="00315FD4" w:rsidRDefault="00541E3C" w:rsidP="00541E3C">
            <w:pPr>
              <w:spacing w:before="120" w:after="120"/>
              <w:rPr>
                <w:rFonts w:ascii="Century Gothic" w:hAnsi="Century Gothic" w:cs="Calibri"/>
                <w:b/>
                <w:sz w:val="20"/>
                <w:szCs w:val="20"/>
                <w:lang w:val="de-DE"/>
              </w:rPr>
            </w:pPr>
          </w:p>
        </w:tc>
      </w:tr>
      <w:tr w:rsidR="00541E3C" w:rsidRPr="00842A3D" w14:paraId="3AAC23D2" w14:textId="77777777" w:rsidTr="001B1FEA">
        <w:tc>
          <w:tcPr>
            <w:tcW w:w="1533"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90" w:type="dxa"/>
            <w:gridSpan w:val="3"/>
            <w:shd w:val="clear" w:color="auto" w:fill="92D050"/>
          </w:tcPr>
          <w:p w14:paraId="5CD38BEE" w14:textId="0479853B" w:rsidR="00541E3C" w:rsidRPr="00842A3D" w:rsidRDefault="00A261E5" w:rsidP="00A261E5">
            <w:pPr>
              <w:pStyle w:val="Heading6"/>
              <w:tabs>
                <w:tab w:val="left" w:pos="1194"/>
                <w:tab w:val="left" w:pos="1195"/>
              </w:tabs>
              <w:rPr>
                <w:rFonts w:ascii="Century Gothic" w:hAnsi="Century Gothic" w:cs="Calibri"/>
                <w:color w:val="FFFFFF" w:themeColor="background1"/>
                <w:sz w:val="20"/>
                <w:szCs w:val="20"/>
              </w:rPr>
            </w:pPr>
            <w:bookmarkStart w:id="13" w:name="_TOC_250013"/>
            <w:proofErr w:type="spellStart"/>
            <w:r w:rsidRPr="00A261E5">
              <w:rPr>
                <w:rFonts w:ascii="Century Gothic" w:hAnsi="Century Gothic" w:cs="Calibri"/>
                <w:i w:val="0"/>
                <w:iCs w:val="0"/>
                <w:color w:val="FFFFFF" w:themeColor="background1"/>
                <w:sz w:val="20"/>
                <w:szCs w:val="20"/>
              </w:rPr>
              <w:t>Produktauthentizität</w:t>
            </w:r>
            <w:proofErr w:type="spellEnd"/>
            <w:r w:rsidRPr="00A261E5">
              <w:rPr>
                <w:rFonts w:ascii="Century Gothic" w:hAnsi="Century Gothic" w:cs="Calibri"/>
                <w:i w:val="0"/>
                <w:iCs w:val="0"/>
                <w:color w:val="FFFFFF" w:themeColor="background1"/>
                <w:sz w:val="20"/>
                <w:szCs w:val="20"/>
              </w:rPr>
              <w:t xml:space="preserve">, </w:t>
            </w:r>
            <w:proofErr w:type="spellStart"/>
            <w:r w:rsidRPr="00A261E5">
              <w:rPr>
                <w:rFonts w:ascii="Century Gothic" w:hAnsi="Century Gothic" w:cs="Calibri"/>
                <w:i w:val="0"/>
                <w:iCs w:val="0"/>
                <w:color w:val="FFFFFF" w:themeColor="background1"/>
                <w:sz w:val="20"/>
                <w:szCs w:val="20"/>
              </w:rPr>
              <w:t>Produktaussagen</w:t>
            </w:r>
            <w:proofErr w:type="spellEnd"/>
            <w:r w:rsidRPr="00A261E5">
              <w:rPr>
                <w:rFonts w:ascii="Century Gothic" w:hAnsi="Century Gothic" w:cs="Calibri"/>
                <w:i w:val="0"/>
                <w:iCs w:val="0"/>
                <w:color w:val="FFFFFF" w:themeColor="background1"/>
                <w:sz w:val="20"/>
                <w:szCs w:val="20"/>
              </w:rPr>
              <w:t xml:space="preserve"> und </w:t>
            </w:r>
            <w:bookmarkEnd w:id="13"/>
            <w:proofErr w:type="spellStart"/>
            <w:r w:rsidRPr="00A261E5">
              <w:rPr>
                <w:rFonts w:ascii="Century Gothic" w:hAnsi="Century Gothic" w:cs="Calibri"/>
                <w:i w:val="0"/>
                <w:iCs w:val="0"/>
                <w:color w:val="FFFFFF" w:themeColor="background1"/>
                <w:sz w:val="20"/>
                <w:szCs w:val="20"/>
              </w:rPr>
              <w:t>Produktkette</w:t>
            </w:r>
            <w:proofErr w:type="spellEnd"/>
          </w:p>
        </w:tc>
      </w:tr>
      <w:tr w:rsidR="00541E3C" w:rsidRPr="005D6439" w14:paraId="49F46C2E" w14:textId="77777777" w:rsidTr="001B1FEA">
        <w:tc>
          <w:tcPr>
            <w:tcW w:w="1533" w:type="dxa"/>
            <w:gridSpan w:val="2"/>
            <w:shd w:val="clear" w:color="auto" w:fill="D6E9B2"/>
          </w:tcPr>
          <w:p w14:paraId="78E6FA84" w14:textId="62FA9B1E" w:rsidR="00541E3C" w:rsidRPr="00842A3D" w:rsidRDefault="00541E3C" w:rsidP="00541E3C">
            <w:pPr>
              <w:spacing w:before="120" w:after="120"/>
              <w:rPr>
                <w:rFonts w:ascii="Century Gothic" w:hAnsi="Century Gothic" w:cs="Calibri"/>
                <w:b/>
                <w:sz w:val="20"/>
                <w:szCs w:val="20"/>
              </w:rPr>
            </w:pPr>
          </w:p>
        </w:tc>
        <w:tc>
          <w:tcPr>
            <w:tcW w:w="8390" w:type="dxa"/>
            <w:gridSpan w:val="3"/>
            <w:shd w:val="clear" w:color="auto" w:fill="D6E9B2"/>
          </w:tcPr>
          <w:p w14:paraId="502581E1" w14:textId="20D703F7" w:rsidR="00541E3C" w:rsidRPr="005D6439" w:rsidRDefault="005D6439" w:rsidP="005D6439">
            <w:pPr>
              <w:pStyle w:val="BodyText"/>
              <w:spacing w:before="102" w:line="194" w:lineRule="auto"/>
              <w:ind w:right="288"/>
              <w:rPr>
                <w:rFonts w:ascii="Century Gothic" w:hAnsi="Century Gothic" w:cs="Calibri"/>
                <w:lang w:val="de-DE"/>
              </w:rPr>
            </w:pPr>
            <w:r w:rsidRPr="005D6439">
              <w:rPr>
                <w:rFonts w:ascii="Century Gothic" w:hAnsi="Century Gothic" w:cs="Calibri"/>
                <w:lang w:val="de-DE"/>
              </w:rPr>
              <w:t>Es müssen Systeme vorhanden sein, um das Risiko des Kaufs von gefälschten oder verfälschten Rohmaterialien für Lebensmittel zu minimieren und zu gewährleisten, dass alle Produktbeschreibungen und -aussagen legal, zutreffend und verifiziert sind.</w:t>
            </w:r>
          </w:p>
        </w:tc>
      </w:tr>
      <w:tr w:rsidR="00427191" w:rsidRPr="00842A3D" w14:paraId="05AAA705" w14:textId="77777777" w:rsidTr="001B1FEA">
        <w:tc>
          <w:tcPr>
            <w:tcW w:w="1533" w:type="dxa"/>
            <w:gridSpan w:val="2"/>
            <w:shd w:val="clear" w:color="auto" w:fill="D6E9B2"/>
          </w:tcPr>
          <w:p w14:paraId="40E6F993" w14:textId="479C77C2" w:rsidR="00427191" w:rsidRPr="00842A3D"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lastRenderedPageBreak/>
              <w:t>Bestimmung</w:t>
            </w:r>
            <w:proofErr w:type="spellEnd"/>
          </w:p>
        </w:tc>
        <w:tc>
          <w:tcPr>
            <w:tcW w:w="4104" w:type="dxa"/>
            <w:shd w:val="clear" w:color="auto" w:fill="FFFFFF" w:themeFill="background1"/>
          </w:tcPr>
          <w:p w14:paraId="78016693" w14:textId="36FC1E8E" w:rsidR="00427191" w:rsidRPr="00842A3D"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08" w:type="dxa"/>
            <w:shd w:val="clear" w:color="auto" w:fill="FFFFFF" w:themeFill="background1"/>
          </w:tcPr>
          <w:p w14:paraId="68C8FE00" w14:textId="34E21088" w:rsidR="00427191" w:rsidRPr="00842A3D"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078" w:type="dxa"/>
            <w:shd w:val="clear" w:color="auto" w:fill="FFFFFF" w:themeFill="background1"/>
          </w:tcPr>
          <w:p w14:paraId="01C535B9" w14:textId="40F144C9" w:rsidR="00427191" w:rsidRPr="00842A3D"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667FBA" w:rsidRPr="00667FBA" w14:paraId="39D95C10" w14:textId="77777777" w:rsidTr="001B1FEA">
        <w:tc>
          <w:tcPr>
            <w:tcW w:w="1533" w:type="dxa"/>
            <w:gridSpan w:val="2"/>
            <w:shd w:val="clear" w:color="auto" w:fill="FBD4B4"/>
          </w:tcPr>
          <w:p w14:paraId="7ED60FC1" w14:textId="77777777" w:rsidR="00667FBA" w:rsidRPr="00842A3D" w:rsidRDefault="00667FBA" w:rsidP="00667FBA">
            <w:pPr>
              <w:spacing w:before="120" w:after="120"/>
              <w:rPr>
                <w:rFonts w:ascii="Century Gothic" w:hAnsi="Century Gothic" w:cs="Calibri"/>
                <w:b/>
                <w:sz w:val="20"/>
                <w:szCs w:val="20"/>
              </w:rPr>
            </w:pPr>
            <w:r w:rsidRPr="00842A3D">
              <w:rPr>
                <w:rFonts w:ascii="Century Gothic" w:hAnsi="Century Gothic" w:cs="Calibri"/>
                <w:b/>
                <w:sz w:val="20"/>
                <w:szCs w:val="20"/>
              </w:rPr>
              <w:t>5.4.1</w:t>
            </w:r>
          </w:p>
        </w:tc>
        <w:tc>
          <w:tcPr>
            <w:tcW w:w="4104" w:type="dxa"/>
            <w:tcBorders>
              <w:top w:val="single" w:sz="4" w:space="0" w:color="auto"/>
              <w:left w:val="single" w:sz="4" w:space="0" w:color="auto"/>
              <w:bottom w:val="single" w:sz="4" w:space="0" w:color="auto"/>
              <w:right w:val="single" w:sz="4" w:space="0" w:color="auto"/>
            </w:tcBorders>
          </w:tcPr>
          <w:p w14:paraId="2D59879F" w14:textId="12A1A574" w:rsidR="00667FBA" w:rsidRPr="005E7974" w:rsidRDefault="00667FBA" w:rsidP="00667FBA">
            <w:pPr>
              <w:pStyle w:val="ListBullet"/>
              <w:rPr>
                <w:rFonts w:eastAsia="Circe-Light" w:cs="Circe-Light"/>
                <w:color w:val="231F20"/>
                <w:szCs w:val="22"/>
                <w:lang w:val="de-DE"/>
              </w:rPr>
            </w:pPr>
            <w:r w:rsidRPr="005E7974">
              <w:rPr>
                <w:rFonts w:eastAsia="Circe-Light" w:cs="Circe-Light"/>
                <w:color w:val="231F20"/>
                <w:szCs w:val="22"/>
                <w:lang w:val="de-DE"/>
              </w:rPr>
              <w:t>Mitarbeiter, die allein oder im Team mit Schwachstellenbewertungen befasst sind, müssen die potenziellen Betrugsrisiken kennen. Dies umfasst die Kenntnis der Rohmaterialien am Standort und der Grundsätze der Schwachstellenbewertung.</w:t>
            </w:r>
          </w:p>
        </w:tc>
        <w:tc>
          <w:tcPr>
            <w:tcW w:w="1208" w:type="dxa"/>
            <w:shd w:val="clear" w:color="auto" w:fill="FFFFFF" w:themeFill="background1"/>
          </w:tcPr>
          <w:p w14:paraId="5EB4A7F7" w14:textId="77777777" w:rsidR="00667FBA" w:rsidRPr="00667FBA" w:rsidRDefault="00667FBA" w:rsidP="00667FBA">
            <w:pPr>
              <w:spacing w:before="120" w:after="120"/>
              <w:rPr>
                <w:rFonts w:ascii="Century Gothic" w:hAnsi="Century Gothic" w:cs="Calibri"/>
                <w:b/>
                <w:sz w:val="20"/>
                <w:szCs w:val="20"/>
                <w:lang w:val="de-DE"/>
              </w:rPr>
            </w:pPr>
          </w:p>
        </w:tc>
        <w:tc>
          <w:tcPr>
            <w:tcW w:w="3078" w:type="dxa"/>
            <w:shd w:val="clear" w:color="auto" w:fill="FFFFFF" w:themeFill="background1"/>
          </w:tcPr>
          <w:p w14:paraId="539C9A54" w14:textId="77777777" w:rsidR="00667FBA" w:rsidRPr="00667FBA" w:rsidRDefault="00667FBA" w:rsidP="00667FBA">
            <w:pPr>
              <w:spacing w:before="120" w:after="120"/>
              <w:rPr>
                <w:rFonts w:ascii="Century Gothic" w:hAnsi="Century Gothic" w:cs="Calibri"/>
                <w:b/>
                <w:sz w:val="20"/>
                <w:szCs w:val="20"/>
                <w:lang w:val="de-DE"/>
              </w:rPr>
            </w:pPr>
          </w:p>
        </w:tc>
      </w:tr>
      <w:tr w:rsidR="00667FBA" w:rsidRPr="00667FBA" w14:paraId="14A52CAC" w14:textId="77777777" w:rsidTr="001B1FEA">
        <w:tc>
          <w:tcPr>
            <w:tcW w:w="1533" w:type="dxa"/>
            <w:gridSpan w:val="2"/>
            <w:shd w:val="clear" w:color="auto" w:fill="D6E9B2"/>
          </w:tcPr>
          <w:p w14:paraId="62AD9998" w14:textId="77777777" w:rsidR="00667FBA" w:rsidRPr="00842A3D" w:rsidRDefault="00667FBA" w:rsidP="00667FBA">
            <w:pPr>
              <w:spacing w:before="120" w:after="120"/>
              <w:rPr>
                <w:rFonts w:ascii="Century Gothic" w:hAnsi="Century Gothic" w:cs="Calibri"/>
                <w:b/>
                <w:sz w:val="20"/>
                <w:szCs w:val="20"/>
              </w:rPr>
            </w:pPr>
            <w:r w:rsidRPr="00842A3D">
              <w:rPr>
                <w:rFonts w:ascii="Century Gothic" w:hAnsi="Century Gothic" w:cs="Calibri"/>
                <w:b/>
                <w:sz w:val="20"/>
                <w:szCs w:val="20"/>
              </w:rPr>
              <w:t>5.4.2</w:t>
            </w:r>
          </w:p>
        </w:tc>
        <w:tc>
          <w:tcPr>
            <w:tcW w:w="4104" w:type="dxa"/>
            <w:tcBorders>
              <w:top w:val="single" w:sz="4" w:space="0" w:color="auto"/>
              <w:left w:val="single" w:sz="4" w:space="0" w:color="auto"/>
              <w:bottom w:val="single" w:sz="4" w:space="0" w:color="auto"/>
              <w:right w:val="single" w:sz="4" w:space="0" w:color="auto"/>
            </w:tcBorders>
          </w:tcPr>
          <w:p w14:paraId="5E550112" w14:textId="77777777" w:rsidR="00667FBA" w:rsidRPr="005E7974" w:rsidRDefault="00667FBA" w:rsidP="00667FBA">
            <w:pPr>
              <w:pStyle w:val="TableParagraph"/>
              <w:spacing w:before="149" w:line="194" w:lineRule="auto"/>
              <w:ind w:left="113" w:right="430"/>
              <w:rPr>
                <w:rFonts w:ascii="Century Gothic" w:hAnsi="Century Gothic"/>
                <w:color w:val="231F20"/>
                <w:sz w:val="20"/>
                <w:lang w:val="de-DE"/>
              </w:rPr>
            </w:pPr>
            <w:r w:rsidRPr="005E7974">
              <w:rPr>
                <w:rFonts w:ascii="Century Gothic" w:hAnsi="Century Gothic"/>
                <w:color w:val="231F20"/>
                <w:sz w:val="20"/>
                <w:lang w:val="de-DE"/>
              </w:rPr>
              <w:t>Das Unternehmen muss über Verfahren verfügen, um auf Informationen über historische und sich entwickelnde Bedrohungen der Lieferketten zuzugreifen, die möglicherweise ein Risiko der Verfälschung oder des Ersatzes von Rohmaterialien (wie etwa gefälschte Rohmaterialien) darstellen. Solche Informationen können beispielsweise aus folgenden Quellen stammen:</w:t>
            </w:r>
          </w:p>
          <w:p w14:paraId="7E16F6A3" w14:textId="77777777" w:rsidR="00667FBA" w:rsidRPr="005E7974" w:rsidRDefault="00667FBA" w:rsidP="00506576">
            <w:pPr>
              <w:pStyle w:val="TableParagraph"/>
              <w:numPr>
                <w:ilvl w:val="0"/>
                <w:numId w:val="80"/>
              </w:numPr>
              <w:tabs>
                <w:tab w:val="left" w:pos="284"/>
              </w:tabs>
              <w:spacing w:before="81" w:line="267" w:lineRule="exact"/>
              <w:ind w:hanging="171"/>
              <w:rPr>
                <w:rFonts w:ascii="Century Gothic" w:hAnsi="Century Gothic"/>
                <w:color w:val="231F20"/>
                <w:sz w:val="20"/>
                <w:lang w:val="de-DE"/>
              </w:rPr>
            </w:pPr>
            <w:r w:rsidRPr="005E7974">
              <w:rPr>
                <w:rFonts w:ascii="Century Gothic" w:hAnsi="Century Gothic"/>
                <w:color w:val="231F20"/>
                <w:sz w:val="20"/>
                <w:lang w:val="de-DE"/>
              </w:rPr>
              <w:t>Handelsverbände</w:t>
            </w:r>
          </w:p>
          <w:p w14:paraId="5200C905" w14:textId="77777777" w:rsidR="00667FBA" w:rsidRPr="005E7974" w:rsidRDefault="00667FBA" w:rsidP="00506576">
            <w:pPr>
              <w:pStyle w:val="TableParagraph"/>
              <w:numPr>
                <w:ilvl w:val="0"/>
                <w:numId w:val="80"/>
              </w:numPr>
              <w:tabs>
                <w:tab w:val="left" w:pos="284"/>
              </w:tabs>
              <w:spacing w:line="240" w:lineRule="exact"/>
              <w:ind w:hanging="171"/>
              <w:rPr>
                <w:rFonts w:ascii="Century Gothic" w:hAnsi="Century Gothic"/>
                <w:color w:val="231F20"/>
                <w:sz w:val="20"/>
                <w:lang w:val="de-DE"/>
              </w:rPr>
            </w:pPr>
            <w:r w:rsidRPr="005E7974">
              <w:rPr>
                <w:rFonts w:ascii="Century Gothic" w:hAnsi="Century Gothic"/>
                <w:color w:val="231F20"/>
                <w:sz w:val="20"/>
                <w:lang w:val="de-DE"/>
              </w:rPr>
              <w:t>staatliche Quellen</w:t>
            </w:r>
          </w:p>
          <w:p w14:paraId="7A6AF106" w14:textId="77777777" w:rsidR="005E7974" w:rsidRPr="005E7974" w:rsidRDefault="00667FBA" w:rsidP="00506576">
            <w:pPr>
              <w:pStyle w:val="TableParagraph"/>
              <w:numPr>
                <w:ilvl w:val="0"/>
                <w:numId w:val="80"/>
              </w:numPr>
              <w:tabs>
                <w:tab w:val="left" w:pos="284"/>
              </w:tabs>
              <w:spacing w:line="240" w:lineRule="exact"/>
              <w:ind w:hanging="171"/>
              <w:rPr>
                <w:rFonts w:ascii="Century Gothic" w:hAnsi="Century Gothic"/>
                <w:color w:val="231F20"/>
                <w:sz w:val="20"/>
                <w:lang w:val="de-DE"/>
              </w:rPr>
            </w:pPr>
            <w:r w:rsidRPr="005E7974">
              <w:rPr>
                <w:rFonts w:ascii="Century Gothic" w:hAnsi="Century Gothic"/>
                <w:color w:val="231F20"/>
                <w:sz w:val="20"/>
                <w:lang w:val="de-DE"/>
              </w:rPr>
              <w:t xml:space="preserve">Forschungscenter oder </w:t>
            </w:r>
            <w:proofErr w:type="spellStart"/>
            <w:r w:rsidRPr="005E7974">
              <w:rPr>
                <w:rFonts w:ascii="Century Gothic" w:hAnsi="Century Gothic"/>
                <w:color w:val="231F20"/>
                <w:sz w:val="20"/>
                <w:lang w:val="de-DE"/>
              </w:rPr>
              <w:t>Berarter</w:t>
            </w:r>
            <w:proofErr w:type="spellEnd"/>
          </w:p>
          <w:p w14:paraId="72E600A2" w14:textId="45F245C2" w:rsidR="00667FBA" w:rsidRPr="005E7974" w:rsidRDefault="00667FBA" w:rsidP="00506576">
            <w:pPr>
              <w:pStyle w:val="TableParagraph"/>
              <w:numPr>
                <w:ilvl w:val="0"/>
                <w:numId w:val="80"/>
              </w:numPr>
              <w:tabs>
                <w:tab w:val="left" w:pos="284"/>
              </w:tabs>
              <w:spacing w:line="240" w:lineRule="exact"/>
              <w:ind w:hanging="171"/>
              <w:rPr>
                <w:rFonts w:ascii="Century Gothic" w:hAnsi="Century Gothic"/>
                <w:color w:val="231F20"/>
                <w:sz w:val="20"/>
                <w:lang w:val="de-DE"/>
              </w:rPr>
            </w:pPr>
            <w:r w:rsidRPr="005E7974">
              <w:rPr>
                <w:rFonts w:ascii="Century Gothic" w:hAnsi="Century Gothic"/>
                <w:color w:val="231F20"/>
                <w:sz w:val="20"/>
                <w:lang w:val="de-DE"/>
              </w:rPr>
              <w:t>im Rahmen von Bestimmung 1.1.8 abgeschlossene Aktivitäten.</w:t>
            </w:r>
          </w:p>
        </w:tc>
        <w:tc>
          <w:tcPr>
            <w:tcW w:w="1208" w:type="dxa"/>
            <w:shd w:val="clear" w:color="auto" w:fill="FFFFFF" w:themeFill="background1"/>
          </w:tcPr>
          <w:p w14:paraId="7CB34B2C" w14:textId="77777777" w:rsidR="00667FBA" w:rsidRPr="00667FBA" w:rsidRDefault="00667FBA" w:rsidP="00667FBA">
            <w:pPr>
              <w:spacing w:before="120" w:after="120"/>
              <w:rPr>
                <w:rFonts w:ascii="Century Gothic" w:hAnsi="Century Gothic" w:cs="Calibri"/>
                <w:b/>
                <w:sz w:val="20"/>
                <w:szCs w:val="20"/>
                <w:lang w:val="de-DE"/>
              </w:rPr>
            </w:pPr>
          </w:p>
        </w:tc>
        <w:tc>
          <w:tcPr>
            <w:tcW w:w="3078" w:type="dxa"/>
            <w:shd w:val="clear" w:color="auto" w:fill="FFFFFF" w:themeFill="background1"/>
          </w:tcPr>
          <w:p w14:paraId="0557CECC" w14:textId="77777777" w:rsidR="00667FBA" w:rsidRPr="00667FBA" w:rsidRDefault="00667FBA" w:rsidP="00667FBA">
            <w:pPr>
              <w:spacing w:before="120" w:after="120"/>
              <w:rPr>
                <w:rFonts w:ascii="Century Gothic" w:hAnsi="Century Gothic" w:cs="Calibri"/>
                <w:b/>
                <w:sz w:val="20"/>
                <w:szCs w:val="20"/>
                <w:lang w:val="de-DE"/>
              </w:rPr>
            </w:pPr>
          </w:p>
        </w:tc>
      </w:tr>
      <w:tr w:rsidR="00667FBA" w:rsidRPr="00667FBA" w14:paraId="51C89CFB" w14:textId="77777777" w:rsidTr="001B1FEA">
        <w:tc>
          <w:tcPr>
            <w:tcW w:w="1533" w:type="dxa"/>
            <w:gridSpan w:val="2"/>
            <w:shd w:val="clear" w:color="auto" w:fill="D6E9B2"/>
          </w:tcPr>
          <w:p w14:paraId="2A7542B8" w14:textId="1D73A9E4" w:rsidR="00667FBA" w:rsidRPr="00842A3D" w:rsidRDefault="00667FBA" w:rsidP="00667FBA">
            <w:pPr>
              <w:spacing w:before="120" w:after="120"/>
              <w:rPr>
                <w:rFonts w:ascii="Century Gothic" w:hAnsi="Century Gothic" w:cs="Calibri"/>
                <w:b/>
                <w:sz w:val="20"/>
                <w:szCs w:val="20"/>
              </w:rPr>
            </w:pPr>
            <w:r w:rsidRPr="00842A3D">
              <w:rPr>
                <w:rFonts w:ascii="Century Gothic" w:hAnsi="Century Gothic" w:cs="Calibri"/>
                <w:b/>
                <w:sz w:val="20"/>
                <w:szCs w:val="20"/>
              </w:rPr>
              <w:t>5.4.3</w:t>
            </w:r>
          </w:p>
        </w:tc>
        <w:tc>
          <w:tcPr>
            <w:tcW w:w="4104" w:type="dxa"/>
            <w:tcBorders>
              <w:top w:val="single" w:sz="4" w:space="0" w:color="auto"/>
              <w:left w:val="single" w:sz="4" w:space="0" w:color="auto"/>
              <w:bottom w:val="single" w:sz="4" w:space="0" w:color="auto"/>
              <w:right w:val="single" w:sz="4" w:space="0" w:color="auto"/>
            </w:tcBorders>
          </w:tcPr>
          <w:p w14:paraId="410A3018" w14:textId="77777777" w:rsidR="00667FBA" w:rsidRPr="00DC3187" w:rsidRDefault="00667FBA" w:rsidP="00667FBA">
            <w:pPr>
              <w:pStyle w:val="TableParagraph"/>
              <w:spacing w:before="149" w:line="194" w:lineRule="auto"/>
              <w:ind w:left="113" w:right="136"/>
              <w:rPr>
                <w:rFonts w:ascii="Century Gothic" w:hAnsi="Century Gothic"/>
                <w:color w:val="231F20"/>
                <w:sz w:val="20"/>
                <w:lang w:val="de-DE"/>
              </w:rPr>
            </w:pPr>
            <w:r w:rsidRPr="00DC3187">
              <w:rPr>
                <w:rFonts w:ascii="Century Gothic" w:hAnsi="Century Gothic"/>
                <w:color w:val="231F20"/>
                <w:sz w:val="20"/>
                <w:lang w:val="de-DE"/>
              </w:rPr>
              <w:t>Es muss eine dokumentierte Schwachstellenbewertung aller Lebensmittelrohmaterialien oder Rohmaterialgruppen durchgeführt werden, um das potenzielle Risiko der Verfälschung oder des Austauschs zu bewerten. Diese muss Folgendes berücksichtigen:</w:t>
            </w:r>
          </w:p>
          <w:p w14:paraId="3EE3E974" w14:textId="77777777" w:rsidR="00667FBA" w:rsidRPr="00DC3187" w:rsidRDefault="00667FBA" w:rsidP="00506576">
            <w:pPr>
              <w:pStyle w:val="TableParagraph"/>
              <w:numPr>
                <w:ilvl w:val="0"/>
                <w:numId w:val="81"/>
              </w:numPr>
              <w:tabs>
                <w:tab w:val="left" w:pos="284"/>
              </w:tabs>
              <w:spacing w:before="78" w:line="267" w:lineRule="exact"/>
              <w:ind w:hanging="171"/>
              <w:rPr>
                <w:rFonts w:ascii="Century Gothic" w:hAnsi="Century Gothic"/>
                <w:color w:val="231F20"/>
                <w:sz w:val="20"/>
                <w:lang w:val="de-DE"/>
              </w:rPr>
            </w:pPr>
            <w:r w:rsidRPr="00DC3187">
              <w:rPr>
                <w:rFonts w:ascii="Century Gothic" w:hAnsi="Century Gothic"/>
                <w:color w:val="231F20"/>
                <w:sz w:val="20"/>
                <w:lang w:val="de-DE"/>
              </w:rPr>
              <w:t>historische Nachweise für Austausch oder Verfälschung</w:t>
            </w:r>
          </w:p>
          <w:p w14:paraId="487FCDB9" w14:textId="77777777" w:rsidR="00667FBA" w:rsidRPr="00DC3187" w:rsidRDefault="00667FBA" w:rsidP="00506576">
            <w:pPr>
              <w:pStyle w:val="TableParagraph"/>
              <w:numPr>
                <w:ilvl w:val="0"/>
                <w:numId w:val="81"/>
              </w:numPr>
              <w:tabs>
                <w:tab w:val="left" w:pos="284"/>
              </w:tabs>
              <w:spacing w:before="12" w:line="194" w:lineRule="auto"/>
              <w:ind w:right="549"/>
              <w:rPr>
                <w:rFonts w:ascii="Century Gothic" w:hAnsi="Century Gothic"/>
                <w:color w:val="231F20"/>
                <w:sz w:val="20"/>
                <w:lang w:val="de-DE"/>
              </w:rPr>
            </w:pPr>
            <w:r w:rsidRPr="00DC3187">
              <w:rPr>
                <w:rFonts w:ascii="Century Gothic" w:hAnsi="Century Gothic"/>
                <w:color w:val="231F20"/>
                <w:sz w:val="20"/>
                <w:lang w:val="de-DE"/>
              </w:rPr>
              <w:t>wirtschaftliche Faktoren, die Verfälschung oder Austausch möglicherweise attraktiver machen</w:t>
            </w:r>
          </w:p>
          <w:p w14:paraId="6A041017" w14:textId="77777777" w:rsidR="00667FBA" w:rsidRPr="00DC3187" w:rsidRDefault="00667FBA" w:rsidP="00506576">
            <w:pPr>
              <w:pStyle w:val="TableParagraph"/>
              <w:numPr>
                <w:ilvl w:val="0"/>
                <w:numId w:val="81"/>
              </w:numPr>
              <w:tabs>
                <w:tab w:val="left" w:pos="284"/>
              </w:tabs>
              <w:spacing w:line="231" w:lineRule="exact"/>
              <w:ind w:hanging="171"/>
              <w:rPr>
                <w:rFonts w:ascii="Century Gothic" w:hAnsi="Century Gothic"/>
                <w:color w:val="231F20"/>
                <w:sz w:val="20"/>
                <w:lang w:val="de-DE"/>
              </w:rPr>
            </w:pPr>
            <w:r w:rsidRPr="00DC3187">
              <w:rPr>
                <w:rFonts w:ascii="Century Gothic" w:hAnsi="Century Gothic"/>
                <w:color w:val="231F20"/>
                <w:sz w:val="20"/>
                <w:lang w:val="de-DE"/>
              </w:rPr>
              <w:t>Einfachheit des Zugangs zu den Rohmaterialien in der Lieferkette</w:t>
            </w:r>
          </w:p>
          <w:p w14:paraId="38EA330C" w14:textId="77777777" w:rsidR="00667FBA" w:rsidRPr="00DC3187" w:rsidRDefault="00667FBA" w:rsidP="00506576">
            <w:pPr>
              <w:pStyle w:val="TableParagraph"/>
              <w:numPr>
                <w:ilvl w:val="0"/>
                <w:numId w:val="81"/>
              </w:numPr>
              <w:tabs>
                <w:tab w:val="left" w:pos="284"/>
              </w:tabs>
              <w:spacing w:line="240" w:lineRule="exact"/>
              <w:ind w:hanging="171"/>
              <w:rPr>
                <w:rFonts w:ascii="Century Gothic" w:hAnsi="Century Gothic"/>
                <w:color w:val="231F20"/>
                <w:sz w:val="20"/>
                <w:lang w:val="de-DE"/>
              </w:rPr>
            </w:pPr>
            <w:r w:rsidRPr="00DC3187">
              <w:rPr>
                <w:rFonts w:ascii="Century Gothic" w:hAnsi="Century Gothic"/>
                <w:color w:val="231F20"/>
                <w:sz w:val="20"/>
                <w:lang w:val="de-DE"/>
              </w:rPr>
              <w:t xml:space="preserve">Aufwand für </w:t>
            </w:r>
            <w:proofErr w:type="spellStart"/>
            <w:r w:rsidRPr="00DC3187">
              <w:rPr>
                <w:rFonts w:ascii="Century Gothic" w:hAnsi="Century Gothic"/>
                <w:color w:val="231F20"/>
                <w:sz w:val="20"/>
                <w:lang w:val="de-DE"/>
              </w:rPr>
              <w:t>Routinetes</w:t>
            </w:r>
            <w:proofErr w:type="spellEnd"/>
            <w:r w:rsidRPr="00DC3187">
              <w:rPr>
                <w:rFonts w:ascii="Century Gothic" w:hAnsi="Century Gothic"/>
                <w:color w:val="231F20"/>
                <w:sz w:val="20"/>
                <w:lang w:val="de-DE"/>
              </w:rPr>
              <w:t>, um Verfälschungen zu erkennen</w:t>
            </w:r>
          </w:p>
          <w:p w14:paraId="0BB53465" w14:textId="77777777" w:rsidR="00667FBA" w:rsidRPr="00DC3187" w:rsidRDefault="00667FBA" w:rsidP="00506576">
            <w:pPr>
              <w:pStyle w:val="TableParagraph"/>
              <w:numPr>
                <w:ilvl w:val="0"/>
                <w:numId w:val="81"/>
              </w:numPr>
              <w:tabs>
                <w:tab w:val="left" w:pos="284"/>
              </w:tabs>
              <w:spacing w:line="267" w:lineRule="exact"/>
              <w:ind w:hanging="171"/>
              <w:rPr>
                <w:rFonts w:ascii="Century Gothic" w:hAnsi="Century Gothic"/>
                <w:color w:val="231F20"/>
                <w:sz w:val="20"/>
                <w:lang w:val="de-DE"/>
              </w:rPr>
            </w:pPr>
            <w:r w:rsidRPr="00DC3187">
              <w:rPr>
                <w:rFonts w:ascii="Century Gothic" w:hAnsi="Century Gothic"/>
                <w:color w:val="231F20"/>
                <w:sz w:val="20"/>
                <w:lang w:val="de-DE"/>
              </w:rPr>
              <w:t>die Eigenschaften des Rohmaterials</w:t>
            </w:r>
          </w:p>
          <w:p w14:paraId="41A7C2C9" w14:textId="77777777" w:rsidR="00667FBA" w:rsidRPr="00DC3187" w:rsidRDefault="00667FBA" w:rsidP="00667FBA">
            <w:pPr>
              <w:pStyle w:val="TableParagraph"/>
              <w:spacing w:before="97" w:line="194" w:lineRule="auto"/>
              <w:ind w:left="113"/>
              <w:rPr>
                <w:rFonts w:ascii="Century Gothic" w:hAnsi="Century Gothic"/>
                <w:color w:val="231F20"/>
                <w:sz w:val="20"/>
                <w:lang w:val="de-DE"/>
              </w:rPr>
            </w:pPr>
            <w:r w:rsidRPr="00DC3187">
              <w:rPr>
                <w:rFonts w:ascii="Century Gothic" w:hAnsi="Century Gothic"/>
                <w:color w:val="231F20"/>
                <w:sz w:val="20"/>
                <w:lang w:val="de-DE"/>
              </w:rPr>
              <w:t>Diese Bewertung muss in Form eines dokumentierten Schwachstellenbewertungsplans ausgearbeitet werden.</w:t>
            </w:r>
          </w:p>
          <w:p w14:paraId="5BE8666B" w14:textId="77777777" w:rsidR="00667FBA" w:rsidRPr="00DC3187" w:rsidRDefault="00667FBA" w:rsidP="00667FBA">
            <w:pPr>
              <w:pStyle w:val="TableParagraph"/>
              <w:spacing w:before="116" w:line="194" w:lineRule="auto"/>
              <w:ind w:left="113"/>
              <w:rPr>
                <w:rFonts w:ascii="Century Gothic" w:hAnsi="Century Gothic"/>
                <w:color w:val="231F20"/>
                <w:sz w:val="20"/>
                <w:lang w:val="de-DE"/>
              </w:rPr>
            </w:pPr>
            <w:r w:rsidRPr="00DC3187">
              <w:rPr>
                <w:rFonts w:ascii="Century Gothic" w:hAnsi="Century Gothic"/>
                <w:color w:val="231F20"/>
                <w:sz w:val="20"/>
                <w:lang w:val="de-DE"/>
              </w:rPr>
              <w:t>Dieser Plan muss regelmäßig überprüft werden, um die sich ändernden wirtschaftlichen Umstände und Marktinformationen widerzuspiegeln, die möglicherweise Einfluss auf potenzielle Risiken haben. Er muss jährlich überprüft werden, und immer wenn:</w:t>
            </w:r>
          </w:p>
          <w:p w14:paraId="7DAE090F" w14:textId="77777777" w:rsidR="00667FBA" w:rsidRPr="00DC3187" w:rsidRDefault="00667FBA" w:rsidP="00506576">
            <w:pPr>
              <w:pStyle w:val="TableParagraph"/>
              <w:numPr>
                <w:ilvl w:val="0"/>
                <w:numId w:val="81"/>
              </w:numPr>
              <w:tabs>
                <w:tab w:val="left" w:pos="284"/>
              </w:tabs>
              <w:spacing w:before="78" w:line="267" w:lineRule="exact"/>
              <w:ind w:hanging="171"/>
              <w:rPr>
                <w:rFonts w:ascii="Century Gothic" w:hAnsi="Century Gothic"/>
                <w:color w:val="231F20"/>
                <w:sz w:val="20"/>
                <w:lang w:val="de-DE"/>
              </w:rPr>
            </w:pPr>
            <w:r w:rsidRPr="00DC3187">
              <w:rPr>
                <w:rFonts w:ascii="Century Gothic" w:hAnsi="Century Gothic"/>
                <w:color w:val="231F20"/>
                <w:sz w:val="20"/>
                <w:lang w:val="de-DE"/>
              </w:rPr>
              <w:lastRenderedPageBreak/>
              <w:t>es eine Änderung der Rohmaterialien oder des Zulieferers von Rohmaterialien gibt</w:t>
            </w:r>
          </w:p>
          <w:p w14:paraId="7745F147" w14:textId="77777777" w:rsidR="00DC3187" w:rsidRPr="00DC3187" w:rsidRDefault="00667FBA" w:rsidP="00506576">
            <w:pPr>
              <w:pStyle w:val="TableParagraph"/>
              <w:numPr>
                <w:ilvl w:val="0"/>
                <w:numId w:val="81"/>
              </w:numPr>
              <w:tabs>
                <w:tab w:val="left" w:pos="284"/>
              </w:tabs>
              <w:spacing w:before="12" w:line="194" w:lineRule="auto"/>
              <w:ind w:right="610"/>
              <w:rPr>
                <w:rFonts w:ascii="Century Gothic" w:hAnsi="Century Gothic"/>
                <w:color w:val="231F20"/>
                <w:sz w:val="20"/>
                <w:lang w:val="de-DE"/>
              </w:rPr>
            </w:pPr>
            <w:r w:rsidRPr="00DC3187">
              <w:rPr>
                <w:rFonts w:ascii="Century Gothic" w:hAnsi="Century Gothic"/>
                <w:color w:val="231F20"/>
                <w:sz w:val="20"/>
                <w:lang w:val="de-DE"/>
              </w:rPr>
              <w:t>ein neues Risiko auftritt (z. B. bekannte Verfälschungen eines Bestandteils oder neue wissenschaftliche/fachliche Erkenntnisse im Zusammenhang mit der Authentizität von Produkten oder Rohstoffen am Standort, z B. Informationen, die im Rahmen von Bestimmung 1.1.8 erfasst wurden)</w:t>
            </w:r>
          </w:p>
          <w:p w14:paraId="6F8D63C2" w14:textId="588EBF18" w:rsidR="00667FBA" w:rsidRPr="00DC3187" w:rsidRDefault="00667FBA" w:rsidP="00506576">
            <w:pPr>
              <w:pStyle w:val="TableParagraph"/>
              <w:numPr>
                <w:ilvl w:val="0"/>
                <w:numId w:val="81"/>
              </w:numPr>
              <w:tabs>
                <w:tab w:val="left" w:pos="284"/>
              </w:tabs>
              <w:spacing w:before="12" w:line="194" w:lineRule="auto"/>
              <w:ind w:right="610"/>
              <w:rPr>
                <w:rFonts w:ascii="Century Gothic" w:hAnsi="Century Gothic"/>
                <w:color w:val="231F20"/>
                <w:sz w:val="20"/>
                <w:lang w:val="de-DE"/>
              </w:rPr>
            </w:pPr>
            <w:r w:rsidRPr="00DC3187">
              <w:rPr>
                <w:rFonts w:ascii="Century Gothic" w:hAnsi="Century Gothic"/>
                <w:color w:val="231F20"/>
                <w:sz w:val="20"/>
                <w:lang w:val="de-DE"/>
              </w:rPr>
              <w:t>es einen bedeutenden Produktsicherheitsvorfall gibt (z. B. einen Produktrückruf), bei dem die Authentizität der Produkte oder Rohstoffe am Standort in Frage gestellt wird.</w:t>
            </w:r>
          </w:p>
        </w:tc>
        <w:tc>
          <w:tcPr>
            <w:tcW w:w="1208" w:type="dxa"/>
            <w:shd w:val="clear" w:color="auto" w:fill="FFFFFF" w:themeFill="background1"/>
          </w:tcPr>
          <w:p w14:paraId="1E38FE4B" w14:textId="77777777" w:rsidR="00667FBA" w:rsidRPr="00667FBA" w:rsidRDefault="00667FBA" w:rsidP="00667FBA">
            <w:pPr>
              <w:spacing w:before="120" w:after="120"/>
              <w:rPr>
                <w:rFonts w:ascii="Century Gothic" w:hAnsi="Century Gothic" w:cs="Calibri"/>
                <w:b/>
                <w:sz w:val="20"/>
                <w:szCs w:val="20"/>
                <w:lang w:val="de-DE"/>
              </w:rPr>
            </w:pPr>
          </w:p>
        </w:tc>
        <w:tc>
          <w:tcPr>
            <w:tcW w:w="3078" w:type="dxa"/>
            <w:shd w:val="clear" w:color="auto" w:fill="FFFFFF" w:themeFill="background1"/>
          </w:tcPr>
          <w:p w14:paraId="0B803D9E" w14:textId="77777777" w:rsidR="00667FBA" w:rsidRPr="00667FBA" w:rsidRDefault="00667FBA" w:rsidP="00667FBA">
            <w:pPr>
              <w:spacing w:before="120" w:after="120"/>
              <w:rPr>
                <w:rFonts w:ascii="Century Gothic" w:hAnsi="Century Gothic" w:cs="Calibri"/>
                <w:b/>
                <w:sz w:val="20"/>
                <w:szCs w:val="20"/>
                <w:lang w:val="de-DE"/>
              </w:rPr>
            </w:pPr>
          </w:p>
        </w:tc>
      </w:tr>
      <w:tr w:rsidR="00B67548" w:rsidRPr="00AF494F" w14:paraId="1072F6B3" w14:textId="77777777" w:rsidTr="001B1FEA">
        <w:tc>
          <w:tcPr>
            <w:tcW w:w="851" w:type="dxa"/>
            <w:shd w:val="clear" w:color="auto" w:fill="D6E9B2"/>
          </w:tcPr>
          <w:p w14:paraId="183B2712" w14:textId="77777777" w:rsidR="00435E3D" w:rsidRPr="00842A3D" w:rsidRDefault="00435E3D" w:rsidP="00435E3D">
            <w:pPr>
              <w:spacing w:before="120" w:after="120"/>
              <w:rPr>
                <w:rFonts w:ascii="Century Gothic" w:hAnsi="Century Gothic" w:cs="Calibri"/>
                <w:b/>
                <w:sz w:val="20"/>
                <w:szCs w:val="20"/>
              </w:rPr>
            </w:pPr>
            <w:r w:rsidRPr="00842A3D">
              <w:rPr>
                <w:rFonts w:ascii="Century Gothic" w:hAnsi="Century Gothic" w:cs="Calibri"/>
                <w:b/>
                <w:sz w:val="20"/>
                <w:szCs w:val="20"/>
              </w:rPr>
              <w:t>5.4.4</w:t>
            </w:r>
          </w:p>
        </w:tc>
        <w:tc>
          <w:tcPr>
            <w:tcW w:w="682" w:type="dxa"/>
            <w:shd w:val="clear" w:color="auto" w:fill="FBD4B4"/>
          </w:tcPr>
          <w:p w14:paraId="3056A7DF" w14:textId="77777777" w:rsidR="00435E3D" w:rsidRPr="00842A3D" w:rsidRDefault="00435E3D" w:rsidP="00435E3D">
            <w:pPr>
              <w:spacing w:before="120" w:after="120"/>
              <w:rPr>
                <w:rFonts w:ascii="Century Gothic" w:hAnsi="Century Gothic" w:cs="Calibri"/>
                <w:b/>
                <w:sz w:val="20"/>
                <w:szCs w:val="20"/>
              </w:rPr>
            </w:pPr>
          </w:p>
        </w:tc>
        <w:tc>
          <w:tcPr>
            <w:tcW w:w="4104" w:type="dxa"/>
            <w:tcBorders>
              <w:top w:val="single" w:sz="4" w:space="0" w:color="auto"/>
              <w:left w:val="single" w:sz="4" w:space="0" w:color="auto"/>
              <w:bottom w:val="single" w:sz="4" w:space="0" w:color="auto"/>
              <w:right w:val="single" w:sz="4" w:space="0" w:color="auto"/>
            </w:tcBorders>
          </w:tcPr>
          <w:p w14:paraId="4BE92047" w14:textId="7D2B546A" w:rsidR="00435E3D" w:rsidRPr="00AF494F" w:rsidRDefault="00AF494F" w:rsidP="00435E3D">
            <w:pPr>
              <w:pStyle w:val="para"/>
              <w:rPr>
                <w:rFonts w:ascii="Century Gothic" w:eastAsia="Circe-Light" w:hAnsi="Century Gothic" w:cs="Circe-Light"/>
                <w:color w:val="231F20"/>
                <w:sz w:val="20"/>
                <w:lang w:val="de-DE"/>
              </w:rPr>
            </w:pPr>
            <w:r w:rsidRPr="00AF494F">
              <w:rPr>
                <w:rFonts w:ascii="Century Gothic" w:eastAsia="Circe-Light" w:hAnsi="Century Gothic" w:cs="Circe-Light"/>
                <w:color w:val="231F20"/>
                <w:sz w:val="20"/>
                <w:lang w:val="de-DE"/>
              </w:rPr>
              <w:t>Wird festgestellt, dass bei bestimmten Rohmaterialien ein besonderes Risiko der Verfälschung oder des Austauschs besteht, muss der Schwachstellenbewertungsplan geeignete Sicherungs- bzw. Prüfverfahren umfassen, um die festgestellten Risiken zu mindern.</w:t>
            </w:r>
          </w:p>
        </w:tc>
        <w:tc>
          <w:tcPr>
            <w:tcW w:w="1208" w:type="dxa"/>
            <w:shd w:val="clear" w:color="auto" w:fill="FFFFFF" w:themeFill="background1"/>
          </w:tcPr>
          <w:p w14:paraId="498820A1" w14:textId="77777777" w:rsidR="00435E3D" w:rsidRPr="00AF494F" w:rsidRDefault="00435E3D" w:rsidP="00435E3D">
            <w:pPr>
              <w:spacing w:before="120" w:after="120"/>
              <w:rPr>
                <w:rFonts w:ascii="Century Gothic" w:hAnsi="Century Gothic" w:cs="Calibri"/>
                <w:b/>
                <w:sz w:val="20"/>
                <w:szCs w:val="20"/>
                <w:lang w:val="de-DE"/>
              </w:rPr>
            </w:pPr>
          </w:p>
        </w:tc>
        <w:tc>
          <w:tcPr>
            <w:tcW w:w="3078" w:type="dxa"/>
            <w:shd w:val="clear" w:color="auto" w:fill="FFFFFF" w:themeFill="background1"/>
          </w:tcPr>
          <w:p w14:paraId="06589C5B" w14:textId="77777777" w:rsidR="00435E3D" w:rsidRPr="00AF494F" w:rsidRDefault="00435E3D" w:rsidP="00435E3D">
            <w:pPr>
              <w:spacing w:before="120" w:after="120"/>
              <w:rPr>
                <w:rFonts w:ascii="Century Gothic" w:hAnsi="Century Gothic" w:cs="Calibri"/>
                <w:b/>
                <w:sz w:val="20"/>
                <w:szCs w:val="20"/>
                <w:lang w:val="de-DE"/>
              </w:rPr>
            </w:pPr>
          </w:p>
        </w:tc>
      </w:tr>
      <w:tr w:rsidR="00AB6E95" w:rsidRPr="005367D6" w14:paraId="60B29EB1" w14:textId="77777777" w:rsidTr="001B1FEA">
        <w:tc>
          <w:tcPr>
            <w:tcW w:w="851" w:type="dxa"/>
            <w:shd w:val="clear" w:color="auto" w:fill="D6E9B2"/>
          </w:tcPr>
          <w:p w14:paraId="7925AB29" w14:textId="77777777" w:rsidR="0016783E" w:rsidRPr="00842A3D" w:rsidRDefault="0016783E" w:rsidP="00603D62">
            <w:pPr>
              <w:spacing w:before="120" w:after="120"/>
              <w:rPr>
                <w:rFonts w:ascii="Century Gothic" w:hAnsi="Century Gothic" w:cs="Calibri"/>
                <w:b/>
                <w:sz w:val="20"/>
                <w:szCs w:val="20"/>
              </w:rPr>
            </w:pPr>
            <w:r w:rsidRPr="00842A3D">
              <w:rPr>
                <w:rFonts w:ascii="Century Gothic" w:hAnsi="Century Gothic" w:cs="Calibri"/>
                <w:b/>
                <w:sz w:val="20"/>
                <w:szCs w:val="20"/>
              </w:rPr>
              <w:t>5.4.5</w:t>
            </w:r>
          </w:p>
        </w:tc>
        <w:tc>
          <w:tcPr>
            <w:tcW w:w="682" w:type="dxa"/>
            <w:shd w:val="clear" w:color="auto" w:fill="FBD4B4"/>
          </w:tcPr>
          <w:p w14:paraId="256EE7E0" w14:textId="1E4FDEDE" w:rsidR="0016783E" w:rsidRPr="00842A3D" w:rsidRDefault="0016783E" w:rsidP="00603D62">
            <w:pPr>
              <w:spacing w:before="120" w:after="120"/>
              <w:rPr>
                <w:rFonts w:ascii="Century Gothic" w:hAnsi="Century Gothic" w:cs="Calibri"/>
                <w:b/>
                <w:sz w:val="20"/>
                <w:szCs w:val="20"/>
              </w:rPr>
            </w:pPr>
          </w:p>
        </w:tc>
        <w:tc>
          <w:tcPr>
            <w:tcW w:w="4104" w:type="dxa"/>
            <w:tcBorders>
              <w:top w:val="single" w:sz="4" w:space="0" w:color="auto"/>
              <w:left w:val="single" w:sz="4" w:space="0" w:color="auto"/>
              <w:bottom w:val="single" w:sz="4" w:space="0" w:color="auto"/>
              <w:right w:val="single" w:sz="4" w:space="0" w:color="auto"/>
            </w:tcBorders>
          </w:tcPr>
          <w:p w14:paraId="3D6E3EBF" w14:textId="77777777" w:rsidR="005367D6" w:rsidRPr="005367D6" w:rsidRDefault="005367D6" w:rsidP="005367D6">
            <w:pPr>
              <w:pStyle w:val="TableParagraph"/>
              <w:spacing w:before="149" w:line="194" w:lineRule="auto"/>
              <w:ind w:left="113"/>
              <w:rPr>
                <w:rFonts w:ascii="Century Gothic" w:hAnsi="Century Gothic"/>
                <w:color w:val="231F20"/>
                <w:sz w:val="20"/>
                <w:lang w:val="de-DE"/>
              </w:rPr>
            </w:pPr>
            <w:r w:rsidRPr="005367D6">
              <w:rPr>
                <w:rFonts w:ascii="Century Gothic" w:hAnsi="Century Gothic"/>
                <w:color w:val="231F20"/>
                <w:sz w:val="20"/>
                <w:lang w:val="de-DE"/>
              </w:rPr>
              <w:t>Wo fertige Packungen besonders gekennzeichnet sind oder Behauptungen aufgestellt werden, die vom Status eines Rohmaterials abhängen, muss der Status von jeder Charge des Rohmaterials verifiziert werden. Diese Produktaussagen umfassen:</w:t>
            </w:r>
          </w:p>
          <w:p w14:paraId="4969F09D" w14:textId="77777777" w:rsidR="005367D6" w:rsidRPr="005367D6" w:rsidRDefault="005367D6" w:rsidP="00506576">
            <w:pPr>
              <w:pStyle w:val="TableParagraph"/>
              <w:numPr>
                <w:ilvl w:val="0"/>
                <w:numId w:val="82"/>
              </w:numPr>
              <w:tabs>
                <w:tab w:val="left" w:pos="284"/>
              </w:tabs>
              <w:spacing w:before="78" w:line="267" w:lineRule="exact"/>
              <w:ind w:hanging="171"/>
              <w:rPr>
                <w:rFonts w:ascii="Century Gothic" w:hAnsi="Century Gothic"/>
                <w:color w:val="231F20"/>
                <w:sz w:val="20"/>
                <w:lang w:val="de-DE"/>
              </w:rPr>
            </w:pPr>
            <w:r w:rsidRPr="005367D6">
              <w:rPr>
                <w:rFonts w:ascii="Century Gothic" w:hAnsi="Century Gothic"/>
                <w:color w:val="231F20"/>
                <w:sz w:val="20"/>
                <w:lang w:val="de-DE"/>
              </w:rPr>
              <w:t>spezifische Herkunft oder Ursprung</w:t>
            </w:r>
          </w:p>
          <w:p w14:paraId="00409EF7" w14:textId="77777777" w:rsidR="005367D6" w:rsidRPr="005367D6" w:rsidRDefault="005367D6" w:rsidP="00506576">
            <w:pPr>
              <w:pStyle w:val="TableParagraph"/>
              <w:numPr>
                <w:ilvl w:val="0"/>
                <w:numId w:val="82"/>
              </w:numPr>
              <w:tabs>
                <w:tab w:val="left" w:pos="284"/>
              </w:tabs>
              <w:spacing w:line="240" w:lineRule="exact"/>
              <w:ind w:hanging="171"/>
              <w:rPr>
                <w:rFonts w:ascii="Century Gothic" w:hAnsi="Century Gothic"/>
                <w:color w:val="231F20"/>
                <w:sz w:val="20"/>
                <w:lang w:val="de-DE"/>
              </w:rPr>
            </w:pPr>
            <w:r w:rsidRPr="005367D6">
              <w:rPr>
                <w:rFonts w:ascii="Century Gothic" w:hAnsi="Century Gothic"/>
                <w:color w:val="231F20"/>
                <w:sz w:val="20"/>
                <w:lang w:val="de-DE"/>
              </w:rPr>
              <w:t>Aussagen über Sorte/Tierart</w:t>
            </w:r>
          </w:p>
          <w:p w14:paraId="4A1F1ABC" w14:textId="77777777" w:rsidR="005367D6" w:rsidRPr="005367D6" w:rsidRDefault="005367D6" w:rsidP="00506576">
            <w:pPr>
              <w:pStyle w:val="TableParagraph"/>
              <w:numPr>
                <w:ilvl w:val="0"/>
                <w:numId w:val="82"/>
              </w:numPr>
              <w:tabs>
                <w:tab w:val="left" w:pos="284"/>
              </w:tabs>
              <w:spacing w:line="240" w:lineRule="exact"/>
              <w:ind w:hanging="171"/>
              <w:rPr>
                <w:rFonts w:ascii="Century Gothic" w:hAnsi="Century Gothic"/>
                <w:color w:val="231F20"/>
                <w:sz w:val="20"/>
                <w:lang w:val="de-DE"/>
              </w:rPr>
            </w:pPr>
            <w:r w:rsidRPr="005367D6">
              <w:rPr>
                <w:rFonts w:ascii="Century Gothic" w:hAnsi="Century Gothic"/>
                <w:color w:val="231F20"/>
                <w:sz w:val="20"/>
                <w:lang w:val="de-DE"/>
              </w:rPr>
              <w:t>gesicherter Status (z. B. GLOBALG.A.P.)</w:t>
            </w:r>
          </w:p>
          <w:p w14:paraId="26517032" w14:textId="77777777" w:rsidR="005367D6" w:rsidRPr="005367D6" w:rsidRDefault="005367D6" w:rsidP="00506576">
            <w:pPr>
              <w:pStyle w:val="TableParagraph"/>
              <w:numPr>
                <w:ilvl w:val="0"/>
                <w:numId w:val="82"/>
              </w:numPr>
              <w:tabs>
                <w:tab w:val="left" w:pos="284"/>
              </w:tabs>
              <w:spacing w:line="240" w:lineRule="exact"/>
              <w:ind w:hanging="171"/>
              <w:rPr>
                <w:rFonts w:ascii="Century Gothic" w:hAnsi="Century Gothic"/>
                <w:color w:val="231F20"/>
                <w:sz w:val="20"/>
                <w:lang w:val="de-DE"/>
              </w:rPr>
            </w:pPr>
            <w:r w:rsidRPr="005367D6">
              <w:rPr>
                <w:rFonts w:ascii="Century Gothic" w:hAnsi="Century Gothic"/>
                <w:color w:val="231F20"/>
                <w:sz w:val="20"/>
                <w:lang w:val="de-DE"/>
              </w:rPr>
              <w:t>Status genetisch veränderter Organismen (GMO)</w:t>
            </w:r>
          </w:p>
          <w:p w14:paraId="1D4A047C" w14:textId="77777777" w:rsidR="005367D6" w:rsidRPr="005367D6" w:rsidRDefault="005367D6" w:rsidP="00506576">
            <w:pPr>
              <w:pStyle w:val="TableParagraph"/>
              <w:numPr>
                <w:ilvl w:val="0"/>
                <w:numId w:val="82"/>
              </w:numPr>
              <w:tabs>
                <w:tab w:val="left" w:pos="284"/>
              </w:tabs>
              <w:spacing w:line="240" w:lineRule="exact"/>
              <w:ind w:hanging="171"/>
              <w:rPr>
                <w:rFonts w:ascii="Century Gothic" w:hAnsi="Century Gothic"/>
                <w:color w:val="231F20"/>
                <w:sz w:val="20"/>
                <w:lang w:val="de-DE"/>
              </w:rPr>
            </w:pPr>
            <w:r w:rsidRPr="005367D6">
              <w:rPr>
                <w:rFonts w:ascii="Century Gothic" w:hAnsi="Century Gothic"/>
                <w:color w:val="231F20"/>
                <w:sz w:val="20"/>
                <w:lang w:val="de-DE"/>
              </w:rPr>
              <w:t>Identitätserhalt</w:t>
            </w:r>
          </w:p>
          <w:p w14:paraId="3B9AC61D" w14:textId="77777777" w:rsidR="005367D6" w:rsidRPr="005367D6" w:rsidRDefault="005367D6" w:rsidP="00506576">
            <w:pPr>
              <w:pStyle w:val="TableParagraph"/>
              <w:numPr>
                <w:ilvl w:val="0"/>
                <w:numId w:val="82"/>
              </w:numPr>
              <w:tabs>
                <w:tab w:val="left" w:pos="284"/>
              </w:tabs>
              <w:spacing w:line="267" w:lineRule="exact"/>
              <w:ind w:hanging="171"/>
              <w:rPr>
                <w:rFonts w:ascii="Century Gothic" w:hAnsi="Century Gothic"/>
                <w:color w:val="231F20"/>
                <w:sz w:val="20"/>
                <w:lang w:val="de-DE"/>
              </w:rPr>
            </w:pPr>
            <w:r w:rsidRPr="005367D6">
              <w:rPr>
                <w:rFonts w:ascii="Century Gothic" w:hAnsi="Century Gothic"/>
                <w:color w:val="231F20"/>
                <w:sz w:val="20"/>
                <w:lang w:val="de-DE"/>
              </w:rPr>
              <w:t>bestimmte markenrechtlich geschützte Inhaltsstoffe</w:t>
            </w:r>
          </w:p>
          <w:p w14:paraId="2B130BE9" w14:textId="77777777" w:rsidR="005367D6" w:rsidRPr="005367D6" w:rsidRDefault="005367D6" w:rsidP="005367D6">
            <w:pPr>
              <w:pStyle w:val="para"/>
              <w:rPr>
                <w:rFonts w:ascii="Century Gothic" w:eastAsia="Circe-Light" w:hAnsi="Century Gothic" w:cs="Circe-Light"/>
                <w:color w:val="231F20"/>
                <w:sz w:val="20"/>
                <w:lang w:val="de-DE"/>
              </w:rPr>
            </w:pPr>
          </w:p>
          <w:p w14:paraId="2AC254B8" w14:textId="2D081B7B" w:rsidR="0016783E" w:rsidRPr="005367D6" w:rsidRDefault="005367D6" w:rsidP="005367D6">
            <w:pPr>
              <w:pStyle w:val="para"/>
              <w:rPr>
                <w:rFonts w:ascii="Century Gothic" w:eastAsia="Circe-Light" w:hAnsi="Century Gothic" w:cs="Circe-Light"/>
                <w:color w:val="231F20"/>
                <w:sz w:val="20"/>
                <w:lang w:val="de-DE"/>
              </w:rPr>
            </w:pPr>
            <w:r w:rsidRPr="005367D6">
              <w:rPr>
                <w:rFonts w:ascii="Century Gothic" w:eastAsia="Circe-Light" w:hAnsi="Century Gothic" w:cs="Circe-Light"/>
                <w:color w:val="231F20"/>
                <w:sz w:val="20"/>
                <w:lang w:val="de-DE"/>
              </w:rPr>
              <w:t xml:space="preserve">Die Einrichtung muss Einkaufsunterlagen, Unterlagen über Rückverfolgbarkeit von Rohmaterialverwendung sowie über die Verpackung von Endprodukten führen, um Auslobungen zu belegen. Der Standort muss dokumentierte Massenbilanztests in einer Häufigkeit durchführen, die den Anforderungen </w:t>
            </w:r>
            <w:r w:rsidRPr="005367D6">
              <w:rPr>
                <w:rFonts w:ascii="Century Gothic" w:eastAsia="Circe-Light" w:hAnsi="Century Gothic" w:cs="Circe-Light"/>
                <w:color w:val="231F20"/>
                <w:sz w:val="20"/>
                <w:lang w:val="de-DE"/>
              </w:rPr>
              <w:lastRenderedPageBreak/>
              <w:t>aller Programme gerecht wird, für die er zertifiziert ist; falls keine spezifischen Anforderungen bestehen, muss mindestens alle sechs Monate ein Massenbilanztest durchgeführt werden.</w:t>
            </w:r>
          </w:p>
        </w:tc>
        <w:tc>
          <w:tcPr>
            <w:tcW w:w="1208" w:type="dxa"/>
            <w:shd w:val="clear" w:color="auto" w:fill="FFFFFF" w:themeFill="background1"/>
          </w:tcPr>
          <w:p w14:paraId="7C38D03C" w14:textId="77777777" w:rsidR="0016783E" w:rsidRPr="005367D6" w:rsidRDefault="0016783E" w:rsidP="00603D62">
            <w:pPr>
              <w:spacing w:before="120" w:after="120"/>
              <w:rPr>
                <w:rFonts w:ascii="Century Gothic" w:hAnsi="Century Gothic" w:cs="Calibri"/>
                <w:b/>
                <w:sz w:val="20"/>
                <w:szCs w:val="20"/>
                <w:lang w:val="de-DE"/>
              </w:rPr>
            </w:pPr>
          </w:p>
        </w:tc>
        <w:tc>
          <w:tcPr>
            <w:tcW w:w="3078" w:type="dxa"/>
            <w:shd w:val="clear" w:color="auto" w:fill="FFFFFF" w:themeFill="background1"/>
          </w:tcPr>
          <w:p w14:paraId="2A99933F" w14:textId="77777777" w:rsidR="0016783E" w:rsidRPr="005367D6" w:rsidRDefault="0016783E" w:rsidP="00603D62">
            <w:pPr>
              <w:spacing w:before="120" w:after="120"/>
              <w:rPr>
                <w:rFonts w:ascii="Century Gothic" w:hAnsi="Century Gothic" w:cs="Calibri"/>
                <w:b/>
                <w:sz w:val="20"/>
                <w:szCs w:val="20"/>
                <w:lang w:val="de-DE"/>
              </w:rPr>
            </w:pPr>
          </w:p>
        </w:tc>
      </w:tr>
      <w:tr w:rsidR="004C46C6" w:rsidRPr="00405145" w14:paraId="3E70A864" w14:textId="77777777" w:rsidTr="001B1FEA">
        <w:tc>
          <w:tcPr>
            <w:tcW w:w="1533" w:type="dxa"/>
            <w:gridSpan w:val="2"/>
            <w:shd w:val="clear" w:color="auto" w:fill="D6E9B2"/>
          </w:tcPr>
          <w:p w14:paraId="014159B0" w14:textId="7D8E3DC2" w:rsidR="00997247" w:rsidRPr="00842A3D" w:rsidRDefault="00997247" w:rsidP="00633102">
            <w:pPr>
              <w:spacing w:before="120" w:after="120"/>
              <w:rPr>
                <w:rFonts w:ascii="Century Gothic" w:hAnsi="Century Gothic" w:cs="Calibri"/>
                <w:b/>
                <w:sz w:val="20"/>
                <w:szCs w:val="20"/>
              </w:rPr>
            </w:pPr>
            <w:r w:rsidRPr="00842A3D">
              <w:rPr>
                <w:rFonts w:ascii="Century Gothic" w:hAnsi="Century Gothic" w:cs="Calibri"/>
                <w:b/>
                <w:sz w:val="20"/>
                <w:szCs w:val="20"/>
              </w:rPr>
              <w:t>5.4.6</w:t>
            </w:r>
          </w:p>
        </w:tc>
        <w:tc>
          <w:tcPr>
            <w:tcW w:w="4104" w:type="dxa"/>
            <w:tcBorders>
              <w:top w:val="single" w:sz="4" w:space="0" w:color="auto"/>
              <w:left w:val="single" w:sz="4" w:space="0" w:color="auto"/>
              <w:bottom w:val="single" w:sz="4" w:space="0" w:color="auto"/>
              <w:right w:val="single" w:sz="4" w:space="0" w:color="auto"/>
            </w:tcBorders>
          </w:tcPr>
          <w:p w14:paraId="431A70BB" w14:textId="689B7DDB" w:rsidR="00997247" w:rsidRPr="00405145" w:rsidRDefault="00405145" w:rsidP="00633102">
            <w:pPr>
              <w:pStyle w:val="para"/>
              <w:rPr>
                <w:rFonts w:ascii="Century Gothic" w:eastAsia="Circe-Light" w:hAnsi="Century Gothic" w:cs="Circe-Light"/>
                <w:color w:val="231F20"/>
                <w:sz w:val="20"/>
                <w:lang w:val="de-DE"/>
              </w:rPr>
            </w:pPr>
            <w:r w:rsidRPr="00405145">
              <w:rPr>
                <w:rFonts w:ascii="Century Gothic" w:eastAsia="Circe-Light" w:hAnsi="Century Gothic" w:cs="Circe-Light"/>
                <w:color w:val="231F20"/>
                <w:sz w:val="20"/>
                <w:lang w:val="de-DE"/>
              </w:rPr>
              <w:t>Wenn Aussagen über die Produktionsmethoden getroffen werden (z. B. aus kontrolliert biologischem Anbau, halal, koscher) muss der Standort den notwendigen Zertifizierungsstatus beibehalten, um diese Aussage treffen zu können.</w:t>
            </w:r>
          </w:p>
        </w:tc>
        <w:tc>
          <w:tcPr>
            <w:tcW w:w="1208" w:type="dxa"/>
            <w:shd w:val="clear" w:color="auto" w:fill="FFFFFF" w:themeFill="background1"/>
          </w:tcPr>
          <w:p w14:paraId="68638DD3" w14:textId="77777777" w:rsidR="00997247" w:rsidRPr="00405145" w:rsidRDefault="00997247" w:rsidP="00633102">
            <w:pPr>
              <w:spacing w:before="120" w:after="120"/>
              <w:rPr>
                <w:rFonts w:ascii="Century Gothic" w:hAnsi="Century Gothic" w:cs="Calibri"/>
                <w:b/>
                <w:sz w:val="20"/>
                <w:szCs w:val="20"/>
                <w:lang w:val="de-DE"/>
              </w:rPr>
            </w:pPr>
          </w:p>
        </w:tc>
        <w:tc>
          <w:tcPr>
            <w:tcW w:w="3078" w:type="dxa"/>
            <w:shd w:val="clear" w:color="auto" w:fill="FFFFFF" w:themeFill="background1"/>
          </w:tcPr>
          <w:p w14:paraId="4E44BF6D" w14:textId="77777777" w:rsidR="00997247" w:rsidRPr="00405145" w:rsidRDefault="00997247" w:rsidP="00633102">
            <w:pPr>
              <w:spacing w:before="120" w:after="120"/>
              <w:rPr>
                <w:rFonts w:ascii="Century Gothic" w:hAnsi="Century Gothic" w:cs="Calibri"/>
                <w:b/>
                <w:sz w:val="20"/>
                <w:szCs w:val="20"/>
                <w:lang w:val="de-DE"/>
              </w:rPr>
            </w:pPr>
          </w:p>
        </w:tc>
      </w:tr>
      <w:tr w:rsidR="00AB6E95" w:rsidRPr="007C4557" w14:paraId="779F7A02" w14:textId="77777777" w:rsidTr="001B1FEA">
        <w:tc>
          <w:tcPr>
            <w:tcW w:w="851" w:type="dxa"/>
            <w:shd w:val="clear" w:color="auto" w:fill="D6E9B2"/>
          </w:tcPr>
          <w:p w14:paraId="2048C079"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5.4.7</w:t>
            </w:r>
          </w:p>
        </w:tc>
        <w:tc>
          <w:tcPr>
            <w:tcW w:w="682" w:type="dxa"/>
            <w:shd w:val="clear" w:color="auto" w:fill="FBD4B4"/>
          </w:tcPr>
          <w:p w14:paraId="55966E08" w14:textId="6216D07A" w:rsidR="00A4577B" w:rsidRPr="00842A3D" w:rsidRDefault="00A4577B" w:rsidP="00A4577B">
            <w:pPr>
              <w:spacing w:before="120" w:after="120"/>
              <w:rPr>
                <w:rFonts w:ascii="Century Gothic" w:hAnsi="Century Gothic" w:cs="Calibri"/>
                <w:b/>
                <w:sz w:val="20"/>
                <w:szCs w:val="20"/>
              </w:rPr>
            </w:pPr>
          </w:p>
        </w:tc>
        <w:tc>
          <w:tcPr>
            <w:tcW w:w="4104" w:type="dxa"/>
            <w:tcBorders>
              <w:top w:val="single" w:sz="4" w:space="0" w:color="auto"/>
              <w:left w:val="single" w:sz="4" w:space="0" w:color="auto"/>
              <w:bottom w:val="single" w:sz="4" w:space="0" w:color="auto"/>
              <w:right w:val="single" w:sz="4" w:space="0" w:color="auto"/>
            </w:tcBorders>
          </w:tcPr>
          <w:p w14:paraId="6AC56117" w14:textId="77777777" w:rsidR="007C4557" w:rsidRPr="007C4557" w:rsidRDefault="007C4557" w:rsidP="007C4557">
            <w:pPr>
              <w:pStyle w:val="TableParagraph"/>
              <w:spacing w:before="149" w:line="194" w:lineRule="auto"/>
              <w:ind w:left="113" w:right="837"/>
              <w:rPr>
                <w:rFonts w:ascii="Century Gothic" w:hAnsi="Century Gothic"/>
                <w:color w:val="231F20"/>
                <w:sz w:val="20"/>
                <w:lang w:val="de-DE"/>
              </w:rPr>
            </w:pPr>
            <w:r w:rsidRPr="007C4557">
              <w:rPr>
                <w:rFonts w:ascii="Century Gothic" w:hAnsi="Century Gothic"/>
                <w:color w:val="231F20"/>
                <w:sz w:val="20"/>
                <w:lang w:val="de-DE"/>
              </w:rPr>
              <w:t>Wenn ein Produkt so konzipiert ist, dass es eine bestimmte Produktaussage zulässt, muss das Unternehmen sicherstellen, dass alle Aussagen begründet sind und die</w:t>
            </w:r>
          </w:p>
          <w:p w14:paraId="312A999B" w14:textId="77777777" w:rsidR="007C4557" w:rsidRPr="007C4557" w:rsidRDefault="007C4557" w:rsidP="007C4557">
            <w:pPr>
              <w:pStyle w:val="TableParagraph"/>
              <w:spacing w:before="3" w:line="194" w:lineRule="auto"/>
              <w:ind w:left="113" w:right="136"/>
              <w:rPr>
                <w:rFonts w:ascii="Century Gothic" w:hAnsi="Century Gothic"/>
                <w:color w:val="231F20"/>
                <w:sz w:val="20"/>
                <w:lang w:val="de-DE"/>
              </w:rPr>
            </w:pPr>
            <w:r w:rsidRPr="007C4557">
              <w:rPr>
                <w:rFonts w:ascii="Century Gothic" w:hAnsi="Century Gothic"/>
                <w:color w:val="231F20"/>
                <w:sz w:val="20"/>
                <w:lang w:val="de-DE"/>
              </w:rPr>
              <w:t xml:space="preserve">Produktzusammensetzung und der Produktionsprozess vollständig </w:t>
            </w:r>
            <w:proofErr w:type="spellStart"/>
            <w:r w:rsidRPr="007C4557">
              <w:rPr>
                <w:rFonts w:ascii="Century Gothic" w:hAnsi="Century Gothic"/>
                <w:color w:val="231F20"/>
                <w:sz w:val="20"/>
                <w:lang w:val="de-DE"/>
              </w:rPr>
              <w:t>validert</w:t>
            </w:r>
            <w:proofErr w:type="spellEnd"/>
            <w:r w:rsidRPr="007C4557">
              <w:rPr>
                <w:rFonts w:ascii="Century Gothic" w:hAnsi="Century Gothic"/>
                <w:color w:val="231F20"/>
                <w:sz w:val="20"/>
                <w:lang w:val="de-DE"/>
              </w:rPr>
              <w:t xml:space="preserve"> werden, um die Produktaussage und alle gesetzlichen Anforderungen (im Land des beabsichtigten Verkaufs) in Bezug auf diese Aussage zu erfüllen.</w:t>
            </w:r>
          </w:p>
          <w:p w14:paraId="5056B5D7" w14:textId="77777777" w:rsidR="007C4557" w:rsidRPr="007C4557" w:rsidRDefault="007C4557" w:rsidP="007C4557">
            <w:pPr>
              <w:pStyle w:val="TableParagraph"/>
              <w:spacing w:before="117" w:line="194" w:lineRule="auto"/>
              <w:ind w:left="113" w:right="760"/>
              <w:jc w:val="both"/>
              <w:rPr>
                <w:rFonts w:ascii="Century Gothic" w:hAnsi="Century Gothic"/>
                <w:color w:val="231F20"/>
                <w:sz w:val="20"/>
                <w:lang w:val="de-DE"/>
              </w:rPr>
            </w:pPr>
            <w:r w:rsidRPr="007C4557">
              <w:rPr>
                <w:rFonts w:ascii="Century Gothic" w:hAnsi="Century Gothic"/>
                <w:color w:val="231F20"/>
                <w:sz w:val="20"/>
                <w:lang w:val="de-DE"/>
              </w:rPr>
              <w:t>Der Prozessfluss (siehe Bestimmung 2.5.1) für die Produktion von Produkten, über die bestimmte Aussagen getroffen werden, muss dokumentiert werden, und potenzielle Kontaminationsbereiche oder Verluste der Identität müssen identifiziert werden.</w:t>
            </w:r>
          </w:p>
          <w:p w14:paraId="0707FA22" w14:textId="26BD89A8" w:rsidR="00A4577B" w:rsidRPr="007C4557" w:rsidRDefault="007C4557" w:rsidP="007C4557">
            <w:pPr>
              <w:pStyle w:val="TableParagraph"/>
              <w:spacing w:before="117" w:line="194" w:lineRule="auto"/>
              <w:ind w:left="113" w:right="760"/>
              <w:jc w:val="both"/>
              <w:rPr>
                <w:rFonts w:ascii="Century Gothic" w:hAnsi="Century Gothic"/>
                <w:color w:val="231F20"/>
                <w:sz w:val="20"/>
                <w:lang w:val="de-DE"/>
              </w:rPr>
            </w:pPr>
            <w:r w:rsidRPr="007C4557">
              <w:rPr>
                <w:rFonts w:ascii="Century Gothic" w:hAnsi="Century Gothic"/>
                <w:color w:val="231F20"/>
                <w:sz w:val="20"/>
                <w:lang w:val="de-DE"/>
              </w:rPr>
              <w:t>Geeignete Kontrollen müssen eingesetzt werden, um die Integrität der Produktaussagen sicherzustellen.</w:t>
            </w:r>
          </w:p>
        </w:tc>
        <w:tc>
          <w:tcPr>
            <w:tcW w:w="1208" w:type="dxa"/>
            <w:shd w:val="clear" w:color="auto" w:fill="FFFFFF" w:themeFill="background1"/>
          </w:tcPr>
          <w:p w14:paraId="581399EE" w14:textId="77777777" w:rsidR="00A4577B" w:rsidRPr="007C4557" w:rsidRDefault="00A4577B" w:rsidP="00A4577B">
            <w:pPr>
              <w:spacing w:before="120" w:after="120"/>
              <w:rPr>
                <w:rFonts w:ascii="Century Gothic" w:hAnsi="Century Gothic" w:cs="Calibri"/>
                <w:b/>
                <w:sz w:val="20"/>
                <w:szCs w:val="20"/>
                <w:lang w:val="de-DE"/>
              </w:rPr>
            </w:pPr>
          </w:p>
        </w:tc>
        <w:tc>
          <w:tcPr>
            <w:tcW w:w="3078" w:type="dxa"/>
            <w:shd w:val="clear" w:color="auto" w:fill="FFFFFF" w:themeFill="background1"/>
          </w:tcPr>
          <w:p w14:paraId="0305266B" w14:textId="77777777" w:rsidR="00A4577B" w:rsidRPr="007C4557" w:rsidRDefault="00A4577B" w:rsidP="00A4577B">
            <w:pPr>
              <w:spacing w:before="120" w:after="120"/>
              <w:rPr>
                <w:rFonts w:ascii="Century Gothic" w:hAnsi="Century Gothic" w:cs="Calibri"/>
                <w:b/>
                <w:sz w:val="20"/>
                <w:szCs w:val="20"/>
                <w:lang w:val="de-DE"/>
              </w:rPr>
            </w:pPr>
          </w:p>
        </w:tc>
      </w:tr>
      <w:tr w:rsidR="00A4577B" w:rsidRPr="00842A3D" w14:paraId="396F6334" w14:textId="77777777" w:rsidTr="001B1FEA">
        <w:tc>
          <w:tcPr>
            <w:tcW w:w="1533"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90" w:type="dxa"/>
            <w:gridSpan w:val="3"/>
            <w:tcBorders>
              <w:top w:val="single" w:sz="4" w:space="0" w:color="auto"/>
              <w:left w:val="single" w:sz="4" w:space="0" w:color="auto"/>
              <w:bottom w:val="single" w:sz="4" w:space="0" w:color="auto"/>
            </w:tcBorders>
            <w:shd w:val="clear" w:color="auto" w:fill="92D050"/>
          </w:tcPr>
          <w:p w14:paraId="207B68C7" w14:textId="6458C996" w:rsidR="00A4577B" w:rsidRPr="00842A3D" w:rsidRDefault="007E2C33" w:rsidP="007E2C33">
            <w:pPr>
              <w:pStyle w:val="Heading6"/>
              <w:tabs>
                <w:tab w:val="left" w:pos="1194"/>
                <w:tab w:val="left" w:pos="1195"/>
              </w:tabs>
              <w:rPr>
                <w:rFonts w:ascii="Century Gothic" w:hAnsi="Century Gothic" w:cs="Calibri"/>
                <w:color w:val="FFFFFF" w:themeColor="background1"/>
                <w:sz w:val="20"/>
                <w:szCs w:val="20"/>
              </w:rPr>
            </w:pPr>
            <w:proofErr w:type="spellStart"/>
            <w:r w:rsidRPr="007E2C33">
              <w:rPr>
                <w:rFonts w:ascii="Century Gothic" w:hAnsi="Century Gothic" w:cs="Calibri"/>
                <w:i w:val="0"/>
                <w:iCs w:val="0"/>
                <w:color w:val="FFFFFF" w:themeColor="background1"/>
                <w:sz w:val="20"/>
                <w:szCs w:val="20"/>
              </w:rPr>
              <w:t>Produktverpackung</w:t>
            </w:r>
            <w:proofErr w:type="spellEnd"/>
          </w:p>
        </w:tc>
      </w:tr>
      <w:tr w:rsidR="00A4577B" w:rsidRPr="009B77BA" w14:paraId="2D2D3EE0" w14:textId="77777777" w:rsidTr="001B1FEA">
        <w:tc>
          <w:tcPr>
            <w:tcW w:w="1533" w:type="dxa"/>
            <w:gridSpan w:val="2"/>
            <w:shd w:val="clear" w:color="auto" w:fill="D6E9B2"/>
          </w:tcPr>
          <w:p w14:paraId="013D8242" w14:textId="7A6EDE1F" w:rsidR="00A4577B" w:rsidRPr="00842A3D" w:rsidRDefault="00A4577B" w:rsidP="00A4577B">
            <w:pPr>
              <w:spacing w:before="120" w:after="120"/>
              <w:rPr>
                <w:rFonts w:ascii="Century Gothic" w:hAnsi="Century Gothic" w:cs="Calibri"/>
                <w:b/>
                <w:sz w:val="20"/>
                <w:szCs w:val="20"/>
              </w:rPr>
            </w:pPr>
          </w:p>
        </w:tc>
        <w:tc>
          <w:tcPr>
            <w:tcW w:w="8390" w:type="dxa"/>
            <w:gridSpan w:val="3"/>
            <w:tcBorders>
              <w:top w:val="single" w:sz="4" w:space="0" w:color="auto"/>
              <w:left w:val="single" w:sz="4" w:space="0" w:color="auto"/>
              <w:bottom w:val="single" w:sz="4" w:space="0" w:color="auto"/>
            </w:tcBorders>
            <w:shd w:val="clear" w:color="auto" w:fill="D6E9B2"/>
          </w:tcPr>
          <w:p w14:paraId="2FBAD294" w14:textId="191CC583" w:rsidR="00A4577B" w:rsidRPr="009B77BA" w:rsidRDefault="009B77BA" w:rsidP="009B77BA">
            <w:pPr>
              <w:pStyle w:val="BodyText"/>
              <w:spacing w:before="102" w:line="194" w:lineRule="auto"/>
              <w:ind w:right="249"/>
              <w:jc w:val="both"/>
              <w:rPr>
                <w:rFonts w:ascii="Century Gothic" w:hAnsi="Century Gothic"/>
                <w:lang w:val="de-DE"/>
              </w:rPr>
            </w:pPr>
            <w:r w:rsidRPr="009B77BA">
              <w:rPr>
                <w:rFonts w:ascii="Century Gothic" w:hAnsi="Century Gothic" w:cs="Calibri"/>
                <w:lang w:val="de-DE"/>
              </w:rPr>
              <w:t xml:space="preserve">Die Produktverpackung und die Verfahren für den Kauf von Produktverpackungen müssen für den vorgesehenen Verwendungszweck geeignet sein. </w:t>
            </w:r>
            <w:r w:rsidRPr="009B77BA">
              <w:rPr>
                <w:rFonts w:ascii="Century Gothic" w:hAnsi="Century Gothic" w:cs="Calibri"/>
              </w:rPr>
              <w:t xml:space="preserve">Die </w:t>
            </w:r>
            <w:proofErr w:type="spellStart"/>
            <w:r w:rsidRPr="009B77BA">
              <w:rPr>
                <w:rFonts w:ascii="Century Gothic" w:hAnsi="Century Gothic" w:cs="Calibri"/>
              </w:rPr>
              <w:t>Verpackungen</w:t>
            </w:r>
            <w:proofErr w:type="spellEnd"/>
            <w:r w:rsidRPr="009B77BA">
              <w:rPr>
                <w:rFonts w:ascii="Century Gothic" w:hAnsi="Century Gothic" w:cs="Calibri"/>
              </w:rPr>
              <w:t xml:space="preserve"> </w:t>
            </w:r>
            <w:proofErr w:type="spellStart"/>
            <w:r w:rsidRPr="009B77BA">
              <w:rPr>
                <w:rFonts w:ascii="Century Gothic" w:hAnsi="Century Gothic" w:cs="Calibri"/>
              </w:rPr>
              <w:t>sind</w:t>
            </w:r>
            <w:proofErr w:type="spellEnd"/>
            <w:r w:rsidRPr="009B77BA">
              <w:rPr>
                <w:rFonts w:ascii="Century Gothic" w:hAnsi="Century Gothic" w:cs="Calibri"/>
              </w:rPr>
              <w:t xml:space="preserve"> </w:t>
            </w:r>
            <w:proofErr w:type="spellStart"/>
            <w:r w:rsidRPr="009B77BA">
              <w:rPr>
                <w:rFonts w:ascii="Century Gothic" w:hAnsi="Century Gothic" w:cs="Calibri"/>
              </w:rPr>
              <w:t>unter</w:t>
            </w:r>
            <w:proofErr w:type="spellEnd"/>
            <w:r w:rsidRPr="009B77BA">
              <w:rPr>
                <w:rFonts w:ascii="Century Gothic" w:hAnsi="Century Gothic" w:cs="Calibri"/>
              </w:rPr>
              <w:t xml:space="preserve"> Bedingungen zu lagern, die eine Kontamination verhindern und den Verderb auf </w:t>
            </w:r>
            <w:proofErr w:type="spellStart"/>
            <w:r w:rsidRPr="009B77BA">
              <w:rPr>
                <w:rFonts w:ascii="Century Gothic" w:hAnsi="Century Gothic" w:cs="Calibri"/>
              </w:rPr>
              <w:t>ein</w:t>
            </w:r>
            <w:proofErr w:type="spellEnd"/>
            <w:r w:rsidRPr="009B77BA">
              <w:rPr>
                <w:rFonts w:ascii="Century Gothic" w:hAnsi="Century Gothic" w:cs="Calibri"/>
              </w:rPr>
              <w:t xml:space="preserve"> </w:t>
            </w:r>
            <w:proofErr w:type="spellStart"/>
            <w:r w:rsidRPr="009B77BA">
              <w:rPr>
                <w:rFonts w:ascii="Century Gothic" w:hAnsi="Century Gothic" w:cs="Calibri"/>
              </w:rPr>
              <w:t>Mindestmaß</w:t>
            </w:r>
            <w:proofErr w:type="spellEnd"/>
            <w:r w:rsidRPr="009B77BA">
              <w:rPr>
                <w:rFonts w:ascii="Century Gothic" w:hAnsi="Century Gothic" w:cs="Calibri"/>
              </w:rPr>
              <w:t xml:space="preserve"> </w:t>
            </w:r>
            <w:proofErr w:type="spellStart"/>
            <w:r w:rsidRPr="009B77BA">
              <w:rPr>
                <w:rFonts w:ascii="Century Gothic" w:hAnsi="Century Gothic" w:cs="Calibri"/>
              </w:rPr>
              <w:t>beschränken</w:t>
            </w:r>
            <w:proofErr w:type="spellEnd"/>
            <w:r w:rsidRPr="009B77BA">
              <w:rPr>
                <w:rFonts w:ascii="Century Gothic" w:hAnsi="Century Gothic" w:cs="Calibri"/>
              </w:rPr>
              <w:t>.</w:t>
            </w:r>
          </w:p>
        </w:tc>
      </w:tr>
      <w:tr w:rsidR="00427191" w:rsidRPr="00842A3D" w14:paraId="474F56FA" w14:textId="77777777" w:rsidTr="001B1FEA">
        <w:tc>
          <w:tcPr>
            <w:tcW w:w="1533" w:type="dxa"/>
            <w:gridSpan w:val="2"/>
            <w:shd w:val="clear" w:color="auto" w:fill="D6E9B2"/>
          </w:tcPr>
          <w:p w14:paraId="3BD1E4D0" w14:textId="7A9A0B69" w:rsidR="00427191" w:rsidRPr="00842A3D"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104" w:type="dxa"/>
            <w:tcBorders>
              <w:top w:val="single" w:sz="4" w:space="0" w:color="auto"/>
              <w:left w:val="single" w:sz="4" w:space="0" w:color="auto"/>
              <w:bottom w:val="single" w:sz="4" w:space="0" w:color="auto"/>
            </w:tcBorders>
            <w:shd w:val="clear" w:color="auto" w:fill="auto"/>
          </w:tcPr>
          <w:p w14:paraId="7E43E20D" w14:textId="6C3343AD" w:rsidR="00427191" w:rsidRPr="00842A3D"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08" w:type="dxa"/>
            <w:tcBorders>
              <w:top w:val="single" w:sz="4" w:space="0" w:color="auto"/>
              <w:left w:val="single" w:sz="4" w:space="0" w:color="auto"/>
              <w:bottom w:val="single" w:sz="4" w:space="0" w:color="auto"/>
            </w:tcBorders>
            <w:shd w:val="clear" w:color="auto" w:fill="auto"/>
          </w:tcPr>
          <w:p w14:paraId="0D441732" w14:textId="096AEBBA" w:rsidR="00427191" w:rsidRPr="00842A3D"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078" w:type="dxa"/>
            <w:tcBorders>
              <w:top w:val="single" w:sz="4" w:space="0" w:color="auto"/>
              <w:left w:val="single" w:sz="4" w:space="0" w:color="auto"/>
              <w:bottom w:val="single" w:sz="4" w:space="0" w:color="auto"/>
            </w:tcBorders>
            <w:shd w:val="clear" w:color="auto" w:fill="auto"/>
          </w:tcPr>
          <w:p w14:paraId="083A800E" w14:textId="2704340F" w:rsidR="00427191" w:rsidRPr="00842A3D"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2B526C" w:rsidRPr="002B526C" w14:paraId="0765EA51"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2B526C" w:rsidRPr="00842A3D" w:rsidRDefault="002B526C" w:rsidP="002B526C">
            <w:pPr>
              <w:pStyle w:val="para"/>
              <w:rPr>
                <w:rFonts w:ascii="Century Gothic" w:hAnsi="Century Gothic" w:cs="Calibri"/>
                <w:b/>
                <w:sz w:val="20"/>
                <w:szCs w:val="20"/>
              </w:rPr>
            </w:pPr>
            <w:r w:rsidRPr="00842A3D">
              <w:rPr>
                <w:rFonts w:ascii="Century Gothic" w:hAnsi="Century Gothic" w:cs="Calibri"/>
                <w:b/>
                <w:sz w:val="20"/>
                <w:szCs w:val="20"/>
              </w:rPr>
              <w:t>5.5.1</w:t>
            </w:r>
          </w:p>
        </w:tc>
        <w:tc>
          <w:tcPr>
            <w:tcW w:w="4104" w:type="dxa"/>
            <w:tcBorders>
              <w:top w:val="single" w:sz="4" w:space="0" w:color="auto"/>
              <w:left w:val="single" w:sz="4" w:space="0" w:color="auto"/>
              <w:bottom w:val="single" w:sz="4" w:space="0" w:color="auto"/>
              <w:right w:val="single" w:sz="4" w:space="0" w:color="auto"/>
            </w:tcBorders>
          </w:tcPr>
          <w:p w14:paraId="588466CE" w14:textId="77777777" w:rsidR="002B526C" w:rsidRPr="002B526C" w:rsidRDefault="002B526C" w:rsidP="002B526C">
            <w:pPr>
              <w:pStyle w:val="TableParagraph"/>
              <w:spacing w:before="149" w:line="194" w:lineRule="auto"/>
              <w:ind w:left="113" w:right="196"/>
              <w:rPr>
                <w:rFonts w:ascii="Century Gothic" w:hAnsi="Century Gothic"/>
                <w:color w:val="231F20"/>
                <w:sz w:val="20"/>
                <w:lang w:val="de-DE"/>
              </w:rPr>
            </w:pPr>
            <w:r w:rsidRPr="002B526C">
              <w:rPr>
                <w:rFonts w:ascii="Century Gothic" w:hAnsi="Century Gothic"/>
                <w:color w:val="231F20"/>
                <w:sz w:val="20"/>
                <w:lang w:val="de-DE"/>
              </w:rPr>
              <w:t xml:space="preserve">Bei Kauf oder Spezifikation von Primärverpackungen muss der Zulieferer der Verpackungsmaterialien auf alle besonderen Eigenschaften des Lebensmittels oder bestehender Verpackungen aufmerksam gemacht werden (z. B. hoher Fettgehalt, pH-Wert oder Verwendungsbedingungen wie </w:t>
            </w:r>
            <w:r w:rsidRPr="002B526C">
              <w:rPr>
                <w:rFonts w:ascii="Century Gothic" w:hAnsi="Century Gothic"/>
                <w:color w:val="231F20"/>
                <w:sz w:val="20"/>
                <w:lang w:val="de-DE"/>
              </w:rPr>
              <w:lastRenderedPageBreak/>
              <w:t>Erhitzung in der Mikrowelle, andere Verpackungen für dieses Produkt, Einsatz recycelbarer oder wiederverwendbarer Materialien), die Einfluss auf die Eignung der Verpackung haben könnten.</w:t>
            </w:r>
          </w:p>
          <w:p w14:paraId="2E4978BD" w14:textId="5D386B97" w:rsidR="002B526C" w:rsidRPr="002B526C" w:rsidRDefault="002B526C" w:rsidP="002B526C">
            <w:pPr>
              <w:pStyle w:val="TableParagraph"/>
              <w:spacing w:before="149" w:line="194" w:lineRule="auto"/>
              <w:ind w:left="113" w:right="196"/>
              <w:rPr>
                <w:rFonts w:ascii="Century Gothic" w:hAnsi="Century Gothic"/>
                <w:color w:val="231F20"/>
                <w:sz w:val="20"/>
                <w:lang w:val="de-DE"/>
              </w:rPr>
            </w:pPr>
            <w:r w:rsidRPr="002B526C">
              <w:rPr>
                <w:rFonts w:ascii="Century Gothic" w:hAnsi="Century Gothic"/>
                <w:color w:val="231F20"/>
                <w:sz w:val="20"/>
                <w:lang w:val="de-DE"/>
              </w:rPr>
              <w:t>Konformitätszertifikate und andere Nachweise müssen für die Primärverpackung verfügbar sein, um zu bestätigen, dass diese der geltenden Gesetzgebung für Lebensmittelsicherheit entspricht und für die beabsichtigte Verwendung geeignet ist.</w:t>
            </w:r>
          </w:p>
        </w:tc>
        <w:tc>
          <w:tcPr>
            <w:tcW w:w="1208" w:type="dxa"/>
            <w:tcBorders>
              <w:top w:val="single" w:sz="4" w:space="0" w:color="auto"/>
              <w:left w:val="single" w:sz="4" w:space="0" w:color="auto"/>
              <w:bottom w:val="single" w:sz="4" w:space="0" w:color="auto"/>
            </w:tcBorders>
            <w:shd w:val="clear" w:color="auto" w:fill="auto"/>
          </w:tcPr>
          <w:p w14:paraId="53A9C699" w14:textId="77777777" w:rsidR="002B526C" w:rsidRPr="002B526C" w:rsidRDefault="002B526C" w:rsidP="002B526C">
            <w:pPr>
              <w:spacing w:before="120" w:after="120"/>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auto"/>
          </w:tcPr>
          <w:p w14:paraId="3334B08D" w14:textId="77777777" w:rsidR="002B526C" w:rsidRPr="002B526C" w:rsidRDefault="002B526C" w:rsidP="002B526C">
            <w:pPr>
              <w:spacing w:before="120" w:after="120"/>
              <w:rPr>
                <w:rFonts w:ascii="Century Gothic" w:hAnsi="Century Gothic" w:cs="Calibri"/>
                <w:b/>
                <w:sz w:val="20"/>
                <w:szCs w:val="20"/>
                <w:lang w:val="de-DE"/>
              </w:rPr>
            </w:pPr>
          </w:p>
        </w:tc>
      </w:tr>
      <w:tr w:rsidR="002B526C" w:rsidRPr="002B526C" w14:paraId="7E7E1FCA"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2B526C" w:rsidRPr="00842A3D" w:rsidRDefault="002B526C" w:rsidP="002B526C">
            <w:pPr>
              <w:pStyle w:val="para"/>
              <w:rPr>
                <w:rFonts w:ascii="Century Gothic" w:hAnsi="Century Gothic" w:cs="Calibri"/>
                <w:b/>
                <w:sz w:val="20"/>
                <w:szCs w:val="20"/>
              </w:rPr>
            </w:pPr>
            <w:r w:rsidRPr="00842A3D">
              <w:rPr>
                <w:rFonts w:ascii="Century Gothic" w:hAnsi="Century Gothic" w:cs="Calibri"/>
                <w:b/>
                <w:sz w:val="20"/>
                <w:szCs w:val="20"/>
              </w:rPr>
              <w:t>5.5.2</w:t>
            </w:r>
          </w:p>
        </w:tc>
        <w:tc>
          <w:tcPr>
            <w:tcW w:w="4104" w:type="dxa"/>
            <w:tcBorders>
              <w:top w:val="single" w:sz="4" w:space="0" w:color="auto"/>
              <w:left w:val="single" w:sz="4" w:space="0" w:color="auto"/>
              <w:bottom w:val="single" w:sz="4" w:space="0" w:color="auto"/>
              <w:right w:val="single" w:sz="4" w:space="0" w:color="auto"/>
            </w:tcBorders>
          </w:tcPr>
          <w:p w14:paraId="4594C988" w14:textId="792AD41B" w:rsidR="002B526C" w:rsidRPr="002B526C" w:rsidRDefault="00B97F7D" w:rsidP="002B526C">
            <w:pPr>
              <w:pStyle w:val="TableParagraph"/>
              <w:spacing w:before="149" w:line="194" w:lineRule="auto"/>
              <w:ind w:left="113" w:right="196"/>
              <w:rPr>
                <w:rFonts w:ascii="Century Gothic" w:hAnsi="Century Gothic"/>
                <w:color w:val="231F20"/>
                <w:sz w:val="20"/>
                <w:lang w:val="de-DE"/>
              </w:rPr>
            </w:pPr>
            <w:r w:rsidRPr="00B97F7D">
              <w:rPr>
                <w:rFonts w:ascii="Century Gothic" w:hAnsi="Century Gothic"/>
                <w:color w:val="231F20"/>
                <w:sz w:val="20"/>
                <w:lang w:val="de-DE"/>
              </w:rPr>
              <w:t>Zwischenlagen und Produktbeute, und -beutel, die vom Unternehmen zur Verwendung im direkten Kontakt mit Zutaten oder unfertigen Erzeugnissen gekauft werden, müssen auf geeignete Weise farblich markiert (z. B. in einer Kontrastfarbe zum Produkt) und rissfest sein, um eine versehentliche Kontamination zu vermeiden.</w:t>
            </w:r>
          </w:p>
        </w:tc>
        <w:tc>
          <w:tcPr>
            <w:tcW w:w="1208" w:type="dxa"/>
            <w:tcBorders>
              <w:top w:val="single" w:sz="4" w:space="0" w:color="auto"/>
              <w:left w:val="single" w:sz="4" w:space="0" w:color="auto"/>
              <w:bottom w:val="single" w:sz="4" w:space="0" w:color="auto"/>
            </w:tcBorders>
            <w:shd w:val="clear" w:color="auto" w:fill="auto"/>
          </w:tcPr>
          <w:p w14:paraId="780430F5" w14:textId="77777777" w:rsidR="002B526C" w:rsidRPr="002B526C" w:rsidRDefault="002B526C" w:rsidP="002B526C">
            <w:pPr>
              <w:spacing w:before="120" w:after="120"/>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auto"/>
          </w:tcPr>
          <w:p w14:paraId="53D71CF1" w14:textId="77777777" w:rsidR="002B526C" w:rsidRPr="002B526C" w:rsidRDefault="002B526C" w:rsidP="002B526C">
            <w:pPr>
              <w:spacing w:before="120" w:after="120"/>
              <w:rPr>
                <w:rFonts w:ascii="Century Gothic" w:hAnsi="Century Gothic" w:cs="Calibri"/>
                <w:b/>
                <w:sz w:val="20"/>
                <w:szCs w:val="20"/>
                <w:lang w:val="de-DE"/>
              </w:rPr>
            </w:pPr>
          </w:p>
        </w:tc>
      </w:tr>
      <w:tr w:rsidR="00B67548" w:rsidRPr="00836792" w14:paraId="0703CF1C" w14:textId="77777777" w:rsidTr="001B1FEA">
        <w:tc>
          <w:tcPr>
            <w:tcW w:w="851" w:type="dxa"/>
            <w:tcBorders>
              <w:top w:val="single" w:sz="4" w:space="0" w:color="auto"/>
              <w:left w:val="single" w:sz="4" w:space="0" w:color="auto"/>
              <w:bottom w:val="single" w:sz="4" w:space="0" w:color="auto"/>
              <w:right w:val="single" w:sz="4" w:space="0" w:color="auto"/>
            </w:tcBorders>
            <w:shd w:val="clear" w:color="auto" w:fill="D6E9B2"/>
          </w:tcPr>
          <w:p w14:paraId="47968B35"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5.5.3</w:t>
            </w:r>
          </w:p>
        </w:tc>
        <w:tc>
          <w:tcPr>
            <w:tcW w:w="682" w:type="dxa"/>
            <w:tcBorders>
              <w:top w:val="single" w:sz="4" w:space="0" w:color="auto"/>
              <w:left w:val="single" w:sz="4" w:space="0" w:color="auto"/>
              <w:bottom w:val="single" w:sz="4" w:space="0" w:color="auto"/>
              <w:right w:val="single" w:sz="4" w:space="0" w:color="auto"/>
            </w:tcBorders>
            <w:shd w:val="clear" w:color="auto" w:fill="FBD4B4"/>
          </w:tcPr>
          <w:p w14:paraId="75674FC9" w14:textId="77777777" w:rsidR="009F502A" w:rsidRPr="00842A3D" w:rsidRDefault="009F502A" w:rsidP="009F502A">
            <w:pPr>
              <w:pStyle w:val="para"/>
              <w:rPr>
                <w:rFonts w:ascii="Century Gothic" w:hAnsi="Century Gothic" w:cs="Calibri"/>
                <w:b/>
                <w:sz w:val="20"/>
                <w:szCs w:val="20"/>
              </w:rPr>
            </w:pPr>
          </w:p>
        </w:tc>
        <w:tc>
          <w:tcPr>
            <w:tcW w:w="4104" w:type="dxa"/>
            <w:tcBorders>
              <w:top w:val="single" w:sz="4" w:space="0" w:color="auto"/>
              <w:left w:val="single" w:sz="4" w:space="0" w:color="auto"/>
              <w:bottom w:val="single" w:sz="4" w:space="0" w:color="auto"/>
              <w:right w:val="single" w:sz="4" w:space="0" w:color="auto"/>
            </w:tcBorders>
          </w:tcPr>
          <w:p w14:paraId="174C310C" w14:textId="77777777" w:rsidR="00836792" w:rsidRPr="00836792" w:rsidRDefault="00836792" w:rsidP="00836792">
            <w:pPr>
              <w:pStyle w:val="TableParagraph"/>
              <w:spacing w:before="149" w:line="194" w:lineRule="auto"/>
              <w:ind w:left="113"/>
              <w:rPr>
                <w:rFonts w:ascii="Century Gothic" w:hAnsi="Century Gothic"/>
                <w:color w:val="231F20"/>
                <w:sz w:val="20"/>
                <w:lang w:val="de-DE"/>
              </w:rPr>
            </w:pPr>
            <w:r w:rsidRPr="00836792">
              <w:rPr>
                <w:rFonts w:ascii="Century Gothic" w:hAnsi="Century Gothic"/>
                <w:color w:val="231F20"/>
                <w:sz w:val="20"/>
                <w:lang w:val="de-DE"/>
              </w:rPr>
              <w:t>Das Unternehmen muss über ein Verfahren für den Umgang mit überholten Verpackungen (einschließlich Etiketten) verfügen. Dies muss Folgendes umfassen:</w:t>
            </w:r>
          </w:p>
          <w:p w14:paraId="61025BF8" w14:textId="77777777" w:rsidR="00836792" w:rsidRPr="00836792" w:rsidRDefault="00836792" w:rsidP="00506576">
            <w:pPr>
              <w:pStyle w:val="TableParagraph"/>
              <w:numPr>
                <w:ilvl w:val="0"/>
                <w:numId w:val="83"/>
              </w:numPr>
              <w:tabs>
                <w:tab w:val="left" w:pos="284"/>
              </w:tabs>
              <w:spacing w:before="77" w:line="267" w:lineRule="exact"/>
              <w:ind w:hanging="171"/>
              <w:rPr>
                <w:rFonts w:ascii="Century Gothic" w:hAnsi="Century Gothic"/>
                <w:color w:val="231F20"/>
                <w:sz w:val="20"/>
                <w:lang w:val="de-DE"/>
              </w:rPr>
            </w:pPr>
            <w:r w:rsidRPr="00836792">
              <w:rPr>
                <w:rFonts w:ascii="Century Gothic" w:hAnsi="Century Gothic"/>
                <w:color w:val="231F20"/>
                <w:sz w:val="20"/>
                <w:lang w:val="de-DE"/>
              </w:rPr>
              <w:t>Mechanismen, die die versehentliche Verwendung veralteter Verpackungen vermeiden</w:t>
            </w:r>
          </w:p>
          <w:p w14:paraId="13A99E56" w14:textId="77777777" w:rsidR="00836792" w:rsidRPr="00836792" w:rsidRDefault="00836792" w:rsidP="00506576">
            <w:pPr>
              <w:pStyle w:val="TableParagraph"/>
              <w:numPr>
                <w:ilvl w:val="0"/>
                <w:numId w:val="83"/>
              </w:numPr>
              <w:tabs>
                <w:tab w:val="left" w:pos="284"/>
              </w:tabs>
              <w:spacing w:line="240" w:lineRule="exact"/>
              <w:ind w:hanging="171"/>
              <w:rPr>
                <w:rFonts w:ascii="Century Gothic" w:hAnsi="Century Gothic"/>
                <w:color w:val="231F20"/>
                <w:sz w:val="20"/>
                <w:lang w:val="de-DE"/>
              </w:rPr>
            </w:pPr>
            <w:r w:rsidRPr="00836792">
              <w:rPr>
                <w:rFonts w:ascii="Century Gothic" w:hAnsi="Century Gothic"/>
                <w:color w:val="231F20"/>
                <w:sz w:val="20"/>
                <w:lang w:val="de-DE"/>
              </w:rPr>
              <w:t>Kontrolle und Entsorgung veralteter Verpackungen</w:t>
            </w:r>
          </w:p>
          <w:p w14:paraId="6BC4381D" w14:textId="06E82A40" w:rsidR="009F502A" w:rsidRPr="00836792" w:rsidRDefault="00836792" w:rsidP="00506576">
            <w:pPr>
              <w:pStyle w:val="TableParagraph"/>
              <w:numPr>
                <w:ilvl w:val="0"/>
                <w:numId w:val="83"/>
              </w:numPr>
              <w:tabs>
                <w:tab w:val="left" w:pos="284"/>
              </w:tabs>
              <w:spacing w:line="240" w:lineRule="exact"/>
              <w:ind w:hanging="171"/>
              <w:rPr>
                <w:rFonts w:ascii="Century Gothic" w:hAnsi="Century Gothic"/>
                <w:color w:val="231F20"/>
                <w:sz w:val="20"/>
                <w:lang w:val="de-DE"/>
              </w:rPr>
            </w:pPr>
            <w:r w:rsidRPr="00836792">
              <w:rPr>
                <w:rFonts w:ascii="Century Gothic" w:hAnsi="Century Gothic"/>
                <w:color w:val="231F20"/>
                <w:sz w:val="20"/>
                <w:lang w:val="de-DE"/>
              </w:rPr>
              <w:t>geeignete Verfahren für die Entsorgung alter Druckerzeugnisse (z. B. Unbrauchbarmachung von markengeschützten Materialien).</w:t>
            </w:r>
          </w:p>
        </w:tc>
        <w:tc>
          <w:tcPr>
            <w:tcW w:w="1208" w:type="dxa"/>
            <w:tcBorders>
              <w:top w:val="single" w:sz="4" w:space="0" w:color="auto"/>
              <w:left w:val="single" w:sz="4" w:space="0" w:color="auto"/>
              <w:bottom w:val="single" w:sz="4" w:space="0" w:color="auto"/>
            </w:tcBorders>
            <w:shd w:val="clear" w:color="auto" w:fill="auto"/>
          </w:tcPr>
          <w:p w14:paraId="61A9AA97" w14:textId="77777777" w:rsidR="009F502A" w:rsidRPr="00836792" w:rsidRDefault="009F502A" w:rsidP="009F502A">
            <w:pPr>
              <w:spacing w:before="120" w:after="120"/>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auto"/>
          </w:tcPr>
          <w:p w14:paraId="45025F03" w14:textId="77777777" w:rsidR="009F502A" w:rsidRPr="00836792" w:rsidRDefault="009F502A" w:rsidP="009F502A">
            <w:pPr>
              <w:spacing w:before="120" w:after="120"/>
              <w:rPr>
                <w:rFonts w:ascii="Century Gothic" w:hAnsi="Century Gothic" w:cs="Calibri"/>
                <w:b/>
                <w:sz w:val="20"/>
                <w:szCs w:val="20"/>
                <w:lang w:val="de-DE"/>
              </w:rPr>
            </w:pPr>
          </w:p>
        </w:tc>
      </w:tr>
      <w:tr w:rsidR="009F502A" w:rsidRPr="00FC4950" w14:paraId="5894C904"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90" w:type="dxa"/>
            <w:gridSpan w:val="3"/>
            <w:tcBorders>
              <w:top w:val="single" w:sz="4" w:space="0" w:color="auto"/>
              <w:left w:val="single" w:sz="4" w:space="0" w:color="auto"/>
              <w:bottom w:val="single" w:sz="4" w:space="0" w:color="auto"/>
            </w:tcBorders>
            <w:shd w:val="clear" w:color="auto" w:fill="92D050"/>
          </w:tcPr>
          <w:p w14:paraId="33E0F7F2" w14:textId="6DE6B0C8" w:rsidR="009F502A" w:rsidRPr="00FC4950" w:rsidRDefault="00FC4950" w:rsidP="00FC4950">
            <w:pPr>
              <w:widowControl w:val="0"/>
              <w:tabs>
                <w:tab w:val="left" w:pos="1194"/>
                <w:tab w:val="left" w:pos="1195"/>
              </w:tabs>
              <w:autoSpaceDE w:val="0"/>
              <w:autoSpaceDN w:val="0"/>
              <w:spacing w:before="98"/>
              <w:rPr>
                <w:rFonts w:ascii="Century Gothic" w:hAnsi="Century Gothic" w:cs="Calibri"/>
                <w:sz w:val="20"/>
                <w:szCs w:val="20"/>
                <w:lang w:val="de-DE"/>
              </w:rPr>
            </w:pPr>
            <w:r w:rsidRPr="00FC4950">
              <w:rPr>
                <w:rFonts w:ascii="Century Gothic" w:hAnsi="Century Gothic" w:cs="Calibri"/>
                <w:color w:val="FFFFFF" w:themeColor="background1"/>
                <w:sz w:val="20"/>
                <w:szCs w:val="20"/>
                <w:lang w:val="de-DE"/>
              </w:rPr>
              <w:t>Produktprüfung, Produkttests am Standort und Laboranalyse</w:t>
            </w:r>
          </w:p>
        </w:tc>
      </w:tr>
      <w:tr w:rsidR="009F502A" w:rsidRPr="004A2872" w14:paraId="58E574CA"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5EF090F1" w14:textId="057C5B3A" w:rsidR="009F502A" w:rsidRPr="00FC4950" w:rsidRDefault="009F502A" w:rsidP="009F502A">
            <w:pPr>
              <w:pStyle w:val="para"/>
              <w:rPr>
                <w:rFonts w:ascii="Century Gothic" w:hAnsi="Century Gothic" w:cs="Calibri"/>
                <w:b/>
                <w:sz w:val="20"/>
                <w:szCs w:val="20"/>
                <w:lang w:val="de-DE"/>
              </w:rPr>
            </w:pPr>
          </w:p>
        </w:tc>
        <w:tc>
          <w:tcPr>
            <w:tcW w:w="8390" w:type="dxa"/>
            <w:gridSpan w:val="3"/>
            <w:tcBorders>
              <w:top w:val="single" w:sz="4" w:space="0" w:color="auto"/>
              <w:left w:val="single" w:sz="4" w:space="0" w:color="auto"/>
              <w:bottom w:val="single" w:sz="4" w:space="0" w:color="auto"/>
            </w:tcBorders>
            <w:shd w:val="clear" w:color="auto" w:fill="D6E9B2"/>
          </w:tcPr>
          <w:p w14:paraId="4DF55C5F" w14:textId="2B928F66" w:rsidR="009F502A" w:rsidRPr="004A2872" w:rsidRDefault="004A2872" w:rsidP="004A2872">
            <w:pPr>
              <w:pStyle w:val="BodyText"/>
              <w:spacing w:before="64" w:line="267" w:lineRule="exact"/>
              <w:rPr>
                <w:rFonts w:ascii="Century Gothic" w:hAnsi="Century Gothic" w:cs="Calibri"/>
                <w:lang w:val="de-DE"/>
              </w:rPr>
            </w:pPr>
            <w:r w:rsidRPr="004A2872">
              <w:rPr>
                <w:rFonts w:ascii="Century Gothic" w:hAnsi="Century Gothic" w:cs="Calibri"/>
                <w:lang w:val="de-DE"/>
              </w:rPr>
              <w:t>Das Unternehmen muss Prüfungen und Analysen, die für die Bestätigung der Produktsicherheit, -authentizität,</w:t>
            </w:r>
            <w:r>
              <w:rPr>
                <w:rFonts w:ascii="Century Gothic" w:hAnsi="Century Gothic" w:cs="Calibri"/>
                <w:lang w:val="de-DE"/>
              </w:rPr>
              <w:t xml:space="preserve"> </w:t>
            </w:r>
            <w:r w:rsidRPr="004A2872">
              <w:rPr>
                <w:rFonts w:ascii="Century Gothic" w:hAnsi="Century Gothic" w:cs="Calibri"/>
                <w:lang w:val="de-DE"/>
              </w:rPr>
              <w:t>-legalität und -qualität entscheidend sind, unter Verwendung der geeigneten Verfahren, Einrichtungen und Standards durchführen oder auslagern.</w:t>
            </w:r>
          </w:p>
        </w:tc>
      </w:tr>
      <w:tr w:rsidR="00427191" w:rsidRPr="00842A3D" w14:paraId="79F9359E"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43ADAA63" w14:textId="5A96CC7D" w:rsidR="00427191" w:rsidRPr="00842A3D"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104" w:type="dxa"/>
            <w:tcBorders>
              <w:top w:val="single" w:sz="4" w:space="0" w:color="auto"/>
              <w:left w:val="single" w:sz="4" w:space="0" w:color="auto"/>
              <w:bottom w:val="single" w:sz="4" w:space="0" w:color="auto"/>
            </w:tcBorders>
            <w:shd w:val="clear" w:color="auto" w:fill="auto"/>
          </w:tcPr>
          <w:p w14:paraId="786E6C42" w14:textId="504DA34C" w:rsidR="00427191" w:rsidRPr="00842A3D" w:rsidRDefault="00427191" w:rsidP="00427191">
            <w:pPr>
              <w:pStyle w:val="para"/>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Anforderungen</w:t>
            </w:r>
            <w:proofErr w:type="spellEnd"/>
          </w:p>
        </w:tc>
        <w:tc>
          <w:tcPr>
            <w:tcW w:w="1208" w:type="dxa"/>
            <w:tcBorders>
              <w:top w:val="single" w:sz="4" w:space="0" w:color="auto"/>
              <w:left w:val="single" w:sz="4" w:space="0" w:color="auto"/>
              <w:bottom w:val="single" w:sz="4" w:space="0" w:color="auto"/>
            </w:tcBorders>
            <w:shd w:val="clear" w:color="auto" w:fill="auto"/>
          </w:tcPr>
          <w:p w14:paraId="3F3C0714" w14:textId="0A42CF0D" w:rsidR="00427191" w:rsidRPr="00842A3D" w:rsidRDefault="00427191" w:rsidP="00427191">
            <w:pPr>
              <w:pStyle w:val="para"/>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078" w:type="dxa"/>
            <w:tcBorders>
              <w:top w:val="single" w:sz="4" w:space="0" w:color="auto"/>
              <w:left w:val="single" w:sz="4" w:space="0" w:color="auto"/>
              <w:bottom w:val="single" w:sz="4" w:space="0" w:color="auto"/>
            </w:tcBorders>
            <w:shd w:val="clear" w:color="auto" w:fill="auto"/>
          </w:tcPr>
          <w:p w14:paraId="7CE861B4" w14:textId="70B3AFC8" w:rsidR="00427191" w:rsidRPr="00842A3D" w:rsidRDefault="00427191" w:rsidP="00427191">
            <w:pPr>
              <w:pStyle w:val="para"/>
              <w:rPr>
                <w:rFonts w:ascii="Century Gothic" w:hAnsi="Century Gothic" w:cs="Calibri"/>
                <w:b/>
                <w:color w:val="000000" w:themeColor="text1"/>
                <w:sz w:val="20"/>
                <w:szCs w:val="20"/>
              </w:rPr>
            </w:pPr>
            <w:proofErr w:type="spellStart"/>
            <w:r w:rsidRPr="0011359A">
              <w:rPr>
                <w:rFonts w:ascii="Century Gothic" w:hAnsi="Century Gothic" w:cs="Calibri"/>
                <w:b/>
                <w:color w:val="404040"/>
                <w:sz w:val="20"/>
                <w:szCs w:val="20"/>
              </w:rPr>
              <w:t>Kommentare</w:t>
            </w:r>
            <w:proofErr w:type="spellEnd"/>
          </w:p>
        </w:tc>
      </w:tr>
      <w:tr w:rsidR="004C46C6" w:rsidRPr="001673F2" w14:paraId="63D7B8E1"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B0278" w:rsidRPr="00842A3D" w:rsidRDefault="00EB0278" w:rsidP="00EB0278">
            <w:pPr>
              <w:pStyle w:val="para"/>
              <w:rPr>
                <w:rFonts w:ascii="Century Gothic" w:hAnsi="Century Gothic" w:cs="Calibri"/>
                <w:b/>
                <w:sz w:val="20"/>
                <w:szCs w:val="20"/>
              </w:rPr>
            </w:pPr>
            <w:r w:rsidRPr="00842A3D">
              <w:rPr>
                <w:rFonts w:ascii="Century Gothic" w:hAnsi="Century Gothic" w:cs="Calibri"/>
                <w:b/>
                <w:sz w:val="20"/>
                <w:szCs w:val="20"/>
              </w:rPr>
              <w:t>5.6.1</w:t>
            </w:r>
          </w:p>
        </w:tc>
        <w:tc>
          <w:tcPr>
            <w:tcW w:w="4104" w:type="dxa"/>
            <w:tcBorders>
              <w:top w:val="single" w:sz="4" w:space="0" w:color="auto"/>
              <w:left w:val="single" w:sz="4" w:space="0" w:color="auto"/>
              <w:bottom w:val="single" w:sz="4" w:space="0" w:color="auto"/>
              <w:right w:val="single" w:sz="4" w:space="0" w:color="auto"/>
            </w:tcBorders>
          </w:tcPr>
          <w:p w14:paraId="31A90175" w14:textId="336C2A89" w:rsidR="00EB0278" w:rsidRPr="001673F2" w:rsidRDefault="001673F2" w:rsidP="00EB0278">
            <w:pPr>
              <w:pStyle w:val="para"/>
              <w:rPr>
                <w:rFonts w:ascii="Century Gothic" w:eastAsia="Circe-Light" w:hAnsi="Century Gothic" w:cs="Circe-Light"/>
                <w:color w:val="231F20"/>
                <w:sz w:val="20"/>
                <w:lang w:val="de-DE"/>
              </w:rPr>
            </w:pPr>
            <w:r w:rsidRPr="001673F2">
              <w:rPr>
                <w:rFonts w:ascii="Century Gothic" w:eastAsia="Circe-Light" w:hAnsi="Century Gothic" w:cs="Circe-Light"/>
                <w:color w:val="231F20"/>
                <w:sz w:val="20"/>
                <w:lang w:val="de-DE"/>
              </w:rPr>
              <w:t xml:space="preserve">Es muss ein festgelegtes Testprogramm für Produkte geben. Je nach Risiko werden mikrobiologische, chemische, physikalische und organoleptische Tests durchgeführt. Die Methoden und Verfahren zur Entnahme von Produktproben (gegebenenfalls einschließlich des Transports in ein Labor), die Häufigkeit und die </w:t>
            </w:r>
            <w:r w:rsidRPr="001673F2">
              <w:rPr>
                <w:rFonts w:ascii="Century Gothic" w:eastAsia="Circe-Light" w:hAnsi="Century Gothic" w:cs="Circe-Light"/>
                <w:color w:val="231F20"/>
                <w:sz w:val="20"/>
                <w:lang w:val="de-DE"/>
              </w:rPr>
              <w:lastRenderedPageBreak/>
              <w:t>festgelegten Grenzwerte sind zu dokumentieren.</w:t>
            </w:r>
          </w:p>
        </w:tc>
        <w:tc>
          <w:tcPr>
            <w:tcW w:w="1208" w:type="dxa"/>
            <w:tcBorders>
              <w:top w:val="single" w:sz="4" w:space="0" w:color="auto"/>
              <w:left w:val="single" w:sz="4" w:space="0" w:color="auto"/>
              <w:bottom w:val="single" w:sz="4" w:space="0" w:color="auto"/>
            </w:tcBorders>
            <w:shd w:val="clear" w:color="auto" w:fill="FFFFFF" w:themeFill="background1"/>
          </w:tcPr>
          <w:p w14:paraId="3BA9AD96" w14:textId="77777777" w:rsidR="00EB0278" w:rsidRPr="001673F2" w:rsidRDefault="00EB0278" w:rsidP="00EB0278">
            <w:pPr>
              <w:pStyle w:val="para"/>
              <w:rPr>
                <w:rFonts w:ascii="Century Gothic" w:hAnsi="Century Gothic" w:cs="Calibri"/>
                <w:sz w:val="20"/>
                <w:szCs w:val="20"/>
                <w:lang w:val="de-DE"/>
              </w:rPr>
            </w:pPr>
          </w:p>
        </w:tc>
        <w:tc>
          <w:tcPr>
            <w:tcW w:w="3078" w:type="dxa"/>
            <w:tcBorders>
              <w:top w:val="single" w:sz="4" w:space="0" w:color="auto"/>
              <w:left w:val="single" w:sz="4" w:space="0" w:color="auto"/>
              <w:bottom w:val="single" w:sz="4" w:space="0" w:color="auto"/>
            </w:tcBorders>
            <w:shd w:val="clear" w:color="auto" w:fill="FFFFFF" w:themeFill="background1"/>
          </w:tcPr>
          <w:p w14:paraId="7775234A" w14:textId="77777777" w:rsidR="00EB0278" w:rsidRPr="001673F2" w:rsidRDefault="00EB0278" w:rsidP="00EB0278">
            <w:pPr>
              <w:pStyle w:val="para"/>
              <w:rPr>
                <w:rFonts w:ascii="Century Gothic" w:hAnsi="Century Gothic" w:cs="Calibri"/>
                <w:sz w:val="20"/>
                <w:szCs w:val="20"/>
                <w:lang w:val="de-DE"/>
              </w:rPr>
            </w:pPr>
          </w:p>
        </w:tc>
      </w:tr>
      <w:tr w:rsidR="00731173" w:rsidRPr="00731173" w14:paraId="6765F0D9"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65DC7843" w14:textId="4E1B7754" w:rsidR="00731173" w:rsidRPr="00842A3D" w:rsidRDefault="00731173" w:rsidP="00731173">
            <w:pPr>
              <w:pStyle w:val="para"/>
              <w:rPr>
                <w:rFonts w:ascii="Century Gothic" w:hAnsi="Century Gothic" w:cs="Calibri"/>
                <w:b/>
                <w:sz w:val="20"/>
                <w:szCs w:val="20"/>
              </w:rPr>
            </w:pPr>
            <w:r w:rsidRPr="00842A3D">
              <w:rPr>
                <w:rFonts w:ascii="Century Gothic" w:hAnsi="Century Gothic" w:cs="Calibri"/>
                <w:b/>
                <w:sz w:val="20"/>
                <w:szCs w:val="20"/>
              </w:rPr>
              <w:t>5.6.2</w:t>
            </w:r>
          </w:p>
        </w:tc>
        <w:tc>
          <w:tcPr>
            <w:tcW w:w="4104" w:type="dxa"/>
            <w:tcBorders>
              <w:top w:val="single" w:sz="4" w:space="0" w:color="auto"/>
              <w:left w:val="single" w:sz="4" w:space="0" w:color="auto"/>
              <w:bottom w:val="single" w:sz="4" w:space="0" w:color="auto"/>
              <w:right w:val="single" w:sz="4" w:space="0" w:color="auto"/>
            </w:tcBorders>
          </w:tcPr>
          <w:p w14:paraId="29848AF4" w14:textId="77777777" w:rsidR="00731173" w:rsidRPr="00731173" w:rsidRDefault="00731173" w:rsidP="00731173">
            <w:pPr>
              <w:pStyle w:val="TableParagraph"/>
              <w:spacing w:before="149" w:line="194" w:lineRule="auto"/>
              <w:ind w:left="113"/>
              <w:rPr>
                <w:rFonts w:ascii="Century Gothic" w:hAnsi="Century Gothic"/>
                <w:color w:val="231F20"/>
                <w:sz w:val="20"/>
                <w:lang w:val="de-DE"/>
              </w:rPr>
            </w:pPr>
            <w:r w:rsidRPr="00731173">
              <w:rPr>
                <w:rFonts w:ascii="Century Gothic" w:hAnsi="Century Gothic"/>
                <w:color w:val="231F20"/>
                <w:sz w:val="20"/>
                <w:lang w:val="de-DE"/>
              </w:rPr>
              <w:t>Die Test- und Prüfergebnisse müssen protokolliert und regelmäßig überprüft werden, um Trends zu erkennen.</w:t>
            </w:r>
          </w:p>
          <w:p w14:paraId="5CD37C98" w14:textId="77777777" w:rsidR="00731173" w:rsidRPr="00731173" w:rsidRDefault="00731173" w:rsidP="00731173">
            <w:pPr>
              <w:pStyle w:val="TableParagraph"/>
              <w:spacing w:before="116" w:line="194" w:lineRule="auto"/>
              <w:ind w:left="113"/>
              <w:rPr>
                <w:rFonts w:ascii="Century Gothic" w:hAnsi="Century Gothic"/>
                <w:color w:val="231F20"/>
                <w:sz w:val="20"/>
                <w:lang w:val="de-DE"/>
              </w:rPr>
            </w:pPr>
            <w:r w:rsidRPr="00731173">
              <w:rPr>
                <w:rFonts w:ascii="Century Gothic" w:hAnsi="Century Gothic"/>
                <w:color w:val="231F20"/>
                <w:sz w:val="20"/>
                <w:lang w:val="de-DE"/>
              </w:rPr>
              <w:t>Die Bedeutung von Tests am Standort und Labortests muss verstanden und es muss dementsprechend gehandelt werden. Angemessene Maßnahmen sind prompt zu implementieren, um nicht zufriedenstellenden Ergebnissen oder Trends entgegenzuwirken.</w:t>
            </w:r>
          </w:p>
          <w:p w14:paraId="41EEEB1D" w14:textId="77777777" w:rsidR="00731173" w:rsidRDefault="00731173" w:rsidP="00731173">
            <w:pPr>
              <w:pStyle w:val="TableParagraph"/>
              <w:spacing w:before="117" w:line="194" w:lineRule="auto"/>
              <w:ind w:left="113"/>
              <w:rPr>
                <w:rFonts w:ascii="Century Gothic" w:hAnsi="Century Gothic"/>
                <w:color w:val="231F20"/>
                <w:sz w:val="20"/>
                <w:lang w:val="de-DE"/>
              </w:rPr>
            </w:pPr>
            <w:r w:rsidRPr="00731173">
              <w:rPr>
                <w:rFonts w:ascii="Century Gothic" w:hAnsi="Century Gothic"/>
                <w:color w:val="231F20"/>
                <w:sz w:val="20"/>
                <w:lang w:val="de-DE"/>
              </w:rPr>
              <w:t>Wenn es gesetzlich vorgeschriebene Grenzwerte gibt, müssen diese verstanden und entsprechende Maßnahmen prompt ergriffen werden, um einer Überschreitung dieser Grenzwerte entgegenzuwirken.</w:t>
            </w:r>
          </w:p>
          <w:p w14:paraId="55FE8B17" w14:textId="225214A6" w:rsidR="00731173" w:rsidRPr="00731173" w:rsidRDefault="00731173" w:rsidP="00731173">
            <w:pPr>
              <w:pStyle w:val="TableParagraph"/>
              <w:spacing w:before="117" w:line="194" w:lineRule="auto"/>
              <w:ind w:left="113"/>
              <w:rPr>
                <w:rFonts w:ascii="Century Gothic" w:hAnsi="Century Gothic"/>
                <w:color w:val="231F20"/>
                <w:sz w:val="20"/>
                <w:lang w:val="de-DE"/>
              </w:rPr>
            </w:pPr>
            <w:r w:rsidRPr="00731173">
              <w:rPr>
                <w:rFonts w:ascii="Century Gothic" w:hAnsi="Century Gothic"/>
                <w:color w:val="231F20"/>
                <w:sz w:val="20"/>
                <w:lang w:val="de-DE"/>
              </w:rPr>
              <w:t>Gegebenenfalls ist die mit den Laborergebnissen verbundene Messunsicherheit zu berücksichtigen.</w:t>
            </w:r>
          </w:p>
        </w:tc>
        <w:tc>
          <w:tcPr>
            <w:tcW w:w="1208" w:type="dxa"/>
            <w:tcBorders>
              <w:top w:val="single" w:sz="4" w:space="0" w:color="auto"/>
              <w:left w:val="single" w:sz="4" w:space="0" w:color="auto"/>
              <w:bottom w:val="single" w:sz="4" w:space="0" w:color="auto"/>
            </w:tcBorders>
            <w:shd w:val="clear" w:color="auto" w:fill="FFFFFF" w:themeFill="background1"/>
          </w:tcPr>
          <w:p w14:paraId="212AC8A6" w14:textId="77777777" w:rsidR="00731173" w:rsidRPr="00731173" w:rsidRDefault="00731173" w:rsidP="00731173">
            <w:pPr>
              <w:pStyle w:val="para"/>
              <w:rPr>
                <w:rFonts w:ascii="Century Gothic" w:hAnsi="Century Gothic" w:cs="Calibri"/>
                <w:sz w:val="20"/>
                <w:szCs w:val="20"/>
                <w:lang w:val="de-DE"/>
              </w:rPr>
            </w:pPr>
          </w:p>
        </w:tc>
        <w:tc>
          <w:tcPr>
            <w:tcW w:w="3078" w:type="dxa"/>
            <w:tcBorders>
              <w:top w:val="single" w:sz="4" w:space="0" w:color="auto"/>
              <w:left w:val="single" w:sz="4" w:space="0" w:color="auto"/>
              <w:bottom w:val="single" w:sz="4" w:space="0" w:color="auto"/>
            </w:tcBorders>
            <w:shd w:val="clear" w:color="auto" w:fill="FFFFFF" w:themeFill="background1"/>
          </w:tcPr>
          <w:p w14:paraId="0160533D" w14:textId="77777777" w:rsidR="00731173" w:rsidRPr="00731173" w:rsidRDefault="00731173" w:rsidP="00731173">
            <w:pPr>
              <w:pStyle w:val="para"/>
              <w:rPr>
                <w:rFonts w:ascii="Century Gothic" w:hAnsi="Century Gothic" w:cs="Calibri"/>
                <w:sz w:val="20"/>
                <w:szCs w:val="20"/>
                <w:lang w:val="de-DE"/>
              </w:rPr>
            </w:pPr>
          </w:p>
        </w:tc>
      </w:tr>
      <w:tr w:rsidR="00731173" w:rsidRPr="00731173" w14:paraId="62AE3E25"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731173" w:rsidRPr="00842A3D" w:rsidRDefault="00731173" w:rsidP="00731173">
            <w:pPr>
              <w:pStyle w:val="para"/>
              <w:rPr>
                <w:rFonts w:ascii="Century Gothic" w:hAnsi="Century Gothic" w:cs="Calibri"/>
                <w:b/>
                <w:sz w:val="20"/>
                <w:szCs w:val="20"/>
              </w:rPr>
            </w:pPr>
            <w:r w:rsidRPr="00842A3D">
              <w:rPr>
                <w:rFonts w:ascii="Century Gothic" w:hAnsi="Century Gothic" w:cs="Calibri"/>
                <w:b/>
                <w:sz w:val="20"/>
                <w:szCs w:val="20"/>
              </w:rPr>
              <w:t>5.6.3</w:t>
            </w:r>
          </w:p>
        </w:tc>
        <w:tc>
          <w:tcPr>
            <w:tcW w:w="4104" w:type="dxa"/>
            <w:tcBorders>
              <w:top w:val="single" w:sz="4" w:space="0" w:color="auto"/>
              <w:left w:val="single" w:sz="4" w:space="0" w:color="auto"/>
              <w:bottom w:val="single" w:sz="4" w:space="0" w:color="auto"/>
              <w:right w:val="single" w:sz="4" w:space="0" w:color="auto"/>
            </w:tcBorders>
          </w:tcPr>
          <w:p w14:paraId="39E8C170" w14:textId="3E3DA704" w:rsidR="00731173" w:rsidRPr="00A4578A" w:rsidRDefault="00731173" w:rsidP="00731173">
            <w:pPr>
              <w:pStyle w:val="para"/>
              <w:rPr>
                <w:rFonts w:ascii="Century Gothic" w:eastAsia="Circe-Light" w:hAnsi="Century Gothic" w:cs="Circe-Light"/>
                <w:color w:val="231F20"/>
                <w:sz w:val="20"/>
                <w:lang w:val="de-DE"/>
              </w:rPr>
            </w:pPr>
            <w:r w:rsidRPr="00A4578A">
              <w:rPr>
                <w:rFonts w:ascii="Century Gothic" w:eastAsia="Circe-Light" w:hAnsi="Century Gothic" w:cs="Circe-Light"/>
                <w:color w:val="231F20"/>
                <w:sz w:val="20"/>
                <w:lang w:val="de-DE"/>
              </w:rPr>
              <w:t>Der Standort muss gewährleisten, dass ein System für die Validierung und fortlaufende Verifizierung der Haltbarkeit umgesetzt wird. Das System muss auf dem jeweiligen Risiko basieren und sensorische Analysen sowie gegebenenfalls mikrobiologische und relevante chemische Faktoren wie z. B. pH-Wert und aw umfassen. Unterlagen und Ergebnisse der Haltbarkeitstests müssen das auf dem Produkt angegebene Haltbarkeitsdatum bestätigen.</w:t>
            </w:r>
          </w:p>
        </w:tc>
        <w:tc>
          <w:tcPr>
            <w:tcW w:w="1208" w:type="dxa"/>
            <w:tcBorders>
              <w:top w:val="single" w:sz="4" w:space="0" w:color="auto"/>
              <w:left w:val="single" w:sz="4" w:space="0" w:color="auto"/>
              <w:bottom w:val="single" w:sz="4" w:space="0" w:color="auto"/>
            </w:tcBorders>
            <w:shd w:val="clear" w:color="auto" w:fill="FFFFFF" w:themeFill="background1"/>
          </w:tcPr>
          <w:p w14:paraId="3151B3B0" w14:textId="77777777" w:rsidR="00731173" w:rsidRPr="00731173" w:rsidRDefault="00731173" w:rsidP="00731173">
            <w:pPr>
              <w:pStyle w:val="para"/>
              <w:rPr>
                <w:rFonts w:ascii="Century Gothic" w:hAnsi="Century Gothic" w:cs="Calibri"/>
                <w:sz w:val="20"/>
                <w:szCs w:val="20"/>
                <w:lang w:val="de-DE"/>
              </w:rPr>
            </w:pPr>
          </w:p>
        </w:tc>
        <w:tc>
          <w:tcPr>
            <w:tcW w:w="3078" w:type="dxa"/>
            <w:tcBorders>
              <w:top w:val="single" w:sz="4" w:space="0" w:color="auto"/>
              <w:left w:val="single" w:sz="4" w:space="0" w:color="auto"/>
              <w:bottom w:val="single" w:sz="4" w:space="0" w:color="auto"/>
            </w:tcBorders>
            <w:shd w:val="clear" w:color="auto" w:fill="FFFFFF" w:themeFill="background1"/>
          </w:tcPr>
          <w:p w14:paraId="26674426" w14:textId="77777777" w:rsidR="00731173" w:rsidRPr="00731173" w:rsidRDefault="00731173" w:rsidP="00731173">
            <w:pPr>
              <w:pStyle w:val="para"/>
              <w:rPr>
                <w:rFonts w:ascii="Century Gothic" w:hAnsi="Century Gothic" w:cs="Calibri"/>
                <w:sz w:val="20"/>
                <w:szCs w:val="20"/>
                <w:lang w:val="de-DE"/>
              </w:rPr>
            </w:pPr>
          </w:p>
        </w:tc>
      </w:tr>
      <w:tr w:rsidR="00AB6E95" w:rsidRPr="00B34290" w14:paraId="73F37A09" w14:textId="77777777" w:rsidTr="001B1FEA">
        <w:tc>
          <w:tcPr>
            <w:tcW w:w="851" w:type="dxa"/>
            <w:tcBorders>
              <w:top w:val="single" w:sz="4" w:space="0" w:color="auto"/>
              <w:left w:val="single" w:sz="4" w:space="0" w:color="auto"/>
              <w:bottom w:val="single" w:sz="4" w:space="0" w:color="auto"/>
              <w:right w:val="single" w:sz="4" w:space="0" w:color="auto"/>
            </w:tcBorders>
            <w:shd w:val="clear" w:color="auto" w:fill="D6E9B2"/>
          </w:tcPr>
          <w:p w14:paraId="44BE125D" w14:textId="77777777" w:rsidR="00E746FD" w:rsidRPr="00842A3D" w:rsidRDefault="00E746FD" w:rsidP="00E746FD">
            <w:pPr>
              <w:pStyle w:val="para"/>
              <w:rPr>
                <w:rFonts w:ascii="Century Gothic" w:hAnsi="Century Gothic" w:cs="Calibri"/>
                <w:b/>
                <w:sz w:val="20"/>
                <w:szCs w:val="20"/>
              </w:rPr>
            </w:pPr>
            <w:r w:rsidRPr="00842A3D">
              <w:rPr>
                <w:rFonts w:ascii="Century Gothic" w:hAnsi="Century Gothic" w:cs="Calibri"/>
                <w:b/>
                <w:sz w:val="20"/>
                <w:szCs w:val="20"/>
              </w:rPr>
              <w:t>5.6.4</w:t>
            </w:r>
          </w:p>
        </w:tc>
        <w:tc>
          <w:tcPr>
            <w:tcW w:w="682" w:type="dxa"/>
            <w:tcBorders>
              <w:top w:val="single" w:sz="4" w:space="0" w:color="auto"/>
              <w:left w:val="single" w:sz="4" w:space="0" w:color="auto"/>
              <w:bottom w:val="single" w:sz="4" w:space="0" w:color="auto"/>
              <w:right w:val="single" w:sz="4" w:space="0" w:color="auto"/>
            </w:tcBorders>
            <w:shd w:val="clear" w:color="auto" w:fill="FBD4B4"/>
          </w:tcPr>
          <w:p w14:paraId="544AFEA4" w14:textId="4ED7B816" w:rsidR="00E746FD" w:rsidRPr="00842A3D" w:rsidRDefault="00E746FD" w:rsidP="00E746FD">
            <w:pPr>
              <w:pStyle w:val="para"/>
              <w:rPr>
                <w:rFonts w:ascii="Century Gothic" w:hAnsi="Century Gothic" w:cs="Calibri"/>
                <w:b/>
                <w:sz w:val="20"/>
                <w:szCs w:val="20"/>
              </w:rPr>
            </w:pPr>
          </w:p>
        </w:tc>
        <w:tc>
          <w:tcPr>
            <w:tcW w:w="4104" w:type="dxa"/>
            <w:tcBorders>
              <w:top w:val="single" w:sz="4" w:space="0" w:color="auto"/>
              <w:left w:val="single" w:sz="4" w:space="0" w:color="auto"/>
              <w:bottom w:val="single" w:sz="4" w:space="0" w:color="auto"/>
              <w:right w:val="single" w:sz="4" w:space="0" w:color="auto"/>
            </w:tcBorders>
          </w:tcPr>
          <w:p w14:paraId="5C17CD0B" w14:textId="29C23AC6" w:rsidR="00E746FD" w:rsidRPr="00B34290" w:rsidRDefault="00B34290" w:rsidP="00E746FD">
            <w:pPr>
              <w:pStyle w:val="para"/>
              <w:rPr>
                <w:rFonts w:ascii="Century Gothic" w:eastAsia="Circe-Light" w:hAnsi="Century Gothic" w:cs="Circe-Light"/>
                <w:color w:val="231F20"/>
                <w:sz w:val="20"/>
                <w:lang w:val="de-DE"/>
              </w:rPr>
            </w:pPr>
            <w:r w:rsidRPr="00B34290">
              <w:rPr>
                <w:rFonts w:ascii="Century Gothic" w:eastAsia="Circe-Light" w:hAnsi="Century Gothic" w:cs="Circe-Light"/>
                <w:color w:val="231F20"/>
                <w:sz w:val="20"/>
                <w:lang w:val="de-DE"/>
              </w:rPr>
              <w:t>Tests zum Nachweis von Pathogenen (einschließlich aller Pathogene, die im Rahmen des Standortprogramms zur Umgebungsüberwachung getestet werden) sind an ein externes Labor weiterzugeben; wenn diese Tests intern durchgeführt werden, muss das Labor vollständig vom von der Produktion und Lager getrennt sein. Ebenso müssen die Betriebsverfahren jegliches Risiko einer Kontamination von Produkten oder Produktbereichen unterbinden.</w:t>
            </w:r>
          </w:p>
        </w:tc>
        <w:tc>
          <w:tcPr>
            <w:tcW w:w="1208" w:type="dxa"/>
            <w:tcBorders>
              <w:top w:val="single" w:sz="4" w:space="0" w:color="auto"/>
              <w:left w:val="single" w:sz="4" w:space="0" w:color="auto"/>
              <w:bottom w:val="single" w:sz="4" w:space="0" w:color="auto"/>
            </w:tcBorders>
            <w:shd w:val="clear" w:color="auto" w:fill="FFFFFF" w:themeFill="background1"/>
          </w:tcPr>
          <w:p w14:paraId="1821F551" w14:textId="77777777" w:rsidR="00E746FD" w:rsidRPr="00B34290" w:rsidRDefault="00E746FD" w:rsidP="00E746FD">
            <w:pPr>
              <w:pStyle w:val="para"/>
              <w:rPr>
                <w:rFonts w:ascii="Century Gothic" w:hAnsi="Century Gothic" w:cs="Calibri"/>
                <w:sz w:val="20"/>
                <w:szCs w:val="20"/>
                <w:lang w:val="de-DE"/>
              </w:rPr>
            </w:pPr>
          </w:p>
        </w:tc>
        <w:tc>
          <w:tcPr>
            <w:tcW w:w="3078" w:type="dxa"/>
            <w:tcBorders>
              <w:top w:val="single" w:sz="4" w:space="0" w:color="auto"/>
              <w:left w:val="single" w:sz="4" w:space="0" w:color="auto"/>
              <w:bottom w:val="single" w:sz="4" w:space="0" w:color="auto"/>
            </w:tcBorders>
            <w:shd w:val="clear" w:color="auto" w:fill="FFFFFF" w:themeFill="background1"/>
          </w:tcPr>
          <w:p w14:paraId="69CCE17D" w14:textId="77777777" w:rsidR="00E746FD" w:rsidRPr="00B34290" w:rsidRDefault="00E746FD" w:rsidP="00E746FD">
            <w:pPr>
              <w:pStyle w:val="para"/>
              <w:rPr>
                <w:rFonts w:ascii="Century Gothic" w:hAnsi="Century Gothic" w:cs="Calibri"/>
                <w:sz w:val="20"/>
                <w:szCs w:val="20"/>
                <w:lang w:val="de-DE"/>
              </w:rPr>
            </w:pPr>
          </w:p>
        </w:tc>
      </w:tr>
      <w:tr w:rsidR="00AB6E95" w:rsidRPr="00286F6D" w14:paraId="20472B21" w14:textId="77777777" w:rsidTr="001B1FEA">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842A3D">
              <w:rPr>
                <w:rFonts w:ascii="Century Gothic" w:hAnsi="Century Gothic" w:cs="Calibri"/>
                <w:b/>
                <w:sz w:val="20"/>
                <w:szCs w:val="20"/>
              </w:rPr>
              <w:t>5.6.5</w:t>
            </w:r>
          </w:p>
        </w:tc>
        <w:tc>
          <w:tcPr>
            <w:tcW w:w="682"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842A3D" w:rsidRDefault="00510E9F" w:rsidP="00510E9F">
            <w:pPr>
              <w:pStyle w:val="para"/>
              <w:rPr>
                <w:rFonts w:ascii="Century Gothic" w:hAnsi="Century Gothic" w:cs="Calibri"/>
                <w:b/>
                <w:sz w:val="20"/>
                <w:szCs w:val="20"/>
              </w:rPr>
            </w:pPr>
          </w:p>
        </w:tc>
        <w:tc>
          <w:tcPr>
            <w:tcW w:w="4104" w:type="dxa"/>
            <w:tcBorders>
              <w:top w:val="single" w:sz="4" w:space="0" w:color="auto"/>
              <w:left w:val="single" w:sz="4" w:space="0" w:color="auto"/>
              <w:bottom w:val="single" w:sz="4" w:space="0" w:color="auto"/>
              <w:right w:val="single" w:sz="4" w:space="0" w:color="auto"/>
            </w:tcBorders>
          </w:tcPr>
          <w:p w14:paraId="6B3E2661" w14:textId="77777777" w:rsidR="00286F6D" w:rsidRPr="00286F6D" w:rsidRDefault="00286F6D" w:rsidP="00286F6D">
            <w:pPr>
              <w:pStyle w:val="TableParagraph"/>
              <w:spacing w:before="149" w:line="194" w:lineRule="auto"/>
              <w:ind w:left="113"/>
              <w:rPr>
                <w:rFonts w:ascii="Century Gothic" w:hAnsi="Century Gothic"/>
                <w:color w:val="231F20"/>
                <w:sz w:val="20"/>
                <w:lang w:val="de-DE"/>
              </w:rPr>
            </w:pPr>
            <w:r w:rsidRPr="00286F6D">
              <w:rPr>
                <w:rFonts w:ascii="Century Gothic" w:hAnsi="Century Gothic"/>
                <w:color w:val="231F20"/>
                <w:sz w:val="20"/>
                <w:lang w:val="de-DE"/>
              </w:rPr>
              <w:t xml:space="preserve">Wenn Labors am Herstellungsort vorhanden sind, müssen diese so gestaltet und betrieben werden, dass potenzielle Risiken für die Produktsicherheit eliminiert werden. Kontrollen müssen dokumentiert und </w:t>
            </w:r>
            <w:r w:rsidRPr="00286F6D">
              <w:rPr>
                <w:rFonts w:ascii="Century Gothic" w:hAnsi="Century Gothic"/>
                <w:color w:val="231F20"/>
                <w:sz w:val="20"/>
                <w:lang w:val="de-DE"/>
              </w:rPr>
              <w:lastRenderedPageBreak/>
              <w:t>implementiert werden und Folgendes berücksichtigen:</w:t>
            </w:r>
          </w:p>
          <w:p w14:paraId="4A535471" w14:textId="77777777" w:rsidR="00286F6D" w:rsidRPr="00286F6D" w:rsidRDefault="00286F6D" w:rsidP="00506576">
            <w:pPr>
              <w:pStyle w:val="TableParagraph"/>
              <w:numPr>
                <w:ilvl w:val="0"/>
                <w:numId w:val="84"/>
              </w:numPr>
              <w:tabs>
                <w:tab w:val="left" w:pos="284"/>
              </w:tabs>
              <w:spacing w:before="117" w:line="194" w:lineRule="auto"/>
              <w:ind w:right="525"/>
              <w:rPr>
                <w:rFonts w:ascii="Century Gothic" w:hAnsi="Century Gothic"/>
                <w:color w:val="231F20"/>
                <w:sz w:val="20"/>
                <w:lang w:val="de-DE"/>
              </w:rPr>
            </w:pPr>
            <w:r w:rsidRPr="00286F6D">
              <w:rPr>
                <w:rFonts w:ascii="Century Gothic" w:hAnsi="Century Gothic"/>
                <w:color w:val="231F20"/>
                <w:sz w:val="20"/>
                <w:lang w:val="de-DE"/>
              </w:rPr>
              <w:t>Betriebsverfahren zur Sicherung von Labortätigkeiten, einschließlich der Planung und Nutzung von Abfluss- und Belüftungssystemen</w:t>
            </w:r>
          </w:p>
          <w:p w14:paraId="79DB60F8" w14:textId="77777777" w:rsidR="00286F6D" w:rsidRPr="00286F6D" w:rsidRDefault="00286F6D" w:rsidP="00506576">
            <w:pPr>
              <w:pStyle w:val="TableParagraph"/>
              <w:numPr>
                <w:ilvl w:val="0"/>
                <w:numId w:val="84"/>
              </w:numPr>
              <w:tabs>
                <w:tab w:val="left" w:pos="284"/>
              </w:tabs>
              <w:spacing w:line="231" w:lineRule="exact"/>
              <w:ind w:hanging="171"/>
              <w:rPr>
                <w:rFonts w:ascii="Century Gothic" w:hAnsi="Century Gothic"/>
                <w:color w:val="231F20"/>
                <w:sz w:val="20"/>
                <w:lang w:val="de-DE"/>
              </w:rPr>
            </w:pPr>
            <w:r w:rsidRPr="00286F6D">
              <w:rPr>
                <w:rFonts w:ascii="Century Gothic" w:hAnsi="Century Gothic"/>
                <w:color w:val="231F20"/>
                <w:sz w:val="20"/>
                <w:lang w:val="de-DE"/>
              </w:rPr>
              <w:t>Zugang zur Einrichtung und deren Sicherheit</w:t>
            </w:r>
          </w:p>
          <w:p w14:paraId="7023F5D7" w14:textId="77777777" w:rsidR="00286F6D" w:rsidRPr="00286F6D" w:rsidRDefault="00286F6D" w:rsidP="00506576">
            <w:pPr>
              <w:pStyle w:val="TableParagraph"/>
              <w:numPr>
                <w:ilvl w:val="0"/>
                <w:numId w:val="84"/>
              </w:numPr>
              <w:tabs>
                <w:tab w:val="left" w:pos="284"/>
              </w:tabs>
              <w:spacing w:line="240" w:lineRule="exact"/>
              <w:ind w:hanging="171"/>
              <w:rPr>
                <w:rFonts w:ascii="Century Gothic" w:hAnsi="Century Gothic"/>
                <w:color w:val="231F20"/>
                <w:sz w:val="20"/>
                <w:lang w:val="de-DE"/>
              </w:rPr>
            </w:pPr>
            <w:r w:rsidRPr="00286F6D">
              <w:rPr>
                <w:rFonts w:ascii="Century Gothic" w:hAnsi="Century Gothic"/>
                <w:color w:val="231F20"/>
                <w:sz w:val="20"/>
                <w:lang w:val="de-DE"/>
              </w:rPr>
              <w:t>Bewegungen von Laborangestellten</w:t>
            </w:r>
          </w:p>
          <w:p w14:paraId="2E9B1ABD" w14:textId="77777777" w:rsidR="00286F6D" w:rsidRPr="00286F6D" w:rsidRDefault="00286F6D" w:rsidP="00506576">
            <w:pPr>
              <w:pStyle w:val="TableParagraph"/>
              <w:numPr>
                <w:ilvl w:val="0"/>
                <w:numId w:val="84"/>
              </w:numPr>
              <w:tabs>
                <w:tab w:val="left" w:pos="284"/>
              </w:tabs>
              <w:spacing w:line="240" w:lineRule="exact"/>
              <w:ind w:hanging="171"/>
              <w:rPr>
                <w:rFonts w:ascii="Century Gothic" w:hAnsi="Century Gothic"/>
                <w:color w:val="231F20"/>
                <w:sz w:val="20"/>
                <w:lang w:val="de-DE"/>
              </w:rPr>
            </w:pPr>
            <w:r w:rsidRPr="00286F6D">
              <w:rPr>
                <w:rFonts w:ascii="Century Gothic" w:hAnsi="Century Gothic"/>
                <w:color w:val="231F20"/>
                <w:sz w:val="20"/>
                <w:lang w:val="de-DE"/>
              </w:rPr>
              <w:t>Vorkehrungen für Hygiene und Schutzkleidung</w:t>
            </w:r>
          </w:p>
          <w:p w14:paraId="0F5D9237" w14:textId="77777777" w:rsidR="00286F6D" w:rsidRPr="00286F6D" w:rsidRDefault="00286F6D" w:rsidP="00506576">
            <w:pPr>
              <w:pStyle w:val="TableParagraph"/>
              <w:numPr>
                <w:ilvl w:val="0"/>
                <w:numId w:val="84"/>
              </w:numPr>
              <w:tabs>
                <w:tab w:val="left" w:pos="284"/>
              </w:tabs>
              <w:spacing w:before="12" w:line="194" w:lineRule="auto"/>
              <w:ind w:right="694"/>
              <w:rPr>
                <w:rFonts w:ascii="Century Gothic" w:hAnsi="Century Gothic"/>
                <w:color w:val="231F20"/>
                <w:sz w:val="20"/>
                <w:lang w:val="de-DE"/>
              </w:rPr>
            </w:pPr>
            <w:r w:rsidRPr="00286F6D">
              <w:rPr>
                <w:rFonts w:ascii="Century Gothic" w:hAnsi="Century Gothic"/>
                <w:color w:val="231F20"/>
                <w:sz w:val="20"/>
                <w:lang w:val="de-DE"/>
              </w:rPr>
              <w:t>Transporte von Materialien, die eine Gefahr für Produkte, Rohstoffe oder den Produktionsbereich darstellen können, in das und aus dem Labor, einschließlich der Entsorgung von Laborabfällen</w:t>
            </w:r>
          </w:p>
          <w:p w14:paraId="13BEFB62" w14:textId="77777777" w:rsidR="00286F6D" w:rsidRPr="00286F6D" w:rsidRDefault="00286F6D" w:rsidP="00506576">
            <w:pPr>
              <w:pStyle w:val="TableParagraph"/>
              <w:numPr>
                <w:ilvl w:val="0"/>
                <w:numId w:val="84"/>
              </w:numPr>
              <w:tabs>
                <w:tab w:val="left" w:pos="284"/>
              </w:tabs>
              <w:spacing w:line="260" w:lineRule="exact"/>
              <w:ind w:hanging="171"/>
              <w:rPr>
                <w:rFonts w:ascii="Century Gothic" w:hAnsi="Century Gothic"/>
                <w:color w:val="231F20"/>
                <w:sz w:val="20"/>
                <w:lang w:val="de-DE"/>
              </w:rPr>
            </w:pPr>
            <w:r w:rsidRPr="00286F6D">
              <w:rPr>
                <w:rFonts w:ascii="Century Gothic" w:hAnsi="Century Gothic"/>
                <w:color w:val="231F20"/>
                <w:sz w:val="20"/>
                <w:lang w:val="de-DE"/>
              </w:rPr>
              <w:t>Verwaltung und Überwachung der Laborausstattung</w:t>
            </w:r>
          </w:p>
          <w:p w14:paraId="0026260A" w14:textId="77777777" w:rsidR="00286F6D" w:rsidRPr="00286F6D" w:rsidRDefault="00286F6D" w:rsidP="00286F6D">
            <w:pPr>
              <w:pStyle w:val="para"/>
              <w:rPr>
                <w:rFonts w:ascii="Century Gothic" w:eastAsia="Circe-Light" w:hAnsi="Century Gothic" w:cs="Circe-Light"/>
                <w:color w:val="231F20"/>
                <w:sz w:val="20"/>
                <w:lang w:val="de-DE"/>
              </w:rPr>
            </w:pPr>
          </w:p>
          <w:p w14:paraId="34369D35" w14:textId="47617083" w:rsidR="00510E9F" w:rsidRPr="00286F6D" w:rsidRDefault="00286F6D" w:rsidP="00286F6D">
            <w:pPr>
              <w:pStyle w:val="para"/>
              <w:rPr>
                <w:rFonts w:ascii="Century Gothic" w:eastAsia="Circe-Light" w:hAnsi="Century Gothic" w:cs="Circe-Light"/>
                <w:color w:val="231F20"/>
                <w:sz w:val="20"/>
                <w:lang w:val="de-DE"/>
              </w:rPr>
            </w:pPr>
            <w:r w:rsidRPr="00286F6D">
              <w:rPr>
                <w:rFonts w:ascii="Century Gothic" w:eastAsia="Circe-Light" w:hAnsi="Century Gothic" w:cs="Circe-Light"/>
                <w:color w:val="231F20"/>
                <w:sz w:val="20"/>
                <w:lang w:val="de-DE"/>
              </w:rPr>
              <w:t>Werden Testschritte in Produktions- oder Lagerbereichen durchgeführt (z. B. Tests an der Linie oder Schnelltests), so müssen diese so konzipiert und durchgeführt werden, dass eine Produktkontamination verhindert wird.</w:t>
            </w:r>
          </w:p>
        </w:tc>
        <w:tc>
          <w:tcPr>
            <w:tcW w:w="1208"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286F6D" w:rsidRDefault="00510E9F" w:rsidP="00510E9F">
            <w:pPr>
              <w:pStyle w:val="para"/>
              <w:rPr>
                <w:rFonts w:ascii="Century Gothic" w:hAnsi="Century Gothic" w:cs="Calibri"/>
                <w:sz w:val="20"/>
                <w:szCs w:val="20"/>
                <w:lang w:val="de-DE"/>
              </w:rPr>
            </w:pPr>
          </w:p>
        </w:tc>
        <w:tc>
          <w:tcPr>
            <w:tcW w:w="3078"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286F6D" w:rsidRDefault="00510E9F" w:rsidP="00510E9F">
            <w:pPr>
              <w:pStyle w:val="para"/>
              <w:rPr>
                <w:rFonts w:ascii="Century Gothic" w:hAnsi="Century Gothic" w:cs="Calibri"/>
                <w:sz w:val="20"/>
                <w:szCs w:val="20"/>
                <w:lang w:val="de-DE"/>
              </w:rPr>
            </w:pPr>
          </w:p>
        </w:tc>
      </w:tr>
      <w:tr w:rsidR="004C46C6" w:rsidRPr="002D239A" w14:paraId="2923179D"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3D2A14" w:rsidRPr="00842A3D" w:rsidRDefault="003D2A14" w:rsidP="003D2A14">
            <w:pPr>
              <w:pStyle w:val="para"/>
              <w:rPr>
                <w:rFonts w:ascii="Century Gothic" w:hAnsi="Century Gothic" w:cs="Calibri"/>
                <w:b/>
                <w:sz w:val="20"/>
                <w:szCs w:val="20"/>
              </w:rPr>
            </w:pPr>
            <w:r w:rsidRPr="00842A3D">
              <w:rPr>
                <w:rFonts w:ascii="Century Gothic" w:hAnsi="Century Gothic" w:cs="Calibri"/>
                <w:b/>
                <w:sz w:val="20"/>
                <w:szCs w:val="20"/>
              </w:rPr>
              <w:t>5.6.6</w:t>
            </w:r>
          </w:p>
        </w:tc>
        <w:tc>
          <w:tcPr>
            <w:tcW w:w="4104" w:type="dxa"/>
            <w:tcBorders>
              <w:top w:val="single" w:sz="4" w:space="0" w:color="auto"/>
              <w:left w:val="single" w:sz="4" w:space="0" w:color="auto"/>
              <w:bottom w:val="single" w:sz="4" w:space="0" w:color="auto"/>
              <w:right w:val="single" w:sz="4" w:space="0" w:color="auto"/>
            </w:tcBorders>
          </w:tcPr>
          <w:p w14:paraId="317143E5" w14:textId="301C3D9F" w:rsidR="003D2A14" w:rsidRPr="002D239A" w:rsidRDefault="002D239A" w:rsidP="003D2A14">
            <w:pPr>
              <w:pStyle w:val="para"/>
              <w:rPr>
                <w:rFonts w:ascii="Century Gothic" w:eastAsia="Circe-Light" w:hAnsi="Century Gothic" w:cs="Circe-Light"/>
                <w:color w:val="231F20"/>
                <w:sz w:val="20"/>
                <w:lang w:val="de-DE"/>
              </w:rPr>
            </w:pPr>
            <w:r w:rsidRPr="002D239A">
              <w:rPr>
                <w:rFonts w:ascii="Century Gothic" w:eastAsia="Circe-Light" w:hAnsi="Century Gothic" w:cs="Circe-Light"/>
                <w:color w:val="231F20"/>
                <w:sz w:val="20"/>
                <w:lang w:val="de-DE"/>
              </w:rPr>
              <w:t>Wenn das Unternehmen Analysen vornimmt, die für die Produktsicherheit, -authentizität oder -legalität entscheidend sind, oder derartige Analysen auslagert, müssen das Labor oder die Auftragnehmer über eine anerkannte Laborakkreditierung verfügen, oder gemäß den Anforderungen und Grundsätzen von ISO/IEC 17025 arbeiten (gegebenenfalls auch mit Eignungstests). Wenn keine akkreditierten Methoden verwendet werden, muss eine dokumentierte Begründung vorhanden sein.</w:t>
            </w:r>
          </w:p>
        </w:tc>
        <w:tc>
          <w:tcPr>
            <w:tcW w:w="1208" w:type="dxa"/>
            <w:tcBorders>
              <w:top w:val="single" w:sz="4" w:space="0" w:color="auto"/>
              <w:left w:val="single" w:sz="4" w:space="0" w:color="auto"/>
              <w:bottom w:val="single" w:sz="4" w:space="0" w:color="auto"/>
            </w:tcBorders>
            <w:shd w:val="clear" w:color="auto" w:fill="FFFFFF" w:themeFill="background1"/>
          </w:tcPr>
          <w:p w14:paraId="61468733" w14:textId="77777777" w:rsidR="003D2A14" w:rsidRPr="002D239A" w:rsidRDefault="003D2A14" w:rsidP="003D2A14">
            <w:pPr>
              <w:pStyle w:val="para"/>
              <w:rPr>
                <w:rFonts w:ascii="Century Gothic" w:hAnsi="Century Gothic" w:cs="Calibri"/>
                <w:sz w:val="20"/>
                <w:szCs w:val="20"/>
                <w:lang w:val="de-DE"/>
              </w:rPr>
            </w:pPr>
          </w:p>
        </w:tc>
        <w:tc>
          <w:tcPr>
            <w:tcW w:w="3078" w:type="dxa"/>
            <w:tcBorders>
              <w:top w:val="single" w:sz="4" w:space="0" w:color="auto"/>
              <w:left w:val="single" w:sz="4" w:space="0" w:color="auto"/>
              <w:bottom w:val="single" w:sz="4" w:space="0" w:color="auto"/>
            </w:tcBorders>
            <w:shd w:val="clear" w:color="auto" w:fill="FFFFFF" w:themeFill="background1"/>
          </w:tcPr>
          <w:p w14:paraId="69BD95A7" w14:textId="77777777" w:rsidR="003D2A14" w:rsidRPr="002D239A" w:rsidRDefault="003D2A14" w:rsidP="003D2A14">
            <w:pPr>
              <w:pStyle w:val="para"/>
              <w:rPr>
                <w:rFonts w:ascii="Century Gothic" w:hAnsi="Century Gothic" w:cs="Calibri"/>
                <w:sz w:val="20"/>
                <w:szCs w:val="20"/>
                <w:lang w:val="de-DE"/>
              </w:rPr>
            </w:pPr>
          </w:p>
        </w:tc>
      </w:tr>
      <w:tr w:rsidR="004C46C6" w:rsidRPr="0087482D" w14:paraId="364505BC"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1956AF63" w14:textId="04ADC715"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5.6.7</w:t>
            </w:r>
          </w:p>
        </w:tc>
        <w:tc>
          <w:tcPr>
            <w:tcW w:w="4104" w:type="dxa"/>
            <w:tcBorders>
              <w:top w:val="single" w:sz="4" w:space="0" w:color="auto"/>
              <w:left w:val="single" w:sz="4" w:space="0" w:color="auto"/>
              <w:bottom w:val="single" w:sz="4" w:space="0" w:color="auto"/>
              <w:right w:val="single" w:sz="4" w:space="0" w:color="auto"/>
            </w:tcBorders>
          </w:tcPr>
          <w:p w14:paraId="2BADCA04" w14:textId="77777777" w:rsidR="0087482D" w:rsidRPr="0087482D" w:rsidRDefault="0087482D" w:rsidP="0087482D">
            <w:pPr>
              <w:pStyle w:val="TableParagraph"/>
              <w:spacing w:before="149" w:line="194" w:lineRule="auto"/>
              <w:ind w:left="113" w:right="196"/>
              <w:rPr>
                <w:rFonts w:ascii="Century Gothic" w:hAnsi="Century Gothic"/>
                <w:color w:val="231F20"/>
                <w:sz w:val="20"/>
                <w:lang w:val="de-DE"/>
              </w:rPr>
            </w:pPr>
            <w:r w:rsidRPr="0087482D">
              <w:rPr>
                <w:rFonts w:ascii="Century Gothic" w:hAnsi="Century Gothic"/>
                <w:color w:val="231F20"/>
                <w:sz w:val="20"/>
                <w:lang w:val="de-DE"/>
              </w:rPr>
              <w:t>Die Zuverlässigkeit der Laborergebnisse muss durch entsprechende Verfahren belegt werden, und zwar zusätzlich zu den unter 5.6.6 für die Sicherheit und Legalität dargelegten entscheidenden Verfahren. Diese müssen Folgendes beinhalten:</w:t>
            </w:r>
          </w:p>
          <w:p w14:paraId="452BD7FD" w14:textId="77777777" w:rsidR="0087482D" w:rsidRPr="0087482D" w:rsidRDefault="0087482D" w:rsidP="00506576">
            <w:pPr>
              <w:pStyle w:val="TableParagraph"/>
              <w:numPr>
                <w:ilvl w:val="0"/>
                <w:numId w:val="85"/>
              </w:numPr>
              <w:tabs>
                <w:tab w:val="left" w:pos="284"/>
              </w:tabs>
              <w:spacing w:before="78" w:line="267" w:lineRule="exact"/>
              <w:ind w:hanging="171"/>
              <w:rPr>
                <w:rFonts w:ascii="Century Gothic" w:hAnsi="Century Gothic"/>
                <w:color w:val="231F20"/>
                <w:sz w:val="20"/>
                <w:lang w:val="de-DE"/>
              </w:rPr>
            </w:pPr>
            <w:r w:rsidRPr="0087482D">
              <w:rPr>
                <w:rFonts w:ascii="Century Gothic" w:hAnsi="Century Gothic"/>
                <w:color w:val="231F20"/>
                <w:sz w:val="20"/>
                <w:lang w:val="de-DE"/>
              </w:rPr>
              <w:t>Verwendung anerkannter Testmethoden, falls verfügbar</w:t>
            </w:r>
          </w:p>
          <w:p w14:paraId="3E09EB43" w14:textId="77777777" w:rsidR="0087482D" w:rsidRPr="0087482D" w:rsidRDefault="0087482D" w:rsidP="00506576">
            <w:pPr>
              <w:pStyle w:val="TableParagraph"/>
              <w:numPr>
                <w:ilvl w:val="0"/>
                <w:numId w:val="85"/>
              </w:numPr>
              <w:tabs>
                <w:tab w:val="left" w:pos="284"/>
              </w:tabs>
              <w:spacing w:line="240" w:lineRule="exact"/>
              <w:ind w:hanging="171"/>
              <w:rPr>
                <w:rFonts w:ascii="Century Gothic" w:hAnsi="Century Gothic"/>
                <w:color w:val="231F20"/>
                <w:sz w:val="20"/>
                <w:lang w:val="de-DE"/>
              </w:rPr>
            </w:pPr>
            <w:r w:rsidRPr="0087482D">
              <w:rPr>
                <w:rFonts w:ascii="Century Gothic" w:hAnsi="Century Gothic"/>
                <w:color w:val="231F20"/>
                <w:sz w:val="20"/>
                <w:lang w:val="de-DE"/>
              </w:rPr>
              <w:t>dokumentierte Testverfahren</w:t>
            </w:r>
          </w:p>
          <w:p w14:paraId="1D9347D4" w14:textId="77777777" w:rsidR="0087482D" w:rsidRPr="0087482D" w:rsidRDefault="0087482D" w:rsidP="00506576">
            <w:pPr>
              <w:pStyle w:val="TableParagraph"/>
              <w:numPr>
                <w:ilvl w:val="0"/>
                <w:numId w:val="85"/>
              </w:numPr>
              <w:tabs>
                <w:tab w:val="left" w:pos="284"/>
              </w:tabs>
              <w:spacing w:before="12" w:line="194" w:lineRule="auto"/>
              <w:ind w:right="415"/>
              <w:rPr>
                <w:rFonts w:ascii="Century Gothic" w:hAnsi="Century Gothic"/>
                <w:color w:val="231F20"/>
                <w:sz w:val="20"/>
                <w:lang w:val="de-DE"/>
              </w:rPr>
            </w:pPr>
            <w:r w:rsidRPr="0087482D">
              <w:rPr>
                <w:rFonts w:ascii="Century Gothic" w:hAnsi="Century Gothic"/>
                <w:color w:val="231F20"/>
                <w:sz w:val="20"/>
                <w:lang w:val="de-DE"/>
              </w:rPr>
              <w:lastRenderedPageBreak/>
              <w:t>Gewährleistung, dass Mitarbeiter angemessen qualifiziert bzw. geschult und kompetent sind, um die erforderliche Analyse durchzuführen</w:t>
            </w:r>
          </w:p>
          <w:p w14:paraId="5F8B98F9" w14:textId="77777777" w:rsidR="0087482D" w:rsidRPr="0087482D" w:rsidRDefault="0087482D" w:rsidP="00506576">
            <w:pPr>
              <w:pStyle w:val="TableParagraph"/>
              <w:numPr>
                <w:ilvl w:val="0"/>
                <w:numId w:val="85"/>
              </w:numPr>
              <w:tabs>
                <w:tab w:val="left" w:pos="284"/>
              </w:tabs>
              <w:spacing w:before="2" w:line="194" w:lineRule="auto"/>
              <w:ind w:right="666"/>
              <w:rPr>
                <w:rFonts w:ascii="Century Gothic" w:hAnsi="Century Gothic"/>
                <w:color w:val="231F20"/>
                <w:sz w:val="20"/>
                <w:lang w:val="de-DE"/>
              </w:rPr>
            </w:pPr>
            <w:r w:rsidRPr="0087482D">
              <w:rPr>
                <w:rFonts w:ascii="Century Gothic" w:hAnsi="Century Gothic"/>
                <w:color w:val="231F20"/>
                <w:sz w:val="20"/>
                <w:lang w:val="de-DE"/>
              </w:rPr>
              <w:t>Anwendung eines Systems zur Verifizierung der Testergebnisse (z. B. gegebenenfalls Eignungstests)</w:t>
            </w:r>
          </w:p>
          <w:p w14:paraId="2D93358B" w14:textId="1734CC3A" w:rsidR="00374071" w:rsidRPr="0087482D" w:rsidRDefault="0087482D" w:rsidP="00506576">
            <w:pPr>
              <w:pStyle w:val="TableParagraph"/>
              <w:numPr>
                <w:ilvl w:val="0"/>
                <w:numId w:val="85"/>
              </w:numPr>
              <w:tabs>
                <w:tab w:val="left" w:pos="284"/>
              </w:tabs>
              <w:spacing w:before="2" w:line="194" w:lineRule="auto"/>
              <w:ind w:right="666"/>
              <w:rPr>
                <w:rFonts w:ascii="Century Gothic" w:hAnsi="Century Gothic"/>
                <w:color w:val="231F20"/>
                <w:sz w:val="20"/>
                <w:lang w:val="de-DE"/>
              </w:rPr>
            </w:pPr>
            <w:r w:rsidRPr="0087482D">
              <w:rPr>
                <w:rFonts w:ascii="Century Gothic" w:hAnsi="Century Gothic"/>
                <w:color w:val="231F20"/>
                <w:sz w:val="20"/>
                <w:lang w:val="de-DE"/>
              </w:rPr>
              <w:t>Verwendung von auf angemessene Weise kalibrierter und gewarteter Ausstattung</w:t>
            </w:r>
          </w:p>
        </w:tc>
        <w:tc>
          <w:tcPr>
            <w:tcW w:w="1208" w:type="dxa"/>
            <w:tcBorders>
              <w:top w:val="single" w:sz="4" w:space="0" w:color="auto"/>
              <w:left w:val="single" w:sz="4" w:space="0" w:color="auto"/>
              <w:bottom w:val="single" w:sz="4" w:space="0" w:color="auto"/>
            </w:tcBorders>
            <w:shd w:val="clear" w:color="auto" w:fill="FFFFFF" w:themeFill="background1"/>
          </w:tcPr>
          <w:p w14:paraId="0379E167" w14:textId="77777777" w:rsidR="00374071" w:rsidRPr="0087482D" w:rsidRDefault="00374071" w:rsidP="00374071">
            <w:pPr>
              <w:pStyle w:val="para"/>
              <w:rPr>
                <w:rFonts w:ascii="Century Gothic" w:hAnsi="Century Gothic" w:cs="Calibri"/>
                <w:sz w:val="20"/>
                <w:szCs w:val="20"/>
                <w:lang w:val="de-DE"/>
              </w:rPr>
            </w:pPr>
          </w:p>
        </w:tc>
        <w:tc>
          <w:tcPr>
            <w:tcW w:w="3078" w:type="dxa"/>
            <w:tcBorders>
              <w:top w:val="single" w:sz="4" w:space="0" w:color="auto"/>
              <w:left w:val="single" w:sz="4" w:space="0" w:color="auto"/>
              <w:bottom w:val="single" w:sz="4" w:space="0" w:color="auto"/>
            </w:tcBorders>
            <w:shd w:val="clear" w:color="auto" w:fill="FFFFFF" w:themeFill="background1"/>
          </w:tcPr>
          <w:p w14:paraId="75C8DFF7" w14:textId="77777777" w:rsidR="00374071" w:rsidRPr="0087482D" w:rsidRDefault="00374071" w:rsidP="00374071">
            <w:pPr>
              <w:pStyle w:val="para"/>
              <w:rPr>
                <w:rFonts w:ascii="Century Gothic" w:hAnsi="Century Gothic" w:cs="Calibri"/>
                <w:sz w:val="20"/>
                <w:szCs w:val="20"/>
                <w:lang w:val="de-DE"/>
              </w:rPr>
            </w:pPr>
          </w:p>
        </w:tc>
      </w:tr>
      <w:tr w:rsidR="00374071" w:rsidRPr="00842A3D" w14:paraId="26601F9A"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90" w:type="dxa"/>
            <w:gridSpan w:val="3"/>
            <w:tcBorders>
              <w:top w:val="single" w:sz="4" w:space="0" w:color="auto"/>
              <w:left w:val="single" w:sz="4" w:space="0" w:color="auto"/>
              <w:bottom w:val="single" w:sz="4" w:space="0" w:color="auto"/>
            </w:tcBorders>
            <w:shd w:val="clear" w:color="auto" w:fill="92D050"/>
          </w:tcPr>
          <w:p w14:paraId="3C410B6D" w14:textId="631182D8" w:rsidR="00374071" w:rsidRPr="00842A3D" w:rsidRDefault="00D41885" w:rsidP="00D41885">
            <w:pPr>
              <w:pStyle w:val="Heading6"/>
              <w:tabs>
                <w:tab w:val="left" w:pos="1194"/>
                <w:tab w:val="left" w:pos="1195"/>
              </w:tabs>
              <w:rPr>
                <w:rFonts w:ascii="Century Gothic" w:hAnsi="Century Gothic" w:cs="Calibri"/>
                <w:color w:val="FFFFFF" w:themeColor="background1"/>
                <w:sz w:val="20"/>
                <w:szCs w:val="20"/>
              </w:rPr>
            </w:pPr>
            <w:proofErr w:type="spellStart"/>
            <w:r w:rsidRPr="00D41885">
              <w:rPr>
                <w:rFonts w:ascii="Century Gothic" w:hAnsi="Century Gothic" w:cs="Calibri"/>
                <w:i w:val="0"/>
                <w:iCs w:val="0"/>
                <w:color w:val="FFFFFF" w:themeColor="background1"/>
                <w:sz w:val="20"/>
                <w:szCs w:val="20"/>
              </w:rPr>
              <w:t>Produktfreigabe</w:t>
            </w:r>
            <w:proofErr w:type="spellEnd"/>
          </w:p>
        </w:tc>
      </w:tr>
      <w:tr w:rsidR="00374071" w:rsidRPr="004F7116" w14:paraId="339F9BA4"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50A929F7" w14:textId="7C18C4A5" w:rsidR="00374071" w:rsidRPr="00842A3D" w:rsidRDefault="00374071" w:rsidP="00374071">
            <w:pPr>
              <w:pStyle w:val="para"/>
              <w:rPr>
                <w:rFonts w:ascii="Century Gothic" w:hAnsi="Century Gothic" w:cs="Calibri"/>
                <w:b/>
                <w:sz w:val="20"/>
                <w:szCs w:val="20"/>
              </w:rPr>
            </w:pPr>
          </w:p>
        </w:tc>
        <w:tc>
          <w:tcPr>
            <w:tcW w:w="8390" w:type="dxa"/>
            <w:gridSpan w:val="3"/>
            <w:tcBorders>
              <w:top w:val="single" w:sz="4" w:space="0" w:color="auto"/>
              <w:left w:val="single" w:sz="4" w:space="0" w:color="auto"/>
              <w:bottom w:val="single" w:sz="4" w:space="0" w:color="auto"/>
            </w:tcBorders>
            <w:shd w:val="clear" w:color="auto" w:fill="D6E9B2"/>
          </w:tcPr>
          <w:p w14:paraId="04BBCC77" w14:textId="133C3876" w:rsidR="00374071" w:rsidRPr="004F7116" w:rsidRDefault="004F7116" w:rsidP="004F7116">
            <w:pPr>
              <w:pStyle w:val="BodyText"/>
              <w:spacing w:before="102" w:line="194" w:lineRule="auto"/>
              <w:rPr>
                <w:rFonts w:ascii="Century Gothic" w:hAnsi="Century Gothic" w:cs="Calibri"/>
                <w:lang w:val="de-DE"/>
              </w:rPr>
            </w:pPr>
            <w:r w:rsidRPr="004F7116">
              <w:rPr>
                <w:rFonts w:ascii="Century Gothic" w:hAnsi="Century Gothic" w:cs="Calibri"/>
                <w:lang w:val="de-DE"/>
              </w:rPr>
              <w:t>Das Unternehmen muss gewährleisten, dass ein fertiges Produkt erst freigegeben wird, wenn alle vereinbarten Verfahren befolgt wurden.</w:t>
            </w:r>
          </w:p>
        </w:tc>
      </w:tr>
      <w:tr w:rsidR="00427191" w:rsidRPr="00842A3D" w14:paraId="14CCBCE5"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0D22B514" w14:textId="70E73AB9" w:rsidR="00427191" w:rsidRPr="00842A3D"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104" w:type="dxa"/>
            <w:tcBorders>
              <w:top w:val="single" w:sz="4" w:space="0" w:color="auto"/>
              <w:left w:val="single" w:sz="4" w:space="0" w:color="auto"/>
              <w:bottom w:val="single" w:sz="4" w:space="0" w:color="auto"/>
            </w:tcBorders>
            <w:shd w:val="clear" w:color="auto" w:fill="FFFFFF" w:themeFill="background1"/>
          </w:tcPr>
          <w:p w14:paraId="07897338" w14:textId="25F00A91" w:rsidR="00427191" w:rsidRPr="00842A3D"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08" w:type="dxa"/>
            <w:tcBorders>
              <w:top w:val="single" w:sz="4" w:space="0" w:color="auto"/>
              <w:left w:val="single" w:sz="4" w:space="0" w:color="auto"/>
              <w:bottom w:val="single" w:sz="4" w:space="0" w:color="auto"/>
            </w:tcBorders>
            <w:shd w:val="clear" w:color="auto" w:fill="FFFFFF" w:themeFill="background1"/>
          </w:tcPr>
          <w:p w14:paraId="3F15F29A" w14:textId="0B212A11" w:rsidR="00427191" w:rsidRPr="00842A3D"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078" w:type="dxa"/>
            <w:tcBorders>
              <w:top w:val="single" w:sz="4" w:space="0" w:color="auto"/>
              <w:left w:val="single" w:sz="4" w:space="0" w:color="auto"/>
              <w:bottom w:val="single" w:sz="4" w:space="0" w:color="auto"/>
            </w:tcBorders>
            <w:shd w:val="clear" w:color="auto" w:fill="FFFFFF" w:themeFill="background1"/>
          </w:tcPr>
          <w:p w14:paraId="4808CDD2" w14:textId="41693D19" w:rsidR="00427191" w:rsidRPr="00842A3D"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4C46C6" w:rsidRPr="00F4527D" w14:paraId="39A89655"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4104" w:type="dxa"/>
            <w:tcBorders>
              <w:top w:val="single" w:sz="4" w:space="0" w:color="auto"/>
              <w:left w:val="single" w:sz="4" w:space="0" w:color="auto"/>
              <w:bottom w:val="single" w:sz="4" w:space="0" w:color="auto"/>
              <w:right w:val="single" w:sz="4" w:space="0" w:color="auto"/>
            </w:tcBorders>
          </w:tcPr>
          <w:p w14:paraId="36F3CF8F" w14:textId="0A42A8AE" w:rsidR="00FB4D7E" w:rsidRPr="00F4527D" w:rsidRDefault="00F4527D" w:rsidP="00FB4D7E">
            <w:pPr>
              <w:pStyle w:val="para"/>
              <w:rPr>
                <w:rFonts w:ascii="Century Gothic" w:eastAsia="Circe-Light" w:hAnsi="Century Gothic" w:cs="Circe-Light"/>
                <w:color w:val="231F20"/>
                <w:sz w:val="20"/>
                <w:lang w:val="de-DE"/>
              </w:rPr>
            </w:pPr>
            <w:r w:rsidRPr="00F4527D">
              <w:rPr>
                <w:rFonts w:ascii="Century Gothic" w:eastAsia="Circe-Light" w:hAnsi="Century Gothic" w:cs="Circe-Light"/>
                <w:color w:val="231F20"/>
                <w:sz w:val="20"/>
                <w:lang w:val="de-DE"/>
              </w:rPr>
              <w:t>Wenn für Produkte eine positive Freigabe erforderlich ist, müssen Verfahren bestehen, die gewährleisten, dass die Freigabe nicht stattfindet, bis alle Freigabekriterien erfüllt wurden und die Freigabe genehmigt wurde.</w:t>
            </w:r>
          </w:p>
        </w:tc>
        <w:tc>
          <w:tcPr>
            <w:tcW w:w="1208"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F4527D" w:rsidRDefault="00FB4D7E" w:rsidP="00FB4D7E">
            <w:pPr>
              <w:pStyle w:val="para"/>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F4527D" w:rsidRDefault="00FB4D7E" w:rsidP="00FB4D7E">
            <w:pPr>
              <w:pStyle w:val="para"/>
              <w:rPr>
                <w:rFonts w:ascii="Century Gothic" w:hAnsi="Century Gothic" w:cs="Calibri"/>
                <w:b/>
                <w:sz w:val="20"/>
                <w:szCs w:val="20"/>
                <w:lang w:val="de-DE"/>
              </w:rPr>
            </w:pPr>
          </w:p>
        </w:tc>
      </w:tr>
      <w:tr w:rsidR="00FB4D7E" w:rsidRPr="00730F7D" w14:paraId="56C0CE97"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92D050"/>
          </w:tcPr>
          <w:p w14:paraId="139C1120"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5.8</w:t>
            </w:r>
          </w:p>
        </w:tc>
        <w:tc>
          <w:tcPr>
            <w:tcW w:w="8390" w:type="dxa"/>
            <w:gridSpan w:val="3"/>
            <w:tcBorders>
              <w:top w:val="single" w:sz="4" w:space="0" w:color="auto"/>
              <w:left w:val="single" w:sz="4" w:space="0" w:color="auto"/>
              <w:bottom w:val="single" w:sz="4" w:space="0" w:color="auto"/>
            </w:tcBorders>
            <w:shd w:val="clear" w:color="auto" w:fill="92D050"/>
          </w:tcPr>
          <w:p w14:paraId="6549AEB9" w14:textId="222E40A3" w:rsidR="00FB4D7E" w:rsidRPr="00730F7D" w:rsidRDefault="00730F7D" w:rsidP="00730F7D">
            <w:pPr>
              <w:pStyle w:val="Heading6"/>
              <w:tabs>
                <w:tab w:val="left" w:pos="1194"/>
                <w:tab w:val="left" w:pos="1195"/>
              </w:tabs>
              <w:rPr>
                <w:rFonts w:ascii="Century Gothic" w:hAnsi="Century Gothic" w:cs="Calibri"/>
                <w:sz w:val="20"/>
                <w:szCs w:val="20"/>
                <w:lang w:val="de-DE"/>
              </w:rPr>
            </w:pPr>
            <w:bookmarkStart w:id="14" w:name="_TOC_250010"/>
            <w:r w:rsidRPr="00730F7D">
              <w:rPr>
                <w:rFonts w:ascii="Century Gothic" w:hAnsi="Century Gothic" w:cs="Calibri"/>
                <w:i w:val="0"/>
                <w:iCs w:val="0"/>
                <w:color w:val="FFFFFF" w:themeColor="background1"/>
                <w:sz w:val="20"/>
                <w:szCs w:val="20"/>
                <w:lang w:val="de-DE"/>
              </w:rPr>
              <w:t xml:space="preserve">Futter für Haus- und </w:t>
            </w:r>
            <w:bookmarkEnd w:id="14"/>
            <w:r w:rsidRPr="00730F7D">
              <w:rPr>
                <w:rFonts w:ascii="Century Gothic" w:hAnsi="Century Gothic" w:cs="Calibri"/>
                <w:i w:val="0"/>
                <w:iCs w:val="0"/>
                <w:color w:val="FFFFFF" w:themeColor="background1"/>
                <w:sz w:val="20"/>
                <w:szCs w:val="20"/>
                <w:lang w:val="de-DE"/>
              </w:rPr>
              <w:t>Nutztiere</w:t>
            </w:r>
          </w:p>
        </w:tc>
      </w:tr>
      <w:tr w:rsidR="00FB4D7E" w:rsidRPr="00730F7D" w14:paraId="5DF5B7D6"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auto"/>
          </w:tcPr>
          <w:p w14:paraId="3DC25976" w14:textId="5552025F" w:rsidR="00FB4D7E" w:rsidRPr="00730F7D" w:rsidRDefault="00FB4D7E" w:rsidP="00FB4D7E">
            <w:pPr>
              <w:pStyle w:val="para"/>
              <w:rPr>
                <w:rFonts w:ascii="Century Gothic" w:hAnsi="Century Gothic" w:cs="Calibri"/>
                <w:b/>
                <w:color w:val="FFFFFF" w:themeColor="background1"/>
                <w:sz w:val="20"/>
                <w:szCs w:val="20"/>
                <w:lang w:val="de-DE"/>
              </w:rPr>
            </w:pPr>
          </w:p>
        </w:tc>
        <w:tc>
          <w:tcPr>
            <w:tcW w:w="8390" w:type="dxa"/>
            <w:gridSpan w:val="3"/>
            <w:tcBorders>
              <w:top w:val="single" w:sz="4" w:space="0" w:color="auto"/>
              <w:left w:val="single" w:sz="4" w:space="0" w:color="auto"/>
              <w:bottom w:val="single" w:sz="4" w:space="0" w:color="auto"/>
            </w:tcBorders>
            <w:shd w:val="clear" w:color="auto" w:fill="auto"/>
          </w:tcPr>
          <w:p w14:paraId="63EEDF34" w14:textId="63D7797B" w:rsidR="00FB4D7E" w:rsidRPr="00312E2C" w:rsidRDefault="00312E2C" w:rsidP="00312E2C">
            <w:pPr>
              <w:pStyle w:val="BodyText"/>
              <w:spacing w:before="196" w:line="194" w:lineRule="auto"/>
              <w:rPr>
                <w:rFonts w:ascii="Century Gothic" w:hAnsi="Century Gothic"/>
                <w:color w:val="231F20"/>
                <w:szCs w:val="22"/>
                <w:lang w:val="de-DE"/>
              </w:rPr>
            </w:pPr>
            <w:r w:rsidRPr="00312E2C">
              <w:rPr>
                <w:rFonts w:ascii="Century Gothic" w:hAnsi="Century Gothic"/>
                <w:color w:val="231F20"/>
                <w:szCs w:val="22"/>
                <w:lang w:val="de-DE"/>
              </w:rPr>
              <w:t>Wird an einem Standort Futter für Haus- und Nutztiere hergestellt, müssen zusätzlich zu den Anforderungen in diesem Abschnitt alle relevanten Anforderungen aus den Abschnitten 1–7 des Standards erfüllt werden.</w:t>
            </w:r>
          </w:p>
        </w:tc>
      </w:tr>
      <w:tr w:rsidR="000030FF" w:rsidRPr="00272833" w14:paraId="0A64BAC5"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0EE31DE8" w14:textId="6F2399D6" w:rsidR="000030FF" w:rsidRPr="00730F7D" w:rsidRDefault="000030FF" w:rsidP="00FB4D7E">
            <w:pPr>
              <w:pStyle w:val="para"/>
              <w:rPr>
                <w:rFonts w:ascii="Century Gothic" w:hAnsi="Century Gothic" w:cs="Calibri"/>
                <w:b/>
                <w:color w:val="000000" w:themeColor="text1"/>
                <w:sz w:val="20"/>
                <w:szCs w:val="20"/>
                <w:lang w:val="de-DE"/>
              </w:rPr>
            </w:pPr>
          </w:p>
        </w:tc>
        <w:tc>
          <w:tcPr>
            <w:tcW w:w="8390" w:type="dxa"/>
            <w:gridSpan w:val="3"/>
            <w:tcBorders>
              <w:top w:val="single" w:sz="4" w:space="0" w:color="auto"/>
              <w:left w:val="single" w:sz="4" w:space="0" w:color="auto"/>
              <w:bottom w:val="single" w:sz="4" w:space="0" w:color="auto"/>
            </w:tcBorders>
            <w:shd w:val="clear" w:color="auto" w:fill="D6E9B2"/>
          </w:tcPr>
          <w:p w14:paraId="39FF18BC" w14:textId="292B0525" w:rsidR="000030FF" w:rsidRPr="00272833" w:rsidRDefault="00272833" w:rsidP="00272833">
            <w:pPr>
              <w:pStyle w:val="BodyText"/>
              <w:spacing w:before="102" w:line="194" w:lineRule="auto"/>
              <w:rPr>
                <w:rFonts w:ascii="Century Gothic" w:hAnsi="Century Gothic" w:cs="Calibri"/>
                <w:lang w:val="de-DE"/>
              </w:rPr>
            </w:pPr>
            <w:r w:rsidRPr="00272833">
              <w:rPr>
                <w:rFonts w:ascii="Century Gothic" w:hAnsi="Century Gothic" w:cs="Calibri"/>
                <w:lang w:val="de-DE"/>
              </w:rPr>
              <w:t>Der Standort muss dafür sorgen, dass Futtermittel für Haus- und Nutztiere sicher und für den jeweiligen Verwendungszweck geeignet ist.</w:t>
            </w:r>
          </w:p>
        </w:tc>
      </w:tr>
      <w:tr w:rsidR="00427191" w:rsidRPr="00842A3D" w14:paraId="0AF1C204"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369A86CD" w14:textId="72D9F6BE" w:rsidR="00427191" w:rsidRPr="00842A3D" w:rsidRDefault="00427191" w:rsidP="00427191">
            <w:pPr>
              <w:pStyle w:val="para"/>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Bestimmung</w:t>
            </w:r>
            <w:proofErr w:type="spellEnd"/>
          </w:p>
        </w:tc>
        <w:tc>
          <w:tcPr>
            <w:tcW w:w="4104" w:type="dxa"/>
            <w:tcBorders>
              <w:top w:val="single" w:sz="4" w:space="0" w:color="auto"/>
              <w:left w:val="single" w:sz="4" w:space="0" w:color="auto"/>
              <w:bottom w:val="single" w:sz="4" w:space="0" w:color="auto"/>
            </w:tcBorders>
            <w:shd w:val="clear" w:color="auto" w:fill="auto"/>
          </w:tcPr>
          <w:p w14:paraId="61323C30" w14:textId="3EF16B07" w:rsidR="00427191" w:rsidRPr="00842A3D"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08" w:type="dxa"/>
            <w:tcBorders>
              <w:top w:val="single" w:sz="4" w:space="0" w:color="auto"/>
              <w:left w:val="single" w:sz="4" w:space="0" w:color="auto"/>
              <w:bottom w:val="single" w:sz="4" w:space="0" w:color="auto"/>
            </w:tcBorders>
            <w:shd w:val="clear" w:color="auto" w:fill="auto"/>
          </w:tcPr>
          <w:p w14:paraId="5F3BF5D8" w14:textId="7AEF3CBF" w:rsidR="00427191" w:rsidRPr="00842A3D"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078" w:type="dxa"/>
            <w:tcBorders>
              <w:top w:val="single" w:sz="4" w:space="0" w:color="auto"/>
              <w:left w:val="single" w:sz="4" w:space="0" w:color="auto"/>
              <w:bottom w:val="single" w:sz="4" w:space="0" w:color="auto"/>
            </w:tcBorders>
            <w:shd w:val="clear" w:color="auto" w:fill="auto"/>
          </w:tcPr>
          <w:p w14:paraId="1A535BB4" w14:textId="0E354618" w:rsidR="00427191" w:rsidRPr="00842A3D"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4C46C6" w:rsidRPr="008E3AA7" w14:paraId="3309C1BF"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77ACBAB6" w14:textId="77777777" w:rsidR="007B48C9" w:rsidRPr="00842A3D" w:rsidRDefault="007B48C9" w:rsidP="007B48C9">
            <w:pPr>
              <w:pStyle w:val="para"/>
              <w:rPr>
                <w:rFonts w:ascii="Century Gothic" w:hAnsi="Century Gothic" w:cs="Calibri"/>
                <w:b/>
                <w:sz w:val="20"/>
                <w:szCs w:val="20"/>
              </w:rPr>
            </w:pPr>
            <w:r w:rsidRPr="00842A3D">
              <w:rPr>
                <w:rFonts w:ascii="Century Gothic" w:hAnsi="Century Gothic" w:cs="Calibri"/>
                <w:b/>
                <w:sz w:val="20"/>
                <w:szCs w:val="20"/>
              </w:rPr>
              <w:t>5.8.1</w:t>
            </w:r>
          </w:p>
        </w:tc>
        <w:tc>
          <w:tcPr>
            <w:tcW w:w="4104" w:type="dxa"/>
            <w:tcBorders>
              <w:top w:val="single" w:sz="4" w:space="0" w:color="auto"/>
              <w:left w:val="single" w:sz="4" w:space="0" w:color="auto"/>
              <w:bottom w:val="single" w:sz="4" w:space="0" w:color="auto"/>
              <w:right w:val="single" w:sz="4" w:space="0" w:color="auto"/>
            </w:tcBorders>
          </w:tcPr>
          <w:p w14:paraId="3883DF37" w14:textId="2A3438B5" w:rsidR="007B48C9" w:rsidRPr="008E3AA7" w:rsidRDefault="008E3AA7" w:rsidP="007B48C9">
            <w:pPr>
              <w:pStyle w:val="para"/>
              <w:rPr>
                <w:rFonts w:ascii="Century Gothic" w:eastAsia="Circe-Light" w:hAnsi="Century Gothic" w:cs="Circe-Light"/>
                <w:color w:val="231F20"/>
                <w:sz w:val="20"/>
                <w:lang w:val="de-DE"/>
              </w:rPr>
            </w:pPr>
            <w:r w:rsidRPr="008E3AA7">
              <w:rPr>
                <w:rFonts w:ascii="Century Gothic" w:eastAsia="Circe-Light" w:hAnsi="Century Gothic" w:cs="Circe-Light"/>
                <w:color w:val="231F20"/>
                <w:sz w:val="20"/>
                <w:lang w:val="de-DE"/>
              </w:rPr>
              <w:t>Der Standort sicherstellen, dass Futtermittel für Haus- und Nutztiere für den vorgesehenen muss Verwendungszweck formuliert/ausgelegt sind (z. B. ob Produkte für eine vollständige Ernährung oder als Ergänzungsprodukt vorgesehen sind).</w:t>
            </w:r>
          </w:p>
        </w:tc>
        <w:tc>
          <w:tcPr>
            <w:tcW w:w="1208" w:type="dxa"/>
            <w:tcBorders>
              <w:top w:val="single" w:sz="4" w:space="0" w:color="auto"/>
              <w:left w:val="single" w:sz="4" w:space="0" w:color="auto"/>
              <w:bottom w:val="single" w:sz="4" w:space="0" w:color="auto"/>
            </w:tcBorders>
            <w:shd w:val="clear" w:color="auto" w:fill="auto"/>
          </w:tcPr>
          <w:p w14:paraId="361707A4" w14:textId="77777777" w:rsidR="007B48C9" w:rsidRPr="008E3AA7" w:rsidRDefault="007B48C9" w:rsidP="007B48C9">
            <w:pPr>
              <w:pStyle w:val="para"/>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auto"/>
          </w:tcPr>
          <w:p w14:paraId="2C8CDD12" w14:textId="77777777" w:rsidR="007B48C9" w:rsidRPr="008E3AA7" w:rsidRDefault="007B48C9" w:rsidP="007B48C9">
            <w:pPr>
              <w:pStyle w:val="para"/>
              <w:rPr>
                <w:rFonts w:ascii="Century Gothic" w:hAnsi="Century Gothic" w:cs="Calibri"/>
                <w:b/>
                <w:sz w:val="20"/>
                <w:szCs w:val="20"/>
                <w:lang w:val="de-DE"/>
              </w:rPr>
            </w:pPr>
          </w:p>
        </w:tc>
      </w:tr>
      <w:tr w:rsidR="004C46C6" w:rsidRPr="00FB2C03" w14:paraId="666F4251" w14:textId="77777777" w:rsidTr="001B1FEA">
        <w:tc>
          <w:tcPr>
            <w:tcW w:w="851" w:type="dxa"/>
            <w:tcBorders>
              <w:top w:val="single" w:sz="4" w:space="0" w:color="auto"/>
              <w:left w:val="single" w:sz="4" w:space="0" w:color="auto"/>
              <w:bottom w:val="single" w:sz="4" w:space="0" w:color="auto"/>
              <w:right w:val="single" w:sz="4" w:space="0" w:color="auto"/>
            </w:tcBorders>
            <w:shd w:val="clear" w:color="auto" w:fill="D6E9B2"/>
          </w:tcPr>
          <w:p w14:paraId="4D4468CA" w14:textId="77777777" w:rsidR="00CE6D1B" w:rsidRPr="00842A3D" w:rsidRDefault="00CE6D1B" w:rsidP="00CE6D1B">
            <w:pPr>
              <w:pStyle w:val="para"/>
              <w:rPr>
                <w:rFonts w:ascii="Century Gothic" w:hAnsi="Century Gothic" w:cs="Calibri"/>
                <w:b/>
                <w:sz w:val="20"/>
                <w:szCs w:val="20"/>
              </w:rPr>
            </w:pPr>
            <w:r w:rsidRPr="00842A3D">
              <w:rPr>
                <w:rFonts w:ascii="Century Gothic" w:hAnsi="Century Gothic" w:cs="Calibri"/>
                <w:b/>
                <w:sz w:val="20"/>
                <w:szCs w:val="20"/>
              </w:rPr>
              <w:t>5.8.2</w:t>
            </w:r>
          </w:p>
        </w:tc>
        <w:tc>
          <w:tcPr>
            <w:tcW w:w="682" w:type="dxa"/>
            <w:tcBorders>
              <w:top w:val="single" w:sz="4" w:space="0" w:color="auto"/>
              <w:left w:val="single" w:sz="4" w:space="0" w:color="auto"/>
              <w:bottom w:val="single" w:sz="4" w:space="0" w:color="auto"/>
              <w:right w:val="single" w:sz="4" w:space="0" w:color="auto"/>
            </w:tcBorders>
            <w:shd w:val="clear" w:color="auto" w:fill="FBD4B4"/>
          </w:tcPr>
          <w:p w14:paraId="185A9DCC" w14:textId="55AC479E" w:rsidR="00CE6D1B" w:rsidRPr="00842A3D" w:rsidRDefault="00CE6D1B" w:rsidP="00CE6D1B">
            <w:pPr>
              <w:pStyle w:val="para"/>
              <w:rPr>
                <w:rFonts w:ascii="Century Gothic" w:hAnsi="Century Gothic" w:cs="Calibri"/>
                <w:b/>
                <w:sz w:val="20"/>
                <w:szCs w:val="20"/>
              </w:rPr>
            </w:pPr>
          </w:p>
        </w:tc>
        <w:tc>
          <w:tcPr>
            <w:tcW w:w="4104" w:type="dxa"/>
            <w:tcBorders>
              <w:top w:val="single" w:sz="4" w:space="0" w:color="auto"/>
              <w:left w:val="single" w:sz="4" w:space="0" w:color="auto"/>
              <w:bottom w:val="single" w:sz="4" w:space="0" w:color="auto"/>
              <w:right w:val="single" w:sz="4" w:space="0" w:color="auto"/>
            </w:tcBorders>
          </w:tcPr>
          <w:p w14:paraId="676453AE" w14:textId="36D825EF" w:rsidR="00CE6D1B" w:rsidRPr="00FB2C03" w:rsidRDefault="00FB2C03" w:rsidP="00CE6D1B">
            <w:pPr>
              <w:pStyle w:val="para"/>
              <w:rPr>
                <w:rFonts w:ascii="Century Gothic" w:eastAsia="Circe-Light" w:hAnsi="Century Gothic" w:cs="Circe-Light"/>
                <w:color w:val="231F20"/>
                <w:sz w:val="20"/>
                <w:lang w:val="de-DE"/>
              </w:rPr>
            </w:pPr>
            <w:r w:rsidRPr="00FB2C03">
              <w:rPr>
                <w:rFonts w:ascii="Century Gothic" w:eastAsia="Circe-Light" w:hAnsi="Century Gothic" w:cs="Circe-Light"/>
                <w:color w:val="231F20"/>
                <w:sz w:val="20"/>
                <w:lang w:val="de-DE"/>
              </w:rPr>
              <w:t xml:space="preserve">Wenn der Produktumfang am Standort Futtermittel für verschiedene Tierarten umfasst, muss der Standort über spezifische Verfahren für die Handhabung aller Zutaten, Rohmaterialien, Produkte oder </w:t>
            </w:r>
            <w:proofErr w:type="spellStart"/>
            <w:r w:rsidRPr="00FB2C03">
              <w:rPr>
                <w:rFonts w:ascii="Century Gothic" w:eastAsia="Circe-Light" w:hAnsi="Century Gothic" w:cs="Circe-Light"/>
                <w:color w:val="231F20"/>
                <w:sz w:val="20"/>
                <w:lang w:val="de-DE"/>
              </w:rPr>
              <w:t>Rework</w:t>
            </w:r>
            <w:proofErr w:type="spellEnd"/>
            <w:r w:rsidRPr="00FB2C03">
              <w:rPr>
                <w:rFonts w:ascii="Century Gothic" w:eastAsia="Circe-Light" w:hAnsi="Century Gothic" w:cs="Circe-Light"/>
                <w:color w:val="231F20"/>
                <w:sz w:val="20"/>
                <w:lang w:val="de-DE"/>
              </w:rPr>
              <w:t xml:space="preserve"> verfügen, die der falschen Zielgruppe schaden könnten.</w:t>
            </w:r>
          </w:p>
        </w:tc>
        <w:tc>
          <w:tcPr>
            <w:tcW w:w="1208" w:type="dxa"/>
            <w:tcBorders>
              <w:top w:val="single" w:sz="4" w:space="0" w:color="auto"/>
              <w:left w:val="single" w:sz="4" w:space="0" w:color="auto"/>
              <w:bottom w:val="single" w:sz="4" w:space="0" w:color="auto"/>
            </w:tcBorders>
            <w:shd w:val="clear" w:color="auto" w:fill="auto"/>
          </w:tcPr>
          <w:p w14:paraId="0EEB1960" w14:textId="77777777" w:rsidR="00CE6D1B" w:rsidRPr="00FB2C03" w:rsidRDefault="00CE6D1B" w:rsidP="00CE6D1B">
            <w:pPr>
              <w:pStyle w:val="para"/>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auto"/>
          </w:tcPr>
          <w:p w14:paraId="6C391F36" w14:textId="77777777" w:rsidR="00CE6D1B" w:rsidRPr="00FB2C03" w:rsidRDefault="00CE6D1B" w:rsidP="00CE6D1B">
            <w:pPr>
              <w:pStyle w:val="para"/>
              <w:rPr>
                <w:rFonts w:ascii="Century Gothic" w:hAnsi="Century Gothic" w:cs="Calibri"/>
                <w:b/>
                <w:sz w:val="20"/>
                <w:szCs w:val="20"/>
                <w:lang w:val="de-DE"/>
              </w:rPr>
            </w:pPr>
          </w:p>
        </w:tc>
      </w:tr>
      <w:tr w:rsidR="004C46C6" w:rsidRPr="00B31DBE" w14:paraId="119470AA"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55500640" w14:textId="77777777" w:rsidR="004A0C9E" w:rsidRPr="00842A3D" w:rsidRDefault="004A0C9E" w:rsidP="004A0C9E">
            <w:pPr>
              <w:pStyle w:val="para"/>
              <w:rPr>
                <w:rFonts w:ascii="Century Gothic" w:hAnsi="Century Gothic" w:cs="Calibri"/>
                <w:b/>
                <w:sz w:val="20"/>
                <w:szCs w:val="20"/>
              </w:rPr>
            </w:pPr>
            <w:r w:rsidRPr="00842A3D">
              <w:rPr>
                <w:rFonts w:ascii="Century Gothic" w:hAnsi="Century Gothic" w:cs="Calibri"/>
                <w:b/>
                <w:sz w:val="20"/>
                <w:szCs w:val="20"/>
              </w:rPr>
              <w:t>5.8.3</w:t>
            </w:r>
          </w:p>
        </w:tc>
        <w:tc>
          <w:tcPr>
            <w:tcW w:w="4104" w:type="dxa"/>
            <w:tcBorders>
              <w:top w:val="single" w:sz="4" w:space="0" w:color="auto"/>
              <w:left w:val="single" w:sz="4" w:space="0" w:color="auto"/>
              <w:bottom w:val="single" w:sz="4" w:space="0" w:color="auto"/>
              <w:right w:val="single" w:sz="4" w:space="0" w:color="auto"/>
            </w:tcBorders>
          </w:tcPr>
          <w:p w14:paraId="1CAB8606" w14:textId="77777777" w:rsidR="00B31DBE" w:rsidRPr="00B31DBE" w:rsidRDefault="00B31DBE" w:rsidP="00B31DBE">
            <w:pPr>
              <w:pStyle w:val="TableParagraph"/>
              <w:spacing w:before="149" w:line="194" w:lineRule="auto"/>
              <w:ind w:left="113" w:right="162"/>
              <w:rPr>
                <w:rFonts w:ascii="Century Gothic" w:hAnsi="Century Gothic"/>
                <w:color w:val="231F20"/>
                <w:sz w:val="20"/>
                <w:lang w:val="de-DE"/>
              </w:rPr>
            </w:pPr>
            <w:r w:rsidRPr="00B31DBE">
              <w:rPr>
                <w:rFonts w:ascii="Century Gothic" w:hAnsi="Century Gothic"/>
                <w:color w:val="231F20"/>
                <w:sz w:val="20"/>
                <w:lang w:val="de-DE"/>
              </w:rPr>
              <w:t xml:space="preserve">Wenn der Standort Futtermittel für Haus- und Nutztiere herstellt, </w:t>
            </w:r>
            <w:r w:rsidRPr="00B31DBE">
              <w:rPr>
                <w:rFonts w:ascii="Century Gothic" w:hAnsi="Century Gothic"/>
                <w:color w:val="231F20"/>
                <w:sz w:val="20"/>
                <w:lang w:val="de-DE"/>
              </w:rPr>
              <w:lastRenderedPageBreak/>
              <w:t>verarbeitet oder verpackt, die medizinische Substanzen enthalten, muss er über spezifische Verfahren für die</w:t>
            </w:r>
          </w:p>
          <w:p w14:paraId="7B41518B" w14:textId="77777777" w:rsidR="00B31DBE" w:rsidRPr="00B31DBE" w:rsidRDefault="00B31DBE" w:rsidP="00B31DBE">
            <w:pPr>
              <w:pStyle w:val="TableParagraph"/>
              <w:spacing w:before="3" w:line="194" w:lineRule="auto"/>
              <w:ind w:left="113"/>
              <w:rPr>
                <w:rFonts w:ascii="Century Gothic" w:hAnsi="Century Gothic"/>
                <w:color w:val="231F20"/>
                <w:sz w:val="20"/>
                <w:lang w:val="de-DE"/>
              </w:rPr>
            </w:pPr>
            <w:r w:rsidRPr="00B31DBE">
              <w:rPr>
                <w:rFonts w:ascii="Century Gothic" w:hAnsi="Century Gothic"/>
                <w:color w:val="231F20"/>
                <w:sz w:val="20"/>
                <w:lang w:val="de-DE"/>
              </w:rPr>
              <w:t>Handhabung der medizinischen Rohmaterialien und Endprodukte verfügen. Diese Verfahren müssen mindestens Folgendes umfassen:</w:t>
            </w:r>
          </w:p>
          <w:p w14:paraId="13E238A3" w14:textId="77777777" w:rsidR="00B31DBE" w:rsidRPr="00B31DBE" w:rsidRDefault="00B31DBE" w:rsidP="00506576">
            <w:pPr>
              <w:pStyle w:val="TableParagraph"/>
              <w:numPr>
                <w:ilvl w:val="0"/>
                <w:numId w:val="86"/>
              </w:numPr>
              <w:tabs>
                <w:tab w:val="left" w:pos="284"/>
              </w:tabs>
              <w:spacing w:before="115" w:line="194" w:lineRule="auto"/>
              <w:ind w:right="350"/>
              <w:rPr>
                <w:rFonts w:ascii="Century Gothic" w:hAnsi="Century Gothic"/>
                <w:color w:val="231F20"/>
                <w:sz w:val="20"/>
                <w:lang w:val="de-DE"/>
              </w:rPr>
            </w:pPr>
            <w:r w:rsidRPr="00B31DBE">
              <w:rPr>
                <w:rFonts w:ascii="Century Gothic" w:hAnsi="Century Gothic"/>
                <w:color w:val="231F20"/>
                <w:sz w:val="20"/>
                <w:lang w:val="de-DE"/>
              </w:rPr>
              <w:t>Bestimmung der Materialien am Standort, die medizinische Wirkstoffe enthalten; dabei kann es sich um Rohmaterialien, Verarbeitungsgeräte, Zwischen- und Endprodukte, Nacharbeit/</w:t>
            </w:r>
            <w:proofErr w:type="spellStart"/>
            <w:r w:rsidRPr="00B31DBE">
              <w:rPr>
                <w:rFonts w:ascii="Century Gothic" w:hAnsi="Century Gothic"/>
                <w:color w:val="231F20"/>
                <w:sz w:val="20"/>
                <w:lang w:val="de-DE"/>
              </w:rPr>
              <w:t>Rewok</w:t>
            </w:r>
            <w:proofErr w:type="spellEnd"/>
            <w:r w:rsidRPr="00B31DBE">
              <w:rPr>
                <w:rFonts w:ascii="Century Gothic" w:hAnsi="Century Gothic"/>
                <w:color w:val="231F20"/>
                <w:sz w:val="20"/>
                <w:lang w:val="de-DE"/>
              </w:rPr>
              <w:t xml:space="preserve"> oder neue Produkt- oder Produktentwicklungszutaten handeln</w:t>
            </w:r>
          </w:p>
          <w:p w14:paraId="68A3717F" w14:textId="77777777" w:rsidR="00B31DBE" w:rsidRPr="00B31DBE" w:rsidRDefault="00B31DBE" w:rsidP="00506576">
            <w:pPr>
              <w:pStyle w:val="TableParagraph"/>
              <w:numPr>
                <w:ilvl w:val="0"/>
                <w:numId w:val="86"/>
              </w:numPr>
              <w:tabs>
                <w:tab w:val="left" w:pos="284"/>
              </w:tabs>
              <w:spacing w:line="232" w:lineRule="exact"/>
              <w:ind w:hanging="171"/>
              <w:rPr>
                <w:rFonts w:ascii="Century Gothic" w:hAnsi="Century Gothic"/>
                <w:color w:val="231F20"/>
                <w:sz w:val="20"/>
                <w:lang w:val="de-DE"/>
              </w:rPr>
            </w:pPr>
            <w:r w:rsidRPr="00B31DBE">
              <w:rPr>
                <w:rFonts w:ascii="Century Gothic" w:hAnsi="Century Gothic"/>
                <w:color w:val="231F20"/>
                <w:sz w:val="20"/>
                <w:lang w:val="de-DE"/>
              </w:rPr>
              <w:t>Zuliefererzulassungen gemäß Abschnitt 3.5.1 für alle Arzneimittelrohstoffe</w:t>
            </w:r>
          </w:p>
          <w:p w14:paraId="6145FC63" w14:textId="77777777" w:rsidR="00B31DBE" w:rsidRPr="00B31DBE" w:rsidRDefault="00B31DBE" w:rsidP="00506576">
            <w:pPr>
              <w:pStyle w:val="TableParagraph"/>
              <w:numPr>
                <w:ilvl w:val="0"/>
                <w:numId w:val="86"/>
              </w:numPr>
              <w:tabs>
                <w:tab w:val="left" w:pos="284"/>
              </w:tabs>
              <w:spacing w:line="240" w:lineRule="exact"/>
              <w:ind w:hanging="171"/>
              <w:rPr>
                <w:rFonts w:ascii="Century Gothic" w:hAnsi="Century Gothic"/>
                <w:color w:val="231F20"/>
                <w:sz w:val="20"/>
                <w:lang w:val="de-DE"/>
              </w:rPr>
            </w:pPr>
            <w:r w:rsidRPr="00B31DBE">
              <w:rPr>
                <w:rFonts w:ascii="Century Gothic" w:hAnsi="Century Gothic"/>
                <w:color w:val="231F20"/>
                <w:sz w:val="20"/>
                <w:lang w:val="de-DE"/>
              </w:rPr>
              <w:t>spezielle Mitarbeiterschulungen für den richtigen Umgang mit Arzneimittelstoffen</w:t>
            </w:r>
          </w:p>
          <w:p w14:paraId="54F04758" w14:textId="77777777" w:rsidR="00B31DBE" w:rsidRPr="00B31DBE" w:rsidRDefault="00B31DBE" w:rsidP="00506576">
            <w:pPr>
              <w:pStyle w:val="TableParagraph"/>
              <w:numPr>
                <w:ilvl w:val="0"/>
                <w:numId w:val="86"/>
              </w:numPr>
              <w:tabs>
                <w:tab w:val="left" w:pos="284"/>
              </w:tabs>
              <w:spacing w:before="12" w:line="194" w:lineRule="auto"/>
              <w:ind w:right="783"/>
              <w:rPr>
                <w:rFonts w:ascii="Century Gothic" w:hAnsi="Century Gothic"/>
                <w:color w:val="231F20"/>
                <w:sz w:val="20"/>
                <w:lang w:val="de-DE"/>
              </w:rPr>
            </w:pPr>
            <w:r w:rsidRPr="00B31DBE">
              <w:rPr>
                <w:rFonts w:ascii="Century Gothic" w:hAnsi="Century Gothic"/>
                <w:color w:val="231F20"/>
                <w:sz w:val="20"/>
                <w:lang w:val="de-DE"/>
              </w:rPr>
              <w:t>Kontrollmechanismen, die gewährleisten, dass die medizinischen Wirkstoffe in der richtigen Konzentration in das Endprodukt gelangen</w:t>
            </w:r>
          </w:p>
          <w:p w14:paraId="20EDCB98" w14:textId="77777777" w:rsidR="00B31DBE" w:rsidRPr="00B31DBE" w:rsidRDefault="00B31DBE" w:rsidP="00506576">
            <w:pPr>
              <w:pStyle w:val="TableParagraph"/>
              <w:numPr>
                <w:ilvl w:val="0"/>
                <w:numId w:val="86"/>
              </w:numPr>
              <w:tabs>
                <w:tab w:val="left" w:pos="284"/>
              </w:tabs>
              <w:spacing w:before="2" w:line="194" w:lineRule="auto"/>
              <w:ind w:right="522"/>
              <w:rPr>
                <w:rFonts w:ascii="Century Gothic" w:hAnsi="Century Gothic"/>
                <w:color w:val="231F20"/>
                <w:sz w:val="20"/>
                <w:lang w:val="de-DE"/>
              </w:rPr>
            </w:pPr>
            <w:r w:rsidRPr="00B31DBE">
              <w:rPr>
                <w:rFonts w:ascii="Century Gothic" w:hAnsi="Century Gothic"/>
                <w:color w:val="231F20"/>
                <w:sz w:val="20"/>
                <w:lang w:val="de-DE"/>
              </w:rPr>
              <w:t>Verfahren (z. B. Reinigungsverfahren) zur Verhinderung der Kontamination von nicht arzneimittelhaltigem Futter für Haus- oder Nutztiere mit arzneimittelhaltigen Stoffen</w:t>
            </w:r>
          </w:p>
          <w:p w14:paraId="69F1023C" w14:textId="77777777" w:rsidR="00B31DBE" w:rsidRPr="00B31DBE" w:rsidRDefault="00B31DBE" w:rsidP="00506576">
            <w:pPr>
              <w:pStyle w:val="TableParagraph"/>
              <w:numPr>
                <w:ilvl w:val="0"/>
                <w:numId w:val="86"/>
              </w:numPr>
              <w:tabs>
                <w:tab w:val="left" w:pos="284"/>
              </w:tabs>
              <w:spacing w:before="3" w:line="194" w:lineRule="auto"/>
              <w:ind w:right="477"/>
              <w:rPr>
                <w:rFonts w:ascii="Century Gothic" w:hAnsi="Century Gothic"/>
                <w:color w:val="231F20"/>
                <w:sz w:val="20"/>
                <w:lang w:val="de-DE"/>
              </w:rPr>
            </w:pPr>
            <w:r w:rsidRPr="00B31DBE">
              <w:rPr>
                <w:rFonts w:ascii="Century Gothic" w:hAnsi="Century Gothic"/>
                <w:color w:val="231F20"/>
                <w:sz w:val="20"/>
                <w:lang w:val="de-DE"/>
              </w:rPr>
              <w:t>spezifische Verfahren, die eine korrekte Kennzeichnung medizinischer Futtermittel für Haus- und Nutztiere gewährleisten</w:t>
            </w:r>
          </w:p>
          <w:p w14:paraId="645C7E22" w14:textId="462DE683" w:rsidR="004A0C9E" w:rsidRPr="00B31DBE" w:rsidRDefault="00B31DBE" w:rsidP="00506576">
            <w:pPr>
              <w:pStyle w:val="TableParagraph"/>
              <w:numPr>
                <w:ilvl w:val="0"/>
                <w:numId w:val="86"/>
              </w:numPr>
              <w:tabs>
                <w:tab w:val="left" w:pos="284"/>
              </w:tabs>
              <w:spacing w:before="3" w:line="194" w:lineRule="auto"/>
              <w:ind w:right="477"/>
              <w:rPr>
                <w:rFonts w:ascii="Century Gothic" w:hAnsi="Century Gothic"/>
                <w:color w:val="231F20"/>
                <w:sz w:val="20"/>
                <w:lang w:val="de-DE"/>
              </w:rPr>
            </w:pPr>
            <w:r w:rsidRPr="00B31DBE">
              <w:rPr>
                <w:rFonts w:ascii="Century Gothic" w:hAnsi="Century Gothic"/>
                <w:color w:val="231F20"/>
                <w:sz w:val="20"/>
                <w:lang w:val="de-DE"/>
              </w:rPr>
              <w:t>Abfallentsorgungsmechanismen (siehe Abschnitt 4.12), die die sichere und legale Entsorgung von Arzneimittelrohstoffen und Produkten umfassen</w:t>
            </w:r>
          </w:p>
        </w:tc>
        <w:tc>
          <w:tcPr>
            <w:tcW w:w="1208" w:type="dxa"/>
            <w:tcBorders>
              <w:top w:val="single" w:sz="4" w:space="0" w:color="auto"/>
              <w:left w:val="single" w:sz="4" w:space="0" w:color="auto"/>
              <w:bottom w:val="single" w:sz="4" w:space="0" w:color="auto"/>
            </w:tcBorders>
            <w:shd w:val="clear" w:color="auto" w:fill="auto"/>
          </w:tcPr>
          <w:p w14:paraId="4B5FDCFB" w14:textId="77777777" w:rsidR="004A0C9E" w:rsidRPr="00B31DBE" w:rsidRDefault="004A0C9E" w:rsidP="004A0C9E">
            <w:pPr>
              <w:pStyle w:val="para"/>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auto"/>
          </w:tcPr>
          <w:p w14:paraId="37AD61F9" w14:textId="77777777" w:rsidR="004A0C9E" w:rsidRPr="00B31DBE" w:rsidRDefault="004A0C9E" w:rsidP="004A0C9E">
            <w:pPr>
              <w:pStyle w:val="para"/>
              <w:rPr>
                <w:rFonts w:ascii="Century Gothic" w:hAnsi="Century Gothic" w:cs="Calibri"/>
                <w:b/>
                <w:sz w:val="20"/>
                <w:szCs w:val="20"/>
                <w:lang w:val="de-DE"/>
              </w:rPr>
            </w:pPr>
          </w:p>
        </w:tc>
      </w:tr>
      <w:tr w:rsidR="004C46C6" w:rsidRPr="00C85B9F" w14:paraId="259F109D"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24F6D7E4" w14:textId="72001802" w:rsidR="003C56FE" w:rsidRPr="00842A3D" w:rsidRDefault="003C56FE" w:rsidP="003C56FE">
            <w:pPr>
              <w:pStyle w:val="para"/>
              <w:rPr>
                <w:rFonts w:ascii="Century Gothic" w:hAnsi="Century Gothic" w:cs="Calibri"/>
                <w:b/>
                <w:sz w:val="20"/>
                <w:szCs w:val="20"/>
              </w:rPr>
            </w:pPr>
            <w:r w:rsidRPr="00842A3D">
              <w:rPr>
                <w:rFonts w:ascii="Century Gothic" w:hAnsi="Century Gothic" w:cs="Calibri"/>
                <w:b/>
                <w:sz w:val="20"/>
                <w:szCs w:val="20"/>
              </w:rPr>
              <w:t>5.8.4</w:t>
            </w:r>
          </w:p>
        </w:tc>
        <w:tc>
          <w:tcPr>
            <w:tcW w:w="4104" w:type="dxa"/>
            <w:tcBorders>
              <w:top w:val="single" w:sz="4" w:space="0" w:color="auto"/>
              <w:left w:val="single" w:sz="4" w:space="0" w:color="auto"/>
              <w:bottom w:val="single" w:sz="4" w:space="0" w:color="auto"/>
              <w:right w:val="single" w:sz="4" w:space="0" w:color="auto"/>
            </w:tcBorders>
          </w:tcPr>
          <w:p w14:paraId="2CC4FBB4" w14:textId="386D7B00" w:rsidR="003C56FE" w:rsidRPr="00C85B9F" w:rsidRDefault="00C85B9F" w:rsidP="003C56FE">
            <w:pPr>
              <w:pStyle w:val="para"/>
              <w:rPr>
                <w:rFonts w:ascii="Century Gothic" w:eastAsia="Circe-Light" w:hAnsi="Century Gothic" w:cs="Circe-Light"/>
                <w:color w:val="231F20"/>
                <w:sz w:val="20"/>
                <w:lang w:val="de-DE"/>
              </w:rPr>
            </w:pPr>
            <w:r w:rsidRPr="00C85B9F">
              <w:rPr>
                <w:rFonts w:ascii="Century Gothic" w:eastAsia="Circe-Light" w:hAnsi="Century Gothic" w:cs="Circe-Light"/>
                <w:color w:val="231F20"/>
                <w:sz w:val="20"/>
                <w:lang w:val="de-DE"/>
              </w:rPr>
              <w:t>Die Verfahren am Standort müssen so konzipiert und umgesetzt werden, dass sie den Rechtsvorschriften für die Sicherheit von Futtermitteln für Haus- und Nutztiere (sowohl im Herstellungs- als auch im Verkaufsland) entsprechen.</w:t>
            </w:r>
          </w:p>
        </w:tc>
        <w:tc>
          <w:tcPr>
            <w:tcW w:w="1208" w:type="dxa"/>
            <w:tcBorders>
              <w:top w:val="single" w:sz="4" w:space="0" w:color="auto"/>
              <w:left w:val="single" w:sz="4" w:space="0" w:color="auto"/>
              <w:bottom w:val="single" w:sz="4" w:space="0" w:color="auto"/>
            </w:tcBorders>
            <w:shd w:val="clear" w:color="auto" w:fill="auto"/>
          </w:tcPr>
          <w:p w14:paraId="1BF8F2DF" w14:textId="77777777" w:rsidR="003C56FE" w:rsidRPr="00C85B9F" w:rsidRDefault="003C56FE" w:rsidP="003C56FE">
            <w:pPr>
              <w:pStyle w:val="para"/>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auto"/>
          </w:tcPr>
          <w:p w14:paraId="388A1D9E" w14:textId="77777777" w:rsidR="003C56FE" w:rsidRPr="00C85B9F" w:rsidRDefault="003C56FE" w:rsidP="003C56FE">
            <w:pPr>
              <w:pStyle w:val="para"/>
              <w:rPr>
                <w:rFonts w:ascii="Century Gothic" w:hAnsi="Century Gothic" w:cs="Calibri"/>
                <w:b/>
                <w:sz w:val="20"/>
                <w:szCs w:val="20"/>
                <w:lang w:val="de-DE"/>
              </w:rPr>
            </w:pPr>
          </w:p>
        </w:tc>
      </w:tr>
      <w:tr w:rsidR="00190A08" w:rsidRPr="00842A3D" w14:paraId="4613744E"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92D050"/>
          </w:tcPr>
          <w:p w14:paraId="665C32A4" w14:textId="0E5736E1" w:rsidR="00190A08" w:rsidRPr="00842A3D" w:rsidRDefault="00190A08" w:rsidP="00C72EA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5.9</w:t>
            </w:r>
          </w:p>
        </w:tc>
        <w:tc>
          <w:tcPr>
            <w:tcW w:w="8390" w:type="dxa"/>
            <w:gridSpan w:val="3"/>
            <w:tcBorders>
              <w:top w:val="single" w:sz="4" w:space="0" w:color="auto"/>
              <w:left w:val="single" w:sz="4" w:space="0" w:color="auto"/>
              <w:bottom w:val="single" w:sz="4" w:space="0" w:color="auto"/>
            </w:tcBorders>
            <w:shd w:val="clear" w:color="auto" w:fill="92D050"/>
          </w:tcPr>
          <w:p w14:paraId="7A0FAAAC" w14:textId="5FAB403F" w:rsidR="00190A08" w:rsidRPr="00842A3D" w:rsidRDefault="00E029BC" w:rsidP="00E029BC">
            <w:pPr>
              <w:pStyle w:val="Heading6"/>
              <w:tabs>
                <w:tab w:val="left" w:pos="910"/>
                <w:tab w:val="left" w:pos="911"/>
              </w:tabs>
              <w:rPr>
                <w:rFonts w:ascii="Century Gothic" w:hAnsi="Century Gothic" w:cs="Calibri"/>
                <w:sz w:val="20"/>
                <w:szCs w:val="20"/>
              </w:rPr>
            </w:pPr>
            <w:bookmarkStart w:id="15" w:name="_TOC_250009"/>
            <w:proofErr w:type="spellStart"/>
            <w:r w:rsidRPr="00E029BC">
              <w:rPr>
                <w:rFonts w:ascii="Century Gothic" w:hAnsi="Century Gothic" w:cs="Calibri"/>
                <w:i w:val="0"/>
                <w:iCs w:val="0"/>
                <w:color w:val="FFFFFF" w:themeColor="background1"/>
                <w:sz w:val="20"/>
                <w:szCs w:val="20"/>
              </w:rPr>
              <w:t>Tierische</w:t>
            </w:r>
            <w:proofErr w:type="spellEnd"/>
            <w:r w:rsidRPr="00E029BC">
              <w:rPr>
                <w:rFonts w:ascii="Century Gothic" w:hAnsi="Century Gothic" w:cs="Calibri"/>
                <w:i w:val="0"/>
                <w:iCs w:val="0"/>
                <w:color w:val="FFFFFF" w:themeColor="background1"/>
                <w:sz w:val="20"/>
                <w:szCs w:val="20"/>
              </w:rPr>
              <w:t xml:space="preserve"> </w:t>
            </w:r>
            <w:bookmarkEnd w:id="15"/>
            <w:proofErr w:type="spellStart"/>
            <w:r w:rsidRPr="00E029BC">
              <w:rPr>
                <w:rFonts w:ascii="Century Gothic" w:hAnsi="Century Gothic" w:cs="Calibri"/>
                <w:i w:val="0"/>
                <w:iCs w:val="0"/>
                <w:color w:val="FFFFFF" w:themeColor="background1"/>
                <w:sz w:val="20"/>
                <w:szCs w:val="20"/>
              </w:rPr>
              <w:t>Primärumwandlung</w:t>
            </w:r>
            <w:proofErr w:type="spellEnd"/>
          </w:p>
        </w:tc>
      </w:tr>
      <w:tr w:rsidR="00190A08" w:rsidRPr="003A3D3D" w14:paraId="18B2F1F7"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auto"/>
          </w:tcPr>
          <w:p w14:paraId="7361BCDC" w14:textId="75B16495" w:rsidR="00190A08" w:rsidRPr="00842A3D" w:rsidRDefault="00190A08" w:rsidP="00C72EAE">
            <w:pPr>
              <w:pStyle w:val="para"/>
              <w:rPr>
                <w:rFonts w:ascii="Century Gothic" w:hAnsi="Century Gothic" w:cs="Calibri"/>
                <w:b/>
                <w:color w:val="FFFFFF" w:themeColor="background1"/>
                <w:sz w:val="20"/>
                <w:szCs w:val="20"/>
              </w:rPr>
            </w:pPr>
          </w:p>
        </w:tc>
        <w:tc>
          <w:tcPr>
            <w:tcW w:w="8390" w:type="dxa"/>
            <w:gridSpan w:val="3"/>
            <w:tcBorders>
              <w:top w:val="single" w:sz="4" w:space="0" w:color="auto"/>
              <w:left w:val="single" w:sz="4" w:space="0" w:color="auto"/>
              <w:bottom w:val="single" w:sz="4" w:space="0" w:color="auto"/>
            </w:tcBorders>
            <w:shd w:val="clear" w:color="auto" w:fill="auto"/>
          </w:tcPr>
          <w:p w14:paraId="4D9999ED" w14:textId="313031EA" w:rsidR="00190A08" w:rsidRPr="003A3D3D" w:rsidRDefault="003A3D3D" w:rsidP="003A3D3D">
            <w:pPr>
              <w:pStyle w:val="BodyText"/>
              <w:spacing w:before="197" w:line="194" w:lineRule="auto"/>
              <w:ind w:right="564"/>
              <w:rPr>
                <w:lang w:val="de-DE"/>
              </w:rPr>
            </w:pPr>
            <w:r w:rsidRPr="003A3D3D">
              <w:rPr>
                <w:rFonts w:ascii="Century Gothic" w:hAnsi="Century Gothic" w:cs="Calibri"/>
                <w:lang w:val="de-DE"/>
              </w:rPr>
              <w:t>Wenn ein Betrieb eine tierische Primärumwandlung durchführt (z. B. für rotes Fleisch, Geflügel oder Fisch), gelten die folgenden Anforderungen zusätzlich zu denen im restlichen Standard.</w:t>
            </w:r>
          </w:p>
        </w:tc>
      </w:tr>
      <w:tr w:rsidR="002248A9" w:rsidRPr="006521CD" w14:paraId="4F2955C2"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740D59E2" w14:textId="097C9396" w:rsidR="002248A9" w:rsidRPr="003A3D3D" w:rsidRDefault="002248A9" w:rsidP="00C72EAE">
            <w:pPr>
              <w:pStyle w:val="para"/>
              <w:rPr>
                <w:rFonts w:ascii="Century Gothic" w:hAnsi="Century Gothic" w:cs="Calibri"/>
                <w:b/>
                <w:color w:val="000000" w:themeColor="text1"/>
                <w:sz w:val="20"/>
                <w:szCs w:val="20"/>
                <w:lang w:val="de-DE"/>
              </w:rPr>
            </w:pPr>
          </w:p>
        </w:tc>
        <w:tc>
          <w:tcPr>
            <w:tcW w:w="8390" w:type="dxa"/>
            <w:gridSpan w:val="3"/>
            <w:tcBorders>
              <w:top w:val="single" w:sz="4" w:space="0" w:color="auto"/>
              <w:left w:val="single" w:sz="4" w:space="0" w:color="auto"/>
              <w:bottom w:val="single" w:sz="4" w:space="0" w:color="auto"/>
            </w:tcBorders>
            <w:shd w:val="clear" w:color="auto" w:fill="D6E9B2"/>
          </w:tcPr>
          <w:p w14:paraId="3F3E2BF6" w14:textId="34136FB8" w:rsidR="002248A9" w:rsidRPr="006521CD" w:rsidRDefault="006521CD" w:rsidP="006521CD">
            <w:pPr>
              <w:pStyle w:val="BodyText"/>
              <w:spacing w:before="102" w:line="194" w:lineRule="auto"/>
              <w:ind w:right="288"/>
              <w:rPr>
                <w:rFonts w:ascii="Century Gothic" w:hAnsi="Century Gothic" w:cs="Calibri"/>
                <w:lang w:val="de-DE"/>
              </w:rPr>
            </w:pPr>
            <w:r w:rsidRPr="006521CD">
              <w:rPr>
                <w:rFonts w:ascii="Century Gothic" w:hAnsi="Century Gothic" w:cs="Calibri"/>
                <w:lang w:val="de-DE"/>
              </w:rPr>
              <w:t>Bei der tierischen Primärumwandlung muss der Standort kontrollierte Verfahren anwenden, die gewährleisten, dass die Produkte sicher und für die vorgesehene Verwendung geeignet sind.</w:t>
            </w:r>
          </w:p>
        </w:tc>
      </w:tr>
      <w:tr w:rsidR="00427191" w:rsidRPr="00842A3D" w14:paraId="075DB790"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23F9548B" w14:textId="4EFCC141" w:rsidR="00427191" w:rsidRPr="00842A3D" w:rsidRDefault="00427191" w:rsidP="00427191">
            <w:pPr>
              <w:pStyle w:val="para"/>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lastRenderedPageBreak/>
              <w:t>Bestimmung</w:t>
            </w:r>
            <w:proofErr w:type="spellEnd"/>
          </w:p>
        </w:tc>
        <w:tc>
          <w:tcPr>
            <w:tcW w:w="4104" w:type="dxa"/>
            <w:tcBorders>
              <w:top w:val="single" w:sz="4" w:space="0" w:color="auto"/>
              <w:left w:val="single" w:sz="4" w:space="0" w:color="auto"/>
              <w:bottom w:val="single" w:sz="4" w:space="0" w:color="auto"/>
            </w:tcBorders>
            <w:shd w:val="clear" w:color="auto" w:fill="auto"/>
          </w:tcPr>
          <w:p w14:paraId="2F2D1ABC" w14:textId="6E0BF103" w:rsidR="00427191" w:rsidRPr="00842A3D"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08" w:type="dxa"/>
            <w:tcBorders>
              <w:top w:val="single" w:sz="4" w:space="0" w:color="auto"/>
              <w:left w:val="single" w:sz="4" w:space="0" w:color="auto"/>
              <w:bottom w:val="single" w:sz="4" w:space="0" w:color="auto"/>
            </w:tcBorders>
            <w:shd w:val="clear" w:color="auto" w:fill="auto"/>
          </w:tcPr>
          <w:p w14:paraId="706767A6" w14:textId="73FB5EC5" w:rsidR="00427191" w:rsidRPr="00842A3D"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078" w:type="dxa"/>
            <w:tcBorders>
              <w:top w:val="single" w:sz="4" w:space="0" w:color="auto"/>
              <w:left w:val="single" w:sz="4" w:space="0" w:color="auto"/>
              <w:bottom w:val="single" w:sz="4" w:space="0" w:color="auto"/>
            </w:tcBorders>
            <w:shd w:val="clear" w:color="auto" w:fill="auto"/>
          </w:tcPr>
          <w:p w14:paraId="4A0044D7" w14:textId="0BF30639" w:rsidR="00427191" w:rsidRPr="00842A3D"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4C46C6" w:rsidRPr="00B468E6" w14:paraId="5AB344A9"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06FE6A97" w14:textId="6037D4A3" w:rsidR="00274FFC" w:rsidRPr="00842A3D" w:rsidRDefault="00274FFC" w:rsidP="00274FFC">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5.9.1</w:t>
            </w:r>
          </w:p>
        </w:tc>
        <w:tc>
          <w:tcPr>
            <w:tcW w:w="4104" w:type="dxa"/>
            <w:tcBorders>
              <w:top w:val="single" w:sz="4" w:space="0" w:color="auto"/>
              <w:left w:val="single" w:sz="4" w:space="0" w:color="auto"/>
              <w:bottom w:val="single" w:sz="4" w:space="0" w:color="auto"/>
            </w:tcBorders>
            <w:shd w:val="clear" w:color="auto" w:fill="auto"/>
          </w:tcPr>
          <w:p w14:paraId="4C7D2EDF" w14:textId="77777777" w:rsidR="00B468E6" w:rsidRPr="00B468E6" w:rsidRDefault="00B468E6" w:rsidP="00B468E6">
            <w:pPr>
              <w:pStyle w:val="TableParagraph"/>
              <w:spacing w:before="149" w:line="194" w:lineRule="auto"/>
              <w:ind w:left="113" w:right="196"/>
              <w:rPr>
                <w:rFonts w:ascii="Century Gothic" w:hAnsi="Century Gothic" w:cs="Calibri"/>
                <w:sz w:val="20"/>
                <w:szCs w:val="20"/>
                <w:lang w:val="de-DE"/>
              </w:rPr>
            </w:pPr>
            <w:r w:rsidRPr="00B468E6">
              <w:rPr>
                <w:rFonts w:ascii="Century Gothic" w:hAnsi="Century Gothic" w:cs="Calibri"/>
                <w:sz w:val="20"/>
                <w:szCs w:val="20"/>
                <w:lang w:val="de-DE"/>
              </w:rPr>
              <w:t>Das Unternehmen muss eine Risikobewertung für potenziell verbotene Stoffe durchführen (d. h. Stoffe, die nach den Rechtsvorschriften des Landes, in dem das Unternehmen tätig ist oder in dem das Produkt verkauft werden soll, verboten sind). Beispiele sind Arzneimittel, Tierarzneimittel (z. B. Wachstumshormone), Schwermetalle und Pestizide.</w:t>
            </w:r>
          </w:p>
          <w:p w14:paraId="477DA7DA" w14:textId="77777777" w:rsidR="00B468E6" w:rsidRPr="00B468E6" w:rsidRDefault="00B468E6" w:rsidP="00B468E6">
            <w:pPr>
              <w:pStyle w:val="TableParagraph"/>
              <w:spacing w:before="80"/>
              <w:ind w:left="113"/>
              <w:jc w:val="both"/>
              <w:rPr>
                <w:rFonts w:ascii="Century Gothic" w:hAnsi="Century Gothic" w:cs="Calibri"/>
                <w:sz w:val="20"/>
                <w:szCs w:val="20"/>
                <w:lang w:val="de-DE"/>
              </w:rPr>
            </w:pPr>
            <w:r w:rsidRPr="00B468E6">
              <w:rPr>
                <w:rFonts w:ascii="Century Gothic" w:hAnsi="Century Gothic" w:cs="Calibri"/>
                <w:sz w:val="20"/>
                <w:szCs w:val="20"/>
                <w:lang w:val="de-DE"/>
              </w:rPr>
              <w:t>Die Risikobewertung kann als Teil von Bestimmung 3.5.1.1 oder separat durchgeführt werden.</w:t>
            </w:r>
          </w:p>
          <w:p w14:paraId="694BD0EF" w14:textId="7BF029B9" w:rsidR="00274FFC" w:rsidRPr="00B468E6" w:rsidRDefault="00B468E6" w:rsidP="00B468E6">
            <w:pPr>
              <w:pStyle w:val="TableParagraph"/>
              <w:spacing w:before="80"/>
              <w:ind w:left="113"/>
              <w:jc w:val="both"/>
              <w:rPr>
                <w:rFonts w:ascii="Century Gothic" w:hAnsi="Century Gothic" w:cs="Calibri"/>
                <w:sz w:val="20"/>
                <w:szCs w:val="20"/>
                <w:lang w:val="de-DE"/>
              </w:rPr>
            </w:pPr>
            <w:r w:rsidRPr="00B468E6">
              <w:rPr>
                <w:rFonts w:ascii="Century Gothic" w:hAnsi="Century Gothic" w:cs="Calibri"/>
                <w:sz w:val="20"/>
                <w:szCs w:val="20"/>
                <w:lang w:val="de-DE"/>
              </w:rPr>
              <w:t>Die Ergebnisse der Risikobewertung müssen in die Verfahren für die Annahme und Prüfung von Rohstoffen sowie in die Verfahren für die Zulassung und Überwachung von Zulieferern einfließen (siehe Bestimmungen 3.5.1.2 bis 3.5.2.2).</w:t>
            </w:r>
          </w:p>
        </w:tc>
        <w:tc>
          <w:tcPr>
            <w:tcW w:w="1208" w:type="dxa"/>
            <w:tcBorders>
              <w:top w:val="single" w:sz="4" w:space="0" w:color="auto"/>
              <w:left w:val="single" w:sz="4" w:space="0" w:color="auto"/>
              <w:bottom w:val="single" w:sz="4" w:space="0" w:color="auto"/>
            </w:tcBorders>
            <w:shd w:val="clear" w:color="auto" w:fill="auto"/>
          </w:tcPr>
          <w:p w14:paraId="1C9B55DD" w14:textId="77777777" w:rsidR="00274FFC" w:rsidRPr="00B468E6" w:rsidRDefault="00274FFC" w:rsidP="00274FFC">
            <w:pPr>
              <w:pStyle w:val="para"/>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auto"/>
          </w:tcPr>
          <w:p w14:paraId="0E39CE7D" w14:textId="77777777" w:rsidR="00274FFC" w:rsidRPr="00B468E6" w:rsidRDefault="00274FFC" w:rsidP="00274FFC">
            <w:pPr>
              <w:pStyle w:val="para"/>
              <w:rPr>
                <w:rFonts w:ascii="Century Gothic" w:hAnsi="Century Gothic" w:cs="Calibri"/>
                <w:b/>
                <w:sz w:val="20"/>
                <w:szCs w:val="20"/>
                <w:lang w:val="de-DE"/>
              </w:rPr>
            </w:pPr>
          </w:p>
        </w:tc>
      </w:tr>
      <w:tr w:rsidR="004C46C6" w:rsidRPr="000508BC" w14:paraId="70619CFE" w14:textId="77777777" w:rsidTr="001B1FEA">
        <w:tc>
          <w:tcPr>
            <w:tcW w:w="851" w:type="dxa"/>
            <w:tcBorders>
              <w:top w:val="single" w:sz="4" w:space="0" w:color="auto"/>
              <w:left w:val="single" w:sz="4" w:space="0" w:color="auto"/>
              <w:bottom w:val="single" w:sz="4" w:space="0" w:color="auto"/>
              <w:right w:val="single" w:sz="4" w:space="0" w:color="auto"/>
            </w:tcBorders>
            <w:shd w:val="clear" w:color="auto" w:fill="D6E9B2"/>
          </w:tcPr>
          <w:p w14:paraId="46099F7D" w14:textId="77777777" w:rsidR="009B7021" w:rsidRPr="00842A3D" w:rsidRDefault="009B7021" w:rsidP="00F34BC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5.9.2</w:t>
            </w:r>
          </w:p>
        </w:tc>
        <w:tc>
          <w:tcPr>
            <w:tcW w:w="682" w:type="dxa"/>
            <w:tcBorders>
              <w:top w:val="single" w:sz="4" w:space="0" w:color="auto"/>
              <w:left w:val="single" w:sz="4" w:space="0" w:color="auto"/>
              <w:bottom w:val="single" w:sz="4" w:space="0" w:color="auto"/>
              <w:right w:val="single" w:sz="4" w:space="0" w:color="auto"/>
            </w:tcBorders>
            <w:shd w:val="clear" w:color="auto" w:fill="FBD4B4"/>
          </w:tcPr>
          <w:p w14:paraId="18038650" w14:textId="449C94EA" w:rsidR="009B7021" w:rsidRPr="00842A3D" w:rsidRDefault="009B7021" w:rsidP="00F34BCA">
            <w:pPr>
              <w:pStyle w:val="para"/>
              <w:rPr>
                <w:rFonts w:ascii="Century Gothic" w:hAnsi="Century Gothic" w:cs="Calibri"/>
                <w:b/>
                <w:color w:val="000000" w:themeColor="text1"/>
                <w:sz w:val="20"/>
                <w:szCs w:val="20"/>
              </w:rPr>
            </w:pPr>
          </w:p>
        </w:tc>
        <w:tc>
          <w:tcPr>
            <w:tcW w:w="4104" w:type="dxa"/>
            <w:tcBorders>
              <w:top w:val="single" w:sz="4" w:space="0" w:color="auto"/>
              <w:left w:val="single" w:sz="4" w:space="0" w:color="auto"/>
              <w:bottom w:val="single" w:sz="4" w:space="0" w:color="auto"/>
            </w:tcBorders>
            <w:shd w:val="clear" w:color="auto" w:fill="auto"/>
          </w:tcPr>
          <w:p w14:paraId="5A445BD7" w14:textId="6FF8D29E" w:rsidR="009B7021" w:rsidRPr="000508BC" w:rsidRDefault="000508BC" w:rsidP="00F34BCA">
            <w:pPr>
              <w:pStyle w:val="para"/>
              <w:rPr>
                <w:rFonts w:ascii="Century Gothic" w:eastAsia="Circe-Light" w:hAnsi="Century Gothic" w:cs="Calibri"/>
                <w:color w:val="auto"/>
                <w:sz w:val="20"/>
                <w:szCs w:val="20"/>
                <w:lang w:val="de-DE"/>
              </w:rPr>
            </w:pPr>
            <w:r w:rsidRPr="000508BC">
              <w:rPr>
                <w:rFonts w:ascii="Century Gothic" w:eastAsia="Circe-Light" w:hAnsi="Century Gothic" w:cs="Calibri"/>
                <w:color w:val="auto"/>
                <w:sz w:val="20"/>
                <w:szCs w:val="20"/>
                <w:lang w:val="de-DE"/>
              </w:rPr>
              <w:t>Wenn der Standort lebende Tiere annimmt, muss es eine Überprüfung durch eine kompetente Person im Auslauf und bei der Obduktion geben, um zu gewährleisten, dass die Tiere für den Verzehr durch Menschen geeignet sind.</w:t>
            </w:r>
          </w:p>
        </w:tc>
        <w:tc>
          <w:tcPr>
            <w:tcW w:w="1208" w:type="dxa"/>
            <w:tcBorders>
              <w:top w:val="single" w:sz="4" w:space="0" w:color="auto"/>
              <w:left w:val="single" w:sz="4" w:space="0" w:color="auto"/>
              <w:bottom w:val="single" w:sz="4" w:space="0" w:color="auto"/>
            </w:tcBorders>
            <w:shd w:val="clear" w:color="auto" w:fill="auto"/>
          </w:tcPr>
          <w:p w14:paraId="0B842A77" w14:textId="77777777" w:rsidR="009B7021" w:rsidRPr="000508BC" w:rsidRDefault="009B7021" w:rsidP="00F34BCA">
            <w:pPr>
              <w:pStyle w:val="para"/>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auto"/>
          </w:tcPr>
          <w:p w14:paraId="685DC529" w14:textId="77777777" w:rsidR="009B7021" w:rsidRPr="000508BC" w:rsidRDefault="009B7021" w:rsidP="00F34BCA">
            <w:pPr>
              <w:pStyle w:val="para"/>
              <w:rPr>
                <w:rFonts w:ascii="Century Gothic" w:hAnsi="Century Gothic" w:cs="Calibri"/>
                <w:b/>
                <w:sz w:val="20"/>
                <w:szCs w:val="20"/>
                <w:lang w:val="de-DE"/>
              </w:rPr>
            </w:pPr>
          </w:p>
        </w:tc>
      </w:tr>
      <w:tr w:rsidR="001B1FEA" w:rsidRPr="001B1FEA" w14:paraId="6249F0B2"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7B4B1295" w14:textId="7A692D8C" w:rsidR="001B1FEA" w:rsidRPr="00842A3D" w:rsidRDefault="001B1FEA" w:rsidP="001B1FE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5.9.3</w:t>
            </w:r>
          </w:p>
        </w:tc>
        <w:tc>
          <w:tcPr>
            <w:tcW w:w="4104" w:type="dxa"/>
            <w:tcBorders>
              <w:top w:val="single" w:sz="4" w:space="0" w:color="auto"/>
              <w:left w:val="single" w:sz="4" w:space="0" w:color="auto"/>
              <w:bottom w:val="single" w:sz="4" w:space="0" w:color="auto"/>
            </w:tcBorders>
            <w:shd w:val="clear" w:color="auto" w:fill="auto"/>
          </w:tcPr>
          <w:p w14:paraId="0A14D485" w14:textId="7ABE25DC" w:rsidR="001B1FEA" w:rsidRPr="001B1FEA" w:rsidRDefault="001B1FEA" w:rsidP="001B1FEA">
            <w:pPr>
              <w:pStyle w:val="para"/>
              <w:rPr>
                <w:rFonts w:ascii="Century Gothic" w:eastAsia="Circe-Light" w:hAnsi="Century Gothic" w:cs="Calibri"/>
                <w:color w:val="auto"/>
                <w:sz w:val="20"/>
                <w:szCs w:val="20"/>
                <w:lang w:val="de-DE"/>
              </w:rPr>
            </w:pPr>
            <w:r w:rsidRPr="001B1FEA">
              <w:rPr>
                <w:rFonts w:ascii="Century Gothic" w:eastAsia="Circe-Light" w:hAnsi="Century Gothic" w:cs="Calibri"/>
                <w:color w:val="auto"/>
                <w:sz w:val="20"/>
                <w:szCs w:val="20"/>
                <w:lang w:val="de-DE"/>
              </w:rPr>
              <w:t>Der Standort muss über Verfahren verfügen, die die Rückverfolgbarkeit aller essbaren Teile des Schlachtkörpers (d. h. aller Teile, die für die menschliche Nahrungskette bestimmt sind) gewährleisten.</w:t>
            </w:r>
          </w:p>
        </w:tc>
        <w:tc>
          <w:tcPr>
            <w:tcW w:w="1208" w:type="dxa"/>
            <w:tcBorders>
              <w:top w:val="single" w:sz="4" w:space="0" w:color="auto"/>
              <w:left w:val="single" w:sz="4" w:space="0" w:color="auto"/>
              <w:bottom w:val="single" w:sz="4" w:space="0" w:color="auto"/>
            </w:tcBorders>
            <w:shd w:val="clear" w:color="auto" w:fill="auto"/>
          </w:tcPr>
          <w:p w14:paraId="5C29A57E" w14:textId="77777777" w:rsidR="001B1FEA" w:rsidRPr="001B1FEA" w:rsidRDefault="001B1FEA" w:rsidP="001B1FEA">
            <w:pPr>
              <w:pStyle w:val="para"/>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auto"/>
          </w:tcPr>
          <w:p w14:paraId="44BEAEEF" w14:textId="77777777" w:rsidR="001B1FEA" w:rsidRPr="001B1FEA" w:rsidRDefault="001B1FEA" w:rsidP="001B1FEA">
            <w:pPr>
              <w:pStyle w:val="para"/>
              <w:rPr>
                <w:rFonts w:ascii="Century Gothic" w:hAnsi="Century Gothic" w:cs="Calibri"/>
                <w:b/>
                <w:sz w:val="20"/>
                <w:szCs w:val="20"/>
                <w:lang w:val="de-DE"/>
              </w:rPr>
            </w:pPr>
          </w:p>
        </w:tc>
      </w:tr>
      <w:tr w:rsidR="001B1FEA" w:rsidRPr="001B1FEA" w14:paraId="72674F4F" w14:textId="77777777" w:rsidTr="001B1FEA">
        <w:tc>
          <w:tcPr>
            <w:tcW w:w="1533" w:type="dxa"/>
            <w:gridSpan w:val="2"/>
            <w:tcBorders>
              <w:top w:val="single" w:sz="4" w:space="0" w:color="auto"/>
              <w:left w:val="single" w:sz="4" w:space="0" w:color="auto"/>
              <w:bottom w:val="single" w:sz="4" w:space="0" w:color="auto"/>
              <w:right w:val="single" w:sz="4" w:space="0" w:color="auto"/>
            </w:tcBorders>
            <w:shd w:val="clear" w:color="auto" w:fill="D6E9B2"/>
          </w:tcPr>
          <w:p w14:paraId="7FC5B85D" w14:textId="34CFA72C" w:rsidR="001B1FEA" w:rsidRPr="00842A3D" w:rsidRDefault="001B1FEA" w:rsidP="001B1FE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5.9.4</w:t>
            </w:r>
          </w:p>
        </w:tc>
        <w:tc>
          <w:tcPr>
            <w:tcW w:w="4104" w:type="dxa"/>
            <w:tcBorders>
              <w:top w:val="single" w:sz="4" w:space="0" w:color="auto"/>
              <w:left w:val="single" w:sz="4" w:space="0" w:color="auto"/>
              <w:bottom w:val="single" w:sz="4" w:space="0" w:color="auto"/>
            </w:tcBorders>
            <w:shd w:val="clear" w:color="auto" w:fill="auto"/>
          </w:tcPr>
          <w:p w14:paraId="5F3EB9E6" w14:textId="6BBF66CD" w:rsidR="001B1FEA" w:rsidRPr="001B1FEA" w:rsidRDefault="001B1FEA" w:rsidP="001B1FEA">
            <w:pPr>
              <w:pStyle w:val="para"/>
              <w:rPr>
                <w:rFonts w:ascii="Century Gothic" w:eastAsia="Circe-Light" w:hAnsi="Century Gothic" w:cs="Calibri"/>
                <w:color w:val="auto"/>
                <w:sz w:val="20"/>
                <w:szCs w:val="20"/>
                <w:lang w:val="de-DE"/>
              </w:rPr>
            </w:pPr>
            <w:r w:rsidRPr="001B1FEA">
              <w:rPr>
                <w:rFonts w:ascii="Century Gothic" w:eastAsia="Circe-Light" w:hAnsi="Century Gothic" w:cs="Calibri"/>
                <w:color w:val="auto"/>
                <w:sz w:val="20"/>
                <w:szCs w:val="20"/>
                <w:lang w:val="de-DE"/>
              </w:rPr>
              <w:t>Der Standort muss genau definierte Zeit- und Temperaturanforderungen für alle Prozesse nach der Schlachtung festlegen (z. B. Kühlung, Verarbeitung, Lagerung und Vertrieb). Diese Anforderungen sind für alle gekühlten oder gefrorenen essbaren Teile des Schlachtkörpers festzulegen.</w:t>
            </w:r>
          </w:p>
        </w:tc>
        <w:tc>
          <w:tcPr>
            <w:tcW w:w="1208" w:type="dxa"/>
            <w:tcBorders>
              <w:top w:val="single" w:sz="4" w:space="0" w:color="auto"/>
              <w:left w:val="single" w:sz="4" w:space="0" w:color="auto"/>
              <w:bottom w:val="single" w:sz="4" w:space="0" w:color="auto"/>
            </w:tcBorders>
            <w:shd w:val="clear" w:color="auto" w:fill="auto"/>
          </w:tcPr>
          <w:p w14:paraId="046E9EF9" w14:textId="77777777" w:rsidR="001B1FEA" w:rsidRPr="001B1FEA" w:rsidRDefault="001B1FEA" w:rsidP="001B1FEA">
            <w:pPr>
              <w:pStyle w:val="para"/>
              <w:rPr>
                <w:rFonts w:ascii="Century Gothic" w:hAnsi="Century Gothic" w:cs="Calibri"/>
                <w:b/>
                <w:sz w:val="20"/>
                <w:szCs w:val="20"/>
                <w:lang w:val="de-DE"/>
              </w:rPr>
            </w:pPr>
          </w:p>
        </w:tc>
        <w:tc>
          <w:tcPr>
            <w:tcW w:w="3078" w:type="dxa"/>
            <w:tcBorders>
              <w:top w:val="single" w:sz="4" w:space="0" w:color="auto"/>
              <w:left w:val="single" w:sz="4" w:space="0" w:color="auto"/>
              <w:bottom w:val="single" w:sz="4" w:space="0" w:color="auto"/>
            </w:tcBorders>
            <w:shd w:val="clear" w:color="auto" w:fill="auto"/>
          </w:tcPr>
          <w:p w14:paraId="22D577F2" w14:textId="77777777" w:rsidR="001B1FEA" w:rsidRPr="001B1FEA" w:rsidRDefault="001B1FEA" w:rsidP="001B1FEA">
            <w:pPr>
              <w:pStyle w:val="para"/>
              <w:rPr>
                <w:rFonts w:ascii="Century Gothic" w:hAnsi="Century Gothic" w:cs="Calibri"/>
                <w:b/>
                <w:sz w:val="20"/>
                <w:szCs w:val="20"/>
                <w:lang w:val="de-DE"/>
              </w:rPr>
            </w:pPr>
          </w:p>
        </w:tc>
      </w:tr>
    </w:tbl>
    <w:p w14:paraId="5403A105" w14:textId="77777777" w:rsidR="009337CC" w:rsidRPr="001B1FEA" w:rsidRDefault="009337CC" w:rsidP="009337CC">
      <w:pPr>
        <w:rPr>
          <w:rFonts w:ascii="Century Gothic" w:hAnsi="Century Gothic" w:cstheme="minorHAnsi"/>
          <w:sz w:val="20"/>
          <w:szCs w:val="20"/>
          <w:lang w:val="de-DE"/>
        </w:rPr>
      </w:pPr>
    </w:p>
    <w:tbl>
      <w:tblPr>
        <w:tblStyle w:val="TableGrid"/>
        <w:tblW w:w="9923" w:type="dxa"/>
        <w:tblInd w:w="-289" w:type="dxa"/>
        <w:tblLook w:val="04A0" w:firstRow="1" w:lastRow="0" w:firstColumn="1" w:lastColumn="0" w:noHBand="0" w:noVBand="1"/>
      </w:tblPr>
      <w:tblGrid>
        <w:gridCol w:w="778"/>
        <w:gridCol w:w="73"/>
        <w:gridCol w:w="647"/>
        <w:gridCol w:w="4336"/>
        <w:gridCol w:w="1255"/>
        <w:gridCol w:w="2834"/>
      </w:tblGrid>
      <w:tr w:rsidR="00312810" w:rsidRPr="00312810" w14:paraId="16DA0D52"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425" w:type="dxa"/>
            <w:gridSpan w:val="3"/>
            <w:tcBorders>
              <w:top w:val="single" w:sz="4" w:space="0" w:color="auto"/>
              <w:left w:val="single" w:sz="4" w:space="0" w:color="auto"/>
              <w:bottom w:val="single" w:sz="4" w:space="0" w:color="auto"/>
            </w:tcBorders>
            <w:shd w:val="clear" w:color="auto" w:fill="92D050"/>
          </w:tcPr>
          <w:p w14:paraId="4DAD9280" w14:textId="2B3F6084" w:rsidR="00312810" w:rsidRPr="00312810" w:rsidRDefault="008E5027" w:rsidP="008E5027">
            <w:pPr>
              <w:pStyle w:val="Heading3"/>
              <w:tabs>
                <w:tab w:val="left" w:pos="910"/>
                <w:tab w:val="left" w:pos="911"/>
              </w:tabs>
              <w:spacing w:before="98"/>
              <w:rPr>
                <w:rFonts w:ascii="Century Gothic" w:hAnsi="Century Gothic" w:cs="Calibri"/>
                <w:b w:val="0"/>
                <w:color w:val="000000"/>
                <w:sz w:val="20"/>
                <w:szCs w:val="20"/>
              </w:rPr>
            </w:pPr>
            <w:proofErr w:type="spellStart"/>
            <w:r w:rsidRPr="008E5027">
              <w:rPr>
                <w:rFonts w:ascii="Century Gothic" w:hAnsi="Century Gothic" w:cs="Calibri"/>
                <w:color w:val="FFFFFF" w:themeColor="background1"/>
                <w:sz w:val="20"/>
                <w:szCs w:val="20"/>
              </w:rPr>
              <w:t>Prozesskontrolle</w:t>
            </w:r>
            <w:proofErr w:type="spellEnd"/>
          </w:p>
        </w:tc>
      </w:tr>
      <w:tr w:rsidR="00312810" w:rsidRPr="007E4683" w14:paraId="7B7F91B6"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425" w:type="dxa"/>
            <w:gridSpan w:val="3"/>
            <w:tcBorders>
              <w:top w:val="single" w:sz="4" w:space="0" w:color="auto"/>
              <w:left w:val="single" w:sz="4" w:space="0" w:color="auto"/>
              <w:bottom w:val="single" w:sz="4" w:space="0" w:color="auto"/>
            </w:tcBorders>
            <w:shd w:val="clear" w:color="auto" w:fill="92D050"/>
          </w:tcPr>
          <w:p w14:paraId="4C127782" w14:textId="0A9AEA2A" w:rsidR="00312810" w:rsidRPr="007E4683" w:rsidRDefault="007E4683" w:rsidP="007E4683">
            <w:pPr>
              <w:pStyle w:val="Heading6"/>
              <w:tabs>
                <w:tab w:val="left" w:pos="910"/>
                <w:tab w:val="left" w:pos="911"/>
              </w:tabs>
              <w:spacing w:before="138"/>
              <w:rPr>
                <w:rFonts w:ascii="Century Gothic" w:hAnsi="Century Gothic" w:cs="Calibri"/>
                <w:color w:val="FFFFFF" w:themeColor="background1"/>
                <w:sz w:val="20"/>
                <w:szCs w:val="20"/>
                <w:lang w:val="de-DE"/>
              </w:rPr>
            </w:pPr>
            <w:bookmarkStart w:id="16" w:name="_TOC_250007"/>
            <w:r w:rsidRPr="007E4683">
              <w:rPr>
                <w:rFonts w:ascii="Century Gothic" w:hAnsi="Century Gothic" w:cs="Calibri"/>
                <w:i w:val="0"/>
                <w:iCs w:val="0"/>
                <w:color w:val="FFFFFF" w:themeColor="background1"/>
                <w:sz w:val="20"/>
                <w:szCs w:val="20"/>
                <w:lang w:val="de-DE"/>
              </w:rPr>
              <w:t xml:space="preserve">Kontrolle der </w:t>
            </w:r>
            <w:bookmarkEnd w:id="16"/>
            <w:r w:rsidRPr="007E4683">
              <w:rPr>
                <w:rFonts w:ascii="Century Gothic" w:hAnsi="Century Gothic" w:cs="Calibri"/>
                <w:i w:val="0"/>
                <w:iCs w:val="0"/>
                <w:color w:val="FFFFFF" w:themeColor="background1"/>
                <w:sz w:val="20"/>
                <w:szCs w:val="20"/>
                <w:lang w:val="de-DE"/>
              </w:rPr>
              <w:t>Arbeitsgänge</w:t>
            </w:r>
          </w:p>
        </w:tc>
      </w:tr>
      <w:tr w:rsidR="00312810" w:rsidRPr="0037748E" w14:paraId="7AE245B1"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6805EB00" w14:textId="7A787EB1" w:rsidR="00312810" w:rsidRPr="00312810" w:rsidRDefault="00615430" w:rsidP="00312810">
            <w:pPr>
              <w:spacing w:after="240" w:line="259" w:lineRule="auto"/>
              <w:rPr>
                <w:rFonts w:ascii="Century Gothic" w:hAnsi="Century Gothic" w:cs="Calibri"/>
                <w:b/>
                <w:sz w:val="20"/>
                <w:szCs w:val="20"/>
              </w:rPr>
            </w:pPr>
            <w:proofErr w:type="spellStart"/>
            <w:r>
              <w:rPr>
                <w:rFonts w:ascii="Century Gothic" w:hAnsi="Century Gothic" w:cs="Calibri"/>
                <w:b/>
                <w:sz w:val="20"/>
                <w:szCs w:val="20"/>
              </w:rPr>
              <w:lastRenderedPageBreak/>
              <w:t>Elementar</w:t>
            </w:r>
            <w:proofErr w:type="spellEnd"/>
          </w:p>
          <w:p w14:paraId="461550D1" w14:textId="1A62EAC6" w:rsidR="00312810" w:rsidRPr="00312810" w:rsidRDefault="00312810" w:rsidP="00312810">
            <w:pPr>
              <w:spacing w:after="240" w:line="259" w:lineRule="auto"/>
              <w:rPr>
                <w:rFonts w:ascii="Century Gothic" w:hAnsi="Century Gothic" w:cs="Calibri"/>
                <w:b/>
                <w:color w:val="FFFFFF" w:themeColor="background1"/>
                <w:sz w:val="20"/>
                <w:szCs w:val="20"/>
              </w:rPr>
            </w:pPr>
          </w:p>
        </w:tc>
        <w:tc>
          <w:tcPr>
            <w:tcW w:w="8425" w:type="dxa"/>
            <w:gridSpan w:val="3"/>
            <w:tcBorders>
              <w:top w:val="single" w:sz="4" w:space="0" w:color="auto"/>
              <w:left w:val="single" w:sz="4" w:space="0" w:color="auto"/>
              <w:bottom w:val="single" w:sz="4" w:space="0" w:color="auto"/>
            </w:tcBorders>
            <w:shd w:val="clear" w:color="auto" w:fill="D6E9B2"/>
          </w:tcPr>
          <w:p w14:paraId="3ACA3865" w14:textId="134A5014" w:rsidR="00312810" w:rsidRPr="0037748E" w:rsidRDefault="0037748E" w:rsidP="0037748E">
            <w:pPr>
              <w:spacing w:before="2" w:line="194" w:lineRule="auto"/>
              <w:ind w:right="856"/>
              <w:rPr>
                <w:rFonts w:ascii="Century Gothic" w:hAnsi="Century Gothic"/>
                <w:sz w:val="20"/>
                <w:szCs w:val="20"/>
                <w:lang w:val="de-DE"/>
              </w:rPr>
            </w:pPr>
            <w:r w:rsidRPr="0037748E">
              <w:rPr>
                <w:rFonts w:ascii="Century Gothic" w:hAnsi="Century Gothic" w:cs="Calibri"/>
                <w:sz w:val="20"/>
                <w:szCs w:val="20"/>
                <w:lang w:val="de-DE"/>
              </w:rPr>
              <w:t>Der Standort muss Prozessspezifikationen und Arbeitsanweisungen/-verfahren befolgen, die die Produktion eines konsistent sicheren und legalen Produkts mit den gewünschten Qualitätsmerkmalen und in vollständiger Übereinstimmung mit dem HACCP-Plan oder Lebensmittelsicherheitsplan gewährleisten.</w:t>
            </w:r>
          </w:p>
        </w:tc>
      </w:tr>
      <w:tr w:rsidR="00427191" w:rsidRPr="00312810" w14:paraId="5450576F"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559890AF" w14:textId="74AAED66" w:rsidR="00427191" w:rsidRPr="00312810"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4336" w:type="dxa"/>
            <w:tcBorders>
              <w:top w:val="single" w:sz="4" w:space="0" w:color="auto"/>
              <w:left w:val="single" w:sz="4" w:space="0" w:color="auto"/>
              <w:bottom w:val="single" w:sz="4" w:space="0" w:color="auto"/>
            </w:tcBorders>
            <w:shd w:val="clear" w:color="auto" w:fill="auto"/>
          </w:tcPr>
          <w:p w14:paraId="58F36D4D" w14:textId="4301CAF0" w:rsidR="00427191" w:rsidRPr="00312810"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55" w:type="dxa"/>
            <w:tcBorders>
              <w:top w:val="single" w:sz="4" w:space="0" w:color="auto"/>
              <w:left w:val="single" w:sz="4" w:space="0" w:color="auto"/>
              <w:bottom w:val="single" w:sz="4" w:space="0" w:color="auto"/>
            </w:tcBorders>
            <w:shd w:val="clear" w:color="auto" w:fill="auto"/>
          </w:tcPr>
          <w:p w14:paraId="0DB51A1D" w14:textId="5D5C9C1B" w:rsidR="00427191" w:rsidRPr="00312810"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834" w:type="dxa"/>
            <w:tcBorders>
              <w:top w:val="single" w:sz="4" w:space="0" w:color="auto"/>
              <w:left w:val="single" w:sz="4" w:space="0" w:color="auto"/>
              <w:bottom w:val="single" w:sz="4" w:space="0" w:color="auto"/>
            </w:tcBorders>
            <w:shd w:val="clear" w:color="auto" w:fill="auto"/>
          </w:tcPr>
          <w:p w14:paraId="77B776AA" w14:textId="032C3EDA" w:rsidR="00427191" w:rsidRPr="00312810"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9167CE" w:rsidRPr="00983889" w14:paraId="7A5B83AC" w14:textId="77777777" w:rsidTr="007612EF">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4337FB" w:rsidRDefault="009167CE" w:rsidP="009167C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9167CE" w:rsidRPr="00312810" w:rsidRDefault="009167CE" w:rsidP="009167CE">
            <w:pPr>
              <w:spacing w:after="240" w:line="259" w:lineRule="auto"/>
              <w:rPr>
                <w:rFonts w:ascii="Century Gothic" w:hAnsi="Century Gothic" w:cs="Calibri"/>
                <w:b/>
                <w:color w:val="000000"/>
                <w:sz w:val="20"/>
                <w:szCs w:val="20"/>
              </w:rPr>
            </w:pPr>
          </w:p>
        </w:tc>
        <w:tc>
          <w:tcPr>
            <w:tcW w:w="4336" w:type="dxa"/>
            <w:tcBorders>
              <w:top w:val="single" w:sz="4" w:space="0" w:color="auto"/>
              <w:left w:val="single" w:sz="4" w:space="0" w:color="auto"/>
              <w:bottom w:val="single" w:sz="4" w:space="0" w:color="auto"/>
              <w:right w:val="single" w:sz="4" w:space="0" w:color="auto"/>
            </w:tcBorders>
          </w:tcPr>
          <w:p w14:paraId="2C16E61E" w14:textId="77777777" w:rsidR="00983889" w:rsidRPr="00983889" w:rsidRDefault="00983889" w:rsidP="00983889">
            <w:pPr>
              <w:pStyle w:val="TableParagraph"/>
              <w:spacing w:before="149" w:line="194" w:lineRule="auto"/>
              <w:ind w:left="113" w:right="249"/>
              <w:rPr>
                <w:rFonts w:ascii="Century Gothic" w:hAnsi="Century Gothic" w:cs="Calibri"/>
                <w:sz w:val="20"/>
                <w:szCs w:val="20"/>
                <w:lang w:val="de-DE"/>
              </w:rPr>
            </w:pPr>
            <w:r w:rsidRPr="00983889">
              <w:rPr>
                <w:rFonts w:ascii="Century Gothic" w:hAnsi="Century Gothic" w:cs="Calibri"/>
                <w:sz w:val="20"/>
                <w:szCs w:val="20"/>
                <w:lang w:val="de-DE"/>
              </w:rPr>
              <w:t>Dokumentierte Prozessspezifikationen und Arbeitsanweisungen/Verfahrensweisen müssen für die wichtigsten Vorgänge in der Produktion der Produkte verfügbar sein, um die</w:t>
            </w:r>
          </w:p>
          <w:p w14:paraId="0586CEFD" w14:textId="77777777" w:rsidR="00983889" w:rsidRPr="00983889" w:rsidRDefault="00983889" w:rsidP="00983889">
            <w:pPr>
              <w:pStyle w:val="TableParagraph"/>
              <w:spacing w:before="3" w:line="194" w:lineRule="auto"/>
              <w:ind w:left="113"/>
              <w:rPr>
                <w:rFonts w:ascii="Century Gothic" w:hAnsi="Century Gothic" w:cs="Calibri"/>
                <w:sz w:val="20"/>
                <w:szCs w:val="20"/>
                <w:lang w:val="de-DE"/>
              </w:rPr>
            </w:pPr>
            <w:r w:rsidRPr="00983889">
              <w:rPr>
                <w:rFonts w:ascii="Century Gothic" w:hAnsi="Century Gothic" w:cs="Calibri"/>
                <w:sz w:val="20"/>
                <w:szCs w:val="20"/>
                <w:lang w:val="de-DE"/>
              </w:rPr>
              <w:t>Produktsicherheit, -legalität und -qualität zu gewährleisten. Die Prozessspezifikationen und Arbeitsanweisungen/Verfahren müssen gegebenenfalls Folgendes umfassen:</w:t>
            </w:r>
          </w:p>
          <w:p w14:paraId="1FBF7B55" w14:textId="77777777" w:rsidR="00983889" w:rsidRPr="00983889" w:rsidRDefault="00983889" w:rsidP="00506576">
            <w:pPr>
              <w:pStyle w:val="TableParagraph"/>
              <w:numPr>
                <w:ilvl w:val="0"/>
                <w:numId w:val="87"/>
              </w:numPr>
              <w:tabs>
                <w:tab w:val="left" w:pos="284"/>
              </w:tabs>
              <w:spacing w:before="77" w:line="267" w:lineRule="exact"/>
              <w:ind w:hanging="171"/>
              <w:rPr>
                <w:rFonts w:ascii="Century Gothic" w:hAnsi="Century Gothic" w:cs="Calibri"/>
                <w:sz w:val="20"/>
                <w:szCs w:val="20"/>
                <w:lang w:val="de-DE"/>
              </w:rPr>
            </w:pPr>
            <w:r w:rsidRPr="00983889">
              <w:rPr>
                <w:rFonts w:ascii="Century Gothic" w:hAnsi="Century Gothic" w:cs="Calibri"/>
                <w:sz w:val="20"/>
                <w:szCs w:val="20"/>
                <w:lang w:val="de-DE"/>
              </w:rPr>
              <w:t>Rezepte – einschließlich der Identifikation aller Allergene</w:t>
            </w:r>
          </w:p>
          <w:p w14:paraId="0FEB20EE" w14:textId="77777777" w:rsidR="00983889" w:rsidRPr="00983889" w:rsidRDefault="00983889" w:rsidP="00506576">
            <w:pPr>
              <w:pStyle w:val="TableParagraph"/>
              <w:numPr>
                <w:ilvl w:val="0"/>
                <w:numId w:val="87"/>
              </w:numPr>
              <w:tabs>
                <w:tab w:val="left" w:pos="284"/>
              </w:tabs>
              <w:spacing w:line="240" w:lineRule="exact"/>
              <w:ind w:hanging="171"/>
              <w:rPr>
                <w:rFonts w:ascii="Century Gothic" w:hAnsi="Century Gothic" w:cs="Calibri"/>
                <w:sz w:val="20"/>
                <w:szCs w:val="20"/>
                <w:lang w:val="de-DE"/>
              </w:rPr>
            </w:pPr>
            <w:r w:rsidRPr="00983889">
              <w:rPr>
                <w:rFonts w:ascii="Century Gothic" w:hAnsi="Century Gothic" w:cs="Calibri"/>
                <w:sz w:val="20"/>
                <w:szCs w:val="20"/>
                <w:lang w:val="de-DE"/>
              </w:rPr>
              <w:t>Mischungsanweisungen, Geschwindigkeit, Zeit</w:t>
            </w:r>
          </w:p>
          <w:p w14:paraId="4A5B1504" w14:textId="77777777" w:rsidR="00983889" w:rsidRPr="00983889" w:rsidRDefault="00983889" w:rsidP="00506576">
            <w:pPr>
              <w:pStyle w:val="TableParagraph"/>
              <w:numPr>
                <w:ilvl w:val="0"/>
                <w:numId w:val="87"/>
              </w:numPr>
              <w:tabs>
                <w:tab w:val="left" w:pos="284"/>
              </w:tabs>
              <w:spacing w:line="240" w:lineRule="exact"/>
              <w:ind w:hanging="171"/>
              <w:rPr>
                <w:rFonts w:ascii="Century Gothic" w:hAnsi="Century Gothic" w:cs="Calibri"/>
                <w:sz w:val="20"/>
                <w:szCs w:val="20"/>
                <w:lang w:val="de-DE"/>
              </w:rPr>
            </w:pPr>
            <w:r w:rsidRPr="00983889">
              <w:rPr>
                <w:rFonts w:ascii="Century Gothic" w:hAnsi="Century Gothic" w:cs="Calibri"/>
                <w:sz w:val="20"/>
                <w:szCs w:val="20"/>
                <w:lang w:val="de-DE"/>
              </w:rPr>
              <w:t>Verarbeitungseinstellungen der Maschinen</w:t>
            </w:r>
          </w:p>
          <w:p w14:paraId="23420A07" w14:textId="77777777" w:rsidR="00983889" w:rsidRPr="00983889" w:rsidRDefault="00983889" w:rsidP="00506576">
            <w:pPr>
              <w:pStyle w:val="TableParagraph"/>
              <w:numPr>
                <w:ilvl w:val="0"/>
                <w:numId w:val="87"/>
              </w:numPr>
              <w:tabs>
                <w:tab w:val="left" w:pos="284"/>
              </w:tabs>
              <w:spacing w:line="240" w:lineRule="exact"/>
              <w:ind w:hanging="171"/>
              <w:rPr>
                <w:rFonts w:ascii="Century Gothic" w:hAnsi="Century Gothic" w:cs="Calibri"/>
                <w:sz w:val="20"/>
                <w:szCs w:val="20"/>
                <w:lang w:val="de-DE"/>
              </w:rPr>
            </w:pPr>
            <w:r w:rsidRPr="00983889">
              <w:rPr>
                <w:rFonts w:ascii="Century Gothic" w:hAnsi="Century Gothic" w:cs="Calibri"/>
                <w:sz w:val="20"/>
                <w:szCs w:val="20"/>
                <w:lang w:val="de-DE"/>
              </w:rPr>
              <w:t>Kochzeiten und -temperaturen</w:t>
            </w:r>
          </w:p>
          <w:p w14:paraId="378784A3" w14:textId="77777777" w:rsidR="00983889" w:rsidRPr="00983889" w:rsidRDefault="00983889" w:rsidP="00506576">
            <w:pPr>
              <w:pStyle w:val="TableParagraph"/>
              <w:numPr>
                <w:ilvl w:val="0"/>
                <w:numId w:val="87"/>
              </w:numPr>
              <w:tabs>
                <w:tab w:val="left" w:pos="284"/>
              </w:tabs>
              <w:spacing w:line="240" w:lineRule="exact"/>
              <w:ind w:hanging="171"/>
              <w:rPr>
                <w:rFonts w:ascii="Century Gothic" w:hAnsi="Century Gothic" w:cs="Calibri"/>
                <w:sz w:val="20"/>
                <w:szCs w:val="20"/>
                <w:lang w:val="de-DE"/>
              </w:rPr>
            </w:pPr>
            <w:r w:rsidRPr="00983889">
              <w:rPr>
                <w:rFonts w:ascii="Century Gothic" w:hAnsi="Century Gothic" w:cs="Calibri"/>
                <w:sz w:val="20"/>
                <w:szCs w:val="20"/>
                <w:lang w:val="de-DE"/>
              </w:rPr>
              <w:t>Abkühlzeiten und -temperaturen</w:t>
            </w:r>
          </w:p>
          <w:p w14:paraId="64F82FBD" w14:textId="77777777" w:rsidR="00983889" w:rsidRPr="00983889" w:rsidRDefault="00983889" w:rsidP="00506576">
            <w:pPr>
              <w:pStyle w:val="TableParagraph"/>
              <w:numPr>
                <w:ilvl w:val="0"/>
                <w:numId w:val="87"/>
              </w:numPr>
              <w:tabs>
                <w:tab w:val="left" w:pos="284"/>
              </w:tabs>
              <w:spacing w:line="240" w:lineRule="exact"/>
              <w:ind w:hanging="171"/>
              <w:rPr>
                <w:rFonts w:ascii="Century Gothic" w:hAnsi="Century Gothic" w:cs="Calibri"/>
                <w:sz w:val="20"/>
                <w:szCs w:val="20"/>
                <w:lang w:val="de-DE"/>
              </w:rPr>
            </w:pPr>
            <w:r w:rsidRPr="00983889">
              <w:rPr>
                <w:rFonts w:ascii="Century Gothic" w:hAnsi="Century Gothic" w:cs="Calibri"/>
                <w:sz w:val="20"/>
                <w:szCs w:val="20"/>
                <w:lang w:val="de-DE"/>
              </w:rPr>
              <w:t>Etikettierungsanweisungen</w:t>
            </w:r>
          </w:p>
          <w:p w14:paraId="204C4D4A" w14:textId="77777777" w:rsidR="00983889" w:rsidRPr="00983889" w:rsidRDefault="00983889" w:rsidP="00506576">
            <w:pPr>
              <w:pStyle w:val="TableParagraph"/>
              <w:numPr>
                <w:ilvl w:val="0"/>
                <w:numId w:val="87"/>
              </w:numPr>
              <w:tabs>
                <w:tab w:val="left" w:pos="284"/>
              </w:tabs>
              <w:spacing w:line="240" w:lineRule="exact"/>
              <w:ind w:hanging="171"/>
              <w:rPr>
                <w:rFonts w:ascii="Century Gothic" w:hAnsi="Century Gothic" w:cs="Calibri"/>
                <w:sz w:val="20"/>
                <w:szCs w:val="20"/>
                <w:lang w:val="de-DE"/>
              </w:rPr>
            </w:pPr>
            <w:r w:rsidRPr="00983889">
              <w:rPr>
                <w:rFonts w:ascii="Century Gothic" w:hAnsi="Century Gothic" w:cs="Calibri"/>
                <w:sz w:val="20"/>
                <w:szCs w:val="20"/>
                <w:lang w:val="de-DE"/>
              </w:rPr>
              <w:t>Kennzeichnung von Charge und Haltbarkeit</w:t>
            </w:r>
          </w:p>
          <w:p w14:paraId="2A3DCB61" w14:textId="77777777" w:rsidR="00983889" w:rsidRPr="00983889" w:rsidRDefault="00983889" w:rsidP="00506576">
            <w:pPr>
              <w:pStyle w:val="TableParagraph"/>
              <w:numPr>
                <w:ilvl w:val="0"/>
                <w:numId w:val="87"/>
              </w:numPr>
              <w:tabs>
                <w:tab w:val="left" w:pos="284"/>
              </w:tabs>
              <w:spacing w:line="240" w:lineRule="exact"/>
              <w:ind w:hanging="171"/>
              <w:rPr>
                <w:rFonts w:ascii="Century Gothic" w:hAnsi="Century Gothic" w:cs="Calibri"/>
                <w:sz w:val="20"/>
                <w:szCs w:val="20"/>
                <w:lang w:val="de-DE"/>
              </w:rPr>
            </w:pPr>
            <w:r w:rsidRPr="00983889">
              <w:rPr>
                <w:rFonts w:ascii="Century Gothic" w:hAnsi="Century Gothic" w:cs="Calibri"/>
                <w:sz w:val="20"/>
                <w:szCs w:val="20"/>
                <w:lang w:val="de-DE"/>
              </w:rPr>
              <w:t>Lagerbedingungen (z. B. Lagertemperaturen)</w:t>
            </w:r>
          </w:p>
          <w:p w14:paraId="1FB00442" w14:textId="77777777" w:rsidR="00983889" w:rsidRPr="00983889" w:rsidRDefault="00983889" w:rsidP="00506576">
            <w:pPr>
              <w:pStyle w:val="TableParagraph"/>
              <w:numPr>
                <w:ilvl w:val="0"/>
                <w:numId w:val="87"/>
              </w:numPr>
              <w:tabs>
                <w:tab w:val="left" w:pos="284"/>
              </w:tabs>
              <w:spacing w:before="11" w:line="194" w:lineRule="auto"/>
              <w:ind w:right="247"/>
              <w:rPr>
                <w:rFonts w:ascii="Century Gothic" w:hAnsi="Century Gothic" w:cs="Calibri"/>
                <w:sz w:val="20"/>
                <w:szCs w:val="20"/>
                <w:lang w:val="de-DE"/>
              </w:rPr>
            </w:pPr>
            <w:r w:rsidRPr="00983889">
              <w:rPr>
                <w:rFonts w:ascii="Century Gothic" w:hAnsi="Century Gothic" w:cs="Calibri"/>
                <w:sz w:val="20"/>
                <w:szCs w:val="20"/>
                <w:lang w:val="de-DE"/>
              </w:rPr>
              <w:t>alle zusätzlichen, im HACCP- oder Lebensmittelsicherheitsplan identifizierten kritischen Kontrollpunkte.</w:t>
            </w:r>
          </w:p>
          <w:p w14:paraId="06B6D897" w14:textId="77777777" w:rsidR="00983889" w:rsidRPr="00983889" w:rsidRDefault="00983889" w:rsidP="00983889">
            <w:pPr>
              <w:pStyle w:val="TableParagraph"/>
              <w:spacing w:before="116" w:line="194" w:lineRule="auto"/>
              <w:ind w:left="113" w:right="196"/>
              <w:rPr>
                <w:rFonts w:ascii="Century Gothic" w:hAnsi="Century Gothic" w:cs="Calibri"/>
                <w:sz w:val="20"/>
                <w:szCs w:val="20"/>
                <w:lang w:val="de-DE"/>
              </w:rPr>
            </w:pPr>
            <w:r w:rsidRPr="00983889">
              <w:rPr>
                <w:rFonts w:ascii="Century Gothic" w:hAnsi="Century Gothic" w:cs="Calibri"/>
                <w:sz w:val="20"/>
                <w:szCs w:val="20"/>
                <w:lang w:val="de-DE"/>
              </w:rPr>
              <w:t>Prozessspezifikationen müssen den vereinbarten Spezifikationen für Endprodukte entsprechen.</w:t>
            </w:r>
          </w:p>
          <w:p w14:paraId="431F528E" w14:textId="47C90AF9" w:rsidR="009167CE" w:rsidRPr="00983889" w:rsidRDefault="00983889" w:rsidP="00983889">
            <w:pPr>
              <w:pStyle w:val="TableParagraph"/>
              <w:spacing w:before="116" w:line="194" w:lineRule="auto"/>
              <w:ind w:left="113" w:right="196"/>
              <w:rPr>
                <w:rFonts w:ascii="Century Gothic" w:hAnsi="Century Gothic" w:cs="Calibri"/>
                <w:sz w:val="20"/>
                <w:szCs w:val="20"/>
                <w:lang w:val="de-DE"/>
              </w:rPr>
            </w:pPr>
            <w:r w:rsidRPr="00983889">
              <w:rPr>
                <w:rFonts w:ascii="Century Gothic" w:hAnsi="Century Gothic" w:cs="Calibri"/>
                <w:sz w:val="20"/>
                <w:szCs w:val="20"/>
                <w:lang w:val="de-DE"/>
              </w:rPr>
              <w:t>Der Standort muss die Prozessspezifikationen und Arbeitsanweisungen/Verfahren vor jeder Änderung überprüfen, die sich auf die Lebensmittelsicherheit, -legalität und -qualität auswirken könnte.</w:t>
            </w:r>
          </w:p>
        </w:tc>
        <w:tc>
          <w:tcPr>
            <w:tcW w:w="1255" w:type="dxa"/>
            <w:tcBorders>
              <w:top w:val="single" w:sz="4" w:space="0" w:color="auto"/>
              <w:left w:val="single" w:sz="4" w:space="0" w:color="auto"/>
              <w:bottom w:val="single" w:sz="4" w:space="0" w:color="auto"/>
            </w:tcBorders>
            <w:shd w:val="clear" w:color="auto" w:fill="auto"/>
          </w:tcPr>
          <w:p w14:paraId="23AEF013" w14:textId="77777777" w:rsidR="009167CE" w:rsidRPr="00983889" w:rsidRDefault="009167CE" w:rsidP="009167CE">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093CBE41" w14:textId="77777777" w:rsidR="009167CE" w:rsidRPr="00983889" w:rsidRDefault="009167CE" w:rsidP="009167CE">
            <w:pPr>
              <w:spacing w:after="240" w:line="259" w:lineRule="auto"/>
              <w:rPr>
                <w:rFonts w:ascii="Century Gothic" w:hAnsi="Century Gothic" w:cs="Calibri"/>
                <w:b/>
                <w:color w:val="000000"/>
                <w:sz w:val="20"/>
                <w:szCs w:val="20"/>
                <w:lang w:val="de-DE"/>
              </w:rPr>
            </w:pPr>
          </w:p>
        </w:tc>
      </w:tr>
      <w:tr w:rsidR="007612EF" w:rsidRPr="007612EF" w14:paraId="21D4A1FD"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FBD4B4"/>
          </w:tcPr>
          <w:p w14:paraId="23D7694D" w14:textId="77777777" w:rsidR="007612EF" w:rsidRPr="00312810" w:rsidRDefault="007612EF" w:rsidP="007612EF">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6.1.2</w:t>
            </w:r>
          </w:p>
        </w:tc>
        <w:tc>
          <w:tcPr>
            <w:tcW w:w="4336" w:type="dxa"/>
            <w:tcBorders>
              <w:top w:val="single" w:sz="4" w:space="0" w:color="auto"/>
              <w:left w:val="single" w:sz="4" w:space="0" w:color="auto"/>
              <w:bottom w:val="single" w:sz="4" w:space="0" w:color="auto"/>
              <w:right w:val="single" w:sz="4" w:space="0" w:color="auto"/>
            </w:tcBorders>
          </w:tcPr>
          <w:p w14:paraId="19EF86B7" w14:textId="7EAE4DCA" w:rsidR="007612EF" w:rsidRPr="007612EF" w:rsidRDefault="007612EF" w:rsidP="007612EF">
            <w:pPr>
              <w:spacing w:after="240" w:line="259" w:lineRule="auto"/>
              <w:rPr>
                <w:rFonts w:ascii="Century Gothic" w:eastAsia="Circe-Light" w:hAnsi="Century Gothic" w:cs="Calibri"/>
                <w:sz w:val="20"/>
                <w:szCs w:val="20"/>
                <w:lang w:val="de-DE"/>
              </w:rPr>
            </w:pPr>
            <w:r w:rsidRPr="007612EF">
              <w:rPr>
                <w:rFonts w:ascii="Century Gothic" w:eastAsia="Circe-Light" w:hAnsi="Century Gothic" w:cs="Calibri"/>
                <w:sz w:val="20"/>
                <w:szCs w:val="20"/>
                <w:lang w:val="de-DE"/>
              </w:rPr>
              <w:t>Wenn Geräteeinstellungen für die Sicherheit oder Legalität der Produkte kritisch sind, dürfen diese nur von geschulten und autorisierten Mitarbeitern vorgenommen werden. Wo zutreffend, müssen Kontrollen passwortgeschützt oder auf oder der Zugang auf andere Weise beschränkt sein.</w:t>
            </w:r>
          </w:p>
        </w:tc>
        <w:tc>
          <w:tcPr>
            <w:tcW w:w="1255" w:type="dxa"/>
            <w:tcBorders>
              <w:top w:val="single" w:sz="4" w:space="0" w:color="auto"/>
              <w:left w:val="single" w:sz="4" w:space="0" w:color="auto"/>
              <w:bottom w:val="single" w:sz="4" w:space="0" w:color="auto"/>
            </w:tcBorders>
            <w:shd w:val="clear" w:color="auto" w:fill="auto"/>
          </w:tcPr>
          <w:p w14:paraId="150FE8DC" w14:textId="77777777" w:rsidR="007612EF" w:rsidRPr="007612EF" w:rsidRDefault="007612EF" w:rsidP="007612EF">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1E64F340" w14:textId="77777777" w:rsidR="007612EF" w:rsidRPr="007612EF" w:rsidRDefault="007612EF" w:rsidP="007612EF">
            <w:pPr>
              <w:spacing w:after="240" w:line="259" w:lineRule="auto"/>
              <w:rPr>
                <w:rFonts w:ascii="Century Gothic" w:hAnsi="Century Gothic" w:cs="Calibri"/>
                <w:b/>
                <w:color w:val="000000"/>
                <w:sz w:val="20"/>
                <w:szCs w:val="20"/>
                <w:lang w:val="de-DE"/>
              </w:rPr>
            </w:pPr>
          </w:p>
        </w:tc>
      </w:tr>
      <w:tr w:rsidR="007612EF" w:rsidRPr="007612EF" w14:paraId="4BD300AE"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FBD4B4"/>
          </w:tcPr>
          <w:p w14:paraId="7557222D" w14:textId="77777777" w:rsidR="007612EF" w:rsidRPr="00312810" w:rsidRDefault="007612EF" w:rsidP="007612EF">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6.1.3</w:t>
            </w:r>
          </w:p>
        </w:tc>
        <w:tc>
          <w:tcPr>
            <w:tcW w:w="4336" w:type="dxa"/>
            <w:tcBorders>
              <w:top w:val="single" w:sz="4" w:space="0" w:color="auto"/>
              <w:left w:val="single" w:sz="4" w:space="0" w:color="auto"/>
              <w:bottom w:val="single" w:sz="4" w:space="0" w:color="auto"/>
              <w:right w:val="single" w:sz="4" w:space="0" w:color="auto"/>
            </w:tcBorders>
          </w:tcPr>
          <w:p w14:paraId="2AC70C30" w14:textId="7FEB410E" w:rsidR="007612EF" w:rsidRPr="007612EF" w:rsidRDefault="007612EF" w:rsidP="007612EF">
            <w:pPr>
              <w:spacing w:after="240" w:line="259" w:lineRule="auto"/>
              <w:rPr>
                <w:rFonts w:ascii="Century Gothic" w:eastAsia="Circe-Light" w:hAnsi="Century Gothic" w:cs="Calibri"/>
                <w:sz w:val="20"/>
                <w:szCs w:val="20"/>
                <w:lang w:val="de-DE"/>
              </w:rPr>
            </w:pPr>
            <w:r w:rsidRPr="007612EF">
              <w:rPr>
                <w:rFonts w:ascii="Century Gothic" w:eastAsia="Circe-Light" w:hAnsi="Century Gothic" w:cs="Calibri"/>
                <w:sz w:val="20"/>
                <w:szCs w:val="20"/>
                <w:lang w:val="de-DE"/>
              </w:rPr>
              <w:t xml:space="preserve">Prozessüberwachung, wie die der Temperatur, Zeit, des Drucks und der chemischen Eigenschaften, ist zu implementieren, auf angemessene Weise </w:t>
            </w:r>
            <w:r w:rsidRPr="007612EF">
              <w:rPr>
                <w:rFonts w:ascii="Century Gothic" w:eastAsia="Circe-Light" w:hAnsi="Century Gothic" w:cs="Calibri"/>
                <w:sz w:val="20"/>
                <w:szCs w:val="20"/>
                <w:lang w:val="de-DE"/>
              </w:rPr>
              <w:lastRenderedPageBreak/>
              <w:t>zu kontrollieren und zu protokollieren, um zu gewährleisten, dass das Produkt gemäß der Prozessspezifikationen hergestellt wird.</w:t>
            </w:r>
          </w:p>
        </w:tc>
        <w:tc>
          <w:tcPr>
            <w:tcW w:w="1255" w:type="dxa"/>
            <w:tcBorders>
              <w:top w:val="single" w:sz="4" w:space="0" w:color="auto"/>
              <w:left w:val="single" w:sz="4" w:space="0" w:color="auto"/>
              <w:bottom w:val="single" w:sz="4" w:space="0" w:color="auto"/>
            </w:tcBorders>
            <w:shd w:val="clear" w:color="auto" w:fill="auto"/>
          </w:tcPr>
          <w:p w14:paraId="312B6062" w14:textId="77777777" w:rsidR="007612EF" w:rsidRPr="007612EF" w:rsidRDefault="007612EF" w:rsidP="007612EF">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681D6C5C" w14:textId="77777777" w:rsidR="007612EF" w:rsidRPr="007612EF" w:rsidRDefault="007612EF" w:rsidP="007612EF">
            <w:pPr>
              <w:spacing w:after="240" w:line="259" w:lineRule="auto"/>
              <w:rPr>
                <w:rFonts w:ascii="Century Gothic" w:hAnsi="Century Gothic" w:cs="Calibri"/>
                <w:b/>
                <w:color w:val="000000"/>
                <w:sz w:val="20"/>
                <w:szCs w:val="20"/>
                <w:lang w:val="de-DE"/>
              </w:rPr>
            </w:pPr>
          </w:p>
        </w:tc>
      </w:tr>
      <w:tr w:rsidR="007612EF" w:rsidRPr="007612EF" w14:paraId="3E82D458"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FBD4B4"/>
          </w:tcPr>
          <w:p w14:paraId="78CDE554" w14:textId="77777777" w:rsidR="007612EF" w:rsidRPr="00312810" w:rsidRDefault="007612EF" w:rsidP="007612EF">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6.1.4</w:t>
            </w:r>
          </w:p>
        </w:tc>
        <w:tc>
          <w:tcPr>
            <w:tcW w:w="4336" w:type="dxa"/>
            <w:tcBorders>
              <w:top w:val="single" w:sz="4" w:space="0" w:color="auto"/>
              <w:left w:val="single" w:sz="4" w:space="0" w:color="auto"/>
              <w:bottom w:val="single" w:sz="4" w:space="0" w:color="auto"/>
              <w:right w:val="single" w:sz="4" w:space="0" w:color="auto"/>
            </w:tcBorders>
          </w:tcPr>
          <w:p w14:paraId="0DE3CAB8" w14:textId="7F2BADE5" w:rsidR="007612EF" w:rsidRPr="007612EF" w:rsidRDefault="007612EF" w:rsidP="007612EF">
            <w:pPr>
              <w:spacing w:after="240" w:line="259" w:lineRule="auto"/>
              <w:rPr>
                <w:rFonts w:ascii="Century Gothic" w:eastAsia="Circe-Light" w:hAnsi="Century Gothic" w:cs="Calibri"/>
                <w:sz w:val="20"/>
                <w:szCs w:val="20"/>
                <w:lang w:val="de-DE"/>
              </w:rPr>
            </w:pPr>
            <w:r w:rsidRPr="007612EF">
              <w:rPr>
                <w:rFonts w:ascii="Century Gothic" w:eastAsia="Circe-Light" w:hAnsi="Century Gothic" w:cs="Calibri"/>
                <w:sz w:val="20"/>
                <w:szCs w:val="20"/>
                <w:lang w:val="de-DE"/>
              </w:rPr>
              <w:t>Wenn die Prozessparameter oder die Produktqualität durch Inline-Überwachung kontrolliert werden, müssen diese mit einem geeigneten Störungsmeldungsgerät verbunden sein, das routinemäßig getestet wird.</w:t>
            </w:r>
          </w:p>
        </w:tc>
        <w:tc>
          <w:tcPr>
            <w:tcW w:w="1255" w:type="dxa"/>
            <w:tcBorders>
              <w:top w:val="single" w:sz="4" w:space="0" w:color="auto"/>
              <w:left w:val="single" w:sz="4" w:space="0" w:color="auto"/>
              <w:bottom w:val="single" w:sz="4" w:space="0" w:color="auto"/>
            </w:tcBorders>
            <w:shd w:val="clear" w:color="auto" w:fill="auto"/>
          </w:tcPr>
          <w:p w14:paraId="76E4AA6A" w14:textId="77777777" w:rsidR="007612EF" w:rsidRPr="007612EF" w:rsidRDefault="007612EF" w:rsidP="007612EF">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3D6A9FD7" w14:textId="77777777" w:rsidR="007612EF" w:rsidRPr="007612EF" w:rsidRDefault="007612EF" w:rsidP="007612EF">
            <w:pPr>
              <w:spacing w:after="240" w:line="259" w:lineRule="auto"/>
              <w:rPr>
                <w:rFonts w:ascii="Century Gothic" w:hAnsi="Century Gothic" w:cs="Calibri"/>
                <w:b/>
                <w:color w:val="000000"/>
                <w:sz w:val="20"/>
                <w:szCs w:val="20"/>
                <w:lang w:val="de-DE"/>
              </w:rPr>
            </w:pPr>
          </w:p>
        </w:tc>
      </w:tr>
      <w:tr w:rsidR="0090270C" w:rsidRPr="0090270C" w14:paraId="3C26B9CB"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90270C" w:rsidRPr="00312810" w:rsidRDefault="0090270C" w:rsidP="0090270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4336" w:type="dxa"/>
            <w:tcBorders>
              <w:top w:val="single" w:sz="4" w:space="0" w:color="auto"/>
              <w:left w:val="single" w:sz="4" w:space="0" w:color="auto"/>
              <w:bottom w:val="single" w:sz="4" w:space="0" w:color="auto"/>
              <w:right w:val="single" w:sz="4" w:space="0" w:color="auto"/>
            </w:tcBorders>
          </w:tcPr>
          <w:p w14:paraId="2A1F19C2" w14:textId="02FAC9AF" w:rsidR="0090270C" w:rsidRPr="0090270C" w:rsidRDefault="0090270C" w:rsidP="0090270C">
            <w:pPr>
              <w:spacing w:after="240" w:line="259" w:lineRule="auto"/>
              <w:rPr>
                <w:rFonts w:ascii="Century Gothic" w:eastAsia="Circe-Light" w:hAnsi="Century Gothic" w:cs="Calibri"/>
                <w:sz w:val="20"/>
                <w:szCs w:val="20"/>
                <w:lang w:val="de-DE"/>
              </w:rPr>
            </w:pPr>
            <w:r w:rsidRPr="0090270C">
              <w:rPr>
                <w:rFonts w:ascii="Century Gothic" w:eastAsia="Circe-Light" w:hAnsi="Century Gothic" w:cs="Calibri"/>
                <w:sz w:val="20"/>
                <w:szCs w:val="20"/>
                <w:lang w:val="de-DE"/>
              </w:rPr>
              <w:t>Wenn ein Unterschied in den Prozessbedingungen innerhalb der Ausstattung auftreten könnte, die für die Sicherheit oder Qualität der Produkte entscheidend ist, müssen die Prozesseigenschaften mit einer auf dem Risiko und der Leistung der Ausstattung (z. B. Wärmeverteilung in Retorten, Öfen und Behältern/Kesseln, Temperaturverteilung in Gefrierschränken und Kühlhäusern) basierenden Häufigkeit geprüft werden.</w:t>
            </w:r>
          </w:p>
        </w:tc>
        <w:tc>
          <w:tcPr>
            <w:tcW w:w="1255" w:type="dxa"/>
            <w:tcBorders>
              <w:top w:val="single" w:sz="4" w:space="0" w:color="auto"/>
              <w:left w:val="single" w:sz="4" w:space="0" w:color="auto"/>
              <w:bottom w:val="single" w:sz="4" w:space="0" w:color="auto"/>
            </w:tcBorders>
            <w:shd w:val="clear" w:color="auto" w:fill="auto"/>
          </w:tcPr>
          <w:p w14:paraId="062BF2B5" w14:textId="77777777" w:rsidR="0090270C" w:rsidRPr="0090270C" w:rsidRDefault="0090270C" w:rsidP="0090270C">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5F0ACB51" w14:textId="77777777" w:rsidR="0090270C" w:rsidRPr="0090270C" w:rsidRDefault="0090270C" w:rsidP="0090270C">
            <w:pPr>
              <w:spacing w:after="240" w:line="259" w:lineRule="auto"/>
              <w:rPr>
                <w:rFonts w:ascii="Century Gothic" w:hAnsi="Century Gothic" w:cs="Calibri"/>
                <w:b/>
                <w:color w:val="000000"/>
                <w:sz w:val="20"/>
                <w:szCs w:val="20"/>
                <w:lang w:val="de-DE"/>
              </w:rPr>
            </w:pPr>
          </w:p>
        </w:tc>
      </w:tr>
      <w:tr w:rsidR="0090270C" w:rsidRPr="0090270C" w14:paraId="6483900B"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90270C" w:rsidRPr="00312810" w:rsidRDefault="0090270C" w:rsidP="0090270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4336" w:type="dxa"/>
            <w:tcBorders>
              <w:top w:val="single" w:sz="4" w:space="0" w:color="auto"/>
              <w:left w:val="single" w:sz="4" w:space="0" w:color="auto"/>
              <w:bottom w:val="single" w:sz="4" w:space="0" w:color="auto"/>
              <w:right w:val="single" w:sz="4" w:space="0" w:color="auto"/>
            </w:tcBorders>
          </w:tcPr>
          <w:p w14:paraId="3CE4EBE0" w14:textId="6A180322" w:rsidR="0090270C" w:rsidRPr="0090270C" w:rsidRDefault="0090270C" w:rsidP="0090270C">
            <w:pPr>
              <w:spacing w:after="240" w:line="259" w:lineRule="auto"/>
              <w:rPr>
                <w:rFonts w:ascii="Century Gothic" w:eastAsia="Circe-Light" w:hAnsi="Century Gothic" w:cs="Calibri"/>
                <w:sz w:val="20"/>
                <w:szCs w:val="20"/>
                <w:lang w:val="de-DE"/>
              </w:rPr>
            </w:pPr>
            <w:r w:rsidRPr="0090270C">
              <w:rPr>
                <w:rFonts w:ascii="Century Gothic" w:eastAsia="Circe-Light" w:hAnsi="Century Gothic" w:cs="Calibri"/>
                <w:sz w:val="20"/>
                <w:szCs w:val="20"/>
                <w:lang w:val="de-DE"/>
              </w:rPr>
              <w:t>Im Fall eines Versagens der Ausstattung oder eines Abweichens des Prozesses von der Spezifikation müssen Verfahrensweisen befolgt werden, die den Sicherheitsstatus und die Qualität des Produkts ermitteln oder erheben, um die notwendigen Maßnahmen zu bestimmen.</w:t>
            </w:r>
          </w:p>
        </w:tc>
        <w:tc>
          <w:tcPr>
            <w:tcW w:w="1255" w:type="dxa"/>
            <w:tcBorders>
              <w:top w:val="single" w:sz="4" w:space="0" w:color="auto"/>
              <w:left w:val="single" w:sz="4" w:space="0" w:color="auto"/>
              <w:bottom w:val="single" w:sz="4" w:space="0" w:color="auto"/>
            </w:tcBorders>
            <w:shd w:val="clear" w:color="auto" w:fill="auto"/>
          </w:tcPr>
          <w:p w14:paraId="3539B23D" w14:textId="77777777" w:rsidR="0090270C" w:rsidRPr="0090270C" w:rsidRDefault="0090270C" w:rsidP="0090270C">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01779B0A" w14:textId="77777777" w:rsidR="0090270C" w:rsidRPr="0090270C" w:rsidRDefault="0090270C" w:rsidP="0090270C">
            <w:pPr>
              <w:spacing w:after="240" w:line="259" w:lineRule="auto"/>
              <w:rPr>
                <w:rFonts w:ascii="Century Gothic" w:hAnsi="Century Gothic" w:cs="Calibri"/>
                <w:b/>
                <w:color w:val="000000"/>
                <w:sz w:val="20"/>
                <w:szCs w:val="20"/>
                <w:lang w:val="de-DE"/>
              </w:rPr>
            </w:pPr>
          </w:p>
        </w:tc>
      </w:tr>
      <w:tr w:rsidR="001D45E7" w:rsidRPr="003E44E4" w14:paraId="649A1692" w14:textId="77777777" w:rsidTr="007612EF">
        <w:tc>
          <w:tcPr>
            <w:tcW w:w="778" w:type="dxa"/>
            <w:tcBorders>
              <w:top w:val="single" w:sz="4" w:space="0" w:color="auto"/>
              <w:left w:val="single" w:sz="4" w:space="0" w:color="auto"/>
              <w:bottom w:val="single" w:sz="4" w:space="0" w:color="auto"/>
              <w:right w:val="single" w:sz="4" w:space="0" w:color="auto"/>
            </w:tcBorders>
            <w:shd w:val="clear" w:color="auto" w:fill="D6E9B2"/>
          </w:tcPr>
          <w:p w14:paraId="5FF80F17" w14:textId="77777777" w:rsidR="001D45E7" w:rsidRPr="004337FB" w:rsidRDefault="001D45E7" w:rsidP="001D45E7">
            <w:pPr>
              <w:spacing w:after="240" w:line="259" w:lineRule="auto"/>
              <w:rPr>
                <w:rFonts w:ascii="Century Gothic" w:hAnsi="Century Gothic" w:cs="Calibri"/>
                <w:b/>
                <w:color w:val="000000"/>
                <w:sz w:val="20"/>
                <w:szCs w:val="20"/>
              </w:rPr>
            </w:pPr>
            <w:r w:rsidRPr="004337FB">
              <w:rPr>
                <w:rFonts w:ascii="Century Gothic" w:hAnsi="Century Gothic" w:cs="Calibri"/>
                <w:b/>
                <w:color w:val="000000"/>
                <w:sz w:val="20"/>
                <w:szCs w:val="20"/>
              </w:rPr>
              <w:t>6.1.7</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D4B4"/>
          </w:tcPr>
          <w:p w14:paraId="5DBEDF6F" w14:textId="27180802" w:rsidR="001D45E7" w:rsidRPr="004337FB" w:rsidRDefault="001D45E7" w:rsidP="001D45E7">
            <w:pPr>
              <w:spacing w:after="240" w:line="259" w:lineRule="auto"/>
              <w:rPr>
                <w:rFonts w:ascii="Century Gothic" w:hAnsi="Century Gothic" w:cs="Calibri"/>
                <w:b/>
                <w:color w:val="000000"/>
                <w:sz w:val="20"/>
                <w:szCs w:val="20"/>
              </w:rPr>
            </w:pPr>
          </w:p>
        </w:tc>
        <w:tc>
          <w:tcPr>
            <w:tcW w:w="4336" w:type="dxa"/>
            <w:tcBorders>
              <w:top w:val="single" w:sz="4" w:space="0" w:color="auto"/>
              <w:left w:val="single" w:sz="4" w:space="0" w:color="auto"/>
              <w:bottom w:val="single" w:sz="4" w:space="0" w:color="auto"/>
              <w:right w:val="single" w:sz="4" w:space="0" w:color="auto"/>
            </w:tcBorders>
          </w:tcPr>
          <w:p w14:paraId="7E8E84DB" w14:textId="6B826A49" w:rsidR="001D45E7" w:rsidRPr="003E44E4" w:rsidRDefault="003E44E4" w:rsidP="001D45E7">
            <w:pPr>
              <w:spacing w:after="240" w:line="259" w:lineRule="auto"/>
              <w:rPr>
                <w:rFonts w:ascii="Century Gothic" w:eastAsia="Circe-Light" w:hAnsi="Century Gothic" w:cs="Calibri"/>
                <w:sz w:val="20"/>
                <w:szCs w:val="20"/>
                <w:lang w:val="de-DE"/>
              </w:rPr>
            </w:pPr>
            <w:r w:rsidRPr="003E44E4">
              <w:rPr>
                <w:rFonts w:ascii="Century Gothic" w:eastAsia="Circe-Light" w:hAnsi="Century Gothic" w:cs="Calibri"/>
                <w:sz w:val="20"/>
                <w:szCs w:val="20"/>
                <w:lang w:val="de-DE"/>
              </w:rPr>
              <w:t>Werden an einem Standort Produkte oder Materialien (z. B. Nebenprodukte aus Produktionsprozessen) gehandhabt, die nicht in den Umfang des Audits fallen, müssen diese kontrolliert werden, um sicherzustellen, dass sie kein Risiko für die Produktsicherheit, die Authentizität oder die Legalität der im Umfang erfassten Produkte darstellen.</w:t>
            </w:r>
          </w:p>
        </w:tc>
        <w:tc>
          <w:tcPr>
            <w:tcW w:w="1255" w:type="dxa"/>
            <w:tcBorders>
              <w:top w:val="single" w:sz="4" w:space="0" w:color="auto"/>
              <w:left w:val="single" w:sz="4" w:space="0" w:color="auto"/>
              <w:bottom w:val="single" w:sz="4" w:space="0" w:color="auto"/>
            </w:tcBorders>
            <w:shd w:val="clear" w:color="auto" w:fill="auto"/>
          </w:tcPr>
          <w:p w14:paraId="3C8BB61A" w14:textId="77777777" w:rsidR="001D45E7" w:rsidRPr="003E44E4" w:rsidRDefault="001D45E7" w:rsidP="001D45E7">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56D5D6B1" w14:textId="77777777" w:rsidR="001D45E7" w:rsidRPr="003E44E4" w:rsidRDefault="001D45E7" w:rsidP="001D45E7">
            <w:pPr>
              <w:spacing w:after="240" w:line="259" w:lineRule="auto"/>
              <w:rPr>
                <w:rFonts w:ascii="Century Gothic" w:hAnsi="Century Gothic" w:cs="Calibri"/>
                <w:b/>
                <w:color w:val="000000"/>
                <w:sz w:val="20"/>
                <w:szCs w:val="20"/>
                <w:lang w:val="de-DE"/>
              </w:rPr>
            </w:pPr>
          </w:p>
        </w:tc>
      </w:tr>
      <w:tr w:rsidR="001D45E7" w:rsidRPr="0031504F" w14:paraId="7EA2B812"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425" w:type="dxa"/>
            <w:gridSpan w:val="3"/>
            <w:tcBorders>
              <w:top w:val="single" w:sz="4" w:space="0" w:color="auto"/>
              <w:left w:val="single" w:sz="4" w:space="0" w:color="auto"/>
              <w:bottom w:val="single" w:sz="4" w:space="0" w:color="auto"/>
            </w:tcBorders>
            <w:shd w:val="clear" w:color="auto" w:fill="92D050"/>
          </w:tcPr>
          <w:p w14:paraId="16315BFD" w14:textId="39F74860" w:rsidR="001D45E7" w:rsidRPr="0031504F" w:rsidRDefault="0031504F" w:rsidP="0031504F">
            <w:pPr>
              <w:pStyle w:val="Heading6"/>
              <w:tabs>
                <w:tab w:val="left" w:pos="1194"/>
                <w:tab w:val="left" w:pos="1195"/>
              </w:tabs>
              <w:rPr>
                <w:lang w:val="de-DE"/>
              </w:rPr>
            </w:pPr>
            <w:bookmarkStart w:id="17" w:name="_TOC_250006"/>
            <w:r w:rsidRPr="0031504F">
              <w:rPr>
                <w:rFonts w:ascii="Century Gothic" w:hAnsi="Century Gothic" w:cs="Calibri"/>
                <w:i w:val="0"/>
                <w:iCs w:val="0"/>
                <w:color w:val="FFFFFF" w:themeColor="background1"/>
                <w:sz w:val="20"/>
                <w:szCs w:val="20"/>
                <w:lang w:val="de-DE"/>
              </w:rPr>
              <w:t xml:space="preserve">Kennzeichnung und </w:t>
            </w:r>
            <w:bookmarkEnd w:id="17"/>
            <w:r w:rsidRPr="0031504F">
              <w:rPr>
                <w:rFonts w:ascii="Century Gothic" w:hAnsi="Century Gothic" w:cs="Calibri"/>
                <w:i w:val="0"/>
                <w:iCs w:val="0"/>
                <w:color w:val="FFFFFF" w:themeColor="background1"/>
                <w:sz w:val="20"/>
                <w:szCs w:val="20"/>
                <w:lang w:val="de-DE"/>
              </w:rPr>
              <w:t>Verpackungskontrolle</w:t>
            </w:r>
          </w:p>
        </w:tc>
      </w:tr>
      <w:tr w:rsidR="001D45E7" w:rsidRPr="009F0BCF" w14:paraId="62EEF1DD"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437C8F76" w14:textId="5590BEBB" w:rsidR="001D45E7" w:rsidRPr="00312810" w:rsidRDefault="00615430" w:rsidP="001D45E7">
            <w:pPr>
              <w:spacing w:after="240" w:line="259" w:lineRule="auto"/>
              <w:rPr>
                <w:rFonts w:ascii="Century Gothic" w:hAnsi="Century Gothic" w:cs="Calibri"/>
                <w:b/>
                <w:sz w:val="20"/>
                <w:szCs w:val="20"/>
              </w:rPr>
            </w:pPr>
            <w:proofErr w:type="spellStart"/>
            <w:r>
              <w:rPr>
                <w:rFonts w:ascii="Century Gothic" w:hAnsi="Century Gothic" w:cs="Calibri"/>
                <w:b/>
                <w:sz w:val="20"/>
                <w:szCs w:val="20"/>
              </w:rPr>
              <w:t>Elementar</w:t>
            </w:r>
            <w:proofErr w:type="spellEnd"/>
          </w:p>
          <w:p w14:paraId="1C9884B3" w14:textId="182A9670" w:rsidR="001D45E7" w:rsidRPr="00312810" w:rsidRDefault="001D45E7" w:rsidP="001D45E7">
            <w:pPr>
              <w:spacing w:after="240" w:line="259" w:lineRule="auto"/>
              <w:rPr>
                <w:rFonts w:ascii="Century Gothic" w:hAnsi="Century Gothic" w:cs="Calibri"/>
                <w:b/>
                <w:color w:val="FFFFFF" w:themeColor="background1"/>
                <w:sz w:val="20"/>
                <w:szCs w:val="20"/>
              </w:rPr>
            </w:pPr>
          </w:p>
        </w:tc>
        <w:tc>
          <w:tcPr>
            <w:tcW w:w="8425" w:type="dxa"/>
            <w:gridSpan w:val="3"/>
            <w:tcBorders>
              <w:top w:val="single" w:sz="4" w:space="0" w:color="auto"/>
              <w:left w:val="single" w:sz="4" w:space="0" w:color="auto"/>
              <w:bottom w:val="single" w:sz="4" w:space="0" w:color="auto"/>
            </w:tcBorders>
            <w:shd w:val="clear" w:color="auto" w:fill="D6E9B2"/>
          </w:tcPr>
          <w:p w14:paraId="222790E9" w14:textId="0134274A" w:rsidR="009F0BCF" w:rsidRPr="009F0BCF" w:rsidRDefault="009F0BCF" w:rsidP="009F0BCF">
            <w:pPr>
              <w:spacing w:before="2" w:line="194" w:lineRule="auto"/>
              <w:rPr>
                <w:rFonts w:ascii="Century Gothic" w:hAnsi="Century Gothic" w:cs="Calibri"/>
                <w:color w:val="000000"/>
                <w:sz w:val="20"/>
                <w:szCs w:val="20"/>
                <w:lang w:val="de-DE"/>
              </w:rPr>
            </w:pPr>
            <w:r w:rsidRPr="009F0BCF">
              <w:rPr>
                <w:rFonts w:ascii="Century Gothic" w:hAnsi="Century Gothic" w:cs="Calibri"/>
                <w:color w:val="000000"/>
                <w:sz w:val="20"/>
                <w:szCs w:val="20"/>
                <w:lang w:val="de-DE"/>
              </w:rPr>
              <w:t>Die Kontrolle durch eine befugte Person muss gewährleisten, dass Produkte richtig gekennzeichnet und codiert werden.</w:t>
            </w:r>
          </w:p>
        </w:tc>
      </w:tr>
      <w:tr w:rsidR="00427191" w:rsidRPr="00312810" w14:paraId="47783D07"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03C1A679" w14:textId="2FC591B7" w:rsidR="00427191" w:rsidRPr="00312810"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4336" w:type="dxa"/>
            <w:tcBorders>
              <w:top w:val="single" w:sz="4" w:space="0" w:color="auto"/>
              <w:left w:val="single" w:sz="4" w:space="0" w:color="auto"/>
              <w:bottom w:val="single" w:sz="4" w:space="0" w:color="auto"/>
            </w:tcBorders>
            <w:shd w:val="clear" w:color="auto" w:fill="auto"/>
          </w:tcPr>
          <w:p w14:paraId="371C14BF" w14:textId="00D45C42" w:rsidR="00427191" w:rsidRPr="00312810"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55" w:type="dxa"/>
            <w:tcBorders>
              <w:top w:val="single" w:sz="4" w:space="0" w:color="auto"/>
              <w:left w:val="single" w:sz="4" w:space="0" w:color="auto"/>
              <w:bottom w:val="single" w:sz="4" w:space="0" w:color="auto"/>
            </w:tcBorders>
            <w:shd w:val="clear" w:color="auto" w:fill="auto"/>
          </w:tcPr>
          <w:p w14:paraId="4B54C458" w14:textId="5E6E15EF" w:rsidR="00427191" w:rsidRPr="00312810"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834" w:type="dxa"/>
            <w:tcBorders>
              <w:top w:val="single" w:sz="4" w:space="0" w:color="auto"/>
              <w:left w:val="single" w:sz="4" w:space="0" w:color="auto"/>
              <w:bottom w:val="single" w:sz="4" w:space="0" w:color="auto"/>
            </w:tcBorders>
            <w:shd w:val="clear" w:color="auto" w:fill="auto"/>
          </w:tcPr>
          <w:p w14:paraId="0DFD3F76" w14:textId="4D07A783" w:rsidR="00427191" w:rsidRPr="00312810"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C945C2" w:rsidRPr="00E3528B" w14:paraId="1F4D8306"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FBD4B4"/>
          </w:tcPr>
          <w:p w14:paraId="6ACA00FE" w14:textId="77777777" w:rsidR="00C945C2" w:rsidRPr="00312810" w:rsidRDefault="00C945C2" w:rsidP="00C945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6.2.1</w:t>
            </w:r>
          </w:p>
        </w:tc>
        <w:tc>
          <w:tcPr>
            <w:tcW w:w="4336" w:type="dxa"/>
            <w:tcBorders>
              <w:top w:val="single" w:sz="4" w:space="0" w:color="auto"/>
              <w:left w:val="single" w:sz="4" w:space="0" w:color="auto"/>
              <w:bottom w:val="single" w:sz="4" w:space="0" w:color="auto"/>
              <w:right w:val="single" w:sz="4" w:space="0" w:color="auto"/>
            </w:tcBorders>
          </w:tcPr>
          <w:p w14:paraId="546CED78" w14:textId="77777777" w:rsidR="00E3528B" w:rsidRPr="00E3528B" w:rsidRDefault="00E3528B" w:rsidP="00E3528B">
            <w:pPr>
              <w:pStyle w:val="TableParagraph"/>
              <w:spacing w:before="149" w:line="194" w:lineRule="auto"/>
              <w:ind w:left="113"/>
              <w:rPr>
                <w:rFonts w:ascii="Century Gothic" w:hAnsi="Century Gothic" w:cs="Calibri"/>
                <w:sz w:val="20"/>
                <w:szCs w:val="20"/>
                <w:lang w:val="de-DE"/>
              </w:rPr>
            </w:pPr>
            <w:r w:rsidRPr="00E3528B">
              <w:rPr>
                <w:rFonts w:ascii="Century Gothic" w:hAnsi="Century Gothic" w:cs="Calibri"/>
                <w:sz w:val="20"/>
                <w:szCs w:val="20"/>
                <w:lang w:val="de-DE"/>
              </w:rPr>
              <w:t xml:space="preserve">Es muss ein formaler Prozess vorhanden sein, um Verpackungslinien Verpackungsmaterial zuzuweisen, und </w:t>
            </w:r>
            <w:r w:rsidRPr="00E3528B">
              <w:rPr>
                <w:rFonts w:ascii="Century Gothic" w:hAnsi="Century Gothic" w:cs="Calibri"/>
                <w:sz w:val="20"/>
                <w:szCs w:val="20"/>
                <w:lang w:val="de-DE"/>
              </w:rPr>
              <w:lastRenderedPageBreak/>
              <w:t>Kontrollen im Verpackungsbereich, die sicherstellen, dass nur die Verpackungen zur sofortigen Verwendung für die Verpackungsmaschinen verfügbar sind.</w:t>
            </w:r>
          </w:p>
          <w:p w14:paraId="71DF0A01" w14:textId="77777777" w:rsidR="00E3528B" w:rsidRPr="00E3528B" w:rsidRDefault="00E3528B" w:rsidP="00E3528B">
            <w:pPr>
              <w:pStyle w:val="TableParagraph"/>
              <w:spacing w:before="78"/>
              <w:ind w:left="113"/>
              <w:rPr>
                <w:rFonts w:ascii="Century Gothic" w:hAnsi="Century Gothic" w:cs="Calibri"/>
                <w:sz w:val="20"/>
                <w:szCs w:val="20"/>
                <w:lang w:val="de-DE"/>
              </w:rPr>
            </w:pPr>
            <w:r w:rsidRPr="00E3528B">
              <w:rPr>
                <w:rFonts w:ascii="Century Gothic" w:hAnsi="Century Gothic" w:cs="Calibri"/>
                <w:sz w:val="20"/>
                <w:szCs w:val="20"/>
                <w:lang w:val="de-DE"/>
              </w:rPr>
              <w:t>Wenn Verpackungsmaterialien offline mit einem Code versehen oder bedruckt werden, gilt:</w:t>
            </w:r>
          </w:p>
          <w:p w14:paraId="148FBA68" w14:textId="77777777" w:rsidR="00E3528B" w:rsidRPr="00E3528B" w:rsidRDefault="00E3528B" w:rsidP="00506576">
            <w:pPr>
              <w:pStyle w:val="TableParagraph"/>
              <w:numPr>
                <w:ilvl w:val="0"/>
                <w:numId w:val="88"/>
              </w:numPr>
              <w:tabs>
                <w:tab w:val="left" w:pos="284"/>
              </w:tabs>
              <w:spacing w:before="98" w:line="194" w:lineRule="auto"/>
              <w:ind w:right="481"/>
              <w:rPr>
                <w:rFonts w:ascii="Century Gothic" w:hAnsi="Century Gothic" w:cs="Calibri"/>
                <w:sz w:val="20"/>
                <w:szCs w:val="20"/>
                <w:lang w:val="de-DE"/>
              </w:rPr>
            </w:pPr>
            <w:r w:rsidRPr="00E3528B">
              <w:rPr>
                <w:rFonts w:ascii="Century Gothic" w:hAnsi="Century Gothic" w:cs="Calibri"/>
                <w:sz w:val="20"/>
                <w:szCs w:val="20"/>
                <w:lang w:val="de-DE"/>
              </w:rPr>
              <w:t>Einstellung und Änderung der Druckerparameter (z. B. die Eingabe oder Änderung von Datumscodes) dürfen nur von einem befugten Mitarbeiter vorgenommen werden</w:t>
            </w:r>
          </w:p>
          <w:p w14:paraId="68EEECF0" w14:textId="77777777" w:rsidR="00E3528B" w:rsidRPr="00E3528B" w:rsidRDefault="00E3528B" w:rsidP="00506576">
            <w:pPr>
              <w:pStyle w:val="TableParagraph"/>
              <w:numPr>
                <w:ilvl w:val="0"/>
                <w:numId w:val="88"/>
              </w:numPr>
              <w:tabs>
                <w:tab w:val="left" w:pos="284"/>
              </w:tabs>
              <w:spacing w:before="2" w:line="194" w:lineRule="auto"/>
              <w:ind w:right="219"/>
              <w:rPr>
                <w:rFonts w:ascii="Century Gothic" w:hAnsi="Century Gothic" w:cs="Calibri"/>
                <w:sz w:val="20"/>
                <w:szCs w:val="20"/>
                <w:lang w:val="de-DE"/>
              </w:rPr>
            </w:pPr>
            <w:r w:rsidRPr="00E3528B">
              <w:rPr>
                <w:rFonts w:ascii="Century Gothic" w:hAnsi="Century Gothic" w:cs="Calibri"/>
                <w:sz w:val="20"/>
                <w:szCs w:val="20"/>
                <w:lang w:val="de-DE"/>
              </w:rPr>
              <w:t>es muss Kontrollen geben, um sicherzustellen, dass nur korrekt bedruckte Materialien bei den Verpackungsmaschinen zur Verfügung stehen.</w:t>
            </w:r>
          </w:p>
          <w:p w14:paraId="70D52B8C" w14:textId="77777777" w:rsidR="00E3528B" w:rsidRPr="00E3528B" w:rsidRDefault="00E3528B" w:rsidP="00E3528B">
            <w:pPr>
              <w:pStyle w:val="TableParagraph"/>
              <w:tabs>
                <w:tab w:val="left" w:pos="284"/>
              </w:tabs>
              <w:spacing w:before="2" w:line="194" w:lineRule="auto"/>
              <w:ind w:left="283" w:right="219"/>
              <w:rPr>
                <w:rFonts w:ascii="Century Gothic" w:hAnsi="Century Gothic" w:cs="Calibri"/>
                <w:sz w:val="20"/>
                <w:szCs w:val="20"/>
                <w:lang w:val="de-DE"/>
              </w:rPr>
            </w:pPr>
          </w:p>
          <w:p w14:paraId="4CA698A4" w14:textId="3104A621" w:rsidR="00C945C2" w:rsidRPr="00E3528B" w:rsidRDefault="00E3528B" w:rsidP="00E3528B">
            <w:pPr>
              <w:spacing w:after="240" w:line="259" w:lineRule="auto"/>
              <w:rPr>
                <w:rFonts w:ascii="Century Gothic" w:eastAsia="Circe-Light" w:hAnsi="Century Gothic" w:cs="Calibri"/>
                <w:sz w:val="20"/>
                <w:szCs w:val="20"/>
                <w:lang w:val="de-DE"/>
              </w:rPr>
            </w:pPr>
            <w:r w:rsidRPr="00E3528B">
              <w:rPr>
                <w:rFonts w:ascii="Century Gothic" w:eastAsia="Circe-Light" w:hAnsi="Century Gothic" w:cs="Calibri"/>
                <w:sz w:val="20"/>
                <w:szCs w:val="20"/>
                <w:lang w:val="de-DE"/>
              </w:rPr>
              <w:t>Es muss Verfahren geben, um zu überprüfen, ob Etiketten mit der erwarteten Verwendung übereinstimmen, und um die Ursache von Unstimmigkeiten zu untersuchen.</w:t>
            </w:r>
          </w:p>
        </w:tc>
        <w:tc>
          <w:tcPr>
            <w:tcW w:w="1255" w:type="dxa"/>
            <w:tcBorders>
              <w:top w:val="single" w:sz="4" w:space="0" w:color="auto"/>
              <w:left w:val="single" w:sz="4" w:space="0" w:color="auto"/>
              <w:bottom w:val="single" w:sz="4" w:space="0" w:color="auto"/>
            </w:tcBorders>
            <w:shd w:val="clear" w:color="auto" w:fill="auto"/>
          </w:tcPr>
          <w:p w14:paraId="2E3A9D1A" w14:textId="77777777" w:rsidR="00C945C2" w:rsidRPr="00E3528B" w:rsidRDefault="00C945C2" w:rsidP="00C945C2">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19A9B9E7" w14:textId="77777777" w:rsidR="00C945C2" w:rsidRPr="00E3528B" w:rsidRDefault="00C945C2" w:rsidP="00C945C2">
            <w:pPr>
              <w:spacing w:after="240" w:line="259" w:lineRule="auto"/>
              <w:rPr>
                <w:rFonts w:ascii="Century Gothic" w:hAnsi="Century Gothic" w:cs="Calibri"/>
                <w:b/>
                <w:color w:val="000000"/>
                <w:sz w:val="20"/>
                <w:szCs w:val="20"/>
                <w:lang w:val="de-DE"/>
              </w:rPr>
            </w:pPr>
          </w:p>
        </w:tc>
      </w:tr>
      <w:tr w:rsidR="00203CDB" w:rsidRPr="00227B71" w14:paraId="66DFC953" w14:textId="77777777" w:rsidTr="007612EF">
        <w:tc>
          <w:tcPr>
            <w:tcW w:w="851" w:type="dxa"/>
            <w:gridSpan w:val="2"/>
            <w:tcBorders>
              <w:top w:val="single" w:sz="4" w:space="0" w:color="auto"/>
              <w:left w:val="single" w:sz="4" w:space="0" w:color="auto"/>
              <w:bottom w:val="single" w:sz="4" w:space="0" w:color="auto"/>
              <w:right w:val="single" w:sz="4" w:space="0" w:color="auto"/>
            </w:tcBorders>
            <w:shd w:val="clear" w:color="auto" w:fill="D6E9B2"/>
          </w:tcPr>
          <w:p w14:paraId="7BA8482E" w14:textId="77777777" w:rsidR="00203CDB" w:rsidRPr="00312810" w:rsidRDefault="00203CDB" w:rsidP="00203CDB">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6.2.2</w:t>
            </w:r>
          </w:p>
        </w:tc>
        <w:tc>
          <w:tcPr>
            <w:tcW w:w="647" w:type="dxa"/>
            <w:tcBorders>
              <w:top w:val="single" w:sz="4" w:space="0" w:color="auto"/>
              <w:left w:val="single" w:sz="4" w:space="0" w:color="auto"/>
              <w:bottom w:val="single" w:sz="4" w:space="0" w:color="auto"/>
              <w:right w:val="single" w:sz="4" w:space="0" w:color="auto"/>
            </w:tcBorders>
            <w:shd w:val="clear" w:color="auto" w:fill="FBD4B4"/>
          </w:tcPr>
          <w:p w14:paraId="01E60619" w14:textId="77777777" w:rsidR="00203CDB" w:rsidRPr="00312810" w:rsidRDefault="00203CDB" w:rsidP="00203CDB">
            <w:pPr>
              <w:spacing w:after="240" w:line="259" w:lineRule="auto"/>
              <w:rPr>
                <w:rFonts w:ascii="Century Gothic" w:hAnsi="Century Gothic" w:cs="Calibri"/>
                <w:b/>
                <w:color w:val="000000"/>
                <w:sz w:val="20"/>
                <w:szCs w:val="20"/>
              </w:rPr>
            </w:pPr>
          </w:p>
        </w:tc>
        <w:tc>
          <w:tcPr>
            <w:tcW w:w="4336" w:type="dxa"/>
            <w:tcBorders>
              <w:top w:val="single" w:sz="4" w:space="0" w:color="auto"/>
              <w:left w:val="single" w:sz="4" w:space="0" w:color="auto"/>
              <w:bottom w:val="single" w:sz="4" w:space="0" w:color="auto"/>
              <w:right w:val="single" w:sz="4" w:space="0" w:color="auto"/>
            </w:tcBorders>
          </w:tcPr>
          <w:p w14:paraId="7084AA72" w14:textId="3C30ED91" w:rsidR="00203CDB" w:rsidRPr="00227B71" w:rsidRDefault="00227B71" w:rsidP="00203CDB">
            <w:pPr>
              <w:spacing w:after="120" w:line="259" w:lineRule="auto"/>
              <w:contextualSpacing/>
              <w:rPr>
                <w:rFonts w:ascii="Century Gothic" w:eastAsia="Circe-Light" w:hAnsi="Century Gothic" w:cs="Calibri"/>
                <w:sz w:val="20"/>
                <w:szCs w:val="20"/>
                <w:lang w:val="de-DE"/>
              </w:rPr>
            </w:pPr>
            <w:r w:rsidRPr="00227B71">
              <w:rPr>
                <w:rFonts w:ascii="Century Gothic" w:eastAsia="Circe-Light" w:hAnsi="Century Gothic" w:cs="Calibri"/>
                <w:sz w:val="20"/>
                <w:szCs w:val="20"/>
                <w:lang w:val="de-DE"/>
              </w:rPr>
              <w:t>Dokumentierte Kontrollen der Produktionslinie müssen vor Beginn der Produktion und nach Produktänderungen durchgeführt werden. Diese müssen sicherstellen, dass die Bänder ausreichend gereinigt und für die Produktion bereit sind. Bei Produktänderungen müssen dokumentierte Kontrollen durchgeführt werden, um zu gewährleisten, dass alle Produkte und bedruckten Verpackungen und Etiketten des vorherigen Produktionslaufs von den Linien entfernt wurden, bevor der nächste Produktionslauf beginnt.</w:t>
            </w:r>
          </w:p>
        </w:tc>
        <w:tc>
          <w:tcPr>
            <w:tcW w:w="1255" w:type="dxa"/>
            <w:tcBorders>
              <w:top w:val="single" w:sz="4" w:space="0" w:color="auto"/>
              <w:left w:val="single" w:sz="4" w:space="0" w:color="auto"/>
              <w:bottom w:val="single" w:sz="4" w:space="0" w:color="auto"/>
            </w:tcBorders>
            <w:shd w:val="clear" w:color="auto" w:fill="auto"/>
          </w:tcPr>
          <w:p w14:paraId="2C8BCE8E" w14:textId="77777777" w:rsidR="00203CDB" w:rsidRPr="00227B71" w:rsidRDefault="00203CDB" w:rsidP="00203CDB">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0A7FE0CD" w14:textId="77777777" w:rsidR="00203CDB" w:rsidRPr="00227B71" w:rsidRDefault="00203CDB" w:rsidP="00203CDB">
            <w:pPr>
              <w:spacing w:after="240" w:line="259" w:lineRule="auto"/>
              <w:rPr>
                <w:rFonts w:ascii="Century Gothic" w:hAnsi="Century Gothic" w:cs="Calibri"/>
                <w:b/>
                <w:color w:val="000000"/>
                <w:sz w:val="20"/>
                <w:szCs w:val="20"/>
                <w:lang w:val="de-DE"/>
              </w:rPr>
            </w:pPr>
          </w:p>
        </w:tc>
      </w:tr>
      <w:tr w:rsidR="00ED641C" w:rsidRPr="00312810" w14:paraId="33B638E9"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ED641C" w:rsidRPr="00312810" w:rsidRDefault="00ED641C" w:rsidP="00ED641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4336" w:type="dxa"/>
            <w:tcBorders>
              <w:top w:val="single" w:sz="4" w:space="0" w:color="auto"/>
              <w:left w:val="single" w:sz="4" w:space="0" w:color="auto"/>
              <w:bottom w:val="single" w:sz="4" w:space="0" w:color="auto"/>
              <w:right w:val="single" w:sz="4" w:space="0" w:color="auto"/>
            </w:tcBorders>
          </w:tcPr>
          <w:p w14:paraId="23BE9032" w14:textId="77777777" w:rsidR="00ED641C" w:rsidRPr="00ED641C" w:rsidRDefault="00ED641C" w:rsidP="00ED641C">
            <w:pPr>
              <w:pStyle w:val="TableParagraph"/>
              <w:spacing w:before="149" w:line="194" w:lineRule="auto"/>
              <w:ind w:left="113"/>
              <w:rPr>
                <w:rFonts w:ascii="Century Gothic" w:hAnsi="Century Gothic" w:cs="Calibri"/>
                <w:sz w:val="20"/>
                <w:szCs w:val="20"/>
                <w:lang w:val="de-DE"/>
              </w:rPr>
            </w:pPr>
            <w:r w:rsidRPr="00ED641C">
              <w:rPr>
                <w:rFonts w:ascii="Century Gothic" w:hAnsi="Century Gothic" w:cs="Calibri"/>
                <w:sz w:val="20"/>
                <w:szCs w:val="20"/>
                <w:lang w:val="de-DE"/>
              </w:rPr>
              <w:t>Es müssen Verfahren vorhanden sein, um zu gewährleisten, dass Produkte in die richtige Verpackung gepackt und korrekt gekennzeichnet werden. Diese müssen Kontrollen zu folgenden Zeitpunkten beinhalten:</w:t>
            </w:r>
          </w:p>
          <w:p w14:paraId="60AE980B" w14:textId="77777777" w:rsidR="00ED641C" w:rsidRPr="00ED641C" w:rsidRDefault="00ED641C" w:rsidP="00506576">
            <w:pPr>
              <w:pStyle w:val="TableParagraph"/>
              <w:numPr>
                <w:ilvl w:val="0"/>
                <w:numId w:val="89"/>
              </w:numPr>
              <w:tabs>
                <w:tab w:val="left" w:pos="284"/>
              </w:tabs>
              <w:spacing w:before="78" w:line="267" w:lineRule="exact"/>
              <w:ind w:hanging="171"/>
              <w:rPr>
                <w:rFonts w:ascii="Century Gothic" w:hAnsi="Century Gothic" w:cs="Calibri"/>
                <w:sz w:val="20"/>
                <w:szCs w:val="20"/>
                <w:lang w:val="de-DE"/>
              </w:rPr>
            </w:pPr>
            <w:r w:rsidRPr="00ED641C">
              <w:rPr>
                <w:rFonts w:ascii="Century Gothic" w:hAnsi="Century Gothic" w:cs="Calibri"/>
                <w:sz w:val="20"/>
                <w:szCs w:val="20"/>
                <w:lang w:val="de-DE"/>
              </w:rPr>
              <w:t>zu Beginn des Verpackungsprozesses</w:t>
            </w:r>
          </w:p>
          <w:p w14:paraId="250BBB95" w14:textId="77777777" w:rsidR="00ED641C" w:rsidRPr="00ED641C" w:rsidRDefault="00ED641C" w:rsidP="00506576">
            <w:pPr>
              <w:pStyle w:val="TableParagraph"/>
              <w:numPr>
                <w:ilvl w:val="0"/>
                <w:numId w:val="89"/>
              </w:numPr>
              <w:tabs>
                <w:tab w:val="left" w:pos="284"/>
              </w:tabs>
              <w:spacing w:before="12" w:line="194" w:lineRule="auto"/>
              <w:ind w:right="384"/>
              <w:rPr>
                <w:rFonts w:ascii="Century Gothic" w:hAnsi="Century Gothic" w:cs="Calibri"/>
                <w:sz w:val="20"/>
                <w:szCs w:val="20"/>
                <w:lang w:val="de-DE"/>
              </w:rPr>
            </w:pPr>
            <w:r w:rsidRPr="00ED641C">
              <w:rPr>
                <w:rFonts w:ascii="Century Gothic" w:hAnsi="Century Gothic" w:cs="Calibri"/>
                <w:sz w:val="20"/>
                <w:szCs w:val="20"/>
                <w:lang w:val="de-DE"/>
              </w:rPr>
              <w:t>während des Verpackungslaufs (z. B. in festgelegten Intervallen und wenn bedruckte Verpackungen oder Etiketten während des Produktionslaufs zur Linie gebracht werden)</w:t>
            </w:r>
          </w:p>
          <w:p w14:paraId="4E2817F2" w14:textId="77777777" w:rsidR="00ED641C" w:rsidRPr="00ED641C" w:rsidRDefault="00ED641C" w:rsidP="00506576">
            <w:pPr>
              <w:pStyle w:val="TableParagraph"/>
              <w:numPr>
                <w:ilvl w:val="0"/>
                <w:numId w:val="89"/>
              </w:numPr>
              <w:tabs>
                <w:tab w:val="left" w:pos="284"/>
              </w:tabs>
              <w:spacing w:line="258" w:lineRule="exact"/>
              <w:ind w:hanging="171"/>
              <w:rPr>
                <w:rFonts w:ascii="Century Gothic" w:hAnsi="Century Gothic" w:cs="Calibri"/>
                <w:sz w:val="20"/>
                <w:szCs w:val="20"/>
                <w:lang w:val="de-DE"/>
              </w:rPr>
            </w:pPr>
            <w:r w:rsidRPr="00ED641C">
              <w:rPr>
                <w:rFonts w:ascii="Century Gothic" w:hAnsi="Century Gothic" w:cs="Calibri"/>
                <w:sz w:val="20"/>
                <w:szCs w:val="20"/>
                <w:lang w:val="de-DE"/>
              </w:rPr>
              <w:t>beim Wechseln von Verpackungsmaterialposten am Ende eines jeden Arbeitslaufes</w:t>
            </w:r>
          </w:p>
          <w:p w14:paraId="732B906D" w14:textId="77777777" w:rsidR="00ED641C" w:rsidRPr="00ED641C" w:rsidRDefault="00ED641C" w:rsidP="00ED641C">
            <w:pPr>
              <w:pStyle w:val="TableParagraph"/>
              <w:spacing w:before="97" w:line="194" w:lineRule="auto"/>
              <w:ind w:left="113"/>
              <w:rPr>
                <w:rFonts w:ascii="Century Gothic" w:hAnsi="Century Gothic" w:cs="Calibri"/>
                <w:sz w:val="20"/>
                <w:szCs w:val="20"/>
                <w:lang w:val="de-DE"/>
              </w:rPr>
            </w:pPr>
            <w:r w:rsidRPr="00ED641C">
              <w:rPr>
                <w:rFonts w:ascii="Century Gothic" w:hAnsi="Century Gothic" w:cs="Calibri"/>
                <w:sz w:val="20"/>
                <w:szCs w:val="20"/>
                <w:lang w:val="de-DE"/>
              </w:rPr>
              <w:t xml:space="preserve">Während dieser Kontrollen müssen auch alle während des Verpackungsprozesses </w:t>
            </w:r>
            <w:r w:rsidRPr="00ED641C">
              <w:rPr>
                <w:rFonts w:ascii="Century Gothic" w:hAnsi="Century Gothic" w:cs="Calibri"/>
                <w:sz w:val="20"/>
                <w:szCs w:val="20"/>
                <w:lang w:val="de-DE"/>
              </w:rPr>
              <w:lastRenderedPageBreak/>
              <w:t>durchgeführten Druckvorgänge geprüft werden, einschließlich wie jeweils anwendbar:</w:t>
            </w:r>
          </w:p>
          <w:p w14:paraId="6950ACEA" w14:textId="77777777" w:rsidR="00ED641C" w:rsidRPr="00ED641C" w:rsidRDefault="00ED641C" w:rsidP="00506576">
            <w:pPr>
              <w:pStyle w:val="TableParagraph"/>
              <w:numPr>
                <w:ilvl w:val="0"/>
                <w:numId w:val="89"/>
              </w:numPr>
              <w:tabs>
                <w:tab w:val="left" w:pos="284"/>
              </w:tabs>
              <w:spacing w:before="77" w:line="267" w:lineRule="exact"/>
              <w:ind w:hanging="171"/>
              <w:rPr>
                <w:rFonts w:ascii="Century Gothic" w:hAnsi="Century Gothic" w:cs="Calibri"/>
                <w:sz w:val="20"/>
                <w:szCs w:val="20"/>
                <w:lang w:val="de-DE"/>
              </w:rPr>
            </w:pPr>
            <w:r w:rsidRPr="00ED641C">
              <w:rPr>
                <w:rFonts w:ascii="Century Gothic" w:hAnsi="Century Gothic" w:cs="Calibri"/>
                <w:sz w:val="20"/>
                <w:szCs w:val="20"/>
                <w:lang w:val="de-DE"/>
              </w:rPr>
              <w:t>Datumscodierung</w:t>
            </w:r>
          </w:p>
          <w:p w14:paraId="57068F02" w14:textId="77777777" w:rsidR="00ED641C" w:rsidRPr="00ED641C" w:rsidRDefault="00ED641C" w:rsidP="00506576">
            <w:pPr>
              <w:pStyle w:val="TableParagraph"/>
              <w:numPr>
                <w:ilvl w:val="0"/>
                <w:numId w:val="89"/>
              </w:numPr>
              <w:tabs>
                <w:tab w:val="left" w:pos="284"/>
              </w:tabs>
              <w:spacing w:line="240" w:lineRule="exact"/>
              <w:ind w:hanging="171"/>
              <w:rPr>
                <w:rFonts w:ascii="Century Gothic" w:hAnsi="Century Gothic" w:cs="Calibri"/>
                <w:sz w:val="20"/>
                <w:szCs w:val="20"/>
                <w:lang w:val="de-DE"/>
              </w:rPr>
            </w:pPr>
            <w:r w:rsidRPr="00ED641C">
              <w:rPr>
                <w:rFonts w:ascii="Century Gothic" w:hAnsi="Century Gothic" w:cs="Calibri"/>
                <w:sz w:val="20"/>
                <w:szCs w:val="20"/>
                <w:lang w:val="de-DE"/>
              </w:rPr>
              <w:t>Chargencodierung</w:t>
            </w:r>
          </w:p>
          <w:p w14:paraId="31A91F30" w14:textId="77777777" w:rsidR="00ED641C" w:rsidRPr="00ED641C" w:rsidRDefault="00ED641C" w:rsidP="00506576">
            <w:pPr>
              <w:pStyle w:val="TableParagraph"/>
              <w:numPr>
                <w:ilvl w:val="0"/>
                <w:numId w:val="89"/>
              </w:numPr>
              <w:tabs>
                <w:tab w:val="left" w:pos="284"/>
              </w:tabs>
              <w:spacing w:line="240" w:lineRule="exact"/>
              <w:ind w:hanging="171"/>
              <w:rPr>
                <w:rFonts w:ascii="Century Gothic" w:hAnsi="Century Gothic" w:cs="Calibri"/>
                <w:sz w:val="20"/>
                <w:szCs w:val="20"/>
                <w:lang w:val="de-DE"/>
              </w:rPr>
            </w:pPr>
            <w:r w:rsidRPr="00ED641C">
              <w:rPr>
                <w:rFonts w:ascii="Century Gothic" w:hAnsi="Century Gothic" w:cs="Calibri"/>
                <w:sz w:val="20"/>
                <w:szCs w:val="20"/>
                <w:lang w:val="de-DE"/>
              </w:rPr>
              <w:t>Mengenangabe</w:t>
            </w:r>
          </w:p>
          <w:p w14:paraId="401E37A6" w14:textId="77777777" w:rsidR="00ED641C" w:rsidRPr="00ED641C" w:rsidRDefault="00ED641C" w:rsidP="00506576">
            <w:pPr>
              <w:pStyle w:val="TableParagraph"/>
              <w:numPr>
                <w:ilvl w:val="0"/>
                <w:numId w:val="89"/>
              </w:numPr>
              <w:tabs>
                <w:tab w:val="left" w:pos="284"/>
              </w:tabs>
              <w:spacing w:line="240" w:lineRule="exact"/>
              <w:ind w:hanging="171"/>
              <w:rPr>
                <w:rFonts w:ascii="Century Gothic" w:hAnsi="Century Gothic" w:cs="Calibri"/>
                <w:sz w:val="20"/>
                <w:szCs w:val="20"/>
                <w:lang w:val="de-DE"/>
              </w:rPr>
            </w:pPr>
            <w:r w:rsidRPr="00ED641C">
              <w:rPr>
                <w:rFonts w:ascii="Century Gothic" w:hAnsi="Century Gothic" w:cs="Calibri"/>
                <w:sz w:val="20"/>
                <w:szCs w:val="20"/>
                <w:lang w:val="de-DE"/>
              </w:rPr>
              <w:t>Preisinformationen</w:t>
            </w:r>
          </w:p>
          <w:p w14:paraId="6249B285" w14:textId="77777777" w:rsidR="00ED641C" w:rsidRPr="00ED641C" w:rsidRDefault="00ED641C" w:rsidP="00506576">
            <w:pPr>
              <w:pStyle w:val="TableParagraph"/>
              <w:numPr>
                <w:ilvl w:val="0"/>
                <w:numId w:val="89"/>
              </w:numPr>
              <w:tabs>
                <w:tab w:val="left" w:pos="284"/>
              </w:tabs>
              <w:spacing w:line="240" w:lineRule="exact"/>
              <w:ind w:hanging="171"/>
              <w:rPr>
                <w:rFonts w:ascii="Century Gothic" w:hAnsi="Century Gothic" w:cs="Calibri"/>
                <w:sz w:val="20"/>
                <w:szCs w:val="20"/>
                <w:lang w:val="de-DE"/>
              </w:rPr>
            </w:pPr>
            <w:r w:rsidRPr="00ED641C">
              <w:rPr>
                <w:rFonts w:ascii="Century Gothic" w:hAnsi="Century Gothic" w:cs="Calibri"/>
                <w:sz w:val="20"/>
                <w:szCs w:val="20"/>
                <w:lang w:val="de-DE"/>
              </w:rPr>
              <w:t>Barcode</w:t>
            </w:r>
          </w:p>
          <w:p w14:paraId="72DAB870" w14:textId="77777777" w:rsidR="00ED641C" w:rsidRPr="00ED641C" w:rsidRDefault="00ED641C" w:rsidP="00506576">
            <w:pPr>
              <w:pStyle w:val="TableParagraph"/>
              <w:numPr>
                <w:ilvl w:val="0"/>
                <w:numId w:val="89"/>
              </w:numPr>
              <w:tabs>
                <w:tab w:val="left" w:pos="284"/>
              </w:tabs>
              <w:spacing w:line="240" w:lineRule="exact"/>
              <w:ind w:hanging="171"/>
              <w:rPr>
                <w:rFonts w:ascii="Century Gothic" w:hAnsi="Century Gothic" w:cs="Calibri"/>
                <w:sz w:val="20"/>
                <w:szCs w:val="20"/>
                <w:lang w:val="de-DE"/>
              </w:rPr>
            </w:pPr>
            <w:r w:rsidRPr="00ED641C">
              <w:rPr>
                <w:rFonts w:ascii="Century Gothic" w:hAnsi="Century Gothic" w:cs="Calibri"/>
                <w:sz w:val="20"/>
                <w:szCs w:val="20"/>
                <w:lang w:val="de-DE"/>
              </w:rPr>
              <w:t>Herkunftsland</w:t>
            </w:r>
          </w:p>
          <w:p w14:paraId="4F811561" w14:textId="158A39DE" w:rsidR="00ED641C" w:rsidRPr="00ED641C" w:rsidRDefault="00ED641C" w:rsidP="00506576">
            <w:pPr>
              <w:pStyle w:val="TableParagraph"/>
              <w:numPr>
                <w:ilvl w:val="0"/>
                <w:numId w:val="89"/>
              </w:numPr>
              <w:tabs>
                <w:tab w:val="left" w:pos="284"/>
              </w:tabs>
              <w:spacing w:line="240" w:lineRule="exact"/>
              <w:ind w:hanging="171"/>
              <w:rPr>
                <w:rFonts w:ascii="Century Gothic" w:hAnsi="Century Gothic" w:cs="Calibri"/>
                <w:sz w:val="20"/>
                <w:szCs w:val="20"/>
                <w:lang w:val="de-DE"/>
              </w:rPr>
            </w:pPr>
            <w:r w:rsidRPr="00ED641C">
              <w:rPr>
                <w:rFonts w:ascii="Century Gothic" w:hAnsi="Century Gothic" w:cs="Calibri"/>
                <w:sz w:val="20"/>
                <w:szCs w:val="20"/>
                <w:lang w:val="de-DE"/>
              </w:rPr>
              <w:t>Allergeninformationen.</w:t>
            </w:r>
          </w:p>
        </w:tc>
        <w:tc>
          <w:tcPr>
            <w:tcW w:w="1255" w:type="dxa"/>
            <w:tcBorders>
              <w:top w:val="single" w:sz="4" w:space="0" w:color="auto"/>
              <w:left w:val="single" w:sz="4" w:space="0" w:color="auto"/>
              <w:bottom w:val="single" w:sz="4" w:space="0" w:color="auto"/>
            </w:tcBorders>
            <w:shd w:val="clear" w:color="auto" w:fill="auto"/>
          </w:tcPr>
          <w:p w14:paraId="261E0D72" w14:textId="77777777" w:rsidR="00ED641C" w:rsidRPr="00312810" w:rsidRDefault="00ED641C" w:rsidP="00ED641C">
            <w:pPr>
              <w:spacing w:after="240" w:line="259" w:lineRule="auto"/>
              <w:rPr>
                <w:rFonts w:ascii="Century Gothic" w:hAnsi="Century Gothic" w:cs="Calibri"/>
                <w:b/>
                <w:color w:val="000000"/>
                <w:sz w:val="20"/>
                <w:szCs w:val="20"/>
              </w:rPr>
            </w:pPr>
          </w:p>
        </w:tc>
        <w:tc>
          <w:tcPr>
            <w:tcW w:w="2834" w:type="dxa"/>
            <w:tcBorders>
              <w:top w:val="single" w:sz="4" w:space="0" w:color="auto"/>
              <w:left w:val="single" w:sz="4" w:space="0" w:color="auto"/>
              <w:bottom w:val="single" w:sz="4" w:space="0" w:color="auto"/>
            </w:tcBorders>
            <w:shd w:val="clear" w:color="auto" w:fill="auto"/>
          </w:tcPr>
          <w:p w14:paraId="69F694C5" w14:textId="77777777" w:rsidR="00ED641C" w:rsidRPr="00312810" w:rsidRDefault="00ED641C" w:rsidP="00ED641C">
            <w:pPr>
              <w:spacing w:after="240" w:line="259" w:lineRule="auto"/>
              <w:rPr>
                <w:rFonts w:ascii="Century Gothic" w:hAnsi="Century Gothic" w:cs="Calibri"/>
                <w:b/>
                <w:color w:val="000000"/>
                <w:sz w:val="20"/>
                <w:szCs w:val="20"/>
              </w:rPr>
            </w:pPr>
          </w:p>
        </w:tc>
      </w:tr>
      <w:tr w:rsidR="00ED641C" w:rsidRPr="00ED641C" w14:paraId="4E9AC026"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FBD4B4"/>
          </w:tcPr>
          <w:p w14:paraId="70B21955" w14:textId="77777777" w:rsidR="00ED641C" w:rsidRPr="00312810" w:rsidRDefault="00ED641C" w:rsidP="00ED641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6.2.4</w:t>
            </w:r>
          </w:p>
        </w:tc>
        <w:tc>
          <w:tcPr>
            <w:tcW w:w="4336" w:type="dxa"/>
            <w:tcBorders>
              <w:top w:val="single" w:sz="4" w:space="0" w:color="auto"/>
              <w:left w:val="single" w:sz="4" w:space="0" w:color="auto"/>
              <w:bottom w:val="single" w:sz="4" w:space="0" w:color="auto"/>
              <w:right w:val="single" w:sz="4" w:space="0" w:color="auto"/>
            </w:tcBorders>
          </w:tcPr>
          <w:p w14:paraId="6D32B639" w14:textId="77777777" w:rsidR="00ED641C" w:rsidRPr="00ED641C" w:rsidRDefault="00ED641C" w:rsidP="00ED641C">
            <w:pPr>
              <w:pStyle w:val="TableParagraph"/>
              <w:spacing w:before="149" w:line="194" w:lineRule="auto"/>
              <w:ind w:left="113"/>
              <w:rPr>
                <w:rFonts w:ascii="Century Gothic" w:hAnsi="Century Gothic" w:cs="Calibri"/>
                <w:sz w:val="20"/>
                <w:szCs w:val="20"/>
                <w:lang w:val="de-DE"/>
              </w:rPr>
            </w:pPr>
            <w:r w:rsidRPr="00ED641C">
              <w:rPr>
                <w:rFonts w:ascii="Century Gothic" w:hAnsi="Century Gothic" w:cs="Calibri"/>
                <w:sz w:val="20"/>
                <w:szCs w:val="20"/>
                <w:lang w:val="de-DE"/>
              </w:rPr>
              <w:t>Wenn Online-Prüfgeräte (z. B. Barcode-Scanner) zur Überprüfung von Produktetiketten und -aufdrucken eingesetzt werden, muss der Standort Verfahren für den Betrieb und die Prüfung der Geräte entwickeln und umsetzen, um sicherzustellen, dass das System</w:t>
            </w:r>
          </w:p>
          <w:p w14:paraId="4D85A2FD" w14:textId="77777777" w:rsidR="00ED641C" w:rsidRPr="00ED641C" w:rsidRDefault="00ED641C" w:rsidP="00ED641C">
            <w:pPr>
              <w:pStyle w:val="TableParagraph"/>
              <w:spacing w:before="4" w:line="194" w:lineRule="auto"/>
              <w:ind w:left="113"/>
              <w:rPr>
                <w:rFonts w:ascii="Century Gothic" w:hAnsi="Century Gothic" w:cs="Calibri"/>
                <w:sz w:val="20"/>
                <w:szCs w:val="20"/>
                <w:lang w:val="de-DE"/>
              </w:rPr>
            </w:pPr>
            <w:r w:rsidRPr="00ED641C">
              <w:rPr>
                <w:rFonts w:ascii="Century Gothic" w:hAnsi="Century Gothic" w:cs="Calibri"/>
                <w:sz w:val="20"/>
                <w:szCs w:val="20"/>
                <w:lang w:val="de-DE"/>
              </w:rPr>
              <w:t>richtig eingestellt ist, um einen Alarm auszulösen oder das Produkt auszuleiten, wenn die Verpackungsinformationen nicht den Spezifikationen entsprechen.</w:t>
            </w:r>
          </w:p>
          <w:p w14:paraId="1ACAAE89" w14:textId="77777777" w:rsidR="00ED641C" w:rsidRPr="00ED641C" w:rsidRDefault="00ED641C" w:rsidP="00ED641C">
            <w:pPr>
              <w:pStyle w:val="TableParagraph"/>
              <w:spacing w:before="77"/>
              <w:ind w:left="113"/>
              <w:rPr>
                <w:rFonts w:ascii="Century Gothic" w:hAnsi="Century Gothic" w:cs="Calibri"/>
                <w:sz w:val="20"/>
                <w:szCs w:val="20"/>
                <w:lang w:val="de-DE"/>
              </w:rPr>
            </w:pPr>
            <w:r w:rsidRPr="00ED641C">
              <w:rPr>
                <w:rFonts w:ascii="Century Gothic" w:hAnsi="Century Gothic" w:cs="Calibri"/>
                <w:sz w:val="20"/>
                <w:szCs w:val="20"/>
                <w:lang w:val="de-DE"/>
              </w:rPr>
              <w:t>Die Geräte müssen mindestens mit der folgenden Häufigkeit geprüft werden:</w:t>
            </w:r>
          </w:p>
          <w:p w14:paraId="6C968373" w14:textId="77777777" w:rsidR="00ED641C" w:rsidRPr="00ED641C" w:rsidRDefault="00ED641C" w:rsidP="00506576">
            <w:pPr>
              <w:pStyle w:val="TableParagraph"/>
              <w:numPr>
                <w:ilvl w:val="0"/>
                <w:numId w:val="90"/>
              </w:numPr>
              <w:tabs>
                <w:tab w:val="left" w:pos="284"/>
              </w:tabs>
              <w:spacing w:before="58" w:line="267" w:lineRule="exact"/>
              <w:ind w:hanging="171"/>
              <w:rPr>
                <w:rFonts w:ascii="Century Gothic" w:hAnsi="Century Gothic" w:cs="Calibri"/>
                <w:sz w:val="20"/>
                <w:szCs w:val="20"/>
                <w:lang w:val="de-DE"/>
              </w:rPr>
            </w:pPr>
            <w:r w:rsidRPr="00ED641C">
              <w:rPr>
                <w:rFonts w:ascii="Century Gothic" w:hAnsi="Century Gothic" w:cs="Calibri"/>
                <w:sz w:val="20"/>
                <w:szCs w:val="20"/>
                <w:lang w:val="de-DE"/>
              </w:rPr>
              <w:t>zu Beginn des Verpackungslaufs</w:t>
            </w:r>
          </w:p>
          <w:p w14:paraId="653DD021" w14:textId="77777777" w:rsidR="00ED641C" w:rsidRPr="00ED641C" w:rsidRDefault="00ED641C" w:rsidP="00506576">
            <w:pPr>
              <w:pStyle w:val="TableParagraph"/>
              <w:numPr>
                <w:ilvl w:val="0"/>
                <w:numId w:val="90"/>
              </w:numPr>
              <w:tabs>
                <w:tab w:val="left" w:pos="284"/>
              </w:tabs>
              <w:spacing w:line="240" w:lineRule="exact"/>
              <w:ind w:hanging="171"/>
              <w:rPr>
                <w:rFonts w:ascii="Century Gothic" w:hAnsi="Century Gothic" w:cs="Calibri"/>
                <w:sz w:val="20"/>
                <w:szCs w:val="20"/>
                <w:lang w:val="de-DE"/>
              </w:rPr>
            </w:pPr>
            <w:r w:rsidRPr="00ED641C">
              <w:rPr>
                <w:rFonts w:ascii="Century Gothic" w:hAnsi="Century Gothic" w:cs="Calibri"/>
                <w:sz w:val="20"/>
                <w:szCs w:val="20"/>
                <w:lang w:val="de-DE"/>
              </w:rPr>
              <w:t>am Ende des Verpackungslaufs</w:t>
            </w:r>
          </w:p>
          <w:p w14:paraId="0F667DD9" w14:textId="77777777" w:rsidR="00ED641C" w:rsidRPr="00ED641C" w:rsidRDefault="00ED641C" w:rsidP="00506576">
            <w:pPr>
              <w:pStyle w:val="TableParagraph"/>
              <w:numPr>
                <w:ilvl w:val="0"/>
                <w:numId w:val="90"/>
              </w:numPr>
              <w:tabs>
                <w:tab w:val="left" w:pos="284"/>
              </w:tabs>
              <w:spacing w:before="12" w:line="194" w:lineRule="auto"/>
              <w:rPr>
                <w:rFonts w:ascii="Century Gothic" w:hAnsi="Century Gothic" w:cs="Calibri"/>
                <w:sz w:val="20"/>
                <w:szCs w:val="20"/>
                <w:lang w:val="de-DE"/>
              </w:rPr>
            </w:pPr>
            <w:r w:rsidRPr="00ED641C">
              <w:rPr>
                <w:rFonts w:ascii="Century Gothic" w:hAnsi="Century Gothic" w:cs="Calibri"/>
                <w:sz w:val="20"/>
                <w:szCs w:val="20"/>
                <w:lang w:val="de-DE"/>
              </w:rPr>
              <w:t>mit einer Häufigkeit, die sich nach der Fähigkeit des Standorts richtet, bei einem Gerätedefekt die Freisetzung der betroffenen Stoffe zu erkennen, zurückzuhalten und zu verhindern (z. B. während des Verpackungslaufs oder beim Wechseln von Verpackungsmaterialposten).</w:t>
            </w:r>
          </w:p>
          <w:p w14:paraId="4BBF9090" w14:textId="77777777" w:rsidR="00ED641C" w:rsidRPr="00ED641C" w:rsidRDefault="00ED641C" w:rsidP="00ED641C">
            <w:pPr>
              <w:pStyle w:val="TableParagraph"/>
              <w:tabs>
                <w:tab w:val="left" w:pos="284"/>
              </w:tabs>
              <w:spacing w:before="12" w:line="194" w:lineRule="auto"/>
              <w:ind w:left="283"/>
              <w:rPr>
                <w:rFonts w:ascii="Century Gothic" w:hAnsi="Century Gothic" w:cs="Calibri"/>
                <w:sz w:val="20"/>
                <w:szCs w:val="20"/>
                <w:lang w:val="de-DE"/>
              </w:rPr>
            </w:pPr>
          </w:p>
          <w:p w14:paraId="52B319D0" w14:textId="69F6AAF9" w:rsidR="00ED641C" w:rsidRPr="00ED641C" w:rsidRDefault="00ED641C" w:rsidP="00ED641C">
            <w:pPr>
              <w:spacing w:after="240" w:line="259" w:lineRule="auto"/>
              <w:rPr>
                <w:rFonts w:ascii="Century Gothic" w:eastAsia="Circe-Light" w:hAnsi="Century Gothic" w:cs="Calibri"/>
                <w:sz w:val="20"/>
                <w:szCs w:val="20"/>
                <w:lang w:val="de-DE"/>
              </w:rPr>
            </w:pPr>
            <w:r w:rsidRPr="00ED641C">
              <w:rPr>
                <w:rFonts w:ascii="Century Gothic" w:eastAsia="Circe-Light" w:hAnsi="Century Gothic" w:cs="Calibri"/>
                <w:sz w:val="20"/>
                <w:szCs w:val="20"/>
                <w:lang w:val="de-DE"/>
              </w:rPr>
              <w:t>Der Standort muss Verfahren für den Fall eines Ausfalls der Online-Prüfgeräte entwickeln und umsetzen (z. B. ein dokumentiertes und geschultes manuelles Prüfverfahren).</w:t>
            </w:r>
          </w:p>
        </w:tc>
        <w:tc>
          <w:tcPr>
            <w:tcW w:w="1255" w:type="dxa"/>
            <w:tcBorders>
              <w:top w:val="single" w:sz="4" w:space="0" w:color="auto"/>
              <w:left w:val="single" w:sz="4" w:space="0" w:color="auto"/>
              <w:bottom w:val="single" w:sz="4" w:space="0" w:color="auto"/>
            </w:tcBorders>
            <w:shd w:val="clear" w:color="auto" w:fill="auto"/>
          </w:tcPr>
          <w:p w14:paraId="3BF213F5" w14:textId="77777777" w:rsidR="00ED641C" w:rsidRPr="00ED641C" w:rsidRDefault="00ED641C" w:rsidP="00ED641C">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50F47E36" w14:textId="77777777" w:rsidR="00ED641C" w:rsidRPr="00ED641C" w:rsidRDefault="00ED641C" w:rsidP="00ED641C">
            <w:pPr>
              <w:spacing w:after="240" w:line="259" w:lineRule="auto"/>
              <w:rPr>
                <w:rFonts w:ascii="Century Gothic" w:hAnsi="Century Gothic" w:cs="Calibri"/>
                <w:b/>
                <w:color w:val="000000"/>
                <w:sz w:val="20"/>
                <w:szCs w:val="20"/>
                <w:lang w:val="de-DE"/>
              </w:rPr>
            </w:pPr>
          </w:p>
        </w:tc>
      </w:tr>
      <w:tr w:rsidR="00BC0199" w:rsidRPr="00086808" w14:paraId="6E899067"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6.3</w:t>
            </w:r>
          </w:p>
        </w:tc>
        <w:tc>
          <w:tcPr>
            <w:tcW w:w="8425" w:type="dxa"/>
            <w:gridSpan w:val="3"/>
            <w:tcBorders>
              <w:top w:val="single" w:sz="4" w:space="0" w:color="auto"/>
              <w:left w:val="single" w:sz="4" w:space="0" w:color="auto"/>
              <w:bottom w:val="single" w:sz="4" w:space="0" w:color="auto"/>
            </w:tcBorders>
            <w:shd w:val="clear" w:color="auto" w:fill="92D050"/>
          </w:tcPr>
          <w:p w14:paraId="67F2F40D" w14:textId="0F3A9ED7" w:rsidR="00BC0199" w:rsidRPr="00086808" w:rsidRDefault="00086808" w:rsidP="00086808">
            <w:pPr>
              <w:widowControl w:val="0"/>
              <w:tabs>
                <w:tab w:val="left" w:pos="910"/>
                <w:tab w:val="left" w:pos="911"/>
              </w:tabs>
              <w:autoSpaceDE w:val="0"/>
              <w:autoSpaceDN w:val="0"/>
              <w:spacing w:before="98"/>
              <w:rPr>
                <w:rFonts w:ascii="Century Gothic" w:hAnsi="Century Gothic" w:cs="Calibri"/>
                <w:color w:val="FFFFFF" w:themeColor="background1"/>
                <w:sz w:val="20"/>
                <w:szCs w:val="20"/>
                <w:lang w:val="de-DE"/>
              </w:rPr>
            </w:pPr>
            <w:r w:rsidRPr="00086808">
              <w:rPr>
                <w:rFonts w:ascii="Century Gothic" w:hAnsi="Century Gothic" w:cs="Calibri"/>
                <w:color w:val="FFFFFF" w:themeColor="background1"/>
                <w:sz w:val="20"/>
                <w:szCs w:val="20"/>
                <w:lang w:val="de-DE"/>
              </w:rPr>
              <w:t>Quantität – Kontrolle von Gewicht, Volumen und Anzahl</w:t>
            </w:r>
          </w:p>
        </w:tc>
      </w:tr>
      <w:tr w:rsidR="00BC0199" w:rsidRPr="00CB79F9" w14:paraId="5F30F475"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2E75BF06" w14:textId="2E596741" w:rsidR="00BC0199" w:rsidRPr="00086808" w:rsidRDefault="00BC0199" w:rsidP="00BC0199">
            <w:pPr>
              <w:spacing w:after="240" w:line="259" w:lineRule="auto"/>
              <w:rPr>
                <w:rFonts w:ascii="Century Gothic" w:hAnsi="Century Gothic" w:cs="Calibri"/>
                <w:b/>
                <w:color w:val="FFFFFF" w:themeColor="background1"/>
                <w:sz w:val="20"/>
                <w:szCs w:val="20"/>
                <w:lang w:val="de-DE"/>
              </w:rPr>
            </w:pPr>
          </w:p>
        </w:tc>
        <w:tc>
          <w:tcPr>
            <w:tcW w:w="8425" w:type="dxa"/>
            <w:gridSpan w:val="3"/>
            <w:tcBorders>
              <w:top w:val="single" w:sz="4" w:space="0" w:color="auto"/>
              <w:left w:val="single" w:sz="4" w:space="0" w:color="auto"/>
              <w:bottom w:val="single" w:sz="4" w:space="0" w:color="auto"/>
            </w:tcBorders>
            <w:shd w:val="clear" w:color="auto" w:fill="D6E9B2"/>
          </w:tcPr>
          <w:p w14:paraId="762E098A" w14:textId="1D71BB94" w:rsidR="00BC0199" w:rsidRPr="00CB79F9" w:rsidRDefault="00CB79F9" w:rsidP="00CB79F9">
            <w:pPr>
              <w:pStyle w:val="BodyText"/>
              <w:spacing w:before="102" w:line="194" w:lineRule="auto"/>
              <w:ind w:right="288"/>
              <w:rPr>
                <w:rFonts w:ascii="Century Gothic" w:hAnsi="Century Gothic"/>
                <w:lang w:val="de-DE"/>
              </w:rPr>
            </w:pPr>
            <w:r w:rsidRPr="00CB79F9">
              <w:rPr>
                <w:rFonts w:ascii="Century Gothic" w:hAnsi="Century Gothic" w:cs="Calibri"/>
                <w:lang w:val="de-DE"/>
              </w:rPr>
              <w:t xml:space="preserve">Der Standort muss ein System zur Massenprüfung verwenden, das den gesetzlichen Anforderungen in dem Land entspricht, wo das Produkt verkauft wird, ebenso wie zusätzlichen </w:t>
            </w:r>
            <w:proofErr w:type="spellStart"/>
            <w:r w:rsidRPr="00CB79F9">
              <w:rPr>
                <w:rFonts w:ascii="Century Gothic" w:hAnsi="Century Gothic" w:cs="Calibri"/>
                <w:lang w:val="de-DE"/>
              </w:rPr>
              <w:t>Industriesektorcodes</w:t>
            </w:r>
            <w:proofErr w:type="spellEnd"/>
            <w:r w:rsidRPr="00CB79F9">
              <w:rPr>
                <w:rFonts w:ascii="Century Gothic" w:hAnsi="Century Gothic" w:cs="Calibri"/>
                <w:lang w:val="de-DE"/>
              </w:rPr>
              <w:t xml:space="preserve"> oder spezifischen Kundenanforderungen.</w:t>
            </w:r>
          </w:p>
        </w:tc>
      </w:tr>
      <w:tr w:rsidR="00427191" w:rsidRPr="00312810" w14:paraId="52A0D1BD"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741F1A1F" w14:textId="5F79FBDB" w:rsidR="00427191" w:rsidRPr="00312810"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4336" w:type="dxa"/>
            <w:tcBorders>
              <w:top w:val="single" w:sz="4" w:space="0" w:color="auto"/>
              <w:left w:val="single" w:sz="4" w:space="0" w:color="auto"/>
              <w:bottom w:val="single" w:sz="4" w:space="0" w:color="auto"/>
            </w:tcBorders>
            <w:shd w:val="clear" w:color="auto" w:fill="auto"/>
          </w:tcPr>
          <w:p w14:paraId="683A0D7F" w14:textId="0F4F2885" w:rsidR="00427191" w:rsidRPr="00312810"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55" w:type="dxa"/>
            <w:tcBorders>
              <w:top w:val="single" w:sz="4" w:space="0" w:color="auto"/>
              <w:left w:val="single" w:sz="4" w:space="0" w:color="auto"/>
              <w:bottom w:val="single" w:sz="4" w:space="0" w:color="auto"/>
            </w:tcBorders>
            <w:shd w:val="clear" w:color="auto" w:fill="auto"/>
          </w:tcPr>
          <w:p w14:paraId="1624B341" w14:textId="1B15E85F" w:rsidR="00427191" w:rsidRPr="00312810"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834" w:type="dxa"/>
            <w:tcBorders>
              <w:top w:val="single" w:sz="4" w:space="0" w:color="auto"/>
              <w:left w:val="single" w:sz="4" w:space="0" w:color="auto"/>
              <w:bottom w:val="single" w:sz="4" w:space="0" w:color="auto"/>
            </w:tcBorders>
            <w:shd w:val="clear" w:color="auto" w:fill="auto"/>
          </w:tcPr>
          <w:p w14:paraId="18FD9098" w14:textId="7B893B3C" w:rsidR="00427191" w:rsidRPr="00312810"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C74B03" w:rsidRPr="00312810" w14:paraId="6BE14EE3"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FBD4B4"/>
          </w:tcPr>
          <w:p w14:paraId="7E9B142D" w14:textId="77777777" w:rsidR="00C74B03" w:rsidRPr="00312810" w:rsidRDefault="00C74B03" w:rsidP="00C74B0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6.3.1</w:t>
            </w:r>
          </w:p>
        </w:tc>
        <w:tc>
          <w:tcPr>
            <w:tcW w:w="4336" w:type="dxa"/>
            <w:tcBorders>
              <w:top w:val="single" w:sz="4" w:space="0" w:color="auto"/>
              <w:left w:val="single" w:sz="4" w:space="0" w:color="auto"/>
              <w:bottom w:val="single" w:sz="4" w:space="0" w:color="auto"/>
              <w:right w:val="single" w:sz="4" w:space="0" w:color="auto"/>
            </w:tcBorders>
          </w:tcPr>
          <w:p w14:paraId="1E61FE5B" w14:textId="7CAB3A33" w:rsidR="00C74B03" w:rsidRPr="00A46681" w:rsidRDefault="00A46681" w:rsidP="00C74B03">
            <w:pPr>
              <w:spacing w:after="240" w:line="259" w:lineRule="auto"/>
              <w:rPr>
                <w:rFonts w:ascii="Century Gothic" w:eastAsia="Circe-Light" w:hAnsi="Century Gothic" w:cs="Calibri"/>
                <w:sz w:val="20"/>
                <w:szCs w:val="20"/>
                <w:lang w:val="de-DE"/>
              </w:rPr>
            </w:pPr>
            <w:r w:rsidRPr="00A46681">
              <w:rPr>
                <w:rFonts w:ascii="Century Gothic" w:eastAsia="Circe-Light" w:hAnsi="Century Gothic" w:cs="Calibri"/>
                <w:sz w:val="20"/>
                <w:szCs w:val="20"/>
                <w:lang w:val="de-DE"/>
              </w:rPr>
              <w:t>Die Häufigkeit und Methodologie der Mengenprüfung muss den Erfordernissen der entsprechenden Gesetzgebung entsprechen, die die Mengenprüfung regelt. Die Prüfungen müssen protokolliert werden.</w:t>
            </w:r>
          </w:p>
        </w:tc>
        <w:tc>
          <w:tcPr>
            <w:tcW w:w="1255" w:type="dxa"/>
            <w:tcBorders>
              <w:top w:val="single" w:sz="4" w:space="0" w:color="auto"/>
              <w:left w:val="single" w:sz="4" w:space="0" w:color="auto"/>
              <w:bottom w:val="single" w:sz="4" w:space="0" w:color="auto"/>
            </w:tcBorders>
            <w:shd w:val="clear" w:color="auto" w:fill="auto"/>
          </w:tcPr>
          <w:p w14:paraId="3067B437" w14:textId="77777777" w:rsidR="00C74B03" w:rsidRPr="00312810" w:rsidRDefault="00C74B03" w:rsidP="00C74B03">
            <w:pPr>
              <w:spacing w:after="240" w:line="259" w:lineRule="auto"/>
              <w:rPr>
                <w:rFonts w:ascii="Century Gothic" w:hAnsi="Century Gothic" w:cs="Calibri"/>
                <w:b/>
                <w:color w:val="000000"/>
                <w:sz w:val="20"/>
                <w:szCs w:val="20"/>
              </w:rPr>
            </w:pPr>
          </w:p>
        </w:tc>
        <w:tc>
          <w:tcPr>
            <w:tcW w:w="2834" w:type="dxa"/>
            <w:tcBorders>
              <w:top w:val="single" w:sz="4" w:space="0" w:color="auto"/>
              <w:left w:val="single" w:sz="4" w:space="0" w:color="auto"/>
              <w:bottom w:val="single" w:sz="4" w:space="0" w:color="auto"/>
            </w:tcBorders>
            <w:shd w:val="clear" w:color="auto" w:fill="auto"/>
          </w:tcPr>
          <w:p w14:paraId="15795C94" w14:textId="77777777" w:rsidR="00C74B03" w:rsidRPr="00312810" w:rsidRDefault="00C74B03" w:rsidP="00C74B03">
            <w:pPr>
              <w:spacing w:after="240" w:line="259" w:lineRule="auto"/>
              <w:rPr>
                <w:rFonts w:ascii="Century Gothic" w:hAnsi="Century Gothic" w:cs="Calibri"/>
                <w:b/>
                <w:color w:val="000000"/>
                <w:sz w:val="20"/>
                <w:szCs w:val="20"/>
              </w:rPr>
            </w:pPr>
          </w:p>
        </w:tc>
      </w:tr>
      <w:tr w:rsidR="00581393" w:rsidRPr="00581393" w14:paraId="2897BF59"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FBD4B4"/>
          </w:tcPr>
          <w:p w14:paraId="3D9C525A" w14:textId="77777777" w:rsidR="00581393" w:rsidRPr="00312810" w:rsidRDefault="00581393" w:rsidP="0058139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lastRenderedPageBreak/>
              <w:t>6.3.2</w:t>
            </w:r>
          </w:p>
        </w:tc>
        <w:tc>
          <w:tcPr>
            <w:tcW w:w="4336" w:type="dxa"/>
            <w:tcBorders>
              <w:top w:val="single" w:sz="4" w:space="0" w:color="auto"/>
              <w:left w:val="single" w:sz="4" w:space="0" w:color="auto"/>
              <w:bottom w:val="single" w:sz="4" w:space="0" w:color="auto"/>
              <w:right w:val="single" w:sz="4" w:space="0" w:color="auto"/>
            </w:tcBorders>
          </w:tcPr>
          <w:p w14:paraId="31101226" w14:textId="2EE1EA25" w:rsidR="00581393" w:rsidRPr="00581393" w:rsidRDefault="00581393" w:rsidP="00581393">
            <w:pPr>
              <w:pStyle w:val="TableParagraph"/>
              <w:spacing w:before="110" w:line="267" w:lineRule="exact"/>
              <w:ind w:left="113"/>
              <w:rPr>
                <w:rFonts w:ascii="Century Gothic" w:hAnsi="Century Gothic" w:cs="Calibri"/>
                <w:sz w:val="20"/>
                <w:szCs w:val="20"/>
                <w:lang w:val="de-DE"/>
              </w:rPr>
            </w:pPr>
            <w:r w:rsidRPr="00581393">
              <w:rPr>
                <w:rFonts w:ascii="Century Gothic" w:hAnsi="Century Gothic" w:cs="Calibri"/>
                <w:sz w:val="20"/>
                <w:szCs w:val="20"/>
                <w:lang w:val="de-DE"/>
              </w:rPr>
              <w:t>Wenn die Quantität des Produkts nicht durch rechtliche Anforderungen geregelt ist</w:t>
            </w:r>
            <w:r>
              <w:rPr>
                <w:rFonts w:ascii="Century Gothic" w:hAnsi="Century Gothic" w:cs="Calibri"/>
                <w:sz w:val="20"/>
                <w:szCs w:val="20"/>
                <w:lang w:val="de-DE"/>
              </w:rPr>
              <w:t xml:space="preserve"> </w:t>
            </w:r>
            <w:r w:rsidRPr="00581393">
              <w:rPr>
                <w:rFonts w:ascii="Century Gothic" w:hAnsi="Century Gothic" w:cs="Calibri"/>
                <w:sz w:val="20"/>
                <w:szCs w:val="20"/>
                <w:lang w:val="de-DE"/>
              </w:rPr>
              <w:t>(z. B. Großpackung/</w:t>
            </w:r>
            <w:proofErr w:type="spellStart"/>
            <w:r w:rsidRPr="00581393">
              <w:rPr>
                <w:rFonts w:ascii="Century Gothic" w:hAnsi="Century Gothic" w:cs="Calibri"/>
                <w:sz w:val="20"/>
                <w:szCs w:val="20"/>
                <w:lang w:val="de-DE"/>
              </w:rPr>
              <w:t>Bulkware</w:t>
            </w:r>
            <w:proofErr w:type="spellEnd"/>
            <w:r w:rsidRPr="00581393">
              <w:rPr>
                <w:rFonts w:ascii="Century Gothic" w:hAnsi="Century Gothic" w:cs="Calibri"/>
                <w:sz w:val="20"/>
                <w:szCs w:val="20"/>
                <w:lang w:val="de-DE"/>
              </w:rPr>
              <w:t>), muss das Produkt den Kundenanforderungen entsprechen. Diesbezügliche Unterlagen müssen geführt werden.</w:t>
            </w:r>
          </w:p>
        </w:tc>
        <w:tc>
          <w:tcPr>
            <w:tcW w:w="1255" w:type="dxa"/>
            <w:tcBorders>
              <w:top w:val="single" w:sz="4" w:space="0" w:color="auto"/>
              <w:left w:val="single" w:sz="4" w:space="0" w:color="auto"/>
              <w:bottom w:val="single" w:sz="4" w:space="0" w:color="auto"/>
            </w:tcBorders>
            <w:shd w:val="clear" w:color="auto" w:fill="auto"/>
          </w:tcPr>
          <w:p w14:paraId="50951245" w14:textId="77777777" w:rsidR="00581393" w:rsidRPr="00581393" w:rsidRDefault="00581393" w:rsidP="00581393">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01EAD270" w14:textId="77777777" w:rsidR="00581393" w:rsidRPr="00581393" w:rsidRDefault="00581393" w:rsidP="00581393">
            <w:pPr>
              <w:spacing w:after="240" w:line="259" w:lineRule="auto"/>
              <w:rPr>
                <w:rFonts w:ascii="Century Gothic" w:hAnsi="Century Gothic" w:cs="Calibri"/>
                <w:b/>
                <w:color w:val="000000"/>
                <w:sz w:val="20"/>
                <w:szCs w:val="20"/>
                <w:lang w:val="de-DE"/>
              </w:rPr>
            </w:pPr>
          </w:p>
        </w:tc>
      </w:tr>
      <w:tr w:rsidR="00581393" w:rsidRPr="00312810" w14:paraId="7F9E4E80"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FBD4B4"/>
          </w:tcPr>
          <w:p w14:paraId="609476B3" w14:textId="77777777" w:rsidR="00581393" w:rsidRPr="00312810" w:rsidRDefault="00581393" w:rsidP="0058139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6.3.3</w:t>
            </w:r>
          </w:p>
        </w:tc>
        <w:tc>
          <w:tcPr>
            <w:tcW w:w="4336" w:type="dxa"/>
            <w:tcBorders>
              <w:top w:val="single" w:sz="4" w:space="0" w:color="auto"/>
              <w:left w:val="single" w:sz="4" w:space="0" w:color="auto"/>
              <w:bottom w:val="single" w:sz="4" w:space="0" w:color="auto"/>
              <w:right w:val="single" w:sz="4" w:space="0" w:color="auto"/>
            </w:tcBorders>
          </w:tcPr>
          <w:p w14:paraId="789DE87A" w14:textId="77777777" w:rsidR="00581393" w:rsidRPr="00581393" w:rsidRDefault="00581393" w:rsidP="00581393">
            <w:pPr>
              <w:pStyle w:val="TableParagraph"/>
              <w:spacing w:before="149" w:line="194" w:lineRule="auto"/>
              <w:ind w:left="113" w:right="196"/>
              <w:rPr>
                <w:rFonts w:ascii="Century Gothic" w:hAnsi="Century Gothic" w:cs="Calibri"/>
                <w:sz w:val="20"/>
                <w:szCs w:val="20"/>
                <w:lang w:val="de-DE"/>
              </w:rPr>
            </w:pPr>
            <w:r w:rsidRPr="00581393">
              <w:rPr>
                <w:rFonts w:ascii="Century Gothic" w:hAnsi="Century Gothic" w:cs="Calibri"/>
                <w:sz w:val="20"/>
                <w:szCs w:val="20"/>
                <w:lang w:val="de-DE"/>
              </w:rPr>
              <w:t>Wenn Online-Kontrollwaagen eingesetzt werden, muss der Standort Verfahren für Betrieb und Überprüfung dieser Geräte erstellen. Diese müssen mindestens Folgendes umfassen:</w:t>
            </w:r>
          </w:p>
          <w:p w14:paraId="5CEC914F" w14:textId="77777777" w:rsidR="00581393" w:rsidRPr="00581393" w:rsidRDefault="00581393" w:rsidP="00506576">
            <w:pPr>
              <w:pStyle w:val="TableParagraph"/>
              <w:numPr>
                <w:ilvl w:val="0"/>
                <w:numId w:val="91"/>
              </w:numPr>
              <w:tabs>
                <w:tab w:val="left" w:pos="284"/>
              </w:tabs>
              <w:spacing w:before="77" w:line="267" w:lineRule="exact"/>
              <w:ind w:hanging="171"/>
              <w:rPr>
                <w:rFonts w:ascii="Century Gothic" w:hAnsi="Century Gothic" w:cs="Calibri"/>
                <w:sz w:val="20"/>
                <w:szCs w:val="20"/>
                <w:lang w:val="de-DE"/>
              </w:rPr>
            </w:pPr>
            <w:r w:rsidRPr="00581393">
              <w:rPr>
                <w:rFonts w:ascii="Century Gothic" w:hAnsi="Century Gothic" w:cs="Calibri"/>
                <w:sz w:val="20"/>
                <w:szCs w:val="20"/>
                <w:lang w:val="de-DE"/>
              </w:rPr>
              <w:t>Berücksichtigung der gesetzlichen Anforderungen</w:t>
            </w:r>
          </w:p>
          <w:p w14:paraId="7A8F6507" w14:textId="77777777" w:rsidR="00581393" w:rsidRPr="00581393" w:rsidRDefault="00581393" w:rsidP="00506576">
            <w:pPr>
              <w:pStyle w:val="TableParagraph"/>
              <w:numPr>
                <w:ilvl w:val="0"/>
                <w:numId w:val="91"/>
              </w:numPr>
              <w:tabs>
                <w:tab w:val="left" w:pos="284"/>
              </w:tabs>
              <w:spacing w:line="240" w:lineRule="exact"/>
              <w:ind w:hanging="171"/>
              <w:rPr>
                <w:rFonts w:ascii="Century Gothic" w:hAnsi="Century Gothic" w:cs="Calibri"/>
                <w:sz w:val="20"/>
                <w:szCs w:val="20"/>
                <w:lang w:val="de-DE"/>
              </w:rPr>
            </w:pPr>
            <w:r w:rsidRPr="00581393">
              <w:rPr>
                <w:rFonts w:ascii="Century Gothic" w:hAnsi="Century Gothic" w:cs="Calibri"/>
                <w:sz w:val="20"/>
                <w:szCs w:val="20"/>
                <w:lang w:val="de-DE"/>
              </w:rPr>
              <w:t>Verantwortlichkeiten für das Testen der Ausrüstung</w:t>
            </w:r>
          </w:p>
          <w:p w14:paraId="6A23BBDF" w14:textId="77777777" w:rsidR="00581393" w:rsidRPr="00581393" w:rsidRDefault="00581393" w:rsidP="00506576">
            <w:pPr>
              <w:pStyle w:val="TableParagraph"/>
              <w:numPr>
                <w:ilvl w:val="0"/>
                <w:numId w:val="91"/>
              </w:numPr>
              <w:tabs>
                <w:tab w:val="left" w:pos="284"/>
              </w:tabs>
              <w:spacing w:line="240" w:lineRule="exact"/>
              <w:ind w:hanging="171"/>
              <w:rPr>
                <w:rFonts w:ascii="Century Gothic" w:hAnsi="Century Gothic" w:cs="Calibri"/>
                <w:sz w:val="20"/>
                <w:szCs w:val="20"/>
                <w:lang w:val="de-DE"/>
              </w:rPr>
            </w:pPr>
            <w:r w:rsidRPr="00581393">
              <w:rPr>
                <w:rFonts w:ascii="Century Gothic" w:hAnsi="Century Gothic" w:cs="Calibri"/>
                <w:sz w:val="20"/>
                <w:szCs w:val="20"/>
                <w:lang w:val="de-DE"/>
              </w:rPr>
              <w:t>betriebliche Effektivität und Abweichungen bei bestimmten Produkten</w:t>
            </w:r>
          </w:p>
          <w:p w14:paraId="77EB3D70" w14:textId="77777777" w:rsidR="00581393" w:rsidRPr="00581393" w:rsidRDefault="00581393" w:rsidP="00506576">
            <w:pPr>
              <w:pStyle w:val="TableParagraph"/>
              <w:numPr>
                <w:ilvl w:val="0"/>
                <w:numId w:val="91"/>
              </w:numPr>
              <w:tabs>
                <w:tab w:val="left" w:pos="284"/>
              </w:tabs>
              <w:spacing w:line="240" w:lineRule="exact"/>
              <w:ind w:hanging="171"/>
              <w:rPr>
                <w:rFonts w:ascii="Century Gothic" w:hAnsi="Century Gothic" w:cs="Calibri"/>
                <w:sz w:val="20"/>
                <w:szCs w:val="20"/>
                <w:lang w:val="de-DE"/>
              </w:rPr>
            </w:pPr>
            <w:r w:rsidRPr="00581393">
              <w:rPr>
                <w:rFonts w:ascii="Century Gothic" w:hAnsi="Century Gothic" w:cs="Calibri"/>
                <w:sz w:val="20"/>
                <w:szCs w:val="20"/>
                <w:lang w:val="de-DE"/>
              </w:rPr>
              <w:t>Methoden und Häufigkeit des Tests der Kontrollwaage</w:t>
            </w:r>
          </w:p>
          <w:p w14:paraId="3B9C840A" w14:textId="77777777" w:rsidR="00581393" w:rsidRPr="00581393" w:rsidRDefault="00581393" w:rsidP="00506576">
            <w:pPr>
              <w:pStyle w:val="TableParagraph"/>
              <w:numPr>
                <w:ilvl w:val="0"/>
                <w:numId w:val="91"/>
              </w:numPr>
              <w:tabs>
                <w:tab w:val="left" w:pos="284"/>
              </w:tabs>
              <w:spacing w:line="240" w:lineRule="exact"/>
              <w:ind w:hanging="171"/>
              <w:rPr>
                <w:rFonts w:ascii="Century Gothic" w:hAnsi="Century Gothic" w:cs="Calibri"/>
                <w:sz w:val="20"/>
                <w:szCs w:val="20"/>
                <w:lang w:val="de-DE"/>
              </w:rPr>
            </w:pPr>
            <w:r w:rsidRPr="00581393">
              <w:rPr>
                <w:rFonts w:ascii="Century Gothic" w:hAnsi="Century Gothic" w:cs="Calibri"/>
                <w:sz w:val="20"/>
                <w:szCs w:val="20"/>
                <w:lang w:val="de-DE"/>
              </w:rPr>
              <w:t>Verfahren zum Umgang mit zurückgewiesenen Packungen</w:t>
            </w:r>
          </w:p>
          <w:p w14:paraId="779A4020" w14:textId="1C59C9B9" w:rsidR="00581393" w:rsidRPr="00581393" w:rsidRDefault="00581393" w:rsidP="00506576">
            <w:pPr>
              <w:pStyle w:val="TableParagraph"/>
              <w:numPr>
                <w:ilvl w:val="0"/>
                <w:numId w:val="91"/>
              </w:numPr>
              <w:tabs>
                <w:tab w:val="left" w:pos="284"/>
              </w:tabs>
              <w:spacing w:line="240" w:lineRule="exact"/>
              <w:ind w:hanging="171"/>
              <w:rPr>
                <w:rFonts w:ascii="Century Gothic" w:hAnsi="Century Gothic" w:cs="Calibri"/>
                <w:sz w:val="20"/>
                <w:szCs w:val="20"/>
                <w:lang w:val="de-DE"/>
              </w:rPr>
            </w:pPr>
            <w:r w:rsidRPr="00581393">
              <w:rPr>
                <w:rFonts w:ascii="Century Gothic" w:hAnsi="Century Gothic" w:cs="Calibri"/>
                <w:sz w:val="20"/>
                <w:szCs w:val="20"/>
                <w:lang w:val="de-DE"/>
              </w:rPr>
              <w:t>Protokollierung der Testergebnisse.</w:t>
            </w:r>
          </w:p>
        </w:tc>
        <w:tc>
          <w:tcPr>
            <w:tcW w:w="1255" w:type="dxa"/>
            <w:tcBorders>
              <w:top w:val="single" w:sz="4" w:space="0" w:color="auto"/>
              <w:left w:val="single" w:sz="4" w:space="0" w:color="auto"/>
              <w:bottom w:val="single" w:sz="4" w:space="0" w:color="auto"/>
            </w:tcBorders>
            <w:shd w:val="clear" w:color="auto" w:fill="auto"/>
          </w:tcPr>
          <w:p w14:paraId="739B0CF3" w14:textId="77777777" w:rsidR="00581393" w:rsidRPr="00312810" w:rsidRDefault="00581393" w:rsidP="00581393">
            <w:pPr>
              <w:spacing w:after="240" w:line="259" w:lineRule="auto"/>
              <w:rPr>
                <w:rFonts w:ascii="Century Gothic" w:hAnsi="Century Gothic" w:cs="Calibri"/>
                <w:b/>
                <w:color w:val="000000"/>
                <w:sz w:val="20"/>
                <w:szCs w:val="20"/>
              </w:rPr>
            </w:pPr>
          </w:p>
        </w:tc>
        <w:tc>
          <w:tcPr>
            <w:tcW w:w="2834" w:type="dxa"/>
            <w:tcBorders>
              <w:top w:val="single" w:sz="4" w:space="0" w:color="auto"/>
              <w:left w:val="single" w:sz="4" w:space="0" w:color="auto"/>
              <w:bottom w:val="single" w:sz="4" w:space="0" w:color="auto"/>
            </w:tcBorders>
            <w:shd w:val="clear" w:color="auto" w:fill="auto"/>
          </w:tcPr>
          <w:p w14:paraId="1E4CB3E6" w14:textId="77777777" w:rsidR="00581393" w:rsidRPr="00312810" w:rsidRDefault="00581393" w:rsidP="00581393">
            <w:pPr>
              <w:spacing w:after="240" w:line="259" w:lineRule="auto"/>
              <w:rPr>
                <w:rFonts w:ascii="Century Gothic" w:hAnsi="Century Gothic" w:cs="Calibri"/>
                <w:b/>
                <w:color w:val="000000"/>
                <w:sz w:val="20"/>
                <w:szCs w:val="20"/>
              </w:rPr>
            </w:pPr>
          </w:p>
        </w:tc>
      </w:tr>
      <w:tr w:rsidR="006F1694" w:rsidRPr="00D06DC1" w14:paraId="6D3F429F"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425" w:type="dxa"/>
            <w:gridSpan w:val="3"/>
            <w:tcBorders>
              <w:top w:val="single" w:sz="4" w:space="0" w:color="auto"/>
              <w:left w:val="single" w:sz="4" w:space="0" w:color="auto"/>
              <w:bottom w:val="single" w:sz="4" w:space="0" w:color="auto"/>
            </w:tcBorders>
            <w:shd w:val="clear" w:color="auto" w:fill="92D050"/>
          </w:tcPr>
          <w:p w14:paraId="0076EBC3" w14:textId="774C1067" w:rsidR="006F1694" w:rsidRPr="00D06DC1" w:rsidRDefault="00D06DC1" w:rsidP="00D06DC1">
            <w:pPr>
              <w:widowControl w:val="0"/>
              <w:tabs>
                <w:tab w:val="left" w:pos="1194"/>
                <w:tab w:val="left" w:pos="1195"/>
              </w:tabs>
              <w:autoSpaceDE w:val="0"/>
              <w:autoSpaceDN w:val="0"/>
              <w:spacing w:before="98"/>
              <w:rPr>
                <w:rFonts w:ascii="Century Gothic" w:hAnsi="Century Gothic" w:cs="Calibri"/>
                <w:color w:val="FFFFFF" w:themeColor="background1"/>
                <w:sz w:val="20"/>
                <w:szCs w:val="20"/>
                <w:lang w:val="de-DE"/>
              </w:rPr>
            </w:pPr>
            <w:r w:rsidRPr="00D06DC1">
              <w:rPr>
                <w:rFonts w:ascii="Century Gothic" w:hAnsi="Century Gothic" w:cs="Calibri"/>
                <w:color w:val="FFFFFF" w:themeColor="background1"/>
                <w:sz w:val="20"/>
                <w:szCs w:val="20"/>
                <w:lang w:val="de-DE"/>
              </w:rPr>
              <w:t>Kalibrierung und Kontrolle der Mess- und Prüfgeräte</w:t>
            </w:r>
          </w:p>
        </w:tc>
      </w:tr>
      <w:tr w:rsidR="006F1694" w:rsidRPr="007C5A13" w14:paraId="4E2A50BF"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2EEBC31A" w14:textId="3F10EBEF" w:rsidR="006F1694" w:rsidRPr="00D06DC1" w:rsidRDefault="006F1694" w:rsidP="006F1694">
            <w:pPr>
              <w:spacing w:after="240" w:line="259" w:lineRule="auto"/>
              <w:rPr>
                <w:rFonts w:ascii="Century Gothic" w:hAnsi="Century Gothic" w:cs="Calibri"/>
                <w:b/>
                <w:color w:val="FFFFFF" w:themeColor="background1"/>
                <w:sz w:val="20"/>
                <w:szCs w:val="20"/>
                <w:lang w:val="de-DE"/>
              </w:rPr>
            </w:pPr>
          </w:p>
        </w:tc>
        <w:tc>
          <w:tcPr>
            <w:tcW w:w="8425" w:type="dxa"/>
            <w:gridSpan w:val="3"/>
            <w:tcBorders>
              <w:top w:val="single" w:sz="4" w:space="0" w:color="auto"/>
              <w:left w:val="single" w:sz="4" w:space="0" w:color="auto"/>
              <w:bottom w:val="single" w:sz="4" w:space="0" w:color="auto"/>
            </w:tcBorders>
            <w:shd w:val="clear" w:color="auto" w:fill="D6E9B2"/>
          </w:tcPr>
          <w:p w14:paraId="25A88CB2" w14:textId="6200A425" w:rsidR="006F1694" w:rsidRPr="007C5A13" w:rsidRDefault="007C5A13" w:rsidP="007C5A13">
            <w:pPr>
              <w:pStyle w:val="BodyText"/>
              <w:spacing w:before="102" w:line="194" w:lineRule="auto"/>
              <w:rPr>
                <w:rFonts w:ascii="Century Gothic" w:hAnsi="Century Gothic" w:cs="Calibri"/>
                <w:color w:val="000000"/>
                <w:lang w:val="de-DE"/>
              </w:rPr>
            </w:pPr>
            <w:r w:rsidRPr="007C5A13">
              <w:rPr>
                <w:rFonts w:ascii="Century Gothic" w:hAnsi="Century Gothic" w:cs="Calibri"/>
                <w:color w:val="000000"/>
                <w:lang w:val="de-DE"/>
              </w:rPr>
              <w:t>Der Standort muss in der Lage sein zu zeigen, dass Mess- und Prüfgeräte ausreichend genau und zuverlässig sind, um richtige Messergebnisse zu liefern.</w:t>
            </w:r>
          </w:p>
        </w:tc>
      </w:tr>
      <w:tr w:rsidR="00427191" w:rsidRPr="00312810" w14:paraId="08F4D17A"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48687F2F" w14:textId="70CF101C" w:rsidR="00427191" w:rsidRPr="00312810"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4336" w:type="dxa"/>
            <w:tcBorders>
              <w:top w:val="single" w:sz="4" w:space="0" w:color="auto"/>
              <w:left w:val="single" w:sz="4" w:space="0" w:color="auto"/>
              <w:bottom w:val="single" w:sz="4" w:space="0" w:color="auto"/>
            </w:tcBorders>
            <w:shd w:val="clear" w:color="auto" w:fill="auto"/>
          </w:tcPr>
          <w:p w14:paraId="6BE41912" w14:textId="5E947558" w:rsidR="00427191" w:rsidRPr="00312810"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55" w:type="dxa"/>
            <w:tcBorders>
              <w:top w:val="single" w:sz="4" w:space="0" w:color="auto"/>
              <w:left w:val="single" w:sz="4" w:space="0" w:color="auto"/>
              <w:bottom w:val="single" w:sz="4" w:space="0" w:color="auto"/>
            </w:tcBorders>
            <w:shd w:val="clear" w:color="auto" w:fill="auto"/>
          </w:tcPr>
          <w:p w14:paraId="28A2B011" w14:textId="7D4066D2" w:rsidR="00427191" w:rsidRPr="00312810"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834" w:type="dxa"/>
            <w:tcBorders>
              <w:top w:val="single" w:sz="4" w:space="0" w:color="auto"/>
              <w:left w:val="single" w:sz="4" w:space="0" w:color="auto"/>
              <w:bottom w:val="single" w:sz="4" w:space="0" w:color="auto"/>
            </w:tcBorders>
            <w:shd w:val="clear" w:color="auto" w:fill="auto"/>
          </w:tcPr>
          <w:p w14:paraId="04493EA4" w14:textId="0D99F681" w:rsidR="00427191" w:rsidRPr="00312810"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8B0EE3" w:rsidRPr="008B0EE3" w14:paraId="66754326"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3314FC21" w14:textId="77777777" w:rsidR="008B0EE3" w:rsidRPr="00312810" w:rsidRDefault="008B0EE3" w:rsidP="008B0EE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6.4.1</w:t>
            </w:r>
          </w:p>
        </w:tc>
        <w:tc>
          <w:tcPr>
            <w:tcW w:w="4336" w:type="dxa"/>
            <w:tcBorders>
              <w:top w:val="single" w:sz="4" w:space="0" w:color="auto"/>
              <w:left w:val="single" w:sz="4" w:space="0" w:color="auto"/>
              <w:bottom w:val="single" w:sz="4" w:space="0" w:color="auto"/>
              <w:right w:val="single" w:sz="4" w:space="0" w:color="auto"/>
            </w:tcBorders>
          </w:tcPr>
          <w:p w14:paraId="4266DE8D" w14:textId="77777777" w:rsidR="008B0EE3" w:rsidRPr="008B0EE3" w:rsidRDefault="008B0EE3" w:rsidP="008B0EE3">
            <w:pPr>
              <w:pStyle w:val="TableParagraph"/>
              <w:spacing w:before="149" w:line="194" w:lineRule="auto"/>
              <w:ind w:left="113"/>
              <w:rPr>
                <w:rFonts w:ascii="Century Gothic" w:hAnsi="Century Gothic" w:cs="Calibri"/>
                <w:sz w:val="20"/>
                <w:szCs w:val="20"/>
                <w:lang w:val="de-DE"/>
              </w:rPr>
            </w:pPr>
            <w:r w:rsidRPr="008B0EE3">
              <w:rPr>
                <w:rFonts w:ascii="Century Gothic" w:hAnsi="Century Gothic" w:cs="Calibri"/>
                <w:sz w:val="20"/>
                <w:szCs w:val="20"/>
                <w:lang w:val="de-DE"/>
              </w:rPr>
              <w:t>Der Standort muss die zur Prüfung der kritischen Kontrollpunkte und Produktsicherheit, Legalität und Qualität verwendeten Messgeräte identifizieren und kontrollieren. Dies muss mindestens Folgendes umfassen:</w:t>
            </w:r>
          </w:p>
          <w:p w14:paraId="7F74A82D" w14:textId="77777777" w:rsidR="008B0EE3" w:rsidRPr="008B0EE3" w:rsidRDefault="008B0EE3" w:rsidP="00506576">
            <w:pPr>
              <w:pStyle w:val="TableParagraph"/>
              <w:numPr>
                <w:ilvl w:val="0"/>
                <w:numId w:val="92"/>
              </w:numPr>
              <w:tabs>
                <w:tab w:val="left" w:pos="284"/>
              </w:tabs>
              <w:spacing w:before="78" w:line="267" w:lineRule="exact"/>
              <w:ind w:hanging="171"/>
              <w:rPr>
                <w:rFonts w:ascii="Century Gothic" w:hAnsi="Century Gothic" w:cs="Calibri"/>
                <w:sz w:val="20"/>
                <w:szCs w:val="20"/>
                <w:lang w:val="de-DE"/>
              </w:rPr>
            </w:pPr>
            <w:r w:rsidRPr="008B0EE3">
              <w:rPr>
                <w:rFonts w:ascii="Century Gothic" w:hAnsi="Century Gothic" w:cs="Calibri"/>
                <w:sz w:val="20"/>
                <w:szCs w:val="20"/>
                <w:lang w:val="de-DE"/>
              </w:rPr>
              <w:t>eine dokumentierte Liste der Ausstattung und ihres Standorts</w:t>
            </w:r>
          </w:p>
          <w:p w14:paraId="3964C833" w14:textId="77777777" w:rsidR="008B0EE3" w:rsidRPr="008B0EE3" w:rsidRDefault="008B0EE3" w:rsidP="00506576">
            <w:pPr>
              <w:pStyle w:val="TableParagraph"/>
              <w:numPr>
                <w:ilvl w:val="0"/>
                <w:numId w:val="92"/>
              </w:numPr>
              <w:tabs>
                <w:tab w:val="left" w:pos="284"/>
              </w:tabs>
              <w:spacing w:line="240" w:lineRule="exact"/>
              <w:ind w:hanging="171"/>
              <w:rPr>
                <w:rFonts w:ascii="Century Gothic" w:hAnsi="Century Gothic" w:cs="Calibri"/>
                <w:sz w:val="20"/>
                <w:szCs w:val="20"/>
                <w:lang w:val="de-DE"/>
              </w:rPr>
            </w:pPr>
            <w:r w:rsidRPr="008B0EE3">
              <w:rPr>
                <w:rFonts w:ascii="Century Gothic" w:hAnsi="Century Gothic" w:cs="Calibri"/>
                <w:sz w:val="20"/>
                <w:szCs w:val="20"/>
                <w:lang w:val="de-DE"/>
              </w:rPr>
              <w:t>Kennzeichnung und Fälligkeitsdatum der Kalibrierung</w:t>
            </w:r>
          </w:p>
          <w:p w14:paraId="26377400" w14:textId="77777777" w:rsidR="008B0EE3" w:rsidRPr="008B0EE3" w:rsidRDefault="008B0EE3" w:rsidP="00506576">
            <w:pPr>
              <w:pStyle w:val="TableParagraph"/>
              <w:numPr>
                <w:ilvl w:val="0"/>
                <w:numId w:val="92"/>
              </w:numPr>
              <w:tabs>
                <w:tab w:val="left" w:pos="284"/>
              </w:tabs>
              <w:spacing w:line="240" w:lineRule="exact"/>
              <w:ind w:hanging="171"/>
              <w:rPr>
                <w:rFonts w:ascii="Century Gothic" w:hAnsi="Century Gothic" w:cs="Calibri"/>
                <w:sz w:val="20"/>
                <w:szCs w:val="20"/>
                <w:lang w:val="de-DE"/>
              </w:rPr>
            </w:pPr>
            <w:r w:rsidRPr="008B0EE3">
              <w:rPr>
                <w:rFonts w:ascii="Century Gothic" w:hAnsi="Century Gothic" w:cs="Calibri"/>
                <w:sz w:val="20"/>
                <w:szCs w:val="20"/>
                <w:lang w:val="de-DE"/>
              </w:rPr>
              <w:t>Prävention des Verstellens durch unbefugte Mitarbeiter</w:t>
            </w:r>
          </w:p>
          <w:p w14:paraId="0064B7CE" w14:textId="47370E96" w:rsidR="008B0EE3" w:rsidRPr="008B0EE3" w:rsidRDefault="008B0EE3" w:rsidP="00506576">
            <w:pPr>
              <w:pStyle w:val="TableParagraph"/>
              <w:numPr>
                <w:ilvl w:val="0"/>
                <w:numId w:val="92"/>
              </w:numPr>
              <w:tabs>
                <w:tab w:val="left" w:pos="284"/>
              </w:tabs>
              <w:spacing w:line="240" w:lineRule="exact"/>
              <w:ind w:hanging="171"/>
              <w:rPr>
                <w:rFonts w:ascii="Century Gothic" w:hAnsi="Century Gothic" w:cs="Calibri"/>
                <w:sz w:val="20"/>
                <w:szCs w:val="20"/>
                <w:lang w:val="de-DE"/>
              </w:rPr>
            </w:pPr>
            <w:r w:rsidRPr="008B0EE3">
              <w:rPr>
                <w:rFonts w:ascii="Century Gothic" w:hAnsi="Century Gothic" w:cs="Calibri"/>
                <w:sz w:val="20"/>
                <w:szCs w:val="20"/>
                <w:lang w:val="de-DE"/>
              </w:rPr>
              <w:t>Schutz vor Schäden, Verschlechterung und falscher Verwendung.</w:t>
            </w:r>
          </w:p>
        </w:tc>
        <w:tc>
          <w:tcPr>
            <w:tcW w:w="1255" w:type="dxa"/>
            <w:tcBorders>
              <w:top w:val="single" w:sz="4" w:space="0" w:color="auto"/>
              <w:left w:val="single" w:sz="4" w:space="0" w:color="auto"/>
              <w:bottom w:val="single" w:sz="4" w:space="0" w:color="auto"/>
            </w:tcBorders>
            <w:shd w:val="clear" w:color="auto" w:fill="auto"/>
          </w:tcPr>
          <w:p w14:paraId="32EC0BE4" w14:textId="77777777" w:rsidR="008B0EE3" w:rsidRPr="008B0EE3" w:rsidRDefault="008B0EE3" w:rsidP="008B0EE3">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2490EA32" w14:textId="77777777" w:rsidR="008B0EE3" w:rsidRPr="008B0EE3" w:rsidRDefault="008B0EE3" w:rsidP="008B0EE3">
            <w:pPr>
              <w:spacing w:after="240" w:line="259" w:lineRule="auto"/>
              <w:rPr>
                <w:rFonts w:ascii="Century Gothic" w:hAnsi="Century Gothic" w:cs="Calibri"/>
                <w:b/>
                <w:color w:val="000000"/>
                <w:sz w:val="20"/>
                <w:szCs w:val="20"/>
                <w:lang w:val="de-DE"/>
              </w:rPr>
            </w:pPr>
          </w:p>
        </w:tc>
      </w:tr>
      <w:tr w:rsidR="008B0EE3" w:rsidRPr="008B0EE3" w14:paraId="32BAD89B"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8B0EE3" w:rsidRPr="00312810" w:rsidRDefault="008B0EE3" w:rsidP="008B0EE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4336" w:type="dxa"/>
            <w:tcBorders>
              <w:top w:val="single" w:sz="4" w:space="0" w:color="auto"/>
              <w:left w:val="single" w:sz="4" w:space="0" w:color="auto"/>
              <w:bottom w:val="single" w:sz="4" w:space="0" w:color="auto"/>
              <w:right w:val="single" w:sz="4" w:space="0" w:color="auto"/>
            </w:tcBorders>
          </w:tcPr>
          <w:p w14:paraId="294F92B5" w14:textId="77777777" w:rsidR="008B0EE3" w:rsidRPr="008B0EE3" w:rsidRDefault="008B0EE3" w:rsidP="008B0EE3">
            <w:pPr>
              <w:pStyle w:val="TableParagraph"/>
              <w:spacing w:before="149" w:line="194" w:lineRule="auto"/>
              <w:ind w:left="113"/>
              <w:rPr>
                <w:rFonts w:ascii="Century Gothic" w:hAnsi="Century Gothic" w:cs="Calibri"/>
                <w:sz w:val="20"/>
                <w:szCs w:val="20"/>
                <w:lang w:val="de-DE"/>
              </w:rPr>
            </w:pPr>
            <w:r w:rsidRPr="008B0EE3">
              <w:rPr>
                <w:rFonts w:ascii="Century Gothic" w:hAnsi="Century Gothic" w:cs="Calibri"/>
                <w:sz w:val="20"/>
                <w:szCs w:val="20"/>
                <w:lang w:val="de-DE"/>
              </w:rPr>
              <w:t>Alle identifizierten Messgeräte, einschließlich neuer Geräte, müssen überprüft und, wenn nötig, justiert werden:</w:t>
            </w:r>
          </w:p>
          <w:p w14:paraId="6CBBF521" w14:textId="77777777" w:rsidR="008B0EE3" w:rsidRPr="008B0EE3" w:rsidRDefault="008B0EE3" w:rsidP="00506576">
            <w:pPr>
              <w:pStyle w:val="TableParagraph"/>
              <w:numPr>
                <w:ilvl w:val="0"/>
                <w:numId w:val="93"/>
              </w:numPr>
              <w:tabs>
                <w:tab w:val="left" w:pos="284"/>
              </w:tabs>
              <w:spacing w:before="77" w:line="267" w:lineRule="exact"/>
              <w:ind w:hanging="171"/>
              <w:rPr>
                <w:rFonts w:ascii="Century Gothic" w:hAnsi="Century Gothic" w:cs="Calibri"/>
                <w:sz w:val="20"/>
                <w:szCs w:val="20"/>
                <w:lang w:val="de-DE"/>
              </w:rPr>
            </w:pPr>
            <w:r w:rsidRPr="008B0EE3">
              <w:rPr>
                <w:rFonts w:ascii="Century Gothic" w:hAnsi="Century Gothic" w:cs="Calibri"/>
                <w:sz w:val="20"/>
                <w:szCs w:val="20"/>
                <w:lang w:val="de-DE"/>
              </w:rPr>
              <w:t>in im Voraus festgelegten Abständen, basierend auf der Risikobewertung</w:t>
            </w:r>
          </w:p>
          <w:p w14:paraId="01B7E8DB" w14:textId="77777777" w:rsidR="008B0EE3" w:rsidRPr="008B0EE3" w:rsidRDefault="008B0EE3" w:rsidP="00506576">
            <w:pPr>
              <w:pStyle w:val="TableParagraph"/>
              <w:numPr>
                <w:ilvl w:val="0"/>
                <w:numId w:val="93"/>
              </w:numPr>
              <w:tabs>
                <w:tab w:val="left" w:pos="284"/>
              </w:tabs>
              <w:spacing w:before="12" w:line="194" w:lineRule="auto"/>
              <w:ind w:right="498"/>
              <w:rPr>
                <w:rFonts w:ascii="Century Gothic" w:hAnsi="Century Gothic" w:cs="Calibri"/>
                <w:sz w:val="20"/>
                <w:szCs w:val="20"/>
                <w:lang w:val="de-DE"/>
              </w:rPr>
            </w:pPr>
            <w:r w:rsidRPr="008B0EE3">
              <w:rPr>
                <w:rFonts w:ascii="Century Gothic" w:hAnsi="Century Gothic" w:cs="Calibri"/>
                <w:sz w:val="20"/>
                <w:szCs w:val="20"/>
                <w:lang w:val="de-DE"/>
              </w:rPr>
              <w:t>gemäß einer definierten Methode, die, falls möglich, zu einem anerkannten nationalen oder internationalen Standard zurückverfolgt werden kann.</w:t>
            </w:r>
          </w:p>
          <w:p w14:paraId="3F2B86C5" w14:textId="77777777" w:rsidR="008B0EE3" w:rsidRPr="008B0EE3" w:rsidRDefault="008B0EE3" w:rsidP="008B0EE3">
            <w:pPr>
              <w:pStyle w:val="TableParagraph"/>
              <w:tabs>
                <w:tab w:val="left" w:pos="284"/>
              </w:tabs>
              <w:spacing w:before="12" w:line="194" w:lineRule="auto"/>
              <w:ind w:left="283" w:right="498"/>
              <w:rPr>
                <w:rFonts w:ascii="Century Gothic" w:hAnsi="Century Gothic" w:cs="Calibri"/>
                <w:sz w:val="20"/>
                <w:szCs w:val="20"/>
                <w:lang w:val="de-DE"/>
              </w:rPr>
            </w:pPr>
          </w:p>
          <w:p w14:paraId="11F14D78" w14:textId="076CC266" w:rsidR="008B0EE3" w:rsidRPr="008B0EE3" w:rsidRDefault="008B0EE3" w:rsidP="008B0EE3">
            <w:pPr>
              <w:spacing w:after="240" w:line="259" w:lineRule="auto"/>
              <w:rPr>
                <w:rFonts w:ascii="Century Gothic" w:eastAsia="Circe-Light" w:hAnsi="Century Gothic" w:cs="Calibri"/>
                <w:sz w:val="20"/>
                <w:szCs w:val="20"/>
                <w:lang w:val="de-DE"/>
              </w:rPr>
            </w:pPr>
            <w:r w:rsidRPr="008B0EE3">
              <w:rPr>
                <w:rFonts w:ascii="Century Gothic" w:eastAsia="Circe-Light" w:hAnsi="Century Gothic" w:cs="Calibri"/>
                <w:sz w:val="20"/>
                <w:szCs w:val="20"/>
                <w:lang w:val="de-DE"/>
              </w:rPr>
              <w:t>Ergebnisse müssen dokumentiert werden. Die Ergebnisse müssen ablesbar und von angemessener Genauigkeit für die durchzuführende Messung sein.</w:t>
            </w:r>
          </w:p>
        </w:tc>
        <w:tc>
          <w:tcPr>
            <w:tcW w:w="1255" w:type="dxa"/>
            <w:tcBorders>
              <w:top w:val="single" w:sz="4" w:space="0" w:color="auto"/>
              <w:left w:val="single" w:sz="4" w:space="0" w:color="auto"/>
              <w:bottom w:val="single" w:sz="4" w:space="0" w:color="auto"/>
            </w:tcBorders>
            <w:shd w:val="clear" w:color="auto" w:fill="auto"/>
          </w:tcPr>
          <w:p w14:paraId="7135B34E" w14:textId="77777777" w:rsidR="008B0EE3" w:rsidRPr="008B0EE3" w:rsidRDefault="008B0EE3" w:rsidP="008B0EE3">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342CB8D0" w14:textId="77777777" w:rsidR="008B0EE3" w:rsidRPr="008B0EE3" w:rsidRDefault="008B0EE3" w:rsidP="008B0EE3">
            <w:pPr>
              <w:spacing w:after="240" w:line="259" w:lineRule="auto"/>
              <w:rPr>
                <w:rFonts w:ascii="Century Gothic" w:hAnsi="Century Gothic" w:cs="Calibri"/>
                <w:b/>
                <w:color w:val="000000"/>
                <w:sz w:val="20"/>
                <w:szCs w:val="20"/>
                <w:lang w:val="de-DE"/>
              </w:rPr>
            </w:pPr>
          </w:p>
        </w:tc>
      </w:tr>
      <w:tr w:rsidR="008B0EE3" w:rsidRPr="008B0EE3" w14:paraId="1863D75A"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4514925E" w14:textId="77777777" w:rsidR="008B0EE3" w:rsidRPr="00312810" w:rsidRDefault="008B0EE3" w:rsidP="008B0EE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6.4.3</w:t>
            </w:r>
          </w:p>
        </w:tc>
        <w:tc>
          <w:tcPr>
            <w:tcW w:w="4336" w:type="dxa"/>
            <w:tcBorders>
              <w:top w:val="single" w:sz="4" w:space="0" w:color="auto"/>
              <w:left w:val="single" w:sz="4" w:space="0" w:color="auto"/>
              <w:bottom w:val="single" w:sz="4" w:space="0" w:color="auto"/>
              <w:right w:val="single" w:sz="4" w:space="0" w:color="auto"/>
            </w:tcBorders>
          </w:tcPr>
          <w:p w14:paraId="413FF4BE" w14:textId="726A764E" w:rsidR="008B0EE3" w:rsidRPr="008B0EE3" w:rsidRDefault="008B0EE3" w:rsidP="008B0EE3">
            <w:pPr>
              <w:pStyle w:val="TableParagraph"/>
              <w:spacing w:before="149" w:line="194" w:lineRule="auto"/>
              <w:ind w:left="113"/>
              <w:rPr>
                <w:rFonts w:ascii="Century Gothic" w:hAnsi="Century Gothic" w:cs="Calibri"/>
                <w:sz w:val="20"/>
                <w:szCs w:val="20"/>
                <w:lang w:val="de-DE"/>
              </w:rPr>
            </w:pPr>
            <w:r w:rsidRPr="008B0EE3">
              <w:rPr>
                <w:rFonts w:ascii="Century Gothic" w:hAnsi="Century Gothic" w:cs="Calibri"/>
                <w:sz w:val="20"/>
                <w:szCs w:val="20"/>
                <w:lang w:val="de-DE"/>
              </w:rPr>
              <w:t>Messgeräte, die dem Vergleich dienen, müssen kalibriert sein und zu einem anerkannten nationalen oder internationalen Standard zurückverfolgt werden können. Darüber sind schriftliche Unterlagen zu führen. Die Unsicherheit der Kalibrierung muss berücksichtigt werden, wenn Geräte zur Bewertung der kritischen Grenzen verwendet werden.</w:t>
            </w:r>
          </w:p>
        </w:tc>
        <w:tc>
          <w:tcPr>
            <w:tcW w:w="1255" w:type="dxa"/>
            <w:tcBorders>
              <w:top w:val="single" w:sz="4" w:space="0" w:color="auto"/>
              <w:left w:val="single" w:sz="4" w:space="0" w:color="auto"/>
              <w:bottom w:val="single" w:sz="4" w:space="0" w:color="auto"/>
            </w:tcBorders>
            <w:shd w:val="clear" w:color="auto" w:fill="auto"/>
          </w:tcPr>
          <w:p w14:paraId="4D9CF9A2" w14:textId="77777777" w:rsidR="008B0EE3" w:rsidRPr="008B0EE3" w:rsidRDefault="008B0EE3" w:rsidP="008B0EE3">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1A21A92D" w14:textId="77777777" w:rsidR="008B0EE3" w:rsidRPr="008B0EE3" w:rsidRDefault="008B0EE3" w:rsidP="008B0EE3">
            <w:pPr>
              <w:spacing w:after="240" w:line="259" w:lineRule="auto"/>
              <w:rPr>
                <w:rFonts w:ascii="Century Gothic" w:hAnsi="Century Gothic" w:cs="Calibri"/>
                <w:b/>
                <w:color w:val="000000"/>
                <w:sz w:val="20"/>
                <w:szCs w:val="20"/>
                <w:lang w:val="de-DE"/>
              </w:rPr>
            </w:pPr>
          </w:p>
        </w:tc>
      </w:tr>
      <w:tr w:rsidR="008B0EE3" w:rsidRPr="008B0EE3" w14:paraId="54C29EB0" w14:textId="77777777" w:rsidTr="007612EF">
        <w:tc>
          <w:tcPr>
            <w:tcW w:w="1498" w:type="dxa"/>
            <w:gridSpan w:val="3"/>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8B0EE3" w:rsidRPr="00312810" w:rsidRDefault="008B0EE3" w:rsidP="008B0EE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4336" w:type="dxa"/>
            <w:tcBorders>
              <w:top w:val="single" w:sz="4" w:space="0" w:color="auto"/>
              <w:left w:val="single" w:sz="4" w:space="0" w:color="auto"/>
              <w:bottom w:val="single" w:sz="4" w:space="0" w:color="auto"/>
              <w:right w:val="single" w:sz="4" w:space="0" w:color="auto"/>
            </w:tcBorders>
          </w:tcPr>
          <w:p w14:paraId="1C2BE4C7" w14:textId="79498875" w:rsidR="008B0EE3" w:rsidRPr="008B0EE3" w:rsidRDefault="008B0EE3" w:rsidP="008B0EE3">
            <w:pPr>
              <w:pStyle w:val="TableParagraph"/>
              <w:spacing w:before="149" w:line="194" w:lineRule="auto"/>
              <w:ind w:left="113"/>
              <w:rPr>
                <w:rFonts w:ascii="Century Gothic" w:hAnsi="Century Gothic" w:cs="Calibri"/>
                <w:sz w:val="20"/>
                <w:szCs w:val="20"/>
                <w:lang w:val="de-DE"/>
              </w:rPr>
            </w:pPr>
            <w:r w:rsidRPr="008B0EE3">
              <w:rPr>
                <w:rFonts w:ascii="Century Gothic" w:hAnsi="Century Gothic" w:cs="Calibri"/>
                <w:sz w:val="20"/>
                <w:szCs w:val="20"/>
                <w:lang w:val="de-DE"/>
              </w:rPr>
              <w:t>Es müssen Verfahren bestehen, um die zu ergreifenden Maßnahmen schriftlich festzuhalten, wenn die erforderlichen Mess- und Prüfgeräte nicht innerhalb der festgelegten Grenzen funktionieren. Wenn die Sicherheit und Legalität von Produkten auf Geräten basiert, die sich als ungenau erweisen, müssen Maßnahmen ergriffen werden, um zu gewährleisten, dass das vom Risiko betroffene Produkt nicht zum Verkauf steht.</w:t>
            </w:r>
          </w:p>
        </w:tc>
        <w:tc>
          <w:tcPr>
            <w:tcW w:w="1255" w:type="dxa"/>
            <w:tcBorders>
              <w:top w:val="single" w:sz="4" w:space="0" w:color="auto"/>
              <w:left w:val="single" w:sz="4" w:space="0" w:color="auto"/>
              <w:bottom w:val="single" w:sz="4" w:space="0" w:color="auto"/>
            </w:tcBorders>
            <w:shd w:val="clear" w:color="auto" w:fill="auto"/>
          </w:tcPr>
          <w:p w14:paraId="5AF47724" w14:textId="77777777" w:rsidR="008B0EE3" w:rsidRPr="008B0EE3" w:rsidRDefault="008B0EE3" w:rsidP="008B0EE3">
            <w:pPr>
              <w:spacing w:after="240" w:line="259" w:lineRule="auto"/>
              <w:rPr>
                <w:rFonts w:ascii="Century Gothic" w:hAnsi="Century Gothic" w:cs="Calibri"/>
                <w:b/>
                <w:color w:val="000000"/>
                <w:sz w:val="20"/>
                <w:szCs w:val="20"/>
                <w:lang w:val="de-DE"/>
              </w:rPr>
            </w:pPr>
          </w:p>
        </w:tc>
        <w:tc>
          <w:tcPr>
            <w:tcW w:w="2834" w:type="dxa"/>
            <w:tcBorders>
              <w:top w:val="single" w:sz="4" w:space="0" w:color="auto"/>
              <w:left w:val="single" w:sz="4" w:space="0" w:color="auto"/>
              <w:bottom w:val="single" w:sz="4" w:space="0" w:color="auto"/>
            </w:tcBorders>
            <w:shd w:val="clear" w:color="auto" w:fill="auto"/>
          </w:tcPr>
          <w:p w14:paraId="6F8B798A" w14:textId="77777777" w:rsidR="008B0EE3" w:rsidRPr="008B0EE3" w:rsidRDefault="008B0EE3" w:rsidP="008B0EE3">
            <w:pPr>
              <w:spacing w:after="240" w:line="259" w:lineRule="auto"/>
              <w:rPr>
                <w:rFonts w:ascii="Century Gothic" w:hAnsi="Century Gothic" w:cs="Calibri"/>
                <w:b/>
                <w:color w:val="000000"/>
                <w:sz w:val="20"/>
                <w:szCs w:val="20"/>
                <w:lang w:val="de-DE"/>
              </w:rPr>
            </w:pPr>
          </w:p>
        </w:tc>
      </w:tr>
    </w:tbl>
    <w:p w14:paraId="2EE4272D" w14:textId="77777777" w:rsidR="004337FB" w:rsidRPr="008B0EE3" w:rsidRDefault="004337FB">
      <w:pPr>
        <w:rPr>
          <w:rFonts w:ascii="Century Gothic" w:hAnsi="Century Gothic" w:cstheme="minorHAnsi"/>
          <w:sz w:val="20"/>
          <w:szCs w:val="20"/>
          <w:lang w:val="de-DE"/>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4A2BD451" w:rsidR="004337FB" w:rsidRPr="005978C6" w:rsidRDefault="005978C6" w:rsidP="005978C6">
            <w:pPr>
              <w:pStyle w:val="Heading3"/>
              <w:tabs>
                <w:tab w:val="left" w:pos="910"/>
                <w:tab w:val="left" w:pos="911"/>
              </w:tabs>
              <w:spacing w:before="98"/>
              <w:rPr>
                <w:lang w:val="de-DE"/>
              </w:rPr>
            </w:pPr>
            <w:r w:rsidRPr="005978C6">
              <w:rPr>
                <w:rFonts w:ascii="Century Gothic" w:hAnsi="Century Gothic" w:cs="Calibri"/>
                <w:color w:val="FFFFFF" w:themeColor="background1"/>
                <w:sz w:val="20"/>
                <w:szCs w:val="20"/>
              </w:rPr>
              <w:t>Mitarbeiter</w:t>
            </w:r>
          </w:p>
        </w:tc>
      </w:tr>
      <w:tr w:rsidR="004337FB" w:rsidRPr="00F6799C" w14:paraId="2A0636F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4074ECDA" w:rsidR="004337FB" w:rsidRPr="00F6799C" w:rsidRDefault="00F6799C" w:rsidP="00F6799C">
            <w:pPr>
              <w:pStyle w:val="Heading6"/>
              <w:tabs>
                <w:tab w:val="left" w:pos="910"/>
                <w:tab w:val="left" w:pos="911"/>
              </w:tabs>
              <w:spacing w:before="197" w:line="187" w:lineRule="auto"/>
              <w:ind w:right="436"/>
              <w:rPr>
                <w:rFonts w:ascii="Century Gothic" w:hAnsi="Century Gothic" w:cs="Calibri"/>
                <w:color w:val="FFFFFF" w:themeColor="background1"/>
                <w:sz w:val="20"/>
                <w:szCs w:val="20"/>
                <w:lang w:val="de-DE"/>
              </w:rPr>
            </w:pPr>
            <w:bookmarkStart w:id="18" w:name="_TOC_250004"/>
            <w:r w:rsidRPr="00F6799C">
              <w:rPr>
                <w:rFonts w:ascii="Century Gothic" w:hAnsi="Century Gothic" w:cs="Calibri"/>
                <w:i w:val="0"/>
                <w:iCs w:val="0"/>
                <w:color w:val="FFFFFF" w:themeColor="background1"/>
                <w:sz w:val="20"/>
                <w:szCs w:val="20"/>
                <w:lang w:val="de-DE"/>
              </w:rPr>
              <w:t xml:space="preserve">Schulungen: Handhabung von Rohmaterial, Zubereitung, Verarbeitung, Verpackung </w:t>
            </w:r>
            <w:bookmarkEnd w:id="18"/>
            <w:r w:rsidRPr="00F6799C">
              <w:rPr>
                <w:rFonts w:ascii="Century Gothic" w:hAnsi="Century Gothic" w:cs="Calibri"/>
                <w:i w:val="0"/>
                <w:iCs w:val="0"/>
                <w:color w:val="FFFFFF" w:themeColor="background1"/>
                <w:sz w:val="20"/>
                <w:szCs w:val="20"/>
                <w:lang w:val="de-DE"/>
              </w:rPr>
              <w:t>und Lagerräume</w:t>
            </w:r>
          </w:p>
        </w:tc>
      </w:tr>
      <w:tr w:rsidR="004337FB" w:rsidRPr="001625DB" w14:paraId="66F7125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B7721BB" w14:textId="5334BCB8" w:rsidR="004337FB" w:rsidRPr="00A112F2" w:rsidRDefault="00615430" w:rsidP="00525DF4">
            <w:pPr>
              <w:pStyle w:val="para"/>
              <w:rPr>
                <w:rFonts w:ascii="Century Gothic" w:hAnsi="Century Gothic" w:cs="Calibri"/>
                <w:b/>
                <w:color w:val="auto"/>
                <w:sz w:val="20"/>
                <w:szCs w:val="20"/>
              </w:rPr>
            </w:pPr>
            <w:proofErr w:type="spellStart"/>
            <w:r>
              <w:rPr>
                <w:rFonts w:ascii="Century Gothic" w:hAnsi="Century Gothic" w:cs="Calibri"/>
                <w:b/>
                <w:sz w:val="20"/>
                <w:szCs w:val="20"/>
              </w:rPr>
              <w:t>Elementar</w:t>
            </w:r>
            <w:proofErr w:type="spellEnd"/>
          </w:p>
          <w:p w14:paraId="3455DCC6" w14:textId="75995639" w:rsidR="004337FB" w:rsidRPr="00A112F2" w:rsidRDefault="004337FB" w:rsidP="00525DF4">
            <w:pPr>
              <w:pStyle w:val="para"/>
              <w:rPr>
                <w:rFonts w:ascii="Century Gothic" w:hAnsi="Century Gothic" w:cs="Calibri"/>
                <w:b/>
                <w:color w:val="FFFFFF" w:themeColor="background1"/>
                <w:sz w:val="20"/>
                <w:szCs w:val="20"/>
              </w:rPr>
            </w:pPr>
          </w:p>
        </w:tc>
        <w:tc>
          <w:tcPr>
            <w:tcW w:w="8370" w:type="dxa"/>
            <w:gridSpan w:val="3"/>
            <w:tcBorders>
              <w:top w:val="single" w:sz="4" w:space="0" w:color="auto"/>
              <w:left w:val="single" w:sz="4" w:space="0" w:color="auto"/>
              <w:bottom w:val="single" w:sz="4" w:space="0" w:color="auto"/>
            </w:tcBorders>
            <w:shd w:val="clear" w:color="auto" w:fill="D6E9B2"/>
          </w:tcPr>
          <w:p w14:paraId="5D03699A" w14:textId="34A5CEEE" w:rsidR="004337FB" w:rsidRPr="001625DB" w:rsidRDefault="001625DB" w:rsidP="001625DB">
            <w:pPr>
              <w:spacing w:before="2" w:line="194" w:lineRule="auto"/>
              <w:ind w:right="288"/>
              <w:rPr>
                <w:rFonts w:ascii="Century Gothic" w:hAnsi="Century Gothic"/>
                <w:sz w:val="20"/>
                <w:szCs w:val="20"/>
                <w:lang w:val="de-DE"/>
              </w:rPr>
            </w:pPr>
            <w:r w:rsidRPr="001625DB">
              <w:rPr>
                <w:rFonts w:ascii="Century Gothic" w:hAnsi="Century Gothic" w:cs="Calibri"/>
                <w:sz w:val="20"/>
                <w:szCs w:val="20"/>
                <w:lang w:val="de-DE"/>
              </w:rPr>
              <w:t xml:space="preserve">Das Unternehmen muss gewährleisten, dass alle Mitarbeiter, die Arbeiten verrichten, die sich auf die Produktsicherheit, -legalität und -qualität auswirken, die entsprechende Kompetenz erlangt haben, und zwar durch Schulungen, </w:t>
            </w:r>
            <w:proofErr w:type="spellStart"/>
            <w:r w:rsidRPr="001625DB">
              <w:rPr>
                <w:rFonts w:ascii="Century Gothic" w:hAnsi="Century Gothic" w:cs="Calibri"/>
                <w:sz w:val="20"/>
                <w:szCs w:val="20"/>
                <w:lang w:val="de-DE"/>
              </w:rPr>
              <w:t>Arbeitserfahung</w:t>
            </w:r>
            <w:proofErr w:type="spellEnd"/>
            <w:r w:rsidRPr="001625DB">
              <w:rPr>
                <w:rFonts w:ascii="Century Gothic" w:hAnsi="Century Gothic" w:cs="Calibri"/>
                <w:sz w:val="20"/>
                <w:szCs w:val="20"/>
                <w:lang w:val="de-DE"/>
              </w:rPr>
              <w:t xml:space="preserve"> oder Qualifikationen.</w:t>
            </w:r>
          </w:p>
        </w:tc>
      </w:tr>
      <w:tr w:rsidR="00427191" w:rsidRPr="00A112F2" w14:paraId="3D222364"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F873B78" w14:textId="0451229A" w:rsidR="00427191" w:rsidRPr="00A112F2"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6D92580E" w:rsidR="00427191" w:rsidRPr="00A112F2" w:rsidRDefault="00427191" w:rsidP="00427191">
            <w:pPr>
              <w:pStyle w:val="para"/>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67B33B01" w:rsidR="00427191" w:rsidRPr="00A112F2" w:rsidRDefault="00427191" w:rsidP="00427191">
            <w:pPr>
              <w:pStyle w:val="para"/>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246E5D84" w:rsidR="00427191" w:rsidRPr="00A112F2" w:rsidRDefault="00427191" w:rsidP="00427191">
            <w:pPr>
              <w:pStyle w:val="para"/>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9E4173" w:rsidRPr="009E4173"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E4173" w:rsidRPr="00A112F2" w:rsidRDefault="009E4173" w:rsidP="009E4173">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tcBorders>
              <w:top w:val="single" w:sz="4" w:space="0" w:color="auto"/>
              <w:left w:val="single" w:sz="4" w:space="0" w:color="auto"/>
              <w:bottom w:val="single" w:sz="4" w:space="0" w:color="auto"/>
              <w:right w:val="single" w:sz="4" w:space="0" w:color="auto"/>
            </w:tcBorders>
          </w:tcPr>
          <w:p w14:paraId="64BB51C2" w14:textId="7EB9CB9B" w:rsidR="009E4173" w:rsidRPr="009E4173" w:rsidRDefault="009E4173" w:rsidP="009E4173">
            <w:pPr>
              <w:pStyle w:val="para"/>
              <w:rPr>
                <w:rFonts w:ascii="Century Gothic" w:eastAsia="Circe-Light" w:hAnsi="Century Gothic" w:cs="Calibri"/>
                <w:color w:val="auto"/>
                <w:sz w:val="20"/>
                <w:szCs w:val="20"/>
                <w:lang w:val="de-DE"/>
              </w:rPr>
            </w:pPr>
            <w:r w:rsidRPr="009E4173">
              <w:rPr>
                <w:rFonts w:ascii="Century Gothic" w:eastAsia="Circe-Light" w:hAnsi="Century Gothic" w:cs="Calibri"/>
                <w:color w:val="auto"/>
                <w:sz w:val="20"/>
                <w:szCs w:val="20"/>
                <w:lang w:val="de-DE"/>
              </w:rPr>
              <w:t>Alle Mitarbeiter, einschließlich Zeitarbeitskräften, Aushilfen und Auftragnehmern, müssen vor Arbeitsbeginn entsprechend geschult und während ihrer Arbeitsperiode angemessen beaufsichtigt werden.</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E4173" w:rsidRPr="009E4173" w:rsidRDefault="009E4173" w:rsidP="009E4173">
            <w:pPr>
              <w:pStyle w:val="para"/>
              <w:rPr>
                <w:rFonts w:ascii="Century Gothic" w:hAnsi="Century Gothic" w:cs="Calibri"/>
                <w:b/>
                <w:sz w:val="20"/>
                <w:szCs w:val="20"/>
                <w:lang w:val="de-DE"/>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E4173" w:rsidRPr="009E4173" w:rsidRDefault="009E4173" w:rsidP="009E4173">
            <w:pPr>
              <w:pStyle w:val="para"/>
              <w:rPr>
                <w:rFonts w:ascii="Century Gothic" w:hAnsi="Century Gothic" w:cs="Calibri"/>
                <w:b/>
                <w:sz w:val="20"/>
                <w:szCs w:val="20"/>
                <w:lang w:val="de-DE"/>
              </w:rPr>
            </w:pPr>
          </w:p>
        </w:tc>
      </w:tr>
      <w:tr w:rsidR="009E4173" w:rsidRPr="009E4173"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9E4173" w:rsidRPr="00A112F2" w:rsidRDefault="009E4173" w:rsidP="009E4173">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38C50846" w:rsidR="009E4173" w:rsidRPr="009E4173" w:rsidRDefault="009E4173" w:rsidP="009E4173">
            <w:pPr>
              <w:pStyle w:val="para"/>
              <w:rPr>
                <w:rFonts w:ascii="Century Gothic" w:eastAsia="Circe-Light" w:hAnsi="Century Gothic" w:cs="Calibri"/>
                <w:color w:val="auto"/>
                <w:sz w:val="20"/>
                <w:szCs w:val="20"/>
                <w:lang w:val="de-DE"/>
              </w:rPr>
            </w:pPr>
            <w:r w:rsidRPr="009E4173">
              <w:rPr>
                <w:rFonts w:ascii="Century Gothic" w:eastAsia="Circe-Light" w:hAnsi="Century Gothic" w:cs="Calibri"/>
                <w:color w:val="auto"/>
                <w:sz w:val="20"/>
                <w:szCs w:val="20"/>
                <w:lang w:val="de-DE"/>
              </w:rPr>
              <w:t>Wenn Mitarbeiter an Arbeitsvorgängen beteiligt sind, die mit Kontrollmaßnahmen und kritischen Kontrollpunkten verbunden sind, müssen relevante Schulungen und Befähigungstests genutzt werden.</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9E4173" w:rsidRPr="009E4173" w:rsidRDefault="009E4173" w:rsidP="009E4173">
            <w:pPr>
              <w:pStyle w:val="para"/>
              <w:rPr>
                <w:rFonts w:ascii="Century Gothic" w:hAnsi="Century Gothic" w:cs="Calibri"/>
                <w:b/>
                <w:sz w:val="20"/>
                <w:szCs w:val="20"/>
                <w:lang w:val="de-DE"/>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9E4173" w:rsidRPr="009E4173" w:rsidRDefault="009E4173" w:rsidP="009E4173">
            <w:pPr>
              <w:pStyle w:val="para"/>
              <w:rPr>
                <w:rFonts w:ascii="Century Gothic" w:hAnsi="Century Gothic" w:cs="Calibri"/>
                <w:b/>
                <w:sz w:val="20"/>
                <w:szCs w:val="20"/>
                <w:lang w:val="de-DE"/>
              </w:rPr>
            </w:pPr>
          </w:p>
        </w:tc>
      </w:tr>
      <w:tr w:rsidR="009E4173" w:rsidRPr="009E4173" w14:paraId="0667A4D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15D4740A" w14:textId="77777777" w:rsidR="009E4173" w:rsidRPr="00A112F2" w:rsidRDefault="009E4173" w:rsidP="009E4173">
            <w:pPr>
              <w:pStyle w:val="para"/>
              <w:rPr>
                <w:rFonts w:ascii="Century Gothic" w:hAnsi="Century Gothic" w:cs="Calibri"/>
                <w:b/>
                <w:sz w:val="20"/>
                <w:szCs w:val="20"/>
              </w:rPr>
            </w:pPr>
            <w:r w:rsidRPr="00A112F2">
              <w:rPr>
                <w:rFonts w:ascii="Century Gothic" w:hAnsi="Century Gothic" w:cs="Calibri"/>
                <w:b/>
                <w:sz w:val="20"/>
                <w:szCs w:val="20"/>
              </w:rPr>
              <w:lastRenderedPageBreak/>
              <w:t>7.1.3</w:t>
            </w:r>
          </w:p>
        </w:tc>
        <w:tc>
          <w:tcPr>
            <w:tcW w:w="3693" w:type="dxa"/>
            <w:tcBorders>
              <w:top w:val="single" w:sz="4" w:space="0" w:color="auto"/>
              <w:left w:val="single" w:sz="4" w:space="0" w:color="auto"/>
              <w:bottom w:val="single" w:sz="4" w:space="0" w:color="auto"/>
              <w:right w:val="single" w:sz="4" w:space="0" w:color="auto"/>
            </w:tcBorders>
          </w:tcPr>
          <w:p w14:paraId="79DB2EC8" w14:textId="77777777" w:rsidR="009E4173" w:rsidRPr="009E7626" w:rsidRDefault="009E4173" w:rsidP="009E4173">
            <w:pPr>
              <w:pStyle w:val="TableParagraph"/>
              <w:spacing w:before="149" w:line="194" w:lineRule="auto"/>
              <w:ind w:left="113"/>
              <w:rPr>
                <w:rFonts w:ascii="Century Gothic" w:hAnsi="Century Gothic" w:cs="Calibri"/>
                <w:sz w:val="20"/>
                <w:szCs w:val="20"/>
                <w:lang w:val="de-DE"/>
              </w:rPr>
            </w:pPr>
            <w:r w:rsidRPr="009E7626">
              <w:rPr>
                <w:rFonts w:ascii="Century Gothic" w:hAnsi="Century Gothic" w:cs="Calibri"/>
                <w:sz w:val="20"/>
                <w:szCs w:val="20"/>
                <w:lang w:val="de-DE"/>
              </w:rPr>
              <w:t>Das Unternehmen muss dokumentierte Programme einsetzen, die den Schulungsbedarf der Mitarbeiter abdecken. Diese müssen mindestens Folgendes umfassen:</w:t>
            </w:r>
          </w:p>
          <w:p w14:paraId="689EA830" w14:textId="77777777" w:rsidR="009E4173" w:rsidRPr="009E7626" w:rsidRDefault="009E4173" w:rsidP="00506576">
            <w:pPr>
              <w:pStyle w:val="TableParagraph"/>
              <w:numPr>
                <w:ilvl w:val="0"/>
                <w:numId w:val="94"/>
              </w:numPr>
              <w:tabs>
                <w:tab w:val="left" w:pos="284"/>
              </w:tabs>
              <w:spacing w:before="77" w:line="267" w:lineRule="exact"/>
              <w:ind w:hanging="171"/>
              <w:rPr>
                <w:rFonts w:ascii="Century Gothic" w:hAnsi="Century Gothic" w:cs="Calibri"/>
                <w:sz w:val="20"/>
                <w:szCs w:val="20"/>
                <w:lang w:val="de-DE"/>
              </w:rPr>
            </w:pPr>
            <w:r w:rsidRPr="009E7626">
              <w:rPr>
                <w:rFonts w:ascii="Century Gothic" w:hAnsi="Century Gothic" w:cs="Calibri"/>
                <w:sz w:val="20"/>
                <w:szCs w:val="20"/>
                <w:lang w:val="de-DE"/>
              </w:rPr>
              <w:t>Bestimmung der notwendigen Kenntnisse für spezifische Aufgaben</w:t>
            </w:r>
          </w:p>
          <w:p w14:paraId="29A72B41" w14:textId="77777777" w:rsidR="009E4173" w:rsidRPr="009E7626" w:rsidRDefault="009E4173" w:rsidP="00506576">
            <w:pPr>
              <w:pStyle w:val="TableParagraph"/>
              <w:numPr>
                <w:ilvl w:val="0"/>
                <w:numId w:val="94"/>
              </w:numPr>
              <w:tabs>
                <w:tab w:val="left" w:pos="284"/>
              </w:tabs>
              <w:spacing w:before="12" w:line="194" w:lineRule="auto"/>
              <w:ind w:right="659"/>
              <w:rPr>
                <w:rFonts w:ascii="Century Gothic" w:hAnsi="Century Gothic" w:cs="Calibri"/>
                <w:sz w:val="20"/>
                <w:szCs w:val="20"/>
                <w:lang w:val="de-DE"/>
              </w:rPr>
            </w:pPr>
            <w:r w:rsidRPr="009E7626">
              <w:rPr>
                <w:rFonts w:ascii="Century Gothic" w:hAnsi="Century Gothic" w:cs="Calibri"/>
                <w:sz w:val="20"/>
                <w:szCs w:val="20"/>
                <w:lang w:val="de-DE"/>
              </w:rPr>
              <w:t>Bereitstellung von Schulungen und anderen Maßnahmen, um zu gewährleisten, dass Mitarbeiter über die notwendigen Kompetenzen verfügen</w:t>
            </w:r>
          </w:p>
          <w:p w14:paraId="5FA6B5AA" w14:textId="77777777" w:rsidR="009E7626" w:rsidRPr="009E7626" w:rsidRDefault="009E4173" w:rsidP="00506576">
            <w:pPr>
              <w:pStyle w:val="TableParagraph"/>
              <w:numPr>
                <w:ilvl w:val="0"/>
                <w:numId w:val="94"/>
              </w:numPr>
              <w:tabs>
                <w:tab w:val="left" w:pos="284"/>
              </w:tabs>
              <w:spacing w:line="231" w:lineRule="exact"/>
              <w:ind w:hanging="171"/>
              <w:rPr>
                <w:rFonts w:ascii="Century Gothic" w:hAnsi="Century Gothic" w:cs="Calibri"/>
                <w:sz w:val="20"/>
                <w:szCs w:val="20"/>
                <w:lang w:val="de-DE"/>
              </w:rPr>
            </w:pPr>
            <w:r w:rsidRPr="009E7626">
              <w:rPr>
                <w:rFonts w:ascii="Century Gothic" w:hAnsi="Century Gothic" w:cs="Calibri"/>
                <w:sz w:val="20"/>
                <w:szCs w:val="20"/>
                <w:lang w:val="de-DE"/>
              </w:rPr>
              <w:t>Prüfung der Effektivität der Schulungen</w:t>
            </w:r>
          </w:p>
          <w:p w14:paraId="0C1C6FFF" w14:textId="5EC8FD35" w:rsidR="009E4173" w:rsidRPr="009E7626" w:rsidRDefault="009E4173" w:rsidP="00506576">
            <w:pPr>
              <w:pStyle w:val="TableParagraph"/>
              <w:numPr>
                <w:ilvl w:val="0"/>
                <w:numId w:val="94"/>
              </w:numPr>
              <w:tabs>
                <w:tab w:val="left" w:pos="284"/>
              </w:tabs>
              <w:spacing w:line="231" w:lineRule="exact"/>
              <w:ind w:hanging="171"/>
              <w:rPr>
                <w:rFonts w:ascii="Century Gothic" w:hAnsi="Century Gothic" w:cs="Calibri"/>
                <w:sz w:val="20"/>
                <w:szCs w:val="20"/>
                <w:lang w:val="de-DE"/>
              </w:rPr>
            </w:pPr>
            <w:r w:rsidRPr="009E7626">
              <w:rPr>
                <w:rFonts w:ascii="Century Gothic" w:hAnsi="Century Gothic" w:cs="Calibri"/>
                <w:sz w:val="20"/>
                <w:szCs w:val="20"/>
                <w:lang w:val="de-DE"/>
              </w:rPr>
              <w:t>Schulungen in der für die Teilnehmer geeigneten Sprache .</w:t>
            </w:r>
          </w:p>
        </w:tc>
        <w:tc>
          <w:tcPr>
            <w:tcW w:w="1275" w:type="dxa"/>
            <w:tcBorders>
              <w:top w:val="single" w:sz="4" w:space="0" w:color="auto"/>
              <w:left w:val="single" w:sz="4" w:space="0" w:color="auto"/>
              <w:bottom w:val="single" w:sz="4" w:space="0" w:color="auto"/>
            </w:tcBorders>
            <w:shd w:val="clear" w:color="auto" w:fill="FFFFFF" w:themeFill="background1"/>
          </w:tcPr>
          <w:p w14:paraId="3A01382B" w14:textId="77777777" w:rsidR="009E4173" w:rsidRPr="009E4173" w:rsidRDefault="009E4173" w:rsidP="009E4173">
            <w:pPr>
              <w:pStyle w:val="para"/>
              <w:rPr>
                <w:rFonts w:ascii="Century Gothic" w:hAnsi="Century Gothic" w:cs="Calibri"/>
                <w:b/>
                <w:sz w:val="20"/>
                <w:szCs w:val="20"/>
                <w:lang w:val="de-DE"/>
              </w:rPr>
            </w:pPr>
          </w:p>
        </w:tc>
        <w:tc>
          <w:tcPr>
            <w:tcW w:w="3402" w:type="dxa"/>
            <w:tcBorders>
              <w:top w:val="single" w:sz="4" w:space="0" w:color="auto"/>
              <w:left w:val="single" w:sz="4" w:space="0" w:color="auto"/>
              <w:bottom w:val="single" w:sz="4" w:space="0" w:color="auto"/>
            </w:tcBorders>
            <w:shd w:val="clear" w:color="auto" w:fill="FFFFFF" w:themeFill="background1"/>
          </w:tcPr>
          <w:p w14:paraId="5BD49BBE" w14:textId="77777777" w:rsidR="009E4173" w:rsidRPr="009E4173" w:rsidRDefault="009E4173" w:rsidP="009E4173">
            <w:pPr>
              <w:pStyle w:val="para"/>
              <w:rPr>
                <w:rFonts w:ascii="Century Gothic" w:hAnsi="Century Gothic" w:cs="Calibri"/>
                <w:b/>
                <w:sz w:val="20"/>
                <w:szCs w:val="20"/>
                <w:lang w:val="de-DE"/>
              </w:rPr>
            </w:pPr>
          </w:p>
        </w:tc>
      </w:tr>
      <w:tr w:rsidR="00590EAF" w:rsidRPr="008855D5"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35FAC120" w:rsidR="00590EAF" w:rsidRPr="00A62B0E" w:rsidRDefault="008855D5" w:rsidP="00590EAF">
            <w:pPr>
              <w:pStyle w:val="para"/>
              <w:rPr>
                <w:rFonts w:ascii="Century Gothic" w:eastAsia="Circe-Light" w:hAnsi="Century Gothic" w:cs="Calibri"/>
                <w:color w:val="auto"/>
                <w:sz w:val="20"/>
                <w:szCs w:val="20"/>
                <w:lang w:val="de-DE"/>
              </w:rPr>
            </w:pPr>
            <w:r w:rsidRPr="00A62B0E">
              <w:rPr>
                <w:rFonts w:ascii="Century Gothic" w:eastAsia="Circe-Light" w:hAnsi="Century Gothic" w:cs="Calibri"/>
                <w:color w:val="auto"/>
                <w:sz w:val="20"/>
                <w:szCs w:val="20"/>
                <w:lang w:val="de-DE"/>
              </w:rPr>
              <w:t>Alle Mitarbeiter, einschließlich Technikern, Zeitarbeitskräften, temporären Angestellten und Auftragnehmern, müssen an einer allgemeinen Schulung über Allergene teilgenommen haben und in den Standortverfahren zum Umgang mit Allergenen geschult sein.</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8855D5" w:rsidRDefault="00590EAF" w:rsidP="00590EAF">
            <w:pPr>
              <w:pStyle w:val="para"/>
              <w:rPr>
                <w:rFonts w:ascii="Century Gothic" w:hAnsi="Century Gothic" w:cs="Calibri"/>
                <w:b/>
                <w:sz w:val="20"/>
                <w:szCs w:val="20"/>
                <w:lang w:val="de-DE"/>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8855D5" w:rsidRDefault="00590EAF" w:rsidP="00590EAF">
            <w:pPr>
              <w:pStyle w:val="para"/>
              <w:rPr>
                <w:rFonts w:ascii="Century Gothic" w:hAnsi="Century Gothic" w:cs="Calibri"/>
                <w:b/>
                <w:sz w:val="20"/>
                <w:szCs w:val="20"/>
                <w:lang w:val="de-DE"/>
              </w:rPr>
            </w:pPr>
          </w:p>
        </w:tc>
      </w:tr>
      <w:tr w:rsidR="008D5A0A" w:rsidRPr="00A62B0E" w14:paraId="7BD5E03E"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3C216106" w14:textId="77777777" w:rsidR="008D5A0A" w:rsidRPr="00A112F2" w:rsidRDefault="008D5A0A" w:rsidP="008D5A0A">
            <w:pPr>
              <w:pStyle w:val="para"/>
              <w:rPr>
                <w:rFonts w:ascii="Century Gothic" w:hAnsi="Century Gothic" w:cs="Calibri"/>
                <w:b/>
                <w:sz w:val="20"/>
                <w:szCs w:val="20"/>
              </w:rPr>
            </w:pPr>
            <w:r w:rsidRPr="00A112F2">
              <w:rPr>
                <w:rFonts w:ascii="Century Gothic" w:hAnsi="Century Gothic" w:cs="Calibri"/>
                <w:b/>
                <w:sz w:val="20"/>
                <w:szCs w:val="20"/>
              </w:rPr>
              <w:t>7.1.5</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6E846D27" w14:textId="3952E4D4" w:rsidR="008D5A0A" w:rsidRPr="00A112F2" w:rsidRDefault="008D5A0A" w:rsidP="008D5A0A">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695C6C33" w14:textId="3045A3A6" w:rsidR="008D5A0A" w:rsidRPr="00A62B0E" w:rsidRDefault="00A62B0E" w:rsidP="008D5A0A">
            <w:pPr>
              <w:pStyle w:val="para"/>
              <w:rPr>
                <w:rFonts w:ascii="Century Gothic" w:eastAsia="Circe-Light" w:hAnsi="Century Gothic" w:cs="Calibri"/>
                <w:color w:val="auto"/>
                <w:sz w:val="20"/>
                <w:szCs w:val="20"/>
                <w:lang w:val="de-DE"/>
              </w:rPr>
            </w:pPr>
            <w:r w:rsidRPr="00A62B0E">
              <w:rPr>
                <w:rFonts w:ascii="Century Gothic" w:eastAsia="Circe-Light" w:hAnsi="Century Gothic" w:cs="Calibri"/>
                <w:color w:val="auto"/>
                <w:sz w:val="20"/>
                <w:szCs w:val="20"/>
                <w:lang w:val="de-DE"/>
              </w:rPr>
              <w:t>Alle Mitarbeiter, einschließlich Technikern, Zeitarbeitskräften, temporären Angestellten und Auftragnehmern, müssen an einer allgemeinen Schulung über die Standortverfahren zur korrekten Etikettierung und Verpackung von Produkten teilgenommen haben.</w:t>
            </w:r>
          </w:p>
        </w:tc>
        <w:tc>
          <w:tcPr>
            <w:tcW w:w="1275" w:type="dxa"/>
            <w:tcBorders>
              <w:top w:val="single" w:sz="4" w:space="0" w:color="auto"/>
              <w:left w:val="single" w:sz="4" w:space="0" w:color="auto"/>
              <w:bottom w:val="single" w:sz="4" w:space="0" w:color="auto"/>
            </w:tcBorders>
            <w:shd w:val="clear" w:color="auto" w:fill="FFFFFF" w:themeFill="background1"/>
          </w:tcPr>
          <w:p w14:paraId="19AFC442" w14:textId="77777777" w:rsidR="008D5A0A" w:rsidRPr="00A62B0E" w:rsidRDefault="008D5A0A" w:rsidP="008D5A0A">
            <w:pPr>
              <w:pStyle w:val="para"/>
              <w:rPr>
                <w:rFonts w:ascii="Century Gothic" w:hAnsi="Century Gothic" w:cs="Calibri"/>
                <w:b/>
                <w:sz w:val="20"/>
                <w:szCs w:val="20"/>
                <w:lang w:val="de-DE"/>
              </w:rPr>
            </w:pPr>
          </w:p>
        </w:tc>
        <w:tc>
          <w:tcPr>
            <w:tcW w:w="3402" w:type="dxa"/>
            <w:tcBorders>
              <w:top w:val="single" w:sz="4" w:space="0" w:color="auto"/>
              <w:left w:val="single" w:sz="4" w:space="0" w:color="auto"/>
              <w:bottom w:val="single" w:sz="4" w:space="0" w:color="auto"/>
            </w:tcBorders>
            <w:shd w:val="clear" w:color="auto" w:fill="FFFFFF" w:themeFill="background1"/>
          </w:tcPr>
          <w:p w14:paraId="0708E8C1" w14:textId="77777777" w:rsidR="008D5A0A" w:rsidRPr="00A62B0E" w:rsidRDefault="008D5A0A" w:rsidP="008D5A0A">
            <w:pPr>
              <w:pStyle w:val="para"/>
              <w:rPr>
                <w:rFonts w:ascii="Century Gothic" w:hAnsi="Century Gothic" w:cs="Calibri"/>
                <w:b/>
                <w:sz w:val="20"/>
                <w:szCs w:val="20"/>
                <w:lang w:val="de-DE"/>
              </w:rPr>
            </w:pPr>
          </w:p>
        </w:tc>
      </w:tr>
      <w:tr w:rsidR="00D962AB" w:rsidRPr="00842241"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A112F2" w:rsidRDefault="00D962AB" w:rsidP="00D962AB">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tcBorders>
              <w:top w:val="single" w:sz="4" w:space="0" w:color="auto"/>
              <w:left w:val="single" w:sz="4" w:space="0" w:color="auto"/>
              <w:bottom w:val="single" w:sz="4" w:space="0" w:color="auto"/>
              <w:right w:val="single" w:sz="4" w:space="0" w:color="auto"/>
            </w:tcBorders>
          </w:tcPr>
          <w:p w14:paraId="52DA20C1" w14:textId="77777777" w:rsidR="00842241" w:rsidRPr="00842241" w:rsidRDefault="00842241" w:rsidP="00842241">
            <w:pPr>
              <w:pStyle w:val="TableParagraph"/>
              <w:spacing w:before="149" w:line="194" w:lineRule="auto"/>
              <w:ind w:left="113"/>
              <w:rPr>
                <w:rFonts w:ascii="Century Gothic" w:hAnsi="Century Gothic" w:cs="Calibri"/>
                <w:sz w:val="20"/>
                <w:szCs w:val="20"/>
                <w:lang w:val="de-DE"/>
              </w:rPr>
            </w:pPr>
            <w:r w:rsidRPr="00842241">
              <w:rPr>
                <w:rFonts w:ascii="Century Gothic" w:hAnsi="Century Gothic" w:cs="Calibri"/>
                <w:sz w:val="20"/>
                <w:szCs w:val="20"/>
                <w:lang w:val="de-DE"/>
              </w:rPr>
              <w:t>Aufzeichnungen über alle Schulungen müssen verfügbar sein. Diese müssen mindestens Folgendes umfassen:</w:t>
            </w:r>
          </w:p>
          <w:p w14:paraId="152764C2" w14:textId="77777777" w:rsidR="00842241" w:rsidRPr="00842241" w:rsidRDefault="00842241" w:rsidP="00506576">
            <w:pPr>
              <w:pStyle w:val="TableParagraph"/>
              <w:numPr>
                <w:ilvl w:val="0"/>
                <w:numId w:val="95"/>
              </w:numPr>
              <w:tabs>
                <w:tab w:val="left" w:pos="284"/>
              </w:tabs>
              <w:spacing w:before="77" w:line="267" w:lineRule="exact"/>
              <w:ind w:hanging="171"/>
              <w:rPr>
                <w:rFonts w:ascii="Century Gothic" w:hAnsi="Century Gothic" w:cs="Calibri"/>
                <w:sz w:val="20"/>
                <w:szCs w:val="20"/>
                <w:lang w:val="de-DE"/>
              </w:rPr>
            </w:pPr>
            <w:r w:rsidRPr="00842241">
              <w:rPr>
                <w:rFonts w:ascii="Century Gothic" w:hAnsi="Century Gothic" w:cs="Calibri"/>
                <w:sz w:val="20"/>
                <w:szCs w:val="20"/>
                <w:lang w:val="de-DE"/>
              </w:rPr>
              <w:t>den Namen des Teilnehmers und eine Anwesenheitsbestätigung</w:t>
            </w:r>
          </w:p>
          <w:p w14:paraId="23511562" w14:textId="77777777" w:rsidR="00842241" w:rsidRPr="00842241" w:rsidRDefault="00842241" w:rsidP="00506576">
            <w:pPr>
              <w:pStyle w:val="TableParagraph"/>
              <w:numPr>
                <w:ilvl w:val="0"/>
                <w:numId w:val="95"/>
              </w:numPr>
              <w:tabs>
                <w:tab w:val="left" w:pos="284"/>
              </w:tabs>
              <w:spacing w:line="240" w:lineRule="exact"/>
              <w:ind w:hanging="171"/>
              <w:rPr>
                <w:rFonts w:ascii="Century Gothic" w:hAnsi="Century Gothic" w:cs="Calibri"/>
                <w:sz w:val="20"/>
                <w:szCs w:val="20"/>
                <w:lang w:val="de-DE"/>
              </w:rPr>
            </w:pPr>
            <w:r w:rsidRPr="00842241">
              <w:rPr>
                <w:rFonts w:ascii="Century Gothic" w:hAnsi="Century Gothic" w:cs="Calibri"/>
                <w:sz w:val="20"/>
                <w:szCs w:val="20"/>
                <w:lang w:val="de-DE"/>
              </w:rPr>
              <w:t>das Datum und die Dauer der Schulung</w:t>
            </w:r>
          </w:p>
          <w:p w14:paraId="78AE1F33" w14:textId="77777777" w:rsidR="00842241" w:rsidRPr="00842241" w:rsidRDefault="00842241" w:rsidP="00506576">
            <w:pPr>
              <w:pStyle w:val="TableParagraph"/>
              <w:numPr>
                <w:ilvl w:val="0"/>
                <w:numId w:val="95"/>
              </w:numPr>
              <w:tabs>
                <w:tab w:val="left" w:pos="284"/>
              </w:tabs>
              <w:spacing w:line="240" w:lineRule="exact"/>
              <w:ind w:hanging="171"/>
              <w:rPr>
                <w:rFonts w:ascii="Century Gothic" w:hAnsi="Century Gothic" w:cs="Calibri"/>
                <w:sz w:val="20"/>
                <w:szCs w:val="20"/>
                <w:lang w:val="de-DE"/>
              </w:rPr>
            </w:pPr>
            <w:r w:rsidRPr="00842241">
              <w:rPr>
                <w:rFonts w:ascii="Century Gothic" w:hAnsi="Century Gothic" w:cs="Calibri"/>
                <w:sz w:val="20"/>
                <w:szCs w:val="20"/>
                <w:lang w:val="de-DE"/>
              </w:rPr>
              <w:t>den Titel oder Kursinhalt, wie jeweils anwendbar</w:t>
            </w:r>
          </w:p>
          <w:p w14:paraId="4AEFD61F" w14:textId="77777777" w:rsidR="00842241" w:rsidRPr="00842241" w:rsidRDefault="00842241" w:rsidP="00506576">
            <w:pPr>
              <w:pStyle w:val="TableParagraph"/>
              <w:numPr>
                <w:ilvl w:val="0"/>
                <w:numId w:val="95"/>
              </w:numPr>
              <w:tabs>
                <w:tab w:val="left" w:pos="284"/>
              </w:tabs>
              <w:spacing w:line="240" w:lineRule="exact"/>
              <w:ind w:hanging="171"/>
              <w:rPr>
                <w:rFonts w:ascii="Century Gothic" w:hAnsi="Century Gothic" w:cs="Calibri"/>
                <w:sz w:val="20"/>
                <w:szCs w:val="20"/>
                <w:lang w:val="de-DE"/>
              </w:rPr>
            </w:pPr>
            <w:r w:rsidRPr="00842241">
              <w:rPr>
                <w:rFonts w:ascii="Century Gothic" w:hAnsi="Century Gothic" w:cs="Calibri"/>
                <w:sz w:val="20"/>
                <w:szCs w:val="20"/>
                <w:lang w:val="de-DE"/>
              </w:rPr>
              <w:t>den Namen des Schulungsleiters</w:t>
            </w:r>
          </w:p>
          <w:p w14:paraId="6DF640FF" w14:textId="77777777" w:rsidR="00842241" w:rsidRPr="00842241" w:rsidRDefault="00842241" w:rsidP="00506576">
            <w:pPr>
              <w:pStyle w:val="TableParagraph"/>
              <w:numPr>
                <w:ilvl w:val="0"/>
                <w:numId w:val="95"/>
              </w:numPr>
              <w:tabs>
                <w:tab w:val="left" w:pos="284"/>
              </w:tabs>
              <w:spacing w:before="12" w:line="194" w:lineRule="auto"/>
              <w:ind w:right="904"/>
              <w:rPr>
                <w:rFonts w:ascii="Century Gothic" w:hAnsi="Century Gothic" w:cs="Calibri"/>
                <w:sz w:val="20"/>
                <w:szCs w:val="20"/>
                <w:lang w:val="de-DE"/>
              </w:rPr>
            </w:pPr>
            <w:r w:rsidRPr="00842241">
              <w:rPr>
                <w:rFonts w:ascii="Century Gothic" w:hAnsi="Century Gothic" w:cs="Calibri"/>
                <w:sz w:val="20"/>
                <w:szCs w:val="20"/>
                <w:lang w:val="de-DE"/>
              </w:rPr>
              <w:t xml:space="preserve">bei internen Kursen einen Verweis auf das Material, die Arbeitsanweisungen oder Verfahren die bei </w:t>
            </w:r>
            <w:r w:rsidRPr="00842241">
              <w:rPr>
                <w:rFonts w:ascii="Century Gothic" w:hAnsi="Century Gothic" w:cs="Calibri"/>
                <w:sz w:val="20"/>
                <w:szCs w:val="20"/>
                <w:lang w:val="de-DE"/>
              </w:rPr>
              <w:lastRenderedPageBreak/>
              <w:t xml:space="preserve">der Schulung </w:t>
            </w:r>
            <w:proofErr w:type="spellStart"/>
            <w:r w:rsidRPr="00842241">
              <w:rPr>
                <w:rFonts w:ascii="Century Gothic" w:hAnsi="Century Gothic" w:cs="Calibri"/>
                <w:sz w:val="20"/>
                <w:szCs w:val="20"/>
                <w:lang w:val="de-DE"/>
              </w:rPr>
              <w:t>verwendt</w:t>
            </w:r>
            <w:proofErr w:type="spellEnd"/>
            <w:r w:rsidRPr="00842241">
              <w:rPr>
                <w:rFonts w:ascii="Century Gothic" w:hAnsi="Century Gothic" w:cs="Calibri"/>
                <w:sz w:val="20"/>
                <w:szCs w:val="20"/>
                <w:lang w:val="de-DE"/>
              </w:rPr>
              <w:t xml:space="preserve"> wurden.</w:t>
            </w:r>
          </w:p>
          <w:p w14:paraId="6D094DDC" w14:textId="77777777" w:rsidR="00842241" w:rsidRPr="00842241" w:rsidRDefault="00842241" w:rsidP="00842241">
            <w:pPr>
              <w:pStyle w:val="TableParagraph"/>
              <w:tabs>
                <w:tab w:val="left" w:pos="284"/>
              </w:tabs>
              <w:spacing w:before="12" w:line="194" w:lineRule="auto"/>
              <w:ind w:left="283" w:right="904"/>
              <w:rPr>
                <w:rFonts w:ascii="Century Gothic" w:hAnsi="Century Gothic" w:cs="Calibri"/>
                <w:sz w:val="20"/>
                <w:szCs w:val="20"/>
                <w:lang w:val="de-DE"/>
              </w:rPr>
            </w:pPr>
          </w:p>
          <w:p w14:paraId="386C0874" w14:textId="1B285965" w:rsidR="00D962AB" w:rsidRPr="00842241" w:rsidRDefault="00842241" w:rsidP="00842241">
            <w:pPr>
              <w:pStyle w:val="para"/>
              <w:rPr>
                <w:rFonts w:ascii="Century Gothic" w:eastAsia="Circe-Light" w:hAnsi="Century Gothic" w:cs="Calibri"/>
                <w:color w:val="auto"/>
                <w:sz w:val="20"/>
                <w:szCs w:val="20"/>
                <w:lang w:val="de-DE"/>
              </w:rPr>
            </w:pPr>
            <w:r w:rsidRPr="00842241">
              <w:rPr>
                <w:rFonts w:ascii="Century Gothic" w:eastAsia="Circe-Light" w:hAnsi="Century Gothic" w:cs="Calibri"/>
                <w:color w:val="auto"/>
                <w:sz w:val="20"/>
                <w:szCs w:val="20"/>
                <w:lang w:val="de-DE"/>
              </w:rPr>
              <w:t>Wenn Schulungen für das Unternehmen von Agenturen übernommen werden, müssen Aufzeichnungen über die Schulungen verfügbar sein.</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842241" w:rsidRDefault="00D962AB" w:rsidP="00D962AB">
            <w:pPr>
              <w:pStyle w:val="para"/>
              <w:rPr>
                <w:rFonts w:ascii="Century Gothic" w:hAnsi="Century Gothic" w:cs="Calibri"/>
                <w:b/>
                <w:sz w:val="20"/>
                <w:szCs w:val="20"/>
                <w:lang w:val="de-DE"/>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842241" w:rsidRDefault="00D962AB" w:rsidP="00D962AB">
            <w:pPr>
              <w:pStyle w:val="para"/>
              <w:rPr>
                <w:rFonts w:ascii="Century Gothic" w:hAnsi="Century Gothic" w:cs="Calibri"/>
                <w:b/>
                <w:sz w:val="20"/>
                <w:szCs w:val="20"/>
                <w:lang w:val="de-DE"/>
              </w:rPr>
            </w:pPr>
          </w:p>
        </w:tc>
      </w:tr>
      <w:tr w:rsidR="00ED0D47" w:rsidRPr="00C849F7"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7710F587" w:rsidR="00ED0D47" w:rsidRPr="00C849F7" w:rsidRDefault="00C849F7" w:rsidP="00ED0D47">
            <w:pPr>
              <w:pStyle w:val="para"/>
              <w:rPr>
                <w:rFonts w:ascii="Century Gothic" w:eastAsia="Circe-Light" w:hAnsi="Century Gothic" w:cs="Calibri"/>
                <w:color w:val="auto"/>
                <w:sz w:val="20"/>
                <w:szCs w:val="20"/>
                <w:lang w:val="de-DE"/>
              </w:rPr>
            </w:pPr>
            <w:r w:rsidRPr="00C849F7">
              <w:rPr>
                <w:rFonts w:ascii="Century Gothic" w:eastAsia="Circe-Light" w:hAnsi="Century Gothic" w:cs="Calibri"/>
                <w:color w:val="auto"/>
                <w:sz w:val="20"/>
                <w:szCs w:val="20"/>
                <w:lang w:val="de-DE"/>
              </w:rPr>
              <w:t>Das Unternehmen muss die Kenntnisse der Mitarbeiter in regelmäßigen Abständen prüfen. Je nach Notwendigkeit muss das Unternehmen relevante Weiterbildungen anbieten. Dies können Schulungen, Auffrischungsschulungen, Coaching, Mentoring oder Training-on-</w:t>
            </w:r>
            <w:proofErr w:type="spellStart"/>
            <w:r w:rsidRPr="00C849F7">
              <w:rPr>
                <w:rFonts w:ascii="Century Gothic" w:eastAsia="Circe-Light" w:hAnsi="Century Gothic" w:cs="Calibri"/>
                <w:color w:val="auto"/>
                <w:sz w:val="20"/>
                <w:szCs w:val="20"/>
                <w:lang w:val="de-DE"/>
              </w:rPr>
              <w:t>the</w:t>
            </w:r>
            <w:proofErr w:type="spellEnd"/>
            <w:r w:rsidRPr="00C849F7">
              <w:rPr>
                <w:rFonts w:ascii="Century Gothic" w:eastAsia="Circe-Light" w:hAnsi="Century Gothic" w:cs="Calibri"/>
                <w:color w:val="auto"/>
                <w:sz w:val="20"/>
                <w:szCs w:val="20"/>
                <w:lang w:val="de-DE"/>
              </w:rPr>
              <w:t>- Job sein.</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C849F7" w:rsidRDefault="00ED0D47" w:rsidP="00ED0D47">
            <w:pPr>
              <w:pStyle w:val="para"/>
              <w:rPr>
                <w:rFonts w:ascii="Century Gothic" w:hAnsi="Century Gothic" w:cs="Calibri"/>
                <w:b/>
                <w:sz w:val="20"/>
                <w:szCs w:val="20"/>
                <w:lang w:val="de-DE"/>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C849F7" w:rsidRDefault="00ED0D47" w:rsidP="00ED0D47">
            <w:pPr>
              <w:pStyle w:val="para"/>
              <w:rPr>
                <w:rFonts w:ascii="Century Gothic" w:hAnsi="Century Gothic" w:cs="Calibri"/>
                <w:b/>
                <w:sz w:val="20"/>
                <w:szCs w:val="20"/>
                <w:lang w:val="de-DE"/>
              </w:rPr>
            </w:pPr>
          </w:p>
        </w:tc>
      </w:tr>
      <w:tr w:rsidR="00ED0D47" w:rsidRPr="00B9795E" w14:paraId="1EC0E631" w14:textId="77777777" w:rsidTr="00525DF4">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3C544BEF" w:rsidR="00ED0D47" w:rsidRPr="00B9795E" w:rsidRDefault="00B9795E" w:rsidP="00B9795E">
            <w:pPr>
              <w:pStyle w:val="Heading6"/>
              <w:tabs>
                <w:tab w:val="left" w:pos="1194"/>
                <w:tab w:val="left" w:pos="1195"/>
              </w:tabs>
              <w:spacing w:before="156" w:line="187" w:lineRule="auto"/>
              <w:ind w:right="506"/>
              <w:rPr>
                <w:rFonts w:ascii="Century Gothic" w:hAnsi="Century Gothic" w:cs="Calibri"/>
                <w:color w:val="FFFFFF" w:themeColor="background1"/>
                <w:sz w:val="20"/>
                <w:szCs w:val="20"/>
                <w:lang w:val="de-DE"/>
              </w:rPr>
            </w:pPr>
            <w:bookmarkStart w:id="19" w:name="_TOC_250003"/>
            <w:r w:rsidRPr="00B9795E">
              <w:rPr>
                <w:rFonts w:ascii="Century Gothic" w:hAnsi="Century Gothic" w:cs="Calibri"/>
                <w:i w:val="0"/>
                <w:iCs w:val="0"/>
                <w:color w:val="FFFFFF" w:themeColor="background1"/>
                <w:sz w:val="20"/>
                <w:szCs w:val="20"/>
                <w:lang w:val="de-DE"/>
              </w:rPr>
              <w:t xml:space="preserve">Persönliche Hygiene: Handhabung von Rohmaterial, Zubereitung, Verarbeitung, </w:t>
            </w:r>
            <w:bookmarkEnd w:id="19"/>
            <w:r w:rsidRPr="00B9795E">
              <w:rPr>
                <w:rFonts w:ascii="Century Gothic" w:hAnsi="Century Gothic" w:cs="Calibri"/>
                <w:i w:val="0"/>
                <w:iCs w:val="0"/>
                <w:color w:val="FFFFFF" w:themeColor="background1"/>
                <w:sz w:val="20"/>
                <w:szCs w:val="20"/>
                <w:lang w:val="de-DE"/>
              </w:rPr>
              <w:t>Verpackung und Lagerräume</w:t>
            </w:r>
          </w:p>
        </w:tc>
      </w:tr>
      <w:tr w:rsidR="00ED0D47" w:rsidRPr="00385460" w14:paraId="3EBB9B5A" w14:textId="77777777" w:rsidTr="009A2571">
        <w:tc>
          <w:tcPr>
            <w:tcW w:w="1553" w:type="dxa"/>
            <w:gridSpan w:val="3"/>
            <w:shd w:val="clear" w:color="auto" w:fill="D6E9B2"/>
          </w:tcPr>
          <w:p w14:paraId="694BA88F" w14:textId="2BAFA823" w:rsidR="00ED0D47" w:rsidRPr="00B9795E" w:rsidRDefault="00ED0D47" w:rsidP="00ED0D47">
            <w:pPr>
              <w:spacing w:before="120" w:after="120"/>
              <w:rPr>
                <w:rFonts w:ascii="Century Gothic" w:hAnsi="Century Gothic" w:cs="Calibri"/>
                <w:b/>
                <w:sz w:val="20"/>
                <w:szCs w:val="20"/>
                <w:lang w:val="de-DE"/>
              </w:rPr>
            </w:pPr>
          </w:p>
        </w:tc>
        <w:tc>
          <w:tcPr>
            <w:tcW w:w="8370" w:type="dxa"/>
            <w:gridSpan w:val="3"/>
            <w:shd w:val="clear" w:color="auto" w:fill="D6E9B2"/>
          </w:tcPr>
          <w:p w14:paraId="716EB250" w14:textId="178D3327" w:rsidR="00ED0D47" w:rsidRPr="00385460" w:rsidRDefault="00385460" w:rsidP="00385460">
            <w:pPr>
              <w:pStyle w:val="BodyText"/>
              <w:spacing w:before="102" w:line="194" w:lineRule="auto"/>
              <w:rPr>
                <w:rFonts w:ascii="Century Gothic" w:hAnsi="Century Gothic"/>
                <w:lang w:val="de-DE"/>
              </w:rPr>
            </w:pPr>
            <w:r w:rsidRPr="00385460">
              <w:rPr>
                <w:rFonts w:ascii="Century Gothic" w:hAnsi="Century Gothic" w:cs="Calibri"/>
                <w:lang w:val="de-DE"/>
              </w:rPr>
              <w:t>Die Standards des Standorts bezüglich der Personalhygiene müssen das Risiko der Produktkontamination durch Mitarbeiter minimieren, den hergestellten Produkten angemessen sein und von allen Mitarbeitern, einschließlich Zeitarbeitsmitarbeitern, Auftragnehmern und Besuchern der Produktionseinrichtung, übernommen werden.</w:t>
            </w:r>
          </w:p>
        </w:tc>
      </w:tr>
      <w:tr w:rsidR="00427191" w:rsidRPr="00A112F2" w14:paraId="3CA030D6" w14:textId="77777777" w:rsidTr="00202516">
        <w:tc>
          <w:tcPr>
            <w:tcW w:w="1553" w:type="dxa"/>
            <w:gridSpan w:val="3"/>
            <w:shd w:val="clear" w:color="auto" w:fill="D6E9B2"/>
          </w:tcPr>
          <w:p w14:paraId="3E43A1F0" w14:textId="1DB9DEB4" w:rsidR="00427191" w:rsidRPr="00A112F2"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3693" w:type="dxa"/>
            <w:shd w:val="clear" w:color="auto" w:fill="auto"/>
          </w:tcPr>
          <w:p w14:paraId="43A850A6" w14:textId="121C7079" w:rsidR="00427191" w:rsidRPr="00A112F2"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75" w:type="dxa"/>
            <w:shd w:val="clear" w:color="auto" w:fill="auto"/>
          </w:tcPr>
          <w:p w14:paraId="2B2ACFB1" w14:textId="515734F5" w:rsidR="00427191" w:rsidRPr="00A112F2"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402" w:type="dxa"/>
            <w:shd w:val="clear" w:color="auto" w:fill="auto"/>
          </w:tcPr>
          <w:p w14:paraId="246E758C" w14:textId="664167E9" w:rsidR="00427191" w:rsidRPr="00A112F2"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E26C35" w:rsidRPr="00EC46EE" w14:paraId="266075B8" w14:textId="77777777" w:rsidTr="00AF3C49">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BD4B4"/>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6F74345D" w14:textId="77777777" w:rsidR="00EC46EE" w:rsidRPr="00EC46EE" w:rsidRDefault="00EC46EE" w:rsidP="00EC46EE">
            <w:pPr>
              <w:pStyle w:val="TableParagraph"/>
              <w:spacing w:before="149" w:line="194" w:lineRule="auto"/>
              <w:ind w:left="113"/>
              <w:rPr>
                <w:rFonts w:ascii="Century Gothic" w:hAnsi="Century Gothic" w:cs="Calibri"/>
                <w:sz w:val="20"/>
                <w:szCs w:val="20"/>
                <w:lang w:val="de-DE"/>
              </w:rPr>
            </w:pPr>
            <w:r w:rsidRPr="00EC46EE">
              <w:rPr>
                <w:rFonts w:ascii="Century Gothic" w:hAnsi="Century Gothic" w:cs="Calibri"/>
                <w:sz w:val="20"/>
                <w:szCs w:val="20"/>
                <w:lang w:val="de-DE"/>
              </w:rPr>
              <w:t>Die Anforderungen zur Personalhygiene müssen dokumentiert und allen Mitarbeitern mitgeteilt werden. Diese müssen mindestens Folgendes umfassen:</w:t>
            </w:r>
          </w:p>
          <w:p w14:paraId="5809CB85" w14:textId="77777777" w:rsidR="00EC46EE" w:rsidRPr="00EC46EE" w:rsidRDefault="00EC46EE" w:rsidP="00506576">
            <w:pPr>
              <w:pStyle w:val="TableParagraph"/>
              <w:numPr>
                <w:ilvl w:val="0"/>
                <w:numId w:val="96"/>
              </w:numPr>
              <w:tabs>
                <w:tab w:val="left" w:pos="284"/>
              </w:tabs>
              <w:spacing w:before="77" w:line="267" w:lineRule="exact"/>
              <w:ind w:hanging="171"/>
              <w:rPr>
                <w:rFonts w:ascii="Century Gothic" w:hAnsi="Century Gothic" w:cs="Calibri"/>
                <w:sz w:val="20"/>
                <w:szCs w:val="20"/>
                <w:lang w:val="de-DE"/>
              </w:rPr>
            </w:pPr>
            <w:r w:rsidRPr="00EC46EE">
              <w:rPr>
                <w:rFonts w:ascii="Century Gothic" w:hAnsi="Century Gothic" w:cs="Calibri"/>
                <w:sz w:val="20"/>
                <w:szCs w:val="20"/>
                <w:lang w:val="de-DE"/>
              </w:rPr>
              <w:t>Uhren und ähnliche tragbare Geräte sind nicht zulässig</w:t>
            </w:r>
          </w:p>
          <w:p w14:paraId="0AD19159" w14:textId="77777777" w:rsidR="00EC46EE" w:rsidRPr="00EC46EE" w:rsidRDefault="00EC46EE" w:rsidP="00506576">
            <w:pPr>
              <w:pStyle w:val="TableParagraph"/>
              <w:numPr>
                <w:ilvl w:val="0"/>
                <w:numId w:val="96"/>
              </w:numPr>
              <w:tabs>
                <w:tab w:val="left" w:pos="284"/>
              </w:tabs>
              <w:spacing w:before="12" w:line="194" w:lineRule="auto"/>
              <w:ind w:right="737"/>
              <w:rPr>
                <w:rFonts w:ascii="Century Gothic" w:hAnsi="Century Gothic" w:cs="Calibri"/>
                <w:sz w:val="20"/>
                <w:szCs w:val="20"/>
                <w:lang w:val="de-DE"/>
              </w:rPr>
            </w:pPr>
            <w:r w:rsidRPr="00EC46EE">
              <w:rPr>
                <w:rFonts w:ascii="Century Gothic" w:hAnsi="Century Gothic" w:cs="Calibri"/>
                <w:sz w:val="20"/>
                <w:szCs w:val="20"/>
                <w:lang w:val="de-DE"/>
              </w:rPr>
              <w:t>Schmuck darf nicht getragen werden, mit Ausnahme eines einfachen Eherings oder Ehearmreifs oder medizinischer Alarmgeräte in Schmuckform</w:t>
            </w:r>
          </w:p>
          <w:p w14:paraId="24C1C99E" w14:textId="77777777" w:rsidR="00EC46EE" w:rsidRPr="00EC46EE" w:rsidRDefault="00EC46EE" w:rsidP="00506576">
            <w:pPr>
              <w:pStyle w:val="TableParagraph"/>
              <w:numPr>
                <w:ilvl w:val="0"/>
                <w:numId w:val="96"/>
              </w:numPr>
              <w:tabs>
                <w:tab w:val="left" w:pos="284"/>
              </w:tabs>
              <w:spacing w:before="2" w:line="194" w:lineRule="auto"/>
              <w:ind w:right="358"/>
              <w:rPr>
                <w:rFonts w:ascii="Century Gothic" w:hAnsi="Century Gothic" w:cs="Calibri"/>
                <w:sz w:val="20"/>
                <w:szCs w:val="20"/>
                <w:lang w:val="de-DE"/>
              </w:rPr>
            </w:pPr>
            <w:r w:rsidRPr="00EC46EE">
              <w:rPr>
                <w:rFonts w:ascii="Century Gothic" w:hAnsi="Century Gothic" w:cs="Calibri"/>
                <w:sz w:val="20"/>
                <w:szCs w:val="20"/>
                <w:lang w:val="de-DE"/>
              </w:rPr>
              <w:t>Ringe und Stecker dürfen nicht an sichtbaren Teilen des Körpers, wie Ohren, Nasen und Augenbrauen, getragen werden</w:t>
            </w:r>
          </w:p>
          <w:p w14:paraId="39607469" w14:textId="77777777" w:rsidR="00EC46EE" w:rsidRPr="00EC46EE" w:rsidRDefault="00EC46EE" w:rsidP="00506576">
            <w:pPr>
              <w:pStyle w:val="TableParagraph"/>
              <w:numPr>
                <w:ilvl w:val="0"/>
                <w:numId w:val="96"/>
              </w:numPr>
              <w:tabs>
                <w:tab w:val="left" w:pos="284"/>
              </w:tabs>
              <w:spacing w:line="231" w:lineRule="exact"/>
              <w:ind w:hanging="171"/>
              <w:rPr>
                <w:rFonts w:ascii="Century Gothic" w:hAnsi="Century Gothic" w:cs="Calibri"/>
                <w:sz w:val="20"/>
                <w:szCs w:val="20"/>
                <w:lang w:val="de-DE"/>
              </w:rPr>
            </w:pPr>
            <w:r w:rsidRPr="00EC46EE">
              <w:rPr>
                <w:rFonts w:ascii="Century Gothic" w:hAnsi="Century Gothic" w:cs="Calibri"/>
                <w:sz w:val="20"/>
                <w:szCs w:val="20"/>
                <w:lang w:val="de-DE"/>
              </w:rPr>
              <w:t>die Fingernägel sind kurz, sauber und unlackiert zu halten</w:t>
            </w:r>
          </w:p>
          <w:p w14:paraId="445EBAF5" w14:textId="77777777" w:rsidR="00EC46EE" w:rsidRPr="00EC46EE" w:rsidRDefault="00EC46EE" w:rsidP="00506576">
            <w:pPr>
              <w:pStyle w:val="TableParagraph"/>
              <w:numPr>
                <w:ilvl w:val="0"/>
                <w:numId w:val="96"/>
              </w:numPr>
              <w:tabs>
                <w:tab w:val="left" w:pos="284"/>
              </w:tabs>
              <w:spacing w:line="240" w:lineRule="exact"/>
              <w:ind w:hanging="171"/>
              <w:rPr>
                <w:rFonts w:ascii="Century Gothic" w:hAnsi="Century Gothic" w:cs="Calibri"/>
                <w:sz w:val="20"/>
                <w:szCs w:val="20"/>
                <w:lang w:val="de-DE"/>
              </w:rPr>
            </w:pPr>
            <w:r w:rsidRPr="00EC46EE">
              <w:rPr>
                <w:rFonts w:ascii="Century Gothic" w:hAnsi="Century Gothic" w:cs="Calibri"/>
                <w:sz w:val="20"/>
                <w:szCs w:val="20"/>
                <w:lang w:val="de-DE"/>
              </w:rPr>
              <w:t>falsche Fingernägel und Nail Art sind nicht zulässig</w:t>
            </w:r>
          </w:p>
          <w:p w14:paraId="0137288B" w14:textId="77777777" w:rsidR="00EC46EE" w:rsidRPr="00EC46EE" w:rsidRDefault="00EC46EE" w:rsidP="00506576">
            <w:pPr>
              <w:pStyle w:val="TableParagraph"/>
              <w:numPr>
                <w:ilvl w:val="0"/>
                <w:numId w:val="96"/>
              </w:numPr>
              <w:tabs>
                <w:tab w:val="left" w:pos="284"/>
              </w:tabs>
              <w:spacing w:line="267" w:lineRule="exact"/>
              <w:ind w:hanging="171"/>
              <w:rPr>
                <w:rFonts w:ascii="Century Gothic" w:hAnsi="Century Gothic" w:cs="Calibri"/>
                <w:sz w:val="20"/>
                <w:szCs w:val="20"/>
                <w:lang w:val="de-DE"/>
              </w:rPr>
            </w:pPr>
            <w:r w:rsidRPr="00EC46EE">
              <w:rPr>
                <w:rFonts w:ascii="Century Gothic" w:hAnsi="Century Gothic" w:cs="Calibri"/>
                <w:sz w:val="20"/>
                <w:szCs w:val="20"/>
                <w:lang w:val="de-DE"/>
              </w:rPr>
              <w:t>übermäßiges Parfüm oder Aftershave ist nicht zulässig</w:t>
            </w:r>
          </w:p>
          <w:p w14:paraId="5615AADE" w14:textId="77777777" w:rsidR="00EC46EE" w:rsidRPr="00EC46EE" w:rsidRDefault="00EC46EE" w:rsidP="00EC46EE">
            <w:pPr>
              <w:pStyle w:val="TableParagraph"/>
              <w:tabs>
                <w:tab w:val="left" w:pos="284"/>
              </w:tabs>
              <w:spacing w:line="267" w:lineRule="exact"/>
              <w:ind w:left="283"/>
              <w:rPr>
                <w:rFonts w:ascii="Century Gothic" w:hAnsi="Century Gothic" w:cs="Calibri"/>
                <w:sz w:val="20"/>
                <w:szCs w:val="20"/>
                <w:lang w:val="de-DE"/>
              </w:rPr>
            </w:pPr>
          </w:p>
          <w:p w14:paraId="2307D7E7" w14:textId="3C1B0050" w:rsidR="00E26C35" w:rsidRPr="00EC46EE" w:rsidRDefault="00EC46EE" w:rsidP="00EC46EE">
            <w:pPr>
              <w:pStyle w:val="para"/>
              <w:rPr>
                <w:rFonts w:ascii="Century Gothic" w:eastAsia="Circe-Light" w:hAnsi="Century Gothic" w:cs="Calibri"/>
                <w:color w:val="auto"/>
                <w:sz w:val="20"/>
                <w:szCs w:val="20"/>
                <w:lang w:val="de-DE"/>
              </w:rPr>
            </w:pPr>
            <w:r w:rsidRPr="00EC46EE">
              <w:rPr>
                <w:rFonts w:ascii="Century Gothic" w:eastAsia="Circe-Light" w:hAnsi="Century Gothic" w:cs="Calibri"/>
                <w:color w:val="auto"/>
                <w:sz w:val="20"/>
                <w:szCs w:val="20"/>
                <w:lang w:val="de-DE"/>
              </w:rPr>
              <w:lastRenderedPageBreak/>
              <w:t>Die Einhaltung dieser Regeln wird routinemäßig überprüft.</w:t>
            </w:r>
          </w:p>
        </w:tc>
        <w:tc>
          <w:tcPr>
            <w:tcW w:w="1275" w:type="dxa"/>
            <w:shd w:val="clear" w:color="auto" w:fill="auto"/>
          </w:tcPr>
          <w:p w14:paraId="7EF28FC2" w14:textId="77777777" w:rsidR="00E26C35" w:rsidRPr="00EC46EE" w:rsidRDefault="00E26C35" w:rsidP="00E26C35">
            <w:pPr>
              <w:pStyle w:val="para"/>
              <w:rPr>
                <w:rFonts w:ascii="Century Gothic" w:hAnsi="Century Gothic" w:cs="Calibri"/>
                <w:sz w:val="20"/>
                <w:szCs w:val="20"/>
                <w:lang w:val="de-DE"/>
              </w:rPr>
            </w:pPr>
          </w:p>
        </w:tc>
        <w:tc>
          <w:tcPr>
            <w:tcW w:w="3402" w:type="dxa"/>
            <w:shd w:val="clear" w:color="auto" w:fill="auto"/>
          </w:tcPr>
          <w:p w14:paraId="3A81F352" w14:textId="77777777" w:rsidR="00E26C35" w:rsidRPr="00EC46EE" w:rsidRDefault="00E26C35" w:rsidP="00E26C35">
            <w:pPr>
              <w:pStyle w:val="para"/>
              <w:rPr>
                <w:rFonts w:ascii="Century Gothic" w:hAnsi="Century Gothic" w:cs="Calibri"/>
                <w:sz w:val="20"/>
                <w:szCs w:val="20"/>
                <w:lang w:val="de-DE"/>
              </w:rPr>
            </w:pPr>
          </w:p>
        </w:tc>
      </w:tr>
      <w:tr w:rsidR="00C51707" w:rsidRPr="00C51707" w14:paraId="68799635" w14:textId="77777777" w:rsidTr="00202516">
        <w:tc>
          <w:tcPr>
            <w:tcW w:w="1553" w:type="dxa"/>
            <w:gridSpan w:val="3"/>
            <w:shd w:val="clear" w:color="auto" w:fill="FBD4B4"/>
          </w:tcPr>
          <w:p w14:paraId="5D90E105" w14:textId="77777777" w:rsidR="00C51707" w:rsidRPr="00A112F2" w:rsidRDefault="00C51707" w:rsidP="00C51707">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tcBorders>
              <w:top w:val="single" w:sz="4" w:space="0" w:color="auto"/>
              <w:left w:val="single" w:sz="4" w:space="0" w:color="auto"/>
              <w:bottom w:val="single" w:sz="4" w:space="0" w:color="auto"/>
              <w:right w:val="single" w:sz="4" w:space="0" w:color="auto"/>
            </w:tcBorders>
          </w:tcPr>
          <w:p w14:paraId="1A155A1B" w14:textId="62DA6BC3" w:rsidR="00C51707" w:rsidRPr="00C51707" w:rsidRDefault="00C51707" w:rsidP="00C51707">
            <w:pPr>
              <w:pStyle w:val="para"/>
              <w:rPr>
                <w:rFonts w:ascii="Century Gothic" w:eastAsia="Circe-Light" w:hAnsi="Century Gothic" w:cs="Calibri"/>
                <w:color w:val="auto"/>
                <w:sz w:val="20"/>
                <w:szCs w:val="20"/>
                <w:lang w:val="de-DE"/>
              </w:rPr>
            </w:pPr>
            <w:r w:rsidRPr="00C51707">
              <w:rPr>
                <w:rFonts w:ascii="Century Gothic" w:eastAsia="Circe-Light" w:hAnsi="Century Gothic" w:cs="Calibri"/>
                <w:color w:val="auto"/>
                <w:sz w:val="20"/>
                <w:szCs w:val="20"/>
                <w:lang w:val="de-DE"/>
              </w:rPr>
              <w:t>Beim Betreten der Produktionsbereiche müssen die Hände gewaschen werden, und dies ist mit einer geeigneten Häufigkeit zu wiederholen, um das Risiko der Produktkontamination zu minimieren.</w:t>
            </w:r>
          </w:p>
        </w:tc>
        <w:tc>
          <w:tcPr>
            <w:tcW w:w="1275" w:type="dxa"/>
            <w:shd w:val="clear" w:color="auto" w:fill="auto"/>
          </w:tcPr>
          <w:p w14:paraId="402E76C1" w14:textId="77777777" w:rsidR="00C51707" w:rsidRPr="00C51707" w:rsidRDefault="00C51707" w:rsidP="00C51707">
            <w:pPr>
              <w:pStyle w:val="para"/>
              <w:rPr>
                <w:rFonts w:ascii="Century Gothic" w:hAnsi="Century Gothic" w:cs="Calibri"/>
                <w:sz w:val="20"/>
                <w:szCs w:val="20"/>
                <w:lang w:val="de-DE"/>
              </w:rPr>
            </w:pPr>
          </w:p>
        </w:tc>
        <w:tc>
          <w:tcPr>
            <w:tcW w:w="3402" w:type="dxa"/>
            <w:shd w:val="clear" w:color="auto" w:fill="auto"/>
          </w:tcPr>
          <w:p w14:paraId="518EA5C0" w14:textId="77777777" w:rsidR="00C51707" w:rsidRPr="00C51707" w:rsidRDefault="00C51707" w:rsidP="00C51707">
            <w:pPr>
              <w:pStyle w:val="para"/>
              <w:rPr>
                <w:rFonts w:ascii="Century Gothic" w:hAnsi="Century Gothic" w:cs="Calibri"/>
                <w:sz w:val="20"/>
                <w:szCs w:val="20"/>
                <w:lang w:val="de-DE"/>
              </w:rPr>
            </w:pPr>
          </w:p>
        </w:tc>
      </w:tr>
      <w:tr w:rsidR="00C51707" w:rsidRPr="00C51707" w14:paraId="2FAD4EC8" w14:textId="77777777" w:rsidTr="00202516">
        <w:tc>
          <w:tcPr>
            <w:tcW w:w="1553" w:type="dxa"/>
            <w:gridSpan w:val="3"/>
            <w:shd w:val="clear" w:color="auto" w:fill="FBD4B4"/>
          </w:tcPr>
          <w:p w14:paraId="1B8458D5" w14:textId="77777777" w:rsidR="00C51707" w:rsidRPr="00A112F2" w:rsidRDefault="00C51707" w:rsidP="00C51707">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tcBorders>
              <w:top w:val="single" w:sz="4" w:space="0" w:color="auto"/>
              <w:left w:val="single" w:sz="4" w:space="0" w:color="auto"/>
              <w:bottom w:val="single" w:sz="4" w:space="0" w:color="auto"/>
              <w:right w:val="single" w:sz="4" w:space="0" w:color="auto"/>
            </w:tcBorders>
          </w:tcPr>
          <w:p w14:paraId="3F50943C" w14:textId="7065042F" w:rsidR="00C51707" w:rsidRPr="00C51707" w:rsidRDefault="00C51707" w:rsidP="00C51707">
            <w:pPr>
              <w:pStyle w:val="para"/>
              <w:rPr>
                <w:rFonts w:ascii="Century Gothic" w:eastAsia="Circe-Light" w:hAnsi="Century Gothic" w:cs="Calibri"/>
                <w:color w:val="auto"/>
                <w:sz w:val="20"/>
                <w:szCs w:val="20"/>
                <w:lang w:val="de-DE"/>
              </w:rPr>
            </w:pPr>
            <w:r w:rsidRPr="00C51707">
              <w:rPr>
                <w:rFonts w:ascii="Century Gothic" w:eastAsia="Circe-Light" w:hAnsi="Century Gothic" w:cs="Calibri"/>
                <w:color w:val="auto"/>
                <w:sz w:val="20"/>
                <w:szCs w:val="20"/>
                <w:lang w:val="de-DE"/>
              </w:rPr>
              <w:t>Alle Schnitte und Abschürfungen an exponierten Hautstellen müssen mit einem (vorzugsweise blauen) Pflaster abgedeckt werden, das anders gefärbt ist als das Produkt und einen detektierbaren Metallstreifen enthält. Die Pflaster müssen vom Standort ausgegeben und kontrolliert werden. Wo angemessen, muss zusätzlich zum Pflaster ein Handschuh getragen werden.</w:t>
            </w:r>
          </w:p>
        </w:tc>
        <w:tc>
          <w:tcPr>
            <w:tcW w:w="1275" w:type="dxa"/>
            <w:shd w:val="clear" w:color="auto" w:fill="auto"/>
          </w:tcPr>
          <w:p w14:paraId="115385C3" w14:textId="77777777" w:rsidR="00C51707" w:rsidRPr="00C51707" w:rsidRDefault="00C51707" w:rsidP="00C51707">
            <w:pPr>
              <w:pStyle w:val="para"/>
              <w:rPr>
                <w:rFonts w:ascii="Century Gothic" w:hAnsi="Century Gothic" w:cs="Calibri"/>
                <w:sz w:val="20"/>
                <w:szCs w:val="20"/>
                <w:lang w:val="de-DE"/>
              </w:rPr>
            </w:pPr>
          </w:p>
        </w:tc>
        <w:tc>
          <w:tcPr>
            <w:tcW w:w="3402" w:type="dxa"/>
            <w:shd w:val="clear" w:color="auto" w:fill="auto"/>
          </w:tcPr>
          <w:p w14:paraId="4C3F33A6" w14:textId="77777777" w:rsidR="00C51707" w:rsidRPr="00C51707" w:rsidRDefault="00C51707" w:rsidP="00C51707">
            <w:pPr>
              <w:pStyle w:val="para"/>
              <w:rPr>
                <w:rFonts w:ascii="Century Gothic" w:hAnsi="Century Gothic" w:cs="Calibri"/>
                <w:sz w:val="20"/>
                <w:szCs w:val="20"/>
                <w:lang w:val="de-DE"/>
              </w:rPr>
            </w:pPr>
          </w:p>
        </w:tc>
      </w:tr>
      <w:tr w:rsidR="00C51707" w:rsidRPr="00C51707" w14:paraId="6172013B" w14:textId="77777777" w:rsidTr="00202516">
        <w:tc>
          <w:tcPr>
            <w:tcW w:w="1553" w:type="dxa"/>
            <w:gridSpan w:val="3"/>
            <w:shd w:val="clear" w:color="auto" w:fill="D6E9B2"/>
          </w:tcPr>
          <w:p w14:paraId="26B42294" w14:textId="77777777" w:rsidR="00C51707" w:rsidRPr="00A112F2" w:rsidRDefault="00C51707" w:rsidP="00C51707">
            <w:pPr>
              <w:spacing w:before="120" w:after="120"/>
              <w:rPr>
                <w:rFonts w:ascii="Century Gothic" w:hAnsi="Century Gothic" w:cs="Calibri"/>
                <w:b/>
                <w:sz w:val="20"/>
                <w:szCs w:val="20"/>
              </w:rPr>
            </w:pPr>
            <w:r w:rsidRPr="00A112F2">
              <w:rPr>
                <w:rFonts w:ascii="Century Gothic" w:hAnsi="Century Gothic" w:cs="Calibri"/>
                <w:b/>
                <w:sz w:val="20"/>
                <w:szCs w:val="20"/>
              </w:rPr>
              <w:t>7.2.4</w:t>
            </w:r>
          </w:p>
        </w:tc>
        <w:tc>
          <w:tcPr>
            <w:tcW w:w="3693" w:type="dxa"/>
            <w:tcBorders>
              <w:top w:val="single" w:sz="4" w:space="0" w:color="auto"/>
              <w:left w:val="single" w:sz="4" w:space="0" w:color="auto"/>
              <w:bottom w:val="single" w:sz="4" w:space="0" w:color="auto"/>
              <w:right w:val="single" w:sz="4" w:space="0" w:color="auto"/>
            </w:tcBorders>
          </w:tcPr>
          <w:p w14:paraId="679F4C06" w14:textId="6E5E71F0" w:rsidR="00C51707" w:rsidRPr="00C51707" w:rsidRDefault="00C51707" w:rsidP="00C51707">
            <w:pPr>
              <w:pStyle w:val="para"/>
              <w:rPr>
                <w:rFonts w:ascii="Century Gothic" w:eastAsia="Circe-Light" w:hAnsi="Century Gothic" w:cs="Calibri"/>
                <w:color w:val="auto"/>
                <w:sz w:val="20"/>
                <w:szCs w:val="20"/>
                <w:lang w:val="de-DE"/>
              </w:rPr>
            </w:pPr>
            <w:r w:rsidRPr="00C51707">
              <w:rPr>
                <w:rFonts w:ascii="Century Gothic" w:eastAsia="Circe-Light" w:hAnsi="Century Gothic" w:cs="Calibri"/>
                <w:color w:val="auto"/>
                <w:sz w:val="20"/>
                <w:szCs w:val="20"/>
                <w:lang w:val="de-DE"/>
              </w:rPr>
              <w:t xml:space="preserve">Wenn Metalldetektoren verwendet werden, sollte eine Probe von jedem Posten Pflaster durch die Geräte erfolgreich </w:t>
            </w:r>
            <w:proofErr w:type="spellStart"/>
            <w:r w:rsidRPr="00C51707">
              <w:rPr>
                <w:rFonts w:ascii="Century Gothic" w:eastAsia="Circe-Light" w:hAnsi="Century Gothic" w:cs="Calibri"/>
                <w:color w:val="auto"/>
                <w:sz w:val="20"/>
                <w:szCs w:val="20"/>
                <w:lang w:val="de-DE"/>
              </w:rPr>
              <w:t>geteste</w:t>
            </w:r>
            <w:proofErr w:type="spellEnd"/>
            <w:r w:rsidRPr="00C51707">
              <w:rPr>
                <w:rFonts w:ascii="Century Gothic" w:eastAsia="Circe-Light" w:hAnsi="Century Gothic" w:cs="Calibri"/>
                <w:color w:val="auto"/>
                <w:sz w:val="20"/>
                <w:szCs w:val="20"/>
                <w:lang w:val="de-DE"/>
              </w:rPr>
              <w:t xml:space="preserve"> werden; darüber sollten schriftliche Aufzeichnungen geführt werden.</w:t>
            </w:r>
          </w:p>
        </w:tc>
        <w:tc>
          <w:tcPr>
            <w:tcW w:w="1275" w:type="dxa"/>
            <w:shd w:val="clear" w:color="auto" w:fill="auto"/>
          </w:tcPr>
          <w:p w14:paraId="65346E39" w14:textId="77777777" w:rsidR="00C51707" w:rsidRPr="00C51707" w:rsidRDefault="00C51707" w:rsidP="00C51707">
            <w:pPr>
              <w:pStyle w:val="para"/>
              <w:rPr>
                <w:rFonts w:ascii="Century Gothic" w:hAnsi="Century Gothic" w:cs="Calibri"/>
                <w:sz w:val="20"/>
                <w:szCs w:val="20"/>
                <w:lang w:val="de-DE"/>
              </w:rPr>
            </w:pPr>
          </w:p>
        </w:tc>
        <w:tc>
          <w:tcPr>
            <w:tcW w:w="3402" w:type="dxa"/>
            <w:shd w:val="clear" w:color="auto" w:fill="auto"/>
          </w:tcPr>
          <w:p w14:paraId="27757E10" w14:textId="77777777" w:rsidR="00C51707" w:rsidRPr="00C51707" w:rsidRDefault="00C51707" w:rsidP="00C51707">
            <w:pPr>
              <w:pStyle w:val="para"/>
              <w:rPr>
                <w:rFonts w:ascii="Century Gothic" w:hAnsi="Century Gothic" w:cs="Calibri"/>
                <w:sz w:val="20"/>
                <w:szCs w:val="20"/>
                <w:lang w:val="de-DE"/>
              </w:rPr>
            </w:pPr>
          </w:p>
        </w:tc>
      </w:tr>
      <w:tr w:rsidR="00C51707" w:rsidRPr="00C51707" w14:paraId="3B8F3CE9" w14:textId="77777777" w:rsidTr="00202516">
        <w:tc>
          <w:tcPr>
            <w:tcW w:w="1553" w:type="dxa"/>
            <w:gridSpan w:val="3"/>
            <w:shd w:val="clear" w:color="auto" w:fill="D6E9B2"/>
          </w:tcPr>
          <w:p w14:paraId="6DA610F8" w14:textId="77777777" w:rsidR="00C51707" w:rsidRPr="00A112F2" w:rsidRDefault="00C51707" w:rsidP="00C51707">
            <w:pPr>
              <w:spacing w:before="120" w:after="120"/>
              <w:rPr>
                <w:rFonts w:ascii="Century Gothic" w:hAnsi="Century Gothic" w:cs="Calibri"/>
                <w:b/>
                <w:sz w:val="20"/>
                <w:szCs w:val="20"/>
              </w:rPr>
            </w:pPr>
            <w:r w:rsidRPr="00A112F2">
              <w:rPr>
                <w:rFonts w:ascii="Century Gothic" w:hAnsi="Century Gothic" w:cs="Calibri"/>
                <w:b/>
                <w:sz w:val="20"/>
                <w:szCs w:val="20"/>
              </w:rPr>
              <w:t>7.2.5</w:t>
            </w:r>
          </w:p>
        </w:tc>
        <w:tc>
          <w:tcPr>
            <w:tcW w:w="3693" w:type="dxa"/>
            <w:tcBorders>
              <w:top w:val="single" w:sz="4" w:space="0" w:color="auto"/>
              <w:left w:val="single" w:sz="4" w:space="0" w:color="auto"/>
              <w:bottom w:val="single" w:sz="4" w:space="0" w:color="auto"/>
              <w:right w:val="single" w:sz="4" w:space="0" w:color="auto"/>
            </w:tcBorders>
          </w:tcPr>
          <w:p w14:paraId="16E5E073" w14:textId="3845EF8F" w:rsidR="00C51707" w:rsidRPr="00C51707" w:rsidRDefault="00C51707" w:rsidP="00C51707">
            <w:pPr>
              <w:pStyle w:val="para"/>
              <w:rPr>
                <w:rFonts w:ascii="Century Gothic" w:eastAsia="Circe-Light" w:hAnsi="Century Gothic" w:cs="Calibri"/>
                <w:color w:val="auto"/>
                <w:sz w:val="20"/>
                <w:szCs w:val="20"/>
                <w:lang w:val="de-DE"/>
              </w:rPr>
            </w:pPr>
            <w:r w:rsidRPr="00C51707">
              <w:rPr>
                <w:rFonts w:ascii="Century Gothic" w:eastAsia="Circe-Light" w:hAnsi="Century Gothic" w:cs="Calibri"/>
                <w:color w:val="auto"/>
                <w:sz w:val="20"/>
                <w:szCs w:val="20"/>
                <w:lang w:val="de-DE"/>
              </w:rPr>
              <w:t>Verfahren und schriftliche Anweisungen für Mitarbeiter müssen vorhanden sein, um die Verwendung und Lagerung von persönlichen Arzneimitteln zu kontrollieren und damit das Risiko der Produktkontamination zu minimieren.</w:t>
            </w:r>
          </w:p>
        </w:tc>
        <w:tc>
          <w:tcPr>
            <w:tcW w:w="1275" w:type="dxa"/>
            <w:shd w:val="clear" w:color="auto" w:fill="auto"/>
          </w:tcPr>
          <w:p w14:paraId="0BE0540D" w14:textId="77777777" w:rsidR="00C51707" w:rsidRPr="00C51707" w:rsidRDefault="00C51707" w:rsidP="00C51707">
            <w:pPr>
              <w:pStyle w:val="para"/>
              <w:rPr>
                <w:rFonts w:ascii="Century Gothic" w:hAnsi="Century Gothic" w:cs="Calibri"/>
                <w:sz w:val="20"/>
                <w:szCs w:val="20"/>
                <w:lang w:val="de-DE"/>
              </w:rPr>
            </w:pPr>
          </w:p>
        </w:tc>
        <w:tc>
          <w:tcPr>
            <w:tcW w:w="3402" w:type="dxa"/>
            <w:shd w:val="clear" w:color="auto" w:fill="auto"/>
          </w:tcPr>
          <w:p w14:paraId="38053A02" w14:textId="77777777" w:rsidR="00C51707" w:rsidRPr="00C51707" w:rsidRDefault="00C51707" w:rsidP="00C51707">
            <w:pPr>
              <w:pStyle w:val="para"/>
              <w:rPr>
                <w:rFonts w:ascii="Century Gothic" w:hAnsi="Century Gothic" w:cs="Calibri"/>
                <w:sz w:val="20"/>
                <w:szCs w:val="20"/>
                <w:lang w:val="de-DE"/>
              </w:rPr>
            </w:pPr>
          </w:p>
        </w:tc>
      </w:tr>
      <w:tr w:rsidR="00BE11A2" w:rsidRPr="00A112F2" w14:paraId="0EF7CA32" w14:textId="77777777" w:rsidTr="00525DF4">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6B7B5C48" w:rsidR="00BE11A2" w:rsidRPr="00A112F2" w:rsidRDefault="003B5F73" w:rsidP="003B5F73">
            <w:pPr>
              <w:pStyle w:val="Heading6"/>
              <w:tabs>
                <w:tab w:val="left" w:pos="910"/>
                <w:tab w:val="left" w:pos="911"/>
              </w:tabs>
              <w:rPr>
                <w:rFonts w:ascii="Century Gothic" w:hAnsi="Century Gothic" w:cs="Calibri"/>
                <w:color w:val="FFFFFF" w:themeColor="background1"/>
                <w:sz w:val="20"/>
                <w:szCs w:val="20"/>
              </w:rPr>
            </w:pPr>
            <w:bookmarkStart w:id="20" w:name="_TOC_250002"/>
            <w:proofErr w:type="spellStart"/>
            <w:r w:rsidRPr="003B5F73">
              <w:rPr>
                <w:rFonts w:ascii="Century Gothic" w:hAnsi="Century Gothic" w:cs="Calibri"/>
                <w:i w:val="0"/>
                <w:iCs w:val="0"/>
                <w:color w:val="FFFFFF" w:themeColor="background1"/>
                <w:sz w:val="20"/>
                <w:szCs w:val="20"/>
              </w:rPr>
              <w:t>Medizinische</w:t>
            </w:r>
            <w:proofErr w:type="spellEnd"/>
            <w:r w:rsidRPr="003B5F73">
              <w:rPr>
                <w:rFonts w:ascii="Century Gothic" w:hAnsi="Century Gothic" w:cs="Calibri"/>
                <w:i w:val="0"/>
                <w:iCs w:val="0"/>
                <w:color w:val="FFFFFF" w:themeColor="background1"/>
                <w:sz w:val="20"/>
                <w:szCs w:val="20"/>
              </w:rPr>
              <w:t xml:space="preserve"> </w:t>
            </w:r>
            <w:bookmarkEnd w:id="20"/>
            <w:proofErr w:type="spellStart"/>
            <w:r w:rsidRPr="003B5F73">
              <w:rPr>
                <w:rFonts w:ascii="Century Gothic" w:hAnsi="Century Gothic" w:cs="Calibri"/>
                <w:i w:val="0"/>
                <w:iCs w:val="0"/>
                <w:color w:val="FFFFFF" w:themeColor="background1"/>
                <w:sz w:val="20"/>
                <w:szCs w:val="20"/>
              </w:rPr>
              <w:t>Untersuchungen</w:t>
            </w:r>
            <w:proofErr w:type="spellEnd"/>
          </w:p>
        </w:tc>
      </w:tr>
      <w:tr w:rsidR="00BE11A2" w:rsidRPr="00220AD4" w14:paraId="14E330A3" w14:textId="77777777" w:rsidTr="00525DF4">
        <w:tc>
          <w:tcPr>
            <w:tcW w:w="1553" w:type="dxa"/>
            <w:gridSpan w:val="3"/>
            <w:shd w:val="clear" w:color="auto" w:fill="D6E9B2"/>
          </w:tcPr>
          <w:p w14:paraId="5314AAF1" w14:textId="6FA319F4" w:rsidR="00BE11A2" w:rsidRPr="00A112F2" w:rsidRDefault="00BE11A2" w:rsidP="00BE11A2">
            <w:pPr>
              <w:spacing w:before="120" w:after="120"/>
              <w:rPr>
                <w:rFonts w:ascii="Century Gothic" w:hAnsi="Century Gothic" w:cs="Calibri"/>
                <w:b/>
                <w:color w:val="FFFFFF" w:themeColor="background1"/>
                <w:sz w:val="20"/>
                <w:szCs w:val="20"/>
              </w:rPr>
            </w:pPr>
          </w:p>
        </w:tc>
        <w:tc>
          <w:tcPr>
            <w:tcW w:w="8370" w:type="dxa"/>
            <w:gridSpan w:val="3"/>
            <w:shd w:val="clear" w:color="auto" w:fill="D6E9B2"/>
          </w:tcPr>
          <w:p w14:paraId="5AEEC407" w14:textId="20ED021D" w:rsidR="00BE11A2" w:rsidRPr="00220AD4" w:rsidRDefault="00220AD4" w:rsidP="00220AD4">
            <w:pPr>
              <w:pStyle w:val="BodyText"/>
              <w:spacing w:before="102" w:line="194" w:lineRule="auto"/>
              <w:ind w:right="288"/>
              <w:rPr>
                <w:rFonts w:ascii="Century Gothic" w:hAnsi="Century Gothic" w:cs="Calibri"/>
                <w:lang w:val="de-DE"/>
              </w:rPr>
            </w:pPr>
            <w:r w:rsidRPr="00220AD4">
              <w:rPr>
                <w:rFonts w:ascii="Century Gothic" w:hAnsi="Century Gothic" w:cs="Calibri"/>
                <w:lang w:val="de-DE"/>
              </w:rPr>
              <w:t>Das Unternehmen muss sicherstellen, dass entsprechende Verfahren vorhanden sind, die gewährleisten, dass Mitarbeiter, Zeitarbeitsmitarbeiter, Auftragnehmer und Besucher keine Übertragungsquelle für Infektionen, Krankheiten (einschließlich lebensmittelbedingter Krankheiten) oder sonstiger Leiden für die Produkte darstellen.</w:t>
            </w:r>
          </w:p>
        </w:tc>
      </w:tr>
      <w:tr w:rsidR="00427191" w:rsidRPr="00A112F2" w14:paraId="26CAAC99" w14:textId="77777777" w:rsidTr="00202516">
        <w:tc>
          <w:tcPr>
            <w:tcW w:w="1553" w:type="dxa"/>
            <w:gridSpan w:val="3"/>
            <w:shd w:val="clear" w:color="auto" w:fill="D6E9B2"/>
          </w:tcPr>
          <w:p w14:paraId="6ACDACDD" w14:textId="522FB09A" w:rsidR="00427191" w:rsidRPr="00A112F2"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3693" w:type="dxa"/>
          </w:tcPr>
          <w:p w14:paraId="6F6D7758" w14:textId="5AF4E09A" w:rsidR="00427191" w:rsidRPr="00A112F2"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75" w:type="dxa"/>
          </w:tcPr>
          <w:p w14:paraId="55885BE2" w14:textId="20E45FDD" w:rsidR="00427191" w:rsidRPr="00A112F2"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402" w:type="dxa"/>
          </w:tcPr>
          <w:p w14:paraId="6B39E31C" w14:textId="1B0957AE" w:rsidR="00427191" w:rsidRPr="00A112F2"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331EB9" w:rsidRPr="00331EB9"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331EB9" w:rsidRPr="00A112F2" w:rsidRDefault="00331EB9" w:rsidP="00331EB9">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7C70419E" w:rsidR="00331EB9" w:rsidRPr="00331EB9" w:rsidRDefault="00331EB9" w:rsidP="00331EB9">
            <w:pPr>
              <w:pStyle w:val="para"/>
              <w:rPr>
                <w:rFonts w:ascii="Century Gothic" w:eastAsia="Circe-Light" w:hAnsi="Century Gothic" w:cs="Calibri"/>
                <w:color w:val="auto"/>
                <w:sz w:val="20"/>
                <w:szCs w:val="20"/>
                <w:lang w:val="de-DE"/>
              </w:rPr>
            </w:pPr>
            <w:r w:rsidRPr="00331EB9">
              <w:rPr>
                <w:rFonts w:ascii="Century Gothic" w:eastAsia="Circe-Light" w:hAnsi="Century Gothic" w:cs="Calibri"/>
                <w:color w:val="auto"/>
                <w:sz w:val="20"/>
                <w:szCs w:val="20"/>
                <w:lang w:val="de-DE"/>
              </w:rPr>
              <w:t xml:space="preserve">Der Standort muss Mitarbeiter über Symptome von Infektionen, Krankheiten oder sonstiger Leiden aufklären, bei deren Auftreten eine </w:t>
            </w:r>
            <w:r w:rsidRPr="00331EB9">
              <w:rPr>
                <w:rFonts w:ascii="Century Gothic" w:eastAsia="Circe-Light" w:hAnsi="Century Gothic" w:cs="Calibri"/>
                <w:color w:val="auto"/>
                <w:sz w:val="20"/>
                <w:szCs w:val="20"/>
                <w:lang w:val="de-DE"/>
              </w:rPr>
              <w:lastRenderedPageBreak/>
              <w:t>Person nicht mit unverpackten Lebensmitteln arbeiten darf. Der Standort muss über ein Verfahren verfügen, das es Mitarbeitern (Zeitarbeitsmitarbeiter eingeschlossen), Auftragnehmern und Besuchern am Standort ermöglicht, alle relevanten Infektionen, Krankheiten oder sonstiger Leiden zu melden, mit denen sie möglicherweise in Kontakt gekommen sind oder an denen sie leiden.</w:t>
            </w:r>
          </w:p>
        </w:tc>
        <w:tc>
          <w:tcPr>
            <w:tcW w:w="1275" w:type="dxa"/>
          </w:tcPr>
          <w:p w14:paraId="70F3D6F9" w14:textId="77777777" w:rsidR="00331EB9" w:rsidRPr="00331EB9" w:rsidRDefault="00331EB9" w:rsidP="00331EB9">
            <w:pPr>
              <w:spacing w:before="120" w:after="120"/>
              <w:rPr>
                <w:rFonts w:ascii="Century Gothic" w:hAnsi="Century Gothic" w:cstheme="minorHAnsi"/>
                <w:sz w:val="20"/>
                <w:szCs w:val="20"/>
                <w:lang w:val="de-DE"/>
              </w:rPr>
            </w:pPr>
          </w:p>
        </w:tc>
        <w:tc>
          <w:tcPr>
            <w:tcW w:w="3402" w:type="dxa"/>
          </w:tcPr>
          <w:p w14:paraId="558B0358" w14:textId="77777777" w:rsidR="00331EB9" w:rsidRPr="00331EB9" w:rsidRDefault="00331EB9" w:rsidP="00331EB9">
            <w:pPr>
              <w:spacing w:before="120" w:after="120"/>
              <w:rPr>
                <w:rFonts w:ascii="Century Gothic" w:hAnsi="Century Gothic" w:cstheme="minorHAnsi"/>
                <w:sz w:val="20"/>
                <w:szCs w:val="20"/>
                <w:lang w:val="de-DE"/>
              </w:rPr>
            </w:pPr>
          </w:p>
        </w:tc>
      </w:tr>
      <w:tr w:rsidR="00331EB9" w:rsidRPr="00331EB9" w14:paraId="32E06F6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B645F13" w14:textId="77777777" w:rsidR="00331EB9" w:rsidRPr="00A112F2" w:rsidRDefault="00331EB9" w:rsidP="00331EB9">
            <w:pPr>
              <w:pStyle w:val="para"/>
              <w:rPr>
                <w:rFonts w:ascii="Century Gothic" w:hAnsi="Century Gothic" w:cs="Calibri"/>
                <w:b/>
                <w:sz w:val="20"/>
                <w:szCs w:val="20"/>
              </w:rPr>
            </w:pPr>
            <w:r w:rsidRPr="00A112F2">
              <w:rPr>
                <w:rFonts w:ascii="Century Gothic" w:hAnsi="Century Gothic" w:cs="Calibri"/>
                <w:b/>
                <w:sz w:val="20"/>
                <w:szCs w:val="20"/>
              </w:rPr>
              <w:t>7.3.2</w:t>
            </w:r>
          </w:p>
        </w:tc>
        <w:tc>
          <w:tcPr>
            <w:tcW w:w="3693" w:type="dxa"/>
            <w:tcBorders>
              <w:top w:val="single" w:sz="4" w:space="0" w:color="auto"/>
              <w:left w:val="single" w:sz="4" w:space="0" w:color="auto"/>
              <w:bottom w:val="single" w:sz="4" w:space="0" w:color="auto"/>
              <w:right w:val="single" w:sz="4" w:space="0" w:color="auto"/>
            </w:tcBorders>
          </w:tcPr>
          <w:p w14:paraId="34A03E49" w14:textId="39FC5930" w:rsidR="00331EB9" w:rsidRPr="00331EB9" w:rsidRDefault="00331EB9" w:rsidP="00331EB9">
            <w:pPr>
              <w:pStyle w:val="para"/>
              <w:rPr>
                <w:rFonts w:ascii="Century Gothic" w:eastAsia="Circe-Light" w:hAnsi="Century Gothic" w:cs="Calibri"/>
                <w:color w:val="auto"/>
                <w:sz w:val="20"/>
                <w:szCs w:val="20"/>
                <w:lang w:val="de-DE"/>
              </w:rPr>
            </w:pPr>
            <w:r w:rsidRPr="00331EB9">
              <w:rPr>
                <w:rFonts w:ascii="Century Gothic" w:eastAsia="Circe-Light" w:hAnsi="Century Gothic" w:cs="Calibri"/>
                <w:color w:val="auto"/>
                <w:sz w:val="20"/>
                <w:szCs w:val="20"/>
                <w:lang w:val="de-DE"/>
              </w:rPr>
              <w:t>Wenn ein Risiko für die Produktsicherheit besteht, müssen Besucher und Auftragnehmer über die Arten der Symptome, Infektionen, Krankheiten und sonstiger Leiden aufgeklärt werden, bei deren Auftreten eine Person nicht mit unverpackten Lebensmitteln</w:t>
            </w:r>
            <w:r>
              <w:rPr>
                <w:rFonts w:ascii="Century Gothic" w:eastAsia="Circe-Light" w:hAnsi="Century Gothic" w:cs="Calibri"/>
                <w:color w:val="auto"/>
                <w:sz w:val="20"/>
                <w:szCs w:val="20"/>
                <w:lang w:val="de-DE"/>
              </w:rPr>
              <w:t xml:space="preserve"> </w:t>
            </w:r>
            <w:r w:rsidRPr="00331EB9">
              <w:rPr>
                <w:rFonts w:ascii="Century Gothic" w:eastAsia="Circe-Light" w:hAnsi="Century Gothic" w:cs="Calibri"/>
                <w:color w:val="auto"/>
                <w:sz w:val="20"/>
                <w:szCs w:val="20"/>
                <w:lang w:val="de-DE"/>
              </w:rPr>
              <w:t>arbeiten darf. Wo gesetzlich zugelassen, sind Besucher dazu verpflichtet, einen Gesundheitsfragebogen auszufüllen oder auf andere Weise zu bestätigen, dass sie an keinen Symptomen leiden, die ein Risiko für die Produktsicherheit darstellen, bevor sie die Rohmaterial-, Zubereitungs-, Weiterverarbeitungs-, Verpackungs- und Lagerbereiche betreten.</w:t>
            </w:r>
          </w:p>
        </w:tc>
        <w:tc>
          <w:tcPr>
            <w:tcW w:w="1275" w:type="dxa"/>
          </w:tcPr>
          <w:p w14:paraId="02823CF5" w14:textId="77777777" w:rsidR="00331EB9" w:rsidRPr="00331EB9" w:rsidRDefault="00331EB9" w:rsidP="00331EB9">
            <w:pPr>
              <w:spacing w:before="120" w:after="120"/>
              <w:rPr>
                <w:rFonts w:ascii="Century Gothic" w:hAnsi="Century Gothic" w:cstheme="minorHAnsi"/>
                <w:sz w:val="20"/>
                <w:szCs w:val="20"/>
                <w:lang w:val="de-DE"/>
              </w:rPr>
            </w:pPr>
          </w:p>
        </w:tc>
        <w:tc>
          <w:tcPr>
            <w:tcW w:w="3402" w:type="dxa"/>
          </w:tcPr>
          <w:p w14:paraId="59692C96" w14:textId="77777777" w:rsidR="00331EB9" w:rsidRPr="00331EB9" w:rsidRDefault="00331EB9" w:rsidP="00331EB9">
            <w:pPr>
              <w:spacing w:before="120" w:after="120"/>
              <w:rPr>
                <w:rFonts w:ascii="Century Gothic" w:hAnsi="Century Gothic" w:cstheme="minorHAnsi"/>
                <w:sz w:val="20"/>
                <w:szCs w:val="20"/>
                <w:lang w:val="de-DE"/>
              </w:rPr>
            </w:pPr>
          </w:p>
        </w:tc>
      </w:tr>
      <w:tr w:rsidR="00331EB9" w:rsidRPr="00A112F2" w14:paraId="31737C27"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71F9FE2" w14:textId="77777777" w:rsidR="00331EB9" w:rsidRPr="00A112F2" w:rsidRDefault="00331EB9" w:rsidP="00331EB9">
            <w:pPr>
              <w:pStyle w:val="para"/>
              <w:rPr>
                <w:rFonts w:ascii="Century Gothic" w:hAnsi="Century Gothic" w:cs="Calibri"/>
                <w:b/>
                <w:sz w:val="20"/>
                <w:szCs w:val="20"/>
              </w:rPr>
            </w:pPr>
            <w:r w:rsidRPr="00A112F2">
              <w:rPr>
                <w:rFonts w:ascii="Century Gothic" w:hAnsi="Century Gothic" w:cs="Calibri"/>
                <w:b/>
                <w:sz w:val="20"/>
                <w:szCs w:val="20"/>
              </w:rPr>
              <w:t>7.3.3</w:t>
            </w:r>
          </w:p>
        </w:tc>
        <w:tc>
          <w:tcPr>
            <w:tcW w:w="3693" w:type="dxa"/>
            <w:tcBorders>
              <w:top w:val="single" w:sz="4" w:space="0" w:color="auto"/>
              <w:left w:val="single" w:sz="4" w:space="0" w:color="auto"/>
              <w:bottom w:val="single" w:sz="4" w:space="0" w:color="auto"/>
              <w:right w:val="single" w:sz="4" w:space="0" w:color="auto"/>
            </w:tcBorders>
          </w:tcPr>
          <w:p w14:paraId="44CE0BD5" w14:textId="77777777" w:rsidR="00331EB9" w:rsidRPr="00331EB9" w:rsidRDefault="00331EB9" w:rsidP="00331EB9">
            <w:pPr>
              <w:pStyle w:val="TableParagraph"/>
              <w:spacing w:before="149" w:line="194" w:lineRule="auto"/>
              <w:ind w:left="113"/>
              <w:rPr>
                <w:rFonts w:ascii="Century Gothic" w:hAnsi="Century Gothic" w:cs="Calibri"/>
                <w:sz w:val="20"/>
                <w:szCs w:val="20"/>
                <w:lang w:val="de-DE"/>
              </w:rPr>
            </w:pPr>
            <w:r w:rsidRPr="00331EB9">
              <w:rPr>
                <w:rFonts w:ascii="Century Gothic" w:hAnsi="Century Gothic" w:cs="Calibri"/>
                <w:sz w:val="20"/>
                <w:szCs w:val="20"/>
                <w:lang w:val="de-DE"/>
              </w:rPr>
              <w:t>Es müssen Verfahren für Mitarbeiter (Zeitarbeitsmitarbeiter eingeschlossen), Auftragnehmer und Besucher bestehen, die sich auf die zu ergreifenden Maßnahmen beziehen, wenn</w:t>
            </w:r>
          </w:p>
          <w:p w14:paraId="43458189" w14:textId="2FA8BED3" w:rsidR="00331EB9" w:rsidRPr="00331EB9" w:rsidRDefault="00331EB9" w:rsidP="00331EB9">
            <w:pPr>
              <w:pStyle w:val="para"/>
              <w:rPr>
                <w:rFonts w:ascii="Century Gothic" w:eastAsia="Circe-Light" w:hAnsi="Century Gothic" w:cs="Calibri"/>
                <w:color w:val="auto"/>
                <w:sz w:val="20"/>
                <w:szCs w:val="20"/>
                <w:lang w:val="de-DE"/>
              </w:rPr>
            </w:pPr>
            <w:r w:rsidRPr="00331EB9">
              <w:rPr>
                <w:rFonts w:ascii="Century Gothic" w:eastAsia="Circe-Light" w:hAnsi="Century Gothic" w:cs="Calibri"/>
                <w:color w:val="auto"/>
                <w:sz w:val="20"/>
                <w:szCs w:val="20"/>
                <w:lang w:val="de-DE"/>
              </w:rPr>
              <w:t>diese an ansteckenden Krankheiten leiden oder mit diesen in Kontakt gekommen sind. Medizinischer Rat muss, falls erforderlich, eingeholt werden.</w:t>
            </w:r>
          </w:p>
        </w:tc>
        <w:tc>
          <w:tcPr>
            <w:tcW w:w="1275" w:type="dxa"/>
          </w:tcPr>
          <w:p w14:paraId="5C8735D7" w14:textId="77777777" w:rsidR="00331EB9" w:rsidRPr="00A112F2" w:rsidRDefault="00331EB9" w:rsidP="00331EB9">
            <w:pPr>
              <w:spacing w:before="120" w:after="120"/>
              <w:rPr>
                <w:rFonts w:ascii="Century Gothic" w:hAnsi="Century Gothic" w:cstheme="minorHAnsi"/>
                <w:sz w:val="20"/>
                <w:szCs w:val="20"/>
              </w:rPr>
            </w:pPr>
          </w:p>
        </w:tc>
        <w:tc>
          <w:tcPr>
            <w:tcW w:w="3402" w:type="dxa"/>
          </w:tcPr>
          <w:p w14:paraId="4A296779" w14:textId="77777777" w:rsidR="00331EB9" w:rsidRPr="00A112F2" w:rsidRDefault="00331EB9" w:rsidP="00331EB9">
            <w:pPr>
              <w:spacing w:before="120" w:after="120"/>
              <w:rPr>
                <w:rFonts w:ascii="Century Gothic" w:hAnsi="Century Gothic" w:cstheme="minorHAnsi"/>
                <w:sz w:val="20"/>
                <w:szCs w:val="20"/>
              </w:rPr>
            </w:pPr>
          </w:p>
        </w:tc>
      </w:tr>
      <w:tr w:rsidR="00170C0D" w:rsidRPr="00E21CBF" w14:paraId="6BD6E75F" w14:textId="77777777" w:rsidTr="00525DF4">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4EECC1E2" w14:textId="0A353581" w:rsidR="00170C0D" w:rsidRPr="00E21CBF" w:rsidRDefault="00E21CBF" w:rsidP="00170C0D">
            <w:pPr>
              <w:spacing w:before="120" w:after="120"/>
              <w:rPr>
                <w:rFonts w:ascii="Century Gothic" w:hAnsi="Century Gothic" w:cs="Calibri"/>
                <w:color w:val="FFFFFF" w:themeColor="background1"/>
                <w:sz w:val="20"/>
                <w:szCs w:val="20"/>
                <w:lang w:val="de-DE"/>
              </w:rPr>
            </w:pPr>
            <w:r w:rsidRPr="00E21CBF">
              <w:rPr>
                <w:rFonts w:ascii="Century Gothic" w:hAnsi="Century Gothic" w:cs="Calibri"/>
                <w:color w:val="FFFFFF" w:themeColor="background1"/>
                <w:sz w:val="20"/>
                <w:szCs w:val="20"/>
                <w:lang w:val="de-DE"/>
              </w:rPr>
              <w:t>Schutzkleidung: Mitarbeiter oder Besucher der Produktionsbereiche</w:t>
            </w:r>
          </w:p>
        </w:tc>
      </w:tr>
      <w:tr w:rsidR="00170C0D" w:rsidRPr="00EE3116" w14:paraId="41B3BE30" w14:textId="77777777" w:rsidTr="00525DF4">
        <w:tc>
          <w:tcPr>
            <w:tcW w:w="1553" w:type="dxa"/>
            <w:gridSpan w:val="3"/>
            <w:shd w:val="clear" w:color="auto" w:fill="D6E9B2"/>
          </w:tcPr>
          <w:p w14:paraId="2E771369" w14:textId="2E41F625" w:rsidR="00170C0D" w:rsidRPr="00E21CBF" w:rsidRDefault="00170C0D" w:rsidP="00170C0D">
            <w:pPr>
              <w:spacing w:before="120" w:after="120"/>
              <w:rPr>
                <w:rFonts w:ascii="Century Gothic" w:hAnsi="Century Gothic" w:cs="Calibri"/>
                <w:b/>
                <w:color w:val="FFFFFF" w:themeColor="background1"/>
                <w:sz w:val="20"/>
                <w:szCs w:val="20"/>
                <w:lang w:val="de-DE"/>
              </w:rPr>
            </w:pPr>
          </w:p>
        </w:tc>
        <w:tc>
          <w:tcPr>
            <w:tcW w:w="8370" w:type="dxa"/>
            <w:gridSpan w:val="3"/>
            <w:shd w:val="clear" w:color="auto" w:fill="D6E9B2"/>
          </w:tcPr>
          <w:p w14:paraId="29306C34" w14:textId="1DFA01B2" w:rsidR="00170C0D" w:rsidRPr="00EE3116" w:rsidRDefault="00EE3116" w:rsidP="00EE3116">
            <w:pPr>
              <w:pStyle w:val="BodyText"/>
              <w:spacing w:before="102" w:line="194" w:lineRule="auto"/>
              <w:ind w:right="288"/>
              <w:rPr>
                <w:rFonts w:ascii="Century Gothic" w:hAnsi="Century Gothic" w:cs="Calibri"/>
                <w:lang w:val="de-DE"/>
              </w:rPr>
            </w:pPr>
            <w:r w:rsidRPr="00EE3116">
              <w:rPr>
                <w:rFonts w:ascii="Century Gothic" w:hAnsi="Century Gothic" w:cs="Calibri"/>
                <w:lang w:val="de-DE"/>
              </w:rPr>
              <w:t>Geeignete, vom Unternehmen zur Verfügung gestellte Schutzkleidung muss von Mitarbeitern, Auftragnehmern und Besuchern getragen werden, die in den Herstellungsbereichen arbeiten oder diese besuchen.</w:t>
            </w:r>
          </w:p>
        </w:tc>
      </w:tr>
      <w:tr w:rsidR="00427191" w:rsidRPr="00A112F2" w14:paraId="23E2BA21" w14:textId="77777777" w:rsidTr="00202516">
        <w:tc>
          <w:tcPr>
            <w:tcW w:w="1553" w:type="dxa"/>
            <w:gridSpan w:val="3"/>
            <w:shd w:val="clear" w:color="auto" w:fill="D6E9B2"/>
          </w:tcPr>
          <w:p w14:paraId="2794133A" w14:textId="228DDF9C" w:rsidR="00427191" w:rsidRPr="00A112F2"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lastRenderedPageBreak/>
              <w:t>Bestimmung</w:t>
            </w:r>
            <w:proofErr w:type="spellEnd"/>
          </w:p>
        </w:tc>
        <w:tc>
          <w:tcPr>
            <w:tcW w:w="3693" w:type="dxa"/>
          </w:tcPr>
          <w:p w14:paraId="76B25F19" w14:textId="15DBB40F" w:rsidR="00427191" w:rsidRPr="00A112F2" w:rsidRDefault="00427191" w:rsidP="00427191">
            <w:pPr>
              <w:spacing w:before="120" w:after="120"/>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75" w:type="dxa"/>
          </w:tcPr>
          <w:p w14:paraId="33F749C7" w14:textId="554421D9" w:rsidR="00427191" w:rsidRPr="00A112F2"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402" w:type="dxa"/>
          </w:tcPr>
          <w:p w14:paraId="30D62F56" w14:textId="17730480" w:rsidR="00427191" w:rsidRPr="00A112F2"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0353CB" w:rsidRPr="00FA077D" w14:paraId="0D617103" w14:textId="77777777" w:rsidTr="00202516">
        <w:tc>
          <w:tcPr>
            <w:tcW w:w="1553" w:type="dxa"/>
            <w:gridSpan w:val="3"/>
            <w:shd w:val="clear" w:color="auto" w:fill="D6E9B2"/>
          </w:tcPr>
          <w:p w14:paraId="4C0B4D31" w14:textId="77777777" w:rsidR="000353CB" w:rsidRPr="00A112F2" w:rsidRDefault="000353CB" w:rsidP="000353CB">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tcBorders>
              <w:top w:val="single" w:sz="4" w:space="0" w:color="auto"/>
              <w:left w:val="single" w:sz="4" w:space="0" w:color="auto"/>
              <w:bottom w:val="single" w:sz="4" w:space="0" w:color="auto"/>
              <w:right w:val="single" w:sz="4" w:space="0" w:color="auto"/>
            </w:tcBorders>
          </w:tcPr>
          <w:p w14:paraId="689D3C65" w14:textId="76BDC693" w:rsidR="000353CB" w:rsidRPr="00FA077D" w:rsidRDefault="00FA077D" w:rsidP="000353CB">
            <w:pPr>
              <w:pStyle w:val="para"/>
              <w:rPr>
                <w:rFonts w:ascii="Century Gothic" w:eastAsia="Circe-Light" w:hAnsi="Century Gothic" w:cs="Calibri"/>
                <w:color w:val="auto"/>
                <w:sz w:val="20"/>
                <w:szCs w:val="20"/>
                <w:lang w:val="de-DE"/>
              </w:rPr>
            </w:pPr>
            <w:r w:rsidRPr="00FA077D">
              <w:rPr>
                <w:rFonts w:ascii="Century Gothic" w:eastAsia="Circe-Light" w:hAnsi="Century Gothic" w:cs="Calibri"/>
                <w:color w:val="auto"/>
                <w:sz w:val="20"/>
                <w:szCs w:val="20"/>
                <w:lang w:val="de-DE"/>
              </w:rPr>
              <w:t>Das Unternehmen muss alle Mitarbeiter (einschließlich Zeitarbeitsmitarbeiter), Auftragnehmer und Besucher über die Regeln bezüglich des Tragens von Schutzkleidung in speziellen Arbeitsbereichen (z. B. in Produktions- und Lagerbereichen) aufklären und diese Regeln dokumentieren. Diese müssen auch Richtlinien beinhalten, die sich auf das Tragen von Schutzkleidung außerhalb des Produktionsumfeldes (z. B. das Ablegen der Schutzkleidung vor dem Betreten der Toiletten, der Kantine und der Raucherbereiche) beziehen.</w:t>
            </w:r>
          </w:p>
        </w:tc>
        <w:tc>
          <w:tcPr>
            <w:tcW w:w="1275" w:type="dxa"/>
          </w:tcPr>
          <w:p w14:paraId="7322E899" w14:textId="77777777" w:rsidR="000353CB" w:rsidRPr="00FA077D" w:rsidRDefault="000353CB" w:rsidP="000353CB">
            <w:pPr>
              <w:spacing w:before="120" w:after="120"/>
              <w:rPr>
                <w:rFonts w:ascii="Century Gothic" w:hAnsi="Century Gothic" w:cs="Calibri"/>
                <w:b/>
                <w:sz w:val="20"/>
                <w:szCs w:val="20"/>
                <w:lang w:val="de-DE"/>
              </w:rPr>
            </w:pPr>
          </w:p>
        </w:tc>
        <w:tc>
          <w:tcPr>
            <w:tcW w:w="3402" w:type="dxa"/>
          </w:tcPr>
          <w:p w14:paraId="1D4223BB" w14:textId="77777777" w:rsidR="000353CB" w:rsidRPr="00FA077D" w:rsidRDefault="000353CB" w:rsidP="000353CB">
            <w:pPr>
              <w:spacing w:before="120" w:after="120"/>
              <w:rPr>
                <w:rFonts w:ascii="Century Gothic" w:hAnsi="Century Gothic" w:cs="Calibri"/>
                <w:b/>
                <w:sz w:val="20"/>
                <w:szCs w:val="20"/>
                <w:lang w:val="de-DE"/>
              </w:rPr>
            </w:pPr>
          </w:p>
        </w:tc>
      </w:tr>
      <w:tr w:rsidR="002D6713" w:rsidRPr="002D6713" w14:paraId="2FA6B3E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2D6713" w:rsidRPr="00A112F2" w:rsidRDefault="002D6713" w:rsidP="002D6713">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tcBorders>
              <w:top w:val="single" w:sz="4" w:space="0" w:color="auto"/>
              <w:left w:val="single" w:sz="4" w:space="0" w:color="auto"/>
              <w:bottom w:val="single" w:sz="4" w:space="0" w:color="auto"/>
              <w:right w:val="single" w:sz="4" w:space="0" w:color="auto"/>
            </w:tcBorders>
          </w:tcPr>
          <w:p w14:paraId="0E18BD42" w14:textId="77777777" w:rsidR="002D6713" w:rsidRPr="00D32BEF" w:rsidRDefault="002D6713" w:rsidP="002D6713">
            <w:pPr>
              <w:pStyle w:val="TableParagraph"/>
              <w:spacing w:before="110"/>
              <w:ind w:left="113"/>
              <w:rPr>
                <w:rFonts w:ascii="Century Gothic" w:hAnsi="Century Gothic" w:cs="Calibri"/>
                <w:sz w:val="20"/>
                <w:szCs w:val="20"/>
                <w:lang w:val="de-DE"/>
              </w:rPr>
            </w:pPr>
            <w:r w:rsidRPr="00D32BEF">
              <w:rPr>
                <w:rFonts w:ascii="Century Gothic" w:hAnsi="Century Gothic" w:cs="Calibri"/>
                <w:sz w:val="20"/>
                <w:szCs w:val="20"/>
                <w:lang w:val="de-DE"/>
              </w:rPr>
              <w:t>Es muss Schutzkleidung verfügbar sein, die:</w:t>
            </w:r>
          </w:p>
          <w:p w14:paraId="66213F1A" w14:textId="77777777" w:rsidR="002D6713" w:rsidRPr="00D32BEF" w:rsidRDefault="002D6713" w:rsidP="00506576">
            <w:pPr>
              <w:pStyle w:val="TableParagraph"/>
              <w:numPr>
                <w:ilvl w:val="0"/>
                <w:numId w:val="97"/>
              </w:numPr>
              <w:tabs>
                <w:tab w:val="left" w:pos="284"/>
              </w:tabs>
              <w:spacing w:before="59" w:line="267" w:lineRule="exact"/>
              <w:ind w:hanging="171"/>
              <w:rPr>
                <w:rFonts w:ascii="Century Gothic" w:hAnsi="Century Gothic" w:cs="Calibri"/>
                <w:sz w:val="20"/>
                <w:szCs w:val="20"/>
                <w:lang w:val="de-DE"/>
              </w:rPr>
            </w:pPr>
            <w:r w:rsidRPr="00D32BEF">
              <w:rPr>
                <w:rFonts w:ascii="Century Gothic" w:hAnsi="Century Gothic" w:cs="Calibri"/>
                <w:sz w:val="20"/>
                <w:szCs w:val="20"/>
                <w:lang w:val="de-DE"/>
              </w:rPr>
              <w:t>für jeden Angestellten in ausreichender Anzahl zur Verfügung gestellt wird</w:t>
            </w:r>
          </w:p>
          <w:p w14:paraId="247EB624" w14:textId="77777777" w:rsidR="002D6713" w:rsidRPr="00D32BEF" w:rsidRDefault="002D6713" w:rsidP="00506576">
            <w:pPr>
              <w:pStyle w:val="TableParagraph"/>
              <w:numPr>
                <w:ilvl w:val="0"/>
                <w:numId w:val="97"/>
              </w:numPr>
              <w:tabs>
                <w:tab w:val="left" w:pos="284"/>
              </w:tabs>
              <w:spacing w:before="11" w:line="194" w:lineRule="auto"/>
              <w:ind w:right="318"/>
              <w:rPr>
                <w:rFonts w:ascii="Century Gothic" w:hAnsi="Century Gothic" w:cs="Calibri"/>
                <w:sz w:val="20"/>
                <w:szCs w:val="20"/>
                <w:lang w:val="de-DE"/>
              </w:rPr>
            </w:pPr>
            <w:r w:rsidRPr="00D32BEF">
              <w:rPr>
                <w:rFonts w:ascii="Century Gothic" w:hAnsi="Century Gothic" w:cs="Calibri"/>
                <w:sz w:val="20"/>
                <w:szCs w:val="20"/>
                <w:lang w:val="de-DE"/>
              </w:rPr>
              <w:t>von geeignetem Design ist, um Produktkontamination zu vermeiden (als Minimalanforderung enthält die Kleidung keine Außentaschen über der Taille und keine angenähten Knöpfe)</w:t>
            </w:r>
          </w:p>
          <w:p w14:paraId="158282DA" w14:textId="77777777" w:rsidR="00D32BEF" w:rsidRPr="00D32BEF" w:rsidRDefault="002D6713" w:rsidP="00506576">
            <w:pPr>
              <w:pStyle w:val="TableParagraph"/>
              <w:numPr>
                <w:ilvl w:val="0"/>
                <w:numId w:val="97"/>
              </w:numPr>
              <w:tabs>
                <w:tab w:val="left" w:pos="284"/>
              </w:tabs>
              <w:spacing w:line="232" w:lineRule="exact"/>
              <w:ind w:hanging="171"/>
              <w:rPr>
                <w:rFonts w:ascii="Century Gothic" w:hAnsi="Century Gothic" w:cs="Calibri"/>
                <w:sz w:val="20"/>
                <w:szCs w:val="20"/>
                <w:lang w:val="de-DE"/>
              </w:rPr>
            </w:pPr>
            <w:r w:rsidRPr="00D32BEF">
              <w:rPr>
                <w:rFonts w:ascii="Century Gothic" w:hAnsi="Century Gothic" w:cs="Calibri"/>
                <w:sz w:val="20"/>
                <w:szCs w:val="20"/>
                <w:lang w:val="de-DE"/>
              </w:rPr>
              <w:t>das Kopfhaar vollständig abdeckt, um Produktkontamination zu vermeiden</w:t>
            </w:r>
          </w:p>
          <w:p w14:paraId="142BA3F1" w14:textId="1A99B35C" w:rsidR="002D6713" w:rsidRPr="00D32BEF" w:rsidRDefault="002D6713" w:rsidP="00506576">
            <w:pPr>
              <w:pStyle w:val="TableParagraph"/>
              <w:numPr>
                <w:ilvl w:val="0"/>
                <w:numId w:val="97"/>
              </w:numPr>
              <w:tabs>
                <w:tab w:val="left" w:pos="284"/>
              </w:tabs>
              <w:spacing w:line="232" w:lineRule="exact"/>
              <w:ind w:hanging="171"/>
              <w:rPr>
                <w:rFonts w:ascii="Century Gothic" w:hAnsi="Century Gothic" w:cs="Calibri"/>
                <w:sz w:val="20"/>
                <w:szCs w:val="20"/>
                <w:lang w:val="de-DE"/>
              </w:rPr>
            </w:pPr>
            <w:r w:rsidRPr="00D32BEF">
              <w:rPr>
                <w:rFonts w:ascii="Century Gothic" w:hAnsi="Century Gothic" w:cs="Calibri"/>
                <w:sz w:val="20"/>
                <w:szCs w:val="20"/>
                <w:lang w:val="de-DE"/>
              </w:rPr>
              <w:t>wenn erforderlich, Haarnetze für Bärte und Schnurrbärte beinhaltet, um Produktkontamination zu vermeiden</w:t>
            </w:r>
          </w:p>
        </w:tc>
        <w:tc>
          <w:tcPr>
            <w:tcW w:w="1275" w:type="dxa"/>
          </w:tcPr>
          <w:p w14:paraId="693D0BC5" w14:textId="77777777" w:rsidR="002D6713" w:rsidRPr="002D6713" w:rsidRDefault="002D6713" w:rsidP="002D6713">
            <w:pPr>
              <w:spacing w:before="120" w:after="120"/>
              <w:rPr>
                <w:rFonts w:ascii="Century Gothic" w:hAnsi="Century Gothic" w:cs="Calibri"/>
                <w:b/>
                <w:sz w:val="20"/>
                <w:szCs w:val="20"/>
                <w:lang w:val="de-DE"/>
              </w:rPr>
            </w:pPr>
          </w:p>
        </w:tc>
        <w:tc>
          <w:tcPr>
            <w:tcW w:w="3402" w:type="dxa"/>
          </w:tcPr>
          <w:p w14:paraId="65F97FBF" w14:textId="77777777" w:rsidR="002D6713" w:rsidRPr="002D6713" w:rsidRDefault="002D6713" w:rsidP="002D6713">
            <w:pPr>
              <w:spacing w:before="120" w:after="120"/>
              <w:rPr>
                <w:rFonts w:ascii="Century Gothic" w:hAnsi="Century Gothic" w:cs="Calibri"/>
                <w:b/>
                <w:sz w:val="20"/>
                <w:szCs w:val="20"/>
                <w:lang w:val="de-DE"/>
              </w:rPr>
            </w:pPr>
          </w:p>
        </w:tc>
      </w:tr>
      <w:tr w:rsidR="002D6713" w:rsidRPr="002D6713" w14:paraId="752A6198"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95085E0" w14:textId="77777777" w:rsidR="002D6713" w:rsidRPr="00A112F2" w:rsidRDefault="002D6713" w:rsidP="002D6713">
            <w:pPr>
              <w:pStyle w:val="para"/>
              <w:rPr>
                <w:rFonts w:ascii="Century Gothic" w:hAnsi="Century Gothic" w:cs="Calibri"/>
                <w:b/>
                <w:sz w:val="20"/>
                <w:szCs w:val="20"/>
              </w:rPr>
            </w:pPr>
            <w:r w:rsidRPr="00A112F2">
              <w:rPr>
                <w:rFonts w:ascii="Century Gothic" w:hAnsi="Century Gothic" w:cs="Calibri"/>
                <w:b/>
                <w:sz w:val="20"/>
                <w:szCs w:val="20"/>
              </w:rPr>
              <w:t>7.4.3</w:t>
            </w:r>
          </w:p>
        </w:tc>
        <w:tc>
          <w:tcPr>
            <w:tcW w:w="3693" w:type="dxa"/>
            <w:tcBorders>
              <w:top w:val="single" w:sz="4" w:space="0" w:color="auto"/>
              <w:left w:val="single" w:sz="4" w:space="0" w:color="auto"/>
              <w:bottom w:val="single" w:sz="4" w:space="0" w:color="auto"/>
              <w:right w:val="single" w:sz="4" w:space="0" w:color="auto"/>
            </w:tcBorders>
          </w:tcPr>
          <w:p w14:paraId="139974C3" w14:textId="77777777" w:rsidR="002D6713" w:rsidRPr="00BF3BAC" w:rsidRDefault="002D6713" w:rsidP="002D6713">
            <w:pPr>
              <w:pStyle w:val="TableParagraph"/>
              <w:spacing w:before="149" w:line="194" w:lineRule="auto"/>
              <w:ind w:left="113"/>
              <w:rPr>
                <w:rFonts w:ascii="Century Gothic" w:hAnsi="Century Gothic" w:cs="Calibri"/>
                <w:sz w:val="20"/>
                <w:szCs w:val="20"/>
                <w:lang w:val="de-DE"/>
              </w:rPr>
            </w:pPr>
            <w:r w:rsidRPr="00BF3BAC">
              <w:rPr>
                <w:rFonts w:ascii="Century Gothic" w:hAnsi="Century Gothic" w:cs="Calibri"/>
                <w:sz w:val="20"/>
                <w:szCs w:val="20"/>
                <w:lang w:val="de-DE"/>
              </w:rPr>
              <w:t>Schutzkleidung muss bei einer anerkannten beauftragten oder hausinternen Wäscherei gewaschen werden, die festgelegte Kriterien anwendet, um die Effektivität des Reinigungsvorgangs zu validieren. Die Wäscherei muss Verfahren anwenden, die Folgendes gewährleisten:</w:t>
            </w:r>
          </w:p>
          <w:p w14:paraId="01211C15" w14:textId="77777777" w:rsidR="002D6713" w:rsidRPr="00BF3BAC" w:rsidRDefault="002D6713" w:rsidP="00506576">
            <w:pPr>
              <w:pStyle w:val="TableParagraph"/>
              <w:numPr>
                <w:ilvl w:val="0"/>
                <w:numId w:val="98"/>
              </w:numPr>
              <w:tabs>
                <w:tab w:val="left" w:pos="284"/>
              </w:tabs>
              <w:spacing w:before="80" w:line="267" w:lineRule="exact"/>
              <w:ind w:hanging="171"/>
              <w:rPr>
                <w:rFonts w:ascii="Century Gothic" w:hAnsi="Century Gothic" w:cs="Calibri"/>
                <w:sz w:val="20"/>
                <w:szCs w:val="20"/>
                <w:lang w:val="de-DE"/>
              </w:rPr>
            </w:pPr>
            <w:r w:rsidRPr="00BF3BAC">
              <w:rPr>
                <w:rFonts w:ascii="Century Gothic" w:hAnsi="Century Gothic" w:cs="Calibri"/>
                <w:sz w:val="20"/>
                <w:szCs w:val="20"/>
                <w:lang w:val="de-DE"/>
              </w:rPr>
              <w:t>ausreichende Trennung zwischen schmutziger und gereinigter Kleidung</w:t>
            </w:r>
          </w:p>
          <w:p w14:paraId="6E3F10CA" w14:textId="77777777" w:rsidR="002D6713" w:rsidRPr="00BF3BAC" w:rsidRDefault="002D6713" w:rsidP="00506576">
            <w:pPr>
              <w:pStyle w:val="TableParagraph"/>
              <w:numPr>
                <w:ilvl w:val="0"/>
                <w:numId w:val="98"/>
              </w:numPr>
              <w:tabs>
                <w:tab w:val="left" w:pos="284"/>
              </w:tabs>
              <w:spacing w:line="240" w:lineRule="exact"/>
              <w:ind w:hanging="171"/>
              <w:rPr>
                <w:rFonts w:ascii="Century Gothic" w:hAnsi="Century Gothic" w:cs="Calibri"/>
                <w:sz w:val="20"/>
                <w:szCs w:val="20"/>
                <w:lang w:val="de-DE"/>
              </w:rPr>
            </w:pPr>
            <w:r w:rsidRPr="00BF3BAC">
              <w:rPr>
                <w:rFonts w:ascii="Century Gothic" w:hAnsi="Century Gothic" w:cs="Calibri"/>
                <w:sz w:val="20"/>
                <w:szCs w:val="20"/>
                <w:lang w:val="de-DE"/>
              </w:rPr>
              <w:t xml:space="preserve">effektive Reinigung der </w:t>
            </w:r>
            <w:r w:rsidRPr="00BF3BAC">
              <w:rPr>
                <w:rFonts w:ascii="Century Gothic" w:hAnsi="Century Gothic" w:cs="Calibri"/>
                <w:sz w:val="20"/>
                <w:szCs w:val="20"/>
                <w:lang w:val="de-DE"/>
              </w:rPr>
              <w:lastRenderedPageBreak/>
              <w:t>Schutzkleidung</w:t>
            </w:r>
          </w:p>
          <w:p w14:paraId="04741A50" w14:textId="77777777" w:rsidR="002D6713" w:rsidRPr="00BF3BAC" w:rsidRDefault="002D6713" w:rsidP="00506576">
            <w:pPr>
              <w:pStyle w:val="TableParagraph"/>
              <w:numPr>
                <w:ilvl w:val="0"/>
                <w:numId w:val="98"/>
              </w:numPr>
              <w:tabs>
                <w:tab w:val="left" w:pos="284"/>
              </w:tabs>
              <w:spacing w:before="11" w:line="194" w:lineRule="auto"/>
              <w:ind w:right="226"/>
              <w:rPr>
                <w:rFonts w:ascii="Century Gothic" w:hAnsi="Century Gothic" w:cs="Calibri"/>
                <w:sz w:val="20"/>
                <w:szCs w:val="20"/>
                <w:lang w:val="de-DE"/>
              </w:rPr>
            </w:pPr>
            <w:r w:rsidRPr="00BF3BAC">
              <w:rPr>
                <w:rFonts w:ascii="Century Gothic" w:hAnsi="Century Gothic" w:cs="Calibri"/>
                <w:sz w:val="20"/>
                <w:szCs w:val="20"/>
                <w:lang w:val="de-DE"/>
              </w:rPr>
              <w:t>gereinigte Kleidung ist (z. B. durch Abdeckung oder Beutel) vor Kontamination geschützt, bis sie die Produktionsstätte erreicht</w:t>
            </w:r>
          </w:p>
          <w:p w14:paraId="7522108D" w14:textId="77777777" w:rsidR="002D6713" w:rsidRPr="00BF3BAC" w:rsidRDefault="002D6713" w:rsidP="002D6713">
            <w:pPr>
              <w:pStyle w:val="TableParagraph"/>
              <w:spacing w:before="77"/>
              <w:ind w:left="113"/>
              <w:rPr>
                <w:rFonts w:ascii="Century Gothic" w:hAnsi="Century Gothic" w:cs="Calibri"/>
                <w:sz w:val="20"/>
                <w:szCs w:val="20"/>
                <w:lang w:val="de-DE"/>
              </w:rPr>
            </w:pPr>
            <w:r w:rsidRPr="00BF3BAC">
              <w:rPr>
                <w:rFonts w:ascii="Century Gothic" w:hAnsi="Century Gothic" w:cs="Calibri"/>
                <w:sz w:val="20"/>
                <w:szCs w:val="20"/>
                <w:lang w:val="de-DE"/>
              </w:rPr>
              <w:t>Das Waschen der Schutzkleidung durch Mitarbeiter ist im Ausnahmefall zulässig, wenn:</w:t>
            </w:r>
          </w:p>
          <w:p w14:paraId="36E1F8D8" w14:textId="77777777" w:rsidR="002D6713" w:rsidRPr="00BF3BAC" w:rsidRDefault="002D6713" w:rsidP="00506576">
            <w:pPr>
              <w:pStyle w:val="TableParagraph"/>
              <w:numPr>
                <w:ilvl w:val="0"/>
                <w:numId w:val="98"/>
              </w:numPr>
              <w:tabs>
                <w:tab w:val="left" w:pos="284"/>
              </w:tabs>
              <w:spacing w:before="97" w:line="194" w:lineRule="auto"/>
              <w:ind w:right="181"/>
              <w:rPr>
                <w:rFonts w:ascii="Century Gothic" w:hAnsi="Century Gothic" w:cs="Calibri"/>
                <w:sz w:val="20"/>
                <w:szCs w:val="20"/>
                <w:lang w:val="de-DE"/>
              </w:rPr>
            </w:pPr>
            <w:r w:rsidRPr="00BF3BAC">
              <w:rPr>
                <w:rFonts w:ascii="Century Gothic" w:hAnsi="Century Gothic" w:cs="Calibri"/>
                <w:sz w:val="20"/>
                <w:szCs w:val="20"/>
                <w:lang w:val="de-DE"/>
              </w:rPr>
              <w:t>die Schutzkleidung nicht der Produktsicherheit, sondern dem Schutz des Mitarbeiters vor den gehandhabten Produkten dient</w:t>
            </w:r>
          </w:p>
          <w:p w14:paraId="1614479E" w14:textId="77777777" w:rsidR="002D6713" w:rsidRPr="00BF3BAC" w:rsidRDefault="002D6713" w:rsidP="002D6713">
            <w:pPr>
              <w:pStyle w:val="TableParagraph"/>
              <w:spacing w:before="77"/>
              <w:ind w:left="113"/>
              <w:rPr>
                <w:rFonts w:ascii="Century Gothic" w:hAnsi="Century Gothic" w:cs="Calibri"/>
                <w:sz w:val="20"/>
                <w:szCs w:val="20"/>
                <w:lang w:val="de-DE"/>
              </w:rPr>
            </w:pPr>
            <w:r w:rsidRPr="00BF3BAC">
              <w:rPr>
                <w:rFonts w:ascii="Century Gothic" w:hAnsi="Century Gothic" w:cs="Calibri"/>
                <w:sz w:val="20"/>
                <w:szCs w:val="20"/>
                <w:lang w:val="de-DE"/>
              </w:rPr>
              <w:t>und</w:t>
            </w:r>
          </w:p>
          <w:p w14:paraId="01C97A98" w14:textId="230C4760" w:rsidR="002D6713" w:rsidRPr="00BF3BAC" w:rsidRDefault="002D6713" w:rsidP="00506576">
            <w:pPr>
              <w:pStyle w:val="para"/>
              <w:numPr>
                <w:ilvl w:val="0"/>
                <w:numId w:val="74"/>
              </w:numPr>
              <w:rPr>
                <w:rFonts w:ascii="Century Gothic" w:eastAsia="Circe-Light" w:hAnsi="Century Gothic" w:cs="Calibri"/>
                <w:color w:val="auto"/>
                <w:sz w:val="20"/>
                <w:szCs w:val="20"/>
                <w:lang w:val="de-DE"/>
              </w:rPr>
            </w:pPr>
            <w:r w:rsidRPr="00BF3BAC">
              <w:rPr>
                <w:rFonts w:ascii="Century Gothic" w:eastAsia="Circe-Light" w:hAnsi="Century Gothic" w:cs="Calibri"/>
                <w:color w:val="auto"/>
                <w:sz w:val="20"/>
                <w:szCs w:val="20"/>
                <w:lang w:val="de-DE"/>
              </w:rPr>
              <w:t>die Schutzkleidung nur in Bereichen mit verpackten Produkten oder Niedrigrisikobereichen getragen wird</w:t>
            </w:r>
          </w:p>
        </w:tc>
        <w:tc>
          <w:tcPr>
            <w:tcW w:w="1275" w:type="dxa"/>
          </w:tcPr>
          <w:p w14:paraId="2970C1C2" w14:textId="77777777" w:rsidR="002D6713" w:rsidRPr="002D6713" w:rsidRDefault="002D6713" w:rsidP="002D6713">
            <w:pPr>
              <w:spacing w:before="120" w:after="120"/>
              <w:rPr>
                <w:rFonts w:ascii="Century Gothic" w:hAnsi="Century Gothic" w:cs="Calibri"/>
                <w:b/>
                <w:sz w:val="20"/>
                <w:szCs w:val="20"/>
                <w:lang w:val="de-DE"/>
              </w:rPr>
            </w:pPr>
          </w:p>
        </w:tc>
        <w:tc>
          <w:tcPr>
            <w:tcW w:w="3402" w:type="dxa"/>
          </w:tcPr>
          <w:p w14:paraId="65C5ED38" w14:textId="77777777" w:rsidR="002D6713" w:rsidRPr="002D6713" w:rsidRDefault="002D6713" w:rsidP="002D6713">
            <w:pPr>
              <w:spacing w:before="120" w:after="120"/>
              <w:rPr>
                <w:rFonts w:ascii="Century Gothic" w:hAnsi="Century Gothic" w:cs="Calibri"/>
                <w:b/>
                <w:sz w:val="20"/>
                <w:szCs w:val="20"/>
                <w:lang w:val="de-DE"/>
              </w:rPr>
            </w:pPr>
          </w:p>
        </w:tc>
      </w:tr>
      <w:tr w:rsidR="002D6713" w:rsidRPr="002D6713" w14:paraId="5FA31D79"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2D6713" w:rsidRPr="00A112F2" w:rsidRDefault="002D6713" w:rsidP="002D6713">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tcBorders>
              <w:top w:val="single" w:sz="4" w:space="0" w:color="auto"/>
              <w:left w:val="single" w:sz="4" w:space="0" w:color="auto"/>
              <w:bottom w:val="single" w:sz="4" w:space="0" w:color="auto"/>
              <w:right w:val="single" w:sz="4" w:space="0" w:color="auto"/>
            </w:tcBorders>
          </w:tcPr>
          <w:p w14:paraId="6DBD32A7" w14:textId="291AF296" w:rsidR="002D6713" w:rsidRPr="00BF3BAC" w:rsidRDefault="002D6713" w:rsidP="002D6713">
            <w:pPr>
              <w:pStyle w:val="para"/>
              <w:rPr>
                <w:rFonts w:ascii="Century Gothic" w:eastAsia="Circe-Light" w:hAnsi="Century Gothic" w:cs="Calibri"/>
                <w:color w:val="auto"/>
                <w:sz w:val="20"/>
                <w:szCs w:val="20"/>
                <w:lang w:val="de-DE"/>
              </w:rPr>
            </w:pPr>
            <w:r w:rsidRPr="00BF3BAC">
              <w:rPr>
                <w:rFonts w:ascii="Century Gothic" w:eastAsia="Circe-Light" w:hAnsi="Century Gothic" w:cs="Calibri"/>
                <w:color w:val="auto"/>
                <w:sz w:val="20"/>
                <w:szCs w:val="20"/>
                <w:lang w:val="de-DE"/>
              </w:rPr>
              <w:t>Schutzkleidung muss, basierend auf dem Risiko, mit einer geeigneten Häufigkeit gewechselt werden.</w:t>
            </w:r>
          </w:p>
        </w:tc>
        <w:tc>
          <w:tcPr>
            <w:tcW w:w="1275" w:type="dxa"/>
          </w:tcPr>
          <w:p w14:paraId="0E4D13A7" w14:textId="77777777" w:rsidR="002D6713" w:rsidRPr="002D6713" w:rsidRDefault="002D6713" w:rsidP="002D6713">
            <w:pPr>
              <w:spacing w:before="120" w:after="120"/>
              <w:rPr>
                <w:rFonts w:ascii="Century Gothic" w:hAnsi="Century Gothic" w:cs="Calibri"/>
                <w:b/>
                <w:sz w:val="20"/>
                <w:szCs w:val="20"/>
                <w:lang w:val="de-DE"/>
              </w:rPr>
            </w:pPr>
          </w:p>
        </w:tc>
        <w:tc>
          <w:tcPr>
            <w:tcW w:w="3402" w:type="dxa"/>
          </w:tcPr>
          <w:p w14:paraId="3DF79F32" w14:textId="77777777" w:rsidR="002D6713" w:rsidRPr="002D6713" w:rsidRDefault="002D6713" w:rsidP="002D6713">
            <w:pPr>
              <w:spacing w:before="120" w:after="120"/>
              <w:rPr>
                <w:rFonts w:ascii="Century Gothic" w:hAnsi="Century Gothic" w:cs="Calibri"/>
                <w:b/>
                <w:sz w:val="20"/>
                <w:szCs w:val="20"/>
                <w:lang w:val="de-DE"/>
              </w:rPr>
            </w:pPr>
          </w:p>
        </w:tc>
      </w:tr>
      <w:tr w:rsidR="002D6713" w:rsidRPr="002D6713" w14:paraId="200D50D8"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0FAEA2C5" w14:textId="77777777" w:rsidR="002D6713" w:rsidRPr="00A112F2" w:rsidRDefault="002D6713" w:rsidP="002D6713">
            <w:pPr>
              <w:pStyle w:val="para"/>
              <w:rPr>
                <w:rFonts w:ascii="Century Gothic" w:hAnsi="Century Gothic" w:cs="Calibri"/>
                <w:b/>
                <w:sz w:val="20"/>
                <w:szCs w:val="20"/>
              </w:rPr>
            </w:pPr>
            <w:r w:rsidRPr="00A112F2">
              <w:rPr>
                <w:rFonts w:ascii="Century Gothic" w:hAnsi="Century Gothic" w:cs="Calibri"/>
                <w:b/>
                <w:sz w:val="20"/>
                <w:szCs w:val="20"/>
              </w:rPr>
              <w:t>7.4.5</w:t>
            </w:r>
          </w:p>
        </w:tc>
        <w:tc>
          <w:tcPr>
            <w:tcW w:w="3693" w:type="dxa"/>
            <w:tcBorders>
              <w:top w:val="single" w:sz="4" w:space="0" w:color="auto"/>
              <w:left w:val="single" w:sz="4" w:space="0" w:color="auto"/>
              <w:bottom w:val="single" w:sz="4" w:space="0" w:color="auto"/>
              <w:right w:val="single" w:sz="4" w:space="0" w:color="auto"/>
            </w:tcBorders>
          </w:tcPr>
          <w:p w14:paraId="39A7240D" w14:textId="09D92DA0" w:rsidR="002D6713" w:rsidRPr="00BF3BAC" w:rsidRDefault="002D6713" w:rsidP="002D6713">
            <w:pPr>
              <w:pStyle w:val="para"/>
              <w:rPr>
                <w:rFonts w:ascii="Century Gothic" w:eastAsia="Circe-Light" w:hAnsi="Century Gothic" w:cs="Calibri"/>
                <w:color w:val="auto"/>
                <w:sz w:val="20"/>
                <w:szCs w:val="20"/>
                <w:lang w:val="de-DE"/>
              </w:rPr>
            </w:pPr>
            <w:r w:rsidRPr="00BF3BAC">
              <w:rPr>
                <w:rFonts w:ascii="Century Gothic" w:eastAsia="Circe-Light" w:hAnsi="Century Gothic" w:cs="Calibri"/>
                <w:color w:val="auto"/>
                <w:sz w:val="20"/>
                <w:szCs w:val="20"/>
                <w:lang w:val="de-DE"/>
              </w:rPr>
              <w:t>Wenn Handschuhe verwendet werden, sollten diese regelmäßig ausgetauscht werden. Falls angemessen, müssen die Handschuhe für die Handhabung von Lebensmitteln geeignet und Wegwerfprodukte sein, eine bestimmte Farbe haben (blau, wenn möglich) und intakt sein und dürfen keine Fasern verlieren.</w:t>
            </w:r>
          </w:p>
        </w:tc>
        <w:tc>
          <w:tcPr>
            <w:tcW w:w="1275" w:type="dxa"/>
          </w:tcPr>
          <w:p w14:paraId="5C1EE14F" w14:textId="77777777" w:rsidR="002D6713" w:rsidRPr="002D6713" w:rsidRDefault="002D6713" w:rsidP="002D6713">
            <w:pPr>
              <w:spacing w:before="120" w:after="120"/>
              <w:rPr>
                <w:rFonts w:ascii="Century Gothic" w:hAnsi="Century Gothic" w:cs="Calibri"/>
                <w:b/>
                <w:sz w:val="20"/>
                <w:szCs w:val="20"/>
                <w:lang w:val="de-DE"/>
              </w:rPr>
            </w:pPr>
          </w:p>
        </w:tc>
        <w:tc>
          <w:tcPr>
            <w:tcW w:w="3402" w:type="dxa"/>
          </w:tcPr>
          <w:p w14:paraId="27B684B1" w14:textId="77777777" w:rsidR="002D6713" w:rsidRPr="002D6713" w:rsidRDefault="002D6713" w:rsidP="002D6713">
            <w:pPr>
              <w:spacing w:before="120" w:after="120"/>
              <w:rPr>
                <w:rFonts w:ascii="Century Gothic" w:hAnsi="Century Gothic" w:cs="Calibri"/>
                <w:b/>
                <w:sz w:val="20"/>
                <w:szCs w:val="20"/>
                <w:lang w:val="de-DE"/>
              </w:rPr>
            </w:pPr>
          </w:p>
        </w:tc>
      </w:tr>
      <w:tr w:rsidR="002D6713" w:rsidRPr="002D6713" w14:paraId="3661CA73"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39E34071" w14:textId="77777777" w:rsidR="002D6713" w:rsidRPr="00A112F2" w:rsidRDefault="002D6713" w:rsidP="002D6713">
            <w:pPr>
              <w:pStyle w:val="para"/>
              <w:rPr>
                <w:rFonts w:ascii="Century Gothic" w:hAnsi="Century Gothic" w:cs="Calibri"/>
                <w:b/>
                <w:sz w:val="20"/>
                <w:szCs w:val="20"/>
              </w:rPr>
            </w:pPr>
            <w:r w:rsidRPr="00A112F2">
              <w:rPr>
                <w:rFonts w:ascii="Century Gothic" w:hAnsi="Century Gothic" w:cs="Calibri"/>
                <w:b/>
                <w:sz w:val="20"/>
                <w:szCs w:val="20"/>
              </w:rPr>
              <w:t>7.4.6</w:t>
            </w:r>
          </w:p>
        </w:tc>
        <w:tc>
          <w:tcPr>
            <w:tcW w:w="3693" w:type="dxa"/>
            <w:tcBorders>
              <w:top w:val="single" w:sz="4" w:space="0" w:color="auto"/>
              <w:left w:val="single" w:sz="4" w:space="0" w:color="auto"/>
              <w:bottom w:val="single" w:sz="4" w:space="0" w:color="auto"/>
              <w:right w:val="single" w:sz="4" w:space="0" w:color="auto"/>
            </w:tcBorders>
          </w:tcPr>
          <w:p w14:paraId="5E2BFDF3" w14:textId="6BB81163" w:rsidR="002D6713" w:rsidRPr="00BF3BAC" w:rsidRDefault="002D6713" w:rsidP="002D6713">
            <w:pPr>
              <w:pStyle w:val="para"/>
              <w:rPr>
                <w:rFonts w:ascii="Century Gothic" w:eastAsia="Circe-Light" w:hAnsi="Century Gothic" w:cs="Calibri"/>
                <w:color w:val="auto"/>
                <w:sz w:val="20"/>
                <w:szCs w:val="20"/>
                <w:lang w:val="de-DE"/>
              </w:rPr>
            </w:pPr>
            <w:r w:rsidRPr="00BF3BAC">
              <w:rPr>
                <w:rFonts w:ascii="Century Gothic" w:eastAsia="Circe-Light" w:hAnsi="Century Gothic" w:cs="Calibri"/>
                <w:color w:val="auto"/>
                <w:sz w:val="20"/>
                <w:szCs w:val="20"/>
                <w:lang w:val="de-DE"/>
              </w:rPr>
              <w:t>Wo Schutzkleidungsstücke zur Verfügung gestellt werden, die für den Reinigungsprozess nicht geeignet sind (so z. B. Kettenhemden, -handschuhe und -schürzen), müssen diese mit einer je nach Risiko bestimmten Häufigkeit gereinigt und desinfiziert werden.</w:t>
            </w:r>
          </w:p>
        </w:tc>
        <w:tc>
          <w:tcPr>
            <w:tcW w:w="1275" w:type="dxa"/>
          </w:tcPr>
          <w:p w14:paraId="58BA3761" w14:textId="77777777" w:rsidR="002D6713" w:rsidRPr="002D6713" w:rsidRDefault="002D6713" w:rsidP="002D6713">
            <w:pPr>
              <w:spacing w:before="120" w:after="120"/>
              <w:rPr>
                <w:rFonts w:ascii="Century Gothic" w:hAnsi="Century Gothic" w:cs="Calibri"/>
                <w:b/>
                <w:sz w:val="20"/>
                <w:szCs w:val="20"/>
                <w:lang w:val="de-DE"/>
              </w:rPr>
            </w:pPr>
          </w:p>
        </w:tc>
        <w:tc>
          <w:tcPr>
            <w:tcW w:w="3402" w:type="dxa"/>
          </w:tcPr>
          <w:p w14:paraId="7AEB77D9" w14:textId="77777777" w:rsidR="002D6713" w:rsidRPr="002D6713" w:rsidRDefault="002D6713" w:rsidP="002D6713">
            <w:pPr>
              <w:spacing w:before="120" w:after="120"/>
              <w:rPr>
                <w:rFonts w:ascii="Century Gothic" w:hAnsi="Century Gothic" w:cs="Calibri"/>
                <w:b/>
                <w:sz w:val="20"/>
                <w:szCs w:val="20"/>
                <w:lang w:val="de-DE"/>
              </w:rPr>
            </w:pPr>
          </w:p>
        </w:tc>
      </w:tr>
    </w:tbl>
    <w:p w14:paraId="5C4A2FAF" w14:textId="77777777" w:rsidR="00A112F2" w:rsidRPr="002D6713" w:rsidRDefault="00A112F2">
      <w:pPr>
        <w:rPr>
          <w:rFonts w:ascii="Century Gothic" w:hAnsi="Century Gothic" w:cstheme="minorHAnsi"/>
          <w:sz w:val="20"/>
          <w:szCs w:val="20"/>
          <w:lang w:val="de-DE"/>
        </w:rPr>
      </w:pPr>
    </w:p>
    <w:tbl>
      <w:tblPr>
        <w:tblStyle w:val="TableGrid"/>
        <w:tblW w:w="9784" w:type="dxa"/>
        <w:tblInd w:w="-289" w:type="dxa"/>
        <w:tblLook w:val="04A0" w:firstRow="1" w:lastRow="0" w:firstColumn="1" w:lastColumn="0" w:noHBand="0" w:noVBand="1"/>
      </w:tblPr>
      <w:tblGrid>
        <w:gridCol w:w="851"/>
        <w:gridCol w:w="684"/>
        <w:gridCol w:w="4013"/>
        <w:gridCol w:w="1261"/>
        <w:gridCol w:w="2975"/>
      </w:tblGrid>
      <w:tr w:rsidR="001F12F6" w:rsidRPr="00F1433C" w14:paraId="1A5C795B" w14:textId="77777777" w:rsidTr="00AF28DD">
        <w:tc>
          <w:tcPr>
            <w:tcW w:w="1535" w:type="dxa"/>
            <w:gridSpan w:val="2"/>
            <w:shd w:val="clear" w:color="auto" w:fill="92D050"/>
          </w:tcPr>
          <w:p w14:paraId="41E8A976" w14:textId="77777777" w:rsidR="001F12F6" w:rsidRPr="001F12F6" w:rsidRDefault="001F12F6" w:rsidP="001F12F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w:t>
            </w:r>
          </w:p>
        </w:tc>
        <w:tc>
          <w:tcPr>
            <w:tcW w:w="8249" w:type="dxa"/>
            <w:gridSpan w:val="3"/>
            <w:shd w:val="clear" w:color="auto" w:fill="92D050"/>
          </w:tcPr>
          <w:p w14:paraId="15B9F79A" w14:textId="40D3264F" w:rsidR="001F12F6" w:rsidRPr="00F1433C" w:rsidRDefault="00F1433C" w:rsidP="00F1433C">
            <w:pPr>
              <w:pStyle w:val="Heading3"/>
              <w:tabs>
                <w:tab w:val="left" w:pos="910"/>
                <w:tab w:val="left" w:pos="911"/>
              </w:tabs>
              <w:spacing w:before="168" w:line="184" w:lineRule="auto"/>
              <w:ind w:right="967"/>
              <w:rPr>
                <w:rFonts w:ascii="Century Gothic" w:hAnsi="Century Gothic" w:cs="Calibri"/>
                <w:color w:val="FFFFFF" w:themeColor="background1"/>
                <w:sz w:val="20"/>
                <w:szCs w:val="20"/>
                <w:lang w:val="de-DE"/>
              </w:rPr>
            </w:pPr>
            <w:bookmarkStart w:id="21" w:name="_TOC_250001"/>
            <w:r w:rsidRPr="00F1433C">
              <w:rPr>
                <w:rFonts w:ascii="Century Gothic" w:hAnsi="Century Gothic" w:cs="Calibri"/>
                <w:color w:val="FFFFFF" w:themeColor="background1"/>
                <w:sz w:val="20"/>
                <w:szCs w:val="20"/>
                <w:lang w:val="de-DE"/>
              </w:rPr>
              <w:t xml:space="preserve">Produktionsrisikozonen – Hochrisiko, High-Care und High-Care bei </w:t>
            </w:r>
            <w:bookmarkEnd w:id="21"/>
            <w:r w:rsidRPr="00F1433C">
              <w:rPr>
                <w:rFonts w:ascii="Century Gothic" w:hAnsi="Century Gothic" w:cs="Calibri"/>
                <w:color w:val="FFFFFF" w:themeColor="background1"/>
                <w:sz w:val="20"/>
                <w:szCs w:val="20"/>
                <w:lang w:val="de-DE"/>
              </w:rPr>
              <w:t>Umgebungstemperatur</w:t>
            </w:r>
          </w:p>
        </w:tc>
      </w:tr>
      <w:tr w:rsidR="001F12F6" w:rsidRPr="00F1433C" w14:paraId="1FD23F2D" w14:textId="77777777" w:rsidTr="00AF28DD">
        <w:tc>
          <w:tcPr>
            <w:tcW w:w="1535" w:type="dxa"/>
            <w:gridSpan w:val="2"/>
            <w:shd w:val="clear" w:color="auto" w:fill="auto"/>
          </w:tcPr>
          <w:p w14:paraId="68A86A8D" w14:textId="7FEE81B2" w:rsidR="001F12F6" w:rsidRPr="00F1433C" w:rsidRDefault="001F12F6" w:rsidP="001F12F6">
            <w:pPr>
              <w:spacing w:before="120" w:after="120"/>
              <w:rPr>
                <w:rFonts w:ascii="Century Gothic" w:hAnsi="Century Gothic" w:cs="Calibri"/>
                <w:b/>
                <w:color w:val="FFFFFF" w:themeColor="background1"/>
                <w:sz w:val="20"/>
                <w:szCs w:val="20"/>
                <w:lang w:val="de-DE"/>
              </w:rPr>
            </w:pPr>
          </w:p>
        </w:tc>
        <w:tc>
          <w:tcPr>
            <w:tcW w:w="8249" w:type="dxa"/>
            <w:gridSpan w:val="3"/>
            <w:shd w:val="clear" w:color="auto" w:fill="auto"/>
          </w:tcPr>
          <w:p w14:paraId="200CA2E7" w14:textId="403245AC" w:rsidR="001F12F6" w:rsidRPr="00A5741D" w:rsidRDefault="00A5741D" w:rsidP="00A5741D">
            <w:pPr>
              <w:pStyle w:val="BodyText"/>
              <w:spacing w:before="209" w:line="194" w:lineRule="auto"/>
              <w:ind w:right="412"/>
              <w:jc w:val="both"/>
              <w:rPr>
                <w:rFonts w:ascii="Century Gothic" w:hAnsi="Century Gothic" w:cs="Calibri"/>
                <w:lang w:val="de-DE"/>
              </w:rPr>
            </w:pPr>
            <w:r w:rsidRPr="00A5741D">
              <w:rPr>
                <w:rFonts w:ascii="Century Gothic" w:hAnsi="Century Gothic" w:cs="Calibri"/>
                <w:lang w:val="de-DE"/>
              </w:rPr>
              <w:t>Wenn an einem Standort Produkte hergestellt werden, bei denen der Produktionsprozess oder ein Teil des Prozesses Produktionsbereiche für Hochrisiko, High-Care bzw. High-Care bei Umgebungstemperatur erforderlich macht (siehe Abschnitt 4.3.1 für die Bewertung und Anhang 2 für die Definition dieser Produktionsbereiche), müssen zusätzlich</w:t>
            </w:r>
            <w:r>
              <w:rPr>
                <w:rFonts w:ascii="Century Gothic" w:hAnsi="Century Gothic" w:cs="Calibri"/>
                <w:lang w:val="de-DE"/>
              </w:rPr>
              <w:t xml:space="preserve"> </w:t>
            </w:r>
            <w:r w:rsidRPr="00A5741D">
              <w:rPr>
                <w:rFonts w:ascii="Century Gothic" w:hAnsi="Century Gothic" w:cs="Calibri"/>
                <w:lang w:val="de-DE"/>
              </w:rPr>
              <w:t xml:space="preserve">zu den Anforderungen in diesem </w:t>
            </w:r>
            <w:r w:rsidRPr="00A5741D">
              <w:rPr>
                <w:rFonts w:ascii="Century Gothic" w:hAnsi="Century Gothic" w:cs="Calibri"/>
                <w:lang w:val="de-DE"/>
              </w:rPr>
              <w:lastRenderedPageBreak/>
              <w:t>Abschnitt alle relevanten Anforderungen aus den Abschnitten 1–7 des Standards erfüllt werden.</w:t>
            </w:r>
          </w:p>
        </w:tc>
      </w:tr>
      <w:tr w:rsidR="00FB6B94" w:rsidRPr="00F94F30" w14:paraId="49AEAABE" w14:textId="77777777" w:rsidTr="00AF28DD">
        <w:tc>
          <w:tcPr>
            <w:tcW w:w="1535" w:type="dxa"/>
            <w:gridSpan w:val="2"/>
            <w:shd w:val="clear" w:color="auto" w:fill="D6E9B2"/>
          </w:tcPr>
          <w:p w14:paraId="63907C73" w14:textId="05970170" w:rsidR="00FB6B94" w:rsidRPr="00F1433C" w:rsidRDefault="00FB6B94" w:rsidP="001F12F6">
            <w:pPr>
              <w:spacing w:before="120" w:after="120"/>
              <w:rPr>
                <w:rFonts w:ascii="Century Gothic" w:hAnsi="Century Gothic" w:cs="Calibri"/>
                <w:b/>
                <w:sz w:val="20"/>
                <w:szCs w:val="20"/>
                <w:lang w:val="de-DE"/>
              </w:rPr>
            </w:pPr>
          </w:p>
        </w:tc>
        <w:tc>
          <w:tcPr>
            <w:tcW w:w="8249" w:type="dxa"/>
            <w:gridSpan w:val="3"/>
            <w:shd w:val="clear" w:color="auto" w:fill="D6E9B2"/>
          </w:tcPr>
          <w:p w14:paraId="39032BA8" w14:textId="589ADD17" w:rsidR="00FB6B94" w:rsidRPr="00F94F30" w:rsidRDefault="00F94F30" w:rsidP="00F94F30">
            <w:pPr>
              <w:pStyle w:val="BodyText"/>
              <w:spacing w:before="102" w:line="194" w:lineRule="auto"/>
              <w:rPr>
                <w:rFonts w:ascii="Century Gothic" w:hAnsi="Century Gothic" w:cs="Calibri"/>
                <w:lang w:val="de-DE"/>
              </w:rPr>
            </w:pPr>
            <w:r w:rsidRPr="00F94F30">
              <w:rPr>
                <w:rFonts w:ascii="Century Gothic" w:hAnsi="Century Gothic" w:cs="Calibri"/>
                <w:lang w:val="de-DE"/>
              </w:rPr>
              <w:t>Der Standort muss nachweisen können, dass Produktionseinrichtungen und -kontrollen ausreichend sind, um die Kontamination der Produkte mit Pathogenen zu verhindern.</w:t>
            </w:r>
          </w:p>
        </w:tc>
      </w:tr>
      <w:tr w:rsidR="001F12F6" w:rsidRPr="001612BA" w14:paraId="0E20B21B" w14:textId="77777777" w:rsidTr="00AF28DD">
        <w:tc>
          <w:tcPr>
            <w:tcW w:w="1535" w:type="dxa"/>
            <w:gridSpan w:val="2"/>
            <w:shd w:val="clear" w:color="auto" w:fill="92D050"/>
          </w:tcPr>
          <w:p w14:paraId="5FCE7138" w14:textId="77777777" w:rsidR="001F12F6" w:rsidRPr="001F12F6" w:rsidRDefault="001F12F6" w:rsidP="001F12F6">
            <w:pPr>
              <w:spacing w:before="120" w:after="120"/>
              <w:rPr>
                <w:rFonts w:ascii="Century Gothic" w:hAnsi="Century Gothic" w:cs="Calibri"/>
                <w:b/>
                <w:sz w:val="20"/>
                <w:szCs w:val="20"/>
              </w:rPr>
            </w:pPr>
            <w:r w:rsidRPr="001F12F6">
              <w:rPr>
                <w:rFonts w:ascii="Century Gothic" w:hAnsi="Century Gothic" w:cs="Calibri"/>
                <w:b/>
                <w:color w:val="FFFFFF" w:themeColor="background1"/>
                <w:sz w:val="20"/>
                <w:szCs w:val="20"/>
              </w:rPr>
              <w:t>8.1</w:t>
            </w:r>
          </w:p>
        </w:tc>
        <w:tc>
          <w:tcPr>
            <w:tcW w:w="8249" w:type="dxa"/>
            <w:gridSpan w:val="3"/>
            <w:shd w:val="clear" w:color="auto" w:fill="92D050"/>
          </w:tcPr>
          <w:p w14:paraId="0DDA6350" w14:textId="5F63A4A5" w:rsidR="001F12F6" w:rsidRPr="001612BA" w:rsidRDefault="001612BA" w:rsidP="001612BA">
            <w:pPr>
              <w:pStyle w:val="Heading6"/>
              <w:tabs>
                <w:tab w:val="left" w:pos="910"/>
                <w:tab w:val="left" w:pos="911"/>
              </w:tabs>
              <w:spacing w:before="157" w:line="187" w:lineRule="auto"/>
              <w:ind w:right="824"/>
              <w:rPr>
                <w:rFonts w:ascii="Century Gothic" w:hAnsi="Century Gothic" w:cs="Calibri"/>
                <w:color w:val="FFFFFF" w:themeColor="background1"/>
                <w:sz w:val="20"/>
                <w:szCs w:val="20"/>
                <w:lang w:val="de-DE"/>
              </w:rPr>
            </w:pPr>
            <w:r w:rsidRPr="001612BA">
              <w:rPr>
                <w:rFonts w:ascii="Century Gothic" w:hAnsi="Century Gothic" w:cs="Calibri"/>
                <w:i w:val="0"/>
                <w:iCs w:val="0"/>
                <w:color w:val="FFFFFF" w:themeColor="background1"/>
                <w:sz w:val="20"/>
                <w:szCs w:val="20"/>
                <w:lang w:val="de-DE"/>
              </w:rPr>
              <w:t>Anordnung, Produktfluss und Trennung in Zonen für Hochrisiko, High-Care und High-Care bei Umgebungstemperatur</w:t>
            </w:r>
          </w:p>
        </w:tc>
      </w:tr>
      <w:tr w:rsidR="00427191" w:rsidRPr="001F12F6" w14:paraId="48024B47" w14:textId="77777777" w:rsidTr="00AF28DD">
        <w:tc>
          <w:tcPr>
            <w:tcW w:w="1535" w:type="dxa"/>
            <w:gridSpan w:val="2"/>
            <w:shd w:val="clear" w:color="auto" w:fill="D6E9B2"/>
          </w:tcPr>
          <w:p w14:paraId="193C3B78" w14:textId="2FB87362" w:rsidR="00427191" w:rsidRPr="001F12F6"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013" w:type="dxa"/>
          </w:tcPr>
          <w:p w14:paraId="36C22184" w14:textId="780C0050" w:rsidR="00427191" w:rsidRPr="001F12F6" w:rsidRDefault="00427191" w:rsidP="00427191">
            <w:pPr>
              <w:spacing w:before="120" w:after="120"/>
              <w:rPr>
                <w:rFonts w:ascii="Century Gothic" w:hAnsi="Century Gothic" w:cs="Calibri"/>
                <w:sz w:val="20"/>
                <w:szCs w:val="20"/>
              </w:rPr>
            </w:pPr>
            <w:proofErr w:type="spellStart"/>
            <w:r w:rsidRPr="000C64A4">
              <w:rPr>
                <w:rFonts w:ascii="Century Gothic" w:hAnsi="Century Gothic" w:cs="Calibri"/>
                <w:b/>
                <w:color w:val="404040"/>
                <w:sz w:val="20"/>
                <w:szCs w:val="20"/>
              </w:rPr>
              <w:t>Anforderungen</w:t>
            </w:r>
            <w:proofErr w:type="spellEnd"/>
          </w:p>
        </w:tc>
        <w:tc>
          <w:tcPr>
            <w:tcW w:w="1261" w:type="dxa"/>
          </w:tcPr>
          <w:p w14:paraId="508CA443" w14:textId="4361CB44" w:rsidR="00427191" w:rsidRPr="001F12F6"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975" w:type="dxa"/>
          </w:tcPr>
          <w:p w14:paraId="3E8679FA" w14:textId="6B5385CF" w:rsidR="00427191" w:rsidRPr="001F12F6"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753F05" w:rsidRPr="003B4645" w14:paraId="6A6D8B33" w14:textId="77777777" w:rsidTr="00AF28DD">
        <w:tc>
          <w:tcPr>
            <w:tcW w:w="851" w:type="dxa"/>
            <w:shd w:val="clear" w:color="auto" w:fill="D6E9B2"/>
          </w:tcPr>
          <w:p w14:paraId="76EF3001" w14:textId="77777777" w:rsidR="00D02C71" w:rsidRPr="00A3535D" w:rsidRDefault="00D02C71" w:rsidP="00D02C71">
            <w:pPr>
              <w:spacing w:before="120" w:after="120"/>
              <w:rPr>
                <w:rFonts w:ascii="Century Gothic" w:hAnsi="Century Gothic" w:cs="Calibri"/>
                <w:b/>
                <w:sz w:val="20"/>
                <w:szCs w:val="20"/>
              </w:rPr>
            </w:pPr>
            <w:r w:rsidRPr="001F12F6">
              <w:rPr>
                <w:rFonts w:ascii="Century Gothic" w:hAnsi="Century Gothic" w:cs="Calibri"/>
                <w:b/>
                <w:sz w:val="20"/>
                <w:szCs w:val="20"/>
              </w:rPr>
              <w:t>8.1.1</w:t>
            </w:r>
          </w:p>
        </w:tc>
        <w:tc>
          <w:tcPr>
            <w:tcW w:w="684" w:type="dxa"/>
            <w:shd w:val="clear" w:color="auto" w:fill="FBD4B4"/>
          </w:tcPr>
          <w:p w14:paraId="1B0ECC5F" w14:textId="7DE5E0D4" w:rsidR="00D02C71" w:rsidRPr="001F12F6" w:rsidRDefault="00D02C71" w:rsidP="00D02C71">
            <w:pPr>
              <w:spacing w:before="120" w:after="120"/>
              <w:rPr>
                <w:rFonts w:ascii="Century Gothic" w:hAnsi="Century Gothic" w:cs="Calibri"/>
                <w:b/>
                <w:sz w:val="20"/>
                <w:szCs w:val="20"/>
              </w:rPr>
            </w:pPr>
          </w:p>
        </w:tc>
        <w:tc>
          <w:tcPr>
            <w:tcW w:w="4013" w:type="dxa"/>
            <w:tcBorders>
              <w:top w:val="single" w:sz="4" w:space="0" w:color="auto"/>
              <w:left w:val="single" w:sz="4" w:space="0" w:color="auto"/>
              <w:bottom w:val="single" w:sz="4" w:space="0" w:color="auto"/>
              <w:right w:val="single" w:sz="4" w:space="0" w:color="auto"/>
            </w:tcBorders>
          </w:tcPr>
          <w:p w14:paraId="235AC5A8" w14:textId="6C495D6F" w:rsidR="00D02C71" w:rsidRPr="003B4645" w:rsidRDefault="003B4645" w:rsidP="00D02C71">
            <w:pPr>
              <w:spacing w:after="240" w:line="259" w:lineRule="auto"/>
              <w:rPr>
                <w:rFonts w:ascii="Century Gothic" w:eastAsia="Circe-Light" w:hAnsi="Century Gothic" w:cs="Calibri"/>
                <w:sz w:val="20"/>
                <w:szCs w:val="20"/>
                <w:lang w:val="de-DE"/>
              </w:rPr>
            </w:pPr>
            <w:r w:rsidRPr="003B4645">
              <w:rPr>
                <w:rFonts w:ascii="Century Gothic" w:eastAsia="Circe-Light" w:hAnsi="Century Gothic" w:cs="Calibri"/>
                <w:sz w:val="20"/>
                <w:szCs w:val="20"/>
                <w:lang w:val="de-DE"/>
              </w:rPr>
              <w:t xml:space="preserve">Die Karte des Standorts (siehe Abschnitt 4.3.2) muss die Stellen zeigen, an denen </w:t>
            </w:r>
            <w:proofErr w:type="spellStart"/>
            <w:r w:rsidRPr="003B4645">
              <w:rPr>
                <w:rFonts w:ascii="Century Gothic" w:eastAsia="Circe-Light" w:hAnsi="Century Gothic" w:cs="Calibri"/>
                <w:sz w:val="20"/>
                <w:szCs w:val="20"/>
                <w:lang w:val="de-DE"/>
              </w:rPr>
              <w:t>Patogene</w:t>
            </w:r>
            <w:proofErr w:type="spellEnd"/>
            <w:r w:rsidRPr="003B4645">
              <w:rPr>
                <w:rFonts w:ascii="Century Gothic" w:eastAsia="Circe-Light" w:hAnsi="Century Gothic" w:cs="Calibri"/>
                <w:sz w:val="20"/>
                <w:szCs w:val="20"/>
                <w:lang w:val="de-DE"/>
              </w:rPr>
              <w:t xml:space="preserve"> überwacht werden.</w:t>
            </w:r>
          </w:p>
        </w:tc>
        <w:tc>
          <w:tcPr>
            <w:tcW w:w="1261" w:type="dxa"/>
          </w:tcPr>
          <w:p w14:paraId="6C5D8283" w14:textId="77777777" w:rsidR="00D02C71" w:rsidRPr="003B4645" w:rsidRDefault="00D02C71" w:rsidP="00D02C71">
            <w:pPr>
              <w:spacing w:before="120" w:after="120"/>
              <w:rPr>
                <w:rFonts w:ascii="Century Gothic" w:hAnsi="Century Gothic" w:cs="Calibri"/>
                <w:b/>
                <w:sz w:val="20"/>
                <w:szCs w:val="20"/>
                <w:lang w:val="de-DE"/>
              </w:rPr>
            </w:pPr>
          </w:p>
        </w:tc>
        <w:tc>
          <w:tcPr>
            <w:tcW w:w="2975" w:type="dxa"/>
          </w:tcPr>
          <w:p w14:paraId="5A64DC8A" w14:textId="77777777" w:rsidR="00D02C71" w:rsidRPr="003B4645" w:rsidRDefault="00D02C71" w:rsidP="00D02C71">
            <w:pPr>
              <w:spacing w:before="120" w:after="120"/>
              <w:rPr>
                <w:rFonts w:ascii="Century Gothic" w:hAnsi="Century Gothic" w:cs="Calibri"/>
                <w:b/>
                <w:sz w:val="20"/>
                <w:szCs w:val="20"/>
                <w:lang w:val="de-DE"/>
              </w:rPr>
            </w:pPr>
          </w:p>
        </w:tc>
      </w:tr>
      <w:tr w:rsidR="00186997" w:rsidRPr="00A77F21" w14:paraId="7DEE3384" w14:textId="77777777" w:rsidTr="00AF28DD">
        <w:tc>
          <w:tcPr>
            <w:tcW w:w="1535" w:type="dxa"/>
            <w:gridSpan w:val="2"/>
            <w:shd w:val="clear" w:color="auto" w:fill="FBD4B4"/>
          </w:tcPr>
          <w:p w14:paraId="0782010B" w14:textId="77777777" w:rsidR="003B7D46" w:rsidRPr="001F12F6" w:rsidRDefault="003B7D46" w:rsidP="003B7D46">
            <w:pPr>
              <w:rPr>
                <w:rFonts w:ascii="Century Gothic" w:hAnsi="Century Gothic"/>
                <w:sz w:val="20"/>
                <w:szCs w:val="20"/>
              </w:rPr>
            </w:pPr>
            <w:r w:rsidRPr="001F12F6">
              <w:rPr>
                <w:rFonts w:ascii="Century Gothic" w:hAnsi="Century Gothic" w:cs="Calibri"/>
                <w:b/>
                <w:sz w:val="20"/>
                <w:szCs w:val="20"/>
              </w:rPr>
              <w:t>8.1.2</w:t>
            </w:r>
          </w:p>
        </w:tc>
        <w:tc>
          <w:tcPr>
            <w:tcW w:w="4013" w:type="dxa"/>
            <w:tcBorders>
              <w:top w:val="single" w:sz="4" w:space="0" w:color="auto"/>
              <w:left w:val="single" w:sz="4" w:space="0" w:color="auto"/>
              <w:bottom w:val="single" w:sz="4" w:space="0" w:color="auto"/>
              <w:right w:val="single" w:sz="4" w:space="0" w:color="auto"/>
            </w:tcBorders>
          </w:tcPr>
          <w:p w14:paraId="216EAA7C" w14:textId="5C18F59C" w:rsidR="003B7D46" w:rsidRPr="00A77F21" w:rsidRDefault="00A77F21" w:rsidP="003B7D46">
            <w:pPr>
              <w:spacing w:after="240" w:line="259" w:lineRule="auto"/>
              <w:rPr>
                <w:rFonts w:ascii="Century Gothic" w:eastAsia="Circe-Light" w:hAnsi="Century Gothic" w:cs="Calibri"/>
                <w:sz w:val="20"/>
                <w:szCs w:val="20"/>
                <w:lang w:val="de-DE"/>
              </w:rPr>
            </w:pPr>
            <w:r w:rsidRPr="00A77F21">
              <w:rPr>
                <w:rFonts w:ascii="Century Gothic" w:eastAsia="Circe-Light" w:hAnsi="Century Gothic" w:cs="Calibri"/>
                <w:sz w:val="20"/>
                <w:szCs w:val="20"/>
                <w:lang w:val="de-DE"/>
              </w:rPr>
              <w:t>Wenn Hochrisikobereiche einen Teil des Herstellungsstandorts bilden, muss eine physische Trennung zwischen diesen Bereichen und anderen Bereichen des Standorts bestehen. Bei der Trennung müssen der Produktfluss, die Beschaffenheit der Materialien (einschließlich Verpackungen), die Ausrüstung, die Mitarbeiter, die Chemikalien, die Abfallentsorgung, der Luftstrom, die Luftqualität und Energie- und Wasserversorgung (einschließlich Abflüsse) berücksichtigt werden. Der Standort von Transferpunkten darf die Trennung zwischen Hochrisikobereichen und anderen Bereichen der Fabrik nicht beeinträchtigen. Es müssen Praktiken vorhanden sein, um das Risiko der Produktkontamination zu minimieren (z. B. Desinfektion von Materialien beim Eingang).</w:t>
            </w:r>
          </w:p>
        </w:tc>
        <w:tc>
          <w:tcPr>
            <w:tcW w:w="1261" w:type="dxa"/>
          </w:tcPr>
          <w:p w14:paraId="2D8F2653" w14:textId="77777777" w:rsidR="003B7D46" w:rsidRPr="00A77F21" w:rsidRDefault="003B7D46" w:rsidP="003B7D46">
            <w:pPr>
              <w:spacing w:before="120" w:after="120"/>
              <w:rPr>
                <w:rFonts w:ascii="Century Gothic" w:hAnsi="Century Gothic" w:cs="Calibri"/>
                <w:b/>
                <w:sz w:val="20"/>
                <w:szCs w:val="20"/>
                <w:lang w:val="de-DE"/>
              </w:rPr>
            </w:pPr>
          </w:p>
        </w:tc>
        <w:tc>
          <w:tcPr>
            <w:tcW w:w="2975" w:type="dxa"/>
          </w:tcPr>
          <w:p w14:paraId="67BDF85F" w14:textId="77777777" w:rsidR="003B7D46" w:rsidRPr="00A77F21" w:rsidRDefault="003B7D46" w:rsidP="003B7D46">
            <w:pPr>
              <w:spacing w:before="120" w:after="120"/>
              <w:rPr>
                <w:rFonts w:ascii="Century Gothic" w:hAnsi="Century Gothic" w:cs="Calibri"/>
                <w:b/>
                <w:sz w:val="20"/>
                <w:szCs w:val="20"/>
                <w:lang w:val="de-DE"/>
              </w:rPr>
            </w:pPr>
          </w:p>
        </w:tc>
      </w:tr>
      <w:tr w:rsidR="00753F05" w:rsidRPr="00CD26A7" w14:paraId="3EEF4F13" w14:textId="77777777" w:rsidTr="00AF28DD">
        <w:tc>
          <w:tcPr>
            <w:tcW w:w="851" w:type="dxa"/>
            <w:shd w:val="clear" w:color="auto" w:fill="D6E9B2"/>
          </w:tcPr>
          <w:p w14:paraId="23C57412" w14:textId="77777777" w:rsidR="00095C27" w:rsidRPr="00A3535D" w:rsidRDefault="00095C27" w:rsidP="00095C27">
            <w:pPr>
              <w:rPr>
                <w:rFonts w:ascii="Century Gothic" w:hAnsi="Century Gothic"/>
                <w:sz w:val="20"/>
                <w:szCs w:val="20"/>
              </w:rPr>
            </w:pPr>
            <w:r w:rsidRPr="001F12F6">
              <w:rPr>
                <w:rFonts w:ascii="Century Gothic" w:hAnsi="Century Gothic" w:cs="Calibri"/>
                <w:b/>
                <w:sz w:val="20"/>
                <w:szCs w:val="20"/>
              </w:rPr>
              <w:t>8.1.3</w:t>
            </w:r>
          </w:p>
        </w:tc>
        <w:tc>
          <w:tcPr>
            <w:tcW w:w="684" w:type="dxa"/>
            <w:shd w:val="clear" w:color="auto" w:fill="FBD4B4"/>
          </w:tcPr>
          <w:p w14:paraId="363B5B72" w14:textId="7B5C6CC3" w:rsidR="00095C27" w:rsidRPr="001F12F6" w:rsidRDefault="00095C27" w:rsidP="00095C27">
            <w:pPr>
              <w:rPr>
                <w:rFonts w:ascii="Century Gothic" w:hAnsi="Century Gothic"/>
                <w:sz w:val="20"/>
                <w:szCs w:val="20"/>
              </w:rPr>
            </w:pPr>
          </w:p>
        </w:tc>
        <w:tc>
          <w:tcPr>
            <w:tcW w:w="4013" w:type="dxa"/>
            <w:tcBorders>
              <w:top w:val="single" w:sz="4" w:space="0" w:color="auto"/>
              <w:left w:val="single" w:sz="4" w:space="0" w:color="auto"/>
              <w:bottom w:val="single" w:sz="4" w:space="0" w:color="auto"/>
              <w:right w:val="single" w:sz="4" w:space="0" w:color="auto"/>
            </w:tcBorders>
          </w:tcPr>
          <w:p w14:paraId="38D2A23F" w14:textId="77777777" w:rsidR="00CD26A7" w:rsidRPr="00CD26A7" w:rsidRDefault="00CD26A7" w:rsidP="00CD26A7">
            <w:pPr>
              <w:pStyle w:val="TableParagraph"/>
              <w:spacing w:before="149" w:line="194" w:lineRule="auto"/>
              <w:ind w:left="113" w:right="196"/>
              <w:rPr>
                <w:rFonts w:ascii="Century Gothic" w:hAnsi="Century Gothic" w:cs="Calibri"/>
                <w:sz w:val="20"/>
                <w:szCs w:val="20"/>
                <w:lang w:val="de-DE"/>
              </w:rPr>
            </w:pPr>
            <w:r w:rsidRPr="00CD26A7">
              <w:rPr>
                <w:rFonts w:ascii="Century Gothic" w:hAnsi="Century Gothic" w:cs="Calibri"/>
                <w:sz w:val="20"/>
                <w:szCs w:val="20"/>
                <w:lang w:val="de-DE"/>
              </w:rPr>
              <w:t>Wenn High-Care-Bereiche Teil des Produktionsstandorts bilden, muss eine physische Trennung zwischen diesen Bereichen und anderen Bereichen des Standorts bestehen. Bei der Trennung müssen der Produktfluss, die Beschaffenheit der Materialien (einschließlich Verpackungen), die Ausrüstung, die Mitarbeiter, die Chemikalien, die Abfallentsorgung, der Luftstrom, die Luftqualität und Energie- und Wasserversorgung (einschließlich Abflüsse) berücksichtigt werden.</w:t>
            </w:r>
          </w:p>
          <w:p w14:paraId="1E2FEE12" w14:textId="09DE864B" w:rsidR="00095C27" w:rsidRPr="00CD26A7" w:rsidRDefault="00CD26A7" w:rsidP="00CD26A7">
            <w:pPr>
              <w:pStyle w:val="TableParagraph"/>
              <w:spacing w:before="149" w:line="194" w:lineRule="auto"/>
              <w:ind w:left="113" w:right="196"/>
              <w:rPr>
                <w:rFonts w:ascii="Century Gothic" w:hAnsi="Century Gothic" w:cs="Calibri"/>
                <w:sz w:val="20"/>
                <w:szCs w:val="20"/>
                <w:lang w:val="de-DE"/>
              </w:rPr>
            </w:pPr>
            <w:r w:rsidRPr="00CD26A7">
              <w:rPr>
                <w:rFonts w:ascii="Century Gothic" w:hAnsi="Century Gothic" w:cs="Calibri"/>
                <w:sz w:val="20"/>
                <w:szCs w:val="20"/>
                <w:lang w:val="de-DE"/>
              </w:rPr>
              <w:t xml:space="preserve">Wenn keine physischen Barrieren vorhanden sind, muss am Standort eine vollständige Evaluierung der Risiken der Kreuzkontamination vorgenommen werden, und </w:t>
            </w:r>
            <w:r w:rsidRPr="00CD26A7">
              <w:rPr>
                <w:rFonts w:ascii="Century Gothic" w:hAnsi="Century Gothic" w:cs="Calibri"/>
                <w:sz w:val="20"/>
                <w:szCs w:val="20"/>
                <w:lang w:val="de-DE"/>
              </w:rPr>
              <w:lastRenderedPageBreak/>
              <w:t xml:space="preserve">alternative effektive </w:t>
            </w:r>
            <w:proofErr w:type="spellStart"/>
            <w:r w:rsidRPr="00CD26A7">
              <w:rPr>
                <w:rFonts w:ascii="Century Gothic" w:hAnsi="Century Gothic" w:cs="Calibri"/>
                <w:sz w:val="20"/>
                <w:szCs w:val="20"/>
                <w:lang w:val="de-DE"/>
              </w:rPr>
              <w:t>validatierte</w:t>
            </w:r>
            <w:proofErr w:type="spellEnd"/>
            <w:r w:rsidRPr="00CD26A7">
              <w:rPr>
                <w:rFonts w:ascii="Century Gothic" w:hAnsi="Century Gothic" w:cs="Calibri"/>
                <w:sz w:val="20"/>
                <w:szCs w:val="20"/>
                <w:lang w:val="de-DE"/>
              </w:rPr>
              <w:t xml:space="preserve"> Verfahren müssen die Produkte vor Kontamination schützen, einschließlich der Verfahren für den Wechsel von Niedrig- zu Hochrisikobereichen.</w:t>
            </w:r>
          </w:p>
        </w:tc>
        <w:tc>
          <w:tcPr>
            <w:tcW w:w="1261" w:type="dxa"/>
          </w:tcPr>
          <w:p w14:paraId="2FCCF139" w14:textId="77777777" w:rsidR="00095C27" w:rsidRPr="00CD26A7" w:rsidRDefault="00095C27" w:rsidP="00095C27">
            <w:pPr>
              <w:spacing w:before="120" w:after="120"/>
              <w:rPr>
                <w:rFonts w:ascii="Century Gothic" w:hAnsi="Century Gothic" w:cs="Calibri"/>
                <w:b/>
                <w:sz w:val="20"/>
                <w:szCs w:val="20"/>
                <w:lang w:val="de-DE"/>
              </w:rPr>
            </w:pPr>
          </w:p>
        </w:tc>
        <w:tc>
          <w:tcPr>
            <w:tcW w:w="2975" w:type="dxa"/>
          </w:tcPr>
          <w:p w14:paraId="644ED286" w14:textId="77777777" w:rsidR="00095C27" w:rsidRPr="00CD26A7" w:rsidRDefault="00095C27" w:rsidP="00095C27">
            <w:pPr>
              <w:spacing w:before="120" w:after="120"/>
              <w:rPr>
                <w:rFonts w:ascii="Century Gothic" w:hAnsi="Century Gothic" w:cs="Calibri"/>
                <w:b/>
                <w:sz w:val="20"/>
                <w:szCs w:val="20"/>
                <w:lang w:val="de-DE"/>
              </w:rPr>
            </w:pPr>
          </w:p>
        </w:tc>
      </w:tr>
      <w:tr w:rsidR="00B47194" w:rsidRPr="00D463B5" w14:paraId="116F35AC" w14:textId="77777777" w:rsidTr="00AF28DD">
        <w:tc>
          <w:tcPr>
            <w:tcW w:w="851" w:type="dxa"/>
            <w:shd w:val="clear" w:color="auto" w:fill="D6E9B2"/>
          </w:tcPr>
          <w:p w14:paraId="7DB9510F" w14:textId="77777777" w:rsidR="00F97BFF" w:rsidRPr="001F12F6" w:rsidRDefault="00F97BFF" w:rsidP="00F97BFF">
            <w:pPr>
              <w:rPr>
                <w:rFonts w:ascii="Century Gothic" w:hAnsi="Century Gothic"/>
                <w:sz w:val="20"/>
                <w:szCs w:val="20"/>
              </w:rPr>
            </w:pPr>
            <w:r w:rsidRPr="001F12F6">
              <w:rPr>
                <w:rFonts w:ascii="Century Gothic" w:hAnsi="Century Gothic" w:cs="Calibri"/>
                <w:b/>
                <w:sz w:val="20"/>
                <w:szCs w:val="20"/>
              </w:rPr>
              <w:t>8.1.4</w:t>
            </w:r>
          </w:p>
        </w:tc>
        <w:tc>
          <w:tcPr>
            <w:tcW w:w="684" w:type="dxa"/>
            <w:shd w:val="clear" w:color="auto" w:fill="FBD4B4"/>
          </w:tcPr>
          <w:p w14:paraId="49679F64" w14:textId="77777777" w:rsidR="00F97BFF" w:rsidRPr="001F12F6" w:rsidRDefault="00F97BFF" w:rsidP="00F97BFF">
            <w:pPr>
              <w:rPr>
                <w:rFonts w:ascii="Century Gothic" w:hAnsi="Century Gothic"/>
                <w:sz w:val="20"/>
                <w:szCs w:val="20"/>
              </w:rPr>
            </w:pPr>
          </w:p>
        </w:tc>
        <w:tc>
          <w:tcPr>
            <w:tcW w:w="4013" w:type="dxa"/>
            <w:tcBorders>
              <w:top w:val="single" w:sz="4" w:space="0" w:color="auto"/>
              <w:left w:val="single" w:sz="4" w:space="0" w:color="auto"/>
              <w:bottom w:val="single" w:sz="4" w:space="0" w:color="auto"/>
              <w:right w:val="single" w:sz="4" w:space="0" w:color="auto"/>
            </w:tcBorders>
          </w:tcPr>
          <w:p w14:paraId="223F2036" w14:textId="77777777" w:rsidR="00D463B5" w:rsidRPr="00D463B5" w:rsidRDefault="00D463B5" w:rsidP="00D463B5">
            <w:pPr>
              <w:pStyle w:val="TableParagraph"/>
              <w:spacing w:before="149" w:line="194" w:lineRule="auto"/>
              <w:ind w:left="113" w:right="196"/>
              <w:rPr>
                <w:rFonts w:ascii="Century Gothic" w:hAnsi="Century Gothic" w:cs="Calibri"/>
                <w:sz w:val="20"/>
                <w:szCs w:val="20"/>
                <w:lang w:val="de-DE"/>
              </w:rPr>
            </w:pPr>
            <w:r w:rsidRPr="00D463B5">
              <w:rPr>
                <w:rFonts w:ascii="Century Gothic" w:hAnsi="Century Gothic" w:cs="Calibri"/>
                <w:sz w:val="20"/>
                <w:szCs w:val="20"/>
                <w:lang w:val="de-DE"/>
              </w:rPr>
              <w:t>Wo für High-Care-Bereiche bei Umgebungstemperatur eine dokumentierte Risikobewertung erforderlich ist, muss diese ausgefüllt werden, um das Risiko der Kreuzkontamination mit Pathogenen zu bestimmen. Die Risikobewertung muss die potenziellen Quellen für mikrobiologische Kontamination berücksichtigen und Folgendes beinhalten:</w:t>
            </w:r>
          </w:p>
          <w:p w14:paraId="6AC3865D" w14:textId="77777777" w:rsidR="00D463B5" w:rsidRPr="00D463B5" w:rsidRDefault="00D463B5" w:rsidP="00506576">
            <w:pPr>
              <w:pStyle w:val="TableParagraph"/>
              <w:numPr>
                <w:ilvl w:val="0"/>
                <w:numId w:val="99"/>
              </w:numPr>
              <w:tabs>
                <w:tab w:val="left" w:pos="284"/>
              </w:tabs>
              <w:spacing w:before="81" w:line="267" w:lineRule="exact"/>
              <w:ind w:hanging="171"/>
              <w:rPr>
                <w:rFonts w:ascii="Century Gothic" w:hAnsi="Century Gothic" w:cs="Calibri"/>
                <w:sz w:val="20"/>
                <w:szCs w:val="20"/>
                <w:lang w:val="de-DE"/>
              </w:rPr>
            </w:pPr>
            <w:r w:rsidRPr="00D463B5">
              <w:rPr>
                <w:rFonts w:ascii="Century Gothic" w:hAnsi="Century Gothic" w:cs="Calibri"/>
                <w:sz w:val="20"/>
                <w:szCs w:val="20"/>
                <w:lang w:val="de-DE"/>
              </w:rPr>
              <w:t>die Rohmaterialien und Produkte</w:t>
            </w:r>
          </w:p>
          <w:p w14:paraId="6A069A50" w14:textId="77777777" w:rsidR="00D463B5" w:rsidRPr="00D463B5" w:rsidRDefault="00D463B5" w:rsidP="00506576">
            <w:pPr>
              <w:pStyle w:val="TableParagraph"/>
              <w:numPr>
                <w:ilvl w:val="0"/>
                <w:numId w:val="99"/>
              </w:numPr>
              <w:tabs>
                <w:tab w:val="left" w:pos="284"/>
              </w:tabs>
              <w:spacing w:line="240" w:lineRule="exact"/>
              <w:ind w:hanging="171"/>
              <w:rPr>
                <w:rFonts w:ascii="Century Gothic" w:hAnsi="Century Gothic" w:cs="Calibri"/>
                <w:sz w:val="20"/>
                <w:szCs w:val="20"/>
                <w:lang w:val="de-DE"/>
              </w:rPr>
            </w:pPr>
            <w:r w:rsidRPr="00D463B5">
              <w:rPr>
                <w:rFonts w:ascii="Century Gothic" w:hAnsi="Century Gothic" w:cs="Calibri"/>
                <w:sz w:val="20"/>
                <w:szCs w:val="20"/>
                <w:lang w:val="de-DE"/>
              </w:rPr>
              <w:t>Fluss von Rohmaterialien, Verpackungen, Produkten, Geräten, Personal und Abfall</w:t>
            </w:r>
          </w:p>
          <w:p w14:paraId="1A5AEAEC" w14:textId="77777777" w:rsidR="00D463B5" w:rsidRPr="00D463B5" w:rsidRDefault="00D463B5" w:rsidP="00506576">
            <w:pPr>
              <w:pStyle w:val="TableParagraph"/>
              <w:numPr>
                <w:ilvl w:val="0"/>
                <w:numId w:val="99"/>
              </w:numPr>
              <w:tabs>
                <w:tab w:val="left" w:pos="284"/>
              </w:tabs>
              <w:spacing w:line="240" w:lineRule="exact"/>
              <w:ind w:hanging="171"/>
              <w:rPr>
                <w:rFonts w:ascii="Century Gothic" w:hAnsi="Century Gothic" w:cs="Calibri"/>
                <w:sz w:val="20"/>
                <w:szCs w:val="20"/>
                <w:lang w:val="de-DE"/>
              </w:rPr>
            </w:pPr>
            <w:r w:rsidRPr="00D463B5">
              <w:rPr>
                <w:rFonts w:ascii="Century Gothic" w:hAnsi="Century Gothic" w:cs="Calibri"/>
                <w:sz w:val="20"/>
                <w:szCs w:val="20"/>
                <w:lang w:val="de-DE"/>
              </w:rPr>
              <w:t>Luftstrom und -qualität</w:t>
            </w:r>
          </w:p>
          <w:p w14:paraId="2CF31CE1" w14:textId="77777777" w:rsidR="00D463B5" w:rsidRDefault="00D463B5" w:rsidP="00506576">
            <w:pPr>
              <w:pStyle w:val="TableParagraph"/>
              <w:numPr>
                <w:ilvl w:val="0"/>
                <w:numId w:val="99"/>
              </w:numPr>
              <w:tabs>
                <w:tab w:val="left" w:pos="284"/>
              </w:tabs>
              <w:spacing w:line="267" w:lineRule="exact"/>
              <w:ind w:hanging="171"/>
              <w:rPr>
                <w:rFonts w:ascii="Century Gothic" w:hAnsi="Century Gothic" w:cs="Calibri"/>
                <w:sz w:val="20"/>
                <w:szCs w:val="20"/>
                <w:lang w:val="de-DE"/>
              </w:rPr>
            </w:pPr>
            <w:r w:rsidRPr="00D463B5">
              <w:rPr>
                <w:rFonts w:ascii="Century Gothic" w:hAnsi="Century Gothic" w:cs="Calibri"/>
                <w:sz w:val="20"/>
                <w:szCs w:val="20"/>
                <w:lang w:val="de-DE"/>
              </w:rPr>
              <w:t>Energie- und Wasserversorgung (einschließlich Abflüsse).</w:t>
            </w:r>
          </w:p>
          <w:p w14:paraId="550B58AB" w14:textId="77777777" w:rsidR="00D463B5" w:rsidRPr="00D463B5" w:rsidRDefault="00D463B5" w:rsidP="00D463B5">
            <w:pPr>
              <w:pStyle w:val="TableParagraph"/>
              <w:tabs>
                <w:tab w:val="left" w:pos="284"/>
              </w:tabs>
              <w:spacing w:line="267" w:lineRule="exact"/>
              <w:ind w:left="283"/>
              <w:rPr>
                <w:rFonts w:ascii="Century Gothic" w:hAnsi="Century Gothic" w:cs="Calibri"/>
                <w:sz w:val="20"/>
                <w:szCs w:val="20"/>
                <w:lang w:val="de-DE"/>
              </w:rPr>
            </w:pPr>
          </w:p>
          <w:p w14:paraId="51713F07" w14:textId="05A79F9C" w:rsidR="00F97BFF" w:rsidRPr="00D463B5" w:rsidRDefault="00D463B5" w:rsidP="00D463B5">
            <w:pPr>
              <w:spacing w:after="240" w:line="259" w:lineRule="auto"/>
              <w:rPr>
                <w:rFonts w:ascii="Century Gothic" w:eastAsia="Circe-Light" w:hAnsi="Century Gothic" w:cs="Calibri"/>
                <w:sz w:val="20"/>
                <w:szCs w:val="20"/>
                <w:lang w:val="de-DE"/>
              </w:rPr>
            </w:pPr>
            <w:r w:rsidRPr="00D463B5">
              <w:rPr>
                <w:rFonts w:ascii="Century Gothic" w:eastAsia="Circe-Light" w:hAnsi="Century Gothic" w:cs="Calibri"/>
                <w:sz w:val="20"/>
                <w:szCs w:val="20"/>
                <w:lang w:val="de-DE"/>
              </w:rPr>
              <w:t>Effektive Prozesse müssen vorhanden sein, um das Endprodukt vor mikrobiologischer Kontamination zu schützen. Diese Prozesse beinhalten möglicherweise Trennung, Management des Prozessflusses oder andere Kontrollen.</w:t>
            </w:r>
          </w:p>
        </w:tc>
        <w:tc>
          <w:tcPr>
            <w:tcW w:w="1261" w:type="dxa"/>
          </w:tcPr>
          <w:p w14:paraId="008BD107" w14:textId="77777777" w:rsidR="00F97BFF" w:rsidRPr="00D463B5" w:rsidRDefault="00F97BFF" w:rsidP="00F97BFF">
            <w:pPr>
              <w:spacing w:before="120" w:after="120"/>
              <w:rPr>
                <w:rFonts w:ascii="Century Gothic" w:hAnsi="Century Gothic" w:cs="Calibri"/>
                <w:b/>
                <w:sz w:val="20"/>
                <w:szCs w:val="20"/>
                <w:lang w:val="de-DE"/>
              </w:rPr>
            </w:pPr>
          </w:p>
        </w:tc>
        <w:tc>
          <w:tcPr>
            <w:tcW w:w="2975" w:type="dxa"/>
          </w:tcPr>
          <w:p w14:paraId="0EDEB916" w14:textId="77777777" w:rsidR="00F97BFF" w:rsidRPr="00D463B5" w:rsidRDefault="00F97BFF" w:rsidP="00F97BFF">
            <w:pPr>
              <w:spacing w:before="120" w:after="120"/>
              <w:rPr>
                <w:rFonts w:ascii="Century Gothic" w:hAnsi="Century Gothic" w:cs="Calibri"/>
                <w:b/>
                <w:sz w:val="20"/>
                <w:szCs w:val="20"/>
                <w:lang w:val="de-DE"/>
              </w:rPr>
            </w:pPr>
          </w:p>
        </w:tc>
      </w:tr>
      <w:tr w:rsidR="00F97BFF" w:rsidRPr="003A6255" w14:paraId="413C8385" w14:textId="77777777" w:rsidTr="00AF28DD">
        <w:tc>
          <w:tcPr>
            <w:tcW w:w="1535" w:type="dxa"/>
            <w:gridSpan w:val="2"/>
            <w:shd w:val="clear" w:color="auto" w:fill="92D050"/>
          </w:tcPr>
          <w:p w14:paraId="726ABAB2" w14:textId="77777777" w:rsidR="00F97BFF" w:rsidRPr="001F12F6" w:rsidRDefault="00F97BFF" w:rsidP="00F97BFF">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8.2</w:t>
            </w:r>
          </w:p>
        </w:tc>
        <w:tc>
          <w:tcPr>
            <w:tcW w:w="8249" w:type="dxa"/>
            <w:gridSpan w:val="3"/>
            <w:shd w:val="clear" w:color="auto" w:fill="92D050"/>
          </w:tcPr>
          <w:p w14:paraId="0389317F" w14:textId="05A1D9E6" w:rsidR="00F97BFF" w:rsidRPr="003A6255" w:rsidRDefault="003A6255" w:rsidP="003A6255">
            <w:pPr>
              <w:pStyle w:val="Heading6"/>
              <w:tabs>
                <w:tab w:val="left" w:pos="1194"/>
                <w:tab w:val="left" w:pos="1195"/>
              </w:tabs>
              <w:rPr>
                <w:rFonts w:ascii="Century Gothic" w:hAnsi="Century Gothic" w:cs="Calibri"/>
                <w:color w:val="FFFFFF" w:themeColor="background1"/>
                <w:sz w:val="20"/>
                <w:szCs w:val="20"/>
                <w:lang w:val="de-DE"/>
              </w:rPr>
            </w:pPr>
            <w:r w:rsidRPr="003A6255">
              <w:rPr>
                <w:rFonts w:ascii="Century Gothic" w:hAnsi="Century Gothic" w:cs="Calibri"/>
                <w:i w:val="0"/>
                <w:iCs w:val="0"/>
                <w:color w:val="FFFFFF" w:themeColor="background1"/>
                <w:sz w:val="20"/>
                <w:szCs w:val="20"/>
                <w:lang w:val="de-DE"/>
              </w:rPr>
              <w:t>Bausubstanz in Hochrisiko- und High-Care-Bereichen</w:t>
            </w:r>
          </w:p>
        </w:tc>
      </w:tr>
      <w:tr w:rsidR="00427191" w:rsidRPr="001F12F6" w14:paraId="3345F4CA" w14:textId="77777777" w:rsidTr="00AF28DD">
        <w:tc>
          <w:tcPr>
            <w:tcW w:w="1535" w:type="dxa"/>
            <w:gridSpan w:val="2"/>
            <w:shd w:val="clear" w:color="auto" w:fill="D6E9B2"/>
          </w:tcPr>
          <w:p w14:paraId="498E4980" w14:textId="53D42751" w:rsidR="00427191" w:rsidRPr="001F12F6"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013" w:type="dxa"/>
            <w:shd w:val="clear" w:color="auto" w:fill="FFFFFF" w:themeFill="background1"/>
          </w:tcPr>
          <w:p w14:paraId="72A69893" w14:textId="35781A78" w:rsidR="00427191" w:rsidRPr="001F12F6"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61" w:type="dxa"/>
            <w:shd w:val="clear" w:color="auto" w:fill="FFFFFF" w:themeFill="background1"/>
          </w:tcPr>
          <w:p w14:paraId="7C3840E0" w14:textId="1422ADDF" w:rsidR="00427191" w:rsidRPr="001F12F6"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975" w:type="dxa"/>
            <w:shd w:val="clear" w:color="auto" w:fill="FFFFFF" w:themeFill="background1"/>
          </w:tcPr>
          <w:p w14:paraId="151DCCC9" w14:textId="513E5173" w:rsidR="00427191" w:rsidRPr="001F12F6"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5726D3" w:rsidRPr="005726D3" w14:paraId="4B1EF8B8" w14:textId="77777777" w:rsidTr="00AF28DD">
        <w:tc>
          <w:tcPr>
            <w:tcW w:w="1535" w:type="dxa"/>
            <w:gridSpan w:val="2"/>
            <w:shd w:val="clear" w:color="auto" w:fill="D6E9B2"/>
          </w:tcPr>
          <w:p w14:paraId="1DCCC4F3" w14:textId="77777777" w:rsidR="005726D3" w:rsidRPr="001F12F6" w:rsidRDefault="005726D3" w:rsidP="005726D3">
            <w:pPr>
              <w:spacing w:before="120" w:after="120"/>
              <w:rPr>
                <w:rFonts w:ascii="Century Gothic" w:hAnsi="Century Gothic" w:cs="Calibri"/>
                <w:b/>
                <w:sz w:val="20"/>
                <w:szCs w:val="20"/>
              </w:rPr>
            </w:pPr>
            <w:r w:rsidRPr="001F12F6">
              <w:rPr>
                <w:rFonts w:ascii="Century Gothic" w:hAnsi="Century Gothic" w:cs="Calibri"/>
                <w:b/>
                <w:sz w:val="20"/>
                <w:szCs w:val="20"/>
              </w:rPr>
              <w:t>8.2.1</w:t>
            </w:r>
          </w:p>
        </w:tc>
        <w:tc>
          <w:tcPr>
            <w:tcW w:w="4013" w:type="dxa"/>
            <w:tcBorders>
              <w:top w:val="single" w:sz="4" w:space="0" w:color="auto"/>
              <w:left w:val="single" w:sz="4" w:space="0" w:color="auto"/>
              <w:bottom w:val="single" w:sz="4" w:space="0" w:color="auto"/>
              <w:right w:val="single" w:sz="4" w:space="0" w:color="auto"/>
            </w:tcBorders>
          </w:tcPr>
          <w:p w14:paraId="7E0C84D3" w14:textId="77777777" w:rsidR="005726D3" w:rsidRPr="005726D3" w:rsidRDefault="005726D3" w:rsidP="005726D3">
            <w:pPr>
              <w:pStyle w:val="TableParagraph"/>
              <w:spacing w:before="149" w:line="194" w:lineRule="auto"/>
              <w:ind w:left="113" w:right="196"/>
              <w:rPr>
                <w:rFonts w:ascii="Century Gothic" w:hAnsi="Century Gothic" w:cs="Calibri"/>
                <w:sz w:val="20"/>
                <w:szCs w:val="20"/>
                <w:lang w:val="de-DE"/>
              </w:rPr>
            </w:pPr>
            <w:r w:rsidRPr="005726D3">
              <w:rPr>
                <w:rFonts w:ascii="Century Gothic" w:hAnsi="Century Gothic" w:cs="Calibri"/>
                <w:sz w:val="20"/>
                <w:szCs w:val="20"/>
                <w:lang w:val="de-DE"/>
              </w:rPr>
              <w:t>Wenn am Standort Hochrisiko- oder High-Care-Einrichtungen vorhanden sind, muss ein Plan der Abflüsse für diese Bereiche existieren, der die Abflussrichtung und den Standort aller angebrachten Vorrichtungen zeigt, die den Rückstau von Abwasser verhindern.</w:t>
            </w:r>
          </w:p>
          <w:p w14:paraId="53AC5067" w14:textId="3C575960" w:rsidR="005726D3" w:rsidRPr="005726D3" w:rsidRDefault="005726D3" w:rsidP="005726D3">
            <w:pPr>
              <w:pStyle w:val="TableParagraph"/>
              <w:spacing w:before="149" w:line="194" w:lineRule="auto"/>
              <w:ind w:left="113" w:right="196"/>
              <w:rPr>
                <w:rFonts w:ascii="Century Gothic" w:hAnsi="Century Gothic" w:cs="Calibri"/>
                <w:sz w:val="20"/>
                <w:szCs w:val="20"/>
                <w:lang w:val="de-DE"/>
              </w:rPr>
            </w:pPr>
            <w:r w:rsidRPr="005726D3">
              <w:rPr>
                <w:rFonts w:ascii="Century Gothic" w:hAnsi="Century Gothic" w:cs="Calibri"/>
                <w:sz w:val="20"/>
                <w:szCs w:val="20"/>
                <w:lang w:val="de-DE"/>
              </w:rPr>
              <w:t>Der Verlauf der Abflüsse darf kein Kontaminationsrisiko für die High-Care- oder Hochrisikobereiche darstellen.</w:t>
            </w:r>
          </w:p>
        </w:tc>
        <w:tc>
          <w:tcPr>
            <w:tcW w:w="1261" w:type="dxa"/>
            <w:shd w:val="clear" w:color="auto" w:fill="FFFFFF" w:themeFill="background1"/>
          </w:tcPr>
          <w:p w14:paraId="14956D1E" w14:textId="77777777" w:rsidR="005726D3" w:rsidRPr="005726D3" w:rsidRDefault="005726D3" w:rsidP="005726D3">
            <w:pPr>
              <w:spacing w:before="120" w:after="120"/>
              <w:rPr>
                <w:rFonts w:ascii="Century Gothic" w:hAnsi="Century Gothic" w:cs="Calibri"/>
                <w:b/>
                <w:sz w:val="20"/>
                <w:szCs w:val="20"/>
                <w:lang w:val="de-DE"/>
              </w:rPr>
            </w:pPr>
          </w:p>
        </w:tc>
        <w:tc>
          <w:tcPr>
            <w:tcW w:w="2975" w:type="dxa"/>
            <w:shd w:val="clear" w:color="auto" w:fill="FFFFFF" w:themeFill="background1"/>
          </w:tcPr>
          <w:p w14:paraId="4387C861" w14:textId="77777777" w:rsidR="005726D3" w:rsidRPr="005726D3" w:rsidRDefault="005726D3" w:rsidP="005726D3">
            <w:pPr>
              <w:spacing w:before="120" w:after="120"/>
              <w:rPr>
                <w:rFonts w:ascii="Century Gothic" w:hAnsi="Century Gothic" w:cs="Calibri"/>
                <w:b/>
                <w:sz w:val="20"/>
                <w:szCs w:val="20"/>
                <w:lang w:val="de-DE"/>
              </w:rPr>
            </w:pPr>
          </w:p>
        </w:tc>
      </w:tr>
      <w:tr w:rsidR="005726D3" w:rsidRPr="005726D3" w14:paraId="06F5DE99" w14:textId="77777777" w:rsidTr="00AF28DD">
        <w:tc>
          <w:tcPr>
            <w:tcW w:w="1535" w:type="dxa"/>
            <w:gridSpan w:val="2"/>
            <w:shd w:val="clear" w:color="auto" w:fill="FBD4B2"/>
          </w:tcPr>
          <w:p w14:paraId="7E388F9E" w14:textId="77777777" w:rsidR="005726D3" w:rsidRPr="001F12F6" w:rsidRDefault="005726D3" w:rsidP="005726D3">
            <w:pPr>
              <w:spacing w:before="120" w:after="120"/>
              <w:rPr>
                <w:rFonts w:ascii="Century Gothic" w:hAnsi="Century Gothic" w:cs="Calibri"/>
                <w:b/>
                <w:sz w:val="20"/>
                <w:szCs w:val="20"/>
              </w:rPr>
            </w:pPr>
            <w:r w:rsidRPr="001F12F6">
              <w:rPr>
                <w:rFonts w:ascii="Century Gothic" w:hAnsi="Century Gothic" w:cs="Calibri"/>
                <w:b/>
                <w:sz w:val="20"/>
                <w:szCs w:val="20"/>
              </w:rPr>
              <w:t>8.2.2</w:t>
            </w:r>
          </w:p>
        </w:tc>
        <w:tc>
          <w:tcPr>
            <w:tcW w:w="4013" w:type="dxa"/>
            <w:tcBorders>
              <w:top w:val="single" w:sz="4" w:space="0" w:color="auto"/>
              <w:left w:val="single" w:sz="4" w:space="0" w:color="auto"/>
              <w:bottom w:val="single" w:sz="4" w:space="0" w:color="auto"/>
              <w:right w:val="single" w:sz="4" w:space="0" w:color="auto"/>
            </w:tcBorders>
          </w:tcPr>
          <w:p w14:paraId="5AEAAC5D" w14:textId="3F12EF56" w:rsidR="005726D3" w:rsidRPr="005726D3" w:rsidRDefault="005726D3" w:rsidP="005726D3">
            <w:pPr>
              <w:pStyle w:val="TableParagraph"/>
              <w:spacing w:before="149" w:line="194" w:lineRule="auto"/>
              <w:ind w:left="113" w:right="196"/>
              <w:rPr>
                <w:rFonts w:ascii="Century Gothic" w:hAnsi="Century Gothic" w:cs="Calibri"/>
                <w:sz w:val="20"/>
                <w:szCs w:val="20"/>
                <w:lang w:val="de-DE"/>
              </w:rPr>
            </w:pPr>
            <w:r w:rsidRPr="005726D3">
              <w:rPr>
                <w:rFonts w:ascii="Century Gothic" w:hAnsi="Century Gothic" w:cs="Calibri"/>
                <w:sz w:val="20"/>
                <w:szCs w:val="20"/>
                <w:lang w:val="de-DE"/>
              </w:rPr>
              <w:t xml:space="preserve">Hochrisikobereiche müssen mit ausreichendem Austausch gefilterter Luft versorgt werden. Die Spezifikation der eingesetzten Filter und die Häufigkeit des Luftwechsels müssen dokumentiert werden, und zwar auf der Risikobewertung basierend und unter </w:t>
            </w:r>
            <w:r w:rsidRPr="005726D3">
              <w:rPr>
                <w:rFonts w:ascii="Century Gothic" w:hAnsi="Century Gothic" w:cs="Calibri"/>
                <w:sz w:val="20"/>
                <w:szCs w:val="20"/>
                <w:lang w:val="de-DE"/>
              </w:rPr>
              <w:lastRenderedPageBreak/>
              <w:t>Berücksichtigung der Quelle der Luft und der Anforderung, einen positiven Luftdruck in Relation zu den umgebenden Bereichen aufrechtzuerhalten.</w:t>
            </w:r>
          </w:p>
        </w:tc>
        <w:tc>
          <w:tcPr>
            <w:tcW w:w="1261" w:type="dxa"/>
            <w:shd w:val="clear" w:color="auto" w:fill="FFFFFF" w:themeFill="background1"/>
          </w:tcPr>
          <w:p w14:paraId="77E3514F" w14:textId="77777777" w:rsidR="005726D3" w:rsidRPr="005726D3" w:rsidRDefault="005726D3" w:rsidP="005726D3">
            <w:pPr>
              <w:spacing w:before="120" w:after="120"/>
              <w:rPr>
                <w:rFonts w:ascii="Century Gothic" w:hAnsi="Century Gothic" w:cs="Calibri"/>
                <w:b/>
                <w:sz w:val="20"/>
                <w:szCs w:val="20"/>
                <w:lang w:val="de-DE"/>
              </w:rPr>
            </w:pPr>
          </w:p>
        </w:tc>
        <w:tc>
          <w:tcPr>
            <w:tcW w:w="2975" w:type="dxa"/>
            <w:shd w:val="clear" w:color="auto" w:fill="FFFFFF" w:themeFill="background1"/>
          </w:tcPr>
          <w:p w14:paraId="66B3489F" w14:textId="77777777" w:rsidR="005726D3" w:rsidRPr="005726D3" w:rsidRDefault="005726D3" w:rsidP="005726D3">
            <w:pPr>
              <w:spacing w:before="120" w:after="120"/>
              <w:rPr>
                <w:rFonts w:ascii="Century Gothic" w:hAnsi="Century Gothic" w:cs="Calibri"/>
                <w:b/>
                <w:sz w:val="20"/>
                <w:szCs w:val="20"/>
                <w:lang w:val="de-DE"/>
              </w:rPr>
            </w:pPr>
          </w:p>
        </w:tc>
      </w:tr>
      <w:tr w:rsidR="00B47194" w:rsidRPr="00D14047" w14:paraId="4B5E3558" w14:textId="77777777" w:rsidTr="00AF28DD">
        <w:tc>
          <w:tcPr>
            <w:tcW w:w="851" w:type="dxa"/>
            <w:shd w:val="clear" w:color="auto" w:fill="D6E9B2"/>
          </w:tcPr>
          <w:p w14:paraId="32B0BBCF" w14:textId="77777777" w:rsidR="00FF62A6" w:rsidRPr="00A3535D" w:rsidRDefault="00FF62A6" w:rsidP="00FF62A6">
            <w:pPr>
              <w:spacing w:before="120" w:after="120"/>
              <w:rPr>
                <w:rFonts w:ascii="Century Gothic" w:hAnsi="Century Gothic" w:cs="Calibri"/>
                <w:b/>
                <w:sz w:val="20"/>
                <w:szCs w:val="20"/>
              </w:rPr>
            </w:pPr>
            <w:r w:rsidRPr="00A3535D">
              <w:rPr>
                <w:rFonts w:ascii="Century Gothic" w:hAnsi="Century Gothic" w:cs="Calibri"/>
                <w:b/>
                <w:sz w:val="20"/>
                <w:szCs w:val="20"/>
              </w:rPr>
              <w:t>8.2.3</w:t>
            </w:r>
          </w:p>
        </w:tc>
        <w:tc>
          <w:tcPr>
            <w:tcW w:w="684" w:type="dxa"/>
            <w:shd w:val="clear" w:color="auto" w:fill="FBD4B2"/>
          </w:tcPr>
          <w:p w14:paraId="16C53CBB" w14:textId="5DB2E2B9" w:rsidR="00FF62A6" w:rsidRPr="00A3535D" w:rsidRDefault="00FF62A6" w:rsidP="00FF62A6">
            <w:pPr>
              <w:spacing w:before="120" w:after="120"/>
              <w:rPr>
                <w:rFonts w:ascii="Century Gothic" w:hAnsi="Century Gothic" w:cs="Calibri"/>
                <w:b/>
                <w:sz w:val="20"/>
                <w:szCs w:val="20"/>
              </w:rPr>
            </w:pPr>
          </w:p>
        </w:tc>
        <w:tc>
          <w:tcPr>
            <w:tcW w:w="4013" w:type="dxa"/>
            <w:tcBorders>
              <w:top w:val="single" w:sz="4" w:space="0" w:color="auto"/>
              <w:left w:val="single" w:sz="4" w:space="0" w:color="auto"/>
              <w:bottom w:val="single" w:sz="4" w:space="0" w:color="auto"/>
              <w:right w:val="single" w:sz="4" w:space="0" w:color="auto"/>
            </w:tcBorders>
          </w:tcPr>
          <w:p w14:paraId="17B69939" w14:textId="77777777" w:rsidR="00D14047" w:rsidRPr="00D14047" w:rsidRDefault="00D14047" w:rsidP="00D14047">
            <w:pPr>
              <w:pStyle w:val="TableParagraph"/>
              <w:spacing w:before="110" w:line="267" w:lineRule="exact"/>
              <w:ind w:left="113"/>
              <w:rPr>
                <w:rFonts w:ascii="Century Gothic" w:hAnsi="Century Gothic" w:cs="Calibri"/>
                <w:sz w:val="20"/>
                <w:szCs w:val="20"/>
                <w:lang w:val="de-DE"/>
              </w:rPr>
            </w:pPr>
            <w:r w:rsidRPr="00D14047">
              <w:rPr>
                <w:rFonts w:ascii="Century Gothic" w:hAnsi="Century Gothic" w:cs="Calibri"/>
                <w:sz w:val="20"/>
                <w:szCs w:val="20"/>
                <w:lang w:val="de-DE"/>
              </w:rPr>
              <w:t xml:space="preserve">Wenn Standorte über </w:t>
            </w:r>
            <w:proofErr w:type="spellStart"/>
            <w:r w:rsidRPr="00D14047">
              <w:rPr>
                <w:rFonts w:ascii="Century Gothic" w:hAnsi="Century Gothic" w:cs="Calibri"/>
                <w:sz w:val="20"/>
                <w:szCs w:val="20"/>
                <w:lang w:val="de-DE"/>
              </w:rPr>
              <w:t>entferntbare</w:t>
            </w:r>
            <w:proofErr w:type="spellEnd"/>
            <w:r w:rsidRPr="00D14047">
              <w:rPr>
                <w:rFonts w:ascii="Century Gothic" w:hAnsi="Century Gothic" w:cs="Calibri"/>
                <w:sz w:val="20"/>
                <w:szCs w:val="20"/>
                <w:lang w:val="de-DE"/>
              </w:rPr>
              <w:t xml:space="preserve"> oder abbaubare Wände in Hochrisiko- oder High-</w:t>
            </w:r>
          </w:p>
          <w:p w14:paraId="5320E4CA" w14:textId="77777777" w:rsidR="00D14047" w:rsidRPr="00D14047" w:rsidRDefault="00D14047" w:rsidP="00D14047">
            <w:pPr>
              <w:pStyle w:val="TableParagraph"/>
              <w:spacing w:before="12" w:line="194" w:lineRule="auto"/>
              <w:ind w:left="113"/>
              <w:rPr>
                <w:rFonts w:ascii="Century Gothic" w:hAnsi="Century Gothic" w:cs="Calibri"/>
                <w:sz w:val="20"/>
                <w:szCs w:val="20"/>
                <w:lang w:val="de-DE"/>
              </w:rPr>
            </w:pPr>
            <w:r w:rsidRPr="00D14047">
              <w:rPr>
                <w:rFonts w:ascii="Century Gothic" w:hAnsi="Century Gothic" w:cs="Calibri"/>
                <w:sz w:val="20"/>
                <w:szCs w:val="20"/>
                <w:lang w:val="de-DE"/>
              </w:rPr>
              <w:t>Care-Bereichen verfügen (z. B. für den gelegentlichen Transport großer Gegenstände oder spezieller Wartungsgeräte), müssen Verfahren vorhanden sein, die Folgendes gewährleisten:</w:t>
            </w:r>
          </w:p>
          <w:p w14:paraId="2FF6055B" w14:textId="77777777" w:rsidR="00D14047" w:rsidRPr="00D14047" w:rsidRDefault="00D14047" w:rsidP="00506576">
            <w:pPr>
              <w:pStyle w:val="TableParagraph"/>
              <w:numPr>
                <w:ilvl w:val="0"/>
                <w:numId w:val="100"/>
              </w:numPr>
              <w:tabs>
                <w:tab w:val="left" w:pos="284"/>
              </w:tabs>
              <w:spacing w:before="77" w:line="267" w:lineRule="exact"/>
              <w:ind w:hanging="171"/>
              <w:rPr>
                <w:rFonts w:ascii="Century Gothic" w:hAnsi="Century Gothic" w:cs="Calibri"/>
                <w:sz w:val="20"/>
                <w:szCs w:val="20"/>
                <w:lang w:val="de-DE"/>
              </w:rPr>
            </w:pPr>
            <w:r w:rsidRPr="00D14047">
              <w:rPr>
                <w:rFonts w:ascii="Century Gothic" w:hAnsi="Century Gothic" w:cs="Calibri"/>
                <w:sz w:val="20"/>
                <w:szCs w:val="20"/>
                <w:lang w:val="de-DE"/>
              </w:rPr>
              <w:t>Die abnehmbaren Wände sind passgenau</w:t>
            </w:r>
          </w:p>
          <w:p w14:paraId="0C384416" w14:textId="77777777" w:rsidR="00D14047" w:rsidRPr="00D14047" w:rsidRDefault="00D14047" w:rsidP="00506576">
            <w:pPr>
              <w:pStyle w:val="TableParagraph"/>
              <w:numPr>
                <w:ilvl w:val="0"/>
                <w:numId w:val="100"/>
              </w:numPr>
              <w:tabs>
                <w:tab w:val="left" w:pos="284"/>
              </w:tabs>
              <w:spacing w:line="240" w:lineRule="exact"/>
              <w:ind w:hanging="171"/>
              <w:rPr>
                <w:rFonts w:ascii="Century Gothic" w:hAnsi="Century Gothic" w:cs="Calibri"/>
                <w:sz w:val="20"/>
                <w:szCs w:val="20"/>
                <w:lang w:val="de-DE"/>
              </w:rPr>
            </w:pPr>
            <w:r w:rsidRPr="00D14047">
              <w:rPr>
                <w:rFonts w:ascii="Century Gothic" w:hAnsi="Century Gothic" w:cs="Calibri"/>
                <w:sz w:val="20"/>
                <w:szCs w:val="20"/>
                <w:lang w:val="de-DE"/>
              </w:rPr>
              <w:t>Ihre Nutzung wird kontrolliert</w:t>
            </w:r>
          </w:p>
          <w:p w14:paraId="3938F825" w14:textId="77777777" w:rsidR="00D14047" w:rsidRPr="00D14047" w:rsidRDefault="00D14047" w:rsidP="00506576">
            <w:pPr>
              <w:pStyle w:val="TableParagraph"/>
              <w:numPr>
                <w:ilvl w:val="0"/>
                <w:numId w:val="100"/>
              </w:numPr>
              <w:tabs>
                <w:tab w:val="left" w:pos="284"/>
              </w:tabs>
              <w:spacing w:before="11" w:line="194" w:lineRule="auto"/>
              <w:ind w:right="695"/>
              <w:rPr>
                <w:rFonts w:ascii="Century Gothic" w:hAnsi="Century Gothic" w:cs="Calibri"/>
                <w:sz w:val="20"/>
                <w:szCs w:val="20"/>
                <w:lang w:val="de-DE"/>
              </w:rPr>
            </w:pPr>
            <w:r w:rsidRPr="00D14047">
              <w:rPr>
                <w:rFonts w:ascii="Century Gothic" w:hAnsi="Century Gothic" w:cs="Calibri"/>
                <w:sz w:val="20"/>
                <w:szCs w:val="20"/>
                <w:lang w:val="de-DE"/>
              </w:rPr>
              <w:t>Das Umstellen der Wände wurde genehmigt und wird von geschulten und befugten Mitarbeitern durchgeführt</w:t>
            </w:r>
          </w:p>
          <w:p w14:paraId="27B787E2" w14:textId="77D17316" w:rsidR="00FF62A6" w:rsidRPr="00D14047" w:rsidRDefault="00D14047" w:rsidP="00506576">
            <w:pPr>
              <w:pStyle w:val="TableParagraph"/>
              <w:numPr>
                <w:ilvl w:val="0"/>
                <w:numId w:val="100"/>
              </w:numPr>
              <w:tabs>
                <w:tab w:val="left" w:pos="284"/>
              </w:tabs>
              <w:spacing w:before="11" w:line="194" w:lineRule="auto"/>
              <w:ind w:right="695"/>
              <w:rPr>
                <w:rFonts w:ascii="Century Gothic" w:hAnsi="Century Gothic" w:cs="Calibri"/>
                <w:sz w:val="20"/>
                <w:szCs w:val="20"/>
                <w:lang w:val="de-DE"/>
              </w:rPr>
            </w:pPr>
            <w:r w:rsidRPr="00D14047">
              <w:rPr>
                <w:rFonts w:ascii="Century Gothic" w:hAnsi="Century Gothic" w:cs="Calibri"/>
                <w:sz w:val="20"/>
                <w:szCs w:val="20"/>
                <w:lang w:val="de-DE"/>
              </w:rPr>
              <w:t xml:space="preserve">Es gibt Reinigungs- und </w:t>
            </w:r>
            <w:proofErr w:type="spellStart"/>
            <w:r w:rsidRPr="00D14047">
              <w:rPr>
                <w:rFonts w:ascii="Century Gothic" w:hAnsi="Century Gothic" w:cs="Calibri"/>
                <w:sz w:val="20"/>
                <w:szCs w:val="20"/>
                <w:lang w:val="de-DE"/>
              </w:rPr>
              <w:t>Rekonditionierungsverfahren</w:t>
            </w:r>
            <w:proofErr w:type="spellEnd"/>
            <w:r w:rsidRPr="00D14047">
              <w:rPr>
                <w:rFonts w:ascii="Century Gothic" w:hAnsi="Century Gothic" w:cs="Calibri"/>
                <w:sz w:val="20"/>
                <w:szCs w:val="20"/>
                <w:lang w:val="de-DE"/>
              </w:rPr>
              <w:t>, die vor Produktionsbeginn abgeschlossen werden.</w:t>
            </w:r>
          </w:p>
        </w:tc>
        <w:tc>
          <w:tcPr>
            <w:tcW w:w="1261" w:type="dxa"/>
            <w:shd w:val="clear" w:color="auto" w:fill="FFFFFF" w:themeFill="background1"/>
          </w:tcPr>
          <w:p w14:paraId="46E4BA8C" w14:textId="77777777" w:rsidR="00FF62A6" w:rsidRPr="00D14047" w:rsidRDefault="00FF62A6" w:rsidP="00FF62A6">
            <w:pPr>
              <w:spacing w:before="120" w:after="120"/>
              <w:rPr>
                <w:rFonts w:ascii="Century Gothic" w:hAnsi="Century Gothic" w:cs="Calibri"/>
                <w:b/>
                <w:sz w:val="20"/>
                <w:szCs w:val="20"/>
                <w:lang w:val="de-DE"/>
              </w:rPr>
            </w:pPr>
          </w:p>
        </w:tc>
        <w:tc>
          <w:tcPr>
            <w:tcW w:w="2975" w:type="dxa"/>
            <w:shd w:val="clear" w:color="auto" w:fill="FFFFFF" w:themeFill="background1"/>
          </w:tcPr>
          <w:p w14:paraId="4FD577B5" w14:textId="77777777" w:rsidR="00FF62A6" w:rsidRPr="00D14047" w:rsidRDefault="00FF62A6" w:rsidP="00FF62A6">
            <w:pPr>
              <w:spacing w:before="120" w:after="120"/>
              <w:rPr>
                <w:rFonts w:ascii="Century Gothic" w:hAnsi="Century Gothic" w:cs="Calibri"/>
                <w:b/>
                <w:sz w:val="20"/>
                <w:szCs w:val="20"/>
                <w:lang w:val="de-DE"/>
              </w:rPr>
            </w:pPr>
          </w:p>
        </w:tc>
      </w:tr>
      <w:tr w:rsidR="00FF62A6" w:rsidRPr="00D264CB" w14:paraId="598E4FF0" w14:textId="77777777" w:rsidTr="00AF28DD">
        <w:tc>
          <w:tcPr>
            <w:tcW w:w="1535" w:type="dxa"/>
            <w:gridSpan w:val="2"/>
            <w:shd w:val="clear" w:color="auto" w:fill="92D050"/>
          </w:tcPr>
          <w:p w14:paraId="2169371A" w14:textId="77777777" w:rsidR="00FF62A6" w:rsidRPr="001F12F6" w:rsidRDefault="00FF62A6" w:rsidP="00FF62A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8.3</w:t>
            </w:r>
          </w:p>
        </w:tc>
        <w:tc>
          <w:tcPr>
            <w:tcW w:w="8249" w:type="dxa"/>
            <w:gridSpan w:val="3"/>
            <w:tcBorders>
              <w:top w:val="single" w:sz="4" w:space="0" w:color="auto"/>
              <w:left w:val="single" w:sz="4" w:space="0" w:color="auto"/>
              <w:bottom w:val="single" w:sz="4" w:space="0" w:color="auto"/>
            </w:tcBorders>
            <w:shd w:val="clear" w:color="auto" w:fill="92D050"/>
          </w:tcPr>
          <w:p w14:paraId="5C7397AB" w14:textId="15436D17" w:rsidR="00FF62A6" w:rsidRPr="00D264CB" w:rsidRDefault="00D264CB" w:rsidP="00D264CB">
            <w:pPr>
              <w:widowControl w:val="0"/>
              <w:tabs>
                <w:tab w:val="left" w:pos="910"/>
                <w:tab w:val="left" w:pos="911"/>
              </w:tabs>
              <w:autoSpaceDE w:val="0"/>
              <w:autoSpaceDN w:val="0"/>
              <w:spacing w:before="98"/>
              <w:rPr>
                <w:rFonts w:ascii="Century Gothic" w:hAnsi="Century Gothic" w:cs="Calibri"/>
                <w:color w:val="FFFFFF" w:themeColor="background1"/>
                <w:sz w:val="20"/>
                <w:szCs w:val="20"/>
                <w:lang w:val="de-DE"/>
              </w:rPr>
            </w:pPr>
            <w:r w:rsidRPr="00D264CB">
              <w:rPr>
                <w:rFonts w:ascii="Century Gothic" w:hAnsi="Century Gothic" w:cs="Calibri"/>
                <w:color w:val="FFFFFF" w:themeColor="background1"/>
                <w:sz w:val="20"/>
                <w:szCs w:val="20"/>
                <w:lang w:val="de-DE"/>
              </w:rPr>
              <w:t>Ausstattung und Wartung in Hochrisiko- und High-Care-Bereichen</w:t>
            </w:r>
          </w:p>
        </w:tc>
      </w:tr>
      <w:tr w:rsidR="00427191" w:rsidRPr="001F12F6" w14:paraId="0EF5C205" w14:textId="77777777" w:rsidTr="00AF28DD">
        <w:tc>
          <w:tcPr>
            <w:tcW w:w="1535" w:type="dxa"/>
            <w:gridSpan w:val="2"/>
            <w:shd w:val="clear" w:color="auto" w:fill="D6E9B2"/>
          </w:tcPr>
          <w:p w14:paraId="439D9BB4" w14:textId="3F4C0003" w:rsidR="00427191" w:rsidRPr="001F12F6"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Bestimmung</w:t>
            </w:r>
            <w:proofErr w:type="spellEnd"/>
          </w:p>
        </w:tc>
        <w:tc>
          <w:tcPr>
            <w:tcW w:w="4013" w:type="dxa"/>
            <w:tcBorders>
              <w:top w:val="single" w:sz="4" w:space="0" w:color="auto"/>
              <w:left w:val="single" w:sz="4" w:space="0" w:color="auto"/>
              <w:bottom w:val="single" w:sz="4" w:space="0" w:color="auto"/>
            </w:tcBorders>
            <w:shd w:val="clear" w:color="auto" w:fill="auto"/>
          </w:tcPr>
          <w:p w14:paraId="106B295A" w14:textId="36639EDC" w:rsidR="00427191" w:rsidRPr="001F12F6" w:rsidRDefault="00427191" w:rsidP="00427191">
            <w:pPr>
              <w:spacing w:before="120" w:after="120"/>
              <w:rPr>
                <w:rFonts w:ascii="Century Gothic" w:hAnsi="Century Gothic" w:cs="Calibri"/>
                <w:b/>
                <w:sz w:val="20"/>
                <w:szCs w:val="20"/>
              </w:rPr>
            </w:pPr>
            <w:proofErr w:type="spellStart"/>
            <w:r w:rsidRPr="000C64A4">
              <w:rPr>
                <w:rFonts w:ascii="Century Gothic" w:hAnsi="Century Gothic" w:cs="Calibri"/>
                <w:b/>
                <w:color w:val="404040"/>
                <w:sz w:val="20"/>
                <w:szCs w:val="20"/>
              </w:rPr>
              <w:t>Anforderungen</w:t>
            </w:r>
            <w:proofErr w:type="spellEnd"/>
          </w:p>
        </w:tc>
        <w:tc>
          <w:tcPr>
            <w:tcW w:w="1261" w:type="dxa"/>
            <w:tcBorders>
              <w:top w:val="single" w:sz="4" w:space="0" w:color="auto"/>
              <w:left w:val="single" w:sz="4" w:space="0" w:color="auto"/>
              <w:bottom w:val="single" w:sz="4" w:space="0" w:color="auto"/>
            </w:tcBorders>
            <w:shd w:val="clear" w:color="auto" w:fill="auto"/>
          </w:tcPr>
          <w:p w14:paraId="7A1E16D1" w14:textId="673F61B4" w:rsidR="00427191" w:rsidRPr="001F12F6" w:rsidRDefault="00427191" w:rsidP="00427191">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975" w:type="dxa"/>
            <w:tcBorders>
              <w:top w:val="single" w:sz="4" w:space="0" w:color="auto"/>
              <w:left w:val="single" w:sz="4" w:space="0" w:color="auto"/>
              <w:bottom w:val="single" w:sz="4" w:space="0" w:color="auto"/>
            </w:tcBorders>
            <w:shd w:val="clear" w:color="auto" w:fill="auto"/>
          </w:tcPr>
          <w:p w14:paraId="6F5E47CF" w14:textId="1E955E35" w:rsidR="00427191" w:rsidRPr="001F12F6" w:rsidRDefault="00427191" w:rsidP="00427191">
            <w:pPr>
              <w:spacing w:before="120" w:after="120"/>
              <w:rPr>
                <w:rFonts w:ascii="Century Gothic" w:hAnsi="Century Gothic" w:cs="Calibri"/>
                <w:b/>
                <w:sz w:val="20"/>
                <w:szCs w:val="20"/>
              </w:rPr>
            </w:pPr>
            <w:proofErr w:type="spellStart"/>
            <w:r w:rsidRPr="0011359A">
              <w:rPr>
                <w:rFonts w:ascii="Century Gothic" w:hAnsi="Century Gothic" w:cs="Calibri"/>
                <w:b/>
                <w:color w:val="404040"/>
                <w:sz w:val="20"/>
                <w:szCs w:val="20"/>
              </w:rPr>
              <w:t>Kommentare</w:t>
            </w:r>
            <w:proofErr w:type="spellEnd"/>
          </w:p>
        </w:tc>
      </w:tr>
      <w:tr w:rsidR="00AF28DD" w:rsidRPr="00AF28DD" w14:paraId="42EA31B1"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FBD4B2"/>
          </w:tcPr>
          <w:p w14:paraId="0520EA00" w14:textId="77777777" w:rsidR="00AF28DD" w:rsidRPr="001F12F6" w:rsidRDefault="00AF28DD" w:rsidP="00AF28DD">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8.3.1</w:t>
            </w:r>
          </w:p>
        </w:tc>
        <w:tc>
          <w:tcPr>
            <w:tcW w:w="4013" w:type="dxa"/>
            <w:tcBorders>
              <w:top w:val="single" w:sz="4" w:space="0" w:color="auto"/>
              <w:left w:val="single" w:sz="4" w:space="0" w:color="auto"/>
              <w:bottom w:val="single" w:sz="4" w:space="0" w:color="auto"/>
              <w:right w:val="single" w:sz="4" w:space="0" w:color="auto"/>
            </w:tcBorders>
          </w:tcPr>
          <w:p w14:paraId="5ABDAD9B" w14:textId="08CD94A0" w:rsidR="00AF28DD" w:rsidRPr="00AF28DD" w:rsidRDefault="00AF28DD" w:rsidP="00AF28DD">
            <w:pPr>
              <w:spacing w:after="240" w:line="259" w:lineRule="auto"/>
              <w:rPr>
                <w:rFonts w:ascii="Century Gothic" w:eastAsia="Circe-Light" w:hAnsi="Century Gothic" w:cs="Calibri"/>
                <w:sz w:val="20"/>
                <w:szCs w:val="20"/>
                <w:lang w:val="de-DE"/>
              </w:rPr>
            </w:pPr>
            <w:r w:rsidRPr="00AF28DD">
              <w:rPr>
                <w:rFonts w:ascii="Century Gothic" w:eastAsia="Circe-Light" w:hAnsi="Century Gothic" w:cs="Calibri"/>
                <w:sz w:val="20"/>
                <w:szCs w:val="20"/>
                <w:lang w:val="de-DE"/>
              </w:rPr>
              <w:t>Wartungsaktivitäten in Hochrisiko- und High Care-Bereichen müssen die Trennungsanforderungen des jeweiligen Bereichs respektieren. Wo immer möglich, dürfen Werkzeuge und Geräte nur in diesem Bereich verwendet werden und müssen dort verbleiben.</w:t>
            </w:r>
          </w:p>
        </w:tc>
        <w:tc>
          <w:tcPr>
            <w:tcW w:w="1261" w:type="dxa"/>
            <w:tcBorders>
              <w:top w:val="single" w:sz="4" w:space="0" w:color="auto"/>
              <w:left w:val="single" w:sz="4" w:space="0" w:color="auto"/>
              <w:bottom w:val="single" w:sz="4" w:space="0" w:color="auto"/>
            </w:tcBorders>
            <w:shd w:val="clear" w:color="auto" w:fill="auto"/>
          </w:tcPr>
          <w:p w14:paraId="39BA0892" w14:textId="77777777" w:rsidR="00AF28DD" w:rsidRPr="00AF28DD" w:rsidRDefault="00AF28DD" w:rsidP="00AF28DD">
            <w:pPr>
              <w:spacing w:before="120" w:after="120"/>
              <w:rPr>
                <w:rFonts w:ascii="Century Gothic" w:hAnsi="Century Gothic" w:cs="Calibri"/>
                <w:b/>
                <w:sz w:val="20"/>
                <w:szCs w:val="20"/>
                <w:lang w:val="de-DE"/>
              </w:rPr>
            </w:pPr>
          </w:p>
        </w:tc>
        <w:tc>
          <w:tcPr>
            <w:tcW w:w="2975" w:type="dxa"/>
            <w:tcBorders>
              <w:top w:val="single" w:sz="4" w:space="0" w:color="auto"/>
              <w:left w:val="single" w:sz="4" w:space="0" w:color="auto"/>
              <w:bottom w:val="single" w:sz="4" w:space="0" w:color="auto"/>
            </w:tcBorders>
            <w:shd w:val="clear" w:color="auto" w:fill="auto"/>
          </w:tcPr>
          <w:p w14:paraId="30E7AD25" w14:textId="77777777" w:rsidR="00AF28DD" w:rsidRPr="00AF28DD" w:rsidRDefault="00AF28DD" w:rsidP="00AF28DD">
            <w:pPr>
              <w:spacing w:before="120" w:after="120"/>
              <w:rPr>
                <w:rFonts w:ascii="Century Gothic" w:hAnsi="Century Gothic" w:cs="Calibri"/>
                <w:b/>
                <w:sz w:val="20"/>
                <w:szCs w:val="20"/>
                <w:lang w:val="de-DE"/>
              </w:rPr>
            </w:pPr>
          </w:p>
        </w:tc>
      </w:tr>
      <w:tr w:rsidR="00AF28DD" w:rsidRPr="00AF28DD" w14:paraId="7D178353"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FBD4B2"/>
          </w:tcPr>
          <w:p w14:paraId="2D81378E" w14:textId="77777777" w:rsidR="00AF28DD" w:rsidRPr="001F12F6" w:rsidRDefault="00AF28DD" w:rsidP="00AF28DD">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8.3.2</w:t>
            </w:r>
          </w:p>
        </w:tc>
        <w:tc>
          <w:tcPr>
            <w:tcW w:w="4013" w:type="dxa"/>
            <w:tcBorders>
              <w:top w:val="single" w:sz="4" w:space="0" w:color="auto"/>
              <w:left w:val="single" w:sz="4" w:space="0" w:color="auto"/>
              <w:bottom w:val="single" w:sz="4" w:space="0" w:color="auto"/>
              <w:right w:val="single" w:sz="4" w:space="0" w:color="auto"/>
            </w:tcBorders>
          </w:tcPr>
          <w:p w14:paraId="51CB6D2E" w14:textId="77777777" w:rsidR="00AF28DD" w:rsidRPr="00AF28DD" w:rsidRDefault="00AF28DD" w:rsidP="00AF28DD">
            <w:pPr>
              <w:spacing w:after="240" w:line="259" w:lineRule="auto"/>
              <w:rPr>
                <w:rFonts w:ascii="Century Gothic" w:eastAsia="Circe-Light" w:hAnsi="Century Gothic" w:cs="Calibri"/>
                <w:sz w:val="20"/>
                <w:szCs w:val="20"/>
                <w:lang w:val="de-DE"/>
              </w:rPr>
            </w:pPr>
            <w:r w:rsidRPr="00AF28DD">
              <w:rPr>
                <w:rFonts w:ascii="Century Gothic" w:eastAsia="Circe-Light" w:hAnsi="Century Gothic" w:cs="Calibri"/>
                <w:sz w:val="20"/>
                <w:szCs w:val="20"/>
                <w:lang w:val="de-DE"/>
              </w:rPr>
              <w:t>Wenn Ausstattungsgegenstände aus dem Hochrisiko- oder High-Care-Bereich entfernt werden, muss der Standort über ein Verfahren verfügen, das die Reinigung und die Entfernung von Kontaminationen gewährleistet, bevor die Ausstattung wieder in den Bereich aufgenommen wird.</w:t>
            </w:r>
          </w:p>
          <w:p w14:paraId="30AC10F1" w14:textId="04285A40" w:rsidR="00AF28DD" w:rsidRPr="00AF28DD" w:rsidRDefault="00AF28DD" w:rsidP="00AF28DD">
            <w:pPr>
              <w:spacing w:after="240" w:line="259" w:lineRule="auto"/>
              <w:rPr>
                <w:rFonts w:ascii="Century Gothic" w:eastAsia="Circe-Light" w:hAnsi="Century Gothic" w:cs="Calibri"/>
                <w:sz w:val="20"/>
                <w:szCs w:val="20"/>
                <w:lang w:val="de-DE"/>
              </w:rPr>
            </w:pPr>
            <w:r w:rsidRPr="00AF28DD">
              <w:rPr>
                <w:rFonts w:ascii="Century Gothic" w:eastAsia="Circe-Light" w:hAnsi="Century Gothic" w:cs="Calibri"/>
                <w:sz w:val="20"/>
                <w:szCs w:val="20"/>
                <w:lang w:val="de-DE"/>
              </w:rPr>
              <w:t>Die Wiederaufnahme in den Bereich muss protokolliert werden.</w:t>
            </w:r>
          </w:p>
        </w:tc>
        <w:tc>
          <w:tcPr>
            <w:tcW w:w="1261" w:type="dxa"/>
            <w:tcBorders>
              <w:top w:val="single" w:sz="4" w:space="0" w:color="auto"/>
              <w:left w:val="single" w:sz="4" w:space="0" w:color="auto"/>
              <w:bottom w:val="single" w:sz="4" w:space="0" w:color="auto"/>
            </w:tcBorders>
            <w:shd w:val="clear" w:color="auto" w:fill="auto"/>
          </w:tcPr>
          <w:p w14:paraId="5412C97D" w14:textId="77777777" w:rsidR="00AF28DD" w:rsidRPr="00AF28DD" w:rsidRDefault="00AF28DD" w:rsidP="00AF28DD">
            <w:pPr>
              <w:spacing w:before="120" w:after="120"/>
              <w:rPr>
                <w:rFonts w:ascii="Century Gothic" w:hAnsi="Century Gothic" w:cs="Calibri"/>
                <w:b/>
                <w:sz w:val="20"/>
                <w:szCs w:val="20"/>
                <w:lang w:val="de-DE"/>
              </w:rPr>
            </w:pPr>
          </w:p>
        </w:tc>
        <w:tc>
          <w:tcPr>
            <w:tcW w:w="2975" w:type="dxa"/>
            <w:tcBorders>
              <w:top w:val="single" w:sz="4" w:space="0" w:color="auto"/>
              <w:left w:val="single" w:sz="4" w:space="0" w:color="auto"/>
              <w:bottom w:val="single" w:sz="4" w:space="0" w:color="auto"/>
            </w:tcBorders>
            <w:shd w:val="clear" w:color="auto" w:fill="auto"/>
          </w:tcPr>
          <w:p w14:paraId="6FC89560" w14:textId="77777777" w:rsidR="00AF28DD" w:rsidRPr="00AF28DD" w:rsidRDefault="00AF28DD" w:rsidP="00AF28DD">
            <w:pPr>
              <w:spacing w:before="120" w:after="120"/>
              <w:rPr>
                <w:rFonts w:ascii="Century Gothic" w:hAnsi="Century Gothic" w:cs="Calibri"/>
                <w:b/>
                <w:sz w:val="20"/>
                <w:szCs w:val="20"/>
                <w:lang w:val="de-DE"/>
              </w:rPr>
            </w:pPr>
          </w:p>
        </w:tc>
      </w:tr>
      <w:tr w:rsidR="00AF28DD" w:rsidRPr="00AF28DD" w14:paraId="1ABD339B"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FBD4B2"/>
          </w:tcPr>
          <w:p w14:paraId="0A16064F" w14:textId="77777777" w:rsidR="00AF28DD" w:rsidRPr="001F12F6" w:rsidRDefault="00AF28DD" w:rsidP="00AF28DD">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8.3.3</w:t>
            </w:r>
          </w:p>
        </w:tc>
        <w:tc>
          <w:tcPr>
            <w:tcW w:w="4013" w:type="dxa"/>
            <w:tcBorders>
              <w:top w:val="single" w:sz="4" w:space="0" w:color="auto"/>
              <w:left w:val="single" w:sz="4" w:space="0" w:color="auto"/>
              <w:bottom w:val="single" w:sz="4" w:space="0" w:color="auto"/>
              <w:right w:val="single" w:sz="4" w:space="0" w:color="auto"/>
            </w:tcBorders>
          </w:tcPr>
          <w:p w14:paraId="1B1B093E" w14:textId="77777777" w:rsidR="00AF28DD" w:rsidRPr="00A04CDC" w:rsidRDefault="00AF28DD" w:rsidP="00AF28DD">
            <w:pPr>
              <w:pStyle w:val="TableParagraph"/>
              <w:spacing w:before="149" w:line="194" w:lineRule="auto"/>
              <w:ind w:left="113"/>
              <w:rPr>
                <w:rFonts w:ascii="Century Gothic" w:hAnsi="Century Gothic" w:cs="Calibri"/>
                <w:sz w:val="20"/>
                <w:szCs w:val="20"/>
                <w:lang w:val="de-DE"/>
              </w:rPr>
            </w:pPr>
            <w:r w:rsidRPr="00A04CDC">
              <w:rPr>
                <w:rFonts w:ascii="Century Gothic" w:hAnsi="Century Gothic" w:cs="Calibri"/>
                <w:sz w:val="20"/>
                <w:szCs w:val="20"/>
                <w:lang w:val="de-DE"/>
              </w:rPr>
              <w:t>Werden tragbare Geräte (z. B. Handgeräte) und Ladegeräte in Hochrisiko- oder High-Care- Bereichen verwendet, müssen diese Geräte entweder:</w:t>
            </w:r>
          </w:p>
          <w:p w14:paraId="59D9059F" w14:textId="77777777" w:rsidR="00AF28DD" w:rsidRPr="00A04CDC" w:rsidRDefault="00AF28DD" w:rsidP="00506576">
            <w:pPr>
              <w:pStyle w:val="TableParagraph"/>
              <w:numPr>
                <w:ilvl w:val="0"/>
                <w:numId w:val="101"/>
              </w:numPr>
              <w:tabs>
                <w:tab w:val="left" w:pos="284"/>
              </w:tabs>
              <w:spacing w:before="77" w:line="267" w:lineRule="exact"/>
              <w:ind w:hanging="171"/>
              <w:rPr>
                <w:rFonts w:ascii="Century Gothic" w:hAnsi="Century Gothic" w:cs="Calibri"/>
                <w:sz w:val="20"/>
                <w:szCs w:val="20"/>
                <w:lang w:val="de-DE"/>
              </w:rPr>
            </w:pPr>
            <w:r w:rsidRPr="00A04CDC">
              <w:rPr>
                <w:rFonts w:ascii="Century Gothic" w:hAnsi="Century Gothic" w:cs="Calibri"/>
                <w:sz w:val="20"/>
                <w:szCs w:val="20"/>
                <w:lang w:val="de-DE"/>
              </w:rPr>
              <w:lastRenderedPageBreak/>
              <w:t>optisch unterscheidbar und für die Verwendung in diesem Bereich bestimmt sein oder</w:t>
            </w:r>
          </w:p>
          <w:p w14:paraId="00A67608" w14:textId="31DBD722" w:rsidR="00AF28DD" w:rsidRPr="00A04CDC" w:rsidRDefault="00AF28DD" w:rsidP="00506576">
            <w:pPr>
              <w:pStyle w:val="TableParagraph"/>
              <w:numPr>
                <w:ilvl w:val="0"/>
                <w:numId w:val="101"/>
              </w:numPr>
              <w:tabs>
                <w:tab w:val="left" w:pos="284"/>
              </w:tabs>
              <w:spacing w:before="77" w:line="267" w:lineRule="exact"/>
              <w:ind w:hanging="171"/>
              <w:rPr>
                <w:rFonts w:ascii="Century Gothic" w:hAnsi="Century Gothic" w:cs="Calibri"/>
                <w:sz w:val="20"/>
                <w:szCs w:val="20"/>
                <w:lang w:val="de-DE"/>
              </w:rPr>
            </w:pPr>
            <w:r w:rsidRPr="00A04CDC">
              <w:rPr>
                <w:rFonts w:ascii="Century Gothic" w:hAnsi="Century Gothic" w:cs="Calibri"/>
                <w:sz w:val="20"/>
                <w:szCs w:val="20"/>
                <w:lang w:val="de-DE"/>
              </w:rPr>
              <w:t>spezifischen Verfahren (z. B. einer vollständigen Reinigung) unterzogen werden, um sicherzustellen, dass ihre Verwendung nicht zu einer Kontamination führt.</w:t>
            </w:r>
          </w:p>
        </w:tc>
        <w:tc>
          <w:tcPr>
            <w:tcW w:w="1261" w:type="dxa"/>
            <w:tcBorders>
              <w:top w:val="single" w:sz="4" w:space="0" w:color="auto"/>
              <w:left w:val="single" w:sz="4" w:space="0" w:color="auto"/>
              <w:bottom w:val="single" w:sz="4" w:space="0" w:color="auto"/>
            </w:tcBorders>
            <w:shd w:val="clear" w:color="auto" w:fill="auto"/>
          </w:tcPr>
          <w:p w14:paraId="0D0AC6EF" w14:textId="77777777" w:rsidR="00AF28DD" w:rsidRPr="00AF28DD" w:rsidRDefault="00AF28DD" w:rsidP="00AF28DD">
            <w:pPr>
              <w:spacing w:before="120" w:after="120"/>
              <w:rPr>
                <w:rFonts w:ascii="Century Gothic" w:hAnsi="Century Gothic" w:cs="Calibri"/>
                <w:b/>
                <w:sz w:val="20"/>
                <w:szCs w:val="20"/>
                <w:lang w:val="de-DE"/>
              </w:rPr>
            </w:pPr>
          </w:p>
        </w:tc>
        <w:tc>
          <w:tcPr>
            <w:tcW w:w="2975" w:type="dxa"/>
            <w:tcBorders>
              <w:top w:val="single" w:sz="4" w:space="0" w:color="auto"/>
              <w:left w:val="single" w:sz="4" w:space="0" w:color="auto"/>
              <w:bottom w:val="single" w:sz="4" w:space="0" w:color="auto"/>
            </w:tcBorders>
            <w:shd w:val="clear" w:color="auto" w:fill="auto"/>
          </w:tcPr>
          <w:p w14:paraId="717E70E0" w14:textId="77777777" w:rsidR="00AF28DD" w:rsidRPr="00AF28DD" w:rsidRDefault="00AF28DD" w:rsidP="00AF28DD">
            <w:pPr>
              <w:spacing w:before="120" w:after="120"/>
              <w:rPr>
                <w:rFonts w:ascii="Century Gothic" w:hAnsi="Century Gothic" w:cs="Calibri"/>
                <w:b/>
                <w:sz w:val="20"/>
                <w:szCs w:val="20"/>
                <w:lang w:val="de-DE"/>
              </w:rPr>
            </w:pPr>
          </w:p>
        </w:tc>
      </w:tr>
      <w:tr w:rsidR="007C2422" w:rsidRPr="001F6F9C" w14:paraId="32685483"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92D050"/>
          </w:tcPr>
          <w:p w14:paraId="677184AB" w14:textId="77777777" w:rsidR="007C2422" w:rsidRPr="001F12F6" w:rsidRDefault="007C2422" w:rsidP="007C2422">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8.4</w:t>
            </w:r>
          </w:p>
        </w:tc>
        <w:tc>
          <w:tcPr>
            <w:tcW w:w="8249" w:type="dxa"/>
            <w:gridSpan w:val="3"/>
            <w:tcBorders>
              <w:top w:val="single" w:sz="4" w:space="0" w:color="auto"/>
              <w:left w:val="single" w:sz="4" w:space="0" w:color="auto"/>
              <w:bottom w:val="single" w:sz="4" w:space="0" w:color="auto"/>
            </w:tcBorders>
            <w:shd w:val="clear" w:color="auto" w:fill="92D050"/>
          </w:tcPr>
          <w:p w14:paraId="08FB7947" w14:textId="55724469" w:rsidR="007C2422" w:rsidRPr="001F6F9C" w:rsidRDefault="001F6F9C" w:rsidP="001F6F9C">
            <w:pPr>
              <w:widowControl w:val="0"/>
              <w:tabs>
                <w:tab w:val="left" w:pos="1194"/>
                <w:tab w:val="left" w:pos="1195"/>
              </w:tabs>
              <w:autoSpaceDE w:val="0"/>
              <w:autoSpaceDN w:val="0"/>
              <w:spacing w:before="98"/>
              <w:rPr>
                <w:rFonts w:ascii="Century Gothic" w:hAnsi="Century Gothic" w:cs="Calibri"/>
                <w:color w:val="000000"/>
                <w:sz w:val="20"/>
                <w:szCs w:val="20"/>
                <w:lang w:val="de-DE"/>
              </w:rPr>
            </w:pPr>
            <w:r w:rsidRPr="001F6F9C">
              <w:rPr>
                <w:rFonts w:ascii="Century Gothic" w:hAnsi="Century Gothic" w:cs="Calibri"/>
                <w:color w:val="FFFFFF" w:themeColor="background1"/>
                <w:sz w:val="20"/>
                <w:szCs w:val="20"/>
                <w:lang w:val="de-DE"/>
              </w:rPr>
              <w:t>Mitarbeitereinrichtungen für Hochrisiko- und High-Care-Bereiche</w:t>
            </w:r>
          </w:p>
        </w:tc>
      </w:tr>
      <w:tr w:rsidR="00427191" w:rsidRPr="001F12F6" w14:paraId="17C3FC98"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D6E9B2"/>
          </w:tcPr>
          <w:p w14:paraId="677EF683" w14:textId="0424246B" w:rsidR="00427191" w:rsidRPr="001F12F6"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4013" w:type="dxa"/>
            <w:tcBorders>
              <w:top w:val="single" w:sz="4" w:space="0" w:color="auto"/>
              <w:left w:val="single" w:sz="4" w:space="0" w:color="auto"/>
              <w:bottom w:val="single" w:sz="4" w:space="0" w:color="auto"/>
            </w:tcBorders>
            <w:shd w:val="clear" w:color="auto" w:fill="auto"/>
          </w:tcPr>
          <w:p w14:paraId="0CC3E007" w14:textId="008F78BA" w:rsidR="00427191" w:rsidRPr="001F12F6" w:rsidRDefault="00427191" w:rsidP="00427191">
            <w:pPr>
              <w:spacing w:after="240" w:line="259" w:lineRule="auto"/>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Anforderungen</w:t>
            </w:r>
            <w:proofErr w:type="spellEnd"/>
          </w:p>
        </w:tc>
        <w:tc>
          <w:tcPr>
            <w:tcW w:w="1261" w:type="dxa"/>
            <w:tcBorders>
              <w:top w:val="single" w:sz="4" w:space="0" w:color="auto"/>
              <w:left w:val="single" w:sz="4" w:space="0" w:color="auto"/>
              <w:bottom w:val="single" w:sz="4" w:space="0" w:color="auto"/>
            </w:tcBorders>
            <w:shd w:val="clear" w:color="auto" w:fill="auto"/>
          </w:tcPr>
          <w:p w14:paraId="51761740" w14:textId="63D271E9" w:rsidR="00427191" w:rsidRPr="001F12F6" w:rsidRDefault="00427191" w:rsidP="00427191">
            <w:pPr>
              <w:spacing w:after="240" w:line="259" w:lineRule="auto"/>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975" w:type="dxa"/>
            <w:tcBorders>
              <w:top w:val="single" w:sz="4" w:space="0" w:color="auto"/>
              <w:left w:val="single" w:sz="4" w:space="0" w:color="auto"/>
              <w:bottom w:val="single" w:sz="4" w:space="0" w:color="auto"/>
            </w:tcBorders>
            <w:shd w:val="clear" w:color="auto" w:fill="auto"/>
          </w:tcPr>
          <w:p w14:paraId="3A66E09F" w14:textId="1F82A076" w:rsidR="00427191" w:rsidRPr="001F12F6" w:rsidRDefault="00427191" w:rsidP="00427191">
            <w:pPr>
              <w:spacing w:after="240" w:line="259" w:lineRule="auto"/>
              <w:rPr>
                <w:rFonts w:ascii="Century Gothic" w:hAnsi="Century Gothic" w:cs="Calibri"/>
                <w:b/>
                <w:color w:val="000000" w:themeColor="text1"/>
                <w:sz w:val="20"/>
                <w:szCs w:val="20"/>
              </w:rPr>
            </w:pPr>
            <w:proofErr w:type="spellStart"/>
            <w:r w:rsidRPr="0011359A">
              <w:rPr>
                <w:rFonts w:ascii="Century Gothic" w:hAnsi="Century Gothic" w:cs="Calibri"/>
                <w:b/>
                <w:color w:val="404040"/>
                <w:sz w:val="20"/>
                <w:szCs w:val="20"/>
              </w:rPr>
              <w:t>Kommentare</w:t>
            </w:r>
            <w:proofErr w:type="spellEnd"/>
          </w:p>
        </w:tc>
      </w:tr>
      <w:tr w:rsidR="00186997" w:rsidRPr="00B710A6" w14:paraId="077663B4"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FBD4B4"/>
          </w:tcPr>
          <w:p w14:paraId="54BE1BF9" w14:textId="77777777" w:rsidR="00876FF9" w:rsidRPr="001F12F6" w:rsidRDefault="00876FF9" w:rsidP="00876FF9">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8.4.1</w:t>
            </w:r>
          </w:p>
        </w:tc>
        <w:tc>
          <w:tcPr>
            <w:tcW w:w="4013" w:type="dxa"/>
            <w:tcBorders>
              <w:top w:val="single" w:sz="4" w:space="0" w:color="auto"/>
              <w:left w:val="single" w:sz="4" w:space="0" w:color="auto"/>
              <w:bottom w:val="single" w:sz="4" w:space="0" w:color="auto"/>
              <w:right w:val="single" w:sz="4" w:space="0" w:color="auto"/>
            </w:tcBorders>
          </w:tcPr>
          <w:p w14:paraId="6430DE71" w14:textId="77777777" w:rsidR="00B710A6" w:rsidRPr="00B710A6" w:rsidRDefault="00B710A6" w:rsidP="00B710A6">
            <w:pPr>
              <w:pStyle w:val="TableParagraph"/>
              <w:spacing w:before="149" w:line="194" w:lineRule="auto"/>
              <w:ind w:left="113"/>
              <w:rPr>
                <w:rFonts w:ascii="Century Gothic" w:hAnsi="Century Gothic" w:cs="Calibri"/>
                <w:sz w:val="20"/>
                <w:szCs w:val="20"/>
                <w:lang w:val="de-DE"/>
              </w:rPr>
            </w:pPr>
            <w:r w:rsidRPr="00B710A6">
              <w:rPr>
                <w:rFonts w:ascii="Century Gothic" w:hAnsi="Century Gothic" w:cs="Calibri"/>
                <w:sz w:val="20"/>
                <w:szCs w:val="20"/>
                <w:lang w:val="de-DE"/>
              </w:rPr>
              <w:t>Wenn ein Vorgang einen Hochrisiko- oder High-Care-Bereich mit einschließt, müssen die Mitarbeiter diesen durch einen besonderen Umkleidebereich am Eingang des Bereichs betreten. Die Umkleideräumlichkeiten müssen Folgendes umfassen:</w:t>
            </w:r>
          </w:p>
          <w:p w14:paraId="41D27136" w14:textId="77777777" w:rsidR="00B710A6" w:rsidRPr="00B710A6" w:rsidRDefault="00B710A6" w:rsidP="00506576">
            <w:pPr>
              <w:pStyle w:val="TableParagraph"/>
              <w:numPr>
                <w:ilvl w:val="0"/>
                <w:numId w:val="102"/>
              </w:numPr>
              <w:tabs>
                <w:tab w:val="left" w:pos="284"/>
              </w:tabs>
              <w:spacing w:before="117" w:line="194" w:lineRule="auto"/>
              <w:ind w:right="817"/>
              <w:rPr>
                <w:rFonts w:ascii="Century Gothic" w:hAnsi="Century Gothic" w:cs="Calibri"/>
                <w:sz w:val="20"/>
                <w:szCs w:val="20"/>
                <w:lang w:val="de-DE"/>
              </w:rPr>
            </w:pPr>
            <w:r w:rsidRPr="00B710A6">
              <w:rPr>
                <w:rFonts w:ascii="Century Gothic" w:hAnsi="Century Gothic" w:cs="Calibri"/>
                <w:sz w:val="20"/>
                <w:szCs w:val="20"/>
                <w:lang w:val="de-DE"/>
              </w:rPr>
              <w:t>klare Anweisungen für die Reihenfolge des Anlegens und Ablegens der jeweiligen Schutzkleidung, um die Kontamination sauberer Kleidung zu vermeiden</w:t>
            </w:r>
          </w:p>
          <w:p w14:paraId="414E0E7E" w14:textId="77777777" w:rsidR="00B710A6" w:rsidRPr="00B710A6" w:rsidRDefault="00B710A6" w:rsidP="00506576">
            <w:pPr>
              <w:pStyle w:val="TableParagraph"/>
              <w:numPr>
                <w:ilvl w:val="0"/>
                <w:numId w:val="102"/>
              </w:numPr>
              <w:tabs>
                <w:tab w:val="left" w:pos="284"/>
              </w:tabs>
              <w:spacing w:before="3" w:line="194" w:lineRule="auto"/>
              <w:ind w:right="91"/>
              <w:rPr>
                <w:rFonts w:ascii="Century Gothic" w:hAnsi="Century Gothic" w:cs="Calibri"/>
                <w:sz w:val="20"/>
                <w:szCs w:val="20"/>
                <w:lang w:val="de-DE"/>
              </w:rPr>
            </w:pPr>
            <w:r w:rsidRPr="00B710A6">
              <w:rPr>
                <w:rFonts w:ascii="Century Gothic" w:hAnsi="Century Gothic" w:cs="Calibri"/>
                <w:sz w:val="20"/>
                <w:szCs w:val="20"/>
                <w:lang w:val="de-DE"/>
              </w:rPr>
              <w:t>Schutzkleidung, die sich optisch von der Kleidung unterscheidet, die in anderen Bereichen getragen wird, und die nicht außerhalb des Bereichs getragen werden darf</w:t>
            </w:r>
          </w:p>
          <w:p w14:paraId="6A8EC47F" w14:textId="77777777" w:rsidR="00B710A6" w:rsidRPr="00B710A6" w:rsidRDefault="00B710A6" w:rsidP="00506576">
            <w:pPr>
              <w:pStyle w:val="TableParagraph"/>
              <w:numPr>
                <w:ilvl w:val="0"/>
                <w:numId w:val="102"/>
              </w:numPr>
              <w:tabs>
                <w:tab w:val="left" w:pos="284"/>
              </w:tabs>
              <w:spacing w:before="2" w:line="194" w:lineRule="auto"/>
              <w:ind w:right="350"/>
              <w:rPr>
                <w:rFonts w:ascii="Century Gothic" w:hAnsi="Century Gothic" w:cs="Calibri"/>
                <w:sz w:val="20"/>
                <w:szCs w:val="20"/>
                <w:lang w:val="de-DE"/>
              </w:rPr>
            </w:pPr>
            <w:r w:rsidRPr="00B710A6">
              <w:rPr>
                <w:rFonts w:ascii="Century Gothic" w:hAnsi="Century Gothic" w:cs="Calibri"/>
                <w:sz w:val="20"/>
                <w:szCs w:val="20"/>
                <w:lang w:val="de-DE"/>
              </w:rPr>
              <w:t>eine Handwäsche-Prozedur als Teil des Umkleidevorgangs, um Kontamination der sauberen Kleidung zu verhindern (d. h. Handwäsche nach Bedecken der Haare und nach dem Anziehen der Schuhe, jedoch bevor die saubere Schutzkleidung angelegt wird)</w:t>
            </w:r>
          </w:p>
          <w:p w14:paraId="02153C58" w14:textId="77777777" w:rsidR="00B710A6" w:rsidRPr="00B710A6" w:rsidRDefault="00B710A6" w:rsidP="00506576">
            <w:pPr>
              <w:pStyle w:val="TableParagraph"/>
              <w:numPr>
                <w:ilvl w:val="0"/>
                <w:numId w:val="102"/>
              </w:numPr>
              <w:tabs>
                <w:tab w:val="left" w:pos="284"/>
              </w:tabs>
              <w:spacing w:line="232" w:lineRule="exact"/>
              <w:ind w:hanging="171"/>
              <w:rPr>
                <w:rFonts w:ascii="Century Gothic" w:hAnsi="Century Gothic" w:cs="Calibri"/>
                <w:sz w:val="20"/>
                <w:szCs w:val="20"/>
                <w:lang w:val="de-DE"/>
              </w:rPr>
            </w:pPr>
            <w:r w:rsidRPr="00B710A6">
              <w:rPr>
                <w:rFonts w:ascii="Century Gothic" w:hAnsi="Century Gothic" w:cs="Calibri"/>
                <w:sz w:val="20"/>
                <w:szCs w:val="20"/>
                <w:lang w:val="de-DE"/>
              </w:rPr>
              <w:t>Einrichtungen zum Waschen und Desinfizieren der Hände müssen mindestens:</w:t>
            </w:r>
          </w:p>
          <w:p w14:paraId="03B8A748" w14:textId="77777777" w:rsidR="00B710A6" w:rsidRPr="00B710A6" w:rsidRDefault="00B710A6" w:rsidP="00506576">
            <w:pPr>
              <w:pStyle w:val="TableParagraph"/>
              <w:numPr>
                <w:ilvl w:val="1"/>
                <w:numId w:val="102"/>
              </w:numPr>
              <w:tabs>
                <w:tab w:val="left" w:pos="454"/>
              </w:tabs>
              <w:spacing w:line="240" w:lineRule="exact"/>
              <w:ind w:hanging="171"/>
              <w:rPr>
                <w:rFonts w:ascii="Century Gothic" w:hAnsi="Century Gothic" w:cs="Calibri"/>
                <w:sz w:val="20"/>
                <w:szCs w:val="20"/>
                <w:lang w:val="de-DE"/>
              </w:rPr>
            </w:pPr>
            <w:r w:rsidRPr="00B710A6">
              <w:rPr>
                <w:rFonts w:ascii="Century Gothic" w:hAnsi="Century Gothic" w:cs="Calibri"/>
                <w:sz w:val="20"/>
                <w:szCs w:val="20"/>
                <w:lang w:val="de-DE"/>
              </w:rPr>
              <w:t>bei Hochrisikobereichen vor Betreten der Zone vorhanden sein</w:t>
            </w:r>
          </w:p>
          <w:p w14:paraId="5DF6282F" w14:textId="77777777" w:rsidR="00B710A6" w:rsidRPr="00B710A6" w:rsidRDefault="00B710A6" w:rsidP="00506576">
            <w:pPr>
              <w:pStyle w:val="TableParagraph"/>
              <w:numPr>
                <w:ilvl w:val="1"/>
                <w:numId w:val="102"/>
              </w:numPr>
              <w:tabs>
                <w:tab w:val="left" w:pos="454"/>
              </w:tabs>
              <w:spacing w:line="240" w:lineRule="exact"/>
              <w:ind w:hanging="171"/>
              <w:rPr>
                <w:rFonts w:ascii="Century Gothic" w:hAnsi="Century Gothic" w:cs="Calibri"/>
                <w:sz w:val="20"/>
                <w:szCs w:val="20"/>
                <w:lang w:val="de-DE"/>
              </w:rPr>
            </w:pPr>
            <w:r w:rsidRPr="00B710A6">
              <w:rPr>
                <w:rFonts w:ascii="Century Gothic" w:hAnsi="Century Gothic" w:cs="Calibri"/>
                <w:sz w:val="20"/>
                <w:szCs w:val="20"/>
                <w:lang w:val="de-DE"/>
              </w:rPr>
              <w:t>bei High-Care-Bereiche direkt beim Zugang angebracht sein.</w:t>
            </w:r>
          </w:p>
          <w:p w14:paraId="4770784B" w14:textId="77777777" w:rsidR="00B710A6" w:rsidRPr="00B710A6" w:rsidRDefault="00B710A6" w:rsidP="00506576">
            <w:pPr>
              <w:pStyle w:val="TableParagraph"/>
              <w:numPr>
                <w:ilvl w:val="0"/>
                <w:numId w:val="102"/>
              </w:numPr>
              <w:tabs>
                <w:tab w:val="left" w:pos="284"/>
              </w:tabs>
              <w:spacing w:before="11" w:line="194" w:lineRule="auto"/>
              <w:ind w:right="723"/>
              <w:rPr>
                <w:rFonts w:ascii="Century Gothic" w:hAnsi="Century Gothic" w:cs="Calibri"/>
                <w:sz w:val="20"/>
                <w:szCs w:val="20"/>
                <w:lang w:val="de-DE"/>
              </w:rPr>
            </w:pPr>
            <w:r w:rsidRPr="00B710A6">
              <w:rPr>
                <w:rFonts w:ascii="Century Gothic" w:hAnsi="Century Gothic" w:cs="Calibri"/>
                <w:sz w:val="20"/>
                <w:szCs w:val="20"/>
                <w:lang w:val="de-DE"/>
              </w:rPr>
              <w:t>Fußbekleidung, die vom Standort bereitgestellt wird und nicht außerhalb der Fabrik getragen werden darf</w:t>
            </w:r>
          </w:p>
          <w:p w14:paraId="40C3AF03" w14:textId="77777777" w:rsidR="00B710A6" w:rsidRPr="00B710A6" w:rsidRDefault="00B710A6" w:rsidP="00506576">
            <w:pPr>
              <w:pStyle w:val="TableParagraph"/>
              <w:numPr>
                <w:ilvl w:val="0"/>
                <w:numId w:val="102"/>
              </w:numPr>
              <w:tabs>
                <w:tab w:val="left" w:pos="284"/>
              </w:tabs>
              <w:spacing w:before="3" w:line="194" w:lineRule="auto"/>
              <w:ind w:right="170"/>
              <w:rPr>
                <w:rFonts w:ascii="Century Gothic" w:hAnsi="Century Gothic" w:cs="Calibri"/>
                <w:sz w:val="20"/>
                <w:szCs w:val="20"/>
                <w:lang w:val="de-DE"/>
              </w:rPr>
            </w:pPr>
            <w:r w:rsidRPr="00B710A6">
              <w:rPr>
                <w:rFonts w:ascii="Century Gothic" w:hAnsi="Century Gothic" w:cs="Calibri"/>
                <w:sz w:val="20"/>
                <w:szCs w:val="20"/>
                <w:lang w:val="de-DE"/>
              </w:rPr>
              <w:t xml:space="preserve">eine effektive Kontrolle der Fußbekleidung, um ein Einführen von pathogenem Keimen in den Bereich zu verhindern Dies kann durch eine räumliche Trennung und kontrollierten Wechsel der Fußbekleidung vor dem Betreten </w:t>
            </w:r>
            <w:r w:rsidRPr="00B710A6">
              <w:rPr>
                <w:rFonts w:ascii="Century Gothic" w:hAnsi="Century Gothic" w:cs="Calibri"/>
                <w:sz w:val="20"/>
                <w:szCs w:val="20"/>
                <w:lang w:val="de-DE"/>
              </w:rPr>
              <w:lastRenderedPageBreak/>
              <w:t>erfolgen (etwa durch eine Barriere oder ein Banksystem) oder durch die Verwendung von kontrollierten Vorrichtungen zum Reinigen der Fußbekleidung erreicht werden, wo diese nachweisbar eine effektive Kontrolle</w:t>
            </w:r>
          </w:p>
          <w:p w14:paraId="2E1DD0CB" w14:textId="77777777" w:rsidR="00B710A6" w:rsidRPr="00B710A6" w:rsidRDefault="00B710A6" w:rsidP="00B710A6">
            <w:pPr>
              <w:pStyle w:val="TableParagraph"/>
              <w:spacing w:before="6" w:line="194" w:lineRule="auto"/>
              <w:ind w:left="283"/>
              <w:rPr>
                <w:rFonts w:ascii="Century Gothic" w:hAnsi="Century Gothic" w:cs="Calibri"/>
                <w:sz w:val="20"/>
                <w:szCs w:val="20"/>
                <w:lang w:val="de-DE"/>
              </w:rPr>
            </w:pPr>
            <w:r w:rsidRPr="00B710A6">
              <w:rPr>
                <w:rFonts w:ascii="Century Gothic" w:hAnsi="Century Gothic" w:cs="Calibri"/>
                <w:sz w:val="20"/>
                <w:szCs w:val="20"/>
                <w:lang w:val="de-DE"/>
              </w:rPr>
              <w:t>der Fußbekleidung darstellen und verhindert, dass pathogene Erreger in den Bereich eingeschleppt werden.</w:t>
            </w:r>
          </w:p>
          <w:p w14:paraId="1E4F3C64" w14:textId="77777777" w:rsidR="00B710A6" w:rsidRPr="00B710A6" w:rsidRDefault="00B710A6" w:rsidP="00B710A6">
            <w:pPr>
              <w:pStyle w:val="TableParagraph"/>
              <w:spacing w:before="6" w:line="194" w:lineRule="auto"/>
              <w:rPr>
                <w:rFonts w:ascii="Century Gothic" w:hAnsi="Century Gothic" w:cs="Calibri"/>
                <w:sz w:val="20"/>
                <w:szCs w:val="20"/>
                <w:lang w:val="de-DE"/>
              </w:rPr>
            </w:pPr>
          </w:p>
          <w:p w14:paraId="05E93675" w14:textId="48DFD942" w:rsidR="00876FF9" w:rsidRPr="00B710A6" w:rsidRDefault="00B710A6" w:rsidP="00B710A6">
            <w:pPr>
              <w:spacing w:after="240" w:line="259" w:lineRule="auto"/>
              <w:rPr>
                <w:rFonts w:ascii="Century Gothic" w:eastAsia="Circe-Light" w:hAnsi="Century Gothic" w:cs="Calibri"/>
                <w:sz w:val="20"/>
                <w:szCs w:val="20"/>
                <w:lang w:val="de-DE"/>
              </w:rPr>
            </w:pPr>
            <w:r w:rsidRPr="00B710A6">
              <w:rPr>
                <w:rFonts w:ascii="Century Gothic" w:eastAsia="Circe-Light" w:hAnsi="Century Gothic" w:cs="Calibri"/>
                <w:sz w:val="20"/>
                <w:szCs w:val="20"/>
                <w:lang w:val="de-DE"/>
              </w:rPr>
              <w:t>Ein Programm zur Umweltüberwachung muss genutzt werden, um die Effektivität von Kontrollen der Fußbekleidung zu bewerten.</w:t>
            </w:r>
          </w:p>
        </w:tc>
        <w:tc>
          <w:tcPr>
            <w:tcW w:w="1261" w:type="dxa"/>
            <w:tcBorders>
              <w:top w:val="single" w:sz="4" w:space="0" w:color="auto"/>
              <w:left w:val="single" w:sz="4" w:space="0" w:color="auto"/>
              <w:bottom w:val="single" w:sz="4" w:space="0" w:color="auto"/>
            </w:tcBorders>
            <w:shd w:val="clear" w:color="auto" w:fill="FFFFFF" w:themeFill="background1"/>
          </w:tcPr>
          <w:p w14:paraId="5EDAD8C7" w14:textId="77777777" w:rsidR="00876FF9" w:rsidRPr="00B710A6" w:rsidRDefault="00876FF9" w:rsidP="00876FF9">
            <w:pPr>
              <w:spacing w:after="240" w:line="259" w:lineRule="auto"/>
              <w:rPr>
                <w:rFonts w:ascii="Century Gothic" w:hAnsi="Century Gothic" w:cs="Calibri"/>
                <w:color w:val="000000"/>
                <w:sz w:val="20"/>
                <w:szCs w:val="20"/>
                <w:lang w:val="de-DE"/>
              </w:rPr>
            </w:pPr>
          </w:p>
        </w:tc>
        <w:tc>
          <w:tcPr>
            <w:tcW w:w="2975" w:type="dxa"/>
            <w:tcBorders>
              <w:top w:val="single" w:sz="4" w:space="0" w:color="auto"/>
              <w:left w:val="single" w:sz="4" w:space="0" w:color="auto"/>
              <w:bottom w:val="single" w:sz="4" w:space="0" w:color="auto"/>
            </w:tcBorders>
            <w:shd w:val="clear" w:color="auto" w:fill="FFFFFF" w:themeFill="background1"/>
          </w:tcPr>
          <w:p w14:paraId="0CBB45EE" w14:textId="77777777" w:rsidR="00876FF9" w:rsidRPr="00B710A6" w:rsidRDefault="00876FF9" w:rsidP="00876FF9">
            <w:pPr>
              <w:spacing w:after="240" w:line="259" w:lineRule="auto"/>
              <w:rPr>
                <w:rFonts w:ascii="Century Gothic" w:hAnsi="Century Gothic" w:cs="Calibri"/>
                <w:color w:val="000000"/>
                <w:sz w:val="20"/>
                <w:szCs w:val="20"/>
                <w:lang w:val="de-DE"/>
              </w:rPr>
            </w:pPr>
          </w:p>
        </w:tc>
      </w:tr>
      <w:tr w:rsidR="00876FF9" w:rsidRPr="00F05224" w14:paraId="4341E7DF"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92D050"/>
          </w:tcPr>
          <w:p w14:paraId="63DB9242" w14:textId="77777777" w:rsidR="00876FF9" w:rsidRPr="001F12F6" w:rsidRDefault="00876FF9" w:rsidP="00876FF9">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8.5</w:t>
            </w:r>
          </w:p>
        </w:tc>
        <w:tc>
          <w:tcPr>
            <w:tcW w:w="8249" w:type="dxa"/>
            <w:gridSpan w:val="3"/>
            <w:tcBorders>
              <w:top w:val="single" w:sz="4" w:space="0" w:color="auto"/>
              <w:left w:val="single" w:sz="4" w:space="0" w:color="auto"/>
              <w:bottom w:val="single" w:sz="4" w:space="0" w:color="auto"/>
            </w:tcBorders>
            <w:shd w:val="clear" w:color="auto" w:fill="92D050"/>
          </w:tcPr>
          <w:p w14:paraId="7986CBB5" w14:textId="76165C25" w:rsidR="00876FF9" w:rsidRPr="00F05224" w:rsidRDefault="00F05224" w:rsidP="00F05224">
            <w:pPr>
              <w:widowControl w:val="0"/>
              <w:tabs>
                <w:tab w:val="left" w:pos="1194"/>
                <w:tab w:val="left" w:pos="1195"/>
              </w:tabs>
              <w:autoSpaceDE w:val="0"/>
              <w:autoSpaceDN w:val="0"/>
              <w:spacing w:before="275"/>
              <w:rPr>
                <w:rFonts w:ascii="Century Gothic" w:hAnsi="Century Gothic" w:cs="Calibri"/>
                <w:color w:val="FFFFFF" w:themeColor="background1"/>
                <w:sz w:val="20"/>
                <w:szCs w:val="20"/>
                <w:lang w:val="de-DE"/>
              </w:rPr>
            </w:pPr>
            <w:r w:rsidRPr="00F05224">
              <w:rPr>
                <w:rFonts w:ascii="Century Gothic" w:hAnsi="Century Gothic" w:cs="Calibri"/>
                <w:color w:val="FFFFFF" w:themeColor="background1"/>
                <w:sz w:val="20"/>
                <w:szCs w:val="20"/>
                <w:lang w:val="de-DE"/>
              </w:rPr>
              <w:t>Betriebsführung und Hygiene in Hochrisiko- und High-Care-Bereichen</w:t>
            </w:r>
          </w:p>
        </w:tc>
      </w:tr>
      <w:tr w:rsidR="00427191" w:rsidRPr="001F12F6" w14:paraId="7564126C"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D6E9B2"/>
          </w:tcPr>
          <w:p w14:paraId="52693F6F" w14:textId="0A2C3133" w:rsidR="00427191" w:rsidRPr="001F12F6"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4013" w:type="dxa"/>
            <w:tcBorders>
              <w:top w:val="single" w:sz="4" w:space="0" w:color="auto"/>
              <w:left w:val="single" w:sz="4" w:space="0" w:color="auto"/>
              <w:bottom w:val="single" w:sz="4" w:space="0" w:color="auto"/>
            </w:tcBorders>
            <w:shd w:val="clear" w:color="auto" w:fill="auto"/>
          </w:tcPr>
          <w:p w14:paraId="2AB374F8" w14:textId="24829077" w:rsidR="00427191" w:rsidRPr="001F12F6" w:rsidRDefault="00427191" w:rsidP="00427191">
            <w:pPr>
              <w:spacing w:after="240" w:line="259" w:lineRule="auto"/>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Anforderungen</w:t>
            </w:r>
            <w:proofErr w:type="spellEnd"/>
          </w:p>
        </w:tc>
        <w:tc>
          <w:tcPr>
            <w:tcW w:w="1261" w:type="dxa"/>
            <w:tcBorders>
              <w:top w:val="single" w:sz="4" w:space="0" w:color="auto"/>
              <w:left w:val="single" w:sz="4" w:space="0" w:color="auto"/>
              <w:bottom w:val="single" w:sz="4" w:space="0" w:color="auto"/>
            </w:tcBorders>
            <w:shd w:val="clear" w:color="auto" w:fill="auto"/>
          </w:tcPr>
          <w:p w14:paraId="419B1A4C" w14:textId="7F954324" w:rsidR="00427191" w:rsidRPr="001F12F6" w:rsidRDefault="00427191" w:rsidP="00427191">
            <w:pPr>
              <w:spacing w:after="240" w:line="259" w:lineRule="auto"/>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975" w:type="dxa"/>
            <w:tcBorders>
              <w:top w:val="single" w:sz="4" w:space="0" w:color="auto"/>
              <w:left w:val="single" w:sz="4" w:space="0" w:color="auto"/>
              <w:bottom w:val="single" w:sz="4" w:space="0" w:color="auto"/>
            </w:tcBorders>
            <w:shd w:val="clear" w:color="auto" w:fill="auto"/>
          </w:tcPr>
          <w:p w14:paraId="764CA508" w14:textId="08869B3C" w:rsidR="00427191" w:rsidRPr="001F12F6" w:rsidRDefault="00427191" w:rsidP="00427191">
            <w:pPr>
              <w:spacing w:after="240" w:line="259" w:lineRule="auto"/>
              <w:rPr>
                <w:rFonts w:ascii="Century Gothic" w:hAnsi="Century Gothic" w:cs="Calibri"/>
                <w:b/>
                <w:color w:val="000000" w:themeColor="text1"/>
                <w:sz w:val="20"/>
                <w:szCs w:val="20"/>
              </w:rPr>
            </w:pPr>
            <w:proofErr w:type="spellStart"/>
            <w:r w:rsidRPr="0011359A">
              <w:rPr>
                <w:rFonts w:ascii="Century Gothic" w:hAnsi="Century Gothic" w:cs="Calibri"/>
                <w:b/>
                <w:color w:val="404040"/>
                <w:sz w:val="20"/>
                <w:szCs w:val="20"/>
              </w:rPr>
              <w:t>Kommentare</w:t>
            </w:r>
            <w:proofErr w:type="spellEnd"/>
          </w:p>
        </w:tc>
      </w:tr>
      <w:tr w:rsidR="00186997" w:rsidRPr="00B251E5" w14:paraId="4C7E30B1" w14:textId="77777777" w:rsidTr="00AF28DD">
        <w:tc>
          <w:tcPr>
            <w:tcW w:w="851" w:type="dxa"/>
            <w:tcBorders>
              <w:top w:val="single" w:sz="4" w:space="0" w:color="auto"/>
              <w:left w:val="single" w:sz="4" w:space="0" w:color="auto"/>
              <w:bottom w:val="single" w:sz="4" w:space="0" w:color="auto"/>
              <w:right w:val="single" w:sz="4" w:space="0" w:color="auto"/>
            </w:tcBorders>
            <w:shd w:val="clear" w:color="auto" w:fill="D6E9B2"/>
          </w:tcPr>
          <w:p w14:paraId="01281047" w14:textId="77777777" w:rsidR="00E46A84" w:rsidRPr="00A3535D" w:rsidRDefault="00E46A84" w:rsidP="00E46A84">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8.5.1</w:t>
            </w:r>
          </w:p>
        </w:tc>
        <w:tc>
          <w:tcPr>
            <w:tcW w:w="684" w:type="dxa"/>
            <w:tcBorders>
              <w:top w:val="single" w:sz="4" w:space="0" w:color="auto"/>
              <w:left w:val="single" w:sz="4" w:space="0" w:color="auto"/>
              <w:bottom w:val="single" w:sz="4" w:space="0" w:color="auto"/>
              <w:right w:val="single" w:sz="4" w:space="0" w:color="auto"/>
            </w:tcBorders>
            <w:shd w:val="clear" w:color="auto" w:fill="FBD4B4"/>
          </w:tcPr>
          <w:p w14:paraId="1B23B671" w14:textId="280FCC94" w:rsidR="00E46A84" w:rsidRPr="001F12F6" w:rsidRDefault="00E46A84" w:rsidP="00E46A84">
            <w:pPr>
              <w:spacing w:after="240" w:line="259" w:lineRule="auto"/>
              <w:rPr>
                <w:rFonts w:ascii="Century Gothic" w:hAnsi="Century Gothic" w:cs="Calibri"/>
                <w:b/>
                <w:color w:val="000000"/>
                <w:sz w:val="20"/>
                <w:szCs w:val="20"/>
              </w:rPr>
            </w:pPr>
          </w:p>
        </w:tc>
        <w:tc>
          <w:tcPr>
            <w:tcW w:w="4013" w:type="dxa"/>
            <w:tcBorders>
              <w:top w:val="single" w:sz="4" w:space="0" w:color="auto"/>
              <w:left w:val="single" w:sz="4" w:space="0" w:color="auto"/>
              <w:bottom w:val="single" w:sz="4" w:space="0" w:color="auto"/>
              <w:right w:val="single" w:sz="4" w:space="0" w:color="auto"/>
            </w:tcBorders>
          </w:tcPr>
          <w:p w14:paraId="3E6AA93B" w14:textId="77777777" w:rsidR="00B251E5" w:rsidRPr="00E963A2" w:rsidRDefault="00B251E5" w:rsidP="00B251E5">
            <w:pPr>
              <w:pStyle w:val="TableParagraph"/>
              <w:spacing w:before="149" w:line="194" w:lineRule="auto"/>
              <w:ind w:left="113"/>
              <w:rPr>
                <w:rFonts w:ascii="Century Gothic" w:hAnsi="Century Gothic" w:cs="Calibri"/>
                <w:sz w:val="20"/>
                <w:szCs w:val="20"/>
                <w:lang w:val="de-DE"/>
              </w:rPr>
            </w:pPr>
            <w:r w:rsidRPr="00E963A2">
              <w:rPr>
                <w:rFonts w:ascii="Century Gothic" w:hAnsi="Century Gothic" w:cs="Calibri"/>
                <w:sz w:val="20"/>
                <w:szCs w:val="20"/>
                <w:lang w:val="de-DE"/>
              </w:rPr>
              <w:t>Verfahren zur Reinigung der Umgebung in High-Care-/Hochrisikobereichen müssen die unterschiedlichen mikrobiologischen Risiken berücksichtigen, die mit den einzelnen Produktionsrisikozonen verbunden sind.</w:t>
            </w:r>
          </w:p>
          <w:p w14:paraId="1E823305" w14:textId="3786835F" w:rsidR="00E46A84" w:rsidRPr="00E963A2" w:rsidRDefault="00B251E5" w:rsidP="00B251E5">
            <w:pPr>
              <w:pStyle w:val="TableParagraph"/>
              <w:spacing w:before="149" w:line="194" w:lineRule="auto"/>
              <w:ind w:left="113"/>
              <w:rPr>
                <w:rFonts w:ascii="Century Gothic" w:hAnsi="Century Gothic" w:cs="Calibri"/>
                <w:sz w:val="20"/>
                <w:szCs w:val="20"/>
                <w:lang w:val="de-DE"/>
              </w:rPr>
            </w:pPr>
            <w:r w:rsidRPr="00E963A2">
              <w:rPr>
                <w:rFonts w:ascii="Century Gothic" w:hAnsi="Century Gothic" w:cs="Calibri"/>
                <w:sz w:val="20"/>
                <w:szCs w:val="20"/>
                <w:lang w:val="de-DE"/>
              </w:rPr>
              <w:t>Die Reinigungsverfahren in High-Care- und Hochrisikobereichen müssen mindestens alle Anforderungen der Bestimmung 4.11.2 umfassen. Häufigkeit und Reinigungsmethoden müssen sich am Risiko orientieren, und die Verfahren müssen umgesetzt werden, um zu gewährleisten, dass angemessene Reinigungsstandards erreicht werden.</w:t>
            </w:r>
          </w:p>
        </w:tc>
        <w:tc>
          <w:tcPr>
            <w:tcW w:w="1261" w:type="dxa"/>
            <w:tcBorders>
              <w:top w:val="single" w:sz="4" w:space="0" w:color="auto"/>
              <w:left w:val="single" w:sz="4" w:space="0" w:color="auto"/>
              <w:bottom w:val="single" w:sz="4" w:space="0" w:color="auto"/>
            </w:tcBorders>
            <w:shd w:val="clear" w:color="auto" w:fill="auto"/>
          </w:tcPr>
          <w:p w14:paraId="03EC0EE7" w14:textId="77777777" w:rsidR="00E46A84" w:rsidRPr="00B251E5" w:rsidRDefault="00E46A84" w:rsidP="00E46A84">
            <w:pPr>
              <w:spacing w:after="240" w:line="259" w:lineRule="auto"/>
              <w:rPr>
                <w:rFonts w:ascii="Century Gothic" w:hAnsi="Century Gothic" w:cs="Calibri"/>
                <w:b/>
                <w:color w:val="000000" w:themeColor="text1"/>
                <w:sz w:val="20"/>
                <w:szCs w:val="20"/>
                <w:lang w:val="de-DE"/>
              </w:rPr>
            </w:pPr>
          </w:p>
        </w:tc>
        <w:tc>
          <w:tcPr>
            <w:tcW w:w="2975" w:type="dxa"/>
            <w:tcBorders>
              <w:top w:val="single" w:sz="4" w:space="0" w:color="auto"/>
              <w:left w:val="single" w:sz="4" w:space="0" w:color="auto"/>
              <w:bottom w:val="single" w:sz="4" w:space="0" w:color="auto"/>
            </w:tcBorders>
            <w:shd w:val="clear" w:color="auto" w:fill="auto"/>
          </w:tcPr>
          <w:p w14:paraId="12045D5B" w14:textId="77777777" w:rsidR="00E46A84" w:rsidRPr="00B251E5" w:rsidRDefault="00E46A84" w:rsidP="00E46A84">
            <w:pPr>
              <w:spacing w:after="240" w:line="259" w:lineRule="auto"/>
              <w:rPr>
                <w:rFonts w:ascii="Century Gothic" w:hAnsi="Century Gothic" w:cs="Calibri"/>
                <w:b/>
                <w:color w:val="000000" w:themeColor="text1"/>
                <w:sz w:val="20"/>
                <w:szCs w:val="20"/>
                <w:lang w:val="de-DE"/>
              </w:rPr>
            </w:pPr>
          </w:p>
        </w:tc>
      </w:tr>
      <w:tr w:rsidR="00E963A2" w:rsidRPr="00E963A2" w14:paraId="5D09604B"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D6E9B2"/>
          </w:tcPr>
          <w:p w14:paraId="201EDED4" w14:textId="77777777" w:rsidR="00E963A2" w:rsidRPr="001F12F6" w:rsidRDefault="00E963A2" w:rsidP="00E963A2">
            <w:pPr>
              <w:rPr>
                <w:rFonts w:ascii="Century Gothic" w:hAnsi="Century Gothic"/>
                <w:sz w:val="20"/>
                <w:szCs w:val="20"/>
              </w:rPr>
            </w:pPr>
            <w:r w:rsidRPr="001F12F6">
              <w:rPr>
                <w:rFonts w:ascii="Century Gothic" w:hAnsi="Century Gothic" w:cs="Calibri"/>
                <w:b/>
                <w:sz w:val="20"/>
                <w:szCs w:val="20"/>
              </w:rPr>
              <w:t>8.5.2</w:t>
            </w:r>
          </w:p>
          <w:p w14:paraId="5B572D67" w14:textId="77777777" w:rsidR="00E963A2" w:rsidRPr="001F12F6" w:rsidRDefault="00E963A2" w:rsidP="00E963A2">
            <w:pPr>
              <w:rPr>
                <w:rFonts w:ascii="Century Gothic" w:hAnsi="Century Gothic"/>
                <w:sz w:val="20"/>
                <w:szCs w:val="20"/>
              </w:rPr>
            </w:pPr>
          </w:p>
          <w:p w14:paraId="3A759FB6" w14:textId="77777777" w:rsidR="00E963A2" w:rsidRPr="001F12F6" w:rsidRDefault="00E963A2" w:rsidP="00E963A2">
            <w:pPr>
              <w:rPr>
                <w:rFonts w:ascii="Century Gothic" w:hAnsi="Century Gothic"/>
                <w:sz w:val="20"/>
                <w:szCs w:val="20"/>
              </w:rPr>
            </w:pPr>
          </w:p>
          <w:p w14:paraId="4D7CD40C" w14:textId="77777777" w:rsidR="00E963A2" w:rsidRPr="001F12F6" w:rsidRDefault="00E963A2" w:rsidP="00E963A2">
            <w:pPr>
              <w:rPr>
                <w:rFonts w:ascii="Century Gothic" w:hAnsi="Century Gothic"/>
                <w:sz w:val="20"/>
                <w:szCs w:val="20"/>
              </w:rPr>
            </w:pPr>
          </w:p>
          <w:p w14:paraId="48DF9C69" w14:textId="77777777" w:rsidR="00E963A2" w:rsidRPr="001F12F6" w:rsidRDefault="00E963A2" w:rsidP="00E963A2">
            <w:pPr>
              <w:rPr>
                <w:rFonts w:ascii="Century Gothic" w:hAnsi="Century Gothic"/>
                <w:sz w:val="20"/>
                <w:szCs w:val="20"/>
              </w:rPr>
            </w:pPr>
          </w:p>
          <w:p w14:paraId="45804FFF" w14:textId="77777777" w:rsidR="00E963A2" w:rsidRPr="001F12F6" w:rsidRDefault="00E963A2" w:rsidP="00E963A2">
            <w:pPr>
              <w:rPr>
                <w:rFonts w:ascii="Century Gothic" w:hAnsi="Century Gothic"/>
                <w:sz w:val="20"/>
                <w:szCs w:val="20"/>
              </w:rPr>
            </w:pPr>
          </w:p>
          <w:p w14:paraId="6689BA08" w14:textId="77777777" w:rsidR="00E963A2" w:rsidRPr="001F12F6" w:rsidRDefault="00E963A2" w:rsidP="00E963A2">
            <w:pPr>
              <w:rPr>
                <w:rFonts w:ascii="Century Gothic" w:hAnsi="Century Gothic"/>
                <w:sz w:val="20"/>
                <w:szCs w:val="20"/>
              </w:rPr>
            </w:pPr>
          </w:p>
          <w:p w14:paraId="4CB2C149" w14:textId="77777777" w:rsidR="00E963A2" w:rsidRPr="001F12F6" w:rsidRDefault="00E963A2" w:rsidP="00E963A2">
            <w:pPr>
              <w:rPr>
                <w:rFonts w:ascii="Century Gothic" w:hAnsi="Century Gothic"/>
                <w:sz w:val="20"/>
                <w:szCs w:val="20"/>
              </w:rPr>
            </w:pPr>
          </w:p>
          <w:p w14:paraId="00ADFB72" w14:textId="77777777" w:rsidR="00E963A2" w:rsidRPr="001F12F6" w:rsidRDefault="00E963A2" w:rsidP="00E963A2">
            <w:pPr>
              <w:rPr>
                <w:rFonts w:ascii="Century Gothic" w:hAnsi="Century Gothic"/>
                <w:sz w:val="20"/>
                <w:szCs w:val="20"/>
              </w:rPr>
            </w:pPr>
          </w:p>
          <w:p w14:paraId="2D93E370" w14:textId="77777777" w:rsidR="00E963A2" w:rsidRPr="001F12F6" w:rsidRDefault="00E963A2" w:rsidP="00E963A2">
            <w:pPr>
              <w:rPr>
                <w:rFonts w:ascii="Century Gothic" w:hAnsi="Century Gothic"/>
                <w:sz w:val="20"/>
                <w:szCs w:val="20"/>
              </w:rPr>
            </w:pPr>
          </w:p>
          <w:p w14:paraId="1D88FACF" w14:textId="77777777" w:rsidR="00E963A2" w:rsidRPr="001F12F6" w:rsidRDefault="00E963A2" w:rsidP="00E963A2">
            <w:pPr>
              <w:jc w:val="center"/>
              <w:rPr>
                <w:rFonts w:ascii="Century Gothic" w:hAnsi="Century Gothic"/>
                <w:sz w:val="20"/>
                <w:szCs w:val="20"/>
              </w:rPr>
            </w:pPr>
          </w:p>
        </w:tc>
        <w:tc>
          <w:tcPr>
            <w:tcW w:w="4013" w:type="dxa"/>
            <w:tcBorders>
              <w:top w:val="single" w:sz="4" w:space="0" w:color="auto"/>
              <w:left w:val="single" w:sz="4" w:space="0" w:color="auto"/>
              <w:bottom w:val="single" w:sz="4" w:space="0" w:color="auto"/>
              <w:right w:val="single" w:sz="4" w:space="0" w:color="auto"/>
            </w:tcBorders>
          </w:tcPr>
          <w:p w14:paraId="1BC48E6E" w14:textId="77777777" w:rsidR="00E963A2" w:rsidRPr="00E963A2" w:rsidRDefault="00E963A2" w:rsidP="00E963A2">
            <w:pPr>
              <w:pStyle w:val="TableParagraph"/>
              <w:spacing w:before="149" w:line="194" w:lineRule="auto"/>
              <w:ind w:left="113" w:right="1095"/>
              <w:rPr>
                <w:rFonts w:ascii="Century Gothic" w:hAnsi="Century Gothic" w:cs="Calibri"/>
                <w:sz w:val="20"/>
                <w:szCs w:val="20"/>
                <w:lang w:val="de-DE"/>
              </w:rPr>
            </w:pPr>
            <w:r w:rsidRPr="00E963A2">
              <w:rPr>
                <w:rFonts w:ascii="Century Gothic" w:hAnsi="Century Gothic" w:cs="Calibri"/>
                <w:sz w:val="20"/>
                <w:szCs w:val="20"/>
                <w:lang w:val="de-DE"/>
              </w:rPr>
              <w:t>Es müssen mikrobiologische Grenzwerte für akzeptable und inakzeptable Reinigungsleistungen für Hochrisiko-/High-Care-Risikozonen festgelegt werden.</w:t>
            </w:r>
          </w:p>
          <w:p w14:paraId="0DBDF0CA" w14:textId="77777777" w:rsidR="00E963A2" w:rsidRPr="00E963A2" w:rsidRDefault="00E963A2" w:rsidP="00E963A2">
            <w:pPr>
              <w:pStyle w:val="TableParagraph"/>
              <w:spacing w:before="116" w:line="194" w:lineRule="auto"/>
              <w:ind w:left="113" w:right="136"/>
              <w:rPr>
                <w:rFonts w:ascii="Century Gothic" w:hAnsi="Century Gothic" w:cs="Calibri"/>
                <w:sz w:val="20"/>
                <w:szCs w:val="20"/>
                <w:lang w:val="de-DE"/>
              </w:rPr>
            </w:pPr>
            <w:r w:rsidRPr="00E963A2">
              <w:rPr>
                <w:rFonts w:ascii="Century Gothic" w:hAnsi="Century Gothic" w:cs="Calibri"/>
                <w:sz w:val="20"/>
                <w:szCs w:val="20"/>
                <w:lang w:val="de-DE"/>
              </w:rPr>
              <w:t xml:space="preserve">Diese Grenzwerte müssen auf den potenziellen Gefahren beruhen, die für das Produkt oder den Verarbeitungsbereich relevant sind. Daher müssen akzeptable Reinigungsstandards zum Beispiel durch das optische Erscheinungsbild, </w:t>
            </w:r>
            <w:proofErr w:type="spellStart"/>
            <w:r w:rsidRPr="00E963A2">
              <w:rPr>
                <w:rFonts w:ascii="Century Gothic" w:hAnsi="Century Gothic" w:cs="Calibri"/>
                <w:sz w:val="20"/>
                <w:szCs w:val="20"/>
                <w:lang w:val="de-DE"/>
              </w:rPr>
              <w:t>Biolumineszenztechniken</w:t>
            </w:r>
            <w:proofErr w:type="spellEnd"/>
            <w:r w:rsidRPr="00E963A2">
              <w:rPr>
                <w:rFonts w:ascii="Century Gothic" w:hAnsi="Century Gothic" w:cs="Calibri"/>
                <w:sz w:val="20"/>
                <w:szCs w:val="20"/>
                <w:lang w:val="de-DE"/>
              </w:rPr>
              <w:t xml:space="preserve"> (siehe Glossar), mikrobiologische Tests oder chemische Tests definiert werden. Der Standort muss die Korrekturmaßnahme festlegen, die eingeleitet werden soll, wenn die Ergebnisse außerhalb der </w:t>
            </w:r>
            <w:r w:rsidRPr="00E963A2">
              <w:rPr>
                <w:rFonts w:ascii="Century Gothic" w:hAnsi="Century Gothic" w:cs="Calibri"/>
                <w:sz w:val="20"/>
                <w:szCs w:val="20"/>
                <w:lang w:val="de-DE"/>
              </w:rPr>
              <w:lastRenderedPageBreak/>
              <w:t>akzeptablen Grenzwerte liegen.</w:t>
            </w:r>
          </w:p>
          <w:p w14:paraId="3B113E52" w14:textId="2A39FD7A" w:rsidR="00E963A2" w:rsidRPr="00E963A2" w:rsidRDefault="00E963A2" w:rsidP="00E963A2">
            <w:pPr>
              <w:pStyle w:val="TableParagraph"/>
              <w:spacing w:before="116" w:line="194" w:lineRule="auto"/>
              <w:ind w:left="113" w:right="136"/>
              <w:rPr>
                <w:rFonts w:ascii="Century Gothic" w:hAnsi="Century Gothic" w:cs="Calibri"/>
                <w:sz w:val="20"/>
                <w:szCs w:val="20"/>
                <w:lang w:val="de-DE"/>
              </w:rPr>
            </w:pPr>
            <w:r w:rsidRPr="00E963A2">
              <w:rPr>
                <w:rFonts w:ascii="Century Gothic" w:hAnsi="Century Gothic" w:cs="Calibri"/>
                <w:sz w:val="20"/>
                <w:szCs w:val="20"/>
                <w:lang w:val="de-DE"/>
              </w:rPr>
              <w:t>Wenn Reinigungs- und Desinfektionsverfahren Teil eines Präventivprogramms bilden, um das Risiko einer bestimmten Gefahr zu kontrollieren, müssen diese Verfahren und deren Häufigkeit validiert und protokolliert werden. Dies muss das Risiko der Reinigung von chemischen Rückständen auf Oberflächen, die mit Lebensmitteln in Kontakt kommen, umfassen.</w:t>
            </w:r>
          </w:p>
        </w:tc>
        <w:tc>
          <w:tcPr>
            <w:tcW w:w="1261" w:type="dxa"/>
            <w:tcBorders>
              <w:top w:val="single" w:sz="4" w:space="0" w:color="auto"/>
              <w:left w:val="single" w:sz="4" w:space="0" w:color="auto"/>
              <w:bottom w:val="single" w:sz="4" w:space="0" w:color="auto"/>
            </w:tcBorders>
            <w:shd w:val="clear" w:color="auto" w:fill="auto"/>
          </w:tcPr>
          <w:p w14:paraId="1F90A0B7" w14:textId="77777777" w:rsidR="00E963A2" w:rsidRPr="00E963A2" w:rsidRDefault="00E963A2" w:rsidP="00E963A2">
            <w:pPr>
              <w:spacing w:after="240" w:line="259" w:lineRule="auto"/>
              <w:rPr>
                <w:rFonts w:ascii="Century Gothic" w:hAnsi="Century Gothic" w:cs="Calibri"/>
                <w:b/>
                <w:color w:val="000000" w:themeColor="text1"/>
                <w:sz w:val="20"/>
                <w:szCs w:val="20"/>
                <w:lang w:val="de-DE"/>
              </w:rPr>
            </w:pPr>
          </w:p>
        </w:tc>
        <w:tc>
          <w:tcPr>
            <w:tcW w:w="2975" w:type="dxa"/>
            <w:tcBorders>
              <w:top w:val="single" w:sz="4" w:space="0" w:color="auto"/>
              <w:left w:val="single" w:sz="4" w:space="0" w:color="auto"/>
              <w:bottom w:val="single" w:sz="4" w:space="0" w:color="auto"/>
            </w:tcBorders>
            <w:shd w:val="clear" w:color="auto" w:fill="auto"/>
          </w:tcPr>
          <w:p w14:paraId="0A72468E" w14:textId="77777777" w:rsidR="00E963A2" w:rsidRPr="00E963A2" w:rsidRDefault="00E963A2" w:rsidP="00E963A2">
            <w:pPr>
              <w:spacing w:after="240" w:line="259" w:lineRule="auto"/>
              <w:rPr>
                <w:rFonts w:ascii="Century Gothic" w:hAnsi="Century Gothic" w:cs="Calibri"/>
                <w:b/>
                <w:color w:val="000000" w:themeColor="text1"/>
                <w:sz w:val="20"/>
                <w:szCs w:val="20"/>
                <w:lang w:val="de-DE"/>
              </w:rPr>
            </w:pPr>
          </w:p>
        </w:tc>
      </w:tr>
      <w:tr w:rsidR="00E963A2" w:rsidRPr="00E963A2" w14:paraId="4A5D64C3"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FBD4B2"/>
          </w:tcPr>
          <w:p w14:paraId="4BC00B9D" w14:textId="77777777" w:rsidR="00E963A2" w:rsidRPr="001F12F6" w:rsidRDefault="00E963A2" w:rsidP="00E963A2">
            <w:pPr>
              <w:rPr>
                <w:rFonts w:ascii="Century Gothic" w:hAnsi="Century Gothic"/>
                <w:sz w:val="20"/>
                <w:szCs w:val="20"/>
              </w:rPr>
            </w:pPr>
            <w:r w:rsidRPr="001F12F6">
              <w:rPr>
                <w:rFonts w:ascii="Century Gothic" w:hAnsi="Century Gothic" w:cs="Calibri"/>
                <w:b/>
                <w:sz w:val="20"/>
                <w:szCs w:val="20"/>
              </w:rPr>
              <w:t>8.5.3</w:t>
            </w:r>
          </w:p>
        </w:tc>
        <w:tc>
          <w:tcPr>
            <w:tcW w:w="4013" w:type="dxa"/>
            <w:tcBorders>
              <w:top w:val="single" w:sz="4" w:space="0" w:color="auto"/>
              <w:left w:val="single" w:sz="4" w:space="0" w:color="auto"/>
              <w:bottom w:val="single" w:sz="4" w:space="0" w:color="auto"/>
              <w:right w:val="single" w:sz="4" w:space="0" w:color="auto"/>
            </w:tcBorders>
          </w:tcPr>
          <w:p w14:paraId="0325145F" w14:textId="77777777" w:rsidR="00E963A2" w:rsidRPr="007674F5" w:rsidRDefault="00E963A2" w:rsidP="00E963A2">
            <w:pPr>
              <w:pStyle w:val="TableParagraph"/>
              <w:spacing w:before="149" w:line="194" w:lineRule="auto"/>
              <w:ind w:left="113"/>
              <w:rPr>
                <w:rFonts w:ascii="Century Gothic" w:hAnsi="Century Gothic" w:cs="Calibri"/>
                <w:sz w:val="20"/>
                <w:szCs w:val="20"/>
                <w:lang w:val="de-DE"/>
              </w:rPr>
            </w:pPr>
            <w:r w:rsidRPr="007674F5">
              <w:rPr>
                <w:rFonts w:ascii="Century Gothic" w:hAnsi="Century Gothic" w:cs="Calibri"/>
                <w:sz w:val="20"/>
                <w:szCs w:val="20"/>
                <w:lang w:val="de-DE"/>
              </w:rPr>
              <w:t>Die für die Reinigung von High-Care- und Hochrisikobereichen verwendeten Geräte und Utensilien müssen:</w:t>
            </w:r>
          </w:p>
          <w:p w14:paraId="408B39AF" w14:textId="77777777" w:rsidR="00E963A2" w:rsidRPr="007674F5" w:rsidRDefault="00E963A2" w:rsidP="00506576">
            <w:pPr>
              <w:pStyle w:val="TableParagraph"/>
              <w:numPr>
                <w:ilvl w:val="0"/>
                <w:numId w:val="103"/>
              </w:numPr>
              <w:tabs>
                <w:tab w:val="left" w:pos="284"/>
              </w:tabs>
              <w:spacing w:before="77" w:line="267" w:lineRule="exact"/>
              <w:ind w:hanging="171"/>
              <w:rPr>
                <w:rFonts w:ascii="Century Gothic" w:hAnsi="Century Gothic" w:cs="Calibri"/>
                <w:sz w:val="20"/>
                <w:szCs w:val="20"/>
                <w:lang w:val="de-DE"/>
              </w:rPr>
            </w:pPr>
            <w:r w:rsidRPr="007674F5">
              <w:rPr>
                <w:rFonts w:ascii="Century Gothic" w:hAnsi="Century Gothic" w:cs="Calibri"/>
                <w:sz w:val="20"/>
                <w:szCs w:val="20"/>
                <w:lang w:val="de-DE"/>
              </w:rPr>
              <w:t>optisch unterscheidbar und für die Verwendung in diesem Bereich bestimmt sein</w:t>
            </w:r>
          </w:p>
          <w:p w14:paraId="41236E41" w14:textId="77777777" w:rsidR="007674F5" w:rsidRPr="007674F5" w:rsidRDefault="00E963A2" w:rsidP="00506576">
            <w:pPr>
              <w:pStyle w:val="TableParagraph"/>
              <w:numPr>
                <w:ilvl w:val="0"/>
                <w:numId w:val="103"/>
              </w:numPr>
              <w:tabs>
                <w:tab w:val="left" w:pos="284"/>
              </w:tabs>
              <w:spacing w:line="240" w:lineRule="exact"/>
              <w:ind w:hanging="171"/>
              <w:rPr>
                <w:rFonts w:ascii="Century Gothic" w:hAnsi="Century Gothic" w:cs="Calibri"/>
                <w:sz w:val="20"/>
                <w:szCs w:val="20"/>
                <w:lang w:val="de-DE"/>
              </w:rPr>
            </w:pPr>
            <w:r w:rsidRPr="007674F5">
              <w:rPr>
                <w:rFonts w:ascii="Century Gothic" w:hAnsi="Century Gothic" w:cs="Calibri"/>
                <w:sz w:val="20"/>
                <w:szCs w:val="20"/>
                <w:lang w:val="de-DE"/>
              </w:rPr>
              <w:t>über ein hygienisches Design verfügen und gebrauchstauglich sein</w:t>
            </w:r>
          </w:p>
          <w:p w14:paraId="218A753B" w14:textId="6837D641" w:rsidR="00E963A2" w:rsidRPr="007674F5" w:rsidRDefault="00E963A2" w:rsidP="00506576">
            <w:pPr>
              <w:pStyle w:val="TableParagraph"/>
              <w:numPr>
                <w:ilvl w:val="0"/>
                <w:numId w:val="103"/>
              </w:numPr>
              <w:tabs>
                <w:tab w:val="left" w:pos="284"/>
              </w:tabs>
              <w:spacing w:line="240" w:lineRule="exact"/>
              <w:ind w:hanging="171"/>
              <w:rPr>
                <w:rFonts w:ascii="Century Gothic" w:hAnsi="Century Gothic" w:cs="Calibri"/>
                <w:sz w:val="20"/>
                <w:szCs w:val="20"/>
                <w:lang w:val="de-DE"/>
              </w:rPr>
            </w:pPr>
            <w:r w:rsidRPr="007674F5">
              <w:rPr>
                <w:rFonts w:ascii="Century Gothic" w:hAnsi="Century Gothic" w:cs="Calibri"/>
                <w:sz w:val="20"/>
                <w:szCs w:val="20"/>
                <w:lang w:val="de-DE"/>
              </w:rPr>
              <w:t>auf hygienische Weise gereinigt und aufbewahrt werden, um Kontamination zu verhindern (zum Beispiel durch Lagerung an ausgewiesenen Orten und nicht auf dem Boden)</w:t>
            </w:r>
          </w:p>
        </w:tc>
        <w:tc>
          <w:tcPr>
            <w:tcW w:w="1261" w:type="dxa"/>
            <w:tcBorders>
              <w:top w:val="single" w:sz="4" w:space="0" w:color="auto"/>
              <w:left w:val="single" w:sz="4" w:space="0" w:color="auto"/>
              <w:bottom w:val="single" w:sz="4" w:space="0" w:color="auto"/>
            </w:tcBorders>
            <w:shd w:val="clear" w:color="auto" w:fill="auto"/>
          </w:tcPr>
          <w:p w14:paraId="57C02130" w14:textId="77777777" w:rsidR="00E963A2" w:rsidRPr="00E963A2" w:rsidRDefault="00E963A2" w:rsidP="00E963A2">
            <w:pPr>
              <w:spacing w:after="240" w:line="259" w:lineRule="auto"/>
              <w:rPr>
                <w:rFonts w:ascii="Century Gothic" w:hAnsi="Century Gothic" w:cs="Calibri"/>
                <w:b/>
                <w:color w:val="000000" w:themeColor="text1"/>
                <w:sz w:val="20"/>
                <w:szCs w:val="20"/>
                <w:lang w:val="de-DE"/>
              </w:rPr>
            </w:pPr>
          </w:p>
        </w:tc>
        <w:tc>
          <w:tcPr>
            <w:tcW w:w="2975" w:type="dxa"/>
            <w:tcBorders>
              <w:top w:val="single" w:sz="4" w:space="0" w:color="auto"/>
              <w:left w:val="single" w:sz="4" w:space="0" w:color="auto"/>
              <w:bottom w:val="single" w:sz="4" w:space="0" w:color="auto"/>
            </w:tcBorders>
            <w:shd w:val="clear" w:color="auto" w:fill="auto"/>
          </w:tcPr>
          <w:p w14:paraId="00C61698" w14:textId="77777777" w:rsidR="00E963A2" w:rsidRPr="00E963A2" w:rsidRDefault="00E963A2" w:rsidP="00E963A2">
            <w:pPr>
              <w:spacing w:after="240" w:line="259" w:lineRule="auto"/>
              <w:rPr>
                <w:rFonts w:ascii="Century Gothic" w:hAnsi="Century Gothic" w:cs="Calibri"/>
                <w:b/>
                <w:color w:val="000000" w:themeColor="text1"/>
                <w:sz w:val="20"/>
                <w:szCs w:val="20"/>
                <w:lang w:val="de-DE"/>
              </w:rPr>
            </w:pPr>
          </w:p>
        </w:tc>
      </w:tr>
      <w:tr w:rsidR="00E963A2" w:rsidRPr="00E963A2" w14:paraId="734C6EA4"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FBD4B2"/>
          </w:tcPr>
          <w:p w14:paraId="554EE894" w14:textId="4D8A1F38" w:rsidR="00E963A2" w:rsidRPr="00A3535D" w:rsidRDefault="00E963A2" w:rsidP="00E963A2">
            <w:pPr>
              <w:rPr>
                <w:rFonts w:ascii="Century Gothic" w:hAnsi="Century Gothic" w:cs="Calibri"/>
                <w:b/>
                <w:sz w:val="20"/>
                <w:szCs w:val="20"/>
              </w:rPr>
            </w:pPr>
            <w:r w:rsidRPr="00A3535D">
              <w:rPr>
                <w:rFonts w:ascii="Century Gothic" w:hAnsi="Century Gothic" w:cs="Calibri"/>
                <w:b/>
                <w:sz w:val="20"/>
                <w:szCs w:val="20"/>
              </w:rPr>
              <w:t>8.5.4</w:t>
            </w:r>
          </w:p>
        </w:tc>
        <w:tc>
          <w:tcPr>
            <w:tcW w:w="4013" w:type="dxa"/>
            <w:tcBorders>
              <w:top w:val="single" w:sz="4" w:space="0" w:color="auto"/>
              <w:left w:val="single" w:sz="4" w:space="0" w:color="auto"/>
              <w:bottom w:val="single" w:sz="4" w:space="0" w:color="auto"/>
              <w:right w:val="single" w:sz="4" w:space="0" w:color="auto"/>
            </w:tcBorders>
          </w:tcPr>
          <w:p w14:paraId="4F3D4890" w14:textId="0D242F41" w:rsidR="00E963A2" w:rsidRPr="007674F5" w:rsidRDefault="00E963A2" w:rsidP="00E963A2">
            <w:pPr>
              <w:pStyle w:val="para"/>
              <w:rPr>
                <w:rFonts w:ascii="Century Gothic" w:eastAsia="Circe-Light" w:hAnsi="Century Gothic" w:cs="Calibri"/>
                <w:color w:val="auto"/>
                <w:sz w:val="20"/>
                <w:szCs w:val="20"/>
                <w:lang w:val="de-DE"/>
              </w:rPr>
            </w:pPr>
            <w:r w:rsidRPr="007674F5">
              <w:rPr>
                <w:rFonts w:ascii="Century Gothic" w:eastAsia="Circe-Light" w:hAnsi="Century Gothic" w:cs="Calibri"/>
                <w:color w:val="auto"/>
                <w:sz w:val="20"/>
                <w:szCs w:val="20"/>
                <w:lang w:val="de-DE"/>
              </w:rPr>
              <w:t>Werden am Standort CIP-Systeme verwendet, so werden diese entweder nur in einem bestimmten Bereich genutzt (d. h. getrennte Systeme für Hochrisiko-, High-Care- und andere Produktionsbereiche), oder das CIP-System muss so konzipiert und kontrolliert werden, dass es kein Kontaminationsrisiko für den Hochrisiko-/High-Care-Bereich darstellt (d. h. durch Kontrolle der Durchflussrichtung von Hochrisiko-/High-Care- zu Niedrigrisikobereichen und Verhinderung der Rückführung oder Wiederverwendung von Spüllösungen von einem Bereich in einem anderen).</w:t>
            </w:r>
          </w:p>
        </w:tc>
        <w:tc>
          <w:tcPr>
            <w:tcW w:w="1261" w:type="dxa"/>
            <w:tcBorders>
              <w:top w:val="single" w:sz="4" w:space="0" w:color="auto"/>
              <w:left w:val="single" w:sz="4" w:space="0" w:color="auto"/>
              <w:bottom w:val="single" w:sz="4" w:space="0" w:color="auto"/>
            </w:tcBorders>
            <w:shd w:val="clear" w:color="auto" w:fill="auto"/>
          </w:tcPr>
          <w:p w14:paraId="7D158B22" w14:textId="77777777" w:rsidR="00E963A2" w:rsidRPr="00E963A2" w:rsidRDefault="00E963A2" w:rsidP="00E963A2">
            <w:pPr>
              <w:spacing w:after="240" w:line="259" w:lineRule="auto"/>
              <w:rPr>
                <w:rFonts w:ascii="Century Gothic" w:hAnsi="Century Gothic" w:cs="Calibri"/>
                <w:b/>
                <w:color w:val="000000" w:themeColor="text1"/>
                <w:sz w:val="20"/>
                <w:szCs w:val="20"/>
                <w:lang w:val="de-DE"/>
              </w:rPr>
            </w:pPr>
          </w:p>
        </w:tc>
        <w:tc>
          <w:tcPr>
            <w:tcW w:w="2975" w:type="dxa"/>
            <w:tcBorders>
              <w:top w:val="single" w:sz="4" w:space="0" w:color="auto"/>
              <w:left w:val="single" w:sz="4" w:space="0" w:color="auto"/>
              <w:bottom w:val="single" w:sz="4" w:space="0" w:color="auto"/>
            </w:tcBorders>
            <w:shd w:val="clear" w:color="auto" w:fill="auto"/>
          </w:tcPr>
          <w:p w14:paraId="3E879ADA" w14:textId="77777777" w:rsidR="00E963A2" w:rsidRPr="00E963A2" w:rsidRDefault="00E963A2" w:rsidP="00E963A2">
            <w:pPr>
              <w:spacing w:after="240" w:line="259" w:lineRule="auto"/>
              <w:rPr>
                <w:rFonts w:ascii="Century Gothic" w:hAnsi="Century Gothic" w:cs="Calibri"/>
                <w:b/>
                <w:color w:val="000000" w:themeColor="text1"/>
                <w:sz w:val="20"/>
                <w:szCs w:val="20"/>
                <w:lang w:val="de-DE"/>
              </w:rPr>
            </w:pPr>
          </w:p>
        </w:tc>
      </w:tr>
      <w:tr w:rsidR="00B86740" w:rsidRPr="009B3926" w14:paraId="376E1D5B"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92D050"/>
          </w:tcPr>
          <w:p w14:paraId="7BEF78BC" w14:textId="77777777" w:rsidR="00B86740" w:rsidRPr="001F12F6" w:rsidRDefault="00B86740" w:rsidP="00B86740">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8.6</w:t>
            </w:r>
          </w:p>
        </w:tc>
        <w:tc>
          <w:tcPr>
            <w:tcW w:w="8249" w:type="dxa"/>
            <w:gridSpan w:val="3"/>
            <w:tcBorders>
              <w:top w:val="single" w:sz="4" w:space="0" w:color="auto"/>
              <w:left w:val="single" w:sz="4" w:space="0" w:color="auto"/>
              <w:bottom w:val="single" w:sz="4" w:space="0" w:color="auto"/>
            </w:tcBorders>
            <w:shd w:val="clear" w:color="auto" w:fill="92D050"/>
          </w:tcPr>
          <w:p w14:paraId="2CF7BF2E" w14:textId="6337942C" w:rsidR="00B86740" w:rsidRPr="009B3926" w:rsidRDefault="009B3926" w:rsidP="009B3926">
            <w:pPr>
              <w:widowControl w:val="0"/>
              <w:tabs>
                <w:tab w:val="left" w:pos="910"/>
                <w:tab w:val="left" w:pos="911"/>
              </w:tabs>
              <w:autoSpaceDE w:val="0"/>
              <w:autoSpaceDN w:val="0"/>
              <w:spacing w:before="98"/>
              <w:rPr>
                <w:rFonts w:ascii="Century Gothic" w:hAnsi="Century Gothic" w:cs="Calibri"/>
                <w:color w:val="FFFFFF" w:themeColor="background1"/>
                <w:sz w:val="20"/>
                <w:szCs w:val="20"/>
                <w:lang w:val="de-DE"/>
              </w:rPr>
            </w:pPr>
            <w:r w:rsidRPr="009B3926">
              <w:rPr>
                <w:rFonts w:ascii="Century Gothic" w:hAnsi="Century Gothic" w:cs="Calibri"/>
                <w:color w:val="FFFFFF" w:themeColor="background1"/>
                <w:sz w:val="20"/>
                <w:szCs w:val="20"/>
                <w:lang w:val="de-DE"/>
              </w:rPr>
              <w:t>Abfall und Abfallentsorgung in Hochrisiko- und High-Care-Bereichen</w:t>
            </w:r>
          </w:p>
        </w:tc>
      </w:tr>
      <w:tr w:rsidR="00427191" w:rsidRPr="001F12F6" w14:paraId="536BEDC8"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D6E9B2"/>
          </w:tcPr>
          <w:p w14:paraId="1668F724" w14:textId="2A853382" w:rsidR="00427191" w:rsidRPr="001F12F6"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4013" w:type="dxa"/>
            <w:tcBorders>
              <w:top w:val="single" w:sz="4" w:space="0" w:color="auto"/>
              <w:left w:val="single" w:sz="4" w:space="0" w:color="auto"/>
              <w:bottom w:val="single" w:sz="4" w:space="0" w:color="auto"/>
            </w:tcBorders>
            <w:shd w:val="clear" w:color="auto" w:fill="FFFFFF" w:themeFill="background1"/>
          </w:tcPr>
          <w:p w14:paraId="53DDD3B4" w14:textId="065264C0" w:rsidR="00427191" w:rsidRPr="001F12F6"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61" w:type="dxa"/>
            <w:tcBorders>
              <w:top w:val="single" w:sz="4" w:space="0" w:color="auto"/>
              <w:left w:val="single" w:sz="4" w:space="0" w:color="auto"/>
              <w:bottom w:val="single" w:sz="4" w:space="0" w:color="auto"/>
            </w:tcBorders>
            <w:shd w:val="clear" w:color="auto" w:fill="FFFFFF" w:themeFill="background1"/>
          </w:tcPr>
          <w:p w14:paraId="000F8001" w14:textId="0989A5C3" w:rsidR="00427191" w:rsidRPr="001F12F6"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975" w:type="dxa"/>
            <w:tcBorders>
              <w:top w:val="single" w:sz="4" w:space="0" w:color="auto"/>
              <w:left w:val="single" w:sz="4" w:space="0" w:color="auto"/>
              <w:bottom w:val="single" w:sz="4" w:space="0" w:color="auto"/>
            </w:tcBorders>
            <w:shd w:val="clear" w:color="auto" w:fill="FFFFFF" w:themeFill="background1"/>
          </w:tcPr>
          <w:p w14:paraId="6DAE5125" w14:textId="67ACD033" w:rsidR="00427191" w:rsidRPr="001F12F6"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B47194" w:rsidRPr="008D31EA" w14:paraId="07DCA0C0" w14:textId="77777777" w:rsidTr="00AF28DD">
        <w:tc>
          <w:tcPr>
            <w:tcW w:w="851" w:type="dxa"/>
            <w:tcBorders>
              <w:top w:val="single" w:sz="4" w:space="0" w:color="auto"/>
              <w:left w:val="single" w:sz="4" w:space="0" w:color="auto"/>
              <w:bottom w:val="single" w:sz="4" w:space="0" w:color="auto"/>
              <w:right w:val="single" w:sz="4" w:space="0" w:color="auto"/>
            </w:tcBorders>
            <w:shd w:val="clear" w:color="auto" w:fill="D6E9B2"/>
          </w:tcPr>
          <w:p w14:paraId="4746FC28" w14:textId="77777777" w:rsidR="00897BF6" w:rsidRPr="00A3535D"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8.6.1</w:t>
            </w:r>
          </w:p>
        </w:tc>
        <w:tc>
          <w:tcPr>
            <w:tcW w:w="684" w:type="dxa"/>
            <w:tcBorders>
              <w:top w:val="single" w:sz="4" w:space="0" w:color="auto"/>
              <w:left w:val="single" w:sz="4" w:space="0" w:color="auto"/>
              <w:bottom w:val="single" w:sz="4" w:space="0" w:color="auto"/>
              <w:right w:val="single" w:sz="4" w:space="0" w:color="auto"/>
            </w:tcBorders>
            <w:shd w:val="clear" w:color="auto" w:fill="FBD4B4"/>
          </w:tcPr>
          <w:p w14:paraId="6E8DE426" w14:textId="5FCFF06A" w:rsidR="00897BF6" w:rsidRPr="001F12F6" w:rsidRDefault="00897BF6" w:rsidP="00897BF6">
            <w:pPr>
              <w:spacing w:after="240" w:line="259" w:lineRule="auto"/>
              <w:rPr>
                <w:rFonts w:ascii="Century Gothic" w:hAnsi="Century Gothic" w:cs="Calibri"/>
                <w:b/>
                <w:color w:val="000000"/>
                <w:sz w:val="20"/>
                <w:szCs w:val="20"/>
              </w:rPr>
            </w:pPr>
          </w:p>
        </w:tc>
        <w:tc>
          <w:tcPr>
            <w:tcW w:w="4013" w:type="dxa"/>
            <w:tcBorders>
              <w:top w:val="single" w:sz="4" w:space="0" w:color="auto"/>
              <w:left w:val="single" w:sz="4" w:space="0" w:color="auto"/>
              <w:bottom w:val="single" w:sz="4" w:space="0" w:color="auto"/>
              <w:right w:val="single" w:sz="4" w:space="0" w:color="auto"/>
            </w:tcBorders>
          </w:tcPr>
          <w:p w14:paraId="3F3CE301" w14:textId="77777777" w:rsidR="008D31EA" w:rsidRPr="008D31EA" w:rsidRDefault="008D31EA" w:rsidP="008D31EA">
            <w:pPr>
              <w:pStyle w:val="TableParagraph"/>
              <w:spacing w:before="149" w:line="194" w:lineRule="auto"/>
              <w:ind w:left="113" w:right="322"/>
              <w:rPr>
                <w:rFonts w:ascii="Century Gothic" w:hAnsi="Century Gothic" w:cs="Calibri"/>
                <w:sz w:val="20"/>
                <w:szCs w:val="20"/>
                <w:lang w:val="de-DE"/>
              </w:rPr>
            </w:pPr>
            <w:r w:rsidRPr="008D31EA">
              <w:rPr>
                <w:rFonts w:ascii="Century Gothic" w:hAnsi="Century Gothic" w:cs="Calibri"/>
                <w:sz w:val="20"/>
                <w:szCs w:val="20"/>
                <w:lang w:val="de-DE"/>
              </w:rPr>
              <w:t>Abfallentsorgungssysteme müssen gewährleisten, dass das Risiko einer Kontamination von Produkten durch die Kontrolle einer möglichen Kreuzkontamination möglichst gering gehalten wird.</w:t>
            </w:r>
          </w:p>
          <w:p w14:paraId="61EBAD4D" w14:textId="7C937001" w:rsidR="00897BF6" w:rsidRPr="008D31EA" w:rsidRDefault="008D31EA" w:rsidP="008D31EA">
            <w:pPr>
              <w:pStyle w:val="TableParagraph"/>
              <w:spacing w:before="149" w:line="194" w:lineRule="auto"/>
              <w:ind w:left="113" w:right="322"/>
              <w:rPr>
                <w:rFonts w:ascii="Century Gothic" w:hAnsi="Century Gothic" w:cs="Calibri"/>
                <w:sz w:val="20"/>
                <w:szCs w:val="20"/>
                <w:lang w:val="de-DE"/>
              </w:rPr>
            </w:pPr>
            <w:r w:rsidRPr="008D31EA">
              <w:rPr>
                <w:rFonts w:ascii="Century Gothic" w:hAnsi="Century Gothic" w:cs="Calibri"/>
                <w:sz w:val="20"/>
                <w:szCs w:val="20"/>
                <w:lang w:val="de-DE"/>
              </w:rPr>
              <w:lastRenderedPageBreak/>
              <w:t>Bei der Risikobewertung sind die Bewegung und der Fluss von Abfällen und Abfallbehältern zu berücksichtigen. Beispielsweise sollten Abfalleimer entweder Hochrisiko- oder High- Care-Bereichen zugeordnet und nicht zwischen verschiedenen Risikozonen der Produktion hin- und herbewegt werden.</w:t>
            </w:r>
          </w:p>
        </w:tc>
        <w:tc>
          <w:tcPr>
            <w:tcW w:w="1261" w:type="dxa"/>
            <w:tcBorders>
              <w:top w:val="single" w:sz="4" w:space="0" w:color="auto"/>
              <w:left w:val="single" w:sz="4" w:space="0" w:color="auto"/>
              <w:bottom w:val="single" w:sz="4" w:space="0" w:color="auto"/>
            </w:tcBorders>
            <w:shd w:val="clear" w:color="auto" w:fill="FFFFFF" w:themeFill="background1"/>
          </w:tcPr>
          <w:p w14:paraId="29645936" w14:textId="77777777" w:rsidR="00897BF6" w:rsidRPr="008D31EA" w:rsidRDefault="00897BF6" w:rsidP="00897BF6">
            <w:pPr>
              <w:spacing w:after="240" w:line="259" w:lineRule="auto"/>
              <w:rPr>
                <w:rFonts w:ascii="Century Gothic" w:hAnsi="Century Gothic" w:cs="Calibri"/>
                <w:b/>
                <w:color w:val="000000"/>
                <w:sz w:val="20"/>
                <w:szCs w:val="20"/>
                <w:lang w:val="de-DE"/>
              </w:rPr>
            </w:pPr>
          </w:p>
        </w:tc>
        <w:tc>
          <w:tcPr>
            <w:tcW w:w="2975" w:type="dxa"/>
            <w:tcBorders>
              <w:top w:val="single" w:sz="4" w:space="0" w:color="auto"/>
              <w:left w:val="single" w:sz="4" w:space="0" w:color="auto"/>
              <w:bottom w:val="single" w:sz="4" w:space="0" w:color="auto"/>
            </w:tcBorders>
            <w:shd w:val="clear" w:color="auto" w:fill="FFFFFF" w:themeFill="background1"/>
          </w:tcPr>
          <w:p w14:paraId="09BF3839" w14:textId="77777777" w:rsidR="00897BF6" w:rsidRPr="008D31EA" w:rsidRDefault="00897BF6" w:rsidP="00897BF6">
            <w:pPr>
              <w:spacing w:after="240" w:line="259" w:lineRule="auto"/>
              <w:rPr>
                <w:rFonts w:ascii="Century Gothic" w:hAnsi="Century Gothic" w:cs="Calibri"/>
                <w:b/>
                <w:color w:val="000000"/>
                <w:sz w:val="20"/>
                <w:szCs w:val="20"/>
                <w:lang w:val="de-DE"/>
              </w:rPr>
            </w:pPr>
          </w:p>
        </w:tc>
      </w:tr>
      <w:tr w:rsidR="00897BF6" w:rsidRPr="00607FE7" w14:paraId="20960F1C"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92D050"/>
          </w:tcPr>
          <w:p w14:paraId="360FA883"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8.7</w:t>
            </w:r>
          </w:p>
        </w:tc>
        <w:tc>
          <w:tcPr>
            <w:tcW w:w="8249" w:type="dxa"/>
            <w:gridSpan w:val="3"/>
            <w:tcBorders>
              <w:top w:val="single" w:sz="4" w:space="0" w:color="auto"/>
              <w:left w:val="single" w:sz="4" w:space="0" w:color="auto"/>
              <w:bottom w:val="single" w:sz="4" w:space="0" w:color="auto"/>
            </w:tcBorders>
            <w:shd w:val="clear" w:color="auto" w:fill="92D050"/>
          </w:tcPr>
          <w:p w14:paraId="11C07D5D" w14:textId="3AC2A14C" w:rsidR="00897BF6" w:rsidRPr="00607FE7" w:rsidRDefault="00607FE7" w:rsidP="00607FE7">
            <w:pPr>
              <w:widowControl w:val="0"/>
              <w:tabs>
                <w:tab w:val="left" w:pos="1194"/>
                <w:tab w:val="left" w:pos="1195"/>
              </w:tabs>
              <w:autoSpaceDE w:val="0"/>
              <w:autoSpaceDN w:val="0"/>
              <w:spacing w:before="98"/>
              <w:rPr>
                <w:rFonts w:ascii="Century Gothic" w:hAnsi="Century Gothic" w:cs="Calibri"/>
                <w:color w:val="000000"/>
                <w:sz w:val="20"/>
                <w:szCs w:val="20"/>
                <w:lang w:val="de-DE"/>
              </w:rPr>
            </w:pPr>
            <w:r w:rsidRPr="00607FE7">
              <w:rPr>
                <w:rFonts w:ascii="Century Gothic" w:hAnsi="Century Gothic" w:cs="Calibri"/>
                <w:color w:val="FFFFFF" w:themeColor="background1"/>
                <w:sz w:val="20"/>
                <w:szCs w:val="20"/>
                <w:lang w:val="de-DE"/>
              </w:rPr>
              <w:t>Schutzkleidung in Hochrisiko- und High-Care-Bereichen</w:t>
            </w:r>
          </w:p>
        </w:tc>
      </w:tr>
      <w:tr w:rsidR="00427191" w:rsidRPr="001F12F6" w14:paraId="50FE718D"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D6E9B2"/>
          </w:tcPr>
          <w:p w14:paraId="37CE7319" w14:textId="24C46300" w:rsidR="00427191" w:rsidRPr="001F12F6" w:rsidRDefault="00427191" w:rsidP="00427191">
            <w:pPr>
              <w:spacing w:after="240" w:line="259" w:lineRule="auto"/>
              <w:rPr>
                <w:rFonts w:ascii="Century Gothic" w:hAnsi="Century Gothic" w:cs="Calibri"/>
                <w:b/>
                <w:color w:val="000000" w:themeColor="text1"/>
                <w:sz w:val="20"/>
                <w:szCs w:val="20"/>
              </w:rPr>
            </w:pPr>
            <w:proofErr w:type="spellStart"/>
            <w:r w:rsidRPr="000C64A4">
              <w:rPr>
                <w:rFonts w:ascii="Century Gothic" w:hAnsi="Century Gothic" w:cs="Calibri"/>
                <w:b/>
                <w:color w:val="404040"/>
                <w:sz w:val="20"/>
                <w:szCs w:val="20"/>
              </w:rPr>
              <w:t>Bestimmung</w:t>
            </w:r>
            <w:proofErr w:type="spellEnd"/>
          </w:p>
        </w:tc>
        <w:tc>
          <w:tcPr>
            <w:tcW w:w="4013" w:type="dxa"/>
            <w:tcBorders>
              <w:top w:val="single" w:sz="4" w:space="0" w:color="auto"/>
              <w:left w:val="single" w:sz="4" w:space="0" w:color="auto"/>
              <w:bottom w:val="single" w:sz="4" w:space="0" w:color="auto"/>
            </w:tcBorders>
            <w:shd w:val="clear" w:color="auto" w:fill="auto"/>
          </w:tcPr>
          <w:p w14:paraId="06225C54" w14:textId="0F39DB13" w:rsidR="00427191" w:rsidRPr="001F12F6"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61" w:type="dxa"/>
            <w:tcBorders>
              <w:top w:val="single" w:sz="4" w:space="0" w:color="auto"/>
              <w:left w:val="single" w:sz="4" w:space="0" w:color="auto"/>
              <w:bottom w:val="single" w:sz="4" w:space="0" w:color="auto"/>
            </w:tcBorders>
            <w:shd w:val="clear" w:color="auto" w:fill="auto"/>
          </w:tcPr>
          <w:p w14:paraId="6F3CB89C" w14:textId="4F0125C5" w:rsidR="00427191" w:rsidRPr="001F12F6"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2975" w:type="dxa"/>
            <w:tcBorders>
              <w:top w:val="single" w:sz="4" w:space="0" w:color="auto"/>
              <w:left w:val="single" w:sz="4" w:space="0" w:color="auto"/>
              <w:bottom w:val="single" w:sz="4" w:space="0" w:color="auto"/>
            </w:tcBorders>
            <w:shd w:val="clear" w:color="auto" w:fill="auto"/>
          </w:tcPr>
          <w:p w14:paraId="07833E6C" w14:textId="41FC92FC" w:rsidR="00427191" w:rsidRPr="001F12F6"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624EE5" w:rsidRPr="00624EE5" w14:paraId="5BAEC04D"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D6E9B2"/>
          </w:tcPr>
          <w:p w14:paraId="4C571087" w14:textId="77777777" w:rsidR="00624EE5" w:rsidRPr="001F12F6" w:rsidRDefault="00624EE5" w:rsidP="00624EE5">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8.7.1</w:t>
            </w:r>
          </w:p>
        </w:tc>
        <w:tc>
          <w:tcPr>
            <w:tcW w:w="4013" w:type="dxa"/>
            <w:tcBorders>
              <w:top w:val="single" w:sz="4" w:space="0" w:color="auto"/>
              <w:left w:val="single" w:sz="4" w:space="0" w:color="auto"/>
              <w:bottom w:val="single" w:sz="4" w:space="0" w:color="auto"/>
              <w:right w:val="single" w:sz="4" w:space="0" w:color="auto"/>
            </w:tcBorders>
          </w:tcPr>
          <w:p w14:paraId="509C183B" w14:textId="77777777" w:rsidR="00624EE5" w:rsidRPr="00624EE5" w:rsidRDefault="00624EE5" w:rsidP="00624EE5">
            <w:pPr>
              <w:pStyle w:val="TableParagraph"/>
              <w:spacing w:before="149" w:line="194" w:lineRule="auto"/>
              <w:ind w:left="113"/>
              <w:rPr>
                <w:rFonts w:ascii="Century Gothic" w:hAnsi="Century Gothic" w:cs="Calibri"/>
                <w:sz w:val="20"/>
                <w:szCs w:val="20"/>
                <w:lang w:val="de-DE"/>
              </w:rPr>
            </w:pPr>
            <w:r w:rsidRPr="00624EE5">
              <w:rPr>
                <w:rFonts w:ascii="Century Gothic" w:hAnsi="Century Gothic" w:cs="Calibri"/>
                <w:sz w:val="20"/>
                <w:szCs w:val="20"/>
                <w:lang w:val="de-DE"/>
              </w:rPr>
              <w:t xml:space="preserve">Die Reinigung von Schutzkleidung für Hochrisiko- und High-Care-Bereiche muss bei einer anerkannten beauftragten oder hausinternen Wäscherei stattfinden, die festgelegte Kriterien anwendet, um die Effektivität des Reinigungsvorgangs zu </w:t>
            </w:r>
            <w:proofErr w:type="spellStart"/>
            <w:r w:rsidRPr="00624EE5">
              <w:rPr>
                <w:rFonts w:ascii="Century Gothic" w:hAnsi="Century Gothic" w:cs="Calibri"/>
                <w:sz w:val="20"/>
                <w:szCs w:val="20"/>
                <w:lang w:val="de-DE"/>
              </w:rPr>
              <w:t>vadieren</w:t>
            </w:r>
            <w:proofErr w:type="spellEnd"/>
            <w:r w:rsidRPr="00624EE5">
              <w:rPr>
                <w:rFonts w:ascii="Century Gothic" w:hAnsi="Century Gothic" w:cs="Calibri"/>
                <w:sz w:val="20"/>
                <w:szCs w:val="20"/>
                <w:lang w:val="de-DE"/>
              </w:rPr>
              <w:t>. Die Wäscherei muss Verfahren anwenden, die Folgendes gewährleisten:</w:t>
            </w:r>
          </w:p>
          <w:p w14:paraId="0F5A7B09" w14:textId="77777777" w:rsidR="00624EE5" w:rsidRPr="00624EE5" w:rsidRDefault="00624EE5" w:rsidP="00506576">
            <w:pPr>
              <w:pStyle w:val="TableParagraph"/>
              <w:numPr>
                <w:ilvl w:val="0"/>
                <w:numId w:val="104"/>
              </w:numPr>
              <w:tabs>
                <w:tab w:val="left" w:pos="284"/>
              </w:tabs>
              <w:spacing w:before="80" w:line="267" w:lineRule="exact"/>
              <w:ind w:hanging="171"/>
              <w:rPr>
                <w:rFonts w:ascii="Century Gothic" w:hAnsi="Century Gothic" w:cs="Calibri"/>
                <w:sz w:val="20"/>
                <w:szCs w:val="20"/>
                <w:lang w:val="de-DE"/>
              </w:rPr>
            </w:pPr>
            <w:r w:rsidRPr="00624EE5">
              <w:rPr>
                <w:rFonts w:ascii="Century Gothic" w:hAnsi="Century Gothic" w:cs="Calibri"/>
                <w:sz w:val="20"/>
                <w:szCs w:val="20"/>
                <w:lang w:val="de-DE"/>
              </w:rPr>
              <w:t>ausreichende Trennung zwischen schmutziger und gereinigter Kleidung</w:t>
            </w:r>
          </w:p>
          <w:p w14:paraId="1D2EB574" w14:textId="77777777" w:rsidR="00624EE5" w:rsidRPr="00624EE5" w:rsidRDefault="00624EE5" w:rsidP="00506576">
            <w:pPr>
              <w:pStyle w:val="TableParagraph"/>
              <w:numPr>
                <w:ilvl w:val="0"/>
                <w:numId w:val="104"/>
              </w:numPr>
              <w:tabs>
                <w:tab w:val="left" w:pos="284"/>
              </w:tabs>
              <w:spacing w:before="11" w:line="194" w:lineRule="auto"/>
              <w:ind w:right="1402"/>
              <w:rPr>
                <w:rFonts w:ascii="Century Gothic" w:hAnsi="Century Gothic" w:cs="Calibri"/>
                <w:sz w:val="20"/>
                <w:szCs w:val="20"/>
                <w:lang w:val="de-DE"/>
              </w:rPr>
            </w:pPr>
            <w:r w:rsidRPr="00624EE5">
              <w:rPr>
                <w:rFonts w:ascii="Century Gothic" w:hAnsi="Century Gothic" w:cs="Calibri"/>
                <w:sz w:val="20"/>
                <w:szCs w:val="20"/>
                <w:lang w:val="de-DE"/>
              </w:rPr>
              <w:t>ausreichende Trennung zwischen Kleidung für Hochrisiko-, High-Care- und Niedrigrisikobereiche</w:t>
            </w:r>
          </w:p>
          <w:p w14:paraId="23F3EAED" w14:textId="77777777" w:rsidR="00624EE5" w:rsidRPr="00624EE5" w:rsidRDefault="00624EE5" w:rsidP="00506576">
            <w:pPr>
              <w:pStyle w:val="TableParagraph"/>
              <w:numPr>
                <w:ilvl w:val="0"/>
                <w:numId w:val="104"/>
              </w:numPr>
              <w:tabs>
                <w:tab w:val="left" w:pos="284"/>
              </w:tabs>
              <w:spacing w:line="231" w:lineRule="exact"/>
              <w:ind w:hanging="171"/>
              <w:rPr>
                <w:rFonts w:ascii="Century Gothic" w:hAnsi="Century Gothic" w:cs="Calibri"/>
                <w:sz w:val="20"/>
                <w:szCs w:val="20"/>
                <w:lang w:val="de-DE"/>
              </w:rPr>
            </w:pPr>
            <w:r w:rsidRPr="00624EE5">
              <w:rPr>
                <w:rFonts w:ascii="Century Gothic" w:hAnsi="Century Gothic" w:cs="Calibri"/>
                <w:sz w:val="20"/>
                <w:szCs w:val="20"/>
                <w:lang w:val="de-DE"/>
              </w:rPr>
              <w:t>effektive Reinigung der Schutzkleidung</w:t>
            </w:r>
          </w:p>
          <w:p w14:paraId="1C5F3FE9" w14:textId="77777777" w:rsidR="00624EE5" w:rsidRPr="00624EE5" w:rsidRDefault="00624EE5" w:rsidP="00506576">
            <w:pPr>
              <w:pStyle w:val="TableParagraph"/>
              <w:numPr>
                <w:ilvl w:val="0"/>
                <w:numId w:val="104"/>
              </w:numPr>
              <w:tabs>
                <w:tab w:val="left" w:pos="284"/>
              </w:tabs>
              <w:spacing w:before="11" w:line="194" w:lineRule="auto"/>
              <w:ind w:right="836"/>
              <w:rPr>
                <w:rFonts w:ascii="Century Gothic" w:hAnsi="Century Gothic" w:cs="Calibri"/>
                <w:sz w:val="20"/>
                <w:szCs w:val="20"/>
                <w:lang w:val="de-DE"/>
              </w:rPr>
            </w:pPr>
            <w:r w:rsidRPr="00624EE5">
              <w:rPr>
                <w:rFonts w:ascii="Century Gothic" w:hAnsi="Century Gothic" w:cs="Calibri"/>
                <w:sz w:val="20"/>
                <w:szCs w:val="20"/>
                <w:lang w:val="de-DE"/>
              </w:rPr>
              <w:t>professionelle Sterilisierung der Schutzkleidung im Anschluss an den Wasch- und Trockenprozess</w:t>
            </w:r>
          </w:p>
          <w:p w14:paraId="1B58A357" w14:textId="71E29446" w:rsidR="00624EE5" w:rsidRPr="00624EE5" w:rsidRDefault="00624EE5" w:rsidP="00506576">
            <w:pPr>
              <w:pStyle w:val="TableParagraph"/>
              <w:numPr>
                <w:ilvl w:val="0"/>
                <w:numId w:val="104"/>
              </w:numPr>
              <w:tabs>
                <w:tab w:val="left" w:pos="284"/>
              </w:tabs>
              <w:spacing w:before="11" w:line="194" w:lineRule="auto"/>
              <w:ind w:right="836"/>
              <w:rPr>
                <w:rFonts w:ascii="Century Gothic" w:hAnsi="Century Gothic" w:cs="Calibri"/>
                <w:sz w:val="20"/>
                <w:szCs w:val="20"/>
                <w:lang w:val="de-DE"/>
              </w:rPr>
            </w:pPr>
            <w:r w:rsidRPr="00624EE5">
              <w:rPr>
                <w:rFonts w:ascii="Century Gothic" w:hAnsi="Century Gothic" w:cs="Calibri"/>
                <w:sz w:val="20"/>
                <w:szCs w:val="20"/>
                <w:lang w:val="de-DE"/>
              </w:rPr>
              <w:t>Kontaminationsschutz der gereinigten Kleidung bis zur Verwendung</w:t>
            </w:r>
          </w:p>
        </w:tc>
        <w:tc>
          <w:tcPr>
            <w:tcW w:w="1261" w:type="dxa"/>
            <w:tcBorders>
              <w:top w:val="single" w:sz="4" w:space="0" w:color="auto"/>
              <w:left w:val="single" w:sz="4" w:space="0" w:color="auto"/>
              <w:bottom w:val="single" w:sz="4" w:space="0" w:color="auto"/>
            </w:tcBorders>
            <w:shd w:val="clear" w:color="auto" w:fill="auto"/>
          </w:tcPr>
          <w:p w14:paraId="327EFAFA" w14:textId="77777777" w:rsidR="00624EE5" w:rsidRPr="00624EE5" w:rsidRDefault="00624EE5" w:rsidP="00624EE5">
            <w:pPr>
              <w:spacing w:after="240" w:line="259" w:lineRule="auto"/>
              <w:rPr>
                <w:rFonts w:ascii="Century Gothic" w:hAnsi="Century Gothic" w:cs="Calibri"/>
                <w:b/>
                <w:color w:val="000000"/>
                <w:sz w:val="20"/>
                <w:szCs w:val="20"/>
                <w:lang w:val="de-DE"/>
              </w:rPr>
            </w:pPr>
          </w:p>
        </w:tc>
        <w:tc>
          <w:tcPr>
            <w:tcW w:w="2975" w:type="dxa"/>
            <w:tcBorders>
              <w:top w:val="single" w:sz="4" w:space="0" w:color="auto"/>
              <w:left w:val="single" w:sz="4" w:space="0" w:color="auto"/>
              <w:bottom w:val="single" w:sz="4" w:space="0" w:color="auto"/>
            </w:tcBorders>
            <w:shd w:val="clear" w:color="auto" w:fill="auto"/>
          </w:tcPr>
          <w:p w14:paraId="4C6F0F67" w14:textId="77777777" w:rsidR="00624EE5" w:rsidRPr="00624EE5" w:rsidRDefault="00624EE5" w:rsidP="00624EE5">
            <w:pPr>
              <w:spacing w:after="240" w:line="259" w:lineRule="auto"/>
              <w:rPr>
                <w:rFonts w:ascii="Century Gothic" w:hAnsi="Century Gothic" w:cs="Calibri"/>
                <w:b/>
                <w:color w:val="000000"/>
                <w:sz w:val="20"/>
                <w:szCs w:val="20"/>
                <w:lang w:val="de-DE"/>
              </w:rPr>
            </w:pPr>
          </w:p>
        </w:tc>
      </w:tr>
      <w:tr w:rsidR="00624EE5" w:rsidRPr="001F12F6" w14:paraId="0CCED30F"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D6E9B2"/>
          </w:tcPr>
          <w:p w14:paraId="5A143AAA" w14:textId="77777777" w:rsidR="00624EE5" w:rsidRPr="001F12F6" w:rsidRDefault="00624EE5" w:rsidP="00624EE5">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8.7.2</w:t>
            </w:r>
          </w:p>
        </w:tc>
        <w:tc>
          <w:tcPr>
            <w:tcW w:w="4013" w:type="dxa"/>
            <w:tcBorders>
              <w:top w:val="single" w:sz="4" w:space="0" w:color="auto"/>
              <w:left w:val="single" w:sz="4" w:space="0" w:color="auto"/>
              <w:bottom w:val="single" w:sz="4" w:space="0" w:color="auto"/>
              <w:right w:val="single" w:sz="4" w:space="0" w:color="auto"/>
            </w:tcBorders>
          </w:tcPr>
          <w:p w14:paraId="551B6CCA" w14:textId="539EC3A3" w:rsidR="00624EE5" w:rsidRPr="00624EE5" w:rsidRDefault="00624EE5" w:rsidP="00624EE5">
            <w:pPr>
              <w:spacing w:after="240" w:line="259" w:lineRule="auto"/>
              <w:rPr>
                <w:rFonts w:ascii="Century Gothic" w:eastAsia="Circe-Light" w:hAnsi="Century Gothic" w:cs="Calibri"/>
                <w:sz w:val="20"/>
                <w:szCs w:val="20"/>
                <w:lang w:val="de-DE"/>
              </w:rPr>
            </w:pPr>
            <w:r w:rsidRPr="00624EE5">
              <w:rPr>
                <w:rFonts w:ascii="Century Gothic" w:eastAsia="Circe-Light" w:hAnsi="Century Gothic" w:cs="Calibri"/>
                <w:sz w:val="20"/>
                <w:szCs w:val="20"/>
                <w:lang w:val="de-DE"/>
              </w:rPr>
              <w:t>Wenn Schutzkleidung für High-Care- oder Hochrisikobereiche von einer beauftragten oder hausinternen Wäscherei gereinigt wird, muss diese Wäsche entweder direkt oder von Dritten überprüft werden. Die Häufigkeit dieser Audits muss auf dem Risiko basieren.</w:t>
            </w:r>
          </w:p>
        </w:tc>
        <w:tc>
          <w:tcPr>
            <w:tcW w:w="1261" w:type="dxa"/>
            <w:tcBorders>
              <w:top w:val="single" w:sz="4" w:space="0" w:color="auto"/>
              <w:left w:val="single" w:sz="4" w:space="0" w:color="auto"/>
              <w:bottom w:val="single" w:sz="4" w:space="0" w:color="auto"/>
            </w:tcBorders>
            <w:shd w:val="clear" w:color="auto" w:fill="auto"/>
          </w:tcPr>
          <w:p w14:paraId="182963D7" w14:textId="77777777" w:rsidR="00624EE5" w:rsidRPr="001F12F6" w:rsidRDefault="00624EE5" w:rsidP="00624EE5">
            <w:pPr>
              <w:spacing w:after="240" w:line="259" w:lineRule="auto"/>
              <w:rPr>
                <w:rFonts w:ascii="Century Gothic" w:hAnsi="Century Gothic" w:cs="Calibri"/>
                <w:b/>
                <w:color w:val="000000"/>
                <w:sz w:val="20"/>
                <w:szCs w:val="20"/>
              </w:rPr>
            </w:pPr>
          </w:p>
        </w:tc>
        <w:tc>
          <w:tcPr>
            <w:tcW w:w="2975" w:type="dxa"/>
            <w:tcBorders>
              <w:top w:val="single" w:sz="4" w:space="0" w:color="auto"/>
              <w:left w:val="single" w:sz="4" w:space="0" w:color="auto"/>
              <w:bottom w:val="single" w:sz="4" w:space="0" w:color="auto"/>
            </w:tcBorders>
            <w:shd w:val="clear" w:color="auto" w:fill="auto"/>
          </w:tcPr>
          <w:p w14:paraId="06E7FC83" w14:textId="77777777" w:rsidR="00624EE5" w:rsidRPr="001F12F6" w:rsidRDefault="00624EE5" w:rsidP="00624EE5">
            <w:pPr>
              <w:spacing w:after="240" w:line="259" w:lineRule="auto"/>
              <w:rPr>
                <w:rFonts w:ascii="Century Gothic" w:hAnsi="Century Gothic" w:cs="Calibri"/>
                <w:b/>
                <w:color w:val="000000"/>
                <w:sz w:val="20"/>
                <w:szCs w:val="20"/>
              </w:rPr>
            </w:pPr>
          </w:p>
        </w:tc>
      </w:tr>
      <w:tr w:rsidR="00624EE5" w:rsidRPr="00624EE5" w14:paraId="6A92C204" w14:textId="77777777" w:rsidTr="00AF28DD">
        <w:tc>
          <w:tcPr>
            <w:tcW w:w="1535" w:type="dxa"/>
            <w:gridSpan w:val="2"/>
            <w:tcBorders>
              <w:top w:val="single" w:sz="4" w:space="0" w:color="auto"/>
              <w:left w:val="single" w:sz="4" w:space="0" w:color="auto"/>
              <w:bottom w:val="single" w:sz="4" w:space="0" w:color="auto"/>
              <w:right w:val="single" w:sz="4" w:space="0" w:color="auto"/>
            </w:tcBorders>
            <w:shd w:val="clear" w:color="auto" w:fill="FBD4B4"/>
          </w:tcPr>
          <w:p w14:paraId="75839307" w14:textId="77777777" w:rsidR="00624EE5" w:rsidRPr="001F12F6" w:rsidRDefault="00624EE5" w:rsidP="00624EE5">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8.7.3</w:t>
            </w:r>
          </w:p>
        </w:tc>
        <w:tc>
          <w:tcPr>
            <w:tcW w:w="4013" w:type="dxa"/>
            <w:tcBorders>
              <w:top w:val="single" w:sz="4" w:space="0" w:color="auto"/>
              <w:left w:val="single" w:sz="4" w:space="0" w:color="auto"/>
              <w:bottom w:val="single" w:sz="4" w:space="0" w:color="auto"/>
              <w:right w:val="single" w:sz="4" w:space="0" w:color="auto"/>
            </w:tcBorders>
          </w:tcPr>
          <w:p w14:paraId="53AC76AB" w14:textId="0CC414B1" w:rsidR="00624EE5" w:rsidRPr="00624EE5" w:rsidRDefault="00624EE5" w:rsidP="00624EE5">
            <w:pPr>
              <w:spacing w:after="240" w:line="259" w:lineRule="auto"/>
              <w:rPr>
                <w:rFonts w:ascii="Century Gothic" w:eastAsia="Circe-Light" w:hAnsi="Century Gothic" w:cs="Calibri"/>
                <w:sz w:val="20"/>
                <w:szCs w:val="20"/>
                <w:lang w:val="de-DE"/>
              </w:rPr>
            </w:pPr>
            <w:r w:rsidRPr="00624EE5">
              <w:rPr>
                <w:rFonts w:ascii="Century Gothic" w:eastAsia="Circe-Light" w:hAnsi="Century Gothic" w:cs="Calibri"/>
                <w:sz w:val="20"/>
                <w:szCs w:val="20"/>
                <w:lang w:val="de-DE"/>
              </w:rPr>
              <w:t>Schutzkleidung für den Einsatz in Hochrisiko- und High-Care-Bereichen ist in einer dem Risiko angemessenen Häufigkeit, mindestens jedoch täglich, zu wechseln.</w:t>
            </w:r>
          </w:p>
        </w:tc>
        <w:tc>
          <w:tcPr>
            <w:tcW w:w="1261" w:type="dxa"/>
            <w:tcBorders>
              <w:top w:val="single" w:sz="4" w:space="0" w:color="auto"/>
              <w:left w:val="single" w:sz="4" w:space="0" w:color="auto"/>
              <w:bottom w:val="single" w:sz="4" w:space="0" w:color="auto"/>
            </w:tcBorders>
            <w:shd w:val="clear" w:color="auto" w:fill="auto"/>
          </w:tcPr>
          <w:p w14:paraId="1A51532B" w14:textId="77777777" w:rsidR="00624EE5" w:rsidRPr="00624EE5" w:rsidRDefault="00624EE5" w:rsidP="00624EE5">
            <w:pPr>
              <w:spacing w:after="240" w:line="259" w:lineRule="auto"/>
              <w:rPr>
                <w:rFonts w:ascii="Century Gothic" w:hAnsi="Century Gothic" w:cs="Calibri"/>
                <w:b/>
                <w:color w:val="000000"/>
                <w:sz w:val="20"/>
                <w:szCs w:val="20"/>
                <w:lang w:val="de-DE"/>
              </w:rPr>
            </w:pPr>
          </w:p>
        </w:tc>
        <w:tc>
          <w:tcPr>
            <w:tcW w:w="2975" w:type="dxa"/>
            <w:tcBorders>
              <w:top w:val="single" w:sz="4" w:space="0" w:color="auto"/>
              <w:left w:val="single" w:sz="4" w:space="0" w:color="auto"/>
              <w:bottom w:val="single" w:sz="4" w:space="0" w:color="auto"/>
            </w:tcBorders>
            <w:shd w:val="clear" w:color="auto" w:fill="auto"/>
          </w:tcPr>
          <w:p w14:paraId="3CF05251" w14:textId="77777777" w:rsidR="00624EE5" w:rsidRPr="00624EE5" w:rsidRDefault="00624EE5" w:rsidP="00624EE5">
            <w:pPr>
              <w:spacing w:after="240" w:line="259" w:lineRule="auto"/>
              <w:rPr>
                <w:rFonts w:ascii="Century Gothic" w:hAnsi="Century Gothic" w:cs="Calibri"/>
                <w:b/>
                <w:color w:val="000000"/>
                <w:sz w:val="20"/>
                <w:szCs w:val="20"/>
                <w:lang w:val="de-DE"/>
              </w:rPr>
            </w:pPr>
          </w:p>
        </w:tc>
      </w:tr>
    </w:tbl>
    <w:p w14:paraId="12781976" w14:textId="77777777" w:rsidR="00A3535D" w:rsidRPr="00624EE5" w:rsidRDefault="00A3535D">
      <w:pPr>
        <w:rPr>
          <w:rFonts w:ascii="Century Gothic" w:hAnsi="Century Gothic" w:cstheme="minorHAnsi"/>
          <w:sz w:val="20"/>
          <w:szCs w:val="20"/>
          <w:lang w:val="de-DE"/>
        </w:rPr>
      </w:pPr>
    </w:p>
    <w:tbl>
      <w:tblPr>
        <w:tblStyle w:val="TableGrid"/>
        <w:tblW w:w="9923" w:type="dxa"/>
        <w:tblInd w:w="-289" w:type="dxa"/>
        <w:tblLook w:val="04A0" w:firstRow="1" w:lastRow="0" w:firstColumn="1" w:lastColumn="0" w:noHBand="0" w:noVBand="1"/>
      </w:tblPr>
      <w:tblGrid>
        <w:gridCol w:w="730"/>
        <w:gridCol w:w="822"/>
        <w:gridCol w:w="3791"/>
        <w:gridCol w:w="1280"/>
        <w:gridCol w:w="3300"/>
      </w:tblGrid>
      <w:tr w:rsidR="00C83D55" w:rsidRPr="00952D23" w14:paraId="3F92BCB8"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92D050"/>
          </w:tcPr>
          <w:p w14:paraId="51A7F716" w14:textId="77777777" w:rsidR="00C83D55" w:rsidRPr="00952D23" w:rsidRDefault="00C83D55" w:rsidP="00C83D55">
            <w:pPr>
              <w:spacing w:after="240" w:line="259" w:lineRule="auto"/>
              <w:rPr>
                <w:rFonts w:ascii="Century Gothic" w:hAnsi="Century Gothic" w:cs="Calibri"/>
                <w:b/>
                <w:color w:val="000000"/>
                <w:sz w:val="20"/>
                <w:szCs w:val="20"/>
              </w:rPr>
            </w:pPr>
            <w:r w:rsidRPr="00952D23">
              <w:rPr>
                <w:rFonts w:ascii="Century Gothic" w:hAnsi="Century Gothic" w:cs="Calibri"/>
                <w:b/>
                <w:color w:val="FFFFFF" w:themeColor="background1"/>
                <w:sz w:val="20"/>
                <w:szCs w:val="20"/>
              </w:rPr>
              <w:lastRenderedPageBreak/>
              <w:t>9</w:t>
            </w:r>
          </w:p>
        </w:tc>
        <w:tc>
          <w:tcPr>
            <w:tcW w:w="8371" w:type="dxa"/>
            <w:gridSpan w:val="3"/>
            <w:tcBorders>
              <w:top w:val="single" w:sz="4" w:space="0" w:color="auto"/>
              <w:left w:val="single" w:sz="4" w:space="0" w:color="auto"/>
              <w:bottom w:val="single" w:sz="4" w:space="0" w:color="auto"/>
            </w:tcBorders>
            <w:shd w:val="clear" w:color="auto" w:fill="92D050"/>
          </w:tcPr>
          <w:p w14:paraId="33BEF390" w14:textId="5EBA4CE4" w:rsidR="00C83D55" w:rsidRPr="00952D23" w:rsidRDefault="008C44C2" w:rsidP="008C44C2">
            <w:pPr>
              <w:pStyle w:val="Heading3"/>
              <w:tabs>
                <w:tab w:val="left" w:pos="910"/>
                <w:tab w:val="left" w:pos="911"/>
              </w:tabs>
              <w:spacing w:before="98"/>
              <w:rPr>
                <w:rFonts w:ascii="Century Gothic" w:hAnsi="Century Gothic" w:cs="Calibri"/>
                <w:b w:val="0"/>
                <w:color w:val="000000"/>
                <w:sz w:val="20"/>
                <w:szCs w:val="20"/>
              </w:rPr>
            </w:pPr>
            <w:proofErr w:type="spellStart"/>
            <w:r w:rsidRPr="008C44C2">
              <w:rPr>
                <w:rFonts w:ascii="Century Gothic" w:hAnsi="Century Gothic" w:cs="Calibri"/>
                <w:color w:val="FFFFFF" w:themeColor="background1"/>
                <w:sz w:val="20"/>
                <w:szCs w:val="20"/>
              </w:rPr>
              <w:t>Anforderungen</w:t>
            </w:r>
            <w:proofErr w:type="spellEnd"/>
            <w:r w:rsidRPr="008C44C2">
              <w:rPr>
                <w:rFonts w:ascii="Century Gothic" w:hAnsi="Century Gothic" w:cs="Calibri"/>
                <w:color w:val="FFFFFF" w:themeColor="background1"/>
                <w:sz w:val="20"/>
                <w:szCs w:val="20"/>
              </w:rPr>
              <w:t xml:space="preserve"> für </w:t>
            </w:r>
            <w:proofErr w:type="spellStart"/>
            <w:r w:rsidRPr="008C44C2">
              <w:rPr>
                <w:rFonts w:ascii="Century Gothic" w:hAnsi="Century Gothic" w:cs="Calibri"/>
                <w:color w:val="FFFFFF" w:themeColor="background1"/>
                <w:sz w:val="20"/>
                <w:szCs w:val="20"/>
              </w:rPr>
              <w:t>Handelsprodukte</w:t>
            </w:r>
            <w:proofErr w:type="spellEnd"/>
          </w:p>
        </w:tc>
      </w:tr>
      <w:tr w:rsidR="00C83D55" w:rsidRPr="00FD3F65" w14:paraId="0BD79CA0"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7B5EBDC6" w14:textId="6D6BF9F9" w:rsidR="00C83D55" w:rsidRPr="00952D23" w:rsidRDefault="00C83D55" w:rsidP="00C83D55">
            <w:pPr>
              <w:spacing w:after="240" w:line="259" w:lineRule="auto"/>
              <w:rPr>
                <w:rFonts w:ascii="Century Gothic" w:hAnsi="Century Gothic" w:cs="Calibri"/>
                <w:b/>
                <w:color w:val="FFFFFF" w:themeColor="background1"/>
                <w:sz w:val="20"/>
                <w:szCs w:val="20"/>
              </w:rPr>
            </w:pPr>
          </w:p>
        </w:tc>
        <w:tc>
          <w:tcPr>
            <w:tcW w:w="8371" w:type="dxa"/>
            <w:gridSpan w:val="3"/>
            <w:tcBorders>
              <w:top w:val="single" w:sz="4" w:space="0" w:color="auto"/>
              <w:left w:val="single" w:sz="4" w:space="0" w:color="auto"/>
              <w:bottom w:val="single" w:sz="4" w:space="0" w:color="auto"/>
            </w:tcBorders>
            <w:shd w:val="clear" w:color="auto" w:fill="auto"/>
          </w:tcPr>
          <w:p w14:paraId="4E469A48" w14:textId="77777777" w:rsidR="00FD3F65" w:rsidRPr="00FD3F65" w:rsidRDefault="00FD3F65" w:rsidP="00FD3F65">
            <w:pPr>
              <w:pStyle w:val="BodyText"/>
              <w:spacing w:before="178" w:line="194" w:lineRule="auto"/>
              <w:ind w:left="230" w:right="452"/>
              <w:rPr>
                <w:rFonts w:ascii="Century Gothic" w:hAnsi="Century Gothic" w:cs="Calibri"/>
                <w:lang w:val="de-DE"/>
              </w:rPr>
            </w:pPr>
            <w:r w:rsidRPr="00FD3F65">
              <w:rPr>
                <w:rFonts w:ascii="Century Gothic" w:hAnsi="Century Gothic" w:cs="Calibri"/>
                <w:lang w:val="de-DE"/>
              </w:rPr>
              <w:t>Handelsprodukte sind als Nahrungsmittelprodukte definiert, die normalerweise in den Umfang des Standards fallen und am Standort gelagert werden, die aber nicht dort hergestellt, weiterverarbeitet, umgearbeitet, verpackt oder etikettiert werden.</w:t>
            </w:r>
          </w:p>
          <w:p w14:paraId="05999F11" w14:textId="77777777" w:rsidR="00FD3F65" w:rsidRPr="00FD3F65" w:rsidRDefault="00FD3F65" w:rsidP="00FD3F65">
            <w:pPr>
              <w:pStyle w:val="BodyText"/>
              <w:spacing w:before="205"/>
              <w:ind w:left="230"/>
              <w:rPr>
                <w:rFonts w:ascii="Century Gothic" w:hAnsi="Century Gothic" w:cs="Calibri"/>
                <w:lang w:val="de-DE"/>
              </w:rPr>
            </w:pPr>
            <w:r w:rsidRPr="00FD3F65">
              <w:rPr>
                <w:rFonts w:ascii="Century Gothic" w:hAnsi="Century Gothic" w:cs="Calibri"/>
                <w:lang w:val="de-DE"/>
              </w:rPr>
              <w:t>Der Umgang mit diesen Produkten am Standort fällt unter die Anforderungen in diesem Abschnitt.</w:t>
            </w:r>
          </w:p>
          <w:p w14:paraId="7177F9A8" w14:textId="77777777" w:rsidR="00FD3F65" w:rsidRPr="00FD3F65" w:rsidRDefault="00FD3F65" w:rsidP="00FD3F65">
            <w:pPr>
              <w:pStyle w:val="BodyText"/>
              <w:spacing w:before="224" w:line="194" w:lineRule="auto"/>
              <w:ind w:left="230"/>
              <w:rPr>
                <w:rFonts w:ascii="Century Gothic" w:hAnsi="Century Gothic" w:cs="Calibri"/>
                <w:lang w:val="de-DE"/>
              </w:rPr>
            </w:pPr>
            <w:r w:rsidRPr="00FD3F65">
              <w:rPr>
                <w:rFonts w:ascii="Century Gothic" w:hAnsi="Century Gothic" w:cs="Calibri"/>
                <w:lang w:val="de-DE"/>
              </w:rPr>
              <w:t>Alle relevanten Anforderungen der Abschnitte 1 bis 8 müssen zusätzlich zu den hier aufgeführten Anforderungen ebenfalls erfüllt werden.</w:t>
            </w:r>
          </w:p>
          <w:p w14:paraId="22B1A1DC" w14:textId="77777777" w:rsidR="00FD3F65" w:rsidRPr="00FD3F65" w:rsidRDefault="00FD3F65" w:rsidP="00FD3F65">
            <w:pPr>
              <w:pStyle w:val="BodyText"/>
              <w:spacing w:before="6"/>
              <w:rPr>
                <w:rFonts w:ascii="Century Gothic" w:hAnsi="Century Gothic" w:cs="Calibri"/>
                <w:lang w:val="de-DE"/>
              </w:rPr>
            </w:pPr>
          </w:p>
          <w:p w14:paraId="139B4A45" w14:textId="77777777" w:rsidR="00FD3F65" w:rsidRPr="00FD3F65" w:rsidRDefault="00FD3F65" w:rsidP="00FD3F65">
            <w:pPr>
              <w:pStyle w:val="BodyText"/>
              <w:spacing w:before="1" w:line="194" w:lineRule="auto"/>
              <w:ind w:left="230" w:right="452"/>
              <w:rPr>
                <w:rFonts w:ascii="Century Gothic" w:hAnsi="Century Gothic" w:cs="Calibri"/>
                <w:lang w:val="de-DE"/>
              </w:rPr>
            </w:pPr>
            <w:r w:rsidRPr="00FD3F65">
              <w:rPr>
                <w:rFonts w:ascii="Century Gothic" w:hAnsi="Century Gothic" w:cs="Calibri"/>
                <w:lang w:val="de-DE"/>
              </w:rPr>
              <w:t>Möchte ein Standort nach Abschnitt 9 des Standards geprüft werden, müssen alle gehandelten Lebensmittelprodukte und Lebensmittel-Rohmaterialien in den Auditumfang einbezogen werden. Es ist nicht zulässig, bestimmte gehandelte Lebensmittelprodukte oder Lebensmittelrohstoffe aufzunehmen und andere auszuschließen.</w:t>
            </w:r>
          </w:p>
          <w:p w14:paraId="477CE845" w14:textId="77777777" w:rsidR="00FD3F65" w:rsidRPr="00FD3F65" w:rsidRDefault="00FD3F65" w:rsidP="00FD3F65">
            <w:pPr>
              <w:pStyle w:val="BodyText"/>
              <w:spacing w:before="8"/>
              <w:rPr>
                <w:rFonts w:ascii="Century Gothic" w:hAnsi="Century Gothic" w:cs="Calibri"/>
                <w:lang w:val="de-DE"/>
              </w:rPr>
            </w:pPr>
          </w:p>
          <w:p w14:paraId="1DE7898B" w14:textId="77777777" w:rsidR="00FD3F65" w:rsidRPr="00FD3F65" w:rsidRDefault="00FD3F65" w:rsidP="00FD3F65">
            <w:pPr>
              <w:pStyle w:val="BodyText"/>
              <w:spacing w:before="1" w:line="194" w:lineRule="auto"/>
              <w:ind w:left="230" w:right="452"/>
              <w:rPr>
                <w:rFonts w:ascii="Century Gothic" w:hAnsi="Century Gothic" w:cs="Calibri"/>
                <w:lang w:val="de-DE"/>
              </w:rPr>
            </w:pPr>
            <w:r w:rsidRPr="00FD3F65">
              <w:rPr>
                <w:rFonts w:ascii="Century Gothic" w:hAnsi="Century Gothic" w:cs="Calibri"/>
                <w:lang w:val="de-DE"/>
              </w:rPr>
              <w:t>Abweichungen von Bestimmungen in Abschnitt 9 des Standards werden im Auditbericht vermerkt und in die Berechnung der Bewertung (Grade) für den einbezogen.</w:t>
            </w:r>
          </w:p>
          <w:p w14:paraId="5694513E" w14:textId="77777777" w:rsidR="00FD3F65" w:rsidRPr="00FD3F65" w:rsidRDefault="00FD3F65" w:rsidP="00FD3F65">
            <w:pPr>
              <w:pStyle w:val="BodyText"/>
              <w:spacing w:before="6"/>
              <w:rPr>
                <w:rFonts w:ascii="Century Gothic" w:hAnsi="Century Gothic" w:cs="Calibri"/>
                <w:lang w:val="de-DE"/>
              </w:rPr>
            </w:pPr>
          </w:p>
          <w:p w14:paraId="21D1E1FE" w14:textId="1B7D68FD" w:rsidR="00C83D55" w:rsidRPr="00FD3F65" w:rsidRDefault="00FD3F65" w:rsidP="00FD3F65">
            <w:pPr>
              <w:pStyle w:val="BodyText"/>
              <w:spacing w:line="194" w:lineRule="auto"/>
              <w:ind w:left="230" w:right="452"/>
              <w:rPr>
                <w:rFonts w:ascii="Century Gothic" w:hAnsi="Century Gothic" w:cs="Calibri"/>
                <w:lang w:val="de-DE"/>
              </w:rPr>
            </w:pPr>
            <w:r w:rsidRPr="00FD3F65">
              <w:rPr>
                <w:rFonts w:ascii="Century Gothic" w:hAnsi="Century Gothic" w:cs="Calibri"/>
                <w:lang w:val="de-DE"/>
              </w:rPr>
              <w:t>Wenn an einem Standort gehandelte Lebensmittelprodukte oder Lebensmittelrohstoffe vorhanden sind, diese aber vom Audit ausgenommen werden sollen, wird dies im Auditbericht als Ausschluss vom Umfang vermerkt.</w:t>
            </w:r>
          </w:p>
        </w:tc>
      </w:tr>
      <w:tr w:rsidR="00C83D55" w:rsidRPr="00001F3E" w14:paraId="571D4AC7"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92D050"/>
          </w:tcPr>
          <w:p w14:paraId="69A0674F" w14:textId="77777777" w:rsidR="00C83D55" w:rsidRPr="00952D23" w:rsidRDefault="00C83D55" w:rsidP="00C83D55">
            <w:pPr>
              <w:spacing w:after="240" w:line="259" w:lineRule="auto"/>
              <w:rPr>
                <w:rFonts w:ascii="Century Gothic" w:hAnsi="Century Gothic" w:cs="Calibri"/>
                <w:b/>
                <w:color w:val="000000" w:themeColor="text1"/>
                <w:sz w:val="20"/>
                <w:szCs w:val="20"/>
              </w:rPr>
            </w:pPr>
            <w:r w:rsidRPr="00952D23">
              <w:rPr>
                <w:rFonts w:ascii="Century Gothic" w:hAnsi="Century Gothic" w:cs="Calibri"/>
                <w:b/>
                <w:color w:val="FFFFFF" w:themeColor="background1"/>
                <w:sz w:val="20"/>
                <w:szCs w:val="20"/>
              </w:rPr>
              <w:t>9.1</w:t>
            </w:r>
          </w:p>
        </w:tc>
        <w:tc>
          <w:tcPr>
            <w:tcW w:w="8371" w:type="dxa"/>
            <w:gridSpan w:val="3"/>
            <w:tcBorders>
              <w:top w:val="single" w:sz="4" w:space="0" w:color="auto"/>
              <w:left w:val="single" w:sz="4" w:space="0" w:color="auto"/>
              <w:bottom w:val="single" w:sz="4" w:space="0" w:color="auto"/>
            </w:tcBorders>
            <w:shd w:val="clear" w:color="auto" w:fill="92D050"/>
          </w:tcPr>
          <w:p w14:paraId="49A842F3" w14:textId="249D9343" w:rsidR="00C83D55" w:rsidRPr="00001F3E" w:rsidRDefault="00001F3E" w:rsidP="00001F3E">
            <w:pPr>
              <w:pStyle w:val="Heading6"/>
              <w:tabs>
                <w:tab w:val="left" w:pos="910"/>
                <w:tab w:val="left" w:pos="911"/>
              </w:tabs>
              <w:spacing w:before="203"/>
              <w:rPr>
                <w:rFonts w:ascii="Century Gothic" w:hAnsi="Century Gothic" w:cs="Calibri"/>
                <w:color w:val="000000"/>
                <w:sz w:val="20"/>
                <w:szCs w:val="20"/>
                <w:lang w:val="de-DE"/>
              </w:rPr>
            </w:pPr>
            <w:r w:rsidRPr="00001F3E">
              <w:rPr>
                <w:rFonts w:ascii="Century Gothic" w:hAnsi="Century Gothic" w:cs="Calibri"/>
                <w:i w:val="0"/>
                <w:iCs w:val="0"/>
                <w:color w:val="FFFFFF" w:themeColor="background1"/>
                <w:sz w:val="20"/>
                <w:szCs w:val="20"/>
                <w:lang w:val="de-DE"/>
              </w:rPr>
              <w:t>Der Plan zur Lebensmittelsicherheit – HACCP</w:t>
            </w:r>
          </w:p>
        </w:tc>
      </w:tr>
      <w:tr w:rsidR="00C83D55" w:rsidRPr="0063707B" w14:paraId="2A61D475"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19CAA0B8" w14:textId="76A598F6" w:rsidR="00C83D55" w:rsidRPr="00001F3E" w:rsidRDefault="00C83D55" w:rsidP="00C83D55">
            <w:pPr>
              <w:spacing w:after="240" w:line="259" w:lineRule="auto"/>
              <w:rPr>
                <w:rFonts w:ascii="Century Gothic" w:hAnsi="Century Gothic" w:cs="Calibri"/>
                <w:b/>
                <w:color w:val="FFFFFF" w:themeColor="background1"/>
                <w:sz w:val="20"/>
                <w:szCs w:val="20"/>
                <w:lang w:val="de-DE"/>
              </w:rPr>
            </w:pPr>
          </w:p>
        </w:tc>
        <w:tc>
          <w:tcPr>
            <w:tcW w:w="8371" w:type="dxa"/>
            <w:gridSpan w:val="3"/>
            <w:tcBorders>
              <w:top w:val="single" w:sz="4" w:space="0" w:color="auto"/>
              <w:left w:val="single" w:sz="4" w:space="0" w:color="auto"/>
              <w:bottom w:val="single" w:sz="4" w:space="0" w:color="auto"/>
            </w:tcBorders>
            <w:shd w:val="clear" w:color="auto" w:fill="D6E9B2"/>
          </w:tcPr>
          <w:p w14:paraId="0D845FF4" w14:textId="7FD5C434" w:rsidR="00C83D55" w:rsidRPr="0063707B" w:rsidRDefault="0063707B" w:rsidP="0063707B">
            <w:pPr>
              <w:pStyle w:val="BodyText"/>
              <w:spacing w:before="102" w:line="194" w:lineRule="auto"/>
              <w:rPr>
                <w:rFonts w:ascii="Century Gothic" w:hAnsi="Century Gothic" w:cs="Calibri"/>
                <w:lang w:val="de-DE"/>
              </w:rPr>
            </w:pPr>
            <w:r w:rsidRPr="0063707B">
              <w:rPr>
                <w:rFonts w:ascii="Century Gothic" w:hAnsi="Century Gothic" w:cs="Calibri"/>
                <w:lang w:val="de-DE"/>
              </w:rPr>
              <w:t>Der Standort muss über einen HACCP- oder Lebensmittelsicherheitsplan für die Prozesse verfügen, für die er verantwortlich ist.</w:t>
            </w:r>
          </w:p>
        </w:tc>
      </w:tr>
      <w:tr w:rsidR="00427191" w:rsidRPr="00952D23" w14:paraId="3399D920"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0620448E" w14:textId="0AFCA62C"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3791" w:type="dxa"/>
            <w:tcBorders>
              <w:top w:val="single" w:sz="4" w:space="0" w:color="auto"/>
              <w:left w:val="single" w:sz="4" w:space="0" w:color="auto"/>
              <w:bottom w:val="single" w:sz="4" w:space="0" w:color="auto"/>
            </w:tcBorders>
            <w:shd w:val="clear" w:color="auto" w:fill="auto"/>
          </w:tcPr>
          <w:p w14:paraId="1EF2A9F8" w14:textId="50122B52"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80" w:type="dxa"/>
            <w:tcBorders>
              <w:top w:val="single" w:sz="4" w:space="0" w:color="auto"/>
              <w:left w:val="single" w:sz="4" w:space="0" w:color="auto"/>
              <w:bottom w:val="single" w:sz="4" w:space="0" w:color="auto"/>
            </w:tcBorders>
            <w:shd w:val="clear" w:color="auto" w:fill="auto"/>
          </w:tcPr>
          <w:p w14:paraId="5E6F5347" w14:textId="0E5E2AED" w:rsidR="00427191" w:rsidRPr="00952D23"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00" w:type="dxa"/>
            <w:tcBorders>
              <w:top w:val="single" w:sz="4" w:space="0" w:color="auto"/>
              <w:left w:val="single" w:sz="4" w:space="0" w:color="auto"/>
              <w:bottom w:val="single" w:sz="4" w:space="0" w:color="auto"/>
            </w:tcBorders>
            <w:shd w:val="clear" w:color="auto" w:fill="auto"/>
          </w:tcPr>
          <w:p w14:paraId="6FDAAFDE" w14:textId="48F254DB" w:rsidR="00427191" w:rsidRPr="00952D23"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E8233D" w:rsidRPr="00952D23" w14:paraId="15079A4F"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302B75AB" w14:textId="77777777" w:rsidR="004966F3" w:rsidRPr="00952D23" w:rsidRDefault="004966F3" w:rsidP="004966F3">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9.1.1</w:t>
            </w:r>
          </w:p>
        </w:tc>
        <w:tc>
          <w:tcPr>
            <w:tcW w:w="3791" w:type="dxa"/>
            <w:tcBorders>
              <w:top w:val="single" w:sz="4" w:space="0" w:color="auto"/>
              <w:left w:val="single" w:sz="4" w:space="0" w:color="auto"/>
              <w:bottom w:val="single" w:sz="4" w:space="0" w:color="auto"/>
              <w:right w:val="single" w:sz="4" w:space="0" w:color="auto"/>
            </w:tcBorders>
          </w:tcPr>
          <w:p w14:paraId="18391D97" w14:textId="77777777" w:rsidR="00B27292" w:rsidRPr="00B27292" w:rsidRDefault="00B27292" w:rsidP="00B27292">
            <w:pPr>
              <w:pStyle w:val="TableParagraph"/>
              <w:spacing w:before="110"/>
              <w:ind w:left="113"/>
              <w:rPr>
                <w:rFonts w:ascii="Century Gothic" w:hAnsi="Century Gothic" w:cs="Calibri"/>
                <w:sz w:val="20"/>
                <w:szCs w:val="20"/>
                <w:lang w:val="de-DE"/>
              </w:rPr>
            </w:pPr>
            <w:r w:rsidRPr="00B27292">
              <w:rPr>
                <w:rFonts w:ascii="Century Gothic" w:hAnsi="Century Gothic" w:cs="Calibri"/>
                <w:sz w:val="20"/>
                <w:szCs w:val="20"/>
                <w:lang w:val="de-DE"/>
              </w:rPr>
              <w:t>Das Unternehmen muss entweder:</w:t>
            </w:r>
          </w:p>
          <w:p w14:paraId="6230DD54" w14:textId="77777777" w:rsidR="00B27292" w:rsidRPr="00B27292" w:rsidRDefault="00B27292" w:rsidP="00506576">
            <w:pPr>
              <w:pStyle w:val="TableParagraph"/>
              <w:numPr>
                <w:ilvl w:val="0"/>
                <w:numId w:val="105"/>
              </w:numPr>
              <w:tabs>
                <w:tab w:val="left" w:pos="284"/>
              </w:tabs>
              <w:spacing w:before="98" w:line="194" w:lineRule="auto"/>
              <w:ind w:right="317"/>
              <w:rPr>
                <w:rFonts w:ascii="Century Gothic" w:hAnsi="Century Gothic" w:cs="Calibri"/>
                <w:sz w:val="20"/>
                <w:szCs w:val="20"/>
                <w:lang w:val="de-DE"/>
              </w:rPr>
            </w:pPr>
            <w:r w:rsidRPr="00B27292">
              <w:rPr>
                <w:rFonts w:ascii="Century Gothic" w:hAnsi="Century Gothic" w:cs="Calibri"/>
                <w:sz w:val="20"/>
                <w:szCs w:val="20"/>
                <w:lang w:val="de-DE"/>
              </w:rPr>
              <w:t>über einen eigenen HACCP- oder Lebensmittelsicherheitsplan für die Handelsprodukte am Standort verfügen oder</w:t>
            </w:r>
          </w:p>
          <w:p w14:paraId="07A7D78E" w14:textId="77777777" w:rsidR="00B27292" w:rsidRPr="00B27292" w:rsidRDefault="00B27292" w:rsidP="00506576">
            <w:pPr>
              <w:pStyle w:val="TableParagraph"/>
              <w:numPr>
                <w:ilvl w:val="0"/>
                <w:numId w:val="105"/>
              </w:numPr>
              <w:tabs>
                <w:tab w:val="left" w:pos="284"/>
              </w:tabs>
              <w:spacing w:before="2" w:line="194" w:lineRule="auto"/>
              <w:ind w:right="508"/>
              <w:rPr>
                <w:rFonts w:ascii="Century Gothic" w:hAnsi="Century Gothic" w:cs="Calibri"/>
                <w:sz w:val="20"/>
                <w:szCs w:val="20"/>
                <w:lang w:val="de-DE"/>
              </w:rPr>
            </w:pPr>
            <w:r w:rsidRPr="00B27292">
              <w:rPr>
                <w:rFonts w:ascii="Century Gothic" w:hAnsi="Century Gothic" w:cs="Calibri"/>
                <w:sz w:val="20"/>
                <w:szCs w:val="20"/>
                <w:lang w:val="de-DE"/>
              </w:rPr>
              <w:t>die Handelsprodukte in die bestehenden HACCP- oder Lebensmittelsicherheitspläne einbeziehen (siehe Abschnitt 2).</w:t>
            </w:r>
          </w:p>
          <w:p w14:paraId="7DD349FD" w14:textId="77777777" w:rsidR="00B27292" w:rsidRPr="00B27292" w:rsidRDefault="00B27292" w:rsidP="00B27292">
            <w:pPr>
              <w:pStyle w:val="TableParagraph"/>
              <w:tabs>
                <w:tab w:val="left" w:pos="284"/>
              </w:tabs>
              <w:spacing w:before="2" w:line="194" w:lineRule="auto"/>
              <w:ind w:left="283" w:right="508"/>
              <w:rPr>
                <w:rFonts w:ascii="Century Gothic" w:hAnsi="Century Gothic" w:cs="Calibri"/>
                <w:sz w:val="20"/>
                <w:szCs w:val="20"/>
                <w:lang w:val="de-DE"/>
              </w:rPr>
            </w:pPr>
          </w:p>
          <w:p w14:paraId="3F6F784C" w14:textId="4D05159D" w:rsidR="004966F3" w:rsidRPr="00B27292" w:rsidRDefault="00B27292" w:rsidP="00B27292">
            <w:pPr>
              <w:spacing w:after="120" w:line="256" w:lineRule="auto"/>
              <w:contextualSpacing/>
              <w:rPr>
                <w:rFonts w:ascii="Century Gothic" w:eastAsia="Circe-Light" w:hAnsi="Century Gothic" w:cs="Calibri"/>
                <w:sz w:val="20"/>
                <w:szCs w:val="20"/>
                <w:lang w:val="de-DE"/>
              </w:rPr>
            </w:pPr>
            <w:r w:rsidRPr="00B27292">
              <w:rPr>
                <w:rFonts w:ascii="Century Gothic" w:eastAsia="Circe-Light" w:hAnsi="Century Gothic" w:cs="Calibri"/>
                <w:sz w:val="20"/>
                <w:szCs w:val="20"/>
                <w:lang w:val="de-DE"/>
              </w:rPr>
              <w:t>Der Umfang des HACCP-Plans oder Lebensmittelsicherheitsplans für Handelsprodukte muss die Produkte und Verfahren umfassen, für die der Standort verantwortlich ist. Dies muss mindestens Warenannahme, Lagerung und Versand umfassen.</w:t>
            </w:r>
          </w:p>
        </w:tc>
        <w:tc>
          <w:tcPr>
            <w:tcW w:w="1280" w:type="dxa"/>
            <w:tcBorders>
              <w:top w:val="single" w:sz="4" w:space="0" w:color="auto"/>
              <w:left w:val="single" w:sz="4" w:space="0" w:color="auto"/>
              <w:bottom w:val="single" w:sz="4" w:space="0" w:color="auto"/>
            </w:tcBorders>
            <w:shd w:val="clear" w:color="auto" w:fill="auto"/>
          </w:tcPr>
          <w:p w14:paraId="3266D1EE" w14:textId="77777777" w:rsidR="004966F3" w:rsidRPr="00952D23" w:rsidRDefault="004966F3" w:rsidP="004966F3">
            <w:pPr>
              <w:spacing w:after="240" w:line="259" w:lineRule="auto"/>
              <w:rPr>
                <w:rFonts w:ascii="Century Gothic" w:hAnsi="Century Gothic" w:cs="Calibri"/>
                <w:b/>
                <w:color w:val="000000"/>
                <w:sz w:val="20"/>
                <w:szCs w:val="20"/>
              </w:rPr>
            </w:pPr>
          </w:p>
        </w:tc>
        <w:tc>
          <w:tcPr>
            <w:tcW w:w="3300" w:type="dxa"/>
            <w:tcBorders>
              <w:top w:val="single" w:sz="4" w:space="0" w:color="auto"/>
              <w:left w:val="single" w:sz="4" w:space="0" w:color="auto"/>
              <w:bottom w:val="single" w:sz="4" w:space="0" w:color="auto"/>
            </w:tcBorders>
            <w:shd w:val="clear" w:color="auto" w:fill="auto"/>
          </w:tcPr>
          <w:p w14:paraId="2D905487" w14:textId="77777777" w:rsidR="004966F3" w:rsidRPr="00952D23" w:rsidRDefault="004966F3" w:rsidP="004966F3">
            <w:pPr>
              <w:spacing w:after="240" w:line="259" w:lineRule="auto"/>
              <w:rPr>
                <w:rFonts w:ascii="Century Gothic" w:hAnsi="Century Gothic" w:cs="Calibri"/>
                <w:b/>
                <w:color w:val="000000"/>
                <w:sz w:val="20"/>
                <w:szCs w:val="20"/>
              </w:rPr>
            </w:pPr>
          </w:p>
        </w:tc>
      </w:tr>
      <w:tr w:rsidR="004966F3" w:rsidRPr="00456818" w14:paraId="48CAB65B"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92D050"/>
          </w:tcPr>
          <w:p w14:paraId="0B78B5A9" w14:textId="77777777" w:rsidR="004966F3" w:rsidRPr="00952D23" w:rsidRDefault="004966F3" w:rsidP="004966F3">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9.2</w:t>
            </w:r>
          </w:p>
        </w:tc>
        <w:tc>
          <w:tcPr>
            <w:tcW w:w="8371" w:type="dxa"/>
            <w:gridSpan w:val="3"/>
            <w:tcBorders>
              <w:top w:val="single" w:sz="4" w:space="0" w:color="auto"/>
              <w:left w:val="single" w:sz="4" w:space="0" w:color="auto"/>
              <w:bottom w:val="single" w:sz="4" w:space="0" w:color="auto"/>
            </w:tcBorders>
            <w:shd w:val="clear" w:color="auto" w:fill="92D050"/>
          </w:tcPr>
          <w:p w14:paraId="30DDD1E9" w14:textId="4C6A1FE6" w:rsidR="004966F3" w:rsidRPr="00456818" w:rsidRDefault="00456818" w:rsidP="00456818">
            <w:pPr>
              <w:pStyle w:val="Heading6"/>
              <w:tabs>
                <w:tab w:val="left" w:pos="1194"/>
                <w:tab w:val="left" w:pos="1195"/>
              </w:tabs>
              <w:spacing w:before="157" w:line="187" w:lineRule="auto"/>
              <w:ind w:right="1191"/>
              <w:rPr>
                <w:rFonts w:ascii="Century Gothic" w:hAnsi="Century Gothic" w:cs="Calibri"/>
                <w:color w:val="FFFFFF" w:themeColor="background1"/>
                <w:sz w:val="20"/>
                <w:szCs w:val="20"/>
                <w:lang w:val="de-DE"/>
              </w:rPr>
            </w:pPr>
            <w:r w:rsidRPr="00456818">
              <w:rPr>
                <w:rFonts w:ascii="Century Gothic" w:hAnsi="Century Gothic" w:cs="Calibri"/>
                <w:i w:val="0"/>
                <w:iCs w:val="0"/>
                <w:color w:val="FFFFFF" w:themeColor="background1"/>
                <w:sz w:val="20"/>
                <w:szCs w:val="20"/>
                <w:lang w:val="de-DE"/>
              </w:rPr>
              <w:t>Genehmigung und Leistungsüberprüfung von Herstellern/Verpackern von Lebensmitteln für den Handel</w:t>
            </w:r>
          </w:p>
        </w:tc>
      </w:tr>
      <w:tr w:rsidR="004966F3" w:rsidRPr="00B22156" w14:paraId="0C5FF035"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23C28B51" w14:textId="59AFE9E0" w:rsidR="004966F3" w:rsidRPr="00456818" w:rsidRDefault="004966F3" w:rsidP="004966F3">
            <w:pPr>
              <w:spacing w:after="240" w:line="259" w:lineRule="auto"/>
              <w:rPr>
                <w:rFonts w:ascii="Century Gothic" w:hAnsi="Century Gothic" w:cs="Calibri"/>
                <w:b/>
                <w:color w:val="FFFFFF" w:themeColor="background1"/>
                <w:sz w:val="20"/>
                <w:szCs w:val="20"/>
                <w:lang w:val="de-DE"/>
              </w:rPr>
            </w:pPr>
          </w:p>
        </w:tc>
        <w:tc>
          <w:tcPr>
            <w:tcW w:w="8371" w:type="dxa"/>
            <w:gridSpan w:val="3"/>
            <w:tcBorders>
              <w:top w:val="single" w:sz="4" w:space="0" w:color="auto"/>
              <w:left w:val="single" w:sz="4" w:space="0" w:color="auto"/>
              <w:bottom w:val="single" w:sz="4" w:space="0" w:color="auto"/>
            </w:tcBorders>
            <w:shd w:val="clear" w:color="auto" w:fill="D6E9B2"/>
          </w:tcPr>
          <w:p w14:paraId="79675620" w14:textId="74ADFD30" w:rsidR="004966F3" w:rsidRPr="00B22156" w:rsidRDefault="00B22156" w:rsidP="00B22156">
            <w:pPr>
              <w:pStyle w:val="BodyText"/>
              <w:spacing w:before="102" w:line="194" w:lineRule="auto"/>
              <w:rPr>
                <w:rFonts w:ascii="Century Gothic" w:hAnsi="Century Gothic"/>
                <w:lang w:val="de-DE"/>
              </w:rPr>
            </w:pPr>
            <w:r w:rsidRPr="00B22156">
              <w:rPr>
                <w:rFonts w:ascii="Century Gothic" w:hAnsi="Century Gothic" w:cs="Calibri"/>
                <w:lang w:val="de-DE"/>
              </w:rPr>
              <w:t>Das Unternehmen muss über ein Verfahren für die Zulassung des letzten Herstellers oder Verpackers von gehandelten Lebensmittelprodukten verfügen, um sicherzustellen, dass gehandelte Lebensmittelprodukte sicher und legal sind und in Übereinstimmung mit festgelegten Produktspezifikationen hergestellt wurden.</w:t>
            </w:r>
          </w:p>
        </w:tc>
      </w:tr>
      <w:tr w:rsidR="00427191" w:rsidRPr="00952D23" w14:paraId="299833A3"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578EC7FE" w14:textId="44D087A2"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lastRenderedPageBreak/>
              <w:t>Bestimmung</w:t>
            </w:r>
            <w:proofErr w:type="spellEnd"/>
          </w:p>
        </w:tc>
        <w:tc>
          <w:tcPr>
            <w:tcW w:w="3791" w:type="dxa"/>
            <w:tcBorders>
              <w:top w:val="single" w:sz="4" w:space="0" w:color="auto"/>
              <w:left w:val="single" w:sz="4" w:space="0" w:color="auto"/>
              <w:bottom w:val="single" w:sz="4" w:space="0" w:color="auto"/>
            </w:tcBorders>
            <w:shd w:val="clear" w:color="auto" w:fill="auto"/>
          </w:tcPr>
          <w:p w14:paraId="1B9B3198" w14:textId="2FA92CE3"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80" w:type="dxa"/>
            <w:tcBorders>
              <w:top w:val="single" w:sz="4" w:space="0" w:color="auto"/>
              <w:left w:val="single" w:sz="4" w:space="0" w:color="auto"/>
              <w:bottom w:val="single" w:sz="4" w:space="0" w:color="auto"/>
            </w:tcBorders>
            <w:shd w:val="clear" w:color="auto" w:fill="auto"/>
          </w:tcPr>
          <w:p w14:paraId="2BCA5149" w14:textId="1323CDE0" w:rsidR="00427191" w:rsidRPr="00952D23"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00" w:type="dxa"/>
            <w:tcBorders>
              <w:top w:val="single" w:sz="4" w:space="0" w:color="auto"/>
              <w:left w:val="single" w:sz="4" w:space="0" w:color="auto"/>
              <w:bottom w:val="single" w:sz="4" w:space="0" w:color="auto"/>
            </w:tcBorders>
            <w:shd w:val="clear" w:color="auto" w:fill="auto"/>
          </w:tcPr>
          <w:p w14:paraId="0B9D38C9" w14:textId="4440C692" w:rsidR="00427191" w:rsidRPr="00952D23"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726634" w:rsidRPr="00726634" w14:paraId="4E14F17E"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4F01CC08" w14:textId="77777777" w:rsidR="00726634" w:rsidRPr="00952D23" w:rsidRDefault="00726634" w:rsidP="0072663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9.2.1</w:t>
            </w:r>
          </w:p>
        </w:tc>
        <w:tc>
          <w:tcPr>
            <w:tcW w:w="3791" w:type="dxa"/>
            <w:tcBorders>
              <w:top w:val="single" w:sz="4" w:space="0" w:color="auto"/>
              <w:left w:val="single" w:sz="4" w:space="0" w:color="auto"/>
              <w:bottom w:val="single" w:sz="4" w:space="0" w:color="auto"/>
              <w:right w:val="single" w:sz="4" w:space="0" w:color="auto"/>
            </w:tcBorders>
          </w:tcPr>
          <w:p w14:paraId="5071976E" w14:textId="77777777" w:rsidR="00726634" w:rsidRPr="00C71A48" w:rsidRDefault="00726634" w:rsidP="00726634">
            <w:pPr>
              <w:pStyle w:val="TableParagraph"/>
              <w:spacing w:before="149" w:line="194" w:lineRule="auto"/>
              <w:ind w:left="113" w:right="136"/>
              <w:rPr>
                <w:rFonts w:ascii="Century Gothic" w:hAnsi="Century Gothic" w:cs="Calibri"/>
                <w:sz w:val="20"/>
                <w:szCs w:val="20"/>
                <w:lang w:val="de-DE"/>
              </w:rPr>
            </w:pPr>
            <w:r w:rsidRPr="00C71A48">
              <w:rPr>
                <w:rFonts w:ascii="Century Gothic" w:hAnsi="Century Gothic" w:cs="Calibri"/>
                <w:sz w:val="20"/>
                <w:szCs w:val="20"/>
                <w:lang w:val="de-DE"/>
              </w:rPr>
              <w:t>Das Unternehmen muss über ein dokumentiertes Zulassungsverfahren für Zulieferer verfügen, das den Prozess für die anfängliche und fortlaufende Genehmigung von Zulieferern und von Herstellern/Verarbeitern aller gehandelten Produkte festlegt. Die Anforderungen müssen auf den Ergebnissen einer Risikobewertung basieren, die Folgendes berücksichtigt:</w:t>
            </w:r>
          </w:p>
          <w:p w14:paraId="30CB2C3B" w14:textId="77777777" w:rsidR="00726634" w:rsidRPr="00C71A48" w:rsidRDefault="00726634" w:rsidP="00506576">
            <w:pPr>
              <w:pStyle w:val="TableParagraph"/>
              <w:numPr>
                <w:ilvl w:val="0"/>
                <w:numId w:val="106"/>
              </w:numPr>
              <w:tabs>
                <w:tab w:val="left" w:pos="284"/>
              </w:tabs>
              <w:spacing w:before="81" w:line="267" w:lineRule="exact"/>
              <w:ind w:hanging="171"/>
              <w:rPr>
                <w:rFonts w:ascii="Century Gothic" w:hAnsi="Century Gothic" w:cs="Calibri"/>
                <w:sz w:val="20"/>
                <w:szCs w:val="20"/>
                <w:lang w:val="de-DE"/>
              </w:rPr>
            </w:pPr>
            <w:r w:rsidRPr="00C71A48">
              <w:rPr>
                <w:rFonts w:ascii="Century Gothic" w:hAnsi="Century Gothic" w:cs="Calibri"/>
                <w:sz w:val="20"/>
                <w:szCs w:val="20"/>
                <w:lang w:val="de-DE"/>
              </w:rPr>
              <w:t>die Art des Produkts und damit zusammenhängende Risiken</w:t>
            </w:r>
          </w:p>
          <w:p w14:paraId="7D6CA208" w14:textId="77777777" w:rsidR="00726634" w:rsidRPr="00C71A48" w:rsidRDefault="00726634" w:rsidP="00506576">
            <w:pPr>
              <w:pStyle w:val="TableParagraph"/>
              <w:numPr>
                <w:ilvl w:val="0"/>
                <w:numId w:val="106"/>
              </w:numPr>
              <w:tabs>
                <w:tab w:val="left" w:pos="284"/>
              </w:tabs>
              <w:spacing w:line="240" w:lineRule="exact"/>
              <w:ind w:hanging="171"/>
              <w:rPr>
                <w:rFonts w:ascii="Century Gothic" w:hAnsi="Century Gothic" w:cs="Calibri"/>
                <w:sz w:val="20"/>
                <w:szCs w:val="20"/>
                <w:lang w:val="de-DE"/>
              </w:rPr>
            </w:pPr>
            <w:r w:rsidRPr="00C71A48">
              <w:rPr>
                <w:rFonts w:ascii="Century Gothic" w:hAnsi="Century Gothic" w:cs="Calibri"/>
                <w:sz w:val="20"/>
                <w:szCs w:val="20"/>
                <w:lang w:val="de-DE"/>
              </w:rPr>
              <w:t>kundenspezifische Anforderungen</w:t>
            </w:r>
          </w:p>
          <w:p w14:paraId="4B90FB80" w14:textId="77777777" w:rsidR="00726634" w:rsidRPr="00C71A48" w:rsidRDefault="00726634" w:rsidP="00506576">
            <w:pPr>
              <w:pStyle w:val="TableParagraph"/>
              <w:numPr>
                <w:ilvl w:val="0"/>
                <w:numId w:val="106"/>
              </w:numPr>
              <w:tabs>
                <w:tab w:val="left" w:pos="284"/>
              </w:tabs>
              <w:spacing w:line="240" w:lineRule="exact"/>
              <w:ind w:hanging="171"/>
              <w:rPr>
                <w:rFonts w:ascii="Century Gothic" w:hAnsi="Century Gothic" w:cs="Calibri"/>
                <w:sz w:val="20"/>
                <w:szCs w:val="20"/>
                <w:lang w:val="de-DE"/>
              </w:rPr>
            </w:pPr>
            <w:r w:rsidRPr="00C71A48">
              <w:rPr>
                <w:rFonts w:ascii="Century Gothic" w:hAnsi="Century Gothic" w:cs="Calibri"/>
                <w:sz w:val="20"/>
                <w:szCs w:val="20"/>
                <w:lang w:val="de-DE"/>
              </w:rPr>
              <w:t>rechtliche Anforderungen im Land des Verkaufs oder der Einfuhr des Produkts</w:t>
            </w:r>
          </w:p>
          <w:p w14:paraId="140D3B3D" w14:textId="77777777" w:rsidR="00726634" w:rsidRPr="00C71A48" w:rsidRDefault="00726634" w:rsidP="00506576">
            <w:pPr>
              <w:pStyle w:val="TableParagraph"/>
              <w:numPr>
                <w:ilvl w:val="0"/>
                <w:numId w:val="106"/>
              </w:numPr>
              <w:tabs>
                <w:tab w:val="left" w:pos="284"/>
              </w:tabs>
              <w:spacing w:line="240" w:lineRule="exact"/>
              <w:ind w:hanging="171"/>
              <w:rPr>
                <w:rFonts w:ascii="Century Gothic" w:hAnsi="Century Gothic" w:cs="Calibri"/>
                <w:sz w:val="20"/>
                <w:szCs w:val="20"/>
                <w:lang w:val="de-DE"/>
              </w:rPr>
            </w:pPr>
            <w:r w:rsidRPr="00C71A48">
              <w:rPr>
                <w:rFonts w:ascii="Century Gothic" w:hAnsi="Century Gothic" w:cs="Calibri"/>
                <w:sz w:val="20"/>
                <w:szCs w:val="20"/>
                <w:lang w:val="de-DE"/>
              </w:rPr>
              <w:t>Quelle oder Herkunftsland</w:t>
            </w:r>
          </w:p>
          <w:p w14:paraId="5AA64F8D" w14:textId="77777777" w:rsidR="00726634" w:rsidRPr="00C71A48" w:rsidRDefault="00726634" w:rsidP="00506576">
            <w:pPr>
              <w:pStyle w:val="TableParagraph"/>
              <w:numPr>
                <w:ilvl w:val="0"/>
                <w:numId w:val="106"/>
              </w:numPr>
              <w:tabs>
                <w:tab w:val="left" w:pos="284"/>
              </w:tabs>
              <w:spacing w:line="240" w:lineRule="exact"/>
              <w:ind w:hanging="171"/>
              <w:rPr>
                <w:rFonts w:ascii="Century Gothic" w:hAnsi="Century Gothic" w:cs="Calibri"/>
                <w:sz w:val="20"/>
                <w:szCs w:val="20"/>
                <w:lang w:val="de-DE"/>
              </w:rPr>
            </w:pPr>
            <w:r w:rsidRPr="00C71A48">
              <w:rPr>
                <w:rFonts w:ascii="Century Gothic" w:hAnsi="Century Gothic" w:cs="Calibri"/>
                <w:sz w:val="20"/>
                <w:szCs w:val="20"/>
                <w:lang w:val="de-DE"/>
              </w:rPr>
              <w:t>Potenzial für Verfälschung oder Betrug</w:t>
            </w:r>
          </w:p>
          <w:p w14:paraId="088C7056" w14:textId="77777777" w:rsidR="00726634" w:rsidRPr="00C71A48" w:rsidRDefault="00726634" w:rsidP="00506576">
            <w:pPr>
              <w:pStyle w:val="TableParagraph"/>
              <w:numPr>
                <w:ilvl w:val="0"/>
                <w:numId w:val="106"/>
              </w:numPr>
              <w:tabs>
                <w:tab w:val="left" w:pos="284"/>
              </w:tabs>
              <w:spacing w:before="11" w:line="194" w:lineRule="auto"/>
              <w:ind w:right="387"/>
              <w:rPr>
                <w:rFonts w:ascii="Century Gothic" w:hAnsi="Century Gothic" w:cs="Calibri"/>
                <w:sz w:val="20"/>
                <w:szCs w:val="20"/>
                <w:lang w:val="de-DE"/>
              </w:rPr>
            </w:pPr>
            <w:r w:rsidRPr="00C71A48">
              <w:rPr>
                <w:rFonts w:ascii="Century Gothic" w:hAnsi="Century Gothic" w:cs="Calibri"/>
                <w:sz w:val="20"/>
                <w:szCs w:val="20"/>
                <w:lang w:val="de-DE"/>
              </w:rPr>
              <w:t>potenzielle Risiken in der Lieferkette bis zum Punkt der Annahme der Waren durch das Unternehmen</w:t>
            </w:r>
          </w:p>
          <w:p w14:paraId="146480D2" w14:textId="62EBBBB1" w:rsidR="00726634" w:rsidRPr="00C71A48" w:rsidRDefault="00726634" w:rsidP="00506576">
            <w:pPr>
              <w:pStyle w:val="TableParagraph"/>
              <w:numPr>
                <w:ilvl w:val="0"/>
                <w:numId w:val="106"/>
              </w:numPr>
              <w:tabs>
                <w:tab w:val="left" w:pos="284"/>
              </w:tabs>
              <w:spacing w:before="11" w:line="194" w:lineRule="auto"/>
              <w:ind w:right="387"/>
              <w:rPr>
                <w:rFonts w:ascii="Century Gothic" w:hAnsi="Century Gothic" w:cs="Calibri"/>
                <w:sz w:val="20"/>
                <w:szCs w:val="20"/>
                <w:lang w:val="de-DE"/>
              </w:rPr>
            </w:pPr>
            <w:r w:rsidRPr="00C71A48">
              <w:rPr>
                <w:rFonts w:ascii="Century Gothic" w:hAnsi="Century Gothic" w:cs="Calibri"/>
                <w:sz w:val="20"/>
                <w:szCs w:val="20"/>
                <w:lang w:val="de-DE"/>
              </w:rPr>
              <w:t>die Markenidentität der Produkte (z. B. Kundenmarke oder Markenprodukt).</w:t>
            </w:r>
          </w:p>
        </w:tc>
        <w:tc>
          <w:tcPr>
            <w:tcW w:w="1280" w:type="dxa"/>
            <w:tcBorders>
              <w:top w:val="single" w:sz="4" w:space="0" w:color="auto"/>
              <w:left w:val="single" w:sz="4" w:space="0" w:color="auto"/>
              <w:bottom w:val="single" w:sz="4" w:space="0" w:color="auto"/>
            </w:tcBorders>
            <w:shd w:val="clear" w:color="auto" w:fill="auto"/>
          </w:tcPr>
          <w:p w14:paraId="6EAEBC65" w14:textId="77777777" w:rsidR="00726634" w:rsidRPr="00726634" w:rsidRDefault="00726634" w:rsidP="00726634">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407E732A" w14:textId="77777777" w:rsidR="00726634" w:rsidRPr="00726634" w:rsidRDefault="00726634" w:rsidP="00726634">
            <w:pPr>
              <w:spacing w:after="240" w:line="259" w:lineRule="auto"/>
              <w:rPr>
                <w:rFonts w:ascii="Century Gothic" w:hAnsi="Century Gothic" w:cs="Calibri"/>
                <w:b/>
                <w:color w:val="000000"/>
                <w:sz w:val="20"/>
                <w:szCs w:val="20"/>
                <w:lang w:val="de-DE"/>
              </w:rPr>
            </w:pPr>
          </w:p>
        </w:tc>
      </w:tr>
      <w:tr w:rsidR="00726634" w:rsidRPr="00726634" w14:paraId="32DDB56A"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14814372" w14:textId="77777777" w:rsidR="00726634" w:rsidRPr="00952D23" w:rsidRDefault="00726634" w:rsidP="0072663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9.2.2</w:t>
            </w:r>
          </w:p>
        </w:tc>
        <w:tc>
          <w:tcPr>
            <w:tcW w:w="3791" w:type="dxa"/>
            <w:tcBorders>
              <w:top w:val="single" w:sz="4" w:space="0" w:color="auto"/>
              <w:left w:val="single" w:sz="4" w:space="0" w:color="auto"/>
              <w:bottom w:val="single" w:sz="4" w:space="0" w:color="auto"/>
              <w:right w:val="single" w:sz="4" w:space="0" w:color="auto"/>
            </w:tcBorders>
          </w:tcPr>
          <w:p w14:paraId="676E3CE9" w14:textId="77777777" w:rsidR="00726634" w:rsidRPr="00C71A48" w:rsidRDefault="00726634" w:rsidP="00726634">
            <w:pPr>
              <w:pStyle w:val="TableParagraph"/>
              <w:spacing w:before="149" w:line="194" w:lineRule="auto"/>
              <w:ind w:left="113"/>
              <w:rPr>
                <w:rFonts w:ascii="Century Gothic" w:hAnsi="Century Gothic" w:cs="Calibri"/>
                <w:sz w:val="20"/>
                <w:szCs w:val="20"/>
                <w:lang w:val="de-DE"/>
              </w:rPr>
            </w:pPr>
            <w:r w:rsidRPr="00C71A48">
              <w:rPr>
                <w:rFonts w:ascii="Century Gothic" w:hAnsi="Century Gothic" w:cs="Calibri"/>
                <w:sz w:val="20"/>
                <w:szCs w:val="20"/>
                <w:lang w:val="de-DE"/>
              </w:rPr>
              <w:t>Das Unternehmen muss über ein Verfahren für die anfängliche und fortlaufende Genehmigung der Hersteller von Produkten verfügen. Dieses Genehmigungsverfahren muss auf dem Risiko basieren und einen oder mehrere der folgenden Punkte erfüllen:</w:t>
            </w:r>
          </w:p>
          <w:p w14:paraId="0B23ABB0" w14:textId="77777777" w:rsidR="00726634" w:rsidRPr="00C71A48" w:rsidRDefault="00726634" w:rsidP="00506576">
            <w:pPr>
              <w:pStyle w:val="TableParagraph"/>
              <w:numPr>
                <w:ilvl w:val="0"/>
                <w:numId w:val="107"/>
              </w:numPr>
              <w:tabs>
                <w:tab w:val="left" w:pos="284"/>
              </w:tabs>
              <w:spacing w:before="117" w:line="194" w:lineRule="auto"/>
              <w:ind w:right="402"/>
              <w:rPr>
                <w:rFonts w:ascii="Century Gothic" w:hAnsi="Century Gothic" w:cs="Calibri"/>
                <w:sz w:val="20"/>
                <w:szCs w:val="20"/>
                <w:lang w:val="de-DE"/>
              </w:rPr>
            </w:pPr>
            <w:r w:rsidRPr="00C71A48">
              <w:rPr>
                <w:rFonts w:ascii="Century Gothic" w:hAnsi="Century Gothic" w:cs="Calibri"/>
                <w:sz w:val="20"/>
                <w:szCs w:val="20"/>
                <w:lang w:val="de-DE"/>
              </w:rPr>
              <w:t>eine gültige Zertifizierung nach dem entsprechenden BRCGS-Standard oder einem GFSI-konformen Standard; der Umfang der Zertifizierung muss die gekauften Produkte umfassen</w:t>
            </w:r>
          </w:p>
          <w:p w14:paraId="727E27C5" w14:textId="77777777" w:rsidR="00726634" w:rsidRPr="00C71A48" w:rsidRDefault="00726634" w:rsidP="00506576">
            <w:pPr>
              <w:pStyle w:val="TableParagraph"/>
              <w:numPr>
                <w:ilvl w:val="0"/>
                <w:numId w:val="107"/>
              </w:numPr>
              <w:tabs>
                <w:tab w:val="left" w:pos="284"/>
              </w:tabs>
              <w:spacing w:before="4" w:line="194" w:lineRule="auto"/>
              <w:ind w:right="112"/>
              <w:rPr>
                <w:rFonts w:ascii="Century Gothic" w:hAnsi="Century Gothic" w:cs="Calibri"/>
                <w:sz w:val="20"/>
                <w:szCs w:val="20"/>
                <w:lang w:val="de-DE"/>
              </w:rPr>
            </w:pPr>
            <w:r w:rsidRPr="00C71A48">
              <w:rPr>
                <w:rFonts w:ascii="Century Gothic" w:hAnsi="Century Gothic" w:cs="Calibri"/>
                <w:sz w:val="20"/>
                <w:szCs w:val="20"/>
                <w:lang w:val="de-DE"/>
              </w:rPr>
              <w:t>Audits der Zulieferer, die auch Produktsicherheit, Rückverfolgbarkeit, HACCP-Revision und bewährte Herstellungspraktiken mit einschließen, durchgeführt von einem erfahrenen und nachweislich kompetenten Prüfer für Produktsicherheit; wenn das Zuliefereraudit durch Zweite oder Dritte durchgeführt wird, muss das Unternehmen in der Lage sein:</w:t>
            </w:r>
          </w:p>
          <w:p w14:paraId="6CC8B08B" w14:textId="77777777" w:rsidR="00726634" w:rsidRPr="00C71A48" w:rsidRDefault="00726634" w:rsidP="00506576">
            <w:pPr>
              <w:pStyle w:val="TableParagraph"/>
              <w:numPr>
                <w:ilvl w:val="1"/>
                <w:numId w:val="107"/>
              </w:numPr>
              <w:tabs>
                <w:tab w:val="left" w:pos="454"/>
              </w:tabs>
              <w:spacing w:line="233" w:lineRule="exact"/>
              <w:ind w:hanging="171"/>
              <w:rPr>
                <w:rFonts w:ascii="Century Gothic" w:hAnsi="Century Gothic" w:cs="Calibri"/>
                <w:sz w:val="20"/>
                <w:szCs w:val="20"/>
                <w:lang w:val="de-DE"/>
              </w:rPr>
            </w:pPr>
            <w:r w:rsidRPr="00C71A48">
              <w:rPr>
                <w:rFonts w:ascii="Century Gothic" w:hAnsi="Century Gothic" w:cs="Calibri"/>
                <w:sz w:val="20"/>
                <w:szCs w:val="20"/>
                <w:lang w:val="de-DE"/>
              </w:rPr>
              <w:t>die Kompetenz des Prüfers nachzuweisen</w:t>
            </w:r>
          </w:p>
          <w:p w14:paraId="6A29A7A0" w14:textId="77777777" w:rsidR="00726634" w:rsidRPr="00C71A48" w:rsidRDefault="00726634" w:rsidP="00506576">
            <w:pPr>
              <w:pStyle w:val="TableParagraph"/>
              <w:numPr>
                <w:ilvl w:val="1"/>
                <w:numId w:val="107"/>
              </w:numPr>
              <w:tabs>
                <w:tab w:val="left" w:pos="454"/>
              </w:tabs>
              <w:spacing w:before="11" w:line="194" w:lineRule="auto"/>
              <w:ind w:right="723"/>
              <w:rPr>
                <w:rFonts w:ascii="Century Gothic" w:hAnsi="Century Gothic" w:cs="Calibri"/>
                <w:sz w:val="20"/>
                <w:szCs w:val="20"/>
                <w:lang w:val="de-DE"/>
              </w:rPr>
            </w:pPr>
            <w:r w:rsidRPr="00C71A48">
              <w:rPr>
                <w:rFonts w:ascii="Century Gothic" w:hAnsi="Century Gothic" w:cs="Calibri"/>
                <w:sz w:val="20"/>
                <w:szCs w:val="20"/>
                <w:lang w:val="de-DE"/>
              </w:rPr>
              <w:t xml:space="preserve">zu bestätigen, dass der Umfang des Audits </w:t>
            </w:r>
            <w:r w:rsidRPr="00C71A48">
              <w:rPr>
                <w:rFonts w:ascii="Century Gothic" w:hAnsi="Century Gothic" w:cs="Calibri"/>
                <w:sz w:val="20"/>
                <w:szCs w:val="20"/>
                <w:lang w:val="de-DE"/>
              </w:rPr>
              <w:lastRenderedPageBreak/>
              <w:t>Produktsicherheit, Rückverfolgbarkeit, HACCP-Prüfung und gute Herstellungspraxis umfasst</w:t>
            </w:r>
          </w:p>
          <w:p w14:paraId="5B108AF4" w14:textId="77777777" w:rsidR="00726634" w:rsidRPr="00C71A48" w:rsidRDefault="00726634" w:rsidP="00506576">
            <w:pPr>
              <w:pStyle w:val="TableParagraph"/>
              <w:numPr>
                <w:ilvl w:val="1"/>
                <w:numId w:val="107"/>
              </w:numPr>
              <w:tabs>
                <w:tab w:val="left" w:pos="454"/>
              </w:tabs>
              <w:spacing w:line="231" w:lineRule="exact"/>
              <w:ind w:hanging="171"/>
              <w:rPr>
                <w:rFonts w:ascii="Century Gothic" w:hAnsi="Century Gothic" w:cs="Calibri"/>
                <w:sz w:val="20"/>
                <w:szCs w:val="20"/>
                <w:lang w:val="de-DE"/>
              </w:rPr>
            </w:pPr>
            <w:r w:rsidRPr="00C71A48">
              <w:rPr>
                <w:rFonts w:ascii="Century Gothic" w:hAnsi="Century Gothic" w:cs="Calibri"/>
                <w:sz w:val="20"/>
                <w:szCs w:val="20"/>
                <w:lang w:val="de-DE"/>
              </w:rPr>
              <w:t>eine Kopie des vollständigen Auditberichts einzufordern und zu überprüfen</w:t>
            </w:r>
          </w:p>
          <w:p w14:paraId="24AF86B6" w14:textId="77777777" w:rsidR="00726634" w:rsidRPr="00C71A48" w:rsidRDefault="00726634" w:rsidP="00726634">
            <w:pPr>
              <w:pStyle w:val="TableParagraph"/>
              <w:spacing w:line="240" w:lineRule="exact"/>
              <w:ind w:left="113"/>
              <w:rPr>
                <w:rFonts w:ascii="Century Gothic" w:hAnsi="Century Gothic" w:cs="Calibri"/>
                <w:sz w:val="20"/>
                <w:szCs w:val="20"/>
                <w:lang w:val="de-DE"/>
              </w:rPr>
            </w:pPr>
            <w:r w:rsidRPr="00C71A48">
              <w:rPr>
                <w:rFonts w:ascii="Century Gothic" w:hAnsi="Century Gothic" w:cs="Calibri"/>
                <w:sz w:val="20"/>
                <w:szCs w:val="20"/>
                <w:lang w:val="de-DE"/>
              </w:rPr>
              <w:t>oder</w:t>
            </w:r>
          </w:p>
          <w:p w14:paraId="3E0529A2" w14:textId="7CCFC64F" w:rsidR="00726634" w:rsidRPr="00C71A48" w:rsidRDefault="00726634" w:rsidP="00506576">
            <w:pPr>
              <w:pStyle w:val="ListParagraph"/>
              <w:numPr>
                <w:ilvl w:val="0"/>
                <w:numId w:val="74"/>
              </w:numPr>
              <w:spacing w:after="240" w:line="259" w:lineRule="auto"/>
              <w:rPr>
                <w:rFonts w:ascii="Century Gothic" w:eastAsia="Circe-Light" w:hAnsi="Century Gothic" w:cs="Calibri"/>
                <w:sz w:val="20"/>
                <w:szCs w:val="20"/>
                <w:lang w:val="de-DE"/>
              </w:rPr>
            </w:pPr>
            <w:r w:rsidRPr="00C71A48">
              <w:rPr>
                <w:rFonts w:ascii="Century Gothic" w:eastAsia="Circe-Light" w:hAnsi="Century Gothic" w:cs="Calibri"/>
                <w:sz w:val="20"/>
                <w:szCs w:val="20"/>
                <w:lang w:val="de-DE"/>
              </w:rPr>
              <w:t>wenn eine gültige risikobasierte Begründung vorgelegt und der Zulieferer als geringes Risiko eingestuft wird, kann ein ausgefüllter Zuliefererfragebogen für die anfängliche Zulassung genutzt werden. Der Fragebogen sollte Produktsicherheit, Rückverfolgbarkeit, HACCP-Prüfung und gute Herstellungspraxis umfassen und muss von einer nachweisbar kompetenten Person geprüft und verifiziert worden sein.</w:t>
            </w:r>
          </w:p>
        </w:tc>
        <w:tc>
          <w:tcPr>
            <w:tcW w:w="1280" w:type="dxa"/>
            <w:tcBorders>
              <w:top w:val="single" w:sz="4" w:space="0" w:color="auto"/>
              <w:left w:val="single" w:sz="4" w:space="0" w:color="auto"/>
              <w:bottom w:val="single" w:sz="4" w:space="0" w:color="auto"/>
            </w:tcBorders>
            <w:shd w:val="clear" w:color="auto" w:fill="auto"/>
          </w:tcPr>
          <w:p w14:paraId="671AEEAF" w14:textId="77777777" w:rsidR="00726634" w:rsidRPr="00726634" w:rsidRDefault="00726634" w:rsidP="00726634">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0F43B0AE" w14:textId="77777777" w:rsidR="00726634" w:rsidRPr="00726634" w:rsidRDefault="00726634" w:rsidP="00726634">
            <w:pPr>
              <w:spacing w:after="240" w:line="259" w:lineRule="auto"/>
              <w:rPr>
                <w:rFonts w:ascii="Century Gothic" w:hAnsi="Century Gothic" w:cs="Calibri"/>
                <w:b/>
                <w:color w:val="000000"/>
                <w:sz w:val="20"/>
                <w:szCs w:val="20"/>
                <w:lang w:val="de-DE"/>
              </w:rPr>
            </w:pPr>
          </w:p>
        </w:tc>
      </w:tr>
      <w:tr w:rsidR="007C128F" w:rsidRPr="007C128F" w14:paraId="539CE488"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7E8571CE" w14:textId="77777777" w:rsidR="007C128F" w:rsidRPr="00952D23" w:rsidRDefault="007C128F" w:rsidP="007C128F">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9.2.3</w:t>
            </w:r>
          </w:p>
        </w:tc>
        <w:tc>
          <w:tcPr>
            <w:tcW w:w="3791" w:type="dxa"/>
            <w:tcBorders>
              <w:top w:val="single" w:sz="4" w:space="0" w:color="auto"/>
              <w:left w:val="single" w:sz="4" w:space="0" w:color="auto"/>
              <w:bottom w:val="single" w:sz="4" w:space="0" w:color="auto"/>
              <w:right w:val="single" w:sz="4" w:space="0" w:color="auto"/>
            </w:tcBorders>
          </w:tcPr>
          <w:p w14:paraId="606BE4EB" w14:textId="3F060BAB" w:rsidR="007C128F" w:rsidRPr="003B50B6" w:rsidRDefault="007C128F" w:rsidP="007C128F">
            <w:pPr>
              <w:spacing w:after="240" w:line="259" w:lineRule="auto"/>
              <w:rPr>
                <w:rFonts w:ascii="Century Gothic" w:eastAsia="Circe-Light" w:hAnsi="Century Gothic" w:cs="Calibri"/>
                <w:sz w:val="20"/>
                <w:szCs w:val="20"/>
                <w:lang w:val="de-DE"/>
              </w:rPr>
            </w:pPr>
            <w:r w:rsidRPr="003B50B6">
              <w:rPr>
                <w:rFonts w:ascii="Century Gothic" w:eastAsia="Circe-Light" w:hAnsi="Century Gothic" w:cs="Calibri"/>
                <w:sz w:val="20"/>
                <w:szCs w:val="20"/>
                <w:lang w:val="de-DE"/>
              </w:rPr>
              <w:t>Aufzeichnungen über den Genehmigungsprozess für Hersteller/Verpacker müssen aufbewahrt werden, und zwar einschließlich der Auditberichte oder verifizierten Zertifikate, die den Produktsicherheitsstatus der Fertigungs-/Verpackungs-Standorte bestätigen, die die gehandelten Produkte bereitstellen. Es muss einen Prozess für die Überprüfung sowie Aufzeichnungen über die Nachverfolgung aller festgestellten Probleme an den Fertigungs-/ Verpackungs-Standorten geben, die sich auf die vom Unternehmen gehandelten Produkte auswirken könnten.</w:t>
            </w:r>
          </w:p>
        </w:tc>
        <w:tc>
          <w:tcPr>
            <w:tcW w:w="1280" w:type="dxa"/>
            <w:tcBorders>
              <w:top w:val="single" w:sz="4" w:space="0" w:color="auto"/>
              <w:left w:val="single" w:sz="4" w:space="0" w:color="auto"/>
              <w:bottom w:val="single" w:sz="4" w:space="0" w:color="auto"/>
            </w:tcBorders>
            <w:shd w:val="clear" w:color="auto" w:fill="auto"/>
          </w:tcPr>
          <w:p w14:paraId="2639F998" w14:textId="77777777" w:rsidR="007C128F" w:rsidRPr="007C128F" w:rsidRDefault="007C128F" w:rsidP="007C128F">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1928F71D" w14:textId="77777777" w:rsidR="007C128F" w:rsidRPr="007C128F" w:rsidRDefault="007C128F" w:rsidP="007C128F">
            <w:pPr>
              <w:spacing w:after="240" w:line="259" w:lineRule="auto"/>
              <w:rPr>
                <w:rFonts w:ascii="Century Gothic" w:hAnsi="Century Gothic" w:cs="Calibri"/>
                <w:b/>
                <w:color w:val="000000"/>
                <w:sz w:val="20"/>
                <w:szCs w:val="20"/>
                <w:lang w:val="de-DE"/>
              </w:rPr>
            </w:pPr>
          </w:p>
        </w:tc>
      </w:tr>
      <w:tr w:rsidR="007C128F" w:rsidRPr="007C128F" w14:paraId="4AE0782D"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44F81CCF" w14:textId="77777777" w:rsidR="007C128F" w:rsidRPr="00952D23" w:rsidRDefault="007C128F" w:rsidP="007C128F">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9.2.4</w:t>
            </w:r>
          </w:p>
        </w:tc>
        <w:tc>
          <w:tcPr>
            <w:tcW w:w="3791" w:type="dxa"/>
            <w:tcBorders>
              <w:top w:val="single" w:sz="4" w:space="0" w:color="auto"/>
              <w:left w:val="single" w:sz="4" w:space="0" w:color="auto"/>
              <w:bottom w:val="single" w:sz="4" w:space="0" w:color="auto"/>
              <w:right w:val="single" w:sz="4" w:space="0" w:color="auto"/>
            </w:tcBorders>
          </w:tcPr>
          <w:p w14:paraId="65FA6268" w14:textId="77777777" w:rsidR="007C128F" w:rsidRPr="003B50B6" w:rsidRDefault="007C128F" w:rsidP="003B50B6">
            <w:pPr>
              <w:spacing w:after="240" w:line="259" w:lineRule="auto"/>
              <w:rPr>
                <w:rFonts w:ascii="Century Gothic" w:eastAsia="Circe-Light" w:hAnsi="Century Gothic" w:cs="Calibri"/>
                <w:sz w:val="20"/>
                <w:szCs w:val="20"/>
                <w:lang w:val="de-DE"/>
              </w:rPr>
            </w:pPr>
            <w:r w:rsidRPr="003B50B6">
              <w:rPr>
                <w:rFonts w:ascii="Century Gothic" w:eastAsia="Circe-Light" w:hAnsi="Century Gothic" w:cs="Calibri"/>
                <w:sz w:val="20"/>
                <w:szCs w:val="20"/>
                <w:lang w:val="de-DE"/>
              </w:rPr>
              <w:t xml:space="preserve">Es muss einen Prozess für die fortlaufende Überprüfung der Hersteller/Verpacker geben, der sich am Risiko orientiert und vorgegebene Leistungskriterien anlegt. Dazu zählen unter anderem Beschwerden, Ergebnisse aller </w:t>
            </w:r>
            <w:r w:rsidRPr="003B50B6">
              <w:rPr>
                <w:rFonts w:ascii="Century Gothic" w:eastAsia="Circe-Light" w:hAnsi="Century Gothic" w:cs="Calibri"/>
                <w:sz w:val="20"/>
                <w:szCs w:val="20"/>
                <w:lang w:val="de-DE"/>
              </w:rPr>
              <w:lastRenderedPageBreak/>
              <w:t>Produkttests, behördliche Warnungen/Meldungen, Kundenreklamationen oder Feedback. Der Prozess muss vollständig umgesetzt werden.</w:t>
            </w:r>
          </w:p>
          <w:p w14:paraId="70CCE4A0" w14:textId="77777777" w:rsidR="007C128F" w:rsidRPr="003B50B6" w:rsidRDefault="007C128F" w:rsidP="003B50B6">
            <w:pPr>
              <w:spacing w:after="240" w:line="259" w:lineRule="auto"/>
              <w:rPr>
                <w:rFonts w:ascii="Century Gothic" w:eastAsia="Circe-Light" w:hAnsi="Century Gothic" w:cs="Calibri"/>
                <w:sz w:val="20"/>
                <w:szCs w:val="20"/>
                <w:lang w:val="de-DE"/>
              </w:rPr>
            </w:pPr>
            <w:r w:rsidRPr="003B50B6">
              <w:rPr>
                <w:rFonts w:ascii="Century Gothic" w:eastAsia="Circe-Light" w:hAnsi="Century Gothic" w:cs="Calibri"/>
                <w:sz w:val="20"/>
                <w:szCs w:val="20"/>
                <w:lang w:val="de-DE"/>
              </w:rPr>
              <w:t>Wo die Zulassung auf Fragebögen beruht, müssen diese mindestens alle drei Jahre neu ausgestellt werden, und Zulieferer müssen den Standort in der Zwischenzeit über alle wichtigen Änderungen, einschließlich Änderungen des Zertifizierungsstatus, informieren.</w:t>
            </w:r>
          </w:p>
          <w:p w14:paraId="32A3E68D" w14:textId="3A9B3F01" w:rsidR="007C128F" w:rsidRPr="003B50B6" w:rsidRDefault="007C128F" w:rsidP="003B50B6">
            <w:pPr>
              <w:spacing w:after="240" w:line="259" w:lineRule="auto"/>
              <w:rPr>
                <w:rFonts w:ascii="Century Gothic" w:eastAsia="Circe-Light" w:hAnsi="Century Gothic" w:cs="Calibri"/>
                <w:sz w:val="20"/>
                <w:szCs w:val="20"/>
                <w:lang w:val="de-DE"/>
              </w:rPr>
            </w:pPr>
            <w:r w:rsidRPr="003B50B6">
              <w:rPr>
                <w:rFonts w:ascii="Century Gothic" w:eastAsia="Circe-Light" w:hAnsi="Century Gothic" w:cs="Calibri"/>
                <w:sz w:val="20"/>
                <w:szCs w:val="20"/>
                <w:lang w:val="de-DE"/>
              </w:rPr>
              <w:t>Aufzeichnungen der Prüfung müssen aufbewahrt werden.</w:t>
            </w:r>
          </w:p>
        </w:tc>
        <w:tc>
          <w:tcPr>
            <w:tcW w:w="1280" w:type="dxa"/>
            <w:tcBorders>
              <w:top w:val="single" w:sz="4" w:space="0" w:color="auto"/>
              <w:left w:val="single" w:sz="4" w:space="0" w:color="auto"/>
              <w:bottom w:val="single" w:sz="4" w:space="0" w:color="auto"/>
            </w:tcBorders>
            <w:shd w:val="clear" w:color="auto" w:fill="auto"/>
          </w:tcPr>
          <w:p w14:paraId="54D074AE" w14:textId="77777777" w:rsidR="007C128F" w:rsidRPr="007C128F" w:rsidRDefault="007C128F" w:rsidP="007C128F">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5C191FA9" w14:textId="77777777" w:rsidR="007C128F" w:rsidRPr="007C128F" w:rsidRDefault="007C128F" w:rsidP="007C128F">
            <w:pPr>
              <w:spacing w:after="240" w:line="259" w:lineRule="auto"/>
              <w:rPr>
                <w:rFonts w:ascii="Century Gothic" w:hAnsi="Century Gothic" w:cs="Calibri"/>
                <w:b/>
                <w:color w:val="000000"/>
                <w:sz w:val="20"/>
                <w:szCs w:val="20"/>
                <w:lang w:val="de-DE"/>
              </w:rPr>
            </w:pPr>
          </w:p>
        </w:tc>
      </w:tr>
      <w:tr w:rsidR="004B330C" w:rsidRPr="00952D23" w14:paraId="534B8244"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92D050"/>
          </w:tcPr>
          <w:p w14:paraId="206F31C3" w14:textId="77777777" w:rsidR="004B330C" w:rsidRPr="00952D23" w:rsidRDefault="004B330C" w:rsidP="004B330C">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9.3</w:t>
            </w:r>
          </w:p>
        </w:tc>
        <w:tc>
          <w:tcPr>
            <w:tcW w:w="8371" w:type="dxa"/>
            <w:gridSpan w:val="3"/>
            <w:tcBorders>
              <w:top w:val="single" w:sz="4" w:space="0" w:color="auto"/>
              <w:left w:val="single" w:sz="4" w:space="0" w:color="auto"/>
              <w:bottom w:val="single" w:sz="4" w:space="0" w:color="auto"/>
            </w:tcBorders>
            <w:shd w:val="clear" w:color="auto" w:fill="92D050"/>
          </w:tcPr>
          <w:p w14:paraId="64D4D064" w14:textId="605D4160" w:rsidR="004B330C" w:rsidRPr="00952D23" w:rsidRDefault="00BA6179" w:rsidP="00BA6179">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BA6179">
              <w:rPr>
                <w:rFonts w:ascii="Century Gothic" w:hAnsi="Century Gothic" w:cs="Calibri"/>
                <w:color w:val="FFFFFF" w:themeColor="background1"/>
                <w:sz w:val="20"/>
                <w:szCs w:val="20"/>
              </w:rPr>
              <w:t>Spezifikationen</w:t>
            </w:r>
            <w:proofErr w:type="spellEnd"/>
          </w:p>
        </w:tc>
      </w:tr>
      <w:tr w:rsidR="004B330C" w:rsidRPr="009F3C3E" w14:paraId="6CB24E7A"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12D140CC" w14:textId="67FD9F88" w:rsidR="004B330C" w:rsidRPr="00952D23" w:rsidRDefault="004B330C" w:rsidP="004B330C">
            <w:pPr>
              <w:spacing w:after="240" w:line="259" w:lineRule="auto"/>
              <w:rPr>
                <w:rFonts w:ascii="Century Gothic" w:hAnsi="Century Gothic" w:cs="Calibri"/>
                <w:b/>
                <w:color w:val="FFFFFF" w:themeColor="background1"/>
                <w:sz w:val="20"/>
                <w:szCs w:val="20"/>
              </w:rPr>
            </w:pPr>
          </w:p>
        </w:tc>
        <w:tc>
          <w:tcPr>
            <w:tcW w:w="8371" w:type="dxa"/>
            <w:gridSpan w:val="3"/>
            <w:tcBorders>
              <w:top w:val="single" w:sz="4" w:space="0" w:color="auto"/>
              <w:left w:val="single" w:sz="4" w:space="0" w:color="auto"/>
              <w:bottom w:val="single" w:sz="4" w:space="0" w:color="auto"/>
            </w:tcBorders>
            <w:shd w:val="clear" w:color="auto" w:fill="D6E9B2"/>
          </w:tcPr>
          <w:p w14:paraId="00AFA0A3" w14:textId="4C1CE04B" w:rsidR="004B330C" w:rsidRPr="009F3C3E" w:rsidRDefault="009F3C3E" w:rsidP="009F3C3E">
            <w:pPr>
              <w:pStyle w:val="BodyText"/>
              <w:spacing w:before="102" w:line="194" w:lineRule="auto"/>
              <w:rPr>
                <w:rFonts w:ascii="Century Gothic" w:hAnsi="Century Gothic" w:cs="Calibri"/>
                <w:lang w:val="de-DE"/>
              </w:rPr>
            </w:pPr>
            <w:r w:rsidRPr="009F3C3E">
              <w:rPr>
                <w:rFonts w:ascii="Century Gothic" w:hAnsi="Century Gothic" w:cs="Calibri"/>
                <w:lang w:val="de-DE"/>
              </w:rPr>
              <w:t>Spezifikationen oder Informationen, die dazu dienen, rechtliche Anforderungen zu erfüllen und Kunden bei der sicheren Nutzung des Produkts zu unterstützen, müssen aufbewahrt werden und Kunden zur Verfügung stehen.</w:t>
            </w:r>
          </w:p>
        </w:tc>
      </w:tr>
      <w:tr w:rsidR="00427191" w:rsidRPr="00952D23" w14:paraId="549A2AE1"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0F79802E" w14:textId="7672C55A"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3791" w:type="dxa"/>
            <w:tcBorders>
              <w:top w:val="single" w:sz="4" w:space="0" w:color="auto"/>
              <w:left w:val="single" w:sz="4" w:space="0" w:color="auto"/>
              <w:bottom w:val="single" w:sz="4" w:space="0" w:color="auto"/>
            </w:tcBorders>
            <w:shd w:val="clear" w:color="auto" w:fill="auto"/>
          </w:tcPr>
          <w:p w14:paraId="43372C45" w14:textId="17B00EB8"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80" w:type="dxa"/>
            <w:tcBorders>
              <w:top w:val="single" w:sz="4" w:space="0" w:color="auto"/>
              <w:left w:val="single" w:sz="4" w:space="0" w:color="auto"/>
              <w:bottom w:val="single" w:sz="4" w:space="0" w:color="auto"/>
            </w:tcBorders>
            <w:shd w:val="clear" w:color="auto" w:fill="auto"/>
          </w:tcPr>
          <w:p w14:paraId="36AA1873" w14:textId="7B758784" w:rsidR="00427191" w:rsidRPr="00952D23"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00" w:type="dxa"/>
            <w:tcBorders>
              <w:top w:val="single" w:sz="4" w:space="0" w:color="auto"/>
              <w:left w:val="single" w:sz="4" w:space="0" w:color="auto"/>
              <w:bottom w:val="single" w:sz="4" w:space="0" w:color="auto"/>
            </w:tcBorders>
            <w:shd w:val="clear" w:color="auto" w:fill="auto"/>
          </w:tcPr>
          <w:p w14:paraId="3678D543" w14:textId="3D7B7B49" w:rsidR="00427191" w:rsidRPr="00952D23"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F27851" w:rsidRPr="00F27851" w14:paraId="73BF445F"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396BD4C7" w14:textId="77777777" w:rsidR="00F27851" w:rsidRPr="00952D23" w:rsidRDefault="00F27851" w:rsidP="00F27851">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9.3.1</w:t>
            </w:r>
          </w:p>
        </w:tc>
        <w:tc>
          <w:tcPr>
            <w:tcW w:w="3791" w:type="dxa"/>
            <w:tcBorders>
              <w:top w:val="single" w:sz="4" w:space="0" w:color="auto"/>
              <w:left w:val="single" w:sz="4" w:space="0" w:color="auto"/>
              <w:bottom w:val="single" w:sz="4" w:space="0" w:color="auto"/>
              <w:right w:val="single" w:sz="4" w:space="0" w:color="auto"/>
            </w:tcBorders>
          </w:tcPr>
          <w:p w14:paraId="2D7B408D" w14:textId="77777777" w:rsidR="00F27851" w:rsidRPr="00F27851" w:rsidRDefault="00F27851" w:rsidP="00F27851">
            <w:pPr>
              <w:pStyle w:val="TableParagraph"/>
              <w:spacing w:before="149" w:line="194" w:lineRule="auto"/>
              <w:ind w:left="113" w:right="430"/>
              <w:rPr>
                <w:rFonts w:ascii="Century Gothic" w:hAnsi="Century Gothic" w:cs="Calibri"/>
                <w:sz w:val="20"/>
                <w:szCs w:val="20"/>
                <w:lang w:val="de-DE"/>
              </w:rPr>
            </w:pPr>
            <w:r w:rsidRPr="00F27851">
              <w:rPr>
                <w:rFonts w:ascii="Century Gothic" w:hAnsi="Century Gothic" w:cs="Calibri"/>
                <w:sz w:val="20"/>
                <w:szCs w:val="20"/>
                <w:lang w:val="de-DE"/>
              </w:rPr>
              <w:t>Es müssen für alle Produkte Spezifikationen verfügbar sein. Diese müssen entweder das mit dem Kunden vereinbarte Format haben, oder, wenn dies nicht vorgegeben ist, die wichtigsten Daten enthalten, um die gesetzlichen Anforderungen zu erfüllen und den Kunden bei der sicheren Verwendung des Produkts zu unterstützen.</w:t>
            </w:r>
          </w:p>
          <w:p w14:paraId="3A5500D0" w14:textId="7C5D971D" w:rsidR="00F27851" w:rsidRPr="00F27851" w:rsidRDefault="00F27851" w:rsidP="00F27851">
            <w:pPr>
              <w:pStyle w:val="TableParagraph"/>
              <w:spacing w:before="149" w:line="194" w:lineRule="auto"/>
              <w:ind w:left="113" w:right="430"/>
              <w:rPr>
                <w:rFonts w:ascii="Century Gothic" w:hAnsi="Century Gothic" w:cs="Calibri"/>
                <w:sz w:val="20"/>
                <w:szCs w:val="20"/>
                <w:lang w:val="de-DE"/>
              </w:rPr>
            </w:pPr>
            <w:r w:rsidRPr="00F27851">
              <w:rPr>
                <w:rFonts w:ascii="Century Gothic" w:hAnsi="Century Gothic" w:cs="Calibri"/>
                <w:sz w:val="20"/>
                <w:szCs w:val="20"/>
                <w:lang w:val="de-DE"/>
              </w:rPr>
              <w:t>Spezifikationen müssen in Form eines gedruckten oder elektronischen Dokuments oder als Teil eines Online-Spezifikations-Systems vorliegen.</w:t>
            </w:r>
          </w:p>
        </w:tc>
        <w:tc>
          <w:tcPr>
            <w:tcW w:w="1280" w:type="dxa"/>
            <w:tcBorders>
              <w:top w:val="single" w:sz="4" w:space="0" w:color="auto"/>
              <w:left w:val="single" w:sz="4" w:space="0" w:color="auto"/>
              <w:bottom w:val="single" w:sz="4" w:space="0" w:color="auto"/>
            </w:tcBorders>
            <w:shd w:val="clear" w:color="auto" w:fill="auto"/>
          </w:tcPr>
          <w:p w14:paraId="6A0CEC4C" w14:textId="77777777" w:rsidR="00F27851" w:rsidRPr="00F27851" w:rsidRDefault="00F27851" w:rsidP="00F27851">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0CD21D6B" w14:textId="77777777" w:rsidR="00F27851" w:rsidRPr="00F27851" w:rsidRDefault="00F27851" w:rsidP="00F27851">
            <w:pPr>
              <w:spacing w:after="240" w:line="259" w:lineRule="auto"/>
              <w:rPr>
                <w:rFonts w:ascii="Century Gothic" w:hAnsi="Century Gothic" w:cs="Calibri"/>
                <w:b/>
                <w:color w:val="000000"/>
                <w:sz w:val="20"/>
                <w:szCs w:val="20"/>
                <w:lang w:val="de-DE"/>
              </w:rPr>
            </w:pPr>
          </w:p>
        </w:tc>
      </w:tr>
      <w:tr w:rsidR="00F27851" w:rsidRPr="00F27851" w14:paraId="0DF56ED2"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0BAEDAB0" w14:textId="77777777" w:rsidR="00F27851" w:rsidRPr="00952D23" w:rsidRDefault="00F27851" w:rsidP="00F27851">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9.3.2</w:t>
            </w:r>
          </w:p>
        </w:tc>
        <w:tc>
          <w:tcPr>
            <w:tcW w:w="3791" w:type="dxa"/>
            <w:tcBorders>
              <w:top w:val="single" w:sz="4" w:space="0" w:color="auto"/>
              <w:left w:val="single" w:sz="4" w:space="0" w:color="auto"/>
              <w:bottom w:val="single" w:sz="4" w:space="0" w:color="auto"/>
              <w:right w:val="single" w:sz="4" w:space="0" w:color="auto"/>
            </w:tcBorders>
          </w:tcPr>
          <w:p w14:paraId="4E085440" w14:textId="19CD015C" w:rsidR="00F27851" w:rsidRPr="00F27851" w:rsidRDefault="00F27851" w:rsidP="00F27851">
            <w:pPr>
              <w:pStyle w:val="TableParagraph"/>
              <w:spacing w:before="149" w:line="194" w:lineRule="auto"/>
              <w:ind w:left="113" w:right="430"/>
              <w:rPr>
                <w:rFonts w:ascii="Century Gothic" w:hAnsi="Century Gothic" w:cs="Calibri"/>
                <w:sz w:val="20"/>
                <w:szCs w:val="20"/>
                <w:lang w:val="de-DE"/>
              </w:rPr>
            </w:pPr>
            <w:r w:rsidRPr="00F27851">
              <w:rPr>
                <w:rFonts w:ascii="Century Gothic" w:hAnsi="Century Gothic" w:cs="Calibri"/>
                <w:sz w:val="20"/>
                <w:szCs w:val="20"/>
                <w:lang w:val="de-DE"/>
              </w:rPr>
              <w:t>Das Unternehmen muss versuchen, eine formale Einigung über die Spezifikationen mit den betreffenden Parteien zu erzielen. Wo die Spezifikationen nicht formal vereinbart wurden, muss das Unternehmen in der Lage sein zu zeigen, dass es Schritte unternommen hat, um sicherzustellen, dass eine formale Einigung vorhanden ist.</w:t>
            </w:r>
          </w:p>
        </w:tc>
        <w:tc>
          <w:tcPr>
            <w:tcW w:w="1280" w:type="dxa"/>
            <w:tcBorders>
              <w:top w:val="single" w:sz="4" w:space="0" w:color="auto"/>
              <w:left w:val="single" w:sz="4" w:space="0" w:color="auto"/>
              <w:bottom w:val="single" w:sz="4" w:space="0" w:color="auto"/>
            </w:tcBorders>
            <w:shd w:val="clear" w:color="auto" w:fill="auto"/>
          </w:tcPr>
          <w:p w14:paraId="3094EB93" w14:textId="77777777" w:rsidR="00F27851" w:rsidRPr="00F27851" w:rsidRDefault="00F27851" w:rsidP="00F27851">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5C1E3573" w14:textId="77777777" w:rsidR="00F27851" w:rsidRPr="00F27851" w:rsidRDefault="00F27851" w:rsidP="00F27851">
            <w:pPr>
              <w:spacing w:after="240" w:line="259" w:lineRule="auto"/>
              <w:rPr>
                <w:rFonts w:ascii="Century Gothic" w:hAnsi="Century Gothic" w:cs="Calibri"/>
                <w:b/>
                <w:color w:val="000000"/>
                <w:sz w:val="20"/>
                <w:szCs w:val="20"/>
                <w:lang w:val="de-DE"/>
              </w:rPr>
            </w:pPr>
          </w:p>
        </w:tc>
      </w:tr>
      <w:tr w:rsidR="00F27851" w:rsidRPr="00F27851" w14:paraId="4B83980F"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1BA9334D" w14:textId="77777777" w:rsidR="00F27851" w:rsidRPr="00952D23" w:rsidRDefault="00F27851" w:rsidP="00F27851">
            <w:pPr>
              <w:rPr>
                <w:rFonts w:ascii="Century Gothic" w:hAnsi="Century Gothic" w:cs="Calibri"/>
                <w:b/>
                <w:sz w:val="20"/>
                <w:szCs w:val="20"/>
              </w:rPr>
            </w:pPr>
            <w:r w:rsidRPr="00952D23">
              <w:rPr>
                <w:rFonts w:ascii="Century Gothic" w:hAnsi="Century Gothic" w:cs="Calibri"/>
                <w:b/>
                <w:sz w:val="20"/>
                <w:szCs w:val="20"/>
              </w:rPr>
              <w:lastRenderedPageBreak/>
              <w:t>9.3.3</w:t>
            </w:r>
          </w:p>
        </w:tc>
        <w:tc>
          <w:tcPr>
            <w:tcW w:w="3791" w:type="dxa"/>
            <w:tcBorders>
              <w:top w:val="single" w:sz="4" w:space="0" w:color="auto"/>
              <w:left w:val="single" w:sz="4" w:space="0" w:color="auto"/>
              <w:bottom w:val="single" w:sz="4" w:space="0" w:color="auto"/>
              <w:right w:val="single" w:sz="4" w:space="0" w:color="auto"/>
            </w:tcBorders>
          </w:tcPr>
          <w:p w14:paraId="4521CF9D" w14:textId="68B9E549" w:rsidR="00F27851" w:rsidRPr="00F27851" w:rsidRDefault="00F27851" w:rsidP="00F27851">
            <w:pPr>
              <w:pStyle w:val="TableParagraph"/>
              <w:spacing w:before="149" w:line="194" w:lineRule="auto"/>
              <w:ind w:left="113" w:right="430"/>
              <w:rPr>
                <w:rFonts w:ascii="Century Gothic" w:hAnsi="Century Gothic" w:cs="Calibri"/>
                <w:sz w:val="20"/>
                <w:szCs w:val="20"/>
                <w:lang w:val="de-DE"/>
              </w:rPr>
            </w:pPr>
            <w:r w:rsidRPr="00F27851">
              <w:rPr>
                <w:rFonts w:ascii="Century Gothic" w:hAnsi="Century Gothic" w:cs="Calibri"/>
                <w:sz w:val="20"/>
                <w:szCs w:val="20"/>
                <w:lang w:val="de-DE"/>
              </w:rPr>
              <w:t>Firmen müssen nachweisbaren Prozessen folgen, um sicherzustellen, dass alle vom Kunden vorgegebenen Anforderungen erfüllt werden. Dies kann durch die Aufnahme von Kundenwünschen in die Einkaufsspezifikationen oder durch weitere Bearbeitung eingekaufter Produkte geschehen, um die Kundenspezifikation zu erfüllen (z. B. Sortieren oder Klassifizieren des Produkts).</w:t>
            </w:r>
          </w:p>
        </w:tc>
        <w:tc>
          <w:tcPr>
            <w:tcW w:w="1280" w:type="dxa"/>
            <w:tcBorders>
              <w:top w:val="single" w:sz="4" w:space="0" w:color="auto"/>
              <w:left w:val="single" w:sz="4" w:space="0" w:color="auto"/>
              <w:bottom w:val="single" w:sz="4" w:space="0" w:color="auto"/>
            </w:tcBorders>
            <w:shd w:val="clear" w:color="auto" w:fill="auto"/>
          </w:tcPr>
          <w:p w14:paraId="3D268E2E" w14:textId="77777777" w:rsidR="00F27851" w:rsidRPr="00F27851" w:rsidRDefault="00F27851" w:rsidP="00F27851">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0B2953E1" w14:textId="77777777" w:rsidR="00F27851" w:rsidRPr="00F27851" w:rsidRDefault="00F27851" w:rsidP="00F27851">
            <w:pPr>
              <w:spacing w:after="240" w:line="259" w:lineRule="auto"/>
              <w:rPr>
                <w:rFonts w:ascii="Century Gothic" w:hAnsi="Century Gothic" w:cs="Calibri"/>
                <w:b/>
                <w:color w:val="000000"/>
                <w:sz w:val="20"/>
                <w:szCs w:val="20"/>
                <w:lang w:val="de-DE"/>
              </w:rPr>
            </w:pPr>
          </w:p>
        </w:tc>
      </w:tr>
      <w:tr w:rsidR="00F27851" w:rsidRPr="00F27851" w14:paraId="4D1518A0"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126D4F91" w14:textId="77777777" w:rsidR="00F27851" w:rsidRPr="00952D23" w:rsidRDefault="00F27851" w:rsidP="00F27851">
            <w:pPr>
              <w:rPr>
                <w:rFonts w:ascii="Century Gothic" w:hAnsi="Century Gothic" w:cs="Calibri"/>
                <w:b/>
                <w:sz w:val="20"/>
                <w:szCs w:val="20"/>
              </w:rPr>
            </w:pPr>
            <w:r w:rsidRPr="00952D23">
              <w:rPr>
                <w:rFonts w:ascii="Century Gothic" w:hAnsi="Century Gothic" w:cs="Calibri"/>
                <w:b/>
                <w:sz w:val="20"/>
                <w:szCs w:val="20"/>
              </w:rPr>
              <w:t>9.3.4</w:t>
            </w:r>
          </w:p>
        </w:tc>
        <w:tc>
          <w:tcPr>
            <w:tcW w:w="3791" w:type="dxa"/>
            <w:tcBorders>
              <w:top w:val="single" w:sz="4" w:space="0" w:color="auto"/>
              <w:left w:val="single" w:sz="4" w:space="0" w:color="auto"/>
              <w:bottom w:val="single" w:sz="4" w:space="0" w:color="auto"/>
              <w:right w:val="single" w:sz="4" w:space="0" w:color="auto"/>
            </w:tcBorders>
          </w:tcPr>
          <w:p w14:paraId="2DD7E41F" w14:textId="77777777" w:rsidR="00F27851" w:rsidRPr="00F27851" w:rsidRDefault="00F27851" w:rsidP="00F27851">
            <w:pPr>
              <w:pStyle w:val="TableParagraph"/>
              <w:spacing w:before="149" w:line="194" w:lineRule="auto"/>
              <w:ind w:left="113"/>
              <w:rPr>
                <w:rFonts w:ascii="Century Gothic" w:hAnsi="Century Gothic" w:cs="Calibri"/>
                <w:sz w:val="20"/>
                <w:szCs w:val="20"/>
                <w:lang w:val="de-DE"/>
              </w:rPr>
            </w:pPr>
            <w:r w:rsidRPr="00F27851">
              <w:rPr>
                <w:rFonts w:ascii="Century Gothic" w:hAnsi="Century Gothic" w:cs="Calibri"/>
                <w:sz w:val="20"/>
                <w:szCs w:val="20"/>
                <w:lang w:val="de-DE"/>
              </w:rPr>
              <w:t>Die Spezifikationen sollten häufig genug überprüft werden, um zu gewährleisten, dass die Daten aktuell sind, oder mindestens alle drei Jahre. Dabei sollten Produktänderungen, Zulieferer, Gesetze und andere Risiken berücksichtigt werden.</w:t>
            </w:r>
          </w:p>
          <w:p w14:paraId="06923888" w14:textId="7485032E" w:rsidR="00F27851" w:rsidRPr="00F27851" w:rsidRDefault="00F27851" w:rsidP="00F27851">
            <w:pPr>
              <w:pStyle w:val="TableParagraph"/>
              <w:spacing w:before="149" w:line="194" w:lineRule="auto"/>
              <w:ind w:left="113"/>
              <w:rPr>
                <w:rFonts w:ascii="Century Gothic" w:hAnsi="Century Gothic" w:cs="Calibri"/>
                <w:sz w:val="20"/>
                <w:szCs w:val="20"/>
                <w:lang w:val="de-DE"/>
              </w:rPr>
            </w:pPr>
            <w:r w:rsidRPr="00F27851">
              <w:rPr>
                <w:rFonts w:ascii="Century Gothic" w:hAnsi="Century Gothic" w:cs="Calibri"/>
                <w:sz w:val="20"/>
                <w:szCs w:val="20"/>
                <w:lang w:val="de-DE"/>
              </w:rPr>
              <w:t>Prüfungen und Änderungen müssen dokumentiert werden.</w:t>
            </w:r>
          </w:p>
        </w:tc>
        <w:tc>
          <w:tcPr>
            <w:tcW w:w="1280" w:type="dxa"/>
            <w:tcBorders>
              <w:top w:val="single" w:sz="4" w:space="0" w:color="auto"/>
              <w:left w:val="single" w:sz="4" w:space="0" w:color="auto"/>
              <w:bottom w:val="single" w:sz="4" w:space="0" w:color="auto"/>
            </w:tcBorders>
            <w:shd w:val="clear" w:color="auto" w:fill="auto"/>
          </w:tcPr>
          <w:p w14:paraId="328F7E7E" w14:textId="77777777" w:rsidR="00F27851" w:rsidRPr="00F27851" w:rsidRDefault="00F27851" w:rsidP="00F27851">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45F46D62" w14:textId="77777777" w:rsidR="00F27851" w:rsidRPr="00F27851" w:rsidRDefault="00F27851" w:rsidP="00F27851">
            <w:pPr>
              <w:spacing w:after="240" w:line="259" w:lineRule="auto"/>
              <w:rPr>
                <w:rFonts w:ascii="Century Gothic" w:hAnsi="Century Gothic" w:cs="Calibri"/>
                <w:b/>
                <w:color w:val="000000"/>
                <w:sz w:val="20"/>
                <w:szCs w:val="20"/>
                <w:lang w:val="de-DE"/>
              </w:rPr>
            </w:pPr>
          </w:p>
        </w:tc>
      </w:tr>
      <w:tr w:rsidR="0082272D" w:rsidRPr="00952D23" w14:paraId="74C50557"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92D050"/>
          </w:tcPr>
          <w:p w14:paraId="423C4AF0" w14:textId="77777777" w:rsidR="0082272D" w:rsidRPr="00952D23" w:rsidRDefault="0082272D" w:rsidP="0082272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9.4</w:t>
            </w:r>
          </w:p>
        </w:tc>
        <w:tc>
          <w:tcPr>
            <w:tcW w:w="8371" w:type="dxa"/>
            <w:gridSpan w:val="3"/>
            <w:tcBorders>
              <w:top w:val="single" w:sz="4" w:space="0" w:color="auto"/>
              <w:left w:val="single" w:sz="4" w:space="0" w:color="auto"/>
              <w:bottom w:val="single" w:sz="4" w:space="0" w:color="auto"/>
            </w:tcBorders>
            <w:shd w:val="clear" w:color="auto" w:fill="92D050"/>
          </w:tcPr>
          <w:p w14:paraId="1E13B2F4" w14:textId="56A0017D" w:rsidR="0082272D" w:rsidRPr="00952D23" w:rsidRDefault="0071685E" w:rsidP="0071685E">
            <w:pPr>
              <w:widowControl w:val="0"/>
              <w:tabs>
                <w:tab w:val="left" w:pos="1194"/>
                <w:tab w:val="left" w:pos="1195"/>
              </w:tabs>
              <w:autoSpaceDE w:val="0"/>
              <w:autoSpaceDN w:val="0"/>
              <w:spacing w:before="98"/>
              <w:rPr>
                <w:rFonts w:ascii="Century Gothic" w:hAnsi="Century Gothic" w:cs="Calibri"/>
                <w:color w:val="FFFFFF" w:themeColor="background1"/>
                <w:sz w:val="20"/>
                <w:szCs w:val="20"/>
              </w:rPr>
            </w:pPr>
            <w:proofErr w:type="spellStart"/>
            <w:r w:rsidRPr="0071685E">
              <w:rPr>
                <w:rFonts w:ascii="Century Gothic" w:hAnsi="Century Gothic" w:cs="Calibri"/>
                <w:color w:val="FFFFFF" w:themeColor="background1"/>
                <w:sz w:val="20"/>
                <w:szCs w:val="20"/>
              </w:rPr>
              <w:t>Produktprüfung</w:t>
            </w:r>
            <w:proofErr w:type="spellEnd"/>
            <w:r w:rsidRPr="0071685E">
              <w:rPr>
                <w:rFonts w:ascii="Century Gothic" w:hAnsi="Century Gothic" w:cs="Calibri"/>
                <w:color w:val="FFFFFF" w:themeColor="background1"/>
                <w:sz w:val="20"/>
                <w:szCs w:val="20"/>
              </w:rPr>
              <w:t xml:space="preserve"> und </w:t>
            </w:r>
            <w:proofErr w:type="spellStart"/>
            <w:r w:rsidRPr="0071685E">
              <w:rPr>
                <w:rFonts w:ascii="Century Gothic" w:hAnsi="Century Gothic" w:cs="Calibri"/>
                <w:color w:val="FFFFFF" w:themeColor="background1"/>
                <w:sz w:val="20"/>
                <w:szCs w:val="20"/>
              </w:rPr>
              <w:t>Labortests</w:t>
            </w:r>
            <w:proofErr w:type="spellEnd"/>
          </w:p>
        </w:tc>
      </w:tr>
      <w:tr w:rsidR="0082272D" w:rsidRPr="00AF634A" w14:paraId="2130710C"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456ADE7B" w14:textId="5B6244D9" w:rsidR="0082272D" w:rsidRPr="00952D23" w:rsidRDefault="0082272D" w:rsidP="0082272D">
            <w:pPr>
              <w:spacing w:after="240" w:line="259" w:lineRule="auto"/>
              <w:rPr>
                <w:rFonts w:ascii="Century Gothic" w:hAnsi="Century Gothic" w:cs="Calibri"/>
                <w:b/>
                <w:color w:val="FFFFFF" w:themeColor="background1"/>
                <w:sz w:val="20"/>
                <w:szCs w:val="20"/>
              </w:rPr>
            </w:pPr>
          </w:p>
        </w:tc>
        <w:tc>
          <w:tcPr>
            <w:tcW w:w="8371" w:type="dxa"/>
            <w:gridSpan w:val="3"/>
            <w:tcBorders>
              <w:top w:val="single" w:sz="4" w:space="0" w:color="auto"/>
              <w:left w:val="single" w:sz="4" w:space="0" w:color="auto"/>
              <w:bottom w:val="single" w:sz="4" w:space="0" w:color="auto"/>
            </w:tcBorders>
            <w:shd w:val="clear" w:color="auto" w:fill="D6E9B2"/>
          </w:tcPr>
          <w:p w14:paraId="2FE5E289" w14:textId="4BD5EDFE" w:rsidR="0082272D" w:rsidRPr="00AF634A" w:rsidRDefault="00AF634A" w:rsidP="00AF634A">
            <w:pPr>
              <w:pStyle w:val="BodyText"/>
              <w:spacing w:before="102" w:line="194" w:lineRule="auto"/>
              <w:ind w:left="113" w:right="690"/>
              <w:rPr>
                <w:rFonts w:ascii="Century Gothic" w:hAnsi="Century Gothic"/>
                <w:lang w:val="de-DE"/>
              </w:rPr>
            </w:pPr>
            <w:r w:rsidRPr="00AF634A">
              <w:rPr>
                <w:rFonts w:ascii="Century Gothic" w:hAnsi="Century Gothic" w:cs="Calibri"/>
                <w:lang w:val="de-DE"/>
              </w:rPr>
              <w:t>Der Standort muss Prozesse nutzen, um sicherzustellen, dass die erhaltenen Produkte mit den Kaufspezifikationen übereinstimmen, und dass das zugelieferte Produkt die Kundenspezifikationen erfüllt.</w:t>
            </w:r>
          </w:p>
        </w:tc>
      </w:tr>
      <w:tr w:rsidR="00427191" w:rsidRPr="00952D23" w14:paraId="71BA1A9E"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5A6D9394" w14:textId="0BA89110"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3791" w:type="dxa"/>
            <w:tcBorders>
              <w:top w:val="single" w:sz="4" w:space="0" w:color="auto"/>
              <w:left w:val="single" w:sz="4" w:space="0" w:color="auto"/>
              <w:bottom w:val="single" w:sz="4" w:space="0" w:color="auto"/>
            </w:tcBorders>
            <w:shd w:val="clear" w:color="auto" w:fill="auto"/>
          </w:tcPr>
          <w:p w14:paraId="38C373C7" w14:textId="792EF9D7"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80" w:type="dxa"/>
            <w:tcBorders>
              <w:top w:val="single" w:sz="4" w:space="0" w:color="auto"/>
              <w:left w:val="single" w:sz="4" w:space="0" w:color="auto"/>
              <w:bottom w:val="single" w:sz="4" w:space="0" w:color="auto"/>
            </w:tcBorders>
            <w:shd w:val="clear" w:color="auto" w:fill="auto"/>
          </w:tcPr>
          <w:p w14:paraId="3D3D590F" w14:textId="4C5B7822" w:rsidR="00427191" w:rsidRPr="00952D23"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00" w:type="dxa"/>
            <w:tcBorders>
              <w:top w:val="single" w:sz="4" w:space="0" w:color="auto"/>
              <w:left w:val="single" w:sz="4" w:space="0" w:color="auto"/>
              <w:bottom w:val="single" w:sz="4" w:space="0" w:color="auto"/>
            </w:tcBorders>
            <w:shd w:val="clear" w:color="auto" w:fill="auto"/>
          </w:tcPr>
          <w:p w14:paraId="758E5E07" w14:textId="206F4EA3" w:rsidR="00427191" w:rsidRPr="00952D23"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AC76F5" w:rsidRPr="00AC76F5" w14:paraId="5194E5A7"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0B9C04C8" w14:textId="77777777" w:rsidR="00AC76F5" w:rsidRPr="00952D23" w:rsidRDefault="00AC76F5" w:rsidP="00AC76F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9.4.1</w:t>
            </w:r>
          </w:p>
        </w:tc>
        <w:tc>
          <w:tcPr>
            <w:tcW w:w="3791" w:type="dxa"/>
            <w:tcBorders>
              <w:top w:val="single" w:sz="4" w:space="0" w:color="auto"/>
              <w:left w:val="single" w:sz="4" w:space="0" w:color="auto"/>
              <w:bottom w:val="single" w:sz="4" w:space="0" w:color="auto"/>
              <w:right w:val="single" w:sz="4" w:space="0" w:color="auto"/>
            </w:tcBorders>
          </w:tcPr>
          <w:p w14:paraId="5F2E61EF" w14:textId="77777777" w:rsidR="00AC76F5" w:rsidRPr="00AC76F5" w:rsidRDefault="00AC76F5" w:rsidP="00AC76F5">
            <w:pPr>
              <w:pStyle w:val="TableParagraph"/>
              <w:spacing w:before="149" w:line="194" w:lineRule="auto"/>
              <w:ind w:left="113" w:right="277"/>
              <w:rPr>
                <w:rFonts w:ascii="Century Gothic" w:hAnsi="Century Gothic" w:cs="Calibri"/>
                <w:sz w:val="20"/>
                <w:szCs w:val="20"/>
                <w:lang w:val="de-DE"/>
              </w:rPr>
            </w:pPr>
            <w:r w:rsidRPr="00AC76F5">
              <w:rPr>
                <w:rFonts w:ascii="Century Gothic" w:hAnsi="Century Gothic" w:cs="Calibri"/>
                <w:sz w:val="20"/>
                <w:szCs w:val="20"/>
                <w:lang w:val="de-DE"/>
              </w:rPr>
              <w:t>Der Standort muss über ein Programm für Produktproben oder Absicherungen verfügen, um zu verifizieren, dass die Produkte den Einkaufsspezifikationen sowie allen Rechts- und Sicherheitsanforderungen entsprechen.</w:t>
            </w:r>
          </w:p>
          <w:p w14:paraId="5B4C8995" w14:textId="77777777" w:rsidR="00AC76F5" w:rsidRPr="00AC76F5" w:rsidRDefault="00AC76F5" w:rsidP="00AC76F5">
            <w:pPr>
              <w:pStyle w:val="TableParagraph"/>
              <w:spacing w:before="117" w:line="194" w:lineRule="auto"/>
              <w:ind w:left="113"/>
              <w:rPr>
                <w:rFonts w:ascii="Century Gothic" w:hAnsi="Century Gothic" w:cs="Calibri"/>
                <w:sz w:val="20"/>
                <w:szCs w:val="20"/>
                <w:lang w:val="de-DE"/>
              </w:rPr>
            </w:pPr>
            <w:r w:rsidRPr="00AC76F5">
              <w:rPr>
                <w:rFonts w:ascii="Century Gothic" w:hAnsi="Century Gothic" w:cs="Calibri"/>
                <w:sz w:val="20"/>
                <w:szCs w:val="20"/>
                <w:lang w:val="de-DE"/>
              </w:rPr>
              <w:t>Wenn die Verifizierung auf Proben basiert, müssen sich die Häufigkeit der Probenentnahme und der Bewertungsprozess am Risiko orientieren.</w:t>
            </w:r>
          </w:p>
          <w:p w14:paraId="20659571" w14:textId="2EB4707F" w:rsidR="00AC76F5" w:rsidRPr="00AC76F5" w:rsidRDefault="00AC76F5" w:rsidP="00AC76F5">
            <w:pPr>
              <w:pStyle w:val="TableParagraph"/>
              <w:spacing w:before="117" w:line="194" w:lineRule="auto"/>
              <w:ind w:left="113"/>
              <w:rPr>
                <w:rFonts w:ascii="Century Gothic" w:hAnsi="Century Gothic" w:cs="Calibri"/>
                <w:sz w:val="20"/>
                <w:szCs w:val="20"/>
                <w:lang w:val="de-DE"/>
              </w:rPr>
            </w:pPr>
            <w:r w:rsidRPr="00AC76F5">
              <w:rPr>
                <w:rFonts w:ascii="Century Gothic" w:hAnsi="Century Gothic" w:cs="Calibri"/>
                <w:sz w:val="20"/>
                <w:szCs w:val="20"/>
                <w:lang w:val="de-DE"/>
              </w:rPr>
              <w:t>Aufzeichnungen der Ergebnisse von Bewertungen oder Analysen müssen aufbewahrt werden.</w:t>
            </w:r>
          </w:p>
        </w:tc>
        <w:tc>
          <w:tcPr>
            <w:tcW w:w="1280" w:type="dxa"/>
            <w:tcBorders>
              <w:top w:val="single" w:sz="4" w:space="0" w:color="auto"/>
              <w:left w:val="single" w:sz="4" w:space="0" w:color="auto"/>
              <w:bottom w:val="single" w:sz="4" w:space="0" w:color="auto"/>
            </w:tcBorders>
            <w:shd w:val="clear" w:color="auto" w:fill="auto"/>
          </w:tcPr>
          <w:p w14:paraId="7422C9E4" w14:textId="77777777" w:rsidR="00AC76F5" w:rsidRPr="00AC76F5" w:rsidRDefault="00AC76F5" w:rsidP="00AC76F5">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75A838B8" w14:textId="77777777" w:rsidR="00AC76F5" w:rsidRPr="00AC76F5" w:rsidRDefault="00AC76F5" w:rsidP="00AC76F5">
            <w:pPr>
              <w:spacing w:after="240" w:line="259" w:lineRule="auto"/>
              <w:rPr>
                <w:rFonts w:ascii="Century Gothic" w:hAnsi="Century Gothic" w:cs="Calibri"/>
                <w:b/>
                <w:color w:val="000000"/>
                <w:sz w:val="20"/>
                <w:szCs w:val="20"/>
                <w:lang w:val="de-DE"/>
              </w:rPr>
            </w:pPr>
          </w:p>
        </w:tc>
      </w:tr>
      <w:tr w:rsidR="00AC76F5" w:rsidRPr="00AC76F5" w14:paraId="751B6406"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4F92965D" w14:textId="4C0CD667" w:rsidR="00AC76F5" w:rsidRPr="00952D23" w:rsidRDefault="00AC76F5" w:rsidP="00AC76F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9.4.2</w:t>
            </w:r>
          </w:p>
        </w:tc>
        <w:tc>
          <w:tcPr>
            <w:tcW w:w="3791" w:type="dxa"/>
            <w:tcBorders>
              <w:top w:val="single" w:sz="4" w:space="0" w:color="auto"/>
              <w:left w:val="single" w:sz="4" w:space="0" w:color="auto"/>
              <w:bottom w:val="single" w:sz="4" w:space="0" w:color="auto"/>
              <w:right w:val="single" w:sz="4" w:space="0" w:color="auto"/>
            </w:tcBorders>
          </w:tcPr>
          <w:p w14:paraId="459F43B1" w14:textId="6D5B8BB1" w:rsidR="00AC76F5" w:rsidRPr="00AC76F5" w:rsidRDefault="00AC76F5" w:rsidP="00AC76F5">
            <w:pPr>
              <w:pStyle w:val="para"/>
              <w:rPr>
                <w:rFonts w:ascii="Century Gothic" w:eastAsia="Circe-Light" w:hAnsi="Century Gothic" w:cs="Calibri"/>
                <w:color w:val="auto"/>
                <w:sz w:val="20"/>
                <w:szCs w:val="20"/>
                <w:lang w:val="de-DE"/>
              </w:rPr>
            </w:pPr>
            <w:r w:rsidRPr="00AC76F5">
              <w:rPr>
                <w:rFonts w:ascii="Century Gothic" w:eastAsia="Circe-Light" w:hAnsi="Century Gothic" w:cs="Calibri"/>
                <w:color w:val="auto"/>
                <w:sz w:val="20"/>
                <w:szCs w:val="20"/>
                <w:lang w:val="de-DE"/>
              </w:rPr>
              <w:t>Wird der Konformitätsnachweis durch den Zulieferer erbracht (z. B. Konformitätsbescheinigungen oder Analysen), muss das Vertrauen in diese Angaben durch regelmäßige unabhängige Produktanalysen gestützt werden.</w:t>
            </w:r>
          </w:p>
        </w:tc>
        <w:tc>
          <w:tcPr>
            <w:tcW w:w="1280" w:type="dxa"/>
            <w:tcBorders>
              <w:top w:val="single" w:sz="4" w:space="0" w:color="auto"/>
              <w:left w:val="single" w:sz="4" w:space="0" w:color="auto"/>
              <w:bottom w:val="single" w:sz="4" w:space="0" w:color="auto"/>
            </w:tcBorders>
            <w:shd w:val="clear" w:color="auto" w:fill="auto"/>
          </w:tcPr>
          <w:p w14:paraId="09F4ADA1" w14:textId="77777777" w:rsidR="00AC76F5" w:rsidRPr="00AC76F5" w:rsidRDefault="00AC76F5" w:rsidP="00AC76F5">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0AB5A22E" w14:textId="77777777" w:rsidR="00AC76F5" w:rsidRPr="00AC76F5" w:rsidRDefault="00AC76F5" w:rsidP="00AC76F5">
            <w:pPr>
              <w:spacing w:after="240" w:line="259" w:lineRule="auto"/>
              <w:rPr>
                <w:rFonts w:ascii="Century Gothic" w:hAnsi="Century Gothic" w:cs="Calibri"/>
                <w:b/>
                <w:color w:val="000000"/>
                <w:sz w:val="20"/>
                <w:szCs w:val="20"/>
                <w:lang w:val="de-DE"/>
              </w:rPr>
            </w:pPr>
          </w:p>
        </w:tc>
      </w:tr>
      <w:tr w:rsidR="00AC76F5" w:rsidRPr="00AC76F5" w14:paraId="05188B97"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67E5AFCF" w14:textId="278A28E6" w:rsidR="00AC76F5" w:rsidRPr="00952D23" w:rsidRDefault="00AC76F5" w:rsidP="00AC76F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9.4.3</w:t>
            </w:r>
          </w:p>
        </w:tc>
        <w:tc>
          <w:tcPr>
            <w:tcW w:w="3791" w:type="dxa"/>
            <w:tcBorders>
              <w:top w:val="single" w:sz="4" w:space="0" w:color="auto"/>
              <w:left w:val="single" w:sz="4" w:space="0" w:color="auto"/>
              <w:bottom w:val="single" w:sz="4" w:space="0" w:color="auto"/>
              <w:right w:val="single" w:sz="4" w:space="0" w:color="auto"/>
            </w:tcBorders>
          </w:tcPr>
          <w:p w14:paraId="719697A6" w14:textId="6C0AEF2C" w:rsidR="00AC76F5" w:rsidRPr="00AC76F5" w:rsidRDefault="00AC76F5" w:rsidP="00AC76F5">
            <w:pPr>
              <w:pStyle w:val="para"/>
              <w:rPr>
                <w:rFonts w:ascii="Century Gothic" w:eastAsia="Circe-Light" w:hAnsi="Century Gothic" w:cs="Calibri"/>
                <w:color w:val="auto"/>
                <w:sz w:val="20"/>
                <w:szCs w:val="20"/>
                <w:lang w:val="de-DE"/>
              </w:rPr>
            </w:pPr>
            <w:r w:rsidRPr="00AC76F5">
              <w:rPr>
                <w:rFonts w:ascii="Century Gothic" w:eastAsia="Circe-Light" w:hAnsi="Century Gothic" w:cs="Calibri"/>
                <w:color w:val="auto"/>
                <w:sz w:val="20"/>
                <w:szCs w:val="20"/>
                <w:lang w:val="de-DE"/>
              </w:rPr>
              <w:t xml:space="preserve">Wenn Produktaussagen getroffen werden, die sich auf Herkunft, Produktkette, gesicherten Status </w:t>
            </w:r>
            <w:r w:rsidRPr="00AC76F5">
              <w:rPr>
                <w:rFonts w:ascii="Century Gothic" w:eastAsia="Circe-Light" w:hAnsi="Century Gothic" w:cs="Calibri"/>
                <w:color w:val="auto"/>
                <w:sz w:val="20"/>
                <w:szCs w:val="20"/>
                <w:lang w:val="de-DE"/>
              </w:rPr>
              <w:lastRenderedPageBreak/>
              <w:t>oder Identitätserhalt eines Produkts oder Rohmaterials beziehen, müssen begleitende Informationen zum Nachweis vom Zulieferer oder unabhängiger Stelle eingeholt werden, um den Wahrheitsgehalt der Aussage zu bestätigen.</w:t>
            </w:r>
          </w:p>
        </w:tc>
        <w:tc>
          <w:tcPr>
            <w:tcW w:w="1280" w:type="dxa"/>
            <w:tcBorders>
              <w:top w:val="single" w:sz="4" w:space="0" w:color="auto"/>
              <w:left w:val="single" w:sz="4" w:space="0" w:color="auto"/>
              <w:bottom w:val="single" w:sz="4" w:space="0" w:color="auto"/>
            </w:tcBorders>
            <w:shd w:val="clear" w:color="auto" w:fill="auto"/>
          </w:tcPr>
          <w:p w14:paraId="3944BA62" w14:textId="77777777" w:rsidR="00AC76F5" w:rsidRPr="00AC76F5" w:rsidRDefault="00AC76F5" w:rsidP="00AC76F5">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1CAF1DD7" w14:textId="77777777" w:rsidR="00AC76F5" w:rsidRPr="00AC76F5" w:rsidRDefault="00AC76F5" w:rsidP="00AC76F5">
            <w:pPr>
              <w:spacing w:after="240" w:line="259" w:lineRule="auto"/>
              <w:rPr>
                <w:rFonts w:ascii="Century Gothic" w:hAnsi="Century Gothic" w:cs="Calibri"/>
                <w:b/>
                <w:color w:val="000000"/>
                <w:sz w:val="20"/>
                <w:szCs w:val="20"/>
                <w:lang w:val="de-DE"/>
              </w:rPr>
            </w:pPr>
          </w:p>
        </w:tc>
      </w:tr>
      <w:tr w:rsidR="00AC76F5" w:rsidRPr="00AC76F5" w14:paraId="5007CF53"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6F858B39" w14:textId="4ADB8C87" w:rsidR="00AC76F5" w:rsidRPr="00952D23" w:rsidRDefault="00AC76F5" w:rsidP="00AC76F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9.4.4</w:t>
            </w:r>
          </w:p>
        </w:tc>
        <w:tc>
          <w:tcPr>
            <w:tcW w:w="3791" w:type="dxa"/>
            <w:tcBorders>
              <w:top w:val="single" w:sz="4" w:space="0" w:color="auto"/>
              <w:left w:val="single" w:sz="4" w:space="0" w:color="auto"/>
              <w:bottom w:val="single" w:sz="4" w:space="0" w:color="auto"/>
              <w:right w:val="single" w:sz="4" w:space="0" w:color="auto"/>
            </w:tcBorders>
          </w:tcPr>
          <w:p w14:paraId="713AEA36" w14:textId="7865B772" w:rsidR="00AC76F5" w:rsidRPr="00AC76F5" w:rsidRDefault="00AC76F5" w:rsidP="00AC76F5">
            <w:pPr>
              <w:pStyle w:val="TableParagraph"/>
              <w:spacing w:before="149" w:line="194" w:lineRule="auto"/>
              <w:ind w:left="113" w:right="403"/>
              <w:rPr>
                <w:rFonts w:ascii="Century Gothic" w:hAnsi="Century Gothic" w:cs="Calibri"/>
                <w:sz w:val="20"/>
                <w:szCs w:val="20"/>
                <w:lang w:val="de-DE"/>
              </w:rPr>
            </w:pPr>
            <w:r w:rsidRPr="00AC76F5">
              <w:rPr>
                <w:rFonts w:ascii="Century Gothic" w:hAnsi="Century Gothic" w:cs="Calibri"/>
                <w:sz w:val="20"/>
                <w:szCs w:val="20"/>
                <w:lang w:val="de-DE"/>
              </w:rPr>
              <w:t>Wenn das Unternehmen Analysen vornimmt, die für die Produktsicherheit oder -legalität entscheidend sind, oder solche auslagert, müssen das Labor oder die Auftragnehmer über eine anerkannte Laborakkreditierung verfügen oder gemäß den Anforderungen</w:t>
            </w:r>
            <w:r w:rsidRPr="00AC76F5">
              <w:rPr>
                <w:rFonts w:ascii="Century Gothic" w:hAnsi="Century Gothic" w:cs="Calibri"/>
                <w:sz w:val="20"/>
                <w:szCs w:val="20"/>
                <w:lang w:val="de-DE"/>
              </w:rPr>
              <w:t xml:space="preserve"> </w:t>
            </w:r>
            <w:r w:rsidRPr="00AC76F5">
              <w:rPr>
                <w:rFonts w:ascii="Century Gothic" w:hAnsi="Century Gothic" w:cs="Calibri"/>
                <w:sz w:val="20"/>
                <w:szCs w:val="20"/>
                <w:lang w:val="de-DE"/>
              </w:rPr>
              <w:t>und Grundsätzen von ISO/IEC 17025 arbeiten. Es muss eine dokumentierte Begründung verfügbar sein, wenn nicht akkreditierte Prüfverfahren angewandt werden.</w:t>
            </w:r>
          </w:p>
        </w:tc>
        <w:tc>
          <w:tcPr>
            <w:tcW w:w="1280" w:type="dxa"/>
            <w:tcBorders>
              <w:top w:val="single" w:sz="4" w:space="0" w:color="auto"/>
              <w:left w:val="single" w:sz="4" w:space="0" w:color="auto"/>
              <w:bottom w:val="single" w:sz="4" w:space="0" w:color="auto"/>
            </w:tcBorders>
            <w:shd w:val="clear" w:color="auto" w:fill="auto"/>
          </w:tcPr>
          <w:p w14:paraId="7C381805" w14:textId="77777777" w:rsidR="00AC76F5" w:rsidRPr="00AC76F5" w:rsidRDefault="00AC76F5" w:rsidP="00AC76F5">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0EFE6225" w14:textId="77777777" w:rsidR="00AC76F5" w:rsidRPr="00AC76F5" w:rsidRDefault="00AC76F5" w:rsidP="00AC76F5">
            <w:pPr>
              <w:spacing w:after="240" w:line="259" w:lineRule="auto"/>
              <w:rPr>
                <w:rFonts w:ascii="Century Gothic" w:hAnsi="Century Gothic" w:cs="Calibri"/>
                <w:b/>
                <w:color w:val="000000"/>
                <w:sz w:val="20"/>
                <w:szCs w:val="20"/>
                <w:lang w:val="de-DE"/>
              </w:rPr>
            </w:pPr>
          </w:p>
        </w:tc>
      </w:tr>
      <w:tr w:rsidR="00AC76F5" w:rsidRPr="00AC76F5" w14:paraId="52318A92"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1F84E68B" w14:textId="4A34EBFA" w:rsidR="00AC76F5" w:rsidRPr="00952D23" w:rsidRDefault="00AC76F5" w:rsidP="00AC76F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9.4.5</w:t>
            </w:r>
          </w:p>
        </w:tc>
        <w:tc>
          <w:tcPr>
            <w:tcW w:w="3791" w:type="dxa"/>
            <w:tcBorders>
              <w:top w:val="single" w:sz="4" w:space="0" w:color="auto"/>
              <w:left w:val="single" w:sz="4" w:space="0" w:color="auto"/>
              <w:bottom w:val="single" w:sz="4" w:space="0" w:color="auto"/>
              <w:right w:val="single" w:sz="4" w:space="0" w:color="auto"/>
            </w:tcBorders>
          </w:tcPr>
          <w:p w14:paraId="488D136D" w14:textId="3B780C88" w:rsidR="00AC76F5" w:rsidRPr="00AC76F5" w:rsidRDefault="00AC76F5" w:rsidP="00AC76F5">
            <w:pPr>
              <w:pStyle w:val="para"/>
              <w:rPr>
                <w:rFonts w:ascii="Century Gothic" w:eastAsia="Circe-Light" w:hAnsi="Century Gothic" w:cs="Calibri"/>
                <w:color w:val="auto"/>
                <w:sz w:val="20"/>
                <w:szCs w:val="20"/>
                <w:lang w:val="de-DE"/>
              </w:rPr>
            </w:pPr>
            <w:r w:rsidRPr="00AC76F5">
              <w:rPr>
                <w:rFonts w:ascii="Century Gothic" w:eastAsia="Circe-Light" w:hAnsi="Century Gothic" w:cs="Calibri"/>
                <w:color w:val="auto"/>
                <w:sz w:val="20"/>
                <w:szCs w:val="20"/>
                <w:lang w:val="de-DE"/>
              </w:rPr>
              <w:t>Die Test- und Prüfergebnisse müssen aufbewahrt und überprüft werden, um Trends zu erkennen. Angemessene Maßnahmen sind prompt zu implementieren, um nicht zufriedenstellenden Ergebnissen oder Trends entgegenzuwirken.</w:t>
            </w:r>
          </w:p>
        </w:tc>
        <w:tc>
          <w:tcPr>
            <w:tcW w:w="1280" w:type="dxa"/>
            <w:tcBorders>
              <w:top w:val="single" w:sz="4" w:space="0" w:color="auto"/>
              <w:left w:val="single" w:sz="4" w:space="0" w:color="auto"/>
              <w:bottom w:val="single" w:sz="4" w:space="0" w:color="auto"/>
            </w:tcBorders>
            <w:shd w:val="clear" w:color="auto" w:fill="auto"/>
          </w:tcPr>
          <w:p w14:paraId="672F0786" w14:textId="77777777" w:rsidR="00AC76F5" w:rsidRPr="00AC76F5" w:rsidRDefault="00AC76F5" w:rsidP="00AC76F5">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auto"/>
          </w:tcPr>
          <w:p w14:paraId="12409219" w14:textId="77777777" w:rsidR="00AC76F5" w:rsidRPr="00AC76F5" w:rsidRDefault="00AC76F5" w:rsidP="00AC76F5">
            <w:pPr>
              <w:spacing w:after="240" w:line="259" w:lineRule="auto"/>
              <w:rPr>
                <w:rFonts w:ascii="Century Gothic" w:hAnsi="Century Gothic" w:cs="Calibri"/>
                <w:b/>
                <w:color w:val="000000"/>
                <w:sz w:val="20"/>
                <w:szCs w:val="20"/>
                <w:lang w:val="de-DE"/>
              </w:rPr>
            </w:pPr>
          </w:p>
        </w:tc>
      </w:tr>
      <w:tr w:rsidR="00A3248D" w:rsidRPr="00952D23" w14:paraId="116B0E21"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92D050"/>
          </w:tcPr>
          <w:p w14:paraId="583B066B" w14:textId="77777777" w:rsidR="00A3248D" w:rsidRPr="00952D23" w:rsidRDefault="00A3248D" w:rsidP="00A3248D">
            <w:pPr>
              <w:spacing w:after="240" w:line="259" w:lineRule="auto"/>
              <w:rPr>
                <w:rFonts w:ascii="Century Gothic" w:hAnsi="Century Gothic" w:cs="Calibri"/>
                <w:b/>
                <w:color w:val="FFFFFF" w:themeColor="background1"/>
                <w:sz w:val="20"/>
                <w:szCs w:val="20"/>
              </w:rPr>
            </w:pPr>
            <w:bookmarkStart w:id="22" w:name="_Hlk103754887"/>
            <w:r w:rsidRPr="00952D23">
              <w:rPr>
                <w:rFonts w:ascii="Century Gothic" w:hAnsi="Century Gothic" w:cs="Calibri"/>
                <w:b/>
                <w:color w:val="FFFFFF" w:themeColor="background1"/>
                <w:sz w:val="20"/>
                <w:szCs w:val="20"/>
              </w:rPr>
              <w:t>9.5</w:t>
            </w:r>
          </w:p>
        </w:tc>
        <w:tc>
          <w:tcPr>
            <w:tcW w:w="8371" w:type="dxa"/>
            <w:gridSpan w:val="3"/>
            <w:tcBorders>
              <w:top w:val="single" w:sz="4" w:space="0" w:color="auto"/>
              <w:left w:val="single" w:sz="4" w:space="0" w:color="auto"/>
              <w:bottom w:val="single" w:sz="4" w:space="0" w:color="auto"/>
            </w:tcBorders>
            <w:shd w:val="clear" w:color="auto" w:fill="92D050"/>
          </w:tcPr>
          <w:p w14:paraId="6B720D09" w14:textId="66F4A942" w:rsidR="00A3248D" w:rsidRPr="00952D23" w:rsidRDefault="00B01C52" w:rsidP="00B01C52">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B01C52">
              <w:rPr>
                <w:rFonts w:ascii="Century Gothic" w:hAnsi="Century Gothic" w:cs="Calibri"/>
                <w:color w:val="FFFFFF" w:themeColor="background1"/>
                <w:sz w:val="20"/>
                <w:szCs w:val="20"/>
              </w:rPr>
              <w:t>Produktlegalität</w:t>
            </w:r>
            <w:proofErr w:type="spellEnd"/>
          </w:p>
        </w:tc>
      </w:tr>
      <w:tr w:rsidR="00A3248D" w:rsidRPr="00C42C14" w14:paraId="686A5E17"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5309C534" w14:textId="07FCF7A8" w:rsidR="00A3248D" w:rsidRPr="00952D23" w:rsidRDefault="00A3248D" w:rsidP="00A3248D">
            <w:pPr>
              <w:spacing w:after="240" w:line="259" w:lineRule="auto"/>
              <w:rPr>
                <w:rFonts w:ascii="Century Gothic" w:hAnsi="Century Gothic" w:cs="Calibri"/>
                <w:b/>
                <w:color w:val="FFFFFF" w:themeColor="background1"/>
                <w:sz w:val="20"/>
                <w:szCs w:val="20"/>
              </w:rPr>
            </w:pPr>
          </w:p>
        </w:tc>
        <w:tc>
          <w:tcPr>
            <w:tcW w:w="8371" w:type="dxa"/>
            <w:gridSpan w:val="3"/>
            <w:tcBorders>
              <w:top w:val="single" w:sz="4" w:space="0" w:color="auto"/>
              <w:left w:val="single" w:sz="4" w:space="0" w:color="auto"/>
              <w:bottom w:val="single" w:sz="4" w:space="0" w:color="auto"/>
            </w:tcBorders>
            <w:shd w:val="clear" w:color="auto" w:fill="D6E9B2"/>
          </w:tcPr>
          <w:p w14:paraId="38DF4517" w14:textId="1BE8CD78" w:rsidR="00A3248D" w:rsidRPr="00C42C14" w:rsidRDefault="00C42C14" w:rsidP="00C42C14">
            <w:pPr>
              <w:pStyle w:val="BodyText"/>
              <w:spacing w:before="102" w:line="194" w:lineRule="auto"/>
              <w:ind w:right="288"/>
              <w:rPr>
                <w:rFonts w:ascii="Century Gothic" w:hAnsi="Century Gothic"/>
                <w:lang w:val="de-DE"/>
              </w:rPr>
            </w:pPr>
            <w:r w:rsidRPr="00C42C14">
              <w:rPr>
                <w:rFonts w:ascii="Century Gothic" w:hAnsi="Century Gothic" w:cs="Calibri"/>
                <w:lang w:val="de-DE"/>
              </w:rPr>
              <w:t>Das Unternehmen muss über Prozesse verfügen, die gewährleisten, dass die gehandelten Lebensmittelprodukte den rechtlichen Anforderungen im Verkaufsland, soweit dies bekannt ist, genügen.</w:t>
            </w:r>
          </w:p>
        </w:tc>
      </w:tr>
      <w:bookmarkEnd w:id="22"/>
      <w:tr w:rsidR="00427191" w:rsidRPr="00952D23" w14:paraId="130C172D"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53A89748" w14:textId="7B42E7DD"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3791" w:type="dxa"/>
            <w:tcBorders>
              <w:top w:val="single" w:sz="4" w:space="0" w:color="auto"/>
              <w:left w:val="single" w:sz="4" w:space="0" w:color="auto"/>
              <w:bottom w:val="single" w:sz="4" w:space="0" w:color="auto"/>
            </w:tcBorders>
            <w:shd w:val="clear" w:color="auto" w:fill="FFFFFF" w:themeFill="background1"/>
          </w:tcPr>
          <w:p w14:paraId="05C099D3" w14:textId="5A43FCB0"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80" w:type="dxa"/>
            <w:tcBorders>
              <w:top w:val="single" w:sz="4" w:space="0" w:color="auto"/>
              <w:left w:val="single" w:sz="4" w:space="0" w:color="auto"/>
              <w:bottom w:val="single" w:sz="4" w:space="0" w:color="auto"/>
            </w:tcBorders>
            <w:shd w:val="clear" w:color="auto" w:fill="FFFFFF" w:themeFill="background1"/>
          </w:tcPr>
          <w:p w14:paraId="48D9E002" w14:textId="613E7E97" w:rsidR="00427191" w:rsidRPr="00952D23"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00" w:type="dxa"/>
            <w:tcBorders>
              <w:top w:val="single" w:sz="4" w:space="0" w:color="auto"/>
              <w:left w:val="single" w:sz="4" w:space="0" w:color="auto"/>
              <w:bottom w:val="single" w:sz="4" w:space="0" w:color="auto"/>
            </w:tcBorders>
            <w:shd w:val="clear" w:color="auto" w:fill="FFFFFF" w:themeFill="background1"/>
          </w:tcPr>
          <w:p w14:paraId="69739AF2" w14:textId="3C93A370" w:rsidR="00427191" w:rsidRPr="00952D23"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1C44A6" w:rsidRPr="00A17C45" w14:paraId="691E7120"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5D285B95" w14:textId="78F9188B" w:rsidR="001C44A6" w:rsidRPr="00952D23" w:rsidRDefault="001C44A6" w:rsidP="001C44A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9.5.1</w:t>
            </w:r>
          </w:p>
        </w:tc>
        <w:tc>
          <w:tcPr>
            <w:tcW w:w="3791" w:type="dxa"/>
            <w:tcBorders>
              <w:top w:val="single" w:sz="4" w:space="0" w:color="auto"/>
              <w:left w:val="single" w:sz="4" w:space="0" w:color="auto"/>
              <w:bottom w:val="single" w:sz="4" w:space="0" w:color="auto"/>
              <w:right w:val="single" w:sz="4" w:space="0" w:color="auto"/>
            </w:tcBorders>
          </w:tcPr>
          <w:p w14:paraId="3C63E9E5" w14:textId="77777777" w:rsidR="00A17C45" w:rsidRPr="00A17C45" w:rsidRDefault="00A17C45" w:rsidP="00A17C45">
            <w:pPr>
              <w:pStyle w:val="TableParagraph"/>
              <w:spacing w:before="149" w:line="194" w:lineRule="auto"/>
              <w:ind w:left="113"/>
              <w:rPr>
                <w:rFonts w:ascii="Century Gothic" w:hAnsi="Century Gothic" w:cs="Calibri"/>
                <w:sz w:val="20"/>
                <w:szCs w:val="20"/>
                <w:lang w:val="de-DE"/>
              </w:rPr>
            </w:pPr>
            <w:r w:rsidRPr="00A17C45">
              <w:rPr>
                <w:rFonts w:ascii="Century Gothic" w:hAnsi="Century Gothic" w:cs="Calibri"/>
                <w:sz w:val="20"/>
                <w:szCs w:val="20"/>
                <w:lang w:val="de-DE"/>
              </w:rPr>
              <w:t>Das Unternehmen muss über dokumentierte Prozesse verfügen, um die Legalität der gehandelten Produkte zu verifizieren. Diese Prozesse müssen je nach Situation Folgendes umfassen:</w:t>
            </w:r>
          </w:p>
          <w:p w14:paraId="6010D1D4" w14:textId="77777777" w:rsidR="00A17C45" w:rsidRPr="00A17C45" w:rsidRDefault="00A17C45" w:rsidP="00506576">
            <w:pPr>
              <w:pStyle w:val="TableParagraph"/>
              <w:numPr>
                <w:ilvl w:val="0"/>
                <w:numId w:val="108"/>
              </w:numPr>
              <w:tabs>
                <w:tab w:val="left" w:pos="284"/>
              </w:tabs>
              <w:spacing w:before="78" w:line="267" w:lineRule="exact"/>
              <w:ind w:hanging="171"/>
              <w:rPr>
                <w:rFonts w:ascii="Century Gothic" w:hAnsi="Century Gothic" w:cs="Calibri"/>
                <w:sz w:val="20"/>
                <w:szCs w:val="20"/>
                <w:lang w:val="de-DE"/>
              </w:rPr>
            </w:pPr>
            <w:r w:rsidRPr="00A17C45">
              <w:rPr>
                <w:rFonts w:ascii="Century Gothic" w:hAnsi="Century Gothic" w:cs="Calibri"/>
                <w:sz w:val="20"/>
                <w:szCs w:val="20"/>
                <w:lang w:val="de-DE"/>
              </w:rPr>
              <w:t>Kennzeichnungsinformationen</w:t>
            </w:r>
          </w:p>
          <w:p w14:paraId="004E917A" w14:textId="77777777" w:rsidR="00A17C45" w:rsidRPr="00A17C45" w:rsidRDefault="00A17C45" w:rsidP="00506576">
            <w:pPr>
              <w:pStyle w:val="TableParagraph"/>
              <w:numPr>
                <w:ilvl w:val="0"/>
                <w:numId w:val="108"/>
              </w:numPr>
              <w:tabs>
                <w:tab w:val="left" w:pos="284"/>
              </w:tabs>
              <w:spacing w:line="240" w:lineRule="exact"/>
              <w:ind w:hanging="171"/>
              <w:rPr>
                <w:rFonts w:ascii="Century Gothic" w:hAnsi="Century Gothic" w:cs="Calibri"/>
                <w:sz w:val="20"/>
                <w:szCs w:val="20"/>
                <w:lang w:val="de-DE"/>
              </w:rPr>
            </w:pPr>
            <w:r w:rsidRPr="00A17C45">
              <w:rPr>
                <w:rFonts w:ascii="Century Gothic" w:hAnsi="Century Gothic" w:cs="Calibri"/>
                <w:sz w:val="20"/>
                <w:szCs w:val="20"/>
                <w:lang w:val="de-DE"/>
              </w:rPr>
              <w:t>Einhaltung aller relevanten rechtlichen Anforderungen an die Zusammensetzung</w:t>
            </w:r>
          </w:p>
          <w:p w14:paraId="612FB887" w14:textId="77777777" w:rsidR="00A17C45" w:rsidRPr="00A17C45" w:rsidRDefault="00A17C45" w:rsidP="00506576">
            <w:pPr>
              <w:pStyle w:val="TableParagraph"/>
              <w:numPr>
                <w:ilvl w:val="0"/>
                <w:numId w:val="108"/>
              </w:numPr>
              <w:tabs>
                <w:tab w:val="left" w:pos="284"/>
              </w:tabs>
              <w:spacing w:line="267" w:lineRule="exact"/>
              <w:ind w:hanging="171"/>
              <w:rPr>
                <w:rFonts w:ascii="Century Gothic" w:hAnsi="Century Gothic" w:cs="Calibri"/>
                <w:sz w:val="20"/>
                <w:szCs w:val="20"/>
                <w:lang w:val="de-DE"/>
              </w:rPr>
            </w:pPr>
            <w:r w:rsidRPr="00A17C45">
              <w:rPr>
                <w:rFonts w:ascii="Century Gothic" w:hAnsi="Century Gothic" w:cs="Calibri"/>
                <w:sz w:val="20"/>
                <w:szCs w:val="20"/>
                <w:lang w:val="de-DE"/>
              </w:rPr>
              <w:t>Einhaltung aller Anforderungen an Menge oder Volumen</w:t>
            </w:r>
          </w:p>
          <w:p w14:paraId="1F6908B7" w14:textId="77777777" w:rsidR="00A17C45" w:rsidRPr="00A17C45" w:rsidRDefault="00A17C45" w:rsidP="00A17C45">
            <w:pPr>
              <w:spacing w:after="120" w:line="259" w:lineRule="auto"/>
              <w:contextualSpacing/>
              <w:rPr>
                <w:rFonts w:ascii="Century Gothic" w:eastAsia="Circe-Light" w:hAnsi="Century Gothic" w:cs="Calibri"/>
                <w:sz w:val="20"/>
                <w:szCs w:val="20"/>
                <w:lang w:val="de-DE"/>
              </w:rPr>
            </w:pPr>
          </w:p>
          <w:p w14:paraId="704E5671" w14:textId="2A587ABA" w:rsidR="001C44A6" w:rsidRPr="00A17C45" w:rsidRDefault="00A17C45" w:rsidP="00A17C45">
            <w:pPr>
              <w:spacing w:after="120" w:line="259" w:lineRule="auto"/>
              <w:contextualSpacing/>
              <w:rPr>
                <w:rFonts w:ascii="Century Gothic" w:eastAsia="Circe-Light" w:hAnsi="Century Gothic" w:cs="Calibri"/>
                <w:sz w:val="20"/>
                <w:szCs w:val="20"/>
                <w:lang w:val="de-DE"/>
              </w:rPr>
            </w:pPr>
            <w:r w:rsidRPr="00A17C45">
              <w:rPr>
                <w:rFonts w:ascii="Century Gothic" w:eastAsia="Circe-Light" w:hAnsi="Century Gothic" w:cs="Calibri"/>
                <w:sz w:val="20"/>
                <w:szCs w:val="20"/>
                <w:lang w:val="de-DE"/>
              </w:rPr>
              <w:t xml:space="preserve">Wenn diese Aufgaben vom Kunden übernommen werden sollen, muss </w:t>
            </w:r>
            <w:r w:rsidRPr="00A17C45">
              <w:rPr>
                <w:rFonts w:ascii="Century Gothic" w:eastAsia="Circe-Light" w:hAnsi="Century Gothic" w:cs="Calibri"/>
                <w:sz w:val="20"/>
                <w:szCs w:val="20"/>
                <w:lang w:val="de-DE"/>
              </w:rPr>
              <w:lastRenderedPageBreak/>
              <w:t>dies in den Verträgen eindeutig festgelegt sein.</w:t>
            </w:r>
          </w:p>
        </w:tc>
        <w:tc>
          <w:tcPr>
            <w:tcW w:w="1280" w:type="dxa"/>
            <w:tcBorders>
              <w:top w:val="single" w:sz="4" w:space="0" w:color="auto"/>
              <w:left w:val="single" w:sz="4" w:space="0" w:color="auto"/>
              <w:bottom w:val="single" w:sz="4" w:space="0" w:color="auto"/>
            </w:tcBorders>
            <w:shd w:val="clear" w:color="auto" w:fill="FFFFFF" w:themeFill="background1"/>
          </w:tcPr>
          <w:p w14:paraId="08571BCC" w14:textId="77777777" w:rsidR="001C44A6" w:rsidRPr="00A17C45" w:rsidRDefault="001C44A6" w:rsidP="001C44A6">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FFFFFF" w:themeFill="background1"/>
          </w:tcPr>
          <w:p w14:paraId="10D22692" w14:textId="77777777" w:rsidR="001C44A6" w:rsidRPr="00A17C45" w:rsidRDefault="001C44A6" w:rsidP="001C44A6">
            <w:pPr>
              <w:spacing w:after="240" w:line="259" w:lineRule="auto"/>
              <w:rPr>
                <w:rFonts w:ascii="Century Gothic" w:hAnsi="Century Gothic" w:cs="Calibri"/>
                <w:b/>
                <w:color w:val="000000"/>
                <w:sz w:val="20"/>
                <w:szCs w:val="20"/>
                <w:lang w:val="de-DE"/>
              </w:rPr>
            </w:pPr>
          </w:p>
        </w:tc>
      </w:tr>
      <w:tr w:rsidR="003F5AED" w:rsidRPr="00952D23" w14:paraId="7C0C9B06"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92D050"/>
          </w:tcPr>
          <w:p w14:paraId="74BB2178" w14:textId="26EA7B78" w:rsidR="003F5AED" w:rsidRPr="00952D23" w:rsidRDefault="003F5AED" w:rsidP="00371136">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9.6</w:t>
            </w:r>
          </w:p>
        </w:tc>
        <w:tc>
          <w:tcPr>
            <w:tcW w:w="8371" w:type="dxa"/>
            <w:gridSpan w:val="3"/>
            <w:tcBorders>
              <w:top w:val="single" w:sz="4" w:space="0" w:color="auto"/>
              <w:left w:val="single" w:sz="4" w:space="0" w:color="auto"/>
              <w:bottom w:val="single" w:sz="4" w:space="0" w:color="auto"/>
            </w:tcBorders>
            <w:shd w:val="clear" w:color="auto" w:fill="92D050"/>
          </w:tcPr>
          <w:p w14:paraId="2AFE2EED" w14:textId="30CA01AD" w:rsidR="00691341" w:rsidRPr="00691341" w:rsidRDefault="00691341" w:rsidP="00691341">
            <w:pPr>
              <w:widowControl w:val="0"/>
              <w:tabs>
                <w:tab w:val="left" w:pos="910"/>
                <w:tab w:val="left" w:pos="911"/>
              </w:tabs>
              <w:autoSpaceDE w:val="0"/>
              <w:autoSpaceDN w:val="0"/>
              <w:spacing w:before="98"/>
              <w:rPr>
                <w:rFonts w:ascii="Circe" w:hAnsi="Circe"/>
                <w:b/>
                <w:sz w:val="26"/>
                <w:lang w:val="de-DE"/>
              </w:rPr>
            </w:pPr>
            <w:proofErr w:type="spellStart"/>
            <w:r w:rsidRPr="00691341">
              <w:rPr>
                <w:rFonts w:ascii="Century Gothic" w:hAnsi="Century Gothic" w:cs="Calibri"/>
                <w:color w:val="FFFFFF" w:themeColor="background1"/>
                <w:sz w:val="20"/>
                <w:szCs w:val="20"/>
              </w:rPr>
              <w:t>Rückverfolgbarkeit</w:t>
            </w:r>
            <w:proofErr w:type="spellEnd"/>
            <w:r w:rsidR="00F56DDE">
              <w:rPr>
                <w:rFonts w:ascii="Century Gothic" w:hAnsi="Century Gothic" w:cs="Calibri"/>
                <w:color w:val="FFFFFF" w:themeColor="background1"/>
                <w:sz w:val="20"/>
                <w:szCs w:val="20"/>
              </w:rPr>
              <w:t xml:space="preserve"> </w:t>
            </w:r>
          </w:p>
          <w:p w14:paraId="49FFF952" w14:textId="745B053F" w:rsidR="003F5AED" w:rsidRPr="00952D23" w:rsidRDefault="003F5AED" w:rsidP="00371136">
            <w:pPr>
              <w:spacing w:after="240" w:line="259" w:lineRule="auto"/>
              <w:rPr>
                <w:rFonts w:ascii="Century Gothic" w:hAnsi="Century Gothic" w:cs="Calibri"/>
                <w:color w:val="FFFFFF" w:themeColor="background1"/>
                <w:sz w:val="20"/>
                <w:szCs w:val="20"/>
              </w:rPr>
            </w:pPr>
          </w:p>
        </w:tc>
      </w:tr>
      <w:tr w:rsidR="003F5AED" w:rsidRPr="00B348F1" w14:paraId="5BECC4F9"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0AA42606" w14:textId="7073077E" w:rsidR="003F5AED" w:rsidRPr="00952D23" w:rsidRDefault="003F5AED" w:rsidP="00371136">
            <w:pPr>
              <w:spacing w:after="240" w:line="259" w:lineRule="auto"/>
              <w:rPr>
                <w:rFonts w:ascii="Century Gothic" w:hAnsi="Century Gothic" w:cs="Calibri"/>
                <w:b/>
                <w:color w:val="FFFFFF" w:themeColor="background1"/>
                <w:sz w:val="20"/>
                <w:szCs w:val="20"/>
              </w:rPr>
            </w:pPr>
          </w:p>
        </w:tc>
        <w:tc>
          <w:tcPr>
            <w:tcW w:w="8371" w:type="dxa"/>
            <w:gridSpan w:val="3"/>
            <w:tcBorders>
              <w:top w:val="single" w:sz="4" w:space="0" w:color="auto"/>
              <w:left w:val="single" w:sz="4" w:space="0" w:color="auto"/>
              <w:bottom w:val="single" w:sz="4" w:space="0" w:color="auto"/>
            </w:tcBorders>
            <w:shd w:val="clear" w:color="auto" w:fill="D6E9B2"/>
          </w:tcPr>
          <w:p w14:paraId="56537CEF" w14:textId="21F77703" w:rsidR="003F5AED" w:rsidRPr="00B348F1" w:rsidRDefault="00B348F1" w:rsidP="00371136">
            <w:pPr>
              <w:pStyle w:val="para"/>
              <w:rPr>
                <w:rFonts w:ascii="Century Gothic" w:hAnsi="Century Gothic"/>
                <w:sz w:val="20"/>
                <w:szCs w:val="20"/>
                <w:lang w:val="de-DE"/>
              </w:rPr>
            </w:pPr>
            <w:r w:rsidRPr="00B348F1">
              <w:rPr>
                <w:rFonts w:ascii="Century Gothic" w:hAnsi="Century Gothic" w:cs="Calibri"/>
                <w:sz w:val="20"/>
                <w:szCs w:val="20"/>
                <w:lang w:val="de-DE"/>
              </w:rPr>
              <w:t>Das Unternehmen muss in der Lage sein, alle Produktposten zurück zum letzten Hersteller und vorwärts zum Kunden des Unternehmens verfolgen zu können</w:t>
            </w:r>
          </w:p>
        </w:tc>
      </w:tr>
      <w:tr w:rsidR="00427191" w:rsidRPr="00952D23" w14:paraId="2B314D42"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60618445" w14:textId="08934F0A"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Bestimmung</w:t>
            </w:r>
            <w:proofErr w:type="spellEnd"/>
          </w:p>
        </w:tc>
        <w:tc>
          <w:tcPr>
            <w:tcW w:w="3791" w:type="dxa"/>
            <w:tcBorders>
              <w:top w:val="single" w:sz="4" w:space="0" w:color="auto"/>
              <w:left w:val="single" w:sz="4" w:space="0" w:color="auto"/>
              <w:bottom w:val="single" w:sz="4" w:space="0" w:color="auto"/>
            </w:tcBorders>
            <w:shd w:val="clear" w:color="auto" w:fill="FFFFFF" w:themeFill="background1"/>
          </w:tcPr>
          <w:p w14:paraId="181C2848" w14:textId="7AFB03FE" w:rsidR="00427191" w:rsidRPr="00952D23" w:rsidRDefault="00427191" w:rsidP="00427191">
            <w:pPr>
              <w:spacing w:after="240" w:line="259" w:lineRule="auto"/>
              <w:rPr>
                <w:rFonts w:ascii="Century Gothic" w:hAnsi="Century Gothic" w:cs="Calibri"/>
                <w:b/>
                <w:color w:val="000000"/>
                <w:sz w:val="20"/>
                <w:szCs w:val="20"/>
              </w:rPr>
            </w:pPr>
            <w:proofErr w:type="spellStart"/>
            <w:r w:rsidRPr="000C64A4">
              <w:rPr>
                <w:rFonts w:ascii="Century Gothic" w:hAnsi="Century Gothic" w:cs="Calibri"/>
                <w:b/>
                <w:color w:val="404040"/>
                <w:sz w:val="20"/>
                <w:szCs w:val="20"/>
              </w:rPr>
              <w:t>Anforderungen</w:t>
            </w:r>
            <w:proofErr w:type="spellEnd"/>
          </w:p>
        </w:tc>
        <w:tc>
          <w:tcPr>
            <w:tcW w:w="1280" w:type="dxa"/>
            <w:tcBorders>
              <w:top w:val="single" w:sz="4" w:space="0" w:color="auto"/>
              <w:left w:val="single" w:sz="4" w:space="0" w:color="auto"/>
              <w:bottom w:val="single" w:sz="4" w:space="0" w:color="auto"/>
            </w:tcBorders>
            <w:shd w:val="clear" w:color="auto" w:fill="FFFFFF" w:themeFill="background1"/>
          </w:tcPr>
          <w:p w14:paraId="0B420423" w14:textId="30288038" w:rsidR="00427191" w:rsidRPr="00952D23" w:rsidRDefault="00427191" w:rsidP="00427191">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rPr>
              <w:t>E</w:t>
            </w:r>
            <w:r w:rsidRPr="00406CA2">
              <w:rPr>
                <w:rFonts w:ascii="Century Gothic" w:hAnsi="Century Gothic" w:cs="Calibri"/>
                <w:b/>
                <w:color w:val="404040"/>
                <w:sz w:val="20"/>
                <w:szCs w:val="20"/>
              </w:rPr>
              <w:t>ntspricht</w:t>
            </w:r>
            <w:proofErr w:type="spellEnd"/>
          </w:p>
        </w:tc>
        <w:tc>
          <w:tcPr>
            <w:tcW w:w="3300" w:type="dxa"/>
            <w:tcBorders>
              <w:top w:val="single" w:sz="4" w:space="0" w:color="auto"/>
              <w:left w:val="single" w:sz="4" w:space="0" w:color="auto"/>
              <w:bottom w:val="single" w:sz="4" w:space="0" w:color="auto"/>
            </w:tcBorders>
            <w:shd w:val="clear" w:color="auto" w:fill="FFFFFF" w:themeFill="background1"/>
          </w:tcPr>
          <w:p w14:paraId="7EA56C1B" w14:textId="4ECA8891" w:rsidR="00427191" w:rsidRPr="00952D23" w:rsidRDefault="00427191" w:rsidP="00427191">
            <w:pPr>
              <w:spacing w:after="240" w:line="259" w:lineRule="auto"/>
              <w:rPr>
                <w:rFonts w:ascii="Century Gothic" w:hAnsi="Century Gothic" w:cs="Calibri"/>
                <w:b/>
                <w:color w:val="000000"/>
                <w:sz w:val="20"/>
                <w:szCs w:val="20"/>
              </w:rPr>
            </w:pPr>
            <w:proofErr w:type="spellStart"/>
            <w:r w:rsidRPr="0011359A">
              <w:rPr>
                <w:rFonts w:ascii="Century Gothic" w:hAnsi="Century Gothic" w:cs="Calibri"/>
                <w:b/>
                <w:color w:val="404040"/>
                <w:sz w:val="20"/>
                <w:szCs w:val="20"/>
              </w:rPr>
              <w:t>Kommentare</w:t>
            </w:r>
            <w:proofErr w:type="spellEnd"/>
          </w:p>
        </w:tc>
      </w:tr>
      <w:tr w:rsidR="006E51B5" w:rsidRPr="00BB47F6" w14:paraId="284C4378" w14:textId="77777777" w:rsidTr="00726634">
        <w:tc>
          <w:tcPr>
            <w:tcW w:w="730" w:type="dxa"/>
            <w:tcBorders>
              <w:top w:val="single" w:sz="4" w:space="0" w:color="auto"/>
              <w:left w:val="single" w:sz="4" w:space="0" w:color="auto"/>
              <w:bottom w:val="single" w:sz="4" w:space="0" w:color="auto"/>
              <w:right w:val="single" w:sz="4" w:space="0" w:color="auto"/>
            </w:tcBorders>
            <w:shd w:val="clear" w:color="auto" w:fill="D6E9B2"/>
          </w:tcPr>
          <w:p w14:paraId="73D1495B" w14:textId="77777777" w:rsidR="006E51B5" w:rsidRPr="00952D23" w:rsidRDefault="006E51B5" w:rsidP="006E51B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9.6.1</w:t>
            </w:r>
          </w:p>
        </w:tc>
        <w:tc>
          <w:tcPr>
            <w:tcW w:w="822" w:type="dxa"/>
            <w:tcBorders>
              <w:top w:val="single" w:sz="4" w:space="0" w:color="auto"/>
              <w:left w:val="single" w:sz="4" w:space="0" w:color="auto"/>
              <w:bottom w:val="single" w:sz="4" w:space="0" w:color="auto"/>
              <w:right w:val="single" w:sz="4" w:space="0" w:color="auto"/>
            </w:tcBorders>
            <w:shd w:val="clear" w:color="auto" w:fill="FBD4B4"/>
          </w:tcPr>
          <w:p w14:paraId="1D6DA3C9" w14:textId="5549305D" w:rsidR="006E51B5" w:rsidRPr="00952D23" w:rsidRDefault="006E51B5" w:rsidP="006E51B5">
            <w:pPr>
              <w:spacing w:after="240" w:line="259" w:lineRule="auto"/>
              <w:rPr>
                <w:rFonts w:ascii="Century Gothic" w:hAnsi="Century Gothic" w:cs="Calibri"/>
                <w:b/>
                <w:color w:val="000000"/>
                <w:sz w:val="20"/>
                <w:szCs w:val="20"/>
              </w:rPr>
            </w:pPr>
          </w:p>
        </w:tc>
        <w:tc>
          <w:tcPr>
            <w:tcW w:w="3791" w:type="dxa"/>
            <w:tcBorders>
              <w:top w:val="single" w:sz="4" w:space="0" w:color="auto"/>
              <w:left w:val="single" w:sz="4" w:space="0" w:color="auto"/>
              <w:bottom w:val="single" w:sz="4" w:space="0" w:color="auto"/>
              <w:right w:val="single" w:sz="4" w:space="0" w:color="auto"/>
            </w:tcBorders>
          </w:tcPr>
          <w:p w14:paraId="661BB8C9" w14:textId="77777777" w:rsidR="00BB47F6" w:rsidRPr="00BB47F6" w:rsidRDefault="00BB47F6" w:rsidP="00BB47F6">
            <w:pPr>
              <w:pStyle w:val="TableParagraph"/>
              <w:spacing w:before="149" w:line="194" w:lineRule="auto"/>
              <w:ind w:left="113" w:right="196"/>
              <w:rPr>
                <w:rFonts w:ascii="Century Gothic" w:hAnsi="Century Gothic" w:cs="Calibri"/>
                <w:sz w:val="20"/>
                <w:szCs w:val="20"/>
                <w:lang w:val="de-DE"/>
              </w:rPr>
            </w:pPr>
            <w:r w:rsidRPr="00BB47F6">
              <w:rPr>
                <w:rFonts w:ascii="Century Gothic" w:hAnsi="Century Gothic" w:cs="Calibri"/>
                <w:sz w:val="20"/>
                <w:szCs w:val="20"/>
                <w:lang w:val="de-DE"/>
              </w:rPr>
              <w:t>Das Rückverfolgbarkeitsverfahren des Standorts (siehe Abschnitt 3.9.1) muss Einzelheiten über das für die Rückverfolgbarkeit von Handelsprodukten verwendete System umfassen.</w:t>
            </w:r>
          </w:p>
          <w:p w14:paraId="26A12065" w14:textId="77777777" w:rsidR="00BB47F6" w:rsidRPr="00BB47F6" w:rsidRDefault="00BB47F6" w:rsidP="00BB47F6">
            <w:pPr>
              <w:pStyle w:val="TableParagraph"/>
              <w:spacing w:before="116" w:line="194" w:lineRule="auto"/>
              <w:ind w:left="113"/>
              <w:rPr>
                <w:rFonts w:ascii="Century Gothic" w:hAnsi="Century Gothic" w:cs="Calibri"/>
                <w:sz w:val="20"/>
                <w:szCs w:val="20"/>
                <w:lang w:val="de-DE"/>
              </w:rPr>
            </w:pPr>
            <w:r w:rsidRPr="00BB47F6">
              <w:rPr>
                <w:rFonts w:ascii="Century Gothic" w:hAnsi="Century Gothic" w:cs="Calibri"/>
                <w:sz w:val="20"/>
                <w:szCs w:val="20"/>
                <w:lang w:val="de-DE"/>
              </w:rPr>
              <w:t>Das Rückverfolgbarkeitssystem muss gewährleisten, dass der Betrieb bei allen Chargen den letzten Hersteller bzw. bei landwirtschaftlichen Primärerzeugnissen den Verpacker oder den Ort der letzten wesentlichen Veränderung des Produkts bestimmen kann.</w:t>
            </w:r>
          </w:p>
          <w:p w14:paraId="2BC76543" w14:textId="1FFF77BC" w:rsidR="006E51B5" w:rsidRPr="00BB47F6" w:rsidRDefault="00BB47F6" w:rsidP="00BB47F6">
            <w:pPr>
              <w:pStyle w:val="TableParagraph"/>
              <w:spacing w:before="116" w:line="194" w:lineRule="auto"/>
              <w:ind w:left="113"/>
              <w:rPr>
                <w:rFonts w:ascii="Century Gothic" w:hAnsi="Century Gothic" w:cs="Calibri"/>
                <w:sz w:val="20"/>
                <w:szCs w:val="20"/>
                <w:lang w:val="de-DE"/>
              </w:rPr>
            </w:pPr>
            <w:r w:rsidRPr="00BB47F6">
              <w:rPr>
                <w:rFonts w:ascii="Century Gothic" w:hAnsi="Century Gothic" w:cs="Calibri"/>
                <w:sz w:val="20"/>
                <w:szCs w:val="20"/>
                <w:lang w:val="de-DE"/>
              </w:rPr>
              <w:t>Es müssen Aufzeichnungen vorhanden sein, welche Empfänger die einzelnen Produktchargen vom Unternehmen erhalten haben.</w:t>
            </w:r>
          </w:p>
        </w:tc>
        <w:tc>
          <w:tcPr>
            <w:tcW w:w="1280" w:type="dxa"/>
            <w:tcBorders>
              <w:top w:val="single" w:sz="4" w:space="0" w:color="auto"/>
              <w:left w:val="single" w:sz="4" w:space="0" w:color="auto"/>
              <w:bottom w:val="single" w:sz="4" w:space="0" w:color="auto"/>
            </w:tcBorders>
            <w:shd w:val="clear" w:color="auto" w:fill="FFFFFF" w:themeFill="background1"/>
          </w:tcPr>
          <w:p w14:paraId="1B8483B9" w14:textId="77777777" w:rsidR="006E51B5" w:rsidRPr="00BB47F6" w:rsidRDefault="006E51B5" w:rsidP="006E51B5">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FFFFFF" w:themeFill="background1"/>
          </w:tcPr>
          <w:p w14:paraId="45BE1584" w14:textId="77777777" w:rsidR="006E51B5" w:rsidRPr="00BB47F6" w:rsidRDefault="006E51B5" w:rsidP="006E51B5">
            <w:pPr>
              <w:spacing w:after="240" w:line="259" w:lineRule="auto"/>
              <w:rPr>
                <w:rFonts w:ascii="Century Gothic" w:hAnsi="Century Gothic" w:cs="Calibri"/>
                <w:b/>
                <w:color w:val="000000"/>
                <w:sz w:val="20"/>
                <w:szCs w:val="20"/>
                <w:lang w:val="de-DE"/>
              </w:rPr>
            </w:pPr>
          </w:p>
        </w:tc>
      </w:tr>
      <w:tr w:rsidR="00366559" w:rsidRPr="00366559" w14:paraId="6D94379F"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37B9B594" w14:textId="4C790254" w:rsidR="00366559" w:rsidRPr="00952D23" w:rsidRDefault="00366559" w:rsidP="00366559">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9.6.2</w:t>
            </w:r>
          </w:p>
        </w:tc>
        <w:tc>
          <w:tcPr>
            <w:tcW w:w="3791" w:type="dxa"/>
            <w:tcBorders>
              <w:top w:val="single" w:sz="4" w:space="0" w:color="auto"/>
              <w:left w:val="single" w:sz="4" w:space="0" w:color="auto"/>
              <w:bottom w:val="single" w:sz="4" w:space="0" w:color="auto"/>
              <w:right w:val="single" w:sz="4" w:space="0" w:color="auto"/>
            </w:tcBorders>
          </w:tcPr>
          <w:p w14:paraId="6A77B0DA" w14:textId="79C7FA3C" w:rsidR="00366559" w:rsidRPr="00366559" w:rsidRDefault="00366559" w:rsidP="00366559">
            <w:pPr>
              <w:spacing w:after="120" w:line="259" w:lineRule="auto"/>
              <w:contextualSpacing/>
              <w:rPr>
                <w:rFonts w:ascii="Century Gothic" w:eastAsia="Circe-Light" w:hAnsi="Century Gothic" w:cs="Calibri"/>
                <w:sz w:val="20"/>
                <w:szCs w:val="20"/>
                <w:lang w:val="de-DE"/>
              </w:rPr>
            </w:pPr>
            <w:r w:rsidRPr="00366559">
              <w:rPr>
                <w:rFonts w:ascii="Century Gothic" w:eastAsia="Circe-Light" w:hAnsi="Century Gothic" w:cs="Calibri"/>
                <w:sz w:val="20"/>
                <w:szCs w:val="20"/>
                <w:lang w:val="de-DE"/>
              </w:rPr>
              <w:t>Das Unternehmen muss das Rückverfolgbarkeitssystem mindestens einmal jährlich testen, um sicherzustellen, dass die Verfolgbarkeit zurück zum letzten Hersteller und vorwärts zum Empfänger des Produkts vom Unternehmen gegeben ist. Dazu gehört auch die Bestimmung des Produktflusses entlang der Kette vom Hersteller bis zur Annahme durch das Unternehmen (z. B. jede Bewegung und jeden Zwischenlagerort).</w:t>
            </w:r>
          </w:p>
        </w:tc>
        <w:tc>
          <w:tcPr>
            <w:tcW w:w="1280" w:type="dxa"/>
            <w:tcBorders>
              <w:top w:val="single" w:sz="4" w:space="0" w:color="auto"/>
              <w:left w:val="single" w:sz="4" w:space="0" w:color="auto"/>
              <w:bottom w:val="single" w:sz="4" w:space="0" w:color="auto"/>
            </w:tcBorders>
            <w:shd w:val="clear" w:color="auto" w:fill="FFFFFF" w:themeFill="background1"/>
          </w:tcPr>
          <w:p w14:paraId="0CC88872" w14:textId="77777777" w:rsidR="00366559" w:rsidRPr="00366559" w:rsidRDefault="00366559" w:rsidP="00366559">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FFFFFF" w:themeFill="background1"/>
          </w:tcPr>
          <w:p w14:paraId="04272A73" w14:textId="77777777" w:rsidR="00366559" w:rsidRPr="00366559" w:rsidRDefault="00366559" w:rsidP="00366559">
            <w:pPr>
              <w:spacing w:after="240" w:line="259" w:lineRule="auto"/>
              <w:rPr>
                <w:rFonts w:ascii="Century Gothic" w:hAnsi="Century Gothic" w:cs="Calibri"/>
                <w:b/>
                <w:color w:val="000000"/>
                <w:sz w:val="20"/>
                <w:szCs w:val="20"/>
                <w:lang w:val="de-DE"/>
              </w:rPr>
            </w:pPr>
          </w:p>
        </w:tc>
      </w:tr>
      <w:tr w:rsidR="00366559" w:rsidRPr="00366559" w14:paraId="6DEF621D" w14:textId="77777777" w:rsidTr="00726634">
        <w:tc>
          <w:tcPr>
            <w:tcW w:w="1552" w:type="dxa"/>
            <w:gridSpan w:val="2"/>
            <w:tcBorders>
              <w:top w:val="single" w:sz="4" w:space="0" w:color="auto"/>
              <w:left w:val="single" w:sz="4" w:space="0" w:color="auto"/>
              <w:bottom w:val="single" w:sz="4" w:space="0" w:color="auto"/>
              <w:right w:val="single" w:sz="4" w:space="0" w:color="auto"/>
            </w:tcBorders>
            <w:shd w:val="clear" w:color="auto" w:fill="D6E9B2"/>
          </w:tcPr>
          <w:p w14:paraId="2C27D182" w14:textId="4B5D5B80" w:rsidR="00366559" w:rsidRPr="00952D23" w:rsidRDefault="00366559" w:rsidP="00366559">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9.6.3</w:t>
            </w:r>
          </w:p>
        </w:tc>
        <w:tc>
          <w:tcPr>
            <w:tcW w:w="3791" w:type="dxa"/>
            <w:tcBorders>
              <w:top w:val="single" w:sz="4" w:space="0" w:color="auto"/>
              <w:left w:val="single" w:sz="4" w:space="0" w:color="auto"/>
              <w:bottom w:val="single" w:sz="4" w:space="0" w:color="auto"/>
              <w:right w:val="single" w:sz="4" w:space="0" w:color="auto"/>
            </w:tcBorders>
          </w:tcPr>
          <w:p w14:paraId="07D7CB5B" w14:textId="77777777" w:rsidR="00366559" w:rsidRPr="00366559" w:rsidRDefault="00366559" w:rsidP="00366559">
            <w:pPr>
              <w:spacing w:after="120" w:line="259" w:lineRule="auto"/>
              <w:contextualSpacing/>
              <w:rPr>
                <w:rFonts w:ascii="Century Gothic" w:eastAsia="Circe-Light" w:hAnsi="Century Gothic" w:cs="Calibri"/>
                <w:sz w:val="20"/>
                <w:szCs w:val="20"/>
                <w:lang w:val="de-DE"/>
              </w:rPr>
            </w:pPr>
            <w:r w:rsidRPr="00366559">
              <w:rPr>
                <w:rFonts w:ascii="Century Gothic" w:eastAsia="Circe-Light" w:hAnsi="Century Gothic" w:cs="Calibri"/>
                <w:sz w:val="20"/>
                <w:szCs w:val="20"/>
                <w:lang w:val="de-DE"/>
              </w:rPr>
              <w:t>Der Rückverfolgbarkeitstest muss den Abgleich der vom Unternehmen angenommenen Produktmengen für die ausgewählte Charge oder das Produktlos umfassen.</w:t>
            </w:r>
          </w:p>
          <w:p w14:paraId="0E9D2BF7" w14:textId="7CA129C3" w:rsidR="00366559" w:rsidRPr="00366559" w:rsidRDefault="00366559" w:rsidP="00366559">
            <w:pPr>
              <w:spacing w:after="120" w:line="259" w:lineRule="auto"/>
              <w:contextualSpacing/>
              <w:rPr>
                <w:rFonts w:ascii="Century Gothic" w:eastAsia="Circe-Light" w:hAnsi="Century Gothic" w:cs="Calibri"/>
                <w:sz w:val="20"/>
                <w:szCs w:val="20"/>
                <w:lang w:val="de-DE"/>
              </w:rPr>
            </w:pPr>
            <w:r w:rsidRPr="00366559">
              <w:rPr>
                <w:rFonts w:ascii="Century Gothic" w:eastAsia="Circe-Light" w:hAnsi="Century Gothic" w:cs="Calibri"/>
                <w:sz w:val="20"/>
                <w:szCs w:val="20"/>
                <w:lang w:val="de-DE"/>
              </w:rPr>
              <w:t>Rückverfolgbarkeit sollte in vier Stunden möglich sein (oder innerhalb eines Tages, wenn Informationen von externen Parteien benötigt werden).</w:t>
            </w:r>
          </w:p>
        </w:tc>
        <w:tc>
          <w:tcPr>
            <w:tcW w:w="1280" w:type="dxa"/>
            <w:tcBorders>
              <w:top w:val="single" w:sz="4" w:space="0" w:color="auto"/>
              <w:left w:val="single" w:sz="4" w:space="0" w:color="auto"/>
              <w:bottom w:val="single" w:sz="4" w:space="0" w:color="auto"/>
            </w:tcBorders>
            <w:shd w:val="clear" w:color="auto" w:fill="FFFFFF" w:themeFill="background1"/>
          </w:tcPr>
          <w:p w14:paraId="3EAC5E00" w14:textId="77777777" w:rsidR="00366559" w:rsidRPr="00366559" w:rsidRDefault="00366559" w:rsidP="00366559">
            <w:pPr>
              <w:spacing w:after="240" w:line="259" w:lineRule="auto"/>
              <w:rPr>
                <w:rFonts w:ascii="Century Gothic" w:hAnsi="Century Gothic" w:cs="Calibri"/>
                <w:b/>
                <w:color w:val="000000"/>
                <w:sz w:val="20"/>
                <w:szCs w:val="20"/>
                <w:lang w:val="de-DE"/>
              </w:rPr>
            </w:pPr>
          </w:p>
        </w:tc>
        <w:tc>
          <w:tcPr>
            <w:tcW w:w="3300" w:type="dxa"/>
            <w:tcBorders>
              <w:top w:val="single" w:sz="4" w:space="0" w:color="auto"/>
              <w:left w:val="single" w:sz="4" w:space="0" w:color="auto"/>
              <w:bottom w:val="single" w:sz="4" w:space="0" w:color="auto"/>
            </w:tcBorders>
            <w:shd w:val="clear" w:color="auto" w:fill="FFFFFF" w:themeFill="background1"/>
          </w:tcPr>
          <w:p w14:paraId="759EF379" w14:textId="77777777" w:rsidR="00366559" w:rsidRPr="00366559" w:rsidRDefault="00366559" w:rsidP="00366559">
            <w:pPr>
              <w:spacing w:after="240" w:line="259" w:lineRule="auto"/>
              <w:rPr>
                <w:rFonts w:ascii="Century Gothic" w:hAnsi="Century Gothic" w:cs="Calibri"/>
                <w:b/>
                <w:color w:val="000000"/>
                <w:sz w:val="20"/>
                <w:szCs w:val="20"/>
                <w:lang w:val="de-DE"/>
              </w:rPr>
            </w:pPr>
          </w:p>
        </w:tc>
      </w:tr>
    </w:tbl>
    <w:p w14:paraId="67E9AC77" w14:textId="77777777" w:rsidR="00366559" w:rsidRDefault="00366559" w:rsidP="00952D23">
      <w:pPr>
        <w:rPr>
          <w:rFonts w:ascii="Century Gothic" w:hAnsi="Century Gothic" w:cstheme="minorHAnsi"/>
          <w:sz w:val="18"/>
          <w:szCs w:val="18"/>
        </w:rPr>
      </w:pPr>
    </w:p>
    <w:p w14:paraId="1625BCAA" w14:textId="30F5FCA2"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2022</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2"/>
      <w:footerReference w:type="default" r:id="rId13"/>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AA29" w14:textId="77777777" w:rsidR="0058658D" w:rsidRDefault="0058658D" w:rsidP="003D46C9">
      <w:pPr>
        <w:spacing w:after="0" w:line="240" w:lineRule="auto"/>
      </w:pPr>
      <w:r>
        <w:separator/>
      </w:r>
    </w:p>
  </w:endnote>
  <w:endnote w:type="continuationSeparator" w:id="0">
    <w:p w14:paraId="061849D0" w14:textId="77777777" w:rsidR="0058658D" w:rsidRDefault="0058658D" w:rsidP="003D46C9">
      <w:pPr>
        <w:spacing w:after="0" w:line="240" w:lineRule="auto"/>
      </w:pPr>
      <w:r>
        <w:continuationSeparator/>
      </w:r>
    </w:p>
  </w:endnote>
  <w:endnote w:type="continuationNotice" w:id="1">
    <w:p w14:paraId="1A6A6569" w14:textId="77777777" w:rsidR="00D32D61" w:rsidRDefault="00D32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rce-ExtraBold">
    <w:altName w:val="Calibri"/>
    <w:panose1 w:val="00000000000000000000"/>
    <w:charset w:val="4D"/>
    <w:family w:val="swiss"/>
    <w:notTrueType/>
    <w:pitch w:val="variable"/>
    <w:sig w:usb0="A00002FF" w:usb1="50006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rce-Light">
    <w:altName w:val="Calibri"/>
    <w:panose1 w:val="00000000000000000000"/>
    <w:charset w:val="4D"/>
    <w:family w:val="swiss"/>
    <w:notTrueType/>
    <w:pitch w:val="variable"/>
    <w:sig w:usb0="A00002FF" w:usb1="5000604B" w:usb2="00000000" w:usb3="00000000" w:csb0="00000097" w:csb1="00000000"/>
  </w:font>
  <w:font w:name="Circe">
    <w:altName w:val="Calibri"/>
    <w:panose1 w:val="00000000000000000000"/>
    <w:charset w:val="4D"/>
    <w:family w:val="swiss"/>
    <w:notTrueType/>
    <w:pitch w:val="variable"/>
    <w:sig w:usb0="A00002FF" w:usb1="50006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2C9FBFA8" w:rsidR="003D46C9" w:rsidRPr="00622DD5" w:rsidRDefault="00607CF2" w:rsidP="00952D02">
          <w:pPr>
            <w:pStyle w:val="Footer"/>
            <w:rPr>
              <w:rFonts w:ascii="Century Gothic" w:hAnsi="Century Gothic" w:cstheme="minorHAnsi"/>
              <w:sz w:val="16"/>
            </w:rPr>
          </w:pPr>
          <w:r>
            <w:rPr>
              <w:rFonts w:ascii="Century Gothic" w:hAnsi="Century Gothic" w:cstheme="minorHAnsi"/>
              <w:sz w:val="16"/>
            </w:rPr>
            <w:t>F904</w:t>
          </w:r>
          <w:r w:rsidR="00764FD4">
            <w:rPr>
              <w:rFonts w:ascii="Century Gothic" w:hAnsi="Century Gothic" w:cstheme="minorHAnsi"/>
              <w:sz w:val="16"/>
            </w:rPr>
            <w:t>g</w:t>
          </w:r>
          <w:r>
            <w:rPr>
              <w:rFonts w:ascii="Century Gothic" w:hAnsi="Century Gothic" w:cstheme="minorHAnsi"/>
              <w:sz w:val="16"/>
            </w:rPr>
            <w:t xml:space="preserve"> Auditor Checklist &amp; Site Self-Assessment Tool</w:t>
          </w:r>
          <w:r w:rsidR="005361FB">
            <w:rPr>
              <w:rFonts w:ascii="Century Gothic" w:hAnsi="Century Gothic" w:cstheme="minorHAnsi"/>
              <w:sz w:val="16"/>
            </w:rPr>
            <w:t xml:space="preserve"> (</w:t>
          </w:r>
          <w:r w:rsidR="00764FD4">
            <w:rPr>
              <w:rFonts w:ascii="Century Gothic" w:hAnsi="Century Gothic" w:cstheme="minorHAnsi"/>
              <w:sz w:val="16"/>
            </w:rPr>
            <w:t>German</w:t>
          </w:r>
          <w:r w:rsidR="005361FB">
            <w:rPr>
              <w:rFonts w:ascii="Century Gothic" w:hAnsi="Century Gothic" w:cstheme="minorHAnsi"/>
              <w:sz w:val="16"/>
            </w:rPr>
            <w:t>)</w:t>
          </w:r>
        </w:p>
      </w:tc>
      <w:tc>
        <w:tcPr>
          <w:tcW w:w="4661" w:type="dxa"/>
          <w:vAlign w:val="center"/>
        </w:tcPr>
        <w:p w14:paraId="00708D57" w14:textId="61E7B562"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540FDF" w:rsidRPr="005361FB">
            <w:rPr>
              <w:rFonts w:ascii="Century Gothic" w:hAnsi="Century Gothic" w:cstheme="minorHAnsi"/>
              <w:sz w:val="16"/>
            </w:rPr>
            <w:t>Food</w:t>
          </w:r>
          <w:r w:rsidR="00952D02" w:rsidRPr="005361FB">
            <w:rPr>
              <w:rFonts w:ascii="Century Gothic" w:hAnsi="Century Gothic" w:cstheme="minorHAnsi"/>
              <w:sz w:val="16"/>
            </w:rPr>
            <w:t xml:space="preserve"> </w:t>
          </w:r>
          <w:r w:rsidR="009C335D" w:rsidRPr="005361FB">
            <w:rPr>
              <w:rFonts w:ascii="Century Gothic" w:hAnsi="Century Gothic" w:cstheme="minorHAnsi"/>
              <w:sz w:val="16"/>
            </w:rPr>
            <w:t>Safety</w:t>
          </w:r>
          <w:r w:rsidR="006019B3" w:rsidRPr="005361FB">
            <w:rPr>
              <w:rFonts w:ascii="Century Gothic" w:hAnsi="Century Gothic" w:cstheme="minorHAnsi"/>
              <w:sz w:val="16"/>
            </w:rPr>
            <w:t xml:space="preserve">, Issue </w:t>
          </w:r>
          <w:r w:rsidR="005361FB" w:rsidRPr="005361FB">
            <w:rPr>
              <w:rFonts w:ascii="Century Gothic" w:hAnsi="Century Gothic" w:cstheme="minorHAnsi"/>
              <w:sz w:val="16"/>
            </w:rPr>
            <w:t>9</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07886142"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CC4B81" w:rsidRPr="00CC4B81">
            <w:rPr>
              <w:rFonts w:ascii="Century Gothic" w:hAnsi="Century Gothic" w:cstheme="minorHAnsi"/>
              <w:sz w:val="16"/>
            </w:rPr>
            <w:t>1</w:t>
          </w:r>
          <w:r w:rsidR="00764FD4">
            <w:rPr>
              <w:rFonts w:ascii="Century Gothic" w:hAnsi="Century Gothic" w:cstheme="minorHAnsi"/>
              <w:sz w:val="16"/>
            </w:rPr>
            <w:t>:</w:t>
          </w:r>
          <w:r w:rsidR="00CC4B81" w:rsidRPr="00CC4B81">
            <w:rPr>
              <w:rFonts w:ascii="Century Gothic" w:hAnsi="Century Gothic" w:cstheme="minorHAnsi"/>
              <w:sz w:val="16"/>
            </w:rPr>
            <w:t xml:space="preserve"> </w:t>
          </w:r>
          <w:r w:rsidR="00CC4B81">
            <w:rPr>
              <w:rFonts w:ascii="Century Gothic" w:hAnsi="Century Gothic" w:cstheme="minorHAnsi"/>
              <w:sz w:val="16"/>
            </w:rPr>
            <w:t xml:space="preserve">   </w:t>
          </w:r>
          <w:r w:rsidR="00CC4B81" w:rsidRPr="00CC4B81">
            <w:rPr>
              <w:rFonts w:ascii="Century Gothic" w:hAnsi="Century Gothic" w:cstheme="minorHAnsi"/>
              <w:sz w:val="16"/>
            </w:rPr>
            <w:t>01/</w:t>
          </w:r>
          <w:r w:rsidR="00CC4B81">
            <w:rPr>
              <w:rFonts w:ascii="Century Gothic" w:hAnsi="Century Gothic" w:cstheme="minorHAnsi"/>
              <w:sz w:val="16"/>
            </w:rPr>
            <w:t>08/2022</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D82A" w14:textId="77777777" w:rsidR="0058658D" w:rsidRDefault="0058658D" w:rsidP="003D46C9">
      <w:pPr>
        <w:spacing w:after="0" w:line="240" w:lineRule="auto"/>
      </w:pPr>
      <w:r>
        <w:separator/>
      </w:r>
    </w:p>
  </w:footnote>
  <w:footnote w:type="continuationSeparator" w:id="0">
    <w:p w14:paraId="2F117686" w14:textId="77777777" w:rsidR="0058658D" w:rsidRDefault="0058658D" w:rsidP="003D46C9">
      <w:pPr>
        <w:spacing w:after="0" w:line="240" w:lineRule="auto"/>
      </w:pPr>
      <w:r>
        <w:continuationSeparator/>
      </w:r>
    </w:p>
  </w:footnote>
  <w:footnote w:type="continuationNotice" w:id="1">
    <w:p w14:paraId="22EA2CB9" w14:textId="77777777" w:rsidR="00D32D61" w:rsidRDefault="00D32D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187BBA72" w:rsidR="003D46C9" w:rsidRPr="00FD4436" w:rsidRDefault="0060755B" w:rsidP="001F0021">
    <w:pPr>
      <w:pStyle w:val="Header"/>
    </w:pPr>
    <w:r w:rsidRPr="0060755B">
      <w:rPr>
        <w:rFonts w:ascii="Century Gothic" w:eastAsia="Calibri" w:hAnsi="Century Gothic" w:cs="Times New Roman"/>
        <w:noProof/>
        <w:sz w:val="20"/>
      </w:rPr>
      <w:drawing>
        <wp:anchor distT="0" distB="0" distL="114300" distR="114300" simplePos="0" relativeHeight="251658240" behindDoc="0" locked="0" layoutInCell="1" allowOverlap="1" wp14:anchorId="2388E45F" wp14:editId="403FD541">
          <wp:simplePos x="0" y="0"/>
          <wp:positionH relativeFrom="page">
            <wp:posOffset>540385</wp:posOffset>
          </wp:positionH>
          <wp:positionV relativeFrom="page">
            <wp:posOffset>540385</wp:posOffset>
          </wp:positionV>
          <wp:extent cx="2379600" cy="5400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10E2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97905"/>
    <w:multiLevelType w:val="hybridMultilevel"/>
    <w:tmpl w:val="0AB055B8"/>
    <w:lvl w:ilvl="0" w:tplc="ECE6E09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FB299F4">
      <w:numFmt w:val="bullet"/>
      <w:lvlText w:val="•"/>
      <w:lvlJc w:val="left"/>
      <w:pPr>
        <w:ind w:left="1060" w:hanging="170"/>
      </w:pPr>
      <w:rPr>
        <w:rFonts w:hint="default"/>
        <w:lang w:val="en-GB" w:eastAsia="en-US" w:bidi="ar-SA"/>
      </w:rPr>
    </w:lvl>
    <w:lvl w:ilvl="2" w:tplc="9438BFA0">
      <w:numFmt w:val="bullet"/>
      <w:lvlText w:val="•"/>
      <w:lvlJc w:val="left"/>
      <w:pPr>
        <w:ind w:left="1841" w:hanging="170"/>
      </w:pPr>
      <w:rPr>
        <w:rFonts w:hint="default"/>
        <w:lang w:val="en-GB" w:eastAsia="en-US" w:bidi="ar-SA"/>
      </w:rPr>
    </w:lvl>
    <w:lvl w:ilvl="3" w:tplc="E63295EE">
      <w:numFmt w:val="bullet"/>
      <w:lvlText w:val="•"/>
      <w:lvlJc w:val="left"/>
      <w:pPr>
        <w:ind w:left="2622" w:hanging="170"/>
      </w:pPr>
      <w:rPr>
        <w:rFonts w:hint="default"/>
        <w:lang w:val="en-GB" w:eastAsia="en-US" w:bidi="ar-SA"/>
      </w:rPr>
    </w:lvl>
    <w:lvl w:ilvl="4" w:tplc="642E922A">
      <w:numFmt w:val="bullet"/>
      <w:lvlText w:val="•"/>
      <w:lvlJc w:val="left"/>
      <w:pPr>
        <w:ind w:left="3402" w:hanging="170"/>
      </w:pPr>
      <w:rPr>
        <w:rFonts w:hint="default"/>
        <w:lang w:val="en-GB" w:eastAsia="en-US" w:bidi="ar-SA"/>
      </w:rPr>
    </w:lvl>
    <w:lvl w:ilvl="5" w:tplc="CAEE89D4">
      <w:numFmt w:val="bullet"/>
      <w:lvlText w:val="•"/>
      <w:lvlJc w:val="left"/>
      <w:pPr>
        <w:ind w:left="4183" w:hanging="170"/>
      </w:pPr>
      <w:rPr>
        <w:rFonts w:hint="default"/>
        <w:lang w:val="en-GB" w:eastAsia="en-US" w:bidi="ar-SA"/>
      </w:rPr>
    </w:lvl>
    <w:lvl w:ilvl="6" w:tplc="ED0C9DB4">
      <w:numFmt w:val="bullet"/>
      <w:lvlText w:val="•"/>
      <w:lvlJc w:val="left"/>
      <w:pPr>
        <w:ind w:left="4964" w:hanging="170"/>
      </w:pPr>
      <w:rPr>
        <w:rFonts w:hint="default"/>
        <w:lang w:val="en-GB" w:eastAsia="en-US" w:bidi="ar-SA"/>
      </w:rPr>
    </w:lvl>
    <w:lvl w:ilvl="7" w:tplc="9726FF8C">
      <w:numFmt w:val="bullet"/>
      <w:lvlText w:val="•"/>
      <w:lvlJc w:val="left"/>
      <w:pPr>
        <w:ind w:left="5744" w:hanging="170"/>
      </w:pPr>
      <w:rPr>
        <w:rFonts w:hint="default"/>
        <w:lang w:val="en-GB" w:eastAsia="en-US" w:bidi="ar-SA"/>
      </w:rPr>
    </w:lvl>
    <w:lvl w:ilvl="8" w:tplc="4DE498C8">
      <w:numFmt w:val="bullet"/>
      <w:lvlText w:val="•"/>
      <w:lvlJc w:val="left"/>
      <w:pPr>
        <w:ind w:left="6525" w:hanging="170"/>
      </w:pPr>
      <w:rPr>
        <w:rFonts w:hint="default"/>
        <w:lang w:val="en-GB" w:eastAsia="en-US" w:bidi="ar-SA"/>
      </w:rPr>
    </w:lvl>
  </w:abstractNum>
  <w:abstractNum w:abstractNumId="3" w15:restartNumberingAfterBreak="0">
    <w:nsid w:val="00BB3AAE"/>
    <w:multiLevelType w:val="hybridMultilevel"/>
    <w:tmpl w:val="CB10AE70"/>
    <w:lvl w:ilvl="0" w:tplc="A2AC1BA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D5CC998">
      <w:numFmt w:val="bullet"/>
      <w:lvlText w:val="•"/>
      <w:lvlJc w:val="left"/>
      <w:pPr>
        <w:ind w:left="1060" w:hanging="170"/>
      </w:pPr>
      <w:rPr>
        <w:rFonts w:hint="default"/>
        <w:lang w:val="en-GB" w:eastAsia="en-US" w:bidi="ar-SA"/>
      </w:rPr>
    </w:lvl>
    <w:lvl w:ilvl="2" w:tplc="6DF266A6">
      <w:numFmt w:val="bullet"/>
      <w:lvlText w:val="•"/>
      <w:lvlJc w:val="left"/>
      <w:pPr>
        <w:ind w:left="1841" w:hanging="170"/>
      </w:pPr>
      <w:rPr>
        <w:rFonts w:hint="default"/>
        <w:lang w:val="en-GB" w:eastAsia="en-US" w:bidi="ar-SA"/>
      </w:rPr>
    </w:lvl>
    <w:lvl w:ilvl="3" w:tplc="44A01C78">
      <w:numFmt w:val="bullet"/>
      <w:lvlText w:val="•"/>
      <w:lvlJc w:val="left"/>
      <w:pPr>
        <w:ind w:left="2622" w:hanging="170"/>
      </w:pPr>
      <w:rPr>
        <w:rFonts w:hint="default"/>
        <w:lang w:val="en-GB" w:eastAsia="en-US" w:bidi="ar-SA"/>
      </w:rPr>
    </w:lvl>
    <w:lvl w:ilvl="4" w:tplc="B18863FA">
      <w:numFmt w:val="bullet"/>
      <w:lvlText w:val="•"/>
      <w:lvlJc w:val="left"/>
      <w:pPr>
        <w:ind w:left="3402" w:hanging="170"/>
      </w:pPr>
      <w:rPr>
        <w:rFonts w:hint="default"/>
        <w:lang w:val="en-GB" w:eastAsia="en-US" w:bidi="ar-SA"/>
      </w:rPr>
    </w:lvl>
    <w:lvl w:ilvl="5" w:tplc="D1263ED6">
      <w:numFmt w:val="bullet"/>
      <w:lvlText w:val="•"/>
      <w:lvlJc w:val="left"/>
      <w:pPr>
        <w:ind w:left="4183" w:hanging="170"/>
      </w:pPr>
      <w:rPr>
        <w:rFonts w:hint="default"/>
        <w:lang w:val="en-GB" w:eastAsia="en-US" w:bidi="ar-SA"/>
      </w:rPr>
    </w:lvl>
    <w:lvl w:ilvl="6" w:tplc="0302C1D2">
      <w:numFmt w:val="bullet"/>
      <w:lvlText w:val="•"/>
      <w:lvlJc w:val="left"/>
      <w:pPr>
        <w:ind w:left="4964" w:hanging="170"/>
      </w:pPr>
      <w:rPr>
        <w:rFonts w:hint="default"/>
        <w:lang w:val="en-GB" w:eastAsia="en-US" w:bidi="ar-SA"/>
      </w:rPr>
    </w:lvl>
    <w:lvl w:ilvl="7" w:tplc="30465170">
      <w:numFmt w:val="bullet"/>
      <w:lvlText w:val="•"/>
      <w:lvlJc w:val="left"/>
      <w:pPr>
        <w:ind w:left="5744" w:hanging="170"/>
      </w:pPr>
      <w:rPr>
        <w:rFonts w:hint="default"/>
        <w:lang w:val="en-GB" w:eastAsia="en-US" w:bidi="ar-SA"/>
      </w:rPr>
    </w:lvl>
    <w:lvl w:ilvl="8" w:tplc="999EBC44">
      <w:numFmt w:val="bullet"/>
      <w:lvlText w:val="•"/>
      <w:lvlJc w:val="left"/>
      <w:pPr>
        <w:ind w:left="6525" w:hanging="170"/>
      </w:pPr>
      <w:rPr>
        <w:rFonts w:hint="default"/>
        <w:lang w:val="en-GB" w:eastAsia="en-US" w:bidi="ar-SA"/>
      </w:rPr>
    </w:lvl>
  </w:abstractNum>
  <w:abstractNum w:abstractNumId="4"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5" w15:restartNumberingAfterBreak="0">
    <w:nsid w:val="0150174E"/>
    <w:multiLevelType w:val="hybridMultilevel"/>
    <w:tmpl w:val="7A209D08"/>
    <w:lvl w:ilvl="0" w:tplc="D06EB7F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10A9232">
      <w:numFmt w:val="bullet"/>
      <w:lvlText w:val="•"/>
      <w:lvlJc w:val="left"/>
      <w:pPr>
        <w:ind w:left="1060" w:hanging="170"/>
      </w:pPr>
      <w:rPr>
        <w:rFonts w:hint="default"/>
        <w:lang w:val="en-GB" w:eastAsia="en-US" w:bidi="ar-SA"/>
      </w:rPr>
    </w:lvl>
    <w:lvl w:ilvl="2" w:tplc="1D50E0FA">
      <w:numFmt w:val="bullet"/>
      <w:lvlText w:val="•"/>
      <w:lvlJc w:val="left"/>
      <w:pPr>
        <w:ind w:left="1841" w:hanging="170"/>
      </w:pPr>
      <w:rPr>
        <w:rFonts w:hint="default"/>
        <w:lang w:val="en-GB" w:eastAsia="en-US" w:bidi="ar-SA"/>
      </w:rPr>
    </w:lvl>
    <w:lvl w:ilvl="3" w:tplc="8F623B84">
      <w:numFmt w:val="bullet"/>
      <w:lvlText w:val="•"/>
      <w:lvlJc w:val="left"/>
      <w:pPr>
        <w:ind w:left="2622" w:hanging="170"/>
      </w:pPr>
      <w:rPr>
        <w:rFonts w:hint="default"/>
        <w:lang w:val="en-GB" w:eastAsia="en-US" w:bidi="ar-SA"/>
      </w:rPr>
    </w:lvl>
    <w:lvl w:ilvl="4" w:tplc="C2F4A3D6">
      <w:numFmt w:val="bullet"/>
      <w:lvlText w:val="•"/>
      <w:lvlJc w:val="left"/>
      <w:pPr>
        <w:ind w:left="3402" w:hanging="170"/>
      </w:pPr>
      <w:rPr>
        <w:rFonts w:hint="default"/>
        <w:lang w:val="en-GB" w:eastAsia="en-US" w:bidi="ar-SA"/>
      </w:rPr>
    </w:lvl>
    <w:lvl w:ilvl="5" w:tplc="B3C8B422">
      <w:numFmt w:val="bullet"/>
      <w:lvlText w:val="•"/>
      <w:lvlJc w:val="left"/>
      <w:pPr>
        <w:ind w:left="4183" w:hanging="170"/>
      </w:pPr>
      <w:rPr>
        <w:rFonts w:hint="default"/>
        <w:lang w:val="en-GB" w:eastAsia="en-US" w:bidi="ar-SA"/>
      </w:rPr>
    </w:lvl>
    <w:lvl w:ilvl="6" w:tplc="EFE0E98E">
      <w:numFmt w:val="bullet"/>
      <w:lvlText w:val="•"/>
      <w:lvlJc w:val="left"/>
      <w:pPr>
        <w:ind w:left="4964" w:hanging="170"/>
      </w:pPr>
      <w:rPr>
        <w:rFonts w:hint="default"/>
        <w:lang w:val="en-GB" w:eastAsia="en-US" w:bidi="ar-SA"/>
      </w:rPr>
    </w:lvl>
    <w:lvl w:ilvl="7" w:tplc="7D7EE446">
      <w:numFmt w:val="bullet"/>
      <w:lvlText w:val="•"/>
      <w:lvlJc w:val="left"/>
      <w:pPr>
        <w:ind w:left="5744" w:hanging="170"/>
      </w:pPr>
      <w:rPr>
        <w:rFonts w:hint="default"/>
        <w:lang w:val="en-GB" w:eastAsia="en-US" w:bidi="ar-SA"/>
      </w:rPr>
    </w:lvl>
    <w:lvl w:ilvl="8" w:tplc="18060FA8">
      <w:numFmt w:val="bullet"/>
      <w:lvlText w:val="•"/>
      <w:lvlJc w:val="left"/>
      <w:pPr>
        <w:ind w:left="6525" w:hanging="170"/>
      </w:pPr>
      <w:rPr>
        <w:rFonts w:hint="default"/>
        <w:lang w:val="en-GB" w:eastAsia="en-US" w:bidi="ar-SA"/>
      </w:rPr>
    </w:lvl>
  </w:abstractNum>
  <w:abstractNum w:abstractNumId="6" w15:restartNumberingAfterBreak="0">
    <w:nsid w:val="023C7873"/>
    <w:multiLevelType w:val="hybridMultilevel"/>
    <w:tmpl w:val="48CAC1EE"/>
    <w:lvl w:ilvl="0" w:tplc="592AF11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60080E0">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7F86ACA0">
      <w:numFmt w:val="bullet"/>
      <w:lvlText w:val="•"/>
      <w:lvlJc w:val="left"/>
      <w:pPr>
        <w:ind w:left="1307" w:hanging="170"/>
      </w:pPr>
      <w:rPr>
        <w:rFonts w:hint="default"/>
        <w:lang w:val="en-GB" w:eastAsia="en-US" w:bidi="ar-SA"/>
      </w:rPr>
    </w:lvl>
    <w:lvl w:ilvl="3" w:tplc="FB86D3BC">
      <w:numFmt w:val="bullet"/>
      <w:lvlText w:val="•"/>
      <w:lvlJc w:val="left"/>
      <w:pPr>
        <w:ind w:left="2154" w:hanging="170"/>
      </w:pPr>
      <w:rPr>
        <w:rFonts w:hint="default"/>
        <w:lang w:val="en-GB" w:eastAsia="en-US" w:bidi="ar-SA"/>
      </w:rPr>
    </w:lvl>
    <w:lvl w:ilvl="4" w:tplc="850C8ACE">
      <w:numFmt w:val="bullet"/>
      <w:lvlText w:val="•"/>
      <w:lvlJc w:val="left"/>
      <w:pPr>
        <w:ind w:left="3002" w:hanging="170"/>
      </w:pPr>
      <w:rPr>
        <w:rFonts w:hint="default"/>
        <w:lang w:val="en-GB" w:eastAsia="en-US" w:bidi="ar-SA"/>
      </w:rPr>
    </w:lvl>
    <w:lvl w:ilvl="5" w:tplc="AD12184C">
      <w:numFmt w:val="bullet"/>
      <w:lvlText w:val="•"/>
      <w:lvlJc w:val="left"/>
      <w:pPr>
        <w:ind w:left="3849" w:hanging="170"/>
      </w:pPr>
      <w:rPr>
        <w:rFonts w:hint="default"/>
        <w:lang w:val="en-GB" w:eastAsia="en-US" w:bidi="ar-SA"/>
      </w:rPr>
    </w:lvl>
    <w:lvl w:ilvl="6" w:tplc="5C5212F2">
      <w:numFmt w:val="bullet"/>
      <w:lvlText w:val="•"/>
      <w:lvlJc w:val="left"/>
      <w:pPr>
        <w:ind w:left="4697" w:hanging="170"/>
      </w:pPr>
      <w:rPr>
        <w:rFonts w:hint="default"/>
        <w:lang w:val="en-GB" w:eastAsia="en-US" w:bidi="ar-SA"/>
      </w:rPr>
    </w:lvl>
    <w:lvl w:ilvl="7" w:tplc="43E4E224">
      <w:numFmt w:val="bullet"/>
      <w:lvlText w:val="•"/>
      <w:lvlJc w:val="left"/>
      <w:pPr>
        <w:ind w:left="5544" w:hanging="170"/>
      </w:pPr>
      <w:rPr>
        <w:rFonts w:hint="default"/>
        <w:lang w:val="en-GB" w:eastAsia="en-US" w:bidi="ar-SA"/>
      </w:rPr>
    </w:lvl>
    <w:lvl w:ilvl="8" w:tplc="35B833A6">
      <w:numFmt w:val="bullet"/>
      <w:lvlText w:val="•"/>
      <w:lvlJc w:val="left"/>
      <w:pPr>
        <w:ind w:left="6392" w:hanging="170"/>
      </w:pPr>
      <w:rPr>
        <w:rFonts w:hint="default"/>
        <w:lang w:val="en-GB" w:eastAsia="en-US" w:bidi="ar-SA"/>
      </w:rPr>
    </w:lvl>
  </w:abstractNum>
  <w:abstractNum w:abstractNumId="7" w15:restartNumberingAfterBreak="0">
    <w:nsid w:val="024B2D45"/>
    <w:multiLevelType w:val="hybridMultilevel"/>
    <w:tmpl w:val="C7E89B84"/>
    <w:lvl w:ilvl="0" w:tplc="7DE8CFF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B2235AC">
      <w:numFmt w:val="bullet"/>
      <w:lvlText w:val="•"/>
      <w:lvlJc w:val="left"/>
      <w:pPr>
        <w:ind w:left="1060" w:hanging="170"/>
      </w:pPr>
      <w:rPr>
        <w:rFonts w:hint="default"/>
        <w:lang w:val="en-GB" w:eastAsia="en-US" w:bidi="ar-SA"/>
      </w:rPr>
    </w:lvl>
    <w:lvl w:ilvl="2" w:tplc="9386E970">
      <w:numFmt w:val="bullet"/>
      <w:lvlText w:val="•"/>
      <w:lvlJc w:val="left"/>
      <w:pPr>
        <w:ind w:left="1841" w:hanging="170"/>
      </w:pPr>
      <w:rPr>
        <w:rFonts w:hint="default"/>
        <w:lang w:val="en-GB" w:eastAsia="en-US" w:bidi="ar-SA"/>
      </w:rPr>
    </w:lvl>
    <w:lvl w:ilvl="3" w:tplc="10225C96">
      <w:numFmt w:val="bullet"/>
      <w:lvlText w:val="•"/>
      <w:lvlJc w:val="left"/>
      <w:pPr>
        <w:ind w:left="2622" w:hanging="170"/>
      </w:pPr>
      <w:rPr>
        <w:rFonts w:hint="default"/>
        <w:lang w:val="en-GB" w:eastAsia="en-US" w:bidi="ar-SA"/>
      </w:rPr>
    </w:lvl>
    <w:lvl w:ilvl="4" w:tplc="5EC04ACE">
      <w:numFmt w:val="bullet"/>
      <w:lvlText w:val="•"/>
      <w:lvlJc w:val="left"/>
      <w:pPr>
        <w:ind w:left="3402" w:hanging="170"/>
      </w:pPr>
      <w:rPr>
        <w:rFonts w:hint="default"/>
        <w:lang w:val="en-GB" w:eastAsia="en-US" w:bidi="ar-SA"/>
      </w:rPr>
    </w:lvl>
    <w:lvl w:ilvl="5" w:tplc="373EA1E4">
      <w:numFmt w:val="bullet"/>
      <w:lvlText w:val="•"/>
      <w:lvlJc w:val="left"/>
      <w:pPr>
        <w:ind w:left="4183" w:hanging="170"/>
      </w:pPr>
      <w:rPr>
        <w:rFonts w:hint="default"/>
        <w:lang w:val="en-GB" w:eastAsia="en-US" w:bidi="ar-SA"/>
      </w:rPr>
    </w:lvl>
    <w:lvl w:ilvl="6" w:tplc="145EA09A">
      <w:numFmt w:val="bullet"/>
      <w:lvlText w:val="•"/>
      <w:lvlJc w:val="left"/>
      <w:pPr>
        <w:ind w:left="4964" w:hanging="170"/>
      </w:pPr>
      <w:rPr>
        <w:rFonts w:hint="default"/>
        <w:lang w:val="en-GB" w:eastAsia="en-US" w:bidi="ar-SA"/>
      </w:rPr>
    </w:lvl>
    <w:lvl w:ilvl="7" w:tplc="ADE82616">
      <w:numFmt w:val="bullet"/>
      <w:lvlText w:val="•"/>
      <w:lvlJc w:val="left"/>
      <w:pPr>
        <w:ind w:left="5744" w:hanging="170"/>
      </w:pPr>
      <w:rPr>
        <w:rFonts w:hint="default"/>
        <w:lang w:val="en-GB" w:eastAsia="en-US" w:bidi="ar-SA"/>
      </w:rPr>
    </w:lvl>
    <w:lvl w:ilvl="8" w:tplc="93C2F8C8">
      <w:numFmt w:val="bullet"/>
      <w:lvlText w:val="•"/>
      <w:lvlJc w:val="left"/>
      <w:pPr>
        <w:ind w:left="6525" w:hanging="170"/>
      </w:pPr>
      <w:rPr>
        <w:rFonts w:hint="default"/>
        <w:lang w:val="en-GB" w:eastAsia="en-US" w:bidi="ar-SA"/>
      </w:rPr>
    </w:lvl>
  </w:abstractNum>
  <w:abstractNum w:abstractNumId="8" w15:restartNumberingAfterBreak="0">
    <w:nsid w:val="051C2844"/>
    <w:multiLevelType w:val="hybridMultilevel"/>
    <w:tmpl w:val="D8B4186E"/>
    <w:lvl w:ilvl="0" w:tplc="9874100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D1A5D90">
      <w:numFmt w:val="bullet"/>
      <w:lvlText w:val="•"/>
      <w:lvlJc w:val="left"/>
      <w:pPr>
        <w:ind w:left="1060" w:hanging="170"/>
      </w:pPr>
      <w:rPr>
        <w:rFonts w:hint="default"/>
        <w:lang w:val="en-GB" w:eastAsia="en-US" w:bidi="ar-SA"/>
      </w:rPr>
    </w:lvl>
    <w:lvl w:ilvl="2" w:tplc="D03AC82E">
      <w:numFmt w:val="bullet"/>
      <w:lvlText w:val="•"/>
      <w:lvlJc w:val="left"/>
      <w:pPr>
        <w:ind w:left="1841" w:hanging="170"/>
      </w:pPr>
      <w:rPr>
        <w:rFonts w:hint="default"/>
        <w:lang w:val="en-GB" w:eastAsia="en-US" w:bidi="ar-SA"/>
      </w:rPr>
    </w:lvl>
    <w:lvl w:ilvl="3" w:tplc="075212AA">
      <w:numFmt w:val="bullet"/>
      <w:lvlText w:val="•"/>
      <w:lvlJc w:val="left"/>
      <w:pPr>
        <w:ind w:left="2622" w:hanging="170"/>
      </w:pPr>
      <w:rPr>
        <w:rFonts w:hint="default"/>
        <w:lang w:val="en-GB" w:eastAsia="en-US" w:bidi="ar-SA"/>
      </w:rPr>
    </w:lvl>
    <w:lvl w:ilvl="4" w:tplc="480EA19E">
      <w:numFmt w:val="bullet"/>
      <w:lvlText w:val="•"/>
      <w:lvlJc w:val="left"/>
      <w:pPr>
        <w:ind w:left="3402" w:hanging="170"/>
      </w:pPr>
      <w:rPr>
        <w:rFonts w:hint="default"/>
        <w:lang w:val="en-GB" w:eastAsia="en-US" w:bidi="ar-SA"/>
      </w:rPr>
    </w:lvl>
    <w:lvl w:ilvl="5" w:tplc="C24C5950">
      <w:numFmt w:val="bullet"/>
      <w:lvlText w:val="•"/>
      <w:lvlJc w:val="left"/>
      <w:pPr>
        <w:ind w:left="4183" w:hanging="170"/>
      </w:pPr>
      <w:rPr>
        <w:rFonts w:hint="default"/>
        <w:lang w:val="en-GB" w:eastAsia="en-US" w:bidi="ar-SA"/>
      </w:rPr>
    </w:lvl>
    <w:lvl w:ilvl="6" w:tplc="B16AAC00">
      <w:numFmt w:val="bullet"/>
      <w:lvlText w:val="•"/>
      <w:lvlJc w:val="left"/>
      <w:pPr>
        <w:ind w:left="4964" w:hanging="170"/>
      </w:pPr>
      <w:rPr>
        <w:rFonts w:hint="default"/>
        <w:lang w:val="en-GB" w:eastAsia="en-US" w:bidi="ar-SA"/>
      </w:rPr>
    </w:lvl>
    <w:lvl w:ilvl="7" w:tplc="00AAD66C">
      <w:numFmt w:val="bullet"/>
      <w:lvlText w:val="•"/>
      <w:lvlJc w:val="left"/>
      <w:pPr>
        <w:ind w:left="5744" w:hanging="170"/>
      </w:pPr>
      <w:rPr>
        <w:rFonts w:hint="default"/>
        <w:lang w:val="en-GB" w:eastAsia="en-US" w:bidi="ar-SA"/>
      </w:rPr>
    </w:lvl>
    <w:lvl w:ilvl="8" w:tplc="7A848AA6">
      <w:numFmt w:val="bullet"/>
      <w:lvlText w:val="•"/>
      <w:lvlJc w:val="left"/>
      <w:pPr>
        <w:ind w:left="6525" w:hanging="170"/>
      </w:pPr>
      <w:rPr>
        <w:rFonts w:hint="default"/>
        <w:lang w:val="en-GB" w:eastAsia="en-US" w:bidi="ar-SA"/>
      </w:rPr>
    </w:lvl>
  </w:abstractNum>
  <w:abstractNum w:abstractNumId="9" w15:restartNumberingAfterBreak="0">
    <w:nsid w:val="06023785"/>
    <w:multiLevelType w:val="hybridMultilevel"/>
    <w:tmpl w:val="563A4962"/>
    <w:lvl w:ilvl="0" w:tplc="B962829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2A6F11E">
      <w:numFmt w:val="bullet"/>
      <w:lvlText w:val="•"/>
      <w:lvlJc w:val="left"/>
      <w:pPr>
        <w:ind w:left="1060" w:hanging="170"/>
      </w:pPr>
      <w:rPr>
        <w:rFonts w:hint="default"/>
        <w:lang w:val="en-GB" w:eastAsia="en-US" w:bidi="ar-SA"/>
      </w:rPr>
    </w:lvl>
    <w:lvl w:ilvl="2" w:tplc="A1B4FC54">
      <w:numFmt w:val="bullet"/>
      <w:lvlText w:val="•"/>
      <w:lvlJc w:val="left"/>
      <w:pPr>
        <w:ind w:left="1841" w:hanging="170"/>
      </w:pPr>
      <w:rPr>
        <w:rFonts w:hint="default"/>
        <w:lang w:val="en-GB" w:eastAsia="en-US" w:bidi="ar-SA"/>
      </w:rPr>
    </w:lvl>
    <w:lvl w:ilvl="3" w:tplc="A55092BC">
      <w:numFmt w:val="bullet"/>
      <w:lvlText w:val="•"/>
      <w:lvlJc w:val="left"/>
      <w:pPr>
        <w:ind w:left="2622" w:hanging="170"/>
      </w:pPr>
      <w:rPr>
        <w:rFonts w:hint="default"/>
        <w:lang w:val="en-GB" w:eastAsia="en-US" w:bidi="ar-SA"/>
      </w:rPr>
    </w:lvl>
    <w:lvl w:ilvl="4" w:tplc="C5004274">
      <w:numFmt w:val="bullet"/>
      <w:lvlText w:val="•"/>
      <w:lvlJc w:val="left"/>
      <w:pPr>
        <w:ind w:left="3402" w:hanging="170"/>
      </w:pPr>
      <w:rPr>
        <w:rFonts w:hint="default"/>
        <w:lang w:val="en-GB" w:eastAsia="en-US" w:bidi="ar-SA"/>
      </w:rPr>
    </w:lvl>
    <w:lvl w:ilvl="5" w:tplc="DB20DC26">
      <w:numFmt w:val="bullet"/>
      <w:lvlText w:val="•"/>
      <w:lvlJc w:val="left"/>
      <w:pPr>
        <w:ind w:left="4183" w:hanging="170"/>
      </w:pPr>
      <w:rPr>
        <w:rFonts w:hint="default"/>
        <w:lang w:val="en-GB" w:eastAsia="en-US" w:bidi="ar-SA"/>
      </w:rPr>
    </w:lvl>
    <w:lvl w:ilvl="6" w:tplc="4582FF9A">
      <w:numFmt w:val="bullet"/>
      <w:lvlText w:val="•"/>
      <w:lvlJc w:val="left"/>
      <w:pPr>
        <w:ind w:left="4964" w:hanging="170"/>
      </w:pPr>
      <w:rPr>
        <w:rFonts w:hint="default"/>
        <w:lang w:val="en-GB" w:eastAsia="en-US" w:bidi="ar-SA"/>
      </w:rPr>
    </w:lvl>
    <w:lvl w:ilvl="7" w:tplc="62F238CA">
      <w:numFmt w:val="bullet"/>
      <w:lvlText w:val="•"/>
      <w:lvlJc w:val="left"/>
      <w:pPr>
        <w:ind w:left="5744" w:hanging="170"/>
      </w:pPr>
      <w:rPr>
        <w:rFonts w:hint="default"/>
        <w:lang w:val="en-GB" w:eastAsia="en-US" w:bidi="ar-SA"/>
      </w:rPr>
    </w:lvl>
    <w:lvl w:ilvl="8" w:tplc="19BEFF60">
      <w:numFmt w:val="bullet"/>
      <w:lvlText w:val="•"/>
      <w:lvlJc w:val="left"/>
      <w:pPr>
        <w:ind w:left="6525" w:hanging="170"/>
      </w:pPr>
      <w:rPr>
        <w:rFonts w:hint="default"/>
        <w:lang w:val="en-GB" w:eastAsia="en-US" w:bidi="ar-SA"/>
      </w:rPr>
    </w:lvl>
  </w:abstractNum>
  <w:abstractNum w:abstractNumId="10" w15:restartNumberingAfterBreak="0">
    <w:nsid w:val="0844414B"/>
    <w:multiLevelType w:val="hybridMultilevel"/>
    <w:tmpl w:val="366C3B82"/>
    <w:lvl w:ilvl="0" w:tplc="73D8917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F46D77E">
      <w:numFmt w:val="bullet"/>
      <w:lvlText w:val="•"/>
      <w:lvlJc w:val="left"/>
      <w:pPr>
        <w:ind w:left="1060" w:hanging="170"/>
      </w:pPr>
      <w:rPr>
        <w:rFonts w:hint="default"/>
        <w:lang w:val="en-GB" w:eastAsia="en-US" w:bidi="ar-SA"/>
      </w:rPr>
    </w:lvl>
    <w:lvl w:ilvl="2" w:tplc="9E0CC846">
      <w:numFmt w:val="bullet"/>
      <w:lvlText w:val="•"/>
      <w:lvlJc w:val="left"/>
      <w:pPr>
        <w:ind w:left="1841" w:hanging="170"/>
      </w:pPr>
      <w:rPr>
        <w:rFonts w:hint="default"/>
        <w:lang w:val="en-GB" w:eastAsia="en-US" w:bidi="ar-SA"/>
      </w:rPr>
    </w:lvl>
    <w:lvl w:ilvl="3" w:tplc="E216E738">
      <w:numFmt w:val="bullet"/>
      <w:lvlText w:val="•"/>
      <w:lvlJc w:val="left"/>
      <w:pPr>
        <w:ind w:left="2622" w:hanging="170"/>
      </w:pPr>
      <w:rPr>
        <w:rFonts w:hint="default"/>
        <w:lang w:val="en-GB" w:eastAsia="en-US" w:bidi="ar-SA"/>
      </w:rPr>
    </w:lvl>
    <w:lvl w:ilvl="4" w:tplc="0A34B2C4">
      <w:numFmt w:val="bullet"/>
      <w:lvlText w:val="•"/>
      <w:lvlJc w:val="left"/>
      <w:pPr>
        <w:ind w:left="3402" w:hanging="170"/>
      </w:pPr>
      <w:rPr>
        <w:rFonts w:hint="default"/>
        <w:lang w:val="en-GB" w:eastAsia="en-US" w:bidi="ar-SA"/>
      </w:rPr>
    </w:lvl>
    <w:lvl w:ilvl="5" w:tplc="BF666452">
      <w:numFmt w:val="bullet"/>
      <w:lvlText w:val="•"/>
      <w:lvlJc w:val="left"/>
      <w:pPr>
        <w:ind w:left="4183" w:hanging="170"/>
      </w:pPr>
      <w:rPr>
        <w:rFonts w:hint="default"/>
        <w:lang w:val="en-GB" w:eastAsia="en-US" w:bidi="ar-SA"/>
      </w:rPr>
    </w:lvl>
    <w:lvl w:ilvl="6" w:tplc="0508494E">
      <w:numFmt w:val="bullet"/>
      <w:lvlText w:val="•"/>
      <w:lvlJc w:val="left"/>
      <w:pPr>
        <w:ind w:left="4964" w:hanging="170"/>
      </w:pPr>
      <w:rPr>
        <w:rFonts w:hint="default"/>
        <w:lang w:val="en-GB" w:eastAsia="en-US" w:bidi="ar-SA"/>
      </w:rPr>
    </w:lvl>
    <w:lvl w:ilvl="7" w:tplc="AF303AFA">
      <w:numFmt w:val="bullet"/>
      <w:lvlText w:val="•"/>
      <w:lvlJc w:val="left"/>
      <w:pPr>
        <w:ind w:left="5744" w:hanging="170"/>
      </w:pPr>
      <w:rPr>
        <w:rFonts w:hint="default"/>
        <w:lang w:val="en-GB" w:eastAsia="en-US" w:bidi="ar-SA"/>
      </w:rPr>
    </w:lvl>
    <w:lvl w:ilvl="8" w:tplc="D5AE2DFE">
      <w:numFmt w:val="bullet"/>
      <w:lvlText w:val="•"/>
      <w:lvlJc w:val="left"/>
      <w:pPr>
        <w:ind w:left="6525" w:hanging="170"/>
      </w:pPr>
      <w:rPr>
        <w:rFonts w:hint="default"/>
        <w:lang w:val="en-GB" w:eastAsia="en-US" w:bidi="ar-SA"/>
      </w:rPr>
    </w:lvl>
  </w:abstractNum>
  <w:abstractNum w:abstractNumId="11" w15:restartNumberingAfterBreak="0">
    <w:nsid w:val="08903457"/>
    <w:multiLevelType w:val="hybridMultilevel"/>
    <w:tmpl w:val="7C683958"/>
    <w:lvl w:ilvl="0" w:tplc="49386EB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8B61DB6">
      <w:numFmt w:val="bullet"/>
      <w:lvlText w:val="•"/>
      <w:lvlJc w:val="left"/>
      <w:pPr>
        <w:ind w:left="1060" w:hanging="170"/>
      </w:pPr>
      <w:rPr>
        <w:rFonts w:hint="default"/>
        <w:lang w:val="en-GB" w:eastAsia="en-US" w:bidi="ar-SA"/>
      </w:rPr>
    </w:lvl>
    <w:lvl w:ilvl="2" w:tplc="3604AD02">
      <w:numFmt w:val="bullet"/>
      <w:lvlText w:val="•"/>
      <w:lvlJc w:val="left"/>
      <w:pPr>
        <w:ind w:left="1841" w:hanging="170"/>
      </w:pPr>
      <w:rPr>
        <w:rFonts w:hint="default"/>
        <w:lang w:val="en-GB" w:eastAsia="en-US" w:bidi="ar-SA"/>
      </w:rPr>
    </w:lvl>
    <w:lvl w:ilvl="3" w:tplc="A80E997A">
      <w:numFmt w:val="bullet"/>
      <w:lvlText w:val="•"/>
      <w:lvlJc w:val="left"/>
      <w:pPr>
        <w:ind w:left="2622" w:hanging="170"/>
      </w:pPr>
      <w:rPr>
        <w:rFonts w:hint="default"/>
        <w:lang w:val="en-GB" w:eastAsia="en-US" w:bidi="ar-SA"/>
      </w:rPr>
    </w:lvl>
    <w:lvl w:ilvl="4" w:tplc="49EAF794">
      <w:numFmt w:val="bullet"/>
      <w:lvlText w:val="•"/>
      <w:lvlJc w:val="left"/>
      <w:pPr>
        <w:ind w:left="3402" w:hanging="170"/>
      </w:pPr>
      <w:rPr>
        <w:rFonts w:hint="default"/>
        <w:lang w:val="en-GB" w:eastAsia="en-US" w:bidi="ar-SA"/>
      </w:rPr>
    </w:lvl>
    <w:lvl w:ilvl="5" w:tplc="A0B6FC6A">
      <w:numFmt w:val="bullet"/>
      <w:lvlText w:val="•"/>
      <w:lvlJc w:val="left"/>
      <w:pPr>
        <w:ind w:left="4183" w:hanging="170"/>
      </w:pPr>
      <w:rPr>
        <w:rFonts w:hint="default"/>
        <w:lang w:val="en-GB" w:eastAsia="en-US" w:bidi="ar-SA"/>
      </w:rPr>
    </w:lvl>
    <w:lvl w:ilvl="6" w:tplc="F3CC6784">
      <w:numFmt w:val="bullet"/>
      <w:lvlText w:val="•"/>
      <w:lvlJc w:val="left"/>
      <w:pPr>
        <w:ind w:left="4964" w:hanging="170"/>
      </w:pPr>
      <w:rPr>
        <w:rFonts w:hint="default"/>
        <w:lang w:val="en-GB" w:eastAsia="en-US" w:bidi="ar-SA"/>
      </w:rPr>
    </w:lvl>
    <w:lvl w:ilvl="7" w:tplc="BAA25062">
      <w:numFmt w:val="bullet"/>
      <w:lvlText w:val="•"/>
      <w:lvlJc w:val="left"/>
      <w:pPr>
        <w:ind w:left="5744" w:hanging="170"/>
      </w:pPr>
      <w:rPr>
        <w:rFonts w:hint="default"/>
        <w:lang w:val="en-GB" w:eastAsia="en-US" w:bidi="ar-SA"/>
      </w:rPr>
    </w:lvl>
    <w:lvl w:ilvl="8" w:tplc="32E87C9E">
      <w:numFmt w:val="bullet"/>
      <w:lvlText w:val="•"/>
      <w:lvlJc w:val="left"/>
      <w:pPr>
        <w:ind w:left="6525" w:hanging="170"/>
      </w:pPr>
      <w:rPr>
        <w:rFonts w:hint="default"/>
        <w:lang w:val="en-GB" w:eastAsia="en-US" w:bidi="ar-SA"/>
      </w:rPr>
    </w:lvl>
  </w:abstractNum>
  <w:abstractNum w:abstractNumId="12" w15:restartNumberingAfterBreak="0">
    <w:nsid w:val="08D0470E"/>
    <w:multiLevelType w:val="hybridMultilevel"/>
    <w:tmpl w:val="4490C982"/>
    <w:lvl w:ilvl="0" w:tplc="17A8DD4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5FEE0EC">
      <w:numFmt w:val="bullet"/>
      <w:lvlText w:val="•"/>
      <w:lvlJc w:val="left"/>
      <w:pPr>
        <w:ind w:left="1060" w:hanging="170"/>
      </w:pPr>
      <w:rPr>
        <w:rFonts w:hint="default"/>
        <w:lang w:val="en-GB" w:eastAsia="en-US" w:bidi="ar-SA"/>
      </w:rPr>
    </w:lvl>
    <w:lvl w:ilvl="2" w:tplc="5C72EF16">
      <w:numFmt w:val="bullet"/>
      <w:lvlText w:val="•"/>
      <w:lvlJc w:val="left"/>
      <w:pPr>
        <w:ind w:left="1841" w:hanging="170"/>
      </w:pPr>
      <w:rPr>
        <w:rFonts w:hint="default"/>
        <w:lang w:val="en-GB" w:eastAsia="en-US" w:bidi="ar-SA"/>
      </w:rPr>
    </w:lvl>
    <w:lvl w:ilvl="3" w:tplc="C1569056">
      <w:numFmt w:val="bullet"/>
      <w:lvlText w:val="•"/>
      <w:lvlJc w:val="left"/>
      <w:pPr>
        <w:ind w:left="2622" w:hanging="170"/>
      </w:pPr>
      <w:rPr>
        <w:rFonts w:hint="default"/>
        <w:lang w:val="en-GB" w:eastAsia="en-US" w:bidi="ar-SA"/>
      </w:rPr>
    </w:lvl>
    <w:lvl w:ilvl="4" w:tplc="E028170C">
      <w:numFmt w:val="bullet"/>
      <w:lvlText w:val="•"/>
      <w:lvlJc w:val="left"/>
      <w:pPr>
        <w:ind w:left="3402" w:hanging="170"/>
      </w:pPr>
      <w:rPr>
        <w:rFonts w:hint="default"/>
        <w:lang w:val="en-GB" w:eastAsia="en-US" w:bidi="ar-SA"/>
      </w:rPr>
    </w:lvl>
    <w:lvl w:ilvl="5" w:tplc="9FFE6F26">
      <w:numFmt w:val="bullet"/>
      <w:lvlText w:val="•"/>
      <w:lvlJc w:val="left"/>
      <w:pPr>
        <w:ind w:left="4183" w:hanging="170"/>
      </w:pPr>
      <w:rPr>
        <w:rFonts w:hint="default"/>
        <w:lang w:val="en-GB" w:eastAsia="en-US" w:bidi="ar-SA"/>
      </w:rPr>
    </w:lvl>
    <w:lvl w:ilvl="6" w:tplc="610EB958">
      <w:numFmt w:val="bullet"/>
      <w:lvlText w:val="•"/>
      <w:lvlJc w:val="left"/>
      <w:pPr>
        <w:ind w:left="4964" w:hanging="170"/>
      </w:pPr>
      <w:rPr>
        <w:rFonts w:hint="default"/>
        <w:lang w:val="en-GB" w:eastAsia="en-US" w:bidi="ar-SA"/>
      </w:rPr>
    </w:lvl>
    <w:lvl w:ilvl="7" w:tplc="EC86858E">
      <w:numFmt w:val="bullet"/>
      <w:lvlText w:val="•"/>
      <w:lvlJc w:val="left"/>
      <w:pPr>
        <w:ind w:left="5744" w:hanging="170"/>
      </w:pPr>
      <w:rPr>
        <w:rFonts w:hint="default"/>
        <w:lang w:val="en-GB" w:eastAsia="en-US" w:bidi="ar-SA"/>
      </w:rPr>
    </w:lvl>
    <w:lvl w:ilvl="8" w:tplc="0AD26FC6">
      <w:numFmt w:val="bullet"/>
      <w:lvlText w:val="•"/>
      <w:lvlJc w:val="left"/>
      <w:pPr>
        <w:ind w:left="6525" w:hanging="170"/>
      </w:pPr>
      <w:rPr>
        <w:rFonts w:hint="default"/>
        <w:lang w:val="en-GB" w:eastAsia="en-US" w:bidi="ar-SA"/>
      </w:rPr>
    </w:lvl>
  </w:abstractNum>
  <w:abstractNum w:abstractNumId="13" w15:restartNumberingAfterBreak="0">
    <w:nsid w:val="09896E34"/>
    <w:multiLevelType w:val="hybridMultilevel"/>
    <w:tmpl w:val="2612C87E"/>
    <w:lvl w:ilvl="0" w:tplc="2194886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DEEA9A8">
      <w:numFmt w:val="bullet"/>
      <w:lvlText w:val="•"/>
      <w:lvlJc w:val="left"/>
      <w:pPr>
        <w:ind w:left="1060" w:hanging="170"/>
      </w:pPr>
      <w:rPr>
        <w:rFonts w:hint="default"/>
        <w:lang w:val="en-GB" w:eastAsia="en-US" w:bidi="ar-SA"/>
      </w:rPr>
    </w:lvl>
    <w:lvl w:ilvl="2" w:tplc="2286F28E">
      <w:numFmt w:val="bullet"/>
      <w:lvlText w:val="•"/>
      <w:lvlJc w:val="left"/>
      <w:pPr>
        <w:ind w:left="1841" w:hanging="170"/>
      </w:pPr>
      <w:rPr>
        <w:rFonts w:hint="default"/>
        <w:lang w:val="en-GB" w:eastAsia="en-US" w:bidi="ar-SA"/>
      </w:rPr>
    </w:lvl>
    <w:lvl w:ilvl="3" w:tplc="C576E6BA">
      <w:numFmt w:val="bullet"/>
      <w:lvlText w:val="•"/>
      <w:lvlJc w:val="left"/>
      <w:pPr>
        <w:ind w:left="2622" w:hanging="170"/>
      </w:pPr>
      <w:rPr>
        <w:rFonts w:hint="default"/>
        <w:lang w:val="en-GB" w:eastAsia="en-US" w:bidi="ar-SA"/>
      </w:rPr>
    </w:lvl>
    <w:lvl w:ilvl="4" w:tplc="300498F2">
      <w:numFmt w:val="bullet"/>
      <w:lvlText w:val="•"/>
      <w:lvlJc w:val="left"/>
      <w:pPr>
        <w:ind w:left="3402" w:hanging="170"/>
      </w:pPr>
      <w:rPr>
        <w:rFonts w:hint="default"/>
        <w:lang w:val="en-GB" w:eastAsia="en-US" w:bidi="ar-SA"/>
      </w:rPr>
    </w:lvl>
    <w:lvl w:ilvl="5" w:tplc="21122130">
      <w:numFmt w:val="bullet"/>
      <w:lvlText w:val="•"/>
      <w:lvlJc w:val="left"/>
      <w:pPr>
        <w:ind w:left="4183" w:hanging="170"/>
      </w:pPr>
      <w:rPr>
        <w:rFonts w:hint="default"/>
        <w:lang w:val="en-GB" w:eastAsia="en-US" w:bidi="ar-SA"/>
      </w:rPr>
    </w:lvl>
    <w:lvl w:ilvl="6" w:tplc="814CAAD8">
      <w:numFmt w:val="bullet"/>
      <w:lvlText w:val="•"/>
      <w:lvlJc w:val="left"/>
      <w:pPr>
        <w:ind w:left="4964" w:hanging="170"/>
      </w:pPr>
      <w:rPr>
        <w:rFonts w:hint="default"/>
        <w:lang w:val="en-GB" w:eastAsia="en-US" w:bidi="ar-SA"/>
      </w:rPr>
    </w:lvl>
    <w:lvl w:ilvl="7" w:tplc="9DA0A848">
      <w:numFmt w:val="bullet"/>
      <w:lvlText w:val="•"/>
      <w:lvlJc w:val="left"/>
      <w:pPr>
        <w:ind w:left="5744" w:hanging="170"/>
      </w:pPr>
      <w:rPr>
        <w:rFonts w:hint="default"/>
        <w:lang w:val="en-GB" w:eastAsia="en-US" w:bidi="ar-SA"/>
      </w:rPr>
    </w:lvl>
    <w:lvl w:ilvl="8" w:tplc="4690805C">
      <w:numFmt w:val="bullet"/>
      <w:lvlText w:val="•"/>
      <w:lvlJc w:val="left"/>
      <w:pPr>
        <w:ind w:left="6525" w:hanging="170"/>
      </w:pPr>
      <w:rPr>
        <w:rFonts w:hint="default"/>
        <w:lang w:val="en-GB" w:eastAsia="en-US" w:bidi="ar-SA"/>
      </w:rPr>
    </w:lvl>
  </w:abstractNum>
  <w:abstractNum w:abstractNumId="14" w15:restartNumberingAfterBreak="0">
    <w:nsid w:val="0BCE1CF0"/>
    <w:multiLevelType w:val="hybridMultilevel"/>
    <w:tmpl w:val="B080BCAE"/>
    <w:lvl w:ilvl="0" w:tplc="EB20EE7A">
      <w:numFmt w:val="bullet"/>
      <w:lvlText w:val="•"/>
      <w:lvlJc w:val="left"/>
      <w:pPr>
        <w:ind w:left="250" w:hanging="170"/>
      </w:pPr>
      <w:rPr>
        <w:rFonts w:ascii="Circe-ExtraBold" w:eastAsia="Circe-ExtraBold" w:hAnsi="Circe-ExtraBold" w:cs="Circe-ExtraBold" w:hint="default"/>
        <w:b/>
        <w:bCs/>
        <w:i w:val="0"/>
        <w:iCs w:val="0"/>
        <w:color w:val="50B848"/>
        <w:w w:val="100"/>
        <w:sz w:val="20"/>
        <w:szCs w:val="20"/>
        <w:lang w:val="en-GB" w:eastAsia="en-US" w:bidi="ar-SA"/>
      </w:rPr>
    </w:lvl>
    <w:lvl w:ilvl="1" w:tplc="4828A158">
      <w:numFmt w:val="bullet"/>
      <w:lvlText w:val="•"/>
      <w:lvlJc w:val="left"/>
      <w:pPr>
        <w:ind w:left="1042" w:hanging="170"/>
      </w:pPr>
      <w:rPr>
        <w:rFonts w:hint="default"/>
        <w:lang w:val="en-GB" w:eastAsia="en-US" w:bidi="ar-SA"/>
      </w:rPr>
    </w:lvl>
    <w:lvl w:ilvl="2" w:tplc="4A9A84A6">
      <w:numFmt w:val="bullet"/>
      <w:lvlText w:val="•"/>
      <w:lvlJc w:val="left"/>
      <w:pPr>
        <w:ind w:left="1825" w:hanging="170"/>
      </w:pPr>
      <w:rPr>
        <w:rFonts w:hint="default"/>
        <w:lang w:val="en-GB" w:eastAsia="en-US" w:bidi="ar-SA"/>
      </w:rPr>
    </w:lvl>
    <w:lvl w:ilvl="3" w:tplc="7256AA9E">
      <w:numFmt w:val="bullet"/>
      <w:lvlText w:val="•"/>
      <w:lvlJc w:val="left"/>
      <w:pPr>
        <w:ind w:left="2608" w:hanging="170"/>
      </w:pPr>
      <w:rPr>
        <w:rFonts w:hint="default"/>
        <w:lang w:val="en-GB" w:eastAsia="en-US" w:bidi="ar-SA"/>
      </w:rPr>
    </w:lvl>
    <w:lvl w:ilvl="4" w:tplc="00B0BB18">
      <w:numFmt w:val="bullet"/>
      <w:lvlText w:val="•"/>
      <w:lvlJc w:val="left"/>
      <w:pPr>
        <w:ind w:left="3390" w:hanging="170"/>
      </w:pPr>
      <w:rPr>
        <w:rFonts w:hint="default"/>
        <w:lang w:val="en-GB" w:eastAsia="en-US" w:bidi="ar-SA"/>
      </w:rPr>
    </w:lvl>
    <w:lvl w:ilvl="5" w:tplc="11345B5A">
      <w:numFmt w:val="bullet"/>
      <w:lvlText w:val="•"/>
      <w:lvlJc w:val="left"/>
      <w:pPr>
        <w:ind w:left="4173" w:hanging="170"/>
      </w:pPr>
      <w:rPr>
        <w:rFonts w:hint="default"/>
        <w:lang w:val="en-GB" w:eastAsia="en-US" w:bidi="ar-SA"/>
      </w:rPr>
    </w:lvl>
    <w:lvl w:ilvl="6" w:tplc="0CA46314">
      <w:numFmt w:val="bullet"/>
      <w:lvlText w:val="•"/>
      <w:lvlJc w:val="left"/>
      <w:pPr>
        <w:ind w:left="4956" w:hanging="170"/>
      </w:pPr>
      <w:rPr>
        <w:rFonts w:hint="default"/>
        <w:lang w:val="en-GB" w:eastAsia="en-US" w:bidi="ar-SA"/>
      </w:rPr>
    </w:lvl>
    <w:lvl w:ilvl="7" w:tplc="6B622C1E">
      <w:numFmt w:val="bullet"/>
      <w:lvlText w:val="•"/>
      <w:lvlJc w:val="left"/>
      <w:pPr>
        <w:ind w:left="5738" w:hanging="170"/>
      </w:pPr>
      <w:rPr>
        <w:rFonts w:hint="default"/>
        <w:lang w:val="en-GB" w:eastAsia="en-US" w:bidi="ar-SA"/>
      </w:rPr>
    </w:lvl>
    <w:lvl w:ilvl="8" w:tplc="ED14D57A">
      <w:numFmt w:val="bullet"/>
      <w:lvlText w:val="•"/>
      <w:lvlJc w:val="left"/>
      <w:pPr>
        <w:ind w:left="6521" w:hanging="170"/>
      </w:pPr>
      <w:rPr>
        <w:rFonts w:hint="default"/>
        <w:lang w:val="en-GB" w:eastAsia="en-US" w:bidi="ar-SA"/>
      </w:rPr>
    </w:lvl>
  </w:abstractNum>
  <w:abstractNum w:abstractNumId="15" w15:restartNumberingAfterBreak="0">
    <w:nsid w:val="0C26529B"/>
    <w:multiLevelType w:val="hybridMultilevel"/>
    <w:tmpl w:val="8E864A9E"/>
    <w:lvl w:ilvl="0" w:tplc="04023BB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E289BD4">
      <w:numFmt w:val="bullet"/>
      <w:lvlText w:val="•"/>
      <w:lvlJc w:val="left"/>
      <w:pPr>
        <w:ind w:left="1060" w:hanging="170"/>
      </w:pPr>
      <w:rPr>
        <w:rFonts w:hint="default"/>
        <w:lang w:val="en-GB" w:eastAsia="en-US" w:bidi="ar-SA"/>
      </w:rPr>
    </w:lvl>
    <w:lvl w:ilvl="2" w:tplc="850224CA">
      <w:numFmt w:val="bullet"/>
      <w:lvlText w:val="•"/>
      <w:lvlJc w:val="left"/>
      <w:pPr>
        <w:ind w:left="1841" w:hanging="170"/>
      </w:pPr>
      <w:rPr>
        <w:rFonts w:hint="default"/>
        <w:lang w:val="en-GB" w:eastAsia="en-US" w:bidi="ar-SA"/>
      </w:rPr>
    </w:lvl>
    <w:lvl w:ilvl="3" w:tplc="A1CEF870">
      <w:numFmt w:val="bullet"/>
      <w:lvlText w:val="•"/>
      <w:lvlJc w:val="left"/>
      <w:pPr>
        <w:ind w:left="2622" w:hanging="170"/>
      </w:pPr>
      <w:rPr>
        <w:rFonts w:hint="default"/>
        <w:lang w:val="en-GB" w:eastAsia="en-US" w:bidi="ar-SA"/>
      </w:rPr>
    </w:lvl>
    <w:lvl w:ilvl="4" w:tplc="91609FDA">
      <w:numFmt w:val="bullet"/>
      <w:lvlText w:val="•"/>
      <w:lvlJc w:val="left"/>
      <w:pPr>
        <w:ind w:left="3402" w:hanging="170"/>
      </w:pPr>
      <w:rPr>
        <w:rFonts w:hint="default"/>
        <w:lang w:val="en-GB" w:eastAsia="en-US" w:bidi="ar-SA"/>
      </w:rPr>
    </w:lvl>
    <w:lvl w:ilvl="5" w:tplc="174868C4">
      <w:numFmt w:val="bullet"/>
      <w:lvlText w:val="•"/>
      <w:lvlJc w:val="left"/>
      <w:pPr>
        <w:ind w:left="4183" w:hanging="170"/>
      </w:pPr>
      <w:rPr>
        <w:rFonts w:hint="default"/>
        <w:lang w:val="en-GB" w:eastAsia="en-US" w:bidi="ar-SA"/>
      </w:rPr>
    </w:lvl>
    <w:lvl w:ilvl="6" w:tplc="95AEAB6C">
      <w:numFmt w:val="bullet"/>
      <w:lvlText w:val="•"/>
      <w:lvlJc w:val="left"/>
      <w:pPr>
        <w:ind w:left="4964" w:hanging="170"/>
      </w:pPr>
      <w:rPr>
        <w:rFonts w:hint="default"/>
        <w:lang w:val="en-GB" w:eastAsia="en-US" w:bidi="ar-SA"/>
      </w:rPr>
    </w:lvl>
    <w:lvl w:ilvl="7" w:tplc="BD2CE1A8">
      <w:numFmt w:val="bullet"/>
      <w:lvlText w:val="•"/>
      <w:lvlJc w:val="left"/>
      <w:pPr>
        <w:ind w:left="5744" w:hanging="170"/>
      </w:pPr>
      <w:rPr>
        <w:rFonts w:hint="default"/>
        <w:lang w:val="en-GB" w:eastAsia="en-US" w:bidi="ar-SA"/>
      </w:rPr>
    </w:lvl>
    <w:lvl w:ilvl="8" w:tplc="A46C72EA">
      <w:numFmt w:val="bullet"/>
      <w:lvlText w:val="•"/>
      <w:lvlJc w:val="left"/>
      <w:pPr>
        <w:ind w:left="6525" w:hanging="170"/>
      </w:pPr>
      <w:rPr>
        <w:rFonts w:hint="default"/>
        <w:lang w:val="en-GB" w:eastAsia="en-US" w:bidi="ar-SA"/>
      </w:rPr>
    </w:lvl>
  </w:abstractNum>
  <w:abstractNum w:abstractNumId="16" w15:restartNumberingAfterBreak="0">
    <w:nsid w:val="106A5EF7"/>
    <w:multiLevelType w:val="hybridMultilevel"/>
    <w:tmpl w:val="C6F08A4C"/>
    <w:lvl w:ilvl="0" w:tplc="E78C658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06CF7B6">
      <w:numFmt w:val="bullet"/>
      <w:lvlText w:val="•"/>
      <w:lvlJc w:val="left"/>
      <w:pPr>
        <w:ind w:left="1060" w:hanging="170"/>
      </w:pPr>
      <w:rPr>
        <w:rFonts w:hint="default"/>
        <w:lang w:val="en-GB" w:eastAsia="en-US" w:bidi="ar-SA"/>
      </w:rPr>
    </w:lvl>
    <w:lvl w:ilvl="2" w:tplc="CA661E58">
      <w:numFmt w:val="bullet"/>
      <w:lvlText w:val="•"/>
      <w:lvlJc w:val="left"/>
      <w:pPr>
        <w:ind w:left="1841" w:hanging="170"/>
      </w:pPr>
      <w:rPr>
        <w:rFonts w:hint="default"/>
        <w:lang w:val="en-GB" w:eastAsia="en-US" w:bidi="ar-SA"/>
      </w:rPr>
    </w:lvl>
    <w:lvl w:ilvl="3" w:tplc="5C407328">
      <w:numFmt w:val="bullet"/>
      <w:lvlText w:val="•"/>
      <w:lvlJc w:val="left"/>
      <w:pPr>
        <w:ind w:left="2622" w:hanging="170"/>
      </w:pPr>
      <w:rPr>
        <w:rFonts w:hint="default"/>
        <w:lang w:val="en-GB" w:eastAsia="en-US" w:bidi="ar-SA"/>
      </w:rPr>
    </w:lvl>
    <w:lvl w:ilvl="4" w:tplc="40C40892">
      <w:numFmt w:val="bullet"/>
      <w:lvlText w:val="•"/>
      <w:lvlJc w:val="left"/>
      <w:pPr>
        <w:ind w:left="3402" w:hanging="170"/>
      </w:pPr>
      <w:rPr>
        <w:rFonts w:hint="default"/>
        <w:lang w:val="en-GB" w:eastAsia="en-US" w:bidi="ar-SA"/>
      </w:rPr>
    </w:lvl>
    <w:lvl w:ilvl="5" w:tplc="4C02640E">
      <w:numFmt w:val="bullet"/>
      <w:lvlText w:val="•"/>
      <w:lvlJc w:val="left"/>
      <w:pPr>
        <w:ind w:left="4183" w:hanging="170"/>
      </w:pPr>
      <w:rPr>
        <w:rFonts w:hint="default"/>
        <w:lang w:val="en-GB" w:eastAsia="en-US" w:bidi="ar-SA"/>
      </w:rPr>
    </w:lvl>
    <w:lvl w:ilvl="6" w:tplc="D22EC590">
      <w:numFmt w:val="bullet"/>
      <w:lvlText w:val="•"/>
      <w:lvlJc w:val="left"/>
      <w:pPr>
        <w:ind w:left="4964" w:hanging="170"/>
      </w:pPr>
      <w:rPr>
        <w:rFonts w:hint="default"/>
        <w:lang w:val="en-GB" w:eastAsia="en-US" w:bidi="ar-SA"/>
      </w:rPr>
    </w:lvl>
    <w:lvl w:ilvl="7" w:tplc="A442E778">
      <w:numFmt w:val="bullet"/>
      <w:lvlText w:val="•"/>
      <w:lvlJc w:val="left"/>
      <w:pPr>
        <w:ind w:left="5744" w:hanging="170"/>
      </w:pPr>
      <w:rPr>
        <w:rFonts w:hint="default"/>
        <w:lang w:val="en-GB" w:eastAsia="en-US" w:bidi="ar-SA"/>
      </w:rPr>
    </w:lvl>
    <w:lvl w:ilvl="8" w:tplc="7DDA71DA">
      <w:numFmt w:val="bullet"/>
      <w:lvlText w:val="•"/>
      <w:lvlJc w:val="left"/>
      <w:pPr>
        <w:ind w:left="6525" w:hanging="170"/>
      </w:pPr>
      <w:rPr>
        <w:rFonts w:hint="default"/>
        <w:lang w:val="en-GB" w:eastAsia="en-US" w:bidi="ar-SA"/>
      </w:rPr>
    </w:lvl>
  </w:abstractNum>
  <w:abstractNum w:abstractNumId="17" w15:restartNumberingAfterBreak="0">
    <w:nsid w:val="111F08FD"/>
    <w:multiLevelType w:val="hybridMultilevel"/>
    <w:tmpl w:val="E47E5AF8"/>
    <w:lvl w:ilvl="0" w:tplc="6F8E38F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168FF42">
      <w:numFmt w:val="bullet"/>
      <w:lvlText w:val="•"/>
      <w:lvlJc w:val="left"/>
      <w:pPr>
        <w:ind w:left="1060" w:hanging="170"/>
      </w:pPr>
      <w:rPr>
        <w:rFonts w:hint="default"/>
        <w:lang w:val="en-GB" w:eastAsia="en-US" w:bidi="ar-SA"/>
      </w:rPr>
    </w:lvl>
    <w:lvl w:ilvl="2" w:tplc="2946E162">
      <w:numFmt w:val="bullet"/>
      <w:lvlText w:val="•"/>
      <w:lvlJc w:val="left"/>
      <w:pPr>
        <w:ind w:left="1841" w:hanging="170"/>
      </w:pPr>
      <w:rPr>
        <w:rFonts w:hint="default"/>
        <w:lang w:val="en-GB" w:eastAsia="en-US" w:bidi="ar-SA"/>
      </w:rPr>
    </w:lvl>
    <w:lvl w:ilvl="3" w:tplc="FC144378">
      <w:numFmt w:val="bullet"/>
      <w:lvlText w:val="•"/>
      <w:lvlJc w:val="left"/>
      <w:pPr>
        <w:ind w:left="2622" w:hanging="170"/>
      </w:pPr>
      <w:rPr>
        <w:rFonts w:hint="default"/>
        <w:lang w:val="en-GB" w:eastAsia="en-US" w:bidi="ar-SA"/>
      </w:rPr>
    </w:lvl>
    <w:lvl w:ilvl="4" w:tplc="CFACA3EA">
      <w:numFmt w:val="bullet"/>
      <w:lvlText w:val="•"/>
      <w:lvlJc w:val="left"/>
      <w:pPr>
        <w:ind w:left="3402" w:hanging="170"/>
      </w:pPr>
      <w:rPr>
        <w:rFonts w:hint="default"/>
        <w:lang w:val="en-GB" w:eastAsia="en-US" w:bidi="ar-SA"/>
      </w:rPr>
    </w:lvl>
    <w:lvl w:ilvl="5" w:tplc="E4043368">
      <w:numFmt w:val="bullet"/>
      <w:lvlText w:val="•"/>
      <w:lvlJc w:val="left"/>
      <w:pPr>
        <w:ind w:left="4183" w:hanging="170"/>
      </w:pPr>
      <w:rPr>
        <w:rFonts w:hint="default"/>
        <w:lang w:val="en-GB" w:eastAsia="en-US" w:bidi="ar-SA"/>
      </w:rPr>
    </w:lvl>
    <w:lvl w:ilvl="6" w:tplc="6598ECDA">
      <w:numFmt w:val="bullet"/>
      <w:lvlText w:val="•"/>
      <w:lvlJc w:val="left"/>
      <w:pPr>
        <w:ind w:left="4964" w:hanging="170"/>
      </w:pPr>
      <w:rPr>
        <w:rFonts w:hint="default"/>
        <w:lang w:val="en-GB" w:eastAsia="en-US" w:bidi="ar-SA"/>
      </w:rPr>
    </w:lvl>
    <w:lvl w:ilvl="7" w:tplc="E5F8F00C">
      <w:numFmt w:val="bullet"/>
      <w:lvlText w:val="•"/>
      <w:lvlJc w:val="left"/>
      <w:pPr>
        <w:ind w:left="5744" w:hanging="170"/>
      </w:pPr>
      <w:rPr>
        <w:rFonts w:hint="default"/>
        <w:lang w:val="en-GB" w:eastAsia="en-US" w:bidi="ar-SA"/>
      </w:rPr>
    </w:lvl>
    <w:lvl w:ilvl="8" w:tplc="A722671A">
      <w:numFmt w:val="bullet"/>
      <w:lvlText w:val="•"/>
      <w:lvlJc w:val="left"/>
      <w:pPr>
        <w:ind w:left="6525" w:hanging="170"/>
      </w:pPr>
      <w:rPr>
        <w:rFonts w:hint="default"/>
        <w:lang w:val="en-GB" w:eastAsia="en-US" w:bidi="ar-SA"/>
      </w:rPr>
    </w:lvl>
  </w:abstractNum>
  <w:abstractNum w:abstractNumId="18" w15:restartNumberingAfterBreak="0">
    <w:nsid w:val="11B742DE"/>
    <w:multiLevelType w:val="hybridMultilevel"/>
    <w:tmpl w:val="F594C28C"/>
    <w:lvl w:ilvl="0" w:tplc="2F3A1ED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F643CAA">
      <w:numFmt w:val="bullet"/>
      <w:lvlText w:val="•"/>
      <w:lvlJc w:val="left"/>
      <w:pPr>
        <w:ind w:left="1060" w:hanging="170"/>
      </w:pPr>
      <w:rPr>
        <w:rFonts w:hint="default"/>
        <w:lang w:val="en-GB" w:eastAsia="en-US" w:bidi="ar-SA"/>
      </w:rPr>
    </w:lvl>
    <w:lvl w:ilvl="2" w:tplc="B3985298">
      <w:numFmt w:val="bullet"/>
      <w:lvlText w:val="•"/>
      <w:lvlJc w:val="left"/>
      <w:pPr>
        <w:ind w:left="1841" w:hanging="170"/>
      </w:pPr>
      <w:rPr>
        <w:rFonts w:hint="default"/>
        <w:lang w:val="en-GB" w:eastAsia="en-US" w:bidi="ar-SA"/>
      </w:rPr>
    </w:lvl>
    <w:lvl w:ilvl="3" w:tplc="08A4C67E">
      <w:numFmt w:val="bullet"/>
      <w:lvlText w:val="•"/>
      <w:lvlJc w:val="left"/>
      <w:pPr>
        <w:ind w:left="2622" w:hanging="170"/>
      </w:pPr>
      <w:rPr>
        <w:rFonts w:hint="default"/>
        <w:lang w:val="en-GB" w:eastAsia="en-US" w:bidi="ar-SA"/>
      </w:rPr>
    </w:lvl>
    <w:lvl w:ilvl="4" w:tplc="5A169734">
      <w:numFmt w:val="bullet"/>
      <w:lvlText w:val="•"/>
      <w:lvlJc w:val="left"/>
      <w:pPr>
        <w:ind w:left="3402" w:hanging="170"/>
      </w:pPr>
      <w:rPr>
        <w:rFonts w:hint="default"/>
        <w:lang w:val="en-GB" w:eastAsia="en-US" w:bidi="ar-SA"/>
      </w:rPr>
    </w:lvl>
    <w:lvl w:ilvl="5" w:tplc="0C4E895A">
      <w:numFmt w:val="bullet"/>
      <w:lvlText w:val="•"/>
      <w:lvlJc w:val="left"/>
      <w:pPr>
        <w:ind w:left="4183" w:hanging="170"/>
      </w:pPr>
      <w:rPr>
        <w:rFonts w:hint="default"/>
        <w:lang w:val="en-GB" w:eastAsia="en-US" w:bidi="ar-SA"/>
      </w:rPr>
    </w:lvl>
    <w:lvl w:ilvl="6" w:tplc="C1A2F756">
      <w:numFmt w:val="bullet"/>
      <w:lvlText w:val="•"/>
      <w:lvlJc w:val="left"/>
      <w:pPr>
        <w:ind w:left="4964" w:hanging="170"/>
      </w:pPr>
      <w:rPr>
        <w:rFonts w:hint="default"/>
        <w:lang w:val="en-GB" w:eastAsia="en-US" w:bidi="ar-SA"/>
      </w:rPr>
    </w:lvl>
    <w:lvl w:ilvl="7" w:tplc="3E3E1C62">
      <w:numFmt w:val="bullet"/>
      <w:lvlText w:val="•"/>
      <w:lvlJc w:val="left"/>
      <w:pPr>
        <w:ind w:left="5744" w:hanging="170"/>
      </w:pPr>
      <w:rPr>
        <w:rFonts w:hint="default"/>
        <w:lang w:val="en-GB" w:eastAsia="en-US" w:bidi="ar-SA"/>
      </w:rPr>
    </w:lvl>
    <w:lvl w:ilvl="8" w:tplc="256E5E4A">
      <w:numFmt w:val="bullet"/>
      <w:lvlText w:val="•"/>
      <w:lvlJc w:val="left"/>
      <w:pPr>
        <w:ind w:left="6525" w:hanging="170"/>
      </w:pPr>
      <w:rPr>
        <w:rFonts w:hint="default"/>
        <w:lang w:val="en-GB" w:eastAsia="en-US" w:bidi="ar-SA"/>
      </w:rPr>
    </w:lvl>
  </w:abstractNum>
  <w:abstractNum w:abstractNumId="19" w15:restartNumberingAfterBreak="0">
    <w:nsid w:val="12644A88"/>
    <w:multiLevelType w:val="hybridMultilevel"/>
    <w:tmpl w:val="1CDEDDE0"/>
    <w:lvl w:ilvl="0" w:tplc="7F94C94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AEEA196">
      <w:numFmt w:val="bullet"/>
      <w:lvlText w:val="•"/>
      <w:lvlJc w:val="left"/>
      <w:pPr>
        <w:ind w:left="1060" w:hanging="170"/>
      </w:pPr>
      <w:rPr>
        <w:rFonts w:hint="default"/>
        <w:lang w:val="en-GB" w:eastAsia="en-US" w:bidi="ar-SA"/>
      </w:rPr>
    </w:lvl>
    <w:lvl w:ilvl="2" w:tplc="978E8E3E">
      <w:numFmt w:val="bullet"/>
      <w:lvlText w:val="•"/>
      <w:lvlJc w:val="left"/>
      <w:pPr>
        <w:ind w:left="1841" w:hanging="170"/>
      </w:pPr>
      <w:rPr>
        <w:rFonts w:hint="default"/>
        <w:lang w:val="en-GB" w:eastAsia="en-US" w:bidi="ar-SA"/>
      </w:rPr>
    </w:lvl>
    <w:lvl w:ilvl="3" w:tplc="6BAC0214">
      <w:numFmt w:val="bullet"/>
      <w:lvlText w:val="•"/>
      <w:lvlJc w:val="left"/>
      <w:pPr>
        <w:ind w:left="2622" w:hanging="170"/>
      </w:pPr>
      <w:rPr>
        <w:rFonts w:hint="default"/>
        <w:lang w:val="en-GB" w:eastAsia="en-US" w:bidi="ar-SA"/>
      </w:rPr>
    </w:lvl>
    <w:lvl w:ilvl="4" w:tplc="2410E57E">
      <w:numFmt w:val="bullet"/>
      <w:lvlText w:val="•"/>
      <w:lvlJc w:val="left"/>
      <w:pPr>
        <w:ind w:left="3402" w:hanging="170"/>
      </w:pPr>
      <w:rPr>
        <w:rFonts w:hint="default"/>
        <w:lang w:val="en-GB" w:eastAsia="en-US" w:bidi="ar-SA"/>
      </w:rPr>
    </w:lvl>
    <w:lvl w:ilvl="5" w:tplc="B7A84114">
      <w:numFmt w:val="bullet"/>
      <w:lvlText w:val="•"/>
      <w:lvlJc w:val="left"/>
      <w:pPr>
        <w:ind w:left="4183" w:hanging="170"/>
      </w:pPr>
      <w:rPr>
        <w:rFonts w:hint="default"/>
        <w:lang w:val="en-GB" w:eastAsia="en-US" w:bidi="ar-SA"/>
      </w:rPr>
    </w:lvl>
    <w:lvl w:ilvl="6" w:tplc="08EA748A">
      <w:numFmt w:val="bullet"/>
      <w:lvlText w:val="•"/>
      <w:lvlJc w:val="left"/>
      <w:pPr>
        <w:ind w:left="4964" w:hanging="170"/>
      </w:pPr>
      <w:rPr>
        <w:rFonts w:hint="default"/>
        <w:lang w:val="en-GB" w:eastAsia="en-US" w:bidi="ar-SA"/>
      </w:rPr>
    </w:lvl>
    <w:lvl w:ilvl="7" w:tplc="56FECB02">
      <w:numFmt w:val="bullet"/>
      <w:lvlText w:val="•"/>
      <w:lvlJc w:val="left"/>
      <w:pPr>
        <w:ind w:left="5744" w:hanging="170"/>
      </w:pPr>
      <w:rPr>
        <w:rFonts w:hint="default"/>
        <w:lang w:val="en-GB" w:eastAsia="en-US" w:bidi="ar-SA"/>
      </w:rPr>
    </w:lvl>
    <w:lvl w:ilvl="8" w:tplc="861C6AE6">
      <w:numFmt w:val="bullet"/>
      <w:lvlText w:val="•"/>
      <w:lvlJc w:val="left"/>
      <w:pPr>
        <w:ind w:left="6525" w:hanging="170"/>
      </w:pPr>
      <w:rPr>
        <w:rFonts w:hint="default"/>
        <w:lang w:val="en-GB" w:eastAsia="en-US" w:bidi="ar-SA"/>
      </w:rPr>
    </w:lvl>
  </w:abstractNum>
  <w:abstractNum w:abstractNumId="20" w15:restartNumberingAfterBreak="0">
    <w:nsid w:val="12B00C2C"/>
    <w:multiLevelType w:val="hybridMultilevel"/>
    <w:tmpl w:val="3DAC7F74"/>
    <w:lvl w:ilvl="0" w:tplc="29B8048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148B0C2">
      <w:numFmt w:val="bullet"/>
      <w:lvlText w:val="•"/>
      <w:lvlJc w:val="left"/>
      <w:pPr>
        <w:ind w:left="1060" w:hanging="170"/>
      </w:pPr>
      <w:rPr>
        <w:rFonts w:hint="default"/>
        <w:lang w:val="en-GB" w:eastAsia="en-US" w:bidi="ar-SA"/>
      </w:rPr>
    </w:lvl>
    <w:lvl w:ilvl="2" w:tplc="76EA7E6C">
      <w:numFmt w:val="bullet"/>
      <w:lvlText w:val="•"/>
      <w:lvlJc w:val="left"/>
      <w:pPr>
        <w:ind w:left="1841" w:hanging="170"/>
      </w:pPr>
      <w:rPr>
        <w:rFonts w:hint="default"/>
        <w:lang w:val="en-GB" w:eastAsia="en-US" w:bidi="ar-SA"/>
      </w:rPr>
    </w:lvl>
    <w:lvl w:ilvl="3" w:tplc="8C262BF8">
      <w:numFmt w:val="bullet"/>
      <w:lvlText w:val="•"/>
      <w:lvlJc w:val="left"/>
      <w:pPr>
        <w:ind w:left="2622" w:hanging="170"/>
      </w:pPr>
      <w:rPr>
        <w:rFonts w:hint="default"/>
        <w:lang w:val="en-GB" w:eastAsia="en-US" w:bidi="ar-SA"/>
      </w:rPr>
    </w:lvl>
    <w:lvl w:ilvl="4" w:tplc="4164250E">
      <w:numFmt w:val="bullet"/>
      <w:lvlText w:val="•"/>
      <w:lvlJc w:val="left"/>
      <w:pPr>
        <w:ind w:left="3402" w:hanging="170"/>
      </w:pPr>
      <w:rPr>
        <w:rFonts w:hint="default"/>
        <w:lang w:val="en-GB" w:eastAsia="en-US" w:bidi="ar-SA"/>
      </w:rPr>
    </w:lvl>
    <w:lvl w:ilvl="5" w:tplc="CFC8C994">
      <w:numFmt w:val="bullet"/>
      <w:lvlText w:val="•"/>
      <w:lvlJc w:val="left"/>
      <w:pPr>
        <w:ind w:left="4183" w:hanging="170"/>
      </w:pPr>
      <w:rPr>
        <w:rFonts w:hint="default"/>
        <w:lang w:val="en-GB" w:eastAsia="en-US" w:bidi="ar-SA"/>
      </w:rPr>
    </w:lvl>
    <w:lvl w:ilvl="6" w:tplc="A770061E">
      <w:numFmt w:val="bullet"/>
      <w:lvlText w:val="•"/>
      <w:lvlJc w:val="left"/>
      <w:pPr>
        <w:ind w:left="4964" w:hanging="170"/>
      </w:pPr>
      <w:rPr>
        <w:rFonts w:hint="default"/>
        <w:lang w:val="en-GB" w:eastAsia="en-US" w:bidi="ar-SA"/>
      </w:rPr>
    </w:lvl>
    <w:lvl w:ilvl="7" w:tplc="02CA625E">
      <w:numFmt w:val="bullet"/>
      <w:lvlText w:val="•"/>
      <w:lvlJc w:val="left"/>
      <w:pPr>
        <w:ind w:left="5744" w:hanging="170"/>
      </w:pPr>
      <w:rPr>
        <w:rFonts w:hint="default"/>
        <w:lang w:val="en-GB" w:eastAsia="en-US" w:bidi="ar-SA"/>
      </w:rPr>
    </w:lvl>
    <w:lvl w:ilvl="8" w:tplc="185C02E2">
      <w:numFmt w:val="bullet"/>
      <w:lvlText w:val="•"/>
      <w:lvlJc w:val="left"/>
      <w:pPr>
        <w:ind w:left="6525" w:hanging="170"/>
      </w:pPr>
      <w:rPr>
        <w:rFonts w:hint="default"/>
        <w:lang w:val="en-GB" w:eastAsia="en-US" w:bidi="ar-SA"/>
      </w:rPr>
    </w:lvl>
  </w:abstractNum>
  <w:abstractNum w:abstractNumId="21" w15:restartNumberingAfterBreak="0">
    <w:nsid w:val="12D068F1"/>
    <w:multiLevelType w:val="hybridMultilevel"/>
    <w:tmpl w:val="5CD01E76"/>
    <w:lvl w:ilvl="0" w:tplc="E996C35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AB2A85E">
      <w:numFmt w:val="bullet"/>
      <w:lvlText w:val="•"/>
      <w:lvlJc w:val="left"/>
      <w:pPr>
        <w:ind w:left="1060" w:hanging="170"/>
      </w:pPr>
      <w:rPr>
        <w:rFonts w:hint="default"/>
        <w:lang w:val="en-GB" w:eastAsia="en-US" w:bidi="ar-SA"/>
      </w:rPr>
    </w:lvl>
    <w:lvl w:ilvl="2" w:tplc="A33E0C06">
      <w:numFmt w:val="bullet"/>
      <w:lvlText w:val="•"/>
      <w:lvlJc w:val="left"/>
      <w:pPr>
        <w:ind w:left="1841" w:hanging="170"/>
      </w:pPr>
      <w:rPr>
        <w:rFonts w:hint="default"/>
        <w:lang w:val="en-GB" w:eastAsia="en-US" w:bidi="ar-SA"/>
      </w:rPr>
    </w:lvl>
    <w:lvl w:ilvl="3" w:tplc="BF48D380">
      <w:numFmt w:val="bullet"/>
      <w:lvlText w:val="•"/>
      <w:lvlJc w:val="left"/>
      <w:pPr>
        <w:ind w:left="2622" w:hanging="170"/>
      </w:pPr>
      <w:rPr>
        <w:rFonts w:hint="default"/>
        <w:lang w:val="en-GB" w:eastAsia="en-US" w:bidi="ar-SA"/>
      </w:rPr>
    </w:lvl>
    <w:lvl w:ilvl="4" w:tplc="91447BD8">
      <w:numFmt w:val="bullet"/>
      <w:lvlText w:val="•"/>
      <w:lvlJc w:val="left"/>
      <w:pPr>
        <w:ind w:left="3402" w:hanging="170"/>
      </w:pPr>
      <w:rPr>
        <w:rFonts w:hint="default"/>
        <w:lang w:val="en-GB" w:eastAsia="en-US" w:bidi="ar-SA"/>
      </w:rPr>
    </w:lvl>
    <w:lvl w:ilvl="5" w:tplc="B43A8E36">
      <w:numFmt w:val="bullet"/>
      <w:lvlText w:val="•"/>
      <w:lvlJc w:val="left"/>
      <w:pPr>
        <w:ind w:left="4183" w:hanging="170"/>
      </w:pPr>
      <w:rPr>
        <w:rFonts w:hint="default"/>
        <w:lang w:val="en-GB" w:eastAsia="en-US" w:bidi="ar-SA"/>
      </w:rPr>
    </w:lvl>
    <w:lvl w:ilvl="6" w:tplc="43CAEA54">
      <w:numFmt w:val="bullet"/>
      <w:lvlText w:val="•"/>
      <w:lvlJc w:val="left"/>
      <w:pPr>
        <w:ind w:left="4964" w:hanging="170"/>
      </w:pPr>
      <w:rPr>
        <w:rFonts w:hint="default"/>
        <w:lang w:val="en-GB" w:eastAsia="en-US" w:bidi="ar-SA"/>
      </w:rPr>
    </w:lvl>
    <w:lvl w:ilvl="7" w:tplc="2F6E1752">
      <w:numFmt w:val="bullet"/>
      <w:lvlText w:val="•"/>
      <w:lvlJc w:val="left"/>
      <w:pPr>
        <w:ind w:left="5744" w:hanging="170"/>
      </w:pPr>
      <w:rPr>
        <w:rFonts w:hint="default"/>
        <w:lang w:val="en-GB" w:eastAsia="en-US" w:bidi="ar-SA"/>
      </w:rPr>
    </w:lvl>
    <w:lvl w:ilvl="8" w:tplc="12CC6D18">
      <w:numFmt w:val="bullet"/>
      <w:lvlText w:val="•"/>
      <w:lvlJc w:val="left"/>
      <w:pPr>
        <w:ind w:left="6525" w:hanging="170"/>
      </w:pPr>
      <w:rPr>
        <w:rFonts w:hint="default"/>
        <w:lang w:val="en-GB" w:eastAsia="en-US" w:bidi="ar-SA"/>
      </w:rPr>
    </w:lvl>
  </w:abstractNum>
  <w:abstractNum w:abstractNumId="22" w15:restartNumberingAfterBreak="0">
    <w:nsid w:val="135025BA"/>
    <w:multiLevelType w:val="hybridMultilevel"/>
    <w:tmpl w:val="0406AE54"/>
    <w:lvl w:ilvl="0" w:tplc="6E88DAC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0ACEBD4">
      <w:numFmt w:val="bullet"/>
      <w:lvlText w:val="•"/>
      <w:lvlJc w:val="left"/>
      <w:pPr>
        <w:ind w:left="1060" w:hanging="170"/>
      </w:pPr>
      <w:rPr>
        <w:rFonts w:hint="default"/>
        <w:lang w:val="en-GB" w:eastAsia="en-US" w:bidi="ar-SA"/>
      </w:rPr>
    </w:lvl>
    <w:lvl w:ilvl="2" w:tplc="ED628CD4">
      <w:numFmt w:val="bullet"/>
      <w:lvlText w:val="•"/>
      <w:lvlJc w:val="left"/>
      <w:pPr>
        <w:ind w:left="1841" w:hanging="170"/>
      </w:pPr>
      <w:rPr>
        <w:rFonts w:hint="default"/>
        <w:lang w:val="en-GB" w:eastAsia="en-US" w:bidi="ar-SA"/>
      </w:rPr>
    </w:lvl>
    <w:lvl w:ilvl="3" w:tplc="2618EBCE">
      <w:numFmt w:val="bullet"/>
      <w:lvlText w:val="•"/>
      <w:lvlJc w:val="left"/>
      <w:pPr>
        <w:ind w:left="2622" w:hanging="170"/>
      </w:pPr>
      <w:rPr>
        <w:rFonts w:hint="default"/>
        <w:lang w:val="en-GB" w:eastAsia="en-US" w:bidi="ar-SA"/>
      </w:rPr>
    </w:lvl>
    <w:lvl w:ilvl="4" w:tplc="FA228C56">
      <w:numFmt w:val="bullet"/>
      <w:lvlText w:val="•"/>
      <w:lvlJc w:val="left"/>
      <w:pPr>
        <w:ind w:left="3402" w:hanging="170"/>
      </w:pPr>
      <w:rPr>
        <w:rFonts w:hint="default"/>
        <w:lang w:val="en-GB" w:eastAsia="en-US" w:bidi="ar-SA"/>
      </w:rPr>
    </w:lvl>
    <w:lvl w:ilvl="5" w:tplc="698A5468">
      <w:numFmt w:val="bullet"/>
      <w:lvlText w:val="•"/>
      <w:lvlJc w:val="left"/>
      <w:pPr>
        <w:ind w:left="4183" w:hanging="170"/>
      </w:pPr>
      <w:rPr>
        <w:rFonts w:hint="default"/>
        <w:lang w:val="en-GB" w:eastAsia="en-US" w:bidi="ar-SA"/>
      </w:rPr>
    </w:lvl>
    <w:lvl w:ilvl="6" w:tplc="984291F6">
      <w:numFmt w:val="bullet"/>
      <w:lvlText w:val="•"/>
      <w:lvlJc w:val="left"/>
      <w:pPr>
        <w:ind w:left="4964" w:hanging="170"/>
      </w:pPr>
      <w:rPr>
        <w:rFonts w:hint="default"/>
        <w:lang w:val="en-GB" w:eastAsia="en-US" w:bidi="ar-SA"/>
      </w:rPr>
    </w:lvl>
    <w:lvl w:ilvl="7" w:tplc="116A6860">
      <w:numFmt w:val="bullet"/>
      <w:lvlText w:val="•"/>
      <w:lvlJc w:val="left"/>
      <w:pPr>
        <w:ind w:left="5744" w:hanging="170"/>
      </w:pPr>
      <w:rPr>
        <w:rFonts w:hint="default"/>
        <w:lang w:val="en-GB" w:eastAsia="en-US" w:bidi="ar-SA"/>
      </w:rPr>
    </w:lvl>
    <w:lvl w:ilvl="8" w:tplc="B1021D2E">
      <w:numFmt w:val="bullet"/>
      <w:lvlText w:val="•"/>
      <w:lvlJc w:val="left"/>
      <w:pPr>
        <w:ind w:left="6525" w:hanging="170"/>
      </w:pPr>
      <w:rPr>
        <w:rFonts w:hint="default"/>
        <w:lang w:val="en-GB" w:eastAsia="en-US" w:bidi="ar-SA"/>
      </w:rPr>
    </w:lvl>
  </w:abstractNum>
  <w:abstractNum w:abstractNumId="23" w15:restartNumberingAfterBreak="0">
    <w:nsid w:val="16C24B69"/>
    <w:multiLevelType w:val="hybridMultilevel"/>
    <w:tmpl w:val="7A2A2CB2"/>
    <w:lvl w:ilvl="0" w:tplc="F74A9C0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2823E44">
      <w:numFmt w:val="bullet"/>
      <w:lvlText w:val="•"/>
      <w:lvlJc w:val="left"/>
      <w:pPr>
        <w:ind w:left="1060" w:hanging="170"/>
      </w:pPr>
      <w:rPr>
        <w:rFonts w:hint="default"/>
        <w:lang w:val="en-GB" w:eastAsia="en-US" w:bidi="ar-SA"/>
      </w:rPr>
    </w:lvl>
    <w:lvl w:ilvl="2" w:tplc="02389BA6">
      <w:numFmt w:val="bullet"/>
      <w:lvlText w:val="•"/>
      <w:lvlJc w:val="left"/>
      <w:pPr>
        <w:ind w:left="1841" w:hanging="170"/>
      </w:pPr>
      <w:rPr>
        <w:rFonts w:hint="default"/>
        <w:lang w:val="en-GB" w:eastAsia="en-US" w:bidi="ar-SA"/>
      </w:rPr>
    </w:lvl>
    <w:lvl w:ilvl="3" w:tplc="C9BCDB32">
      <w:numFmt w:val="bullet"/>
      <w:lvlText w:val="•"/>
      <w:lvlJc w:val="left"/>
      <w:pPr>
        <w:ind w:left="2622" w:hanging="170"/>
      </w:pPr>
      <w:rPr>
        <w:rFonts w:hint="default"/>
        <w:lang w:val="en-GB" w:eastAsia="en-US" w:bidi="ar-SA"/>
      </w:rPr>
    </w:lvl>
    <w:lvl w:ilvl="4" w:tplc="CEF2B14A">
      <w:numFmt w:val="bullet"/>
      <w:lvlText w:val="•"/>
      <w:lvlJc w:val="left"/>
      <w:pPr>
        <w:ind w:left="3402" w:hanging="170"/>
      </w:pPr>
      <w:rPr>
        <w:rFonts w:hint="default"/>
        <w:lang w:val="en-GB" w:eastAsia="en-US" w:bidi="ar-SA"/>
      </w:rPr>
    </w:lvl>
    <w:lvl w:ilvl="5" w:tplc="0B843214">
      <w:numFmt w:val="bullet"/>
      <w:lvlText w:val="•"/>
      <w:lvlJc w:val="left"/>
      <w:pPr>
        <w:ind w:left="4183" w:hanging="170"/>
      </w:pPr>
      <w:rPr>
        <w:rFonts w:hint="default"/>
        <w:lang w:val="en-GB" w:eastAsia="en-US" w:bidi="ar-SA"/>
      </w:rPr>
    </w:lvl>
    <w:lvl w:ilvl="6" w:tplc="A2F414C0">
      <w:numFmt w:val="bullet"/>
      <w:lvlText w:val="•"/>
      <w:lvlJc w:val="left"/>
      <w:pPr>
        <w:ind w:left="4964" w:hanging="170"/>
      </w:pPr>
      <w:rPr>
        <w:rFonts w:hint="default"/>
        <w:lang w:val="en-GB" w:eastAsia="en-US" w:bidi="ar-SA"/>
      </w:rPr>
    </w:lvl>
    <w:lvl w:ilvl="7" w:tplc="7CA8DDA2">
      <w:numFmt w:val="bullet"/>
      <w:lvlText w:val="•"/>
      <w:lvlJc w:val="left"/>
      <w:pPr>
        <w:ind w:left="5744" w:hanging="170"/>
      </w:pPr>
      <w:rPr>
        <w:rFonts w:hint="default"/>
        <w:lang w:val="en-GB" w:eastAsia="en-US" w:bidi="ar-SA"/>
      </w:rPr>
    </w:lvl>
    <w:lvl w:ilvl="8" w:tplc="5260C10A">
      <w:numFmt w:val="bullet"/>
      <w:lvlText w:val="•"/>
      <w:lvlJc w:val="left"/>
      <w:pPr>
        <w:ind w:left="6525" w:hanging="170"/>
      </w:pPr>
      <w:rPr>
        <w:rFonts w:hint="default"/>
        <w:lang w:val="en-GB" w:eastAsia="en-US" w:bidi="ar-SA"/>
      </w:rPr>
    </w:lvl>
  </w:abstractNum>
  <w:abstractNum w:abstractNumId="24" w15:restartNumberingAfterBreak="0">
    <w:nsid w:val="1CA76DB2"/>
    <w:multiLevelType w:val="hybridMultilevel"/>
    <w:tmpl w:val="2E140BAC"/>
    <w:lvl w:ilvl="0" w:tplc="15FE364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95495C4">
      <w:numFmt w:val="bullet"/>
      <w:lvlText w:val="•"/>
      <w:lvlJc w:val="left"/>
      <w:pPr>
        <w:ind w:left="1060" w:hanging="170"/>
      </w:pPr>
      <w:rPr>
        <w:rFonts w:hint="default"/>
        <w:lang w:val="en-GB" w:eastAsia="en-US" w:bidi="ar-SA"/>
      </w:rPr>
    </w:lvl>
    <w:lvl w:ilvl="2" w:tplc="1C821A50">
      <w:numFmt w:val="bullet"/>
      <w:lvlText w:val="•"/>
      <w:lvlJc w:val="left"/>
      <w:pPr>
        <w:ind w:left="1841" w:hanging="170"/>
      </w:pPr>
      <w:rPr>
        <w:rFonts w:hint="default"/>
        <w:lang w:val="en-GB" w:eastAsia="en-US" w:bidi="ar-SA"/>
      </w:rPr>
    </w:lvl>
    <w:lvl w:ilvl="3" w:tplc="E9D648CA">
      <w:numFmt w:val="bullet"/>
      <w:lvlText w:val="•"/>
      <w:lvlJc w:val="left"/>
      <w:pPr>
        <w:ind w:left="2622" w:hanging="170"/>
      </w:pPr>
      <w:rPr>
        <w:rFonts w:hint="default"/>
        <w:lang w:val="en-GB" w:eastAsia="en-US" w:bidi="ar-SA"/>
      </w:rPr>
    </w:lvl>
    <w:lvl w:ilvl="4" w:tplc="EA1AA688">
      <w:numFmt w:val="bullet"/>
      <w:lvlText w:val="•"/>
      <w:lvlJc w:val="left"/>
      <w:pPr>
        <w:ind w:left="3402" w:hanging="170"/>
      </w:pPr>
      <w:rPr>
        <w:rFonts w:hint="default"/>
        <w:lang w:val="en-GB" w:eastAsia="en-US" w:bidi="ar-SA"/>
      </w:rPr>
    </w:lvl>
    <w:lvl w:ilvl="5" w:tplc="1FC8B118">
      <w:numFmt w:val="bullet"/>
      <w:lvlText w:val="•"/>
      <w:lvlJc w:val="left"/>
      <w:pPr>
        <w:ind w:left="4183" w:hanging="170"/>
      </w:pPr>
      <w:rPr>
        <w:rFonts w:hint="default"/>
        <w:lang w:val="en-GB" w:eastAsia="en-US" w:bidi="ar-SA"/>
      </w:rPr>
    </w:lvl>
    <w:lvl w:ilvl="6" w:tplc="67B04518">
      <w:numFmt w:val="bullet"/>
      <w:lvlText w:val="•"/>
      <w:lvlJc w:val="left"/>
      <w:pPr>
        <w:ind w:left="4964" w:hanging="170"/>
      </w:pPr>
      <w:rPr>
        <w:rFonts w:hint="default"/>
        <w:lang w:val="en-GB" w:eastAsia="en-US" w:bidi="ar-SA"/>
      </w:rPr>
    </w:lvl>
    <w:lvl w:ilvl="7" w:tplc="14DCA3D8">
      <w:numFmt w:val="bullet"/>
      <w:lvlText w:val="•"/>
      <w:lvlJc w:val="left"/>
      <w:pPr>
        <w:ind w:left="5744" w:hanging="170"/>
      </w:pPr>
      <w:rPr>
        <w:rFonts w:hint="default"/>
        <w:lang w:val="en-GB" w:eastAsia="en-US" w:bidi="ar-SA"/>
      </w:rPr>
    </w:lvl>
    <w:lvl w:ilvl="8" w:tplc="2862B8B6">
      <w:numFmt w:val="bullet"/>
      <w:lvlText w:val="•"/>
      <w:lvlJc w:val="left"/>
      <w:pPr>
        <w:ind w:left="6525" w:hanging="170"/>
      </w:pPr>
      <w:rPr>
        <w:rFonts w:hint="default"/>
        <w:lang w:val="en-GB" w:eastAsia="en-US" w:bidi="ar-SA"/>
      </w:rPr>
    </w:lvl>
  </w:abstractNum>
  <w:abstractNum w:abstractNumId="25" w15:restartNumberingAfterBreak="0">
    <w:nsid w:val="1FCA32AC"/>
    <w:multiLevelType w:val="hybridMultilevel"/>
    <w:tmpl w:val="35F675DA"/>
    <w:lvl w:ilvl="0" w:tplc="B10805B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FC6F472">
      <w:numFmt w:val="bullet"/>
      <w:lvlText w:val="•"/>
      <w:lvlJc w:val="left"/>
      <w:pPr>
        <w:ind w:left="1060" w:hanging="170"/>
      </w:pPr>
      <w:rPr>
        <w:rFonts w:hint="default"/>
        <w:lang w:val="en-GB" w:eastAsia="en-US" w:bidi="ar-SA"/>
      </w:rPr>
    </w:lvl>
    <w:lvl w:ilvl="2" w:tplc="8126EFCE">
      <w:numFmt w:val="bullet"/>
      <w:lvlText w:val="•"/>
      <w:lvlJc w:val="left"/>
      <w:pPr>
        <w:ind w:left="1841" w:hanging="170"/>
      </w:pPr>
      <w:rPr>
        <w:rFonts w:hint="default"/>
        <w:lang w:val="en-GB" w:eastAsia="en-US" w:bidi="ar-SA"/>
      </w:rPr>
    </w:lvl>
    <w:lvl w:ilvl="3" w:tplc="343EADF6">
      <w:numFmt w:val="bullet"/>
      <w:lvlText w:val="•"/>
      <w:lvlJc w:val="left"/>
      <w:pPr>
        <w:ind w:left="2622" w:hanging="170"/>
      </w:pPr>
      <w:rPr>
        <w:rFonts w:hint="default"/>
        <w:lang w:val="en-GB" w:eastAsia="en-US" w:bidi="ar-SA"/>
      </w:rPr>
    </w:lvl>
    <w:lvl w:ilvl="4" w:tplc="4F9EBA20">
      <w:numFmt w:val="bullet"/>
      <w:lvlText w:val="•"/>
      <w:lvlJc w:val="left"/>
      <w:pPr>
        <w:ind w:left="3402" w:hanging="170"/>
      </w:pPr>
      <w:rPr>
        <w:rFonts w:hint="default"/>
        <w:lang w:val="en-GB" w:eastAsia="en-US" w:bidi="ar-SA"/>
      </w:rPr>
    </w:lvl>
    <w:lvl w:ilvl="5" w:tplc="D362F780">
      <w:numFmt w:val="bullet"/>
      <w:lvlText w:val="•"/>
      <w:lvlJc w:val="left"/>
      <w:pPr>
        <w:ind w:left="4183" w:hanging="170"/>
      </w:pPr>
      <w:rPr>
        <w:rFonts w:hint="default"/>
        <w:lang w:val="en-GB" w:eastAsia="en-US" w:bidi="ar-SA"/>
      </w:rPr>
    </w:lvl>
    <w:lvl w:ilvl="6" w:tplc="79C85B9E">
      <w:numFmt w:val="bullet"/>
      <w:lvlText w:val="•"/>
      <w:lvlJc w:val="left"/>
      <w:pPr>
        <w:ind w:left="4964" w:hanging="170"/>
      </w:pPr>
      <w:rPr>
        <w:rFonts w:hint="default"/>
        <w:lang w:val="en-GB" w:eastAsia="en-US" w:bidi="ar-SA"/>
      </w:rPr>
    </w:lvl>
    <w:lvl w:ilvl="7" w:tplc="579A0942">
      <w:numFmt w:val="bullet"/>
      <w:lvlText w:val="•"/>
      <w:lvlJc w:val="left"/>
      <w:pPr>
        <w:ind w:left="5744" w:hanging="170"/>
      </w:pPr>
      <w:rPr>
        <w:rFonts w:hint="default"/>
        <w:lang w:val="en-GB" w:eastAsia="en-US" w:bidi="ar-SA"/>
      </w:rPr>
    </w:lvl>
    <w:lvl w:ilvl="8" w:tplc="77765F56">
      <w:numFmt w:val="bullet"/>
      <w:lvlText w:val="•"/>
      <w:lvlJc w:val="left"/>
      <w:pPr>
        <w:ind w:left="6525" w:hanging="170"/>
      </w:pPr>
      <w:rPr>
        <w:rFonts w:hint="default"/>
        <w:lang w:val="en-GB" w:eastAsia="en-US" w:bidi="ar-SA"/>
      </w:rPr>
    </w:lvl>
  </w:abstractNum>
  <w:abstractNum w:abstractNumId="26" w15:restartNumberingAfterBreak="0">
    <w:nsid w:val="21282BBA"/>
    <w:multiLevelType w:val="hybridMultilevel"/>
    <w:tmpl w:val="54A6F470"/>
    <w:lvl w:ilvl="0" w:tplc="1472BA8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20C21C2">
      <w:numFmt w:val="bullet"/>
      <w:lvlText w:val="•"/>
      <w:lvlJc w:val="left"/>
      <w:pPr>
        <w:ind w:left="1060" w:hanging="170"/>
      </w:pPr>
      <w:rPr>
        <w:rFonts w:hint="default"/>
        <w:lang w:val="en-GB" w:eastAsia="en-US" w:bidi="ar-SA"/>
      </w:rPr>
    </w:lvl>
    <w:lvl w:ilvl="2" w:tplc="560EDFAC">
      <w:numFmt w:val="bullet"/>
      <w:lvlText w:val="•"/>
      <w:lvlJc w:val="left"/>
      <w:pPr>
        <w:ind w:left="1841" w:hanging="170"/>
      </w:pPr>
      <w:rPr>
        <w:rFonts w:hint="default"/>
        <w:lang w:val="en-GB" w:eastAsia="en-US" w:bidi="ar-SA"/>
      </w:rPr>
    </w:lvl>
    <w:lvl w:ilvl="3" w:tplc="73481044">
      <w:numFmt w:val="bullet"/>
      <w:lvlText w:val="•"/>
      <w:lvlJc w:val="left"/>
      <w:pPr>
        <w:ind w:left="2622" w:hanging="170"/>
      </w:pPr>
      <w:rPr>
        <w:rFonts w:hint="default"/>
        <w:lang w:val="en-GB" w:eastAsia="en-US" w:bidi="ar-SA"/>
      </w:rPr>
    </w:lvl>
    <w:lvl w:ilvl="4" w:tplc="503A4CB0">
      <w:numFmt w:val="bullet"/>
      <w:lvlText w:val="•"/>
      <w:lvlJc w:val="left"/>
      <w:pPr>
        <w:ind w:left="3402" w:hanging="170"/>
      </w:pPr>
      <w:rPr>
        <w:rFonts w:hint="default"/>
        <w:lang w:val="en-GB" w:eastAsia="en-US" w:bidi="ar-SA"/>
      </w:rPr>
    </w:lvl>
    <w:lvl w:ilvl="5" w:tplc="52ACE40A">
      <w:numFmt w:val="bullet"/>
      <w:lvlText w:val="•"/>
      <w:lvlJc w:val="left"/>
      <w:pPr>
        <w:ind w:left="4183" w:hanging="170"/>
      </w:pPr>
      <w:rPr>
        <w:rFonts w:hint="default"/>
        <w:lang w:val="en-GB" w:eastAsia="en-US" w:bidi="ar-SA"/>
      </w:rPr>
    </w:lvl>
    <w:lvl w:ilvl="6" w:tplc="F0BE4256">
      <w:numFmt w:val="bullet"/>
      <w:lvlText w:val="•"/>
      <w:lvlJc w:val="left"/>
      <w:pPr>
        <w:ind w:left="4964" w:hanging="170"/>
      </w:pPr>
      <w:rPr>
        <w:rFonts w:hint="default"/>
        <w:lang w:val="en-GB" w:eastAsia="en-US" w:bidi="ar-SA"/>
      </w:rPr>
    </w:lvl>
    <w:lvl w:ilvl="7" w:tplc="4D8661B0">
      <w:numFmt w:val="bullet"/>
      <w:lvlText w:val="•"/>
      <w:lvlJc w:val="left"/>
      <w:pPr>
        <w:ind w:left="5744" w:hanging="170"/>
      </w:pPr>
      <w:rPr>
        <w:rFonts w:hint="default"/>
        <w:lang w:val="en-GB" w:eastAsia="en-US" w:bidi="ar-SA"/>
      </w:rPr>
    </w:lvl>
    <w:lvl w:ilvl="8" w:tplc="F5C89706">
      <w:numFmt w:val="bullet"/>
      <w:lvlText w:val="•"/>
      <w:lvlJc w:val="left"/>
      <w:pPr>
        <w:ind w:left="6525" w:hanging="170"/>
      </w:pPr>
      <w:rPr>
        <w:rFonts w:hint="default"/>
        <w:lang w:val="en-GB" w:eastAsia="en-US" w:bidi="ar-SA"/>
      </w:rPr>
    </w:lvl>
  </w:abstractNum>
  <w:abstractNum w:abstractNumId="27" w15:restartNumberingAfterBreak="0">
    <w:nsid w:val="214C1A0B"/>
    <w:multiLevelType w:val="hybridMultilevel"/>
    <w:tmpl w:val="8212747C"/>
    <w:lvl w:ilvl="0" w:tplc="3A845DF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75C8BDC">
      <w:numFmt w:val="bullet"/>
      <w:lvlText w:val="•"/>
      <w:lvlJc w:val="left"/>
      <w:pPr>
        <w:ind w:left="1060" w:hanging="170"/>
      </w:pPr>
      <w:rPr>
        <w:rFonts w:hint="default"/>
        <w:lang w:val="en-GB" w:eastAsia="en-US" w:bidi="ar-SA"/>
      </w:rPr>
    </w:lvl>
    <w:lvl w:ilvl="2" w:tplc="15AE06B4">
      <w:numFmt w:val="bullet"/>
      <w:lvlText w:val="•"/>
      <w:lvlJc w:val="left"/>
      <w:pPr>
        <w:ind w:left="1841" w:hanging="170"/>
      </w:pPr>
      <w:rPr>
        <w:rFonts w:hint="default"/>
        <w:lang w:val="en-GB" w:eastAsia="en-US" w:bidi="ar-SA"/>
      </w:rPr>
    </w:lvl>
    <w:lvl w:ilvl="3" w:tplc="86FCF73A">
      <w:numFmt w:val="bullet"/>
      <w:lvlText w:val="•"/>
      <w:lvlJc w:val="left"/>
      <w:pPr>
        <w:ind w:left="2622" w:hanging="170"/>
      </w:pPr>
      <w:rPr>
        <w:rFonts w:hint="default"/>
        <w:lang w:val="en-GB" w:eastAsia="en-US" w:bidi="ar-SA"/>
      </w:rPr>
    </w:lvl>
    <w:lvl w:ilvl="4" w:tplc="2D24372E">
      <w:numFmt w:val="bullet"/>
      <w:lvlText w:val="•"/>
      <w:lvlJc w:val="left"/>
      <w:pPr>
        <w:ind w:left="3402" w:hanging="170"/>
      </w:pPr>
      <w:rPr>
        <w:rFonts w:hint="default"/>
        <w:lang w:val="en-GB" w:eastAsia="en-US" w:bidi="ar-SA"/>
      </w:rPr>
    </w:lvl>
    <w:lvl w:ilvl="5" w:tplc="43F0A5FE">
      <w:numFmt w:val="bullet"/>
      <w:lvlText w:val="•"/>
      <w:lvlJc w:val="left"/>
      <w:pPr>
        <w:ind w:left="4183" w:hanging="170"/>
      </w:pPr>
      <w:rPr>
        <w:rFonts w:hint="default"/>
        <w:lang w:val="en-GB" w:eastAsia="en-US" w:bidi="ar-SA"/>
      </w:rPr>
    </w:lvl>
    <w:lvl w:ilvl="6" w:tplc="93AE174E">
      <w:numFmt w:val="bullet"/>
      <w:lvlText w:val="•"/>
      <w:lvlJc w:val="left"/>
      <w:pPr>
        <w:ind w:left="4964" w:hanging="170"/>
      </w:pPr>
      <w:rPr>
        <w:rFonts w:hint="default"/>
        <w:lang w:val="en-GB" w:eastAsia="en-US" w:bidi="ar-SA"/>
      </w:rPr>
    </w:lvl>
    <w:lvl w:ilvl="7" w:tplc="90EEA5CE">
      <w:numFmt w:val="bullet"/>
      <w:lvlText w:val="•"/>
      <w:lvlJc w:val="left"/>
      <w:pPr>
        <w:ind w:left="5744" w:hanging="170"/>
      </w:pPr>
      <w:rPr>
        <w:rFonts w:hint="default"/>
        <w:lang w:val="en-GB" w:eastAsia="en-US" w:bidi="ar-SA"/>
      </w:rPr>
    </w:lvl>
    <w:lvl w:ilvl="8" w:tplc="5A2CC970">
      <w:numFmt w:val="bullet"/>
      <w:lvlText w:val="•"/>
      <w:lvlJc w:val="left"/>
      <w:pPr>
        <w:ind w:left="6525" w:hanging="170"/>
      </w:pPr>
      <w:rPr>
        <w:rFonts w:hint="default"/>
        <w:lang w:val="en-GB" w:eastAsia="en-US" w:bidi="ar-SA"/>
      </w:rPr>
    </w:lvl>
  </w:abstractNum>
  <w:abstractNum w:abstractNumId="28" w15:restartNumberingAfterBreak="0">
    <w:nsid w:val="22B24E45"/>
    <w:multiLevelType w:val="hybridMultilevel"/>
    <w:tmpl w:val="E65A8B70"/>
    <w:lvl w:ilvl="0" w:tplc="C3C6360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0967018">
      <w:numFmt w:val="bullet"/>
      <w:lvlText w:val="•"/>
      <w:lvlJc w:val="left"/>
      <w:pPr>
        <w:ind w:left="1060" w:hanging="170"/>
      </w:pPr>
      <w:rPr>
        <w:rFonts w:hint="default"/>
        <w:lang w:val="en-GB" w:eastAsia="en-US" w:bidi="ar-SA"/>
      </w:rPr>
    </w:lvl>
    <w:lvl w:ilvl="2" w:tplc="DE58680E">
      <w:numFmt w:val="bullet"/>
      <w:lvlText w:val="•"/>
      <w:lvlJc w:val="left"/>
      <w:pPr>
        <w:ind w:left="1841" w:hanging="170"/>
      </w:pPr>
      <w:rPr>
        <w:rFonts w:hint="default"/>
        <w:lang w:val="en-GB" w:eastAsia="en-US" w:bidi="ar-SA"/>
      </w:rPr>
    </w:lvl>
    <w:lvl w:ilvl="3" w:tplc="414A43E2">
      <w:numFmt w:val="bullet"/>
      <w:lvlText w:val="•"/>
      <w:lvlJc w:val="left"/>
      <w:pPr>
        <w:ind w:left="2622" w:hanging="170"/>
      </w:pPr>
      <w:rPr>
        <w:rFonts w:hint="default"/>
        <w:lang w:val="en-GB" w:eastAsia="en-US" w:bidi="ar-SA"/>
      </w:rPr>
    </w:lvl>
    <w:lvl w:ilvl="4" w:tplc="A10858FC">
      <w:numFmt w:val="bullet"/>
      <w:lvlText w:val="•"/>
      <w:lvlJc w:val="left"/>
      <w:pPr>
        <w:ind w:left="3402" w:hanging="170"/>
      </w:pPr>
      <w:rPr>
        <w:rFonts w:hint="default"/>
        <w:lang w:val="en-GB" w:eastAsia="en-US" w:bidi="ar-SA"/>
      </w:rPr>
    </w:lvl>
    <w:lvl w:ilvl="5" w:tplc="4B4C2546">
      <w:numFmt w:val="bullet"/>
      <w:lvlText w:val="•"/>
      <w:lvlJc w:val="left"/>
      <w:pPr>
        <w:ind w:left="4183" w:hanging="170"/>
      </w:pPr>
      <w:rPr>
        <w:rFonts w:hint="default"/>
        <w:lang w:val="en-GB" w:eastAsia="en-US" w:bidi="ar-SA"/>
      </w:rPr>
    </w:lvl>
    <w:lvl w:ilvl="6" w:tplc="787A4418">
      <w:numFmt w:val="bullet"/>
      <w:lvlText w:val="•"/>
      <w:lvlJc w:val="left"/>
      <w:pPr>
        <w:ind w:left="4964" w:hanging="170"/>
      </w:pPr>
      <w:rPr>
        <w:rFonts w:hint="default"/>
        <w:lang w:val="en-GB" w:eastAsia="en-US" w:bidi="ar-SA"/>
      </w:rPr>
    </w:lvl>
    <w:lvl w:ilvl="7" w:tplc="AA62EEFC">
      <w:numFmt w:val="bullet"/>
      <w:lvlText w:val="•"/>
      <w:lvlJc w:val="left"/>
      <w:pPr>
        <w:ind w:left="5744" w:hanging="170"/>
      </w:pPr>
      <w:rPr>
        <w:rFonts w:hint="default"/>
        <w:lang w:val="en-GB" w:eastAsia="en-US" w:bidi="ar-SA"/>
      </w:rPr>
    </w:lvl>
    <w:lvl w:ilvl="8" w:tplc="C1A8C612">
      <w:numFmt w:val="bullet"/>
      <w:lvlText w:val="•"/>
      <w:lvlJc w:val="left"/>
      <w:pPr>
        <w:ind w:left="6525" w:hanging="170"/>
      </w:pPr>
      <w:rPr>
        <w:rFonts w:hint="default"/>
        <w:lang w:val="en-GB" w:eastAsia="en-US" w:bidi="ar-SA"/>
      </w:rPr>
    </w:lvl>
  </w:abstractNum>
  <w:abstractNum w:abstractNumId="29" w15:restartNumberingAfterBreak="0">
    <w:nsid w:val="253170FE"/>
    <w:multiLevelType w:val="hybridMultilevel"/>
    <w:tmpl w:val="2B3E4EF0"/>
    <w:lvl w:ilvl="0" w:tplc="C040E2C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5467C40">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052477DE">
      <w:numFmt w:val="bullet"/>
      <w:lvlText w:val="•"/>
      <w:lvlJc w:val="left"/>
      <w:pPr>
        <w:ind w:left="1307" w:hanging="170"/>
      </w:pPr>
      <w:rPr>
        <w:rFonts w:hint="default"/>
        <w:lang w:val="en-GB" w:eastAsia="en-US" w:bidi="ar-SA"/>
      </w:rPr>
    </w:lvl>
    <w:lvl w:ilvl="3" w:tplc="F0E872BA">
      <w:numFmt w:val="bullet"/>
      <w:lvlText w:val="•"/>
      <w:lvlJc w:val="left"/>
      <w:pPr>
        <w:ind w:left="2154" w:hanging="170"/>
      </w:pPr>
      <w:rPr>
        <w:rFonts w:hint="default"/>
        <w:lang w:val="en-GB" w:eastAsia="en-US" w:bidi="ar-SA"/>
      </w:rPr>
    </w:lvl>
    <w:lvl w:ilvl="4" w:tplc="DCC861E4">
      <w:numFmt w:val="bullet"/>
      <w:lvlText w:val="•"/>
      <w:lvlJc w:val="left"/>
      <w:pPr>
        <w:ind w:left="3002" w:hanging="170"/>
      </w:pPr>
      <w:rPr>
        <w:rFonts w:hint="default"/>
        <w:lang w:val="en-GB" w:eastAsia="en-US" w:bidi="ar-SA"/>
      </w:rPr>
    </w:lvl>
    <w:lvl w:ilvl="5" w:tplc="CBFE533A">
      <w:numFmt w:val="bullet"/>
      <w:lvlText w:val="•"/>
      <w:lvlJc w:val="left"/>
      <w:pPr>
        <w:ind w:left="3849" w:hanging="170"/>
      </w:pPr>
      <w:rPr>
        <w:rFonts w:hint="default"/>
        <w:lang w:val="en-GB" w:eastAsia="en-US" w:bidi="ar-SA"/>
      </w:rPr>
    </w:lvl>
    <w:lvl w:ilvl="6" w:tplc="52B09226">
      <w:numFmt w:val="bullet"/>
      <w:lvlText w:val="•"/>
      <w:lvlJc w:val="left"/>
      <w:pPr>
        <w:ind w:left="4697" w:hanging="170"/>
      </w:pPr>
      <w:rPr>
        <w:rFonts w:hint="default"/>
        <w:lang w:val="en-GB" w:eastAsia="en-US" w:bidi="ar-SA"/>
      </w:rPr>
    </w:lvl>
    <w:lvl w:ilvl="7" w:tplc="2BF49774">
      <w:numFmt w:val="bullet"/>
      <w:lvlText w:val="•"/>
      <w:lvlJc w:val="left"/>
      <w:pPr>
        <w:ind w:left="5544" w:hanging="170"/>
      </w:pPr>
      <w:rPr>
        <w:rFonts w:hint="default"/>
        <w:lang w:val="en-GB" w:eastAsia="en-US" w:bidi="ar-SA"/>
      </w:rPr>
    </w:lvl>
    <w:lvl w:ilvl="8" w:tplc="DAC09956">
      <w:numFmt w:val="bullet"/>
      <w:lvlText w:val="•"/>
      <w:lvlJc w:val="left"/>
      <w:pPr>
        <w:ind w:left="6392" w:hanging="170"/>
      </w:pPr>
      <w:rPr>
        <w:rFonts w:hint="default"/>
        <w:lang w:val="en-GB" w:eastAsia="en-US" w:bidi="ar-SA"/>
      </w:rPr>
    </w:lvl>
  </w:abstractNum>
  <w:abstractNum w:abstractNumId="30" w15:restartNumberingAfterBreak="0">
    <w:nsid w:val="285A4C48"/>
    <w:multiLevelType w:val="hybridMultilevel"/>
    <w:tmpl w:val="50CE7D4A"/>
    <w:lvl w:ilvl="0" w:tplc="282800C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C20BBE6">
      <w:numFmt w:val="bullet"/>
      <w:lvlText w:val="•"/>
      <w:lvlJc w:val="left"/>
      <w:pPr>
        <w:ind w:left="1060" w:hanging="170"/>
      </w:pPr>
      <w:rPr>
        <w:rFonts w:hint="default"/>
        <w:lang w:val="en-GB" w:eastAsia="en-US" w:bidi="ar-SA"/>
      </w:rPr>
    </w:lvl>
    <w:lvl w:ilvl="2" w:tplc="F634E9C0">
      <w:numFmt w:val="bullet"/>
      <w:lvlText w:val="•"/>
      <w:lvlJc w:val="left"/>
      <w:pPr>
        <w:ind w:left="1841" w:hanging="170"/>
      </w:pPr>
      <w:rPr>
        <w:rFonts w:hint="default"/>
        <w:lang w:val="en-GB" w:eastAsia="en-US" w:bidi="ar-SA"/>
      </w:rPr>
    </w:lvl>
    <w:lvl w:ilvl="3" w:tplc="315019E4">
      <w:numFmt w:val="bullet"/>
      <w:lvlText w:val="•"/>
      <w:lvlJc w:val="left"/>
      <w:pPr>
        <w:ind w:left="2622" w:hanging="170"/>
      </w:pPr>
      <w:rPr>
        <w:rFonts w:hint="default"/>
        <w:lang w:val="en-GB" w:eastAsia="en-US" w:bidi="ar-SA"/>
      </w:rPr>
    </w:lvl>
    <w:lvl w:ilvl="4" w:tplc="81D2BCB2">
      <w:numFmt w:val="bullet"/>
      <w:lvlText w:val="•"/>
      <w:lvlJc w:val="left"/>
      <w:pPr>
        <w:ind w:left="3402" w:hanging="170"/>
      </w:pPr>
      <w:rPr>
        <w:rFonts w:hint="default"/>
        <w:lang w:val="en-GB" w:eastAsia="en-US" w:bidi="ar-SA"/>
      </w:rPr>
    </w:lvl>
    <w:lvl w:ilvl="5" w:tplc="880C9854">
      <w:numFmt w:val="bullet"/>
      <w:lvlText w:val="•"/>
      <w:lvlJc w:val="left"/>
      <w:pPr>
        <w:ind w:left="4183" w:hanging="170"/>
      </w:pPr>
      <w:rPr>
        <w:rFonts w:hint="default"/>
        <w:lang w:val="en-GB" w:eastAsia="en-US" w:bidi="ar-SA"/>
      </w:rPr>
    </w:lvl>
    <w:lvl w:ilvl="6" w:tplc="66EE1B44">
      <w:numFmt w:val="bullet"/>
      <w:lvlText w:val="•"/>
      <w:lvlJc w:val="left"/>
      <w:pPr>
        <w:ind w:left="4964" w:hanging="170"/>
      </w:pPr>
      <w:rPr>
        <w:rFonts w:hint="default"/>
        <w:lang w:val="en-GB" w:eastAsia="en-US" w:bidi="ar-SA"/>
      </w:rPr>
    </w:lvl>
    <w:lvl w:ilvl="7" w:tplc="73B8F592">
      <w:numFmt w:val="bullet"/>
      <w:lvlText w:val="•"/>
      <w:lvlJc w:val="left"/>
      <w:pPr>
        <w:ind w:left="5744" w:hanging="170"/>
      </w:pPr>
      <w:rPr>
        <w:rFonts w:hint="default"/>
        <w:lang w:val="en-GB" w:eastAsia="en-US" w:bidi="ar-SA"/>
      </w:rPr>
    </w:lvl>
    <w:lvl w:ilvl="8" w:tplc="99B2C0BE">
      <w:numFmt w:val="bullet"/>
      <w:lvlText w:val="•"/>
      <w:lvlJc w:val="left"/>
      <w:pPr>
        <w:ind w:left="6525" w:hanging="170"/>
      </w:pPr>
      <w:rPr>
        <w:rFonts w:hint="default"/>
        <w:lang w:val="en-GB" w:eastAsia="en-US" w:bidi="ar-SA"/>
      </w:rPr>
    </w:lvl>
  </w:abstractNum>
  <w:abstractNum w:abstractNumId="31" w15:restartNumberingAfterBreak="0">
    <w:nsid w:val="2D1A77AB"/>
    <w:multiLevelType w:val="hybridMultilevel"/>
    <w:tmpl w:val="63D2EF36"/>
    <w:lvl w:ilvl="0" w:tplc="71BCC49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E0627F8">
      <w:numFmt w:val="bullet"/>
      <w:lvlText w:val="•"/>
      <w:lvlJc w:val="left"/>
      <w:pPr>
        <w:ind w:left="1060" w:hanging="170"/>
      </w:pPr>
      <w:rPr>
        <w:rFonts w:hint="default"/>
        <w:lang w:val="en-GB" w:eastAsia="en-US" w:bidi="ar-SA"/>
      </w:rPr>
    </w:lvl>
    <w:lvl w:ilvl="2" w:tplc="CC428466">
      <w:numFmt w:val="bullet"/>
      <w:lvlText w:val="•"/>
      <w:lvlJc w:val="left"/>
      <w:pPr>
        <w:ind w:left="1841" w:hanging="170"/>
      </w:pPr>
      <w:rPr>
        <w:rFonts w:hint="default"/>
        <w:lang w:val="en-GB" w:eastAsia="en-US" w:bidi="ar-SA"/>
      </w:rPr>
    </w:lvl>
    <w:lvl w:ilvl="3" w:tplc="CA604B5A">
      <w:numFmt w:val="bullet"/>
      <w:lvlText w:val="•"/>
      <w:lvlJc w:val="left"/>
      <w:pPr>
        <w:ind w:left="2622" w:hanging="170"/>
      </w:pPr>
      <w:rPr>
        <w:rFonts w:hint="default"/>
        <w:lang w:val="en-GB" w:eastAsia="en-US" w:bidi="ar-SA"/>
      </w:rPr>
    </w:lvl>
    <w:lvl w:ilvl="4" w:tplc="383A517A">
      <w:numFmt w:val="bullet"/>
      <w:lvlText w:val="•"/>
      <w:lvlJc w:val="left"/>
      <w:pPr>
        <w:ind w:left="3402" w:hanging="170"/>
      </w:pPr>
      <w:rPr>
        <w:rFonts w:hint="default"/>
        <w:lang w:val="en-GB" w:eastAsia="en-US" w:bidi="ar-SA"/>
      </w:rPr>
    </w:lvl>
    <w:lvl w:ilvl="5" w:tplc="49A6C0B2">
      <w:numFmt w:val="bullet"/>
      <w:lvlText w:val="•"/>
      <w:lvlJc w:val="left"/>
      <w:pPr>
        <w:ind w:left="4183" w:hanging="170"/>
      </w:pPr>
      <w:rPr>
        <w:rFonts w:hint="default"/>
        <w:lang w:val="en-GB" w:eastAsia="en-US" w:bidi="ar-SA"/>
      </w:rPr>
    </w:lvl>
    <w:lvl w:ilvl="6" w:tplc="FC7A641A">
      <w:numFmt w:val="bullet"/>
      <w:lvlText w:val="•"/>
      <w:lvlJc w:val="left"/>
      <w:pPr>
        <w:ind w:left="4964" w:hanging="170"/>
      </w:pPr>
      <w:rPr>
        <w:rFonts w:hint="default"/>
        <w:lang w:val="en-GB" w:eastAsia="en-US" w:bidi="ar-SA"/>
      </w:rPr>
    </w:lvl>
    <w:lvl w:ilvl="7" w:tplc="D85A7BC0">
      <w:numFmt w:val="bullet"/>
      <w:lvlText w:val="•"/>
      <w:lvlJc w:val="left"/>
      <w:pPr>
        <w:ind w:left="5744" w:hanging="170"/>
      </w:pPr>
      <w:rPr>
        <w:rFonts w:hint="default"/>
        <w:lang w:val="en-GB" w:eastAsia="en-US" w:bidi="ar-SA"/>
      </w:rPr>
    </w:lvl>
    <w:lvl w:ilvl="8" w:tplc="D62865C2">
      <w:numFmt w:val="bullet"/>
      <w:lvlText w:val="•"/>
      <w:lvlJc w:val="left"/>
      <w:pPr>
        <w:ind w:left="6525" w:hanging="170"/>
      </w:pPr>
      <w:rPr>
        <w:rFonts w:hint="default"/>
        <w:lang w:val="en-GB" w:eastAsia="en-US" w:bidi="ar-SA"/>
      </w:rPr>
    </w:lvl>
  </w:abstractNum>
  <w:abstractNum w:abstractNumId="32" w15:restartNumberingAfterBreak="0">
    <w:nsid w:val="2E966DB0"/>
    <w:multiLevelType w:val="hybridMultilevel"/>
    <w:tmpl w:val="956CEDF4"/>
    <w:lvl w:ilvl="0" w:tplc="315AB1B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1D4ACEA">
      <w:numFmt w:val="bullet"/>
      <w:lvlText w:val="•"/>
      <w:lvlJc w:val="left"/>
      <w:pPr>
        <w:ind w:left="1060" w:hanging="170"/>
      </w:pPr>
      <w:rPr>
        <w:rFonts w:hint="default"/>
        <w:lang w:val="en-GB" w:eastAsia="en-US" w:bidi="ar-SA"/>
      </w:rPr>
    </w:lvl>
    <w:lvl w:ilvl="2" w:tplc="117AF6FE">
      <w:numFmt w:val="bullet"/>
      <w:lvlText w:val="•"/>
      <w:lvlJc w:val="left"/>
      <w:pPr>
        <w:ind w:left="1841" w:hanging="170"/>
      </w:pPr>
      <w:rPr>
        <w:rFonts w:hint="default"/>
        <w:lang w:val="en-GB" w:eastAsia="en-US" w:bidi="ar-SA"/>
      </w:rPr>
    </w:lvl>
    <w:lvl w:ilvl="3" w:tplc="0A501002">
      <w:numFmt w:val="bullet"/>
      <w:lvlText w:val="•"/>
      <w:lvlJc w:val="left"/>
      <w:pPr>
        <w:ind w:left="2622" w:hanging="170"/>
      </w:pPr>
      <w:rPr>
        <w:rFonts w:hint="default"/>
        <w:lang w:val="en-GB" w:eastAsia="en-US" w:bidi="ar-SA"/>
      </w:rPr>
    </w:lvl>
    <w:lvl w:ilvl="4" w:tplc="5CA21E50">
      <w:numFmt w:val="bullet"/>
      <w:lvlText w:val="•"/>
      <w:lvlJc w:val="left"/>
      <w:pPr>
        <w:ind w:left="3402" w:hanging="170"/>
      </w:pPr>
      <w:rPr>
        <w:rFonts w:hint="default"/>
        <w:lang w:val="en-GB" w:eastAsia="en-US" w:bidi="ar-SA"/>
      </w:rPr>
    </w:lvl>
    <w:lvl w:ilvl="5" w:tplc="38E04D9E">
      <w:numFmt w:val="bullet"/>
      <w:lvlText w:val="•"/>
      <w:lvlJc w:val="left"/>
      <w:pPr>
        <w:ind w:left="4183" w:hanging="170"/>
      </w:pPr>
      <w:rPr>
        <w:rFonts w:hint="default"/>
        <w:lang w:val="en-GB" w:eastAsia="en-US" w:bidi="ar-SA"/>
      </w:rPr>
    </w:lvl>
    <w:lvl w:ilvl="6" w:tplc="0D34F682">
      <w:numFmt w:val="bullet"/>
      <w:lvlText w:val="•"/>
      <w:lvlJc w:val="left"/>
      <w:pPr>
        <w:ind w:left="4964" w:hanging="170"/>
      </w:pPr>
      <w:rPr>
        <w:rFonts w:hint="default"/>
        <w:lang w:val="en-GB" w:eastAsia="en-US" w:bidi="ar-SA"/>
      </w:rPr>
    </w:lvl>
    <w:lvl w:ilvl="7" w:tplc="5DB44846">
      <w:numFmt w:val="bullet"/>
      <w:lvlText w:val="•"/>
      <w:lvlJc w:val="left"/>
      <w:pPr>
        <w:ind w:left="5744" w:hanging="170"/>
      </w:pPr>
      <w:rPr>
        <w:rFonts w:hint="default"/>
        <w:lang w:val="en-GB" w:eastAsia="en-US" w:bidi="ar-SA"/>
      </w:rPr>
    </w:lvl>
    <w:lvl w:ilvl="8" w:tplc="28DE29CC">
      <w:numFmt w:val="bullet"/>
      <w:lvlText w:val="•"/>
      <w:lvlJc w:val="left"/>
      <w:pPr>
        <w:ind w:left="6525" w:hanging="170"/>
      </w:pPr>
      <w:rPr>
        <w:rFonts w:hint="default"/>
        <w:lang w:val="en-GB" w:eastAsia="en-US" w:bidi="ar-SA"/>
      </w:rPr>
    </w:lvl>
  </w:abstractNum>
  <w:abstractNum w:abstractNumId="33" w15:restartNumberingAfterBreak="0">
    <w:nsid w:val="2EBC160A"/>
    <w:multiLevelType w:val="hybridMultilevel"/>
    <w:tmpl w:val="8A94CFDC"/>
    <w:lvl w:ilvl="0" w:tplc="C558703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4545880">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86DAFB08">
      <w:numFmt w:val="bullet"/>
      <w:lvlText w:val="•"/>
      <w:lvlJc w:val="left"/>
      <w:pPr>
        <w:ind w:left="1307" w:hanging="170"/>
      </w:pPr>
      <w:rPr>
        <w:rFonts w:hint="default"/>
        <w:lang w:val="en-GB" w:eastAsia="en-US" w:bidi="ar-SA"/>
      </w:rPr>
    </w:lvl>
    <w:lvl w:ilvl="3" w:tplc="1EC4A032">
      <w:numFmt w:val="bullet"/>
      <w:lvlText w:val="•"/>
      <w:lvlJc w:val="left"/>
      <w:pPr>
        <w:ind w:left="2154" w:hanging="170"/>
      </w:pPr>
      <w:rPr>
        <w:rFonts w:hint="default"/>
        <w:lang w:val="en-GB" w:eastAsia="en-US" w:bidi="ar-SA"/>
      </w:rPr>
    </w:lvl>
    <w:lvl w:ilvl="4" w:tplc="4E3E0DC8">
      <w:numFmt w:val="bullet"/>
      <w:lvlText w:val="•"/>
      <w:lvlJc w:val="left"/>
      <w:pPr>
        <w:ind w:left="3002" w:hanging="170"/>
      </w:pPr>
      <w:rPr>
        <w:rFonts w:hint="default"/>
        <w:lang w:val="en-GB" w:eastAsia="en-US" w:bidi="ar-SA"/>
      </w:rPr>
    </w:lvl>
    <w:lvl w:ilvl="5" w:tplc="36F01C34">
      <w:numFmt w:val="bullet"/>
      <w:lvlText w:val="•"/>
      <w:lvlJc w:val="left"/>
      <w:pPr>
        <w:ind w:left="3849" w:hanging="170"/>
      </w:pPr>
      <w:rPr>
        <w:rFonts w:hint="default"/>
        <w:lang w:val="en-GB" w:eastAsia="en-US" w:bidi="ar-SA"/>
      </w:rPr>
    </w:lvl>
    <w:lvl w:ilvl="6" w:tplc="3CBA11A6">
      <w:numFmt w:val="bullet"/>
      <w:lvlText w:val="•"/>
      <w:lvlJc w:val="left"/>
      <w:pPr>
        <w:ind w:left="4697" w:hanging="170"/>
      </w:pPr>
      <w:rPr>
        <w:rFonts w:hint="default"/>
        <w:lang w:val="en-GB" w:eastAsia="en-US" w:bidi="ar-SA"/>
      </w:rPr>
    </w:lvl>
    <w:lvl w:ilvl="7" w:tplc="6A129CF2">
      <w:numFmt w:val="bullet"/>
      <w:lvlText w:val="•"/>
      <w:lvlJc w:val="left"/>
      <w:pPr>
        <w:ind w:left="5544" w:hanging="170"/>
      </w:pPr>
      <w:rPr>
        <w:rFonts w:hint="default"/>
        <w:lang w:val="en-GB" w:eastAsia="en-US" w:bidi="ar-SA"/>
      </w:rPr>
    </w:lvl>
    <w:lvl w:ilvl="8" w:tplc="91D2CEC0">
      <w:numFmt w:val="bullet"/>
      <w:lvlText w:val="•"/>
      <w:lvlJc w:val="left"/>
      <w:pPr>
        <w:ind w:left="6392" w:hanging="170"/>
      </w:pPr>
      <w:rPr>
        <w:rFonts w:hint="default"/>
        <w:lang w:val="en-GB" w:eastAsia="en-US" w:bidi="ar-SA"/>
      </w:rPr>
    </w:lvl>
  </w:abstractNum>
  <w:abstractNum w:abstractNumId="34" w15:restartNumberingAfterBreak="0">
    <w:nsid w:val="2EE121DB"/>
    <w:multiLevelType w:val="hybridMultilevel"/>
    <w:tmpl w:val="261C55D2"/>
    <w:lvl w:ilvl="0" w:tplc="BCDE1EA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22E7B4C">
      <w:numFmt w:val="bullet"/>
      <w:lvlText w:val="•"/>
      <w:lvlJc w:val="left"/>
      <w:pPr>
        <w:ind w:left="1060" w:hanging="170"/>
      </w:pPr>
      <w:rPr>
        <w:rFonts w:hint="default"/>
        <w:lang w:val="en-GB" w:eastAsia="en-US" w:bidi="ar-SA"/>
      </w:rPr>
    </w:lvl>
    <w:lvl w:ilvl="2" w:tplc="AA8A206C">
      <w:numFmt w:val="bullet"/>
      <w:lvlText w:val="•"/>
      <w:lvlJc w:val="left"/>
      <w:pPr>
        <w:ind w:left="1841" w:hanging="170"/>
      </w:pPr>
      <w:rPr>
        <w:rFonts w:hint="default"/>
        <w:lang w:val="en-GB" w:eastAsia="en-US" w:bidi="ar-SA"/>
      </w:rPr>
    </w:lvl>
    <w:lvl w:ilvl="3" w:tplc="27ECDCFC">
      <w:numFmt w:val="bullet"/>
      <w:lvlText w:val="•"/>
      <w:lvlJc w:val="left"/>
      <w:pPr>
        <w:ind w:left="2622" w:hanging="170"/>
      </w:pPr>
      <w:rPr>
        <w:rFonts w:hint="default"/>
        <w:lang w:val="en-GB" w:eastAsia="en-US" w:bidi="ar-SA"/>
      </w:rPr>
    </w:lvl>
    <w:lvl w:ilvl="4" w:tplc="41F6ED78">
      <w:numFmt w:val="bullet"/>
      <w:lvlText w:val="•"/>
      <w:lvlJc w:val="left"/>
      <w:pPr>
        <w:ind w:left="3402" w:hanging="170"/>
      </w:pPr>
      <w:rPr>
        <w:rFonts w:hint="default"/>
        <w:lang w:val="en-GB" w:eastAsia="en-US" w:bidi="ar-SA"/>
      </w:rPr>
    </w:lvl>
    <w:lvl w:ilvl="5" w:tplc="DAEE760A">
      <w:numFmt w:val="bullet"/>
      <w:lvlText w:val="•"/>
      <w:lvlJc w:val="left"/>
      <w:pPr>
        <w:ind w:left="4183" w:hanging="170"/>
      </w:pPr>
      <w:rPr>
        <w:rFonts w:hint="default"/>
        <w:lang w:val="en-GB" w:eastAsia="en-US" w:bidi="ar-SA"/>
      </w:rPr>
    </w:lvl>
    <w:lvl w:ilvl="6" w:tplc="EDE0528C">
      <w:numFmt w:val="bullet"/>
      <w:lvlText w:val="•"/>
      <w:lvlJc w:val="left"/>
      <w:pPr>
        <w:ind w:left="4964" w:hanging="170"/>
      </w:pPr>
      <w:rPr>
        <w:rFonts w:hint="default"/>
        <w:lang w:val="en-GB" w:eastAsia="en-US" w:bidi="ar-SA"/>
      </w:rPr>
    </w:lvl>
    <w:lvl w:ilvl="7" w:tplc="48A8C35C">
      <w:numFmt w:val="bullet"/>
      <w:lvlText w:val="•"/>
      <w:lvlJc w:val="left"/>
      <w:pPr>
        <w:ind w:left="5744" w:hanging="170"/>
      </w:pPr>
      <w:rPr>
        <w:rFonts w:hint="default"/>
        <w:lang w:val="en-GB" w:eastAsia="en-US" w:bidi="ar-SA"/>
      </w:rPr>
    </w:lvl>
    <w:lvl w:ilvl="8" w:tplc="3C226464">
      <w:numFmt w:val="bullet"/>
      <w:lvlText w:val="•"/>
      <w:lvlJc w:val="left"/>
      <w:pPr>
        <w:ind w:left="6525" w:hanging="170"/>
      </w:pPr>
      <w:rPr>
        <w:rFonts w:hint="default"/>
        <w:lang w:val="en-GB" w:eastAsia="en-US" w:bidi="ar-SA"/>
      </w:rPr>
    </w:lvl>
  </w:abstractNum>
  <w:abstractNum w:abstractNumId="35" w15:restartNumberingAfterBreak="0">
    <w:nsid w:val="2F4C2167"/>
    <w:multiLevelType w:val="hybridMultilevel"/>
    <w:tmpl w:val="4E604916"/>
    <w:lvl w:ilvl="0" w:tplc="4A82DD7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0FEAB2C">
      <w:numFmt w:val="bullet"/>
      <w:lvlText w:val="•"/>
      <w:lvlJc w:val="left"/>
      <w:pPr>
        <w:ind w:left="1060" w:hanging="170"/>
      </w:pPr>
      <w:rPr>
        <w:rFonts w:hint="default"/>
        <w:lang w:val="en-GB" w:eastAsia="en-US" w:bidi="ar-SA"/>
      </w:rPr>
    </w:lvl>
    <w:lvl w:ilvl="2" w:tplc="3572DBAC">
      <w:numFmt w:val="bullet"/>
      <w:lvlText w:val="•"/>
      <w:lvlJc w:val="left"/>
      <w:pPr>
        <w:ind w:left="1841" w:hanging="170"/>
      </w:pPr>
      <w:rPr>
        <w:rFonts w:hint="default"/>
        <w:lang w:val="en-GB" w:eastAsia="en-US" w:bidi="ar-SA"/>
      </w:rPr>
    </w:lvl>
    <w:lvl w:ilvl="3" w:tplc="EE6E8FFC">
      <w:numFmt w:val="bullet"/>
      <w:lvlText w:val="•"/>
      <w:lvlJc w:val="left"/>
      <w:pPr>
        <w:ind w:left="2622" w:hanging="170"/>
      </w:pPr>
      <w:rPr>
        <w:rFonts w:hint="default"/>
        <w:lang w:val="en-GB" w:eastAsia="en-US" w:bidi="ar-SA"/>
      </w:rPr>
    </w:lvl>
    <w:lvl w:ilvl="4" w:tplc="54C6929A">
      <w:numFmt w:val="bullet"/>
      <w:lvlText w:val="•"/>
      <w:lvlJc w:val="left"/>
      <w:pPr>
        <w:ind w:left="3402" w:hanging="170"/>
      </w:pPr>
      <w:rPr>
        <w:rFonts w:hint="default"/>
        <w:lang w:val="en-GB" w:eastAsia="en-US" w:bidi="ar-SA"/>
      </w:rPr>
    </w:lvl>
    <w:lvl w:ilvl="5" w:tplc="CA88813A">
      <w:numFmt w:val="bullet"/>
      <w:lvlText w:val="•"/>
      <w:lvlJc w:val="left"/>
      <w:pPr>
        <w:ind w:left="4183" w:hanging="170"/>
      </w:pPr>
      <w:rPr>
        <w:rFonts w:hint="default"/>
        <w:lang w:val="en-GB" w:eastAsia="en-US" w:bidi="ar-SA"/>
      </w:rPr>
    </w:lvl>
    <w:lvl w:ilvl="6" w:tplc="068452C6">
      <w:numFmt w:val="bullet"/>
      <w:lvlText w:val="•"/>
      <w:lvlJc w:val="left"/>
      <w:pPr>
        <w:ind w:left="4964" w:hanging="170"/>
      </w:pPr>
      <w:rPr>
        <w:rFonts w:hint="default"/>
        <w:lang w:val="en-GB" w:eastAsia="en-US" w:bidi="ar-SA"/>
      </w:rPr>
    </w:lvl>
    <w:lvl w:ilvl="7" w:tplc="FF9CC5C4">
      <w:numFmt w:val="bullet"/>
      <w:lvlText w:val="•"/>
      <w:lvlJc w:val="left"/>
      <w:pPr>
        <w:ind w:left="5744" w:hanging="170"/>
      </w:pPr>
      <w:rPr>
        <w:rFonts w:hint="default"/>
        <w:lang w:val="en-GB" w:eastAsia="en-US" w:bidi="ar-SA"/>
      </w:rPr>
    </w:lvl>
    <w:lvl w:ilvl="8" w:tplc="7B1EB802">
      <w:numFmt w:val="bullet"/>
      <w:lvlText w:val="•"/>
      <w:lvlJc w:val="left"/>
      <w:pPr>
        <w:ind w:left="6525" w:hanging="170"/>
      </w:pPr>
      <w:rPr>
        <w:rFonts w:hint="default"/>
        <w:lang w:val="en-GB" w:eastAsia="en-US" w:bidi="ar-SA"/>
      </w:rPr>
    </w:lvl>
  </w:abstractNum>
  <w:abstractNum w:abstractNumId="36" w15:restartNumberingAfterBreak="0">
    <w:nsid w:val="2FAD34AC"/>
    <w:multiLevelType w:val="hybridMultilevel"/>
    <w:tmpl w:val="BCEA0AF0"/>
    <w:lvl w:ilvl="0" w:tplc="D93A300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24E381C">
      <w:numFmt w:val="bullet"/>
      <w:lvlText w:val="•"/>
      <w:lvlJc w:val="left"/>
      <w:pPr>
        <w:ind w:left="1060" w:hanging="170"/>
      </w:pPr>
      <w:rPr>
        <w:rFonts w:hint="default"/>
        <w:lang w:val="en-GB" w:eastAsia="en-US" w:bidi="ar-SA"/>
      </w:rPr>
    </w:lvl>
    <w:lvl w:ilvl="2" w:tplc="DAA2F136">
      <w:numFmt w:val="bullet"/>
      <w:lvlText w:val="•"/>
      <w:lvlJc w:val="left"/>
      <w:pPr>
        <w:ind w:left="1841" w:hanging="170"/>
      </w:pPr>
      <w:rPr>
        <w:rFonts w:hint="default"/>
        <w:lang w:val="en-GB" w:eastAsia="en-US" w:bidi="ar-SA"/>
      </w:rPr>
    </w:lvl>
    <w:lvl w:ilvl="3" w:tplc="69B842B0">
      <w:numFmt w:val="bullet"/>
      <w:lvlText w:val="•"/>
      <w:lvlJc w:val="left"/>
      <w:pPr>
        <w:ind w:left="2622" w:hanging="170"/>
      </w:pPr>
      <w:rPr>
        <w:rFonts w:hint="default"/>
        <w:lang w:val="en-GB" w:eastAsia="en-US" w:bidi="ar-SA"/>
      </w:rPr>
    </w:lvl>
    <w:lvl w:ilvl="4" w:tplc="E38AC3D0">
      <w:numFmt w:val="bullet"/>
      <w:lvlText w:val="•"/>
      <w:lvlJc w:val="left"/>
      <w:pPr>
        <w:ind w:left="3402" w:hanging="170"/>
      </w:pPr>
      <w:rPr>
        <w:rFonts w:hint="default"/>
        <w:lang w:val="en-GB" w:eastAsia="en-US" w:bidi="ar-SA"/>
      </w:rPr>
    </w:lvl>
    <w:lvl w:ilvl="5" w:tplc="81564748">
      <w:numFmt w:val="bullet"/>
      <w:lvlText w:val="•"/>
      <w:lvlJc w:val="left"/>
      <w:pPr>
        <w:ind w:left="4183" w:hanging="170"/>
      </w:pPr>
      <w:rPr>
        <w:rFonts w:hint="default"/>
        <w:lang w:val="en-GB" w:eastAsia="en-US" w:bidi="ar-SA"/>
      </w:rPr>
    </w:lvl>
    <w:lvl w:ilvl="6" w:tplc="E4DA09BA">
      <w:numFmt w:val="bullet"/>
      <w:lvlText w:val="•"/>
      <w:lvlJc w:val="left"/>
      <w:pPr>
        <w:ind w:left="4964" w:hanging="170"/>
      </w:pPr>
      <w:rPr>
        <w:rFonts w:hint="default"/>
        <w:lang w:val="en-GB" w:eastAsia="en-US" w:bidi="ar-SA"/>
      </w:rPr>
    </w:lvl>
    <w:lvl w:ilvl="7" w:tplc="9C18E8EC">
      <w:numFmt w:val="bullet"/>
      <w:lvlText w:val="•"/>
      <w:lvlJc w:val="left"/>
      <w:pPr>
        <w:ind w:left="5744" w:hanging="170"/>
      </w:pPr>
      <w:rPr>
        <w:rFonts w:hint="default"/>
        <w:lang w:val="en-GB" w:eastAsia="en-US" w:bidi="ar-SA"/>
      </w:rPr>
    </w:lvl>
    <w:lvl w:ilvl="8" w:tplc="5A82AB26">
      <w:numFmt w:val="bullet"/>
      <w:lvlText w:val="•"/>
      <w:lvlJc w:val="left"/>
      <w:pPr>
        <w:ind w:left="6525" w:hanging="170"/>
      </w:pPr>
      <w:rPr>
        <w:rFonts w:hint="default"/>
        <w:lang w:val="en-GB" w:eastAsia="en-US" w:bidi="ar-SA"/>
      </w:rPr>
    </w:lvl>
  </w:abstractNum>
  <w:abstractNum w:abstractNumId="37" w15:restartNumberingAfterBreak="0">
    <w:nsid w:val="3086466C"/>
    <w:multiLevelType w:val="hybridMultilevel"/>
    <w:tmpl w:val="9C90B110"/>
    <w:lvl w:ilvl="0" w:tplc="5936E8E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1F4F3B6">
      <w:numFmt w:val="bullet"/>
      <w:lvlText w:val="•"/>
      <w:lvlJc w:val="left"/>
      <w:pPr>
        <w:ind w:left="1060" w:hanging="170"/>
      </w:pPr>
      <w:rPr>
        <w:rFonts w:hint="default"/>
        <w:lang w:val="en-GB" w:eastAsia="en-US" w:bidi="ar-SA"/>
      </w:rPr>
    </w:lvl>
    <w:lvl w:ilvl="2" w:tplc="54409D38">
      <w:numFmt w:val="bullet"/>
      <w:lvlText w:val="•"/>
      <w:lvlJc w:val="left"/>
      <w:pPr>
        <w:ind w:left="1841" w:hanging="170"/>
      </w:pPr>
      <w:rPr>
        <w:rFonts w:hint="default"/>
        <w:lang w:val="en-GB" w:eastAsia="en-US" w:bidi="ar-SA"/>
      </w:rPr>
    </w:lvl>
    <w:lvl w:ilvl="3" w:tplc="0F28F820">
      <w:numFmt w:val="bullet"/>
      <w:lvlText w:val="•"/>
      <w:lvlJc w:val="left"/>
      <w:pPr>
        <w:ind w:left="2622" w:hanging="170"/>
      </w:pPr>
      <w:rPr>
        <w:rFonts w:hint="default"/>
        <w:lang w:val="en-GB" w:eastAsia="en-US" w:bidi="ar-SA"/>
      </w:rPr>
    </w:lvl>
    <w:lvl w:ilvl="4" w:tplc="70640786">
      <w:numFmt w:val="bullet"/>
      <w:lvlText w:val="•"/>
      <w:lvlJc w:val="left"/>
      <w:pPr>
        <w:ind w:left="3402" w:hanging="170"/>
      </w:pPr>
      <w:rPr>
        <w:rFonts w:hint="default"/>
        <w:lang w:val="en-GB" w:eastAsia="en-US" w:bidi="ar-SA"/>
      </w:rPr>
    </w:lvl>
    <w:lvl w:ilvl="5" w:tplc="0A829870">
      <w:numFmt w:val="bullet"/>
      <w:lvlText w:val="•"/>
      <w:lvlJc w:val="left"/>
      <w:pPr>
        <w:ind w:left="4183" w:hanging="170"/>
      </w:pPr>
      <w:rPr>
        <w:rFonts w:hint="default"/>
        <w:lang w:val="en-GB" w:eastAsia="en-US" w:bidi="ar-SA"/>
      </w:rPr>
    </w:lvl>
    <w:lvl w:ilvl="6" w:tplc="A55081E8">
      <w:numFmt w:val="bullet"/>
      <w:lvlText w:val="•"/>
      <w:lvlJc w:val="left"/>
      <w:pPr>
        <w:ind w:left="4964" w:hanging="170"/>
      </w:pPr>
      <w:rPr>
        <w:rFonts w:hint="default"/>
        <w:lang w:val="en-GB" w:eastAsia="en-US" w:bidi="ar-SA"/>
      </w:rPr>
    </w:lvl>
    <w:lvl w:ilvl="7" w:tplc="0EE0E8BA">
      <w:numFmt w:val="bullet"/>
      <w:lvlText w:val="•"/>
      <w:lvlJc w:val="left"/>
      <w:pPr>
        <w:ind w:left="5744" w:hanging="170"/>
      </w:pPr>
      <w:rPr>
        <w:rFonts w:hint="default"/>
        <w:lang w:val="en-GB" w:eastAsia="en-US" w:bidi="ar-SA"/>
      </w:rPr>
    </w:lvl>
    <w:lvl w:ilvl="8" w:tplc="BCCC50CA">
      <w:numFmt w:val="bullet"/>
      <w:lvlText w:val="•"/>
      <w:lvlJc w:val="left"/>
      <w:pPr>
        <w:ind w:left="6525" w:hanging="170"/>
      </w:pPr>
      <w:rPr>
        <w:rFonts w:hint="default"/>
        <w:lang w:val="en-GB" w:eastAsia="en-US" w:bidi="ar-SA"/>
      </w:rPr>
    </w:lvl>
  </w:abstractNum>
  <w:abstractNum w:abstractNumId="38" w15:restartNumberingAfterBreak="0">
    <w:nsid w:val="308C3A06"/>
    <w:multiLevelType w:val="hybridMultilevel"/>
    <w:tmpl w:val="6E08BED8"/>
    <w:lvl w:ilvl="0" w:tplc="E66C6FC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B7EBA40">
      <w:numFmt w:val="bullet"/>
      <w:lvlText w:val="•"/>
      <w:lvlJc w:val="left"/>
      <w:pPr>
        <w:ind w:left="1060" w:hanging="170"/>
      </w:pPr>
      <w:rPr>
        <w:rFonts w:hint="default"/>
        <w:lang w:val="en-GB" w:eastAsia="en-US" w:bidi="ar-SA"/>
      </w:rPr>
    </w:lvl>
    <w:lvl w:ilvl="2" w:tplc="E384E956">
      <w:numFmt w:val="bullet"/>
      <w:lvlText w:val="•"/>
      <w:lvlJc w:val="left"/>
      <w:pPr>
        <w:ind w:left="1841" w:hanging="170"/>
      </w:pPr>
      <w:rPr>
        <w:rFonts w:hint="default"/>
        <w:lang w:val="en-GB" w:eastAsia="en-US" w:bidi="ar-SA"/>
      </w:rPr>
    </w:lvl>
    <w:lvl w:ilvl="3" w:tplc="4B0ED010">
      <w:numFmt w:val="bullet"/>
      <w:lvlText w:val="•"/>
      <w:lvlJc w:val="left"/>
      <w:pPr>
        <w:ind w:left="2622" w:hanging="170"/>
      </w:pPr>
      <w:rPr>
        <w:rFonts w:hint="default"/>
        <w:lang w:val="en-GB" w:eastAsia="en-US" w:bidi="ar-SA"/>
      </w:rPr>
    </w:lvl>
    <w:lvl w:ilvl="4" w:tplc="8A3CC12E">
      <w:numFmt w:val="bullet"/>
      <w:lvlText w:val="•"/>
      <w:lvlJc w:val="left"/>
      <w:pPr>
        <w:ind w:left="3402" w:hanging="170"/>
      </w:pPr>
      <w:rPr>
        <w:rFonts w:hint="default"/>
        <w:lang w:val="en-GB" w:eastAsia="en-US" w:bidi="ar-SA"/>
      </w:rPr>
    </w:lvl>
    <w:lvl w:ilvl="5" w:tplc="A1E8CC6A">
      <w:numFmt w:val="bullet"/>
      <w:lvlText w:val="•"/>
      <w:lvlJc w:val="left"/>
      <w:pPr>
        <w:ind w:left="4183" w:hanging="170"/>
      </w:pPr>
      <w:rPr>
        <w:rFonts w:hint="default"/>
        <w:lang w:val="en-GB" w:eastAsia="en-US" w:bidi="ar-SA"/>
      </w:rPr>
    </w:lvl>
    <w:lvl w:ilvl="6" w:tplc="AC2CA562">
      <w:numFmt w:val="bullet"/>
      <w:lvlText w:val="•"/>
      <w:lvlJc w:val="left"/>
      <w:pPr>
        <w:ind w:left="4964" w:hanging="170"/>
      </w:pPr>
      <w:rPr>
        <w:rFonts w:hint="default"/>
        <w:lang w:val="en-GB" w:eastAsia="en-US" w:bidi="ar-SA"/>
      </w:rPr>
    </w:lvl>
    <w:lvl w:ilvl="7" w:tplc="4DBEDE1A">
      <w:numFmt w:val="bullet"/>
      <w:lvlText w:val="•"/>
      <w:lvlJc w:val="left"/>
      <w:pPr>
        <w:ind w:left="5744" w:hanging="170"/>
      </w:pPr>
      <w:rPr>
        <w:rFonts w:hint="default"/>
        <w:lang w:val="en-GB" w:eastAsia="en-US" w:bidi="ar-SA"/>
      </w:rPr>
    </w:lvl>
    <w:lvl w:ilvl="8" w:tplc="4A52B8EA">
      <w:numFmt w:val="bullet"/>
      <w:lvlText w:val="•"/>
      <w:lvlJc w:val="left"/>
      <w:pPr>
        <w:ind w:left="6525" w:hanging="170"/>
      </w:pPr>
      <w:rPr>
        <w:rFonts w:hint="default"/>
        <w:lang w:val="en-GB" w:eastAsia="en-US" w:bidi="ar-SA"/>
      </w:rPr>
    </w:lvl>
  </w:abstractNum>
  <w:abstractNum w:abstractNumId="39" w15:restartNumberingAfterBreak="0">
    <w:nsid w:val="32180033"/>
    <w:multiLevelType w:val="hybridMultilevel"/>
    <w:tmpl w:val="80A83BD8"/>
    <w:lvl w:ilvl="0" w:tplc="1E82C822">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4F4C6560">
      <w:numFmt w:val="bullet"/>
      <w:lvlText w:val="•"/>
      <w:lvlJc w:val="left"/>
      <w:pPr>
        <w:ind w:left="1060" w:hanging="170"/>
      </w:pPr>
      <w:rPr>
        <w:rFonts w:hint="default"/>
        <w:lang w:val="en-GB" w:eastAsia="en-US" w:bidi="ar-SA"/>
      </w:rPr>
    </w:lvl>
    <w:lvl w:ilvl="2" w:tplc="7CEE4C68">
      <w:numFmt w:val="bullet"/>
      <w:lvlText w:val="•"/>
      <w:lvlJc w:val="left"/>
      <w:pPr>
        <w:ind w:left="1841" w:hanging="170"/>
      </w:pPr>
      <w:rPr>
        <w:rFonts w:hint="default"/>
        <w:lang w:val="en-GB" w:eastAsia="en-US" w:bidi="ar-SA"/>
      </w:rPr>
    </w:lvl>
    <w:lvl w:ilvl="3" w:tplc="AC2EE894">
      <w:numFmt w:val="bullet"/>
      <w:lvlText w:val="•"/>
      <w:lvlJc w:val="left"/>
      <w:pPr>
        <w:ind w:left="2622" w:hanging="170"/>
      </w:pPr>
      <w:rPr>
        <w:rFonts w:hint="default"/>
        <w:lang w:val="en-GB" w:eastAsia="en-US" w:bidi="ar-SA"/>
      </w:rPr>
    </w:lvl>
    <w:lvl w:ilvl="4" w:tplc="0B90EB68">
      <w:numFmt w:val="bullet"/>
      <w:lvlText w:val="•"/>
      <w:lvlJc w:val="left"/>
      <w:pPr>
        <w:ind w:left="3403" w:hanging="170"/>
      </w:pPr>
      <w:rPr>
        <w:rFonts w:hint="default"/>
        <w:lang w:val="en-GB" w:eastAsia="en-US" w:bidi="ar-SA"/>
      </w:rPr>
    </w:lvl>
    <w:lvl w:ilvl="5" w:tplc="7818B8EC">
      <w:numFmt w:val="bullet"/>
      <w:lvlText w:val="•"/>
      <w:lvlJc w:val="left"/>
      <w:pPr>
        <w:ind w:left="4184" w:hanging="170"/>
      </w:pPr>
      <w:rPr>
        <w:rFonts w:hint="default"/>
        <w:lang w:val="en-GB" w:eastAsia="en-US" w:bidi="ar-SA"/>
      </w:rPr>
    </w:lvl>
    <w:lvl w:ilvl="6" w:tplc="D5AE09FA">
      <w:numFmt w:val="bullet"/>
      <w:lvlText w:val="•"/>
      <w:lvlJc w:val="left"/>
      <w:pPr>
        <w:ind w:left="4964" w:hanging="170"/>
      </w:pPr>
      <w:rPr>
        <w:rFonts w:hint="default"/>
        <w:lang w:val="en-GB" w:eastAsia="en-US" w:bidi="ar-SA"/>
      </w:rPr>
    </w:lvl>
    <w:lvl w:ilvl="7" w:tplc="2F6478A6">
      <w:numFmt w:val="bullet"/>
      <w:lvlText w:val="•"/>
      <w:lvlJc w:val="left"/>
      <w:pPr>
        <w:ind w:left="5745" w:hanging="170"/>
      </w:pPr>
      <w:rPr>
        <w:rFonts w:hint="default"/>
        <w:lang w:val="en-GB" w:eastAsia="en-US" w:bidi="ar-SA"/>
      </w:rPr>
    </w:lvl>
    <w:lvl w:ilvl="8" w:tplc="01381DC6">
      <w:numFmt w:val="bullet"/>
      <w:lvlText w:val="•"/>
      <w:lvlJc w:val="left"/>
      <w:pPr>
        <w:ind w:left="6526" w:hanging="170"/>
      </w:pPr>
      <w:rPr>
        <w:rFonts w:hint="default"/>
        <w:lang w:val="en-GB" w:eastAsia="en-US" w:bidi="ar-SA"/>
      </w:rPr>
    </w:lvl>
  </w:abstractNum>
  <w:abstractNum w:abstractNumId="40" w15:restartNumberingAfterBreak="0">
    <w:nsid w:val="322E3C3F"/>
    <w:multiLevelType w:val="hybridMultilevel"/>
    <w:tmpl w:val="12D6ECD4"/>
    <w:lvl w:ilvl="0" w:tplc="1C9E51F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57EF648">
      <w:numFmt w:val="bullet"/>
      <w:lvlText w:val="•"/>
      <w:lvlJc w:val="left"/>
      <w:pPr>
        <w:ind w:left="1060" w:hanging="170"/>
      </w:pPr>
      <w:rPr>
        <w:rFonts w:hint="default"/>
        <w:lang w:val="en-GB" w:eastAsia="en-US" w:bidi="ar-SA"/>
      </w:rPr>
    </w:lvl>
    <w:lvl w:ilvl="2" w:tplc="DDDCC9EE">
      <w:numFmt w:val="bullet"/>
      <w:lvlText w:val="•"/>
      <w:lvlJc w:val="left"/>
      <w:pPr>
        <w:ind w:left="1841" w:hanging="170"/>
      </w:pPr>
      <w:rPr>
        <w:rFonts w:hint="default"/>
        <w:lang w:val="en-GB" w:eastAsia="en-US" w:bidi="ar-SA"/>
      </w:rPr>
    </w:lvl>
    <w:lvl w:ilvl="3" w:tplc="4100E9A4">
      <w:numFmt w:val="bullet"/>
      <w:lvlText w:val="•"/>
      <w:lvlJc w:val="left"/>
      <w:pPr>
        <w:ind w:left="2622" w:hanging="170"/>
      </w:pPr>
      <w:rPr>
        <w:rFonts w:hint="default"/>
        <w:lang w:val="en-GB" w:eastAsia="en-US" w:bidi="ar-SA"/>
      </w:rPr>
    </w:lvl>
    <w:lvl w:ilvl="4" w:tplc="E6168766">
      <w:numFmt w:val="bullet"/>
      <w:lvlText w:val="•"/>
      <w:lvlJc w:val="left"/>
      <w:pPr>
        <w:ind w:left="3402" w:hanging="170"/>
      </w:pPr>
      <w:rPr>
        <w:rFonts w:hint="default"/>
        <w:lang w:val="en-GB" w:eastAsia="en-US" w:bidi="ar-SA"/>
      </w:rPr>
    </w:lvl>
    <w:lvl w:ilvl="5" w:tplc="DBFE631E">
      <w:numFmt w:val="bullet"/>
      <w:lvlText w:val="•"/>
      <w:lvlJc w:val="left"/>
      <w:pPr>
        <w:ind w:left="4183" w:hanging="170"/>
      </w:pPr>
      <w:rPr>
        <w:rFonts w:hint="default"/>
        <w:lang w:val="en-GB" w:eastAsia="en-US" w:bidi="ar-SA"/>
      </w:rPr>
    </w:lvl>
    <w:lvl w:ilvl="6" w:tplc="EEFE1C18">
      <w:numFmt w:val="bullet"/>
      <w:lvlText w:val="•"/>
      <w:lvlJc w:val="left"/>
      <w:pPr>
        <w:ind w:left="4964" w:hanging="170"/>
      </w:pPr>
      <w:rPr>
        <w:rFonts w:hint="default"/>
        <w:lang w:val="en-GB" w:eastAsia="en-US" w:bidi="ar-SA"/>
      </w:rPr>
    </w:lvl>
    <w:lvl w:ilvl="7" w:tplc="4B5A1AA0">
      <w:numFmt w:val="bullet"/>
      <w:lvlText w:val="•"/>
      <w:lvlJc w:val="left"/>
      <w:pPr>
        <w:ind w:left="5744" w:hanging="170"/>
      </w:pPr>
      <w:rPr>
        <w:rFonts w:hint="default"/>
        <w:lang w:val="en-GB" w:eastAsia="en-US" w:bidi="ar-SA"/>
      </w:rPr>
    </w:lvl>
    <w:lvl w:ilvl="8" w:tplc="D2E8BE72">
      <w:numFmt w:val="bullet"/>
      <w:lvlText w:val="•"/>
      <w:lvlJc w:val="left"/>
      <w:pPr>
        <w:ind w:left="6525" w:hanging="170"/>
      </w:pPr>
      <w:rPr>
        <w:rFonts w:hint="default"/>
        <w:lang w:val="en-GB" w:eastAsia="en-US" w:bidi="ar-SA"/>
      </w:rPr>
    </w:lvl>
  </w:abstractNum>
  <w:abstractNum w:abstractNumId="41" w15:restartNumberingAfterBreak="0">
    <w:nsid w:val="323B3ABD"/>
    <w:multiLevelType w:val="hybridMultilevel"/>
    <w:tmpl w:val="49EE8A3A"/>
    <w:lvl w:ilvl="0" w:tplc="79FE900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12006F0">
      <w:numFmt w:val="bullet"/>
      <w:lvlText w:val="•"/>
      <w:lvlJc w:val="left"/>
      <w:pPr>
        <w:ind w:left="1060" w:hanging="170"/>
      </w:pPr>
      <w:rPr>
        <w:rFonts w:hint="default"/>
        <w:lang w:val="en-GB" w:eastAsia="en-US" w:bidi="ar-SA"/>
      </w:rPr>
    </w:lvl>
    <w:lvl w:ilvl="2" w:tplc="8864DB90">
      <w:numFmt w:val="bullet"/>
      <w:lvlText w:val="•"/>
      <w:lvlJc w:val="left"/>
      <w:pPr>
        <w:ind w:left="1841" w:hanging="170"/>
      </w:pPr>
      <w:rPr>
        <w:rFonts w:hint="default"/>
        <w:lang w:val="en-GB" w:eastAsia="en-US" w:bidi="ar-SA"/>
      </w:rPr>
    </w:lvl>
    <w:lvl w:ilvl="3" w:tplc="CAB0703A">
      <w:numFmt w:val="bullet"/>
      <w:lvlText w:val="•"/>
      <w:lvlJc w:val="left"/>
      <w:pPr>
        <w:ind w:left="2622" w:hanging="170"/>
      </w:pPr>
      <w:rPr>
        <w:rFonts w:hint="default"/>
        <w:lang w:val="en-GB" w:eastAsia="en-US" w:bidi="ar-SA"/>
      </w:rPr>
    </w:lvl>
    <w:lvl w:ilvl="4" w:tplc="E04E9396">
      <w:numFmt w:val="bullet"/>
      <w:lvlText w:val="•"/>
      <w:lvlJc w:val="left"/>
      <w:pPr>
        <w:ind w:left="3402" w:hanging="170"/>
      </w:pPr>
      <w:rPr>
        <w:rFonts w:hint="default"/>
        <w:lang w:val="en-GB" w:eastAsia="en-US" w:bidi="ar-SA"/>
      </w:rPr>
    </w:lvl>
    <w:lvl w:ilvl="5" w:tplc="746E150C">
      <w:numFmt w:val="bullet"/>
      <w:lvlText w:val="•"/>
      <w:lvlJc w:val="left"/>
      <w:pPr>
        <w:ind w:left="4183" w:hanging="170"/>
      </w:pPr>
      <w:rPr>
        <w:rFonts w:hint="default"/>
        <w:lang w:val="en-GB" w:eastAsia="en-US" w:bidi="ar-SA"/>
      </w:rPr>
    </w:lvl>
    <w:lvl w:ilvl="6" w:tplc="B2502478">
      <w:numFmt w:val="bullet"/>
      <w:lvlText w:val="•"/>
      <w:lvlJc w:val="left"/>
      <w:pPr>
        <w:ind w:left="4964" w:hanging="170"/>
      </w:pPr>
      <w:rPr>
        <w:rFonts w:hint="default"/>
        <w:lang w:val="en-GB" w:eastAsia="en-US" w:bidi="ar-SA"/>
      </w:rPr>
    </w:lvl>
    <w:lvl w:ilvl="7" w:tplc="76ECA928">
      <w:numFmt w:val="bullet"/>
      <w:lvlText w:val="•"/>
      <w:lvlJc w:val="left"/>
      <w:pPr>
        <w:ind w:left="5744" w:hanging="170"/>
      </w:pPr>
      <w:rPr>
        <w:rFonts w:hint="default"/>
        <w:lang w:val="en-GB" w:eastAsia="en-US" w:bidi="ar-SA"/>
      </w:rPr>
    </w:lvl>
    <w:lvl w:ilvl="8" w:tplc="02E0AF50">
      <w:numFmt w:val="bullet"/>
      <w:lvlText w:val="•"/>
      <w:lvlJc w:val="left"/>
      <w:pPr>
        <w:ind w:left="6525" w:hanging="170"/>
      </w:pPr>
      <w:rPr>
        <w:rFonts w:hint="default"/>
        <w:lang w:val="en-GB" w:eastAsia="en-US" w:bidi="ar-SA"/>
      </w:rPr>
    </w:lvl>
  </w:abstractNum>
  <w:abstractNum w:abstractNumId="42" w15:restartNumberingAfterBreak="0">
    <w:nsid w:val="32830F55"/>
    <w:multiLevelType w:val="hybridMultilevel"/>
    <w:tmpl w:val="C0FC28D8"/>
    <w:lvl w:ilvl="0" w:tplc="558404A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F66A714">
      <w:numFmt w:val="bullet"/>
      <w:lvlText w:val="•"/>
      <w:lvlJc w:val="left"/>
      <w:pPr>
        <w:ind w:left="1060" w:hanging="170"/>
      </w:pPr>
      <w:rPr>
        <w:rFonts w:hint="default"/>
        <w:lang w:val="en-GB" w:eastAsia="en-US" w:bidi="ar-SA"/>
      </w:rPr>
    </w:lvl>
    <w:lvl w:ilvl="2" w:tplc="312CC552">
      <w:numFmt w:val="bullet"/>
      <w:lvlText w:val="•"/>
      <w:lvlJc w:val="left"/>
      <w:pPr>
        <w:ind w:left="1841" w:hanging="170"/>
      </w:pPr>
      <w:rPr>
        <w:rFonts w:hint="default"/>
        <w:lang w:val="en-GB" w:eastAsia="en-US" w:bidi="ar-SA"/>
      </w:rPr>
    </w:lvl>
    <w:lvl w:ilvl="3" w:tplc="92C865A6">
      <w:numFmt w:val="bullet"/>
      <w:lvlText w:val="•"/>
      <w:lvlJc w:val="left"/>
      <w:pPr>
        <w:ind w:left="2622" w:hanging="170"/>
      </w:pPr>
      <w:rPr>
        <w:rFonts w:hint="default"/>
        <w:lang w:val="en-GB" w:eastAsia="en-US" w:bidi="ar-SA"/>
      </w:rPr>
    </w:lvl>
    <w:lvl w:ilvl="4" w:tplc="10A86E46">
      <w:numFmt w:val="bullet"/>
      <w:lvlText w:val="•"/>
      <w:lvlJc w:val="left"/>
      <w:pPr>
        <w:ind w:left="3402" w:hanging="170"/>
      </w:pPr>
      <w:rPr>
        <w:rFonts w:hint="default"/>
        <w:lang w:val="en-GB" w:eastAsia="en-US" w:bidi="ar-SA"/>
      </w:rPr>
    </w:lvl>
    <w:lvl w:ilvl="5" w:tplc="EAC2BC92">
      <w:numFmt w:val="bullet"/>
      <w:lvlText w:val="•"/>
      <w:lvlJc w:val="left"/>
      <w:pPr>
        <w:ind w:left="4183" w:hanging="170"/>
      </w:pPr>
      <w:rPr>
        <w:rFonts w:hint="default"/>
        <w:lang w:val="en-GB" w:eastAsia="en-US" w:bidi="ar-SA"/>
      </w:rPr>
    </w:lvl>
    <w:lvl w:ilvl="6" w:tplc="AD10B460">
      <w:numFmt w:val="bullet"/>
      <w:lvlText w:val="•"/>
      <w:lvlJc w:val="left"/>
      <w:pPr>
        <w:ind w:left="4964" w:hanging="170"/>
      </w:pPr>
      <w:rPr>
        <w:rFonts w:hint="default"/>
        <w:lang w:val="en-GB" w:eastAsia="en-US" w:bidi="ar-SA"/>
      </w:rPr>
    </w:lvl>
    <w:lvl w:ilvl="7" w:tplc="3BB27D42">
      <w:numFmt w:val="bullet"/>
      <w:lvlText w:val="•"/>
      <w:lvlJc w:val="left"/>
      <w:pPr>
        <w:ind w:left="5744" w:hanging="170"/>
      </w:pPr>
      <w:rPr>
        <w:rFonts w:hint="default"/>
        <w:lang w:val="en-GB" w:eastAsia="en-US" w:bidi="ar-SA"/>
      </w:rPr>
    </w:lvl>
    <w:lvl w:ilvl="8" w:tplc="D700C2F2">
      <w:numFmt w:val="bullet"/>
      <w:lvlText w:val="•"/>
      <w:lvlJc w:val="left"/>
      <w:pPr>
        <w:ind w:left="6525" w:hanging="170"/>
      </w:pPr>
      <w:rPr>
        <w:rFonts w:hint="default"/>
        <w:lang w:val="en-GB" w:eastAsia="en-US" w:bidi="ar-SA"/>
      </w:rPr>
    </w:lvl>
  </w:abstractNum>
  <w:abstractNum w:abstractNumId="43" w15:restartNumberingAfterBreak="0">
    <w:nsid w:val="329C52E4"/>
    <w:multiLevelType w:val="hybridMultilevel"/>
    <w:tmpl w:val="8494A756"/>
    <w:lvl w:ilvl="0" w:tplc="2C56416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ACE990C">
      <w:numFmt w:val="bullet"/>
      <w:lvlText w:val="•"/>
      <w:lvlJc w:val="left"/>
      <w:pPr>
        <w:ind w:left="1060" w:hanging="170"/>
      </w:pPr>
      <w:rPr>
        <w:rFonts w:hint="default"/>
        <w:lang w:val="en-GB" w:eastAsia="en-US" w:bidi="ar-SA"/>
      </w:rPr>
    </w:lvl>
    <w:lvl w:ilvl="2" w:tplc="CE6CC4BE">
      <w:numFmt w:val="bullet"/>
      <w:lvlText w:val="•"/>
      <w:lvlJc w:val="left"/>
      <w:pPr>
        <w:ind w:left="1841" w:hanging="170"/>
      </w:pPr>
      <w:rPr>
        <w:rFonts w:hint="default"/>
        <w:lang w:val="en-GB" w:eastAsia="en-US" w:bidi="ar-SA"/>
      </w:rPr>
    </w:lvl>
    <w:lvl w:ilvl="3" w:tplc="614C2AA0">
      <w:numFmt w:val="bullet"/>
      <w:lvlText w:val="•"/>
      <w:lvlJc w:val="left"/>
      <w:pPr>
        <w:ind w:left="2622" w:hanging="170"/>
      </w:pPr>
      <w:rPr>
        <w:rFonts w:hint="default"/>
        <w:lang w:val="en-GB" w:eastAsia="en-US" w:bidi="ar-SA"/>
      </w:rPr>
    </w:lvl>
    <w:lvl w:ilvl="4" w:tplc="CA80404C">
      <w:numFmt w:val="bullet"/>
      <w:lvlText w:val="•"/>
      <w:lvlJc w:val="left"/>
      <w:pPr>
        <w:ind w:left="3402" w:hanging="170"/>
      </w:pPr>
      <w:rPr>
        <w:rFonts w:hint="default"/>
        <w:lang w:val="en-GB" w:eastAsia="en-US" w:bidi="ar-SA"/>
      </w:rPr>
    </w:lvl>
    <w:lvl w:ilvl="5" w:tplc="1B3C4A9C">
      <w:numFmt w:val="bullet"/>
      <w:lvlText w:val="•"/>
      <w:lvlJc w:val="left"/>
      <w:pPr>
        <w:ind w:left="4183" w:hanging="170"/>
      </w:pPr>
      <w:rPr>
        <w:rFonts w:hint="default"/>
        <w:lang w:val="en-GB" w:eastAsia="en-US" w:bidi="ar-SA"/>
      </w:rPr>
    </w:lvl>
    <w:lvl w:ilvl="6" w:tplc="B8345790">
      <w:numFmt w:val="bullet"/>
      <w:lvlText w:val="•"/>
      <w:lvlJc w:val="left"/>
      <w:pPr>
        <w:ind w:left="4964" w:hanging="170"/>
      </w:pPr>
      <w:rPr>
        <w:rFonts w:hint="default"/>
        <w:lang w:val="en-GB" w:eastAsia="en-US" w:bidi="ar-SA"/>
      </w:rPr>
    </w:lvl>
    <w:lvl w:ilvl="7" w:tplc="AB30EBA6">
      <w:numFmt w:val="bullet"/>
      <w:lvlText w:val="•"/>
      <w:lvlJc w:val="left"/>
      <w:pPr>
        <w:ind w:left="5744" w:hanging="170"/>
      </w:pPr>
      <w:rPr>
        <w:rFonts w:hint="default"/>
        <w:lang w:val="en-GB" w:eastAsia="en-US" w:bidi="ar-SA"/>
      </w:rPr>
    </w:lvl>
    <w:lvl w:ilvl="8" w:tplc="F9AAA5D4">
      <w:numFmt w:val="bullet"/>
      <w:lvlText w:val="•"/>
      <w:lvlJc w:val="left"/>
      <w:pPr>
        <w:ind w:left="6525" w:hanging="170"/>
      </w:pPr>
      <w:rPr>
        <w:rFonts w:hint="default"/>
        <w:lang w:val="en-GB" w:eastAsia="en-US" w:bidi="ar-SA"/>
      </w:rPr>
    </w:lvl>
  </w:abstractNum>
  <w:abstractNum w:abstractNumId="44" w15:restartNumberingAfterBreak="0">
    <w:nsid w:val="33A44682"/>
    <w:multiLevelType w:val="hybridMultilevel"/>
    <w:tmpl w:val="70A6092E"/>
    <w:lvl w:ilvl="0" w:tplc="9572A22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41897E4">
      <w:numFmt w:val="bullet"/>
      <w:lvlText w:val="•"/>
      <w:lvlJc w:val="left"/>
      <w:pPr>
        <w:ind w:left="1060" w:hanging="170"/>
      </w:pPr>
      <w:rPr>
        <w:rFonts w:hint="default"/>
        <w:lang w:val="en-GB" w:eastAsia="en-US" w:bidi="ar-SA"/>
      </w:rPr>
    </w:lvl>
    <w:lvl w:ilvl="2" w:tplc="6DFE1332">
      <w:numFmt w:val="bullet"/>
      <w:lvlText w:val="•"/>
      <w:lvlJc w:val="left"/>
      <w:pPr>
        <w:ind w:left="1841" w:hanging="170"/>
      </w:pPr>
      <w:rPr>
        <w:rFonts w:hint="default"/>
        <w:lang w:val="en-GB" w:eastAsia="en-US" w:bidi="ar-SA"/>
      </w:rPr>
    </w:lvl>
    <w:lvl w:ilvl="3" w:tplc="AFE8ED02">
      <w:numFmt w:val="bullet"/>
      <w:lvlText w:val="•"/>
      <w:lvlJc w:val="left"/>
      <w:pPr>
        <w:ind w:left="2622" w:hanging="170"/>
      </w:pPr>
      <w:rPr>
        <w:rFonts w:hint="default"/>
        <w:lang w:val="en-GB" w:eastAsia="en-US" w:bidi="ar-SA"/>
      </w:rPr>
    </w:lvl>
    <w:lvl w:ilvl="4" w:tplc="F2AA27EA">
      <w:numFmt w:val="bullet"/>
      <w:lvlText w:val="•"/>
      <w:lvlJc w:val="left"/>
      <w:pPr>
        <w:ind w:left="3402" w:hanging="170"/>
      </w:pPr>
      <w:rPr>
        <w:rFonts w:hint="default"/>
        <w:lang w:val="en-GB" w:eastAsia="en-US" w:bidi="ar-SA"/>
      </w:rPr>
    </w:lvl>
    <w:lvl w:ilvl="5" w:tplc="96E67958">
      <w:numFmt w:val="bullet"/>
      <w:lvlText w:val="•"/>
      <w:lvlJc w:val="left"/>
      <w:pPr>
        <w:ind w:left="4183" w:hanging="170"/>
      </w:pPr>
      <w:rPr>
        <w:rFonts w:hint="default"/>
        <w:lang w:val="en-GB" w:eastAsia="en-US" w:bidi="ar-SA"/>
      </w:rPr>
    </w:lvl>
    <w:lvl w:ilvl="6" w:tplc="8D2EB88C">
      <w:numFmt w:val="bullet"/>
      <w:lvlText w:val="•"/>
      <w:lvlJc w:val="left"/>
      <w:pPr>
        <w:ind w:left="4964" w:hanging="170"/>
      </w:pPr>
      <w:rPr>
        <w:rFonts w:hint="default"/>
        <w:lang w:val="en-GB" w:eastAsia="en-US" w:bidi="ar-SA"/>
      </w:rPr>
    </w:lvl>
    <w:lvl w:ilvl="7" w:tplc="5A7EFD46">
      <w:numFmt w:val="bullet"/>
      <w:lvlText w:val="•"/>
      <w:lvlJc w:val="left"/>
      <w:pPr>
        <w:ind w:left="5744" w:hanging="170"/>
      </w:pPr>
      <w:rPr>
        <w:rFonts w:hint="default"/>
        <w:lang w:val="en-GB" w:eastAsia="en-US" w:bidi="ar-SA"/>
      </w:rPr>
    </w:lvl>
    <w:lvl w:ilvl="8" w:tplc="339E9212">
      <w:numFmt w:val="bullet"/>
      <w:lvlText w:val="•"/>
      <w:lvlJc w:val="left"/>
      <w:pPr>
        <w:ind w:left="6525" w:hanging="170"/>
      </w:pPr>
      <w:rPr>
        <w:rFonts w:hint="default"/>
        <w:lang w:val="en-GB" w:eastAsia="en-US" w:bidi="ar-SA"/>
      </w:rPr>
    </w:lvl>
  </w:abstractNum>
  <w:abstractNum w:abstractNumId="45" w15:restartNumberingAfterBreak="0">
    <w:nsid w:val="34B70C16"/>
    <w:multiLevelType w:val="hybridMultilevel"/>
    <w:tmpl w:val="CE7C0DA4"/>
    <w:lvl w:ilvl="0" w:tplc="9F585E7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CE26ADE">
      <w:numFmt w:val="bullet"/>
      <w:lvlText w:val="•"/>
      <w:lvlJc w:val="left"/>
      <w:pPr>
        <w:ind w:left="1060" w:hanging="170"/>
      </w:pPr>
      <w:rPr>
        <w:rFonts w:hint="default"/>
        <w:lang w:val="en-GB" w:eastAsia="en-US" w:bidi="ar-SA"/>
      </w:rPr>
    </w:lvl>
    <w:lvl w:ilvl="2" w:tplc="321CA1A2">
      <w:numFmt w:val="bullet"/>
      <w:lvlText w:val="•"/>
      <w:lvlJc w:val="left"/>
      <w:pPr>
        <w:ind w:left="1841" w:hanging="170"/>
      </w:pPr>
      <w:rPr>
        <w:rFonts w:hint="default"/>
        <w:lang w:val="en-GB" w:eastAsia="en-US" w:bidi="ar-SA"/>
      </w:rPr>
    </w:lvl>
    <w:lvl w:ilvl="3" w:tplc="44500E28">
      <w:numFmt w:val="bullet"/>
      <w:lvlText w:val="•"/>
      <w:lvlJc w:val="left"/>
      <w:pPr>
        <w:ind w:left="2622" w:hanging="170"/>
      </w:pPr>
      <w:rPr>
        <w:rFonts w:hint="default"/>
        <w:lang w:val="en-GB" w:eastAsia="en-US" w:bidi="ar-SA"/>
      </w:rPr>
    </w:lvl>
    <w:lvl w:ilvl="4" w:tplc="8146BBF4">
      <w:numFmt w:val="bullet"/>
      <w:lvlText w:val="•"/>
      <w:lvlJc w:val="left"/>
      <w:pPr>
        <w:ind w:left="3402" w:hanging="170"/>
      </w:pPr>
      <w:rPr>
        <w:rFonts w:hint="default"/>
        <w:lang w:val="en-GB" w:eastAsia="en-US" w:bidi="ar-SA"/>
      </w:rPr>
    </w:lvl>
    <w:lvl w:ilvl="5" w:tplc="F12CD370">
      <w:numFmt w:val="bullet"/>
      <w:lvlText w:val="•"/>
      <w:lvlJc w:val="left"/>
      <w:pPr>
        <w:ind w:left="4183" w:hanging="170"/>
      </w:pPr>
      <w:rPr>
        <w:rFonts w:hint="default"/>
        <w:lang w:val="en-GB" w:eastAsia="en-US" w:bidi="ar-SA"/>
      </w:rPr>
    </w:lvl>
    <w:lvl w:ilvl="6" w:tplc="2CBC978A">
      <w:numFmt w:val="bullet"/>
      <w:lvlText w:val="•"/>
      <w:lvlJc w:val="left"/>
      <w:pPr>
        <w:ind w:left="4964" w:hanging="170"/>
      </w:pPr>
      <w:rPr>
        <w:rFonts w:hint="default"/>
        <w:lang w:val="en-GB" w:eastAsia="en-US" w:bidi="ar-SA"/>
      </w:rPr>
    </w:lvl>
    <w:lvl w:ilvl="7" w:tplc="1C16BEEA">
      <w:numFmt w:val="bullet"/>
      <w:lvlText w:val="•"/>
      <w:lvlJc w:val="left"/>
      <w:pPr>
        <w:ind w:left="5744" w:hanging="170"/>
      </w:pPr>
      <w:rPr>
        <w:rFonts w:hint="default"/>
        <w:lang w:val="en-GB" w:eastAsia="en-US" w:bidi="ar-SA"/>
      </w:rPr>
    </w:lvl>
    <w:lvl w:ilvl="8" w:tplc="C27CA74C">
      <w:numFmt w:val="bullet"/>
      <w:lvlText w:val="•"/>
      <w:lvlJc w:val="left"/>
      <w:pPr>
        <w:ind w:left="6525" w:hanging="170"/>
      </w:pPr>
      <w:rPr>
        <w:rFonts w:hint="default"/>
        <w:lang w:val="en-GB" w:eastAsia="en-US" w:bidi="ar-SA"/>
      </w:rPr>
    </w:lvl>
  </w:abstractNum>
  <w:abstractNum w:abstractNumId="46" w15:restartNumberingAfterBreak="0">
    <w:nsid w:val="3527697A"/>
    <w:multiLevelType w:val="hybridMultilevel"/>
    <w:tmpl w:val="5D92405C"/>
    <w:lvl w:ilvl="0" w:tplc="79DA3B5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95AAB72">
      <w:numFmt w:val="bullet"/>
      <w:lvlText w:val="•"/>
      <w:lvlJc w:val="left"/>
      <w:pPr>
        <w:ind w:left="1060" w:hanging="170"/>
      </w:pPr>
      <w:rPr>
        <w:rFonts w:hint="default"/>
        <w:lang w:val="en-GB" w:eastAsia="en-US" w:bidi="ar-SA"/>
      </w:rPr>
    </w:lvl>
    <w:lvl w:ilvl="2" w:tplc="A15A8AA0">
      <w:numFmt w:val="bullet"/>
      <w:lvlText w:val="•"/>
      <w:lvlJc w:val="left"/>
      <w:pPr>
        <w:ind w:left="1841" w:hanging="170"/>
      </w:pPr>
      <w:rPr>
        <w:rFonts w:hint="default"/>
        <w:lang w:val="en-GB" w:eastAsia="en-US" w:bidi="ar-SA"/>
      </w:rPr>
    </w:lvl>
    <w:lvl w:ilvl="3" w:tplc="903E3DA6">
      <w:numFmt w:val="bullet"/>
      <w:lvlText w:val="•"/>
      <w:lvlJc w:val="left"/>
      <w:pPr>
        <w:ind w:left="2622" w:hanging="170"/>
      </w:pPr>
      <w:rPr>
        <w:rFonts w:hint="default"/>
        <w:lang w:val="en-GB" w:eastAsia="en-US" w:bidi="ar-SA"/>
      </w:rPr>
    </w:lvl>
    <w:lvl w:ilvl="4" w:tplc="890299B8">
      <w:numFmt w:val="bullet"/>
      <w:lvlText w:val="•"/>
      <w:lvlJc w:val="left"/>
      <w:pPr>
        <w:ind w:left="3402" w:hanging="170"/>
      </w:pPr>
      <w:rPr>
        <w:rFonts w:hint="default"/>
        <w:lang w:val="en-GB" w:eastAsia="en-US" w:bidi="ar-SA"/>
      </w:rPr>
    </w:lvl>
    <w:lvl w:ilvl="5" w:tplc="9140B01C">
      <w:numFmt w:val="bullet"/>
      <w:lvlText w:val="•"/>
      <w:lvlJc w:val="left"/>
      <w:pPr>
        <w:ind w:left="4183" w:hanging="170"/>
      </w:pPr>
      <w:rPr>
        <w:rFonts w:hint="default"/>
        <w:lang w:val="en-GB" w:eastAsia="en-US" w:bidi="ar-SA"/>
      </w:rPr>
    </w:lvl>
    <w:lvl w:ilvl="6" w:tplc="A83A44BE">
      <w:numFmt w:val="bullet"/>
      <w:lvlText w:val="•"/>
      <w:lvlJc w:val="left"/>
      <w:pPr>
        <w:ind w:left="4964" w:hanging="170"/>
      </w:pPr>
      <w:rPr>
        <w:rFonts w:hint="default"/>
        <w:lang w:val="en-GB" w:eastAsia="en-US" w:bidi="ar-SA"/>
      </w:rPr>
    </w:lvl>
    <w:lvl w:ilvl="7" w:tplc="A4780DE6">
      <w:numFmt w:val="bullet"/>
      <w:lvlText w:val="•"/>
      <w:lvlJc w:val="left"/>
      <w:pPr>
        <w:ind w:left="5744" w:hanging="170"/>
      </w:pPr>
      <w:rPr>
        <w:rFonts w:hint="default"/>
        <w:lang w:val="en-GB" w:eastAsia="en-US" w:bidi="ar-SA"/>
      </w:rPr>
    </w:lvl>
    <w:lvl w:ilvl="8" w:tplc="8E10A15A">
      <w:numFmt w:val="bullet"/>
      <w:lvlText w:val="•"/>
      <w:lvlJc w:val="left"/>
      <w:pPr>
        <w:ind w:left="6525" w:hanging="170"/>
      </w:pPr>
      <w:rPr>
        <w:rFonts w:hint="default"/>
        <w:lang w:val="en-GB" w:eastAsia="en-US" w:bidi="ar-SA"/>
      </w:rPr>
    </w:lvl>
  </w:abstractNum>
  <w:abstractNum w:abstractNumId="47" w15:restartNumberingAfterBreak="0">
    <w:nsid w:val="36214108"/>
    <w:multiLevelType w:val="hybridMultilevel"/>
    <w:tmpl w:val="320081AC"/>
    <w:lvl w:ilvl="0" w:tplc="46F8F86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0C2755E">
      <w:numFmt w:val="bullet"/>
      <w:lvlText w:val="•"/>
      <w:lvlJc w:val="left"/>
      <w:pPr>
        <w:ind w:left="1060" w:hanging="170"/>
      </w:pPr>
      <w:rPr>
        <w:rFonts w:hint="default"/>
        <w:lang w:val="en-GB" w:eastAsia="en-US" w:bidi="ar-SA"/>
      </w:rPr>
    </w:lvl>
    <w:lvl w:ilvl="2" w:tplc="163A180C">
      <w:numFmt w:val="bullet"/>
      <w:lvlText w:val="•"/>
      <w:lvlJc w:val="left"/>
      <w:pPr>
        <w:ind w:left="1841" w:hanging="170"/>
      </w:pPr>
      <w:rPr>
        <w:rFonts w:hint="default"/>
        <w:lang w:val="en-GB" w:eastAsia="en-US" w:bidi="ar-SA"/>
      </w:rPr>
    </w:lvl>
    <w:lvl w:ilvl="3" w:tplc="0CA2F27A">
      <w:numFmt w:val="bullet"/>
      <w:lvlText w:val="•"/>
      <w:lvlJc w:val="left"/>
      <w:pPr>
        <w:ind w:left="2622" w:hanging="170"/>
      </w:pPr>
      <w:rPr>
        <w:rFonts w:hint="default"/>
        <w:lang w:val="en-GB" w:eastAsia="en-US" w:bidi="ar-SA"/>
      </w:rPr>
    </w:lvl>
    <w:lvl w:ilvl="4" w:tplc="F9C81812">
      <w:numFmt w:val="bullet"/>
      <w:lvlText w:val="•"/>
      <w:lvlJc w:val="left"/>
      <w:pPr>
        <w:ind w:left="3402" w:hanging="170"/>
      </w:pPr>
      <w:rPr>
        <w:rFonts w:hint="default"/>
        <w:lang w:val="en-GB" w:eastAsia="en-US" w:bidi="ar-SA"/>
      </w:rPr>
    </w:lvl>
    <w:lvl w:ilvl="5" w:tplc="DA685996">
      <w:numFmt w:val="bullet"/>
      <w:lvlText w:val="•"/>
      <w:lvlJc w:val="left"/>
      <w:pPr>
        <w:ind w:left="4183" w:hanging="170"/>
      </w:pPr>
      <w:rPr>
        <w:rFonts w:hint="default"/>
        <w:lang w:val="en-GB" w:eastAsia="en-US" w:bidi="ar-SA"/>
      </w:rPr>
    </w:lvl>
    <w:lvl w:ilvl="6" w:tplc="2F10DAD4">
      <w:numFmt w:val="bullet"/>
      <w:lvlText w:val="•"/>
      <w:lvlJc w:val="left"/>
      <w:pPr>
        <w:ind w:left="4964" w:hanging="170"/>
      </w:pPr>
      <w:rPr>
        <w:rFonts w:hint="default"/>
        <w:lang w:val="en-GB" w:eastAsia="en-US" w:bidi="ar-SA"/>
      </w:rPr>
    </w:lvl>
    <w:lvl w:ilvl="7" w:tplc="A364C9E6">
      <w:numFmt w:val="bullet"/>
      <w:lvlText w:val="•"/>
      <w:lvlJc w:val="left"/>
      <w:pPr>
        <w:ind w:left="5744" w:hanging="170"/>
      </w:pPr>
      <w:rPr>
        <w:rFonts w:hint="default"/>
        <w:lang w:val="en-GB" w:eastAsia="en-US" w:bidi="ar-SA"/>
      </w:rPr>
    </w:lvl>
    <w:lvl w:ilvl="8" w:tplc="F3DA8C7C">
      <w:numFmt w:val="bullet"/>
      <w:lvlText w:val="•"/>
      <w:lvlJc w:val="left"/>
      <w:pPr>
        <w:ind w:left="6525" w:hanging="170"/>
      </w:pPr>
      <w:rPr>
        <w:rFonts w:hint="default"/>
        <w:lang w:val="en-GB" w:eastAsia="en-US" w:bidi="ar-SA"/>
      </w:rPr>
    </w:lvl>
  </w:abstractNum>
  <w:abstractNum w:abstractNumId="48" w15:restartNumberingAfterBreak="0">
    <w:nsid w:val="365E5F7E"/>
    <w:multiLevelType w:val="hybridMultilevel"/>
    <w:tmpl w:val="5964E4D4"/>
    <w:lvl w:ilvl="0" w:tplc="38E042B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114B810">
      <w:numFmt w:val="bullet"/>
      <w:lvlText w:val="•"/>
      <w:lvlJc w:val="left"/>
      <w:pPr>
        <w:ind w:left="1060" w:hanging="170"/>
      </w:pPr>
      <w:rPr>
        <w:rFonts w:hint="default"/>
        <w:lang w:val="en-GB" w:eastAsia="en-US" w:bidi="ar-SA"/>
      </w:rPr>
    </w:lvl>
    <w:lvl w:ilvl="2" w:tplc="CAF24D5E">
      <w:numFmt w:val="bullet"/>
      <w:lvlText w:val="•"/>
      <w:lvlJc w:val="left"/>
      <w:pPr>
        <w:ind w:left="1841" w:hanging="170"/>
      </w:pPr>
      <w:rPr>
        <w:rFonts w:hint="default"/>
        <w:lang w:val="en-GB" w:eastAsia="en-US" w:bidi="ar-SA"/>
      </w:rPr>
    </w:lvl>
    <w:lvl w:ilvl="3" w:tplc="89E6BDA4">
      <w:numFmt w:val="bullet"/>
      <w:lvlText w:val="•"/>
      <w:lvlJc w:val="left"/>
      <w:pPr>
        <w:ind w:left="2622" w:hanging="170"/>
      </w:pPr>
      <w:rPr>
        <w:rFonts w:hint="default"/>
        <w:lang w:val="en-GB" w:eastAsia="en-US" w:bidi="ar-SA"/>
      </w:rPr>
    </w:lvl>
    <w:lvl w:ilvl="4" w:tplc="C77467C8">
      <w:numFmt w:val="bullet"/>
      <w:lvlText w:val="•"/>
      <w:lvlJc w:val="left"/>
      <w:pPr>
        <w:ind w:left="3402" w:hanging="170"/>
      </w:pPr>
      <w:rPr>
        <w:rFonts w:hint="default"/>
        <w:lang w:val="en-GB" w:eastAsia="en-US" w:bidi="ar-SA"/>
      </w:rPr>
    </w:lvl>
    <w:lvl w:ilvl="5" w:tplc="EE9C5EBE">
      <w:numFmt w:val="bullet"/>
      <w:lvlText w:val="•"/>
      <w:lvlJc w:val="left"/>
      <w:pPr>
        <w:ind w:left="4183" w:hanging="170"/>
      </w:pPr>
      <w:rPr>
        <w:rFonts w:hint="default"/>
        <w:lang w:val="en-GB" w:eastAsia="en-US" w:bidi="ar-SA"/>
      </w:rPr>
    </w:lvl>
    <w:lvl w:ilvl="6" w:tplc="0D6A113A">
      <w:numFmt w:val="bullet"/>
      <w:lvlText w:val="•"/>
      <w:lvlJc w:val="left"/>
      <w:pPr>
        <w:ind w:left="4964" w:hanging="170"/>
      </w:pPr>
      <w:rPr>
        <w:rFonts w:hint="default"/>
        <w:lang w:val="en-GB" w:eastAsia="en-US" w:bidi="ar-SA"/>
      </w:rPr>
    </w:lvl>
    <w:lvl w:ilvl="7" w:tplc="581A3486">
      <w:numFmt w:val="bullet"/>
      <w:lvlText w:val="•"/>
      <w:lvlJc w:val="left"/>
      <w:pPr>
        <w:ind w:left="5744" w:hanging="170"/>
      </w:pPr>
      <w:rPr>
        <w:rFonts w:hint="default"/>
        <w:lang w:val="en-GB" w:eastAsia="en-US" w:bidi="ar-SA"/>
      </w:rPr>
    </w:lvl>
    <w:lvl w:ilvl="8" w:tplc="5C2C89E8">
      <w:numFmt w:val="bullet"/>
      <w:lvlText w:val="•"/>
      <w:lvlJc w:val="left"/>
      <w:pPr>
        <w:ind w:left="6525" w:hanging="170"/>
      </w:pPr>
      <w:rPr>
        <w:rFonts w:hint="default"/>
        <w:lang w:val="en-GB" w:eastAsia="en-US" w:bidi="ar-SA"/>
      </w:rPr>
    </w:lvl>
  </w:abstractNum>
  <w:abstractNum w:abstractNumId="49" w15:restartNumberingAfterBreak="0">
    <w:nsid w:val="371263BE"/>
    <w:multiLevelType w:val="hybridMultilevel"/>
    <w:tmpl w:val="9BAE1254"/>
    <w:lvl w:ilvl="0" w:tplc="88F22F9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1169A62">
      <w:numFmt w:val="bullet"/>
      <w:lvlText w:val="•"/>
      <w:lvlJc w:val="left"/>
      <w:pPr>
        <w:ind w:left="1060" w:hanging="170"/>
      </w:pPr>
      <w:rPr>
        <w:rFonts w:hint="default"/>
        <w:lang w:val="en-GB" w:eastAsia="en-US" w:bidi="ar-SA"/>
      </w:rPr>
    </w:lvl>
    <w:lvl w:ilvl="2" w:tplc="44E215D4">
      <w:numFmt w:val="bullet"/>
      <w:lvlText w:val="•"/>
      <w:lvlJc w:val="left"/>
      <w:pPr>
        <w:ind w:left="1841" w:hanging="170"/>
      </w:pPr>
      <w:rPr>
        <w:rFonts w:hint="default"/>
        <w:lang w:val="en-GB" w:eastAsia="en-US" w:bidi="ar-SA"/>
      </w:rPr>
    </w:lvl>
    <w:lvl w:ilvl="3" w:tplc="C8C49CBC">
      <w:numFmt w:val="bullet"/>
      <w:lvlText w:val="•"/>
      <w:lvlJc w:val="left"/>
      <w:pPr>
        <w:ind w:left="2622" w:hanging="170"/>
      </w:pPr>
      <w:rPr>
        <w:rFonts w:hint="default"/>
        <w:lang w:val="en-GB" w:eastAsia="en-US" w:bidi="ar-SA"/>
      </w:rPr>
    </w:lvl>
    <w:lvl w:ilvl="4" w:tplc="407C2456">
      <w:numFmt w:val="bullet"/>
      <w:lvlText w:val="•"/>
      <w:lvlJc w:val="left"/>
      <w:pPr>
        <w:ind w:left="3402" w:hanging="170"/>
      </w:pPr>
      <w:rPr>
        <w:rFonts w:hint="default"/>
        <w:lang w:val="en-GB" w:eastAsia="en-US" w:bidi="ar-SA"/>
      </w:rPr>
    </w:lvl>
    <w:lvl w:ilvl="5" w:tplc="624C554A">
      <w:numFmt w:val="bullet"/>
      <w:lvlText w:val="•"/>
      <w:lvlJc w:val="left"/>
      <w:pPr>
        <w:ind w:left="4183" w:hanging="170"/>
      </w:pPr>
      <w:rPr>
        <w:rFonts w:hint="default"/>
        <w:lang w:val="en-GB" w:eastAsia="en-US" w:bidi="ar-SA"/>
      </w:rPr>
    </w:lvl>
    <w:lvl w:ilvl="6" w:tplc="6C36EA62">
      <w:numFmt w:val="bullet"/>
      <w:lvlText w:val="•"/>
      <w:lvlJc w:val="left"/>
      <w:pPr>
        <w:ind w:left="4964" w:hanging="170"/>
      </w:pPr>
      <w:rPr>
        <w:rFonts w:hint="default"/>
        <w:lang w:val="en-GB" w:eastAsia="en-US" w:bidi="ar-SA"/>
      </w:rPr>
    </w:lvl>
    <w:lvl w:ilvl="7" w:tplc="52002EA2">
      <w:numFmt w:val="bullet"/>
      <w:lvlText w:val="•"/>
      <w:lvlJc w:val="left"/>
      <w:pPr>
        <w:ind w:left="5744" w:hanging="170"/>
      </w:pPr>
      <w:rPr>
        <w:rFonts w:hint="default"/>
        <w:lang w:val="en-GB" w:eastAsia="en-US" w:bidi="ar-SA"/>
      </w:rPr>
    </w:lvl>
    <w:lvl w:ilvl="8" w:tplc="79D8C256">
      <w:numFmt w:val="bullet"/>
      <w:lvlText w:val="•"/>
      <w:lvlJc w:val="left"/>
      <w:pPr>
        <w:ind w:left="6525" w:hanging="170"/>
      </w:pPr>
      <w:rPr>
        <w:rFonts w:hint="default"/>
        <w:lang w:val="en-GB" w:eastAsia="en-US" w:bidi="ar-SA"/>
      </w:rPr>
    </w:lvl>
  </w:abstractNum>
  <w:abstractNum w:abstractNumId="50" w15:restartNumberingAfterBreak="0">
    <w:nsid w:val="38A421C8"/>
    <w:multiLevelType w:val="hybridMultilevel"/>
    <w:tmpl w:val="364EDAB2"/>
    <w:lvl w:ilvl="0" w:tplc="56D0C8E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84497BA">
      <w:numFmt w:val="bullet"/>
      <w:lvlText w:val="•"/>
      <w:lvlJc w:val="left"/>
      <w:pPr>
        <w:ind w:left="1060" w:hanging="170"/>
      </w:pPr>
      <w:rPr>
        <w:rFonts w:hint="default"/>
        <w:lang w:val="en-GB" w:eastAsia="en-US" w:bidi="ar-SA"/>
      </w:rPr>
    </w:lvl>
    <w:lvl w:ilvl="2" w:tplc="2ED65330">
      <w:numFmt w:val="bullet"/>
      <w:lvlText w:val="•"/>
      <w:lvlJc w:val="left"/>
      <w:pPr>
        <w:ind w:left="1841" w:hanging="170"/>
      </w:pPr>
      <w:rPr>
        <w:rFonts w:hint="default"/>
        <w:lang w:val="en-GB" w:eastAsia="en-US" w:bidi="ar-SA"/>
      </w:rPr>
    </w:lvl>
    <w:lvl w:ilvl="3" w:tplc="E0DE39B8">
      <w:numFmt w:val="bullet"/>
      <w:lvlText w:val="•"/>
      <w:lvlJc w:val="left"/>
      <w:pPr>
        <w:ind w:left="2622" w:hanging="170"/>
      </w:pPr>
      <w:rPr>
        <w:rFonts w:hint="default"/>
        <w:lang w:val="en-GB" w:eastAsia="en-US" w:bidi="ar-SA"/>
      </w:rPr>
    </w:lvl>
    <w:lvl w:ilvl="4" w:tplc="BC4C334C">
      <w:numFmt w:val="bullet"/>
      <w:lvlText w:val="•"/>
      <w:lvlJc w:val="left"/>
      <w:pPr>
        <w:ind w:left="3402" w:hanging="170"/>
      </w:pPr>
      <w:rPr>
        <w:rFonts w:hint="default"/>
        <w:lang w:val="en-GB" w:eastAsia="en-US" w:bidi="ar-SA"/>
      </w:rPr>
    </w:lvl>
    <w:lvl w:ilvl="5" w:tplc="7CAE9368">
      <w:numFmt w:val="bullet"/>
      <w:lvlText w:val="•"/>
      <w:lvlJc w:val="left"/>
      <w:pPr>
        <w:ind w:left="4183" w:hanging="170"/>
      </w:pPr>
      <w:rPr>
        <w:rFonts w:hint="default"/>
        <w:lang w:val="en-GB" w:eastAsia="en-US" w:bidi="ar-SA"/>
      </w:rPr>
    </w:lvl>
    <w:lvl w:ilvl="6" w:tplc="835C070A">
      <w:numFmt w:val="bullet"/>
      <w:lvlText w:val="•"/>
      <w:lvlJc w:val="left"/>
      <w:pPr>
        <w:ind w:left="4964" w:hanging="170"/>
      </w:pPr>
      <w:rPr>
        <w:rFonts w:hint="default"/>
        <w:lang w:val="en-GB" w:eastAsia="en-US" w:bidi="ar-SA"/>
      </w:rPr>
    </w:lvl>
    <w:lvl w:ilvl="7" w:tplc="6F105B2A">
      <w:numFmt w:val="bullet"/>
      <w:lvlText w:val="•"/>
      <w:lvlJc w:val="left"/>
      <w:pPr>
        <w:ind w:left="5744" w:hanging="170"/>
      </w:pPr>
      <w:rPr>
        <w:rFonts w:hint="default"/>
        <w:lang w:val="en-GB" w:eastAsia="en-US" w:bidi="ar-SA"/>
      </w:rPr>
    </w:lvl>
    <w:lvl w:ilvl="8" w:tplc="CBD8B41E">
      <w:numFmt w:val="bullet"/>
      <w:lvlText w:val="•"/>
      <w:lvlJc w:val="left"/>
      <w:pPr>
        <w:ind w:left="6525" w:hanging="170"/>
      </w:pPr>
      <w:rPr>
        <w:rFonts w:hint="default"/>
        <w:lang w:val="en-GB" w:eastAsia="en-US" w:bidi="ar-SA"/>
      </w:rPr>
    </w:lvl>
  </w:abstractNum>
  <w:abstractNum w:abstractNumId="51" w15:restartNumberingAfterBreak="0">
    <w:nsid w:val="3956464A"/>
    <w:multiLevelType w:val="hybridMultilevel"/>
    <w:tmpl w:val="8CE488DE"/>
    <w:lvl w:ilvl="0" w:tplc="3496B8D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5F08A20">
      <w:numFmt w:val="bullet"/>
      <w:lvlText w:val="•"/>
      <w:lvlJc w:val="left"/>
      <w:pPr>
        <w:ind w:left="1060" w:hanging="170"/>
      </w:pPr>
      <w:rPr>
        <w:rFonts w:hint="default"/>
        <w:lang w:val="en-GB" w:eastAsia="en-US" w:bidi="ar-SA"/>
      </w:rPr>
    </w:lvl>
    <w:lvl w:ilvl="2" w:tplc="801075FC">
      <w:numFmt w:val="bullet"/>
      <w:lvlText w:val="•"/>
      <w:lvlJc w:val="left"/>
      <w:pPr>
        <w:ind w:left="1841" w:hanging="170"/>
      </w:pPr>
      <w:rPr>
        <w:rFonts w:hint="default"/>
        <w:lang w:val="en-GB" w:eastAsia="en-US" w:bidi="ar-SA"/>
      </w:rPr>
    </w:lvl>
    <w:lvl w:ilvl="3" w:tplc="CB0AE262">
      <w:numFmt w:val="bullet"/>
      <w:lvlText w:val="•"/>
      <w:lvlJc w:val="left"/>
      <w:pPr>
        <w:ind w:left="2622" w:hanging="170"/>
      </w:pPr>
      <w:rPr>
        <w:rFonts w:hint="default"/>
        <w:lang w:val="en-GB" w:eastAsia="en-US" w:bidi="ar-SA"/>
      </w:rPr>
    </w:lvl>
    <w:lvl w:ilvl="4" w:tplc="6B703B62">
      <w:numFmt w:val="bullet"/>
      <w:lvlText w:val="•"/>
      <w:lvlJc w:val="left"/>
      <w:pPr>
        <w:ind w:left="3402" w:hanging="170"/>
      </w:pPr>
      <w:rPr>
        <w:rFonts w:hint="default"/>
        <w:lang w:val="en-GB" w:eastAsia="en-US" w:bidi="ar-SA"/>
      </w:rPr>
    </w:lvl>
    <w:lvl w:ilvl="5" w:tplc="7D8861F8">
      <w:numFmt w:val="bullet"/>
      <w:lvlText w:val="•"/>
      <w:lvlJc w:val="left"/>
      <w:pPr>
        <w:ind w:left="4183" w:hanging="170"/>
      </w:pPr>
      <w:rPr>
        <w:rFonts w:hint="default"/>
        <w:lang w:val="en-GB" w:eastAsia="en-US" w:bidi="ar-SA"/>
      </w:rPr>
    </w:lvl>
    <w:lvl w:ilvl="6" w:tplc="E96EE576">
      <w:numFmt w:val="bullet"/>
      <w:lvlText w:val="•"/>
      <w:lvlJc w:val="left"/>
      <w:pPr>
        <w:ind w:left="4964" w:hanging="170"/>
      </w:pPr>
      <w:rPr>
        <w:rFonts w:hint="default"/>
        <w:lang w:val="en-GB" w:eastAsia="en-US" w:bidi="ar-SA"/>
      </w:rPr>
    </w:lvl>
    <w:lvl w:ilvl="7" w:tplc="8ABE0C2A">
      <w:numFmt w:val="bullet"/>
      <w:lvlText w:val="•"/>
      <w:lvlJc w:val="left"/>
      <w:pPr>
        <w:ind w:left="5744" w:hanging="170"/>
      </w:pPr>
      <w:rPr>
        <w:rFonts w:hint="default"/>
        <w:lang w:val="en-GB" w:eastAsia="en-US" w:bidi="ar-SA"/>
      </w:rPr>
    </w:lvl>
    <w:lvl w:ilvl="8" w:tplc="1D440904">
      <w:numFmt w:val="bullet"/>
      <w:lvlText w:val="•"/>
      <w:lvlJc w:val="left"/>
      <w:pPr>
        <w:ind w:left="6525" w:hanging="170"/>
      </w:pPr>
      <w:rPr>
        <w:rFonts w:hint="default"/>
        <w:lang w:val="en-GB" w:eastAsia="en-US" w:bidi="ar-SA"/>
      </w:rPr>
    </w:lvl>
  </w:abstractNum>
  <w:abstractNum w:abstractNumId="52" w15:restartNumberingAfterBreak="0">
    <w:nsid w:val="3A411BC8"/>
    <w:multiLevelType w:val="hybridMultilevel"/>
    <w:tmpl w:val="F9361B84"/>
    <w:lvl w:ilvl="0" w:tplc="07D8595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702FF24">
      <w:numFmt w:val="bullet"/>
      <w:lvlText w:val="•"/>
      <w:lvlJc w:val="left"/>
      <w:pPr>
        <w:ind w:left="1060" w:hanging="170"/>
      </w:pPr>
      <w:rPr>
        <w:rFonts w:hint="default"/>
        <w:lang w:val="en-GB" w:eastAsia="en-US" w:bidi="ar-SA"/>
      </w:rPr>
    </w:lvl>
    <w:lvl w:ilvl="2" w:tplc="929AC2DE">
      <w:numFmt w:val="bullet"/>
      <w:lvlText w:val="•"/>
      <w:lvlJc w:val="left"/>
      <w:pPr>
        <w:ind w:left="1841" w:hanging="170"/>
      </w:pPr>
      <w:rPr>
        <w:rFonts w:hint="default"/>
        <w:lang w:val="en-GB" w:eastAsia="en-US" w:bidi="ar-SA"/>
      </w:rPr>
    </w:lvl>
    <w:lvl w:ilvl="3" w:tplc="68F4C8AC">
      <w:numFmt w:val="bullet"/>
      <w:lvlText w:val="•"/>
      <w:lvlJc w:val="left"/>
      <w:pPr>
        <w:ind w:left="2622" w:hanging="170"/>
      </w:pPr>
      <w:rPr>
        <w:rFonts w:hint="default"/>
        <w:lang w:val="en-GB" w:eastAsia="en-US" w:bidi="ar-SA"/>
      </w:rPr>
    </w:lvl>
    <w:lvl w:ilvl="4" w:tplc="16261052">
      <w:numFmt w:val="bullet"/>
      <w:lvlText w:val="•"/>
      <w:lvlJc w:val="left"/>
      <w:pPr>
        <w:ind w:left="3402" w:hanging="170"/>
      </w:pPr>
      <w:rPr>
        <w:rFonts w:hint="default"/>
        <w:lang w:val="en-GB" w:eastAsia="en-US" w:bidi="ar-SA"/>
      </w:rPr>
    </w:lvl>
    <w:lvl w:ilvl="5" w:tplc="99FA8FFC">
      <w:numFmt w:val="bullet"/>
      <w:lvlText w:val="•"/>
      <w:lvlJc w:val="left"/>
      <w:pPr>
        <w:ind w:left="4183" w:hanging="170"/>
      </w:pPr>
      <w:rPr>
        <w:rFonts w:hint="default"/>
        <w:lang w:val="en-GB" w:eastAsia="en-US" w:bidi="ar-SA"/>
      </w:rPr>
    </w:lvl>
    <w:lvl w:ilvl="6" w:tplc="559C931E">
      <w:numFmt w:val="bullet"/>
      <w:lvlText w:val="•"/>
      <w:lvlJc w:val="left"/>
      <w:pPr>
        <w:ind w:left="4964" w:hanging="170"/>
      </w:pPr>
      <w:rPr>
        <w:rFonts w:hint="default"/>
        <w:lang w:val="en-GB" w:eastAsia="en-US" w:bidi="ar-SA"/>
      </w:rPr>
    </w:lvl>
    <w:lvl w:ilvl="7" w:tplc="725A517A">
      <w:numFmt w:val="bullet"/>
      <w:lvlText w:val="•"/>
      <w:lvlJc w:val="left"/>
      <w:pPr>
        <w:ind w:left="5744" w:hanging="170"/>
      </w:pPr>
      <w:rPr>
        <w:rFonts w:hint="default"/>
        <w:lang w:val="en-GB" w:eastAsia="en-US" w:bidi="ar-SA"/>
      </w:rPr>
    </w:lvl>
    <w:lvl w:ilvl="8" w:tplc="1B7CDED2">
      <w:numFmt w:val="bullet"/>
      <w:lvlText w:val="•"/>
      <w:lvlJc w:val="left"/>
      <w:pPr>
        <w:ind w:left="6525" w:hanging="170"/>
      </w:pPr>
      <w:rPr>
        <w:rFonts w:hint="default"/>
        <w:lang w:val="en-GB" w:eastAsia="en-US" w:bidi="ar-SA"/>
      </w:rPr>
    </w:lvl>
  </w:abstractNum>
  <w:abstractNum w:abstractNumId="53" w15:restartNumberingAfterBreak="0">
    <w:nsid w:val="3BD06492"/>
    <w:multiLevelType w:val="hybridMultilevel"/>
    <w:tmpl w:val="1A127BB6"/>
    <w:lvl w:ilvl="0" w:tplc="8C4232D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7C8F640">
      <w:numFmt w:val="bullet"/>
      <w:lvlText w:val="•"/>
      <w:lvlJc w:val="left"/>
      <w:pPr>
        <w:ind w:left="1060" w:hanging="170"/>
      </w:pPr>
      <w:rPr>
        <w:rFonts w:hint="default"/>
        <w:lang w:val="en-GB" w:eastAsia="en-US" w:bidi="ar-SA"/>
      </w:rPr>
    </w:lvl>
    <w:lvl w:ilvl="2" w:tplc="83D4D62A">
      <w:numFmt w:val="bullet"/>
      <w:lvlText w:val="•"/>
      <w:lvlJc w:val="left"/>
      <w:pPr>
        <w:ind w:left="1841" w:hanging="170"/>
      </w:pPr>
      <w:rPr>
        <w:rFonts w:hint="default"/>
        <w:lang w:val="en-GB" w:eastAsia="en-US" w:bidi="ar-SA"/>
      </w:rPr>
    </w:lvl>
    <w:lvl w:ilvl="3" w:tplc="CA42F470">
      <w:numFmt w:val="bullet"/>
      <w:lvlText w:val="•"/>
      <w:lvlJc w:val="left"/>
      <w:pPr>
        <w:ind w:left="2622" w:hanging="170"/>
      </w:pPr>
      <w:rPr>
        <w:rFonts w:hint="default"/>
        <w:lang w:val="en-GB" w:eastAsia="en-US" w:bidi="ar-SA"/>
      </w:rPr>
    </w:lvl>
    <w:lvl w:ilvl="4" w:tplc="1A7A0292">
      <w:numFmt w:val="bullet"/>
      <w:lvlText w:val="•"/>
      <w:lvlJc w:val="left"/>
      <w:pPr>
        <w:ind w:left="3402" w:hanging="170"/>
      </w:pPr>
      <w:rPr>
        <w:rFonts w:hint="default"/>
        <w:lang w:val="en-GB" w:eastAsia="en-US" w:bidi="ar-SA"/>
      </w:rPr>
    </w:lvl>
    <w:lvl w:ilvl="5" w:tplc="FDC64770">
      <w:numFmt w:val="bullet"/>
      <w:lvlText w:val="•"/>
      <w:lvlJc w:val="left"/>
      <w:pPr>
        <w:ind w:left="4183" w:hanging="170"/>
      </w:pPr>
      <w:rPr>
        <w:rFonts w:hint="default"/>
        <w:lang w:val="en-GB" w:eastAsia="en-US" w:bidi="ar-SA"/>
      </w:rPr>
    </w:lvl>
    <w:lvl w:ilvl="6" w:tplc="E2F20E36">
      <w:numFmt w:val="bullet"/>
      <w:lvlText w:val="•"/>
      <w:lvlJc w:val="left"/>
      <w:pPr>
        <w:ind w:left="4964" w:hanging="170"/>
      </w:pPr>
      <w:rPr>
        <w:rFonts w:hint="default"/>
        <w:lang w:val="en-GB" w:eastAsia="en-US" w:bidi="ar-SA"/>
      </w:rPr>
    </w:lvl>
    <w:lvl w:ilvl="7" w:tplc="964695E6">
      <w:numFmt w:val="bullet"/>
      <w:lvlText w:val="•"/>
      <w:lvlJc w:val="left"/>
      <w:pPr>
        <w:ind w:left="5744" w:hanging="170"/>
      </w:pPr>
      <w:rPr>
        <w:rFonts w:hint="default"/>
        <w:lang w:val="en-GB" w:eastAsia="en-US" w:bidi="ar-SA"/>
      </w:rPr>
    </w:lvl>
    <w:lvl w:ilvl="8" w:tplc="3D125614">
      <w:numFmt w:val="bullet"/>
      <w:lvlText w:val="•"/>
      <w:lvlJc w:val="left"/>
      <w:pPr>
        <w:ind w:left="6525" w:hanging="170"/>
      </w:pPr>
      <w:rPr>
        <w:rFonts w:hint="default"/>
        <w:lang w:val="en-GB" w:eastAsia="en-US" w:bidi="ar-SA"/>
      </w:rPr>
    </w:lvl>
  </w:abstractNum>
  <w:abstractNum w:abstractNumId="54" w15:restartNumberingAfterBreak="0">
    <w:nsid w:val="3D7A21F5"/>
    <w:multiLevelType w:val="hybridMultilevel"/>
    <w:tmpl w:val="B838DFC8"/>
    <w:lvl w:ilvl="0" w:tplc="B826228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10C216E">
      <w:numFmt w:val="bullet"/>
      <w:lvlText w:val="•"/>
      <w:lvlJc w:val="left"/>
      <w:pPr>
        <w:ind w:left="1060" w:hanging="170"/>
      </w:pPr>
      <w:rPr>
        <w:rFonts w:hint="default"/>
        <w:lang w:val="en-GB" w:eastAsia="en-US" w:bidi="ar-SA"/>
      </w:rPr>
    </w:lvl>
    <w:lvl w:ilvl="2" w:tplc="DEAAE0C8">
      <w:numFmt w:val="bullet"/>
      <w:lvlText w:val="•"/>
      <w:lvlJc w:val="left"/>
      <w:pPr>
        <w:ind w:left="1841" w:hanging="170"/>
      </w:pPr>
      <w:rPr>
        <w:rFonts w:hint="default"/>
        <w:lang w:val="en-GB" w:eastAsia="en-US" w:bidi="ar-SA"/>
      </w:rPr>
    </w:lvl>
    <w:lvl w:ilvl="3" w:tplc="14E02430">
      <w:numFmt w:val="bullet"/>
      <w:lvlText w:val="•"/>
      <w:lvlJc w:val="left"/>
      <w:pPr>
        <w:ind w:left="2622" w:hanging="170"/>
      </w:pPr>
      <w:rPr>
        <w:rFonts w:hint="default"/>
        <w:lang w:val="en-GB" w:eastAsia="en-US" w:bidi="ar-SA"/>
      </w:rPr>
    </w:lvl>
    <w:lvl w:ilvl="4" w:tplc="99E4247C">
      <w:numFmt w:val="bullet"/>
      <w:lvlText w:val="•"/>
      <w:lvlJc w:val="left"/>
      <w:pPr>
        <w:ind w:left="3402" w:hanging="170"/>
      </w:pPr>
      <w:rPr>
        <w:rFonts w:hint="default"/>
        <w:lang w:val="en-GB" w:eastAsia="en-US" w:bidi="ar-SA"/>
      </w:rPr>
    </w:lvl>
    <w:lvl w:ilvl="5" w:tplc="14C088CC">
      <w:numFmt w:val="bullet"/>
      <w:lvlText w:val="•"/>
      <w:lvlJc w:val="left"/>
      <w:pPr>
        <w:ind w:left="4183" w:hanging="170"/>
      </w:pPr>
      <w:rPr>
        <w:rFonts w:hint="default"/>
        <w:lang w:val="en-GB" w:eastAsia="en-US" w:bidi="ar-SA"/>
      </w:rPr>
    </w:lvl>
    <w:lvl w:ilvl="6" w:tplc="93664712">
      <w:numFmt w:val="bullet"/>
      <w:lvlText w:val="•"/>
      <w:lvlJc w:val="left"/>
      <w:pPr>
        <w:ind w:left="4964" w:hanging="170"/>
      </w:pPr>
      <w:rPr>
        <w:rFonts w:hint="default"/>
        <w:lang w:val="en-GB" w:eastAsia="en-US" w:bidi="ar-SA"/>
      </w:rPr>
    </w:lvl>
    <w:lvl w:ilvl="7" w:tplc="CC463614">
      <w:numFmt w:val="bullet"/>
      <w:lvlText w:val="•"/>
      <w:lvlJc w:val="left"/>
      <w:pPr>
        <w:ind w:left="5744" w:hanging="170"/>
      </w:pPr>
      <w:rPr>
        <w:rFonts w:hint="default"/>
        <w:lang w:val="en-GB" w:eastAsia="en-US" w:bidi="ar-SA"/>
      </w:rPr>
    </w:lvl>
    <w:lvl w:ilvl="8" w:tplc="291EAEA8">
      <w:numFmt w:val="bullet"/>
      <w:lvlText w:val="•"/>
      <w:lvlJc w:val="left"/>
      <w:pPr>
        <w:ind w:left="6525" w:hanging="170"/>
      </w:pPr>
      <w:rPr>
        <w:rFonts w:hint="default"/>
        <w:lang w:val="en-GB" w:eastAsia="en-US" w:bidi="ar-SA"/>
      </w:rPr>
    </w:lvl>
  </w:abstractNum>
  <w:abstractNum w:abstractNumId="55" w15:restartNumberingAfterBreak="0">
    <w:nsid w:val="40606D73"/>
    <w:multiLevelType w:val="hybridMultilevel"/>
    <w:tmpl w:val="48FEAA88"/>
    <w:lvl w:ilvl="0" w:tplc="BC7C9B4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94AE55C">
      <w:numFmt w:val="bullet"/>
      <w:lvlText w:val="•"/>
      <w:lvlJc w:val="left"/>
      <w:pPr>
        <w:ind w:left="1060" w:hanging="170"/>
      </w:pPr>
      <w:rPr>
        <w:rFonts w:hint="default"/>
        <w:lang w:val="en-GB" w:eastAsia="en-US" w:bidi="ar-SA"/>
      </w:rPr>
    </w:lvl>
    <w:lvl w:ilvl="2" w:tplc="BA283C3E">
      <w:numFmt w:val="bullet"/>
      <w:lvlText w:val="•"/>
      <w:lvlJc w:val="left"/>
      <w:pPr>
        <w:ind w:left="1841" w:hanging="170"/>
      </w:pPr>
      <w:rPr>
        <w:rFonts w:hint="default"/>
        <w:lang w:val="en-GB" w:eastAsia="en-US" w:bidi="ar-SA"/>
      </w:rPr>
    </w:lvl>
    <w:lvl w:ilvl="3" w:tplc="84E0F23E">
      <w:numFmt w:val="bullet"/>
      <w:lvlText w:val="•"/>
      <w:lvlJc w:val="left"/>
      <w:pPr>
        <w:ind w:left="2622" w:hanging="170"/>
      </w:pPr>
      <w:rPr>
        <w:rFonts w:hint="default"/>
        <w:lang w:val="en-GB" w:eastAsia="en-US" w:bidi="ar-SA"/>
      </w:rPr>
    </w:lvl>
    <w:lvl w:ilvl="4" w:tplc="D1623846">
      <w:numFmt w:val="bullet"/>
      <w:lvlText w:val="•"/>
      <w:lvlJc w:val="left"/>
      <w:pPr>
        <w:ind w:left="3402" w:hanging="170"/>
      </w:pPr>
      <w:rPr>
        <w:rFonts w:hint="default"/>
        <w:lang w:val="en-GB" w:eastAsia="en-US" w:bidi="ar-SA"/>
      </w:rPr>
    </w:lvl>
    <w:lvl w:ilvl="5" w:tplc="668ED0BC">
      <w:numFmt w:val="bullet"/>
      <w:lvlText w:val="•"/>
      <w:lvlJc w:val="left"/>
      <w:pPr>
        <w:ind w:left="4183" w:hanging="170"/>
      </w:pPr>
      <w:rPr>
        <w:rFonts w:hint="default"/>
        <w:lang w:val="en-GB" w:eastAsia="en-US" w:bidi="ar-SA"/>
      </w:rPr>
    </w:lvl>
    <w:lvl w:ilvl="6" w:tplc="47CA9A82">
      <w:numFmt w:val="bullet"/>
      <w:lvlText w:val="•"/>
      <w:lvlJc w:val="left"/>
      <w:pPr>
        <w:ind w:left="4964" w:hanging="170"/>
      </w:pPr>
      <w:rPr>
        <w:rFonts w:hint="default"/>
        <w:lang w:val="en-GB" w:eastAsia="en-US" w:bidi="ar-SA"/>
      </w:rPr>
    </w:lvl>
    <w:lvl w:ilvl="7" w:tplc="EDA697D6">
      <w:numFmt w:val="bullet"/>
      <w:lvlText w:val="•"/>
      <w:lvlJc w:val="left"/>
      <w:pPr>
        <w:ind w:left="5744" w:hanging="170"/>
      </w:pPr>
      <w:rPr>
        <w:rFonts w:hint="default"/>
        <w:lang w:val="en-GB" w:eastAsia="en-US" w:bidi="ar-SA"/>
      </w:rPr>
    </w:lvl>
    <w:lvl w:ilvl="8" w:tplc="6F30F552">
      <w:numFmt w:val="bullet"/>
      <w:lvlText w:val="•"/>
      <w:lvlJc w:val="left"/>
      <w:pPr>
        <w:ind w:left="6525" w:hanging="170"/>
      </w:pPr>
      <w:rPr>
        <w:rFonts w:hint="default"/>
        <w:lang w:val="en-GB" w:eastAsia="en-US" w:bidi="ar-SA"/>
      </w:rPr>
    </w:lvl>
  </w:abstractNum>
  <w:abstractNum w:abstractNumId="56" w15:restartNumberingAfterBreak="0">
    <w:nsid w:val="410B1437"/>
    <w:multiLevelType w:val="hybridMultilevel"/>
    <w:tmpl w:val="73225E7A"/>
    <w:lvl w:ilvl="0" w:tplc="006ED1E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F3038C4">
      <w:numFmt w:val="bullet"/>
      <w:lvlText w:val="•"/>
      <w:lvlJc w:val="left"/>
      <w:pPr>
        <w:ind w:left="1060" w:hanging="170"/>
      </w:pPr>
      <w:rPr>
        <w:rFonts w:hint="default"/>
        <w:lang w:val="en-GB" w:eastAsia="en-US" w:bidi="ar-SA"/>
      </w:rPr>
    </w:lvl>
    <w:lvl w:ilvl="2" w:tplc="0522673C">
      <w:numFmt w:val="bullet"/>
      <w:lvlText w:val="•"/>
      <w:lvlJc w:val="left"/>
      <w:pPr>
        <w:ind w:left="1841" w:hanging="170"/>
      </w:pPr>
      <w:rPr>
        <w:rFonts w:hint="default"/>
        <w:lang w:val="en-GB" w:eastAsia="en-US" w:bidi="ar-SA"/>
      </w:rPr>
    </w:lvl>
    <w:lvl w:ilvl="3" w:tplc="CBF4DE4A">
      <w:numFmt w:val="bullet"/>
      <w:lvlText w:val="•"/>
      <w:lvlJc w:val="left"/>
      <w:pPr>
        <w:ind w:left="2622" w:hanging="170"/>
      </w:pPr>
      <w:rPr>
        <w:rFonts w:hint="default"/>
        <w:lang w:val="en-GB" w:eastAsia="en-US" w:bidi="ar-SA"/>
      </w:rPr>
    </w:lvl>
    <w:lvl w:ilvl="4" w:tplc="67A6C8F0">
      <w:numFmt w:val="bullet"/>
      <w:lvlText w:val="•"/>
      <w:lvlJc w:val="left"/>
      <w:pPr>
        <w:ind w:left="3402" w:hanging="170"/>
      </w:pPr>
      <w:rPr>
        <w:rFonts w:hint="default"/>
        <w:lang w:val="en-GB" w:eastAsia="en-US" w:bidi="ar-SA"/>
      </w:rPr>
    </w:lvl>
    <w:lvl w:ilvl="5" w:tplc="32925840">
      <w:numFmt w:val="bullet"/>
      <w:lvlText w:val="•"/>
      <w:lvlJc w:val="left"/>
      <w:pPr>
        <w:ind w:left="4183" w:hanging="170"/>
      </w:pPr>
      <w:rPr>
        <w:rFonts w:hint="default"/>
        <w:lang w:val="en-GB" w:eastAsia="en-US" w:bidi="ar-SA"/>
      </w:rPr>
    </w:lvl>
    <w:lvl w:ilvl="6" w:tplc="2BAE13CA">
      <w:numFmt w:val="bullet"/>
      <w:lvlText w:val="•"/>
      <w:lvlJc w:val="left"/>
      <w:pPr>
        <w:ind w:left="4964" w:hanging="170"/>
      </w:pPr>
      <w:rPr>
        <w:rFonts w:hint="default"/>
        <w:lang w:val="en-GB" w:eastAsia="en-US" w:bidi="ar-SA"/>
      </w:rPr>
    </w:lvl>
    <w:lvl w:ilvl="7" w:tplc="A94C66BA">
      <w:numFmt w:val="bullet"/>
      <w:lvlText w:val="•"/>
      <w:lvlJc w:val="left"/>
      <w:pPr>
        <w:ind w:left="5744" w:hanging="170"/>
      </w:pPr>
      <w:rPr>
        <w:rFonts w:hint="default"/>
        <w:lang w:val="en-GB" w:eastAsia="en-US" w:bidi="ar-SA"/>
      </w:rPr>
    </w:lvl>
    <w:lvl w:ilvl="8" w:tplc="6E926F0C">
      <w:numFmt w:val="bullet"/>
      <w:lvlText w:val="•"/>
      <w:lvlJc w:val="left"/>
      <w:pPr>
        <w:ind w:left="6525" w:hanging="170"/>
      </w:pPr>
      <w:rPr>
        <w:rFonts w:hint="default"/>
        <w:lang w:val="en-GB" w:eastAsia="en-US" w:bidi="ar-SA"/>
      </w:rPr>
    </w:lvl>
  </w:abstractNum>
  <w:abstractNum w:abstractNumId="57" w15:restartNumberingAfterBreak="0">
    <w:nsid w:val="429A427F"/>
    <w:multiLevelType w:val="hybridMultilevel"/>
    <w:tmpl w:val="7CA68804"/>
    <w:lvl w:ilvl="0" w:tplc="77848FA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4BA5052">
      <w:numFmt w:val="bullet"/>
      <w:lvlText w:val="•"/>
      <w:lvlJc w:val="left"/>
      <w:pPr>
        <w:ind w:left="1060" w:hanging="170"/>
      </w:pPr>
      <w:rPr>
        <w:rFonts w:hint="default"/>
        <w:lang w:val="en-GB" w:eastAsia="en-US" w:bidi="ar-SA"/>
      </w:rPr>
    </w:lvl>
    <w:lvl w:ilvl="2" w:tplc="D47E7276">
      <w:numFmt w:val="bullet"/>
      <w:lvlText w:val="•"/>
      <w:lvlJc w:val="left"/>
      <w:pPr>
        <w:ind w:left="1841" w:hanging="170"/>
      </w:pPr>
      <w:rPr>
        <w:rFonts w:hint="default"/>
        <w:lang w:val="en-GB" w:eastAsia="en-US" w:bidi="ar-SA"/>
      </w:rPr>
    </w:lvl>
    <w:lvl w:ilvl="3" w:tplc="A172192C">
      <w:numFmt w:val="bullet"/>
      <w:lvlText w:val="•"/>
      <w:lvlJc w:val="left"/>
      <w:pPr>
        <w:ind w:left="2622" w:hanging="170"/>
      </w:pPr>
      <w:rPr>
        <w:rFonts w:hint="default"/>
        <w:lang w:val="en-GB" w:eastAsia="en-US" w:bidi="ar-SA"/>
      </w:rPr>
    </w:lvl>
    <w:lvl w:ilvl="4" w:tplc="106A1BD2">
      <w:numFmt w:val="bullet"/>
      <w:lvlText w:val="•"/>
      <w:lvlJc w:val="left"/>
      <w:pPr>
        <w:ind w:left="3402" w:hanging="170"/>
      </w:pPr>
      <w:rPr>
        <w:rFonts w:hint="default"/>
        <w:lang w:val="en-GB" w:eastAsia="en-US" w:bidi="ar-SA"/>
      </w:rPr>
    </w:lvl>
    <w:lvl w:ilvl="5" w:tplc="85E6736C">
      <w:numFmt w:val="bullet"/>
      <w:lvlText w:val="•"/>
      <w:lvlJc w:val="left"/>
      <w:pPr>
        <w:ind w:left="4183" w:hanging="170"/>
      </w:pPr>
      <w:rPr>
        <w:rFonts w:hint="default"/>
        <w:lang w:val="en-GB" w:eastAsia="en-US" w:bidi="ar-SA"/>
      </w:rPr>
    </w:lvl>
    <w:lvl w:ilvl="6" w:tplc="7938D50C">
      <w:numFmt w:val="bullet"/>
      <w:lvlText w:val="•"/>
      <w:lvlJc w:val="left"/>
      <w:pPr>
        <w:ind w:left="4964" w:hanging="170"/>
      </w:pPr>
      <w:rPr>
        <w:rFonts w:hint="default"/>
        <w:lang w:val="en-GB" w:eastAsia="en-US" w:bidi="ar-SA"/>
      </w:rPr>
    </w:lvl>
    <w:lvl w:ilvl="7" w:tplc="A8AC377E">
      <w:numFmt w:val="bullet"/>
      <w:lvlText w:val="•"/>
      <w:lvlJc w:val="left"/>
      <w:pPr>
        <w:ind w:left="5744" w:hanging="170"/>
      </w:pPr>
      <w:rPr>
        <w:rFonts w:hint="default"/>
        <w:lang w:val="en-GB" w:eastAsia="en-US" w:bidi="ar-SA"/>
      </w:rPr>
    </w:lvl>
    <w:lvl w:ilvl="8" w:tplc="5F9AF756">
      <w:numFmt w:val="bullet"/>
      <w:lvlText w:val="•"/>
      <w:lvlJc w:val="left"/>
      <w:pPr>
        <w:ind w:left="6525" w:hanging="170"/>
      </w:pPr>
      <w:rPr>
        <w:rFonts w:hint="default"/>
        <w:lang w:val="en-GB" w:eastAsia="en-US" w:bidi="ar-SA"/>
      </w:rPr>
    </w:lvl>
  </w:abstractNum>
  <w:abstractNum w:abstractNumId="58" w15:restartNumberingAfterBreak="0">
    <w:nsid w:val="429D422B"/>
    <w:multiLevelType w:val="hybridMultilevel"/>
    <w:tmpl w:val="57CED32E"/>
    <w:lvl w:ilvl="0" w:tplc="2074600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FE65E4C">
      <w:numFmt w:val="bullet"/>
      <w:lvlText w:val="•"/>
      <w:lvlJc w:val="left"/>
      <w:pPr>
        <w:ind w:left="1060" w:hanging="170"/>
      </w:pPr>
      <w:rPr>
        <w:rFonts w:hint="default"/>
        <w:lang w:val="en-GB" w:eastAsia="en-US" w:bidi="ar-SA"/>
      </w:rPr>
    </w:lvl>
    <w:lvl w:ilvl="2" w:tplc="DCE25BA4">
      <w:numFmt w:val="bullet"/>
      <w:lvlText w:val="•"/>
      <w:lvlJc w:val="left"/>
      <w:pPr>
        <w:ind w:left="1841" w:hanging="170"/>
      </w:pPr>
      <w:rPr>
        <w:rFonts w:hint="default"/>
        <w:lang w:val="en-GB" w:eastAsia="en-US" w:bidi="ar-SA"/>
      </w:rPr>
    </w:lvl>
    <w:lvl w:ilvl="3" w:tplc="1728AEF8">
      <w:numFmt w:val="bullet"/>
      <w:lvlText w:val="•"/>
      <w:lvlJc w:val="left"/>
      <w:pPr>
        <w:ind w:left="2622" w:hanging="170"/>
      </w:pPr>
      <w:rPr>
        <w:rFonts w:hint="default"/>
        <w:lang w:val="en-GB" w:eastAsia="en-US" w:bidi="ar-SA"/>
      </w:rPr>
    </w:lvl>
    <w:lvl w:ilvl="4" w:tplc="D930B0A6">
      <w:numFmt w:val="bullet"/>
      <w:lvlText w:val="•"/>
      <w:lvlJc w:val="left"/>
      <w:pPr>
        <w:ind w:left="3402" w:hanging="170"/>
      </w:pPr>
      <w:rPr>
        <w:rFonts w:hint="default"/>
        <w:lang w:val="en-GB" w:eastAsia="en-US" w:bidi="ar-SA"/>
      </w:rPr>
    </w:lvl>
    <w:lvl w:ilvl="5" w:tplc="5A1A22F2">
      <w:numFmt w:val="bullet"/>
      <w:lvlText w:val="•"/>
      <w:lvlJc w:val="left"/>
      <w:pPr>
        <w:ind w:left="4183" w:hanging="170"/>
      </w:pPr>
      <w:rPr>
        <w:rFonts w:hint="default"/>
        <w:lang w:val="en-GB" w:eastAsia="en-US" w:bidi="ar-SA"/>
      </w:rPr>
    </w:lvl>
    <w:lvl w:ilvl="6" w:tplc="28B4DC26">
      <w:numFmt w:val="bullet"/>
      <w:lvlText w:val="•"/>
      <w:lvlJc w:val="left"/>
      <w:pPr>
        <w:ind w:left="4964" w:hanging="170"/>
      </w:pPr>
      <w:rPr>
        <w:rFonts w:hint="default"/>
        <w:lang w:val="en-GB" w:eastAsia="en-US" w:bidi="ar-SA"/>
      </w:rPr>
    </w:lvl>
    <w:lvl w:ilvl="7" w:tplc="5A14155C">
      <w:numFmt w:val="bullet"/>
      <w:lvlText w:val="•"/>
      <w:lvlJc w:val="left"/>
      <w:pPr>
        <w:ind w:left="5744" w:hanging="170"/>
      </w:pPr>
      <w:rPr>
        <w:rFonts w:hint="default"/>
        <w:lang w:val="en-GB" w:eastAsia="en-US" w:bidi="ar-SA"/>
      </w:rPr>
    </w:lvl>
    <w:lvl w:ilvl="8" w:tplc="E092D614">
      <w:numFmt w:val="bullet"/>
      <w:lvlText w:val="•"/>
      <w:lvlJc w:val="left"/>
      <w:pPr>
        <w:ind w:left="6525" w:hanging="170"/>
      </w:pPr>
      <w:rPr>
        <w:rFonts w:hint="default"/>
        <w:lang w:val="en-GB" w:eastAsia="en-US" w:bidi="ar-SA"/>
      </w:rPr>
    </w:lvl>
  </w:abstractNum>
  <w:abstractNum w:abstractNumId="59" w15:restartNumberingAfterBreak="0">
    <w:nsid w:val="42AB6659"/>
    <w:multiLevelType w:val="hybridMultilevel"/>
    <w:tmpl w:val="7668F5EE"/>
    <w:lvl w:ilvl="0" w:tplc="6890E7C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FD80DD4">
      <w:numFmt w:val="bullet"/>
      <w:lvlText w:val="•"/>
      <w:lvlJc w:val="left"/>
      <w:pPr>
        <w:ind w:left="1060" w:hanging="170"/>
      </w:pPr>
      <w:rPr>
        <w:rFonts w:hint="default"/>
        <w:lang w:val="en-GB" w:eastAsia="en-US" w:bidi="ar-SA"/>
      </w:rPr>
    </w:lvl>
    <w:lvl w:ilvl="2" w:tplc="BE38FA4C">
      <w:numFmt w:val="bullet"/>
      <w:lvlText w:val="•"/>
      <w:lvlJc w:val="left"/>
      <w:pPr>
        <w:ind w:left="1841" w:hanging="170"/>
      </w:pPr>
      <w:rPr>
        <w:rFonts w:hint="default"/>
        <w:lang w:val="en-GB" w:eastAsia="en-US" w:bidi="ar-SA"/>
      </w:rPr>
    </w:lvl>
    <w:lvl w:ilvl="3" w:tplc="B8C629D0">
      <w:numFmt w:val="bullet"/>
      <w:lvlText w:val="•"/>
      <w:lvlJc w:val="left"/>
      <w:pPr>
        <w:ind w:left="2622" w:hanging="170"/>
      </w:pPr>
      <w:rPr>
        <w:rFonts w:hint="default"/>
        <w:lang w:val="en-GB" w:eastAsia="en-US" w:bidi="ar-SA"/>
      </w:rPr>
    </w:lvl>
    <w:lvl w:ilvl="4" w:tplc="809E9E6C">
      <w:numFmt w:val="bullet"/>
      <w:lvlText w:val="•"/>
      <w:lvlJc w:val="left"/>
      <w:pPr>
        <w:ind w:left="3402" w:hanging="170"/>
      </w:pPr>
      <w:rPr>
        <w:rFonts w:hint="default"/>
        <w:lang w:val="en-GB" w:eastAsia="en-US" w:bidi="ar-SA"/>
      </w:rPr>
    </w:lvl>
    <w:lvl w:ilvl="5" w:tplc="3CCEFC10">
      <w:numFmt w:val="bullet"/>
      <w:lvlText w:val="•"/>
      <w:lvlJc w:val="left"/>
      <w:pPr>
        <w:ind w:left="4183" w:hanging="170"/>
      </w:pPr>
      <w:rPr>
        <w:rFonts w:hint="default"/>
        <w:lang w:val="en-GB" w:eastAsia="en-US" w:bidi="ar-SA"/>
      </w:rPr>
    </w:lvl>
    <w:lvl w:ilvl="6" w:tplc="764A6038">
      <w:numFmt w:val="bullet"/>
      <w:lvlText w:val="•"/>
      <w:lvlJc w:val="left"/>
      <w:pPr>
        <w:ind w:left="4964" w:hanging="170"/>
      </w:pPr>
      <w:rPr>
        <w:rFonts w:hint="default"/>
        <w:lang w:val="en-GB" w:eastAsia="en-US" w:bidi="ar-SA"/>
      </w:rPr>
    </w:lvl>
    <w:lvl w:ilvl="7" w:tplc="E274191E">
      <w:numFmt w:val="bullet"/>
      <w:lvlText w:val="•"/>
      <w:lvlJc w:val="left"/>
      <w:pPr>
        <w:ind w:left="5744" w:hanging="170"/>
      </w:pPr>
      <w:rPr>
        <w:rFonts w:hint="default"/>
        <w:lang w:val="en-GB" w:eastAsia="en-US" w:bidi="ar-SA"/>
      </w:rPr>
    </w:lvl>
    <w:lvl w:ilvl="8" w:tplc="03620970">
      <w:numFmt w:val="bullet"/>
      <w:lvlText w:val="•"/>
      <w:lvlJc w:val="left"/>
      <w:pPr>
        <w:ind w:left="6525" w:hanging="170"/>
      </w:pPr>
      <w:rPr>
        <w:rFonts w:hint="default"/>
        <w:lang w:val="en-GB" w:eastAsia="en-US" w:bidi="ar-SA"/>
      </w:rPr>
    </w:lvl>
  </w:abstractNum>
  <w:abstractNum w:abstractNumId="60" w15:restartNumberingAfterBreak="0">
    <w:nsid w:val="43666D36"/>
    <w:multiLevelType w:val="hybridMultilevel"/>
    <w:tmpl w:val="0406BC76"/>
    <w:lvl w:ilvl="0" w:tplc="79A0700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D6230F6">
      <w:numFmt w:val="bullet"/>
      <w:lvlText w:val="•"/>
      <w:lvlJc w:val="left"/>
      <w:pPr>
        <w:ind w:left="1060" w:hanging="170"/>
      </w:pPr>
      <w:rPr>
        <w:rFonts w:hint="default"/>
        <w:lang w:val="en-GB" w:eastAsia="en-US" w:bidi="ar-SA"/>
      </w:rPr>
    </w:lvl>
    <w:lvl w:ilvl="2" w:tplc="985A18F6">
      <w:numFmt w:val="bullet"/>
      <w:lvlText w:val="•"/>
      <w:lvlJc w:val="left"/>
      <w:pPr>
        <w:ind w:left="1841" w:hanging="170"/>
      </w:pPr>
      <w:rPr>
        <w:rFonts w:hint="default"/>
        <w:lang w:val="en-GB" w:eastAsia="en-US" w:bidi="ar-SA"/>
      </w:rPr>
    </w:lvl>
    <w:lvl w:ilvl="3" w:tplc="042699C6">
      <w:numFmt w:val="bullet"/>
      <w:lvlText w:val="•"/>
      <w:lvlJc w:val="left"/>
      <w:pPr>
        <w:ind w:left="2622" w:hanging="170"/>
      </w:pPr>
      <w:rPr>
        <w:rFonts w:hint="default"/>
        <w:lang w:val="en-GB" w:eastAsia="en-US" w:bidi="ar-SA"/>
      </w:rPr>
    </w:lvl>
    <w:lvl w:ilvl="4" w:tplc="A6FA6E2C">
      <w:numFmt w:val="bullet"/>
      <w:lvlText w:val="•"/>
      <w:lvlJc w:val="left"/>
      <w:pPr>
        <w:ind w:left="3402" w:hanging="170"/>
      </w:pPr>
      <w:rPr>
        <w:rFonts w:hint="default"/>
        <w:lang w:val="en-GB" w:eastAsia="en-US" w:bidi="ar-SA"/>
      </w:rPr>
    </w:lvl>
    <w:lvl w:ilvl="5" w:tplc="0B3096E6">
      <w:numFmt w:val="bullet"/>
      <w:lvlText w:val="•"/>
      <w:lvlJc w:val="left"/>
      <w:pPr>
        <w:ind w:left="4183" w:hanging="170"/>
      </w:pPr>
      <w:rPr>
        <w:rFonts w:hint="default"/>
        <w:lang w:val="en-GB" w:eastAsia="en-US" w:bidi="ar-SA"/>
      </w:rPr>
    </w:lvl>
    <w:lvl w:ilvl="6" w:tplc="947E0968">
      <w:numFmt w:val="bullet"/>
      <w:lvlText w:val="•"/>
      <w:lvlJc w:val="left"/>
      <w:pPr>
        <w:ind w:left="4964" w:hanging="170"/>
      </w:pPr>
      <w:rPr>
        <w:rFonts w:hint="default"/>
        <w:lang w:val="en-GB" w:eastAsia="en-US" w:bidi="ar-SA"/>
      </w:rPr>
    </w:lvl>
    <w:lvl w:ilvl="7" w:tplc="2A626FB2">
      <w:numFmt w:val="bullet"/>
      <w:lvlText w:val="•"/>
      <w:lvlJc w:val="left"/>
      <w:pPr>
        <w:ind w:left="5744" w:hanging="170"/>
      </w:pPr>
      <w:rPr>
        <w:rFonts w:hint="default"/>
        <w:lang w:val="en-GB" w:eastAsia="en-US" w:bidi="ar-SA"/>
      </w:rPr>
    </w:lvl>
    <w:lvl w:ilvl="8" w:tplc="80269936">
      <w:numFmt w:val="bullet"/>
      <w:lvlText w:val="•"/>
      <w:lvlJc w:val="left"/>
      <w:pPr>
        <w:ind w:left="6525" w:hanging="170"/>
      </w:pPr>
      <w:rPr>
        <w:rFonts w:hint="default"/>
        <w:lang w:val="en-GB" w:eastAsia="en-US" w:bidi="ar-SA"/>
      </w:rPr>
    </w:lvl>
  </w:abstractNum>
  <w:abstractNum w:abstractNumId="61" w15:restartNumberingAfterBreak="0">
    <w:nsid w:val="45D428F5"/>
    <w:multiLevelType w:val="hybridMultilevel"/>
    <w:tmpl w:val="E15C1BC0"/>
    <w:lvl w:ilvl="0" w:tplc="D4E2636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87E6448">
      <w:numFmt w:val="bullet"/>
      <w:lvlText w:val="•"/>
      <w:lvlJc w:val="left"/>
      <w:pPr>
        <w:ind w:left="1060" w:hanging="170"/>
      </w:pPr>
      <w:rPr>
        <w:rFonts w:hint="default"/>
        <w:lang w:val="en-GB" w:eastAsia="en-US" w:bidi="ar-SA"/>
      </w:rPr>
    </w:lvl>
    <w:lvl w:ilvl="2" w:tplc="A676ABB0">
      <w:numFmt w:val="bullet"/>
      <w:lvlText w:val="•"/>
      <w:lvlJc w:val="left"/>
      <w:pPr>
        <w:ind w:left="1841" w:hanging="170"/>
      </w:pPr>
      <w:rPr>
        <w:rFonts w:hint="default"/>
        <w:lang w:val="en-GB" w:eastAsia="en-US" w:bidi="ar-SA"/>
      </w:rPr>
    </w:lvl>
    <w:lvl w:ilvl="3" w:tplc="EC9CD1F8">
      <w:numFmt w:val="bullet"/>
      <w:lvlText w:val="•"/>
      <w:lvlJc w:val="left"/>
      <w:pPr>
        <w:ind w:left="2622" w:hanging="170"/>
      </w:pPr>
      <w:rPr>
        <w:rFonts w:hint="default"/>
        <w:lang w:val="en-GB" w:eastAsia="en-US" w:bidi="ar-SA"/>
      </w:rPr>
    </w:lvl>
    <w:lvl w:ilvl="4" w:tplc="ACD642F8">
      <w:numFmt w:val="bullet"/>
      <w:lvlText w:val="•"/>
      <w:lvlJc w:val="left"/>
      <w:pPr>
        <w:ind w:left="3402" w:hanging="170"/>
      </w:pPr>
      <w:rPr>
        <w:rFonts w:hint="default"/>
        <w:lang w:val="en-GB" w:eastAsia="en-US" w:bidi="ar-SA"/>
      </w:rPr>
    </w:lvl>
    <w:lvl w:ilvl="5" w:tplc="AFFE1F56">
      <w:numFmt w:val="bullet"/>
      <w:lvlText w:val="•"/>
      <w:lvlJc w:val="left"/>
      <w:pPr>
        <w:ind w:left="4183" w:hanging="170"/>
      </w:pPr>
      <w:rPr>
        <w:rFonts w:hint="default"/>
        <w:lang w:val="en-GB" w:eastAsia="en-US" w:bidi="ar-SA"/>
      </w:rPr>
    </w:lvl>
    <w:lvl w:ilvl="6" w:tplc="A20899DA">
      <w:numFmt w:val="bullet"/>
      <w:lvlText w:val="•"/>
      <w:lvlJc w:val="left"/>
      <w:pPr>
        <w:ind w:left="4964" w:hanging="170"/>
      </w:pPr>
      <w:rPr>
        <w:rFonts w:hint="default"/>
        <w:lang w:val="en-GB" w:eastAsia="en-US" w:bidi="ar-SA"/>
      </w:rPr>
    </w:lvl>
    <w:lvl w:ilvl="7" w:tplc="D890AB00">
      <w:numFmt w:val="bullet"/>
      <w:lvlText w:val="•"/>
      <w:lvlJc w:val="left"/>
      <w:pPr>
        <w:ind w:left="5744" w:hanging="170"/>
      </w:pPr>
      <w:rPr>
        <w:rFonts w:hint="default"/>
        <w:lang w:val="en-GB" w:eastAsia="en-US" w:bidi="ar-SA"/>
      </w:rPr>
    </w:lvl>
    <w:lvl w:ilvl="8" w:tplc="9D4A9FFC">
      <w:numFmt w:val="bullet"/>
      <w:lvlText w:val="•"/>
      <w:lvlJc w:val="left"/>
      <w:pPr>
        <w:ind w:left="6525" w:hanging="170"/>
      </w:pPr>
      <w:rPr>
        <w:rFonts w:hint="default"/>
        <w:lang w:val="en-GB" w:eastAsia="en-US" w:bidi="ar-SA"/>
      </w:rPr>
    </w:lvl>
  </w:abstractNum>
  <w:abstractNum w:abstractNumId="62" w15:restartNumberingAfterBreak="0">
    <w:nsid w:val="47BE1AA5"/>
    <w:multiLevelType w:val="hybridMultilevel"/>
    <w:tmpl w:val="EA64AF98"/>
    <w:lvl w:ilvl="0" w:tplc="D4F2CAF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46A1894">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3D043FD0">
      <w:numFmt w:val="bullet"/>
      <w:lvlText w:val="•"/>
      <w:lvlJc w:val="left"/>
      <w:pPr>
        <w:ind w:left="1307" w:hanging="170"/>
      </w:pPr>
      <w:rPr>
        <w:rFonts w:hint="default"/>
        <w:lang w:val="en-GB" w:eastAsia="en-US" w:bidi="ar-SA"/>
      </w:rPr>
    </w:lvl>
    <w:lvl w:ilvl="3" w:tplc="86C49F2C">
      <w:numFmt w:val="bullet"/>
      <w:lvlText w:val="•"/>
      <w:lvlJc w:val="left"/>
      <w:pPr>
        <w:ind w:left="2154" w:hanging="170"/>
      </w:pPr>
      <w:rPr>
        <w:rFonts w:hint="default"/>
        <w:lang w:val="en-GB" w:eastAsia="en-US" w:bidi="ar-SA"/>
      </w:rPr>
    </w:lvl>
    <w:lvl w:ilvl="4" w:tplc="D61CA928">
      <w:numFmt w:val="bullet"/>
      <w:lvlText w:val="•"/>
      <w:lvlJc w:val="left"/>
      <w:pPr>
        <w:ind w:left="3002" w:hanging="170"/>
      </w:pPr>
      <w:rPr>
        <w:rFonts w:hint="default"/>
        <w:lang w:val="en-GB" w:eastAsia="en-US" w:bidi="ar-SA"/>
      </w:rPr>
    </w:lvl>
    <w:lvl w:ilvl="5" w:tplc="F984D184">
      <w:numFmt w:val="bullet"/>
      <w:lvlText w:val="•"/>
      <w:lvlJc w:val="left"/>
      <w:pPr>
        <w:ind w:left="3849" w:hanging="170"/>
      </w:pPr>
      <w:rPr>
        <w:rFonts w:hint="default"/>
        <w:lang w:val="en-GB" w:eastAsia="en-US" w:bidi="ar-SA"/>
      </w:rPr>
    </w:lvl>
    <w:lvl w:ilvl="6" w:tplc="2C10AC5E">
      <w:numFmt w:val="bullet"/>
      <w:lvlText w:val="•"/>
      <w:lvlJc w:val="left"/>
      <w:pPr>
        <w:ind w:left="4697" w:hanging="170"/>
      </w:pPr>
      <w:rPr>
        <w:rFonts w:hint="default"/>
        <w:lang w:val="en-GB" w:eastAsia="en-US" w:bidi="ar-SA"/>
      </w:rPr>
    </w:lvl>
    <w:lvl w:ilvl="7" w:tplc="20246996">
      <w:numFmt w:val="bullet"/>
      <w:lvlText w:val="•"/>
      <w:lvlJc w:val="left"/>
      <w:pPr>
        <w:ind w:left="5544" w:hanging="170"/>
      </w:pPr>
      <w:rPr>
        <w:rFonts w:hint="default"/>
        <w:lang w:val="en-GB" w:eastAsia="en-US" w:bidi="ar-SA"/>
      </w:rPr>
    </w:lvl>
    <w:lvl w:ilvl="8" w:tplc="1874A272">
      <w:numFmt w:val="bullet"/>
      <w:lvlText w:val="•"/>
      <w:lvlJc w:val="left"/>
      <w:pPr>
        <w:ind w:left="6392" w:hanging="170"/>
      </w:pPr>
      <w:rPr>
        <w:rFonts w:hint="default"/>
        <w:lang w:val="en-GB" w:eastAsia="en-US" w:bidi="ar-SA"/>
      </w:rPr>
    </w:lvl>
  </w:abstractNum>
  <w:abstractNum w:abstractNumId="63" w15:restartNumberingAfterBreak="0">
    <w:nsid w:val="4A0E47F6"/>
    <w:multiLevelType w:val="hybridMultilevel"/>
    <w:tmpl w:val="BEDCA992"/>
    <w:lvl w:ilvl="0" w:tplc="B43A99D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04C003A">
      <w:numFmt w:val="bullet"/>
      <w:lvlText w:val="•"/>
      <w:lvlJc w:val="left"/>
      <w:pPr>
        <w:ind w:left="1060" w:hanging="170"/>
      </w:pPr>
      <w:rPr>
        <w:rFonts w:hint="default"/>
        <w:lang w:val="en-GB" w:eastAsia="en-US" w:bidi="ar-SA"/>
      </w:rPr>
    </w:lvl>
    <w:lvl w:ilvl="2" w:tplc="09C0674E">
      <w:numFmt w:val="bullet"/>
      <w:lvlText w:val="•"/>
      <w:lvlJc w:val="left"/>
      <w:pPr>
        <w:ind w:left="1841" w:hanging="170"/>
      </w:pPr>
      <w:rPr>
        <w:rFonts w:hint="default"/>
        <w:lang w:val="en-GB" w:eastAsia="en-US" w:bidi="ar-SA"/>
      </w:rPr>
    </w:lvl>
    <w:lvl w:ilvl="3" w:tplc="80D0085A">
      <w:numFmt w:val="bullet"/>
      <w:lvlText w:val="•"/>
      <w:lvlJc w:val="left"/>
      <w:pPr>
        <w:ind w:left="2622" w:hanging="170"/>
      </w:pPr>
      <w:rPr>
        <w:rFonts w:hint="default"/>
        <w:lang w:val="en-GB" w:eastAsia="en-US" w:bidi="ar-SA"/>
      </w:rPr>
    </w:lvl>
    <w:lvl w:ilvl="4" w:tplc="CC1CD5BE">
      <w:numFmt w:val="bullet"/>
      <w:lvlText w:val="•"/>
      <w:lvlJc w:val="left"/>
      <w:pPr>
        <w:ind w:left="3402" w:hanging="170"/>
      </w:pPr>
      <w:rPr>
        <w:rFonts w:hint="default"/>
        <w:lang w:val="en-GB" w:eastAsia="en-US" w:bidi="ar-SA"/>
      </w:rPr>
    </w:lvl>
    <w:lvl w:ilvl="5" w:tplc="7D4407B2">
      <w:numFmt w:val="bullet"/>
      <w:lvlText w:val="•"/>
      <w:lvlJc w:val="left"/>
      <w:pPr>
        <w:ind w:left="4183" w:hanging="170"/>
      </w:pPr>
      <w:rPr>
        <w:rFonts w:hint="default"/>
        <w:lang w:val="en-GB" w:eastAsia="en-US" w:bidi="ar-SA"/>
      </w:rPr>
    </w:lvl>
    <w:lvl w:ilvl="6" w:tplc="7398FAE0">
      <w:numFmt w:val="bullet"/>
      <w:lvlText w:val="•"/>
      <w:lvlJc w:val="left"/>
      <w:pPr>
        <w:ind w:left="4964" w:hanging="170"/>
      </w:pPr>
      <w:rPr>
        <w:rFonts w:hint="default"/>
        <w:lang w:val="en-GB" w:eastAsia="en-US" w:bidi="ar-SA"/>
      </w:rPr>
    </w:lvl>
    <w:lvl w:ilvl="7" w:tplc="0644AB12">
      <w:numFmt w:val="bullet"/>
      <w:lvlText w:val="•"/>
      <w:lvlJc w:val="left"/>
      <w:pPr>
        <w:ind w:left="5744" w:hanging="170"/>
      </w:pPr>
      <w:rPr>
        <w:rFonts w:hint="default"/>
        <w:lang w:val="en-GB" w:eastAsia="en-US" w:bidi="ar-SA"/>
      </w:rPr>
    </w:lvl>
    <w:lvl w:ilvl="8" w:tplc="5484E588">
      <w:numFmt w:val="bullet"/>
      <w:lvlText w:val="•"/>
      <w:lvlJc w:val="left"/>
      <w:pPr>
        <w:ind w:left="6525" w:hanging="170"/>
      </w:pPr>
      <w:rPr>
        <w:rFonts w:hint="default"/>
        <w:lang w:val="en-GB" w:eastAsia="en-US" w:bidi="ar-SA"/>
      </w:rPr>
    </w:lvl>
  </w:abstractNum>
  <w:abstractNum w:abstractNumId="64" w15:restartNumberingAfterBreak="0">
    <w:nsid w:val="4DC24F9A"/>
    <w:multiLevelType w:val="hybridMultilevel"/>
    <w:tmpl w:val="27FC7CB0"/>
    <w:lvl w:ilvl="0" w:tplc="0B029F6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37C8E10">
      <w:numFmt w:val="bullet"/>
      <w:lvlText w:val="•"/>
      <w:lvlJc w:val="left"/>
      <w:pPr>
        <w:ind w:left="1060" w:hanging="170"/>
      </w:pPr>
      <w:rPr>
        <w:rFonts w:hint="default"/>
        <w:lang w:val="en-GB" w:eastAsia="en-US" w:bidi="ar-SA"/>
      </w:rPr>
    </w:lvl>
    <w:lvl w:ilvl="2" w:tplc="72FA6498">
      <w:numFmt w:val="bullet"/>
      <w:lvlText w:val="•"/>
      <w:lvlJc w:val="left"/>
      <w:pPr>
        <w:ind w:left="1841" w:hanging="170"/>
      </w:pPr>
      <w:rPr>
        <w:rFonts w:hint="default"/>
        <w:lang w:val="en-GB" w:eastAsia="en-US" w:bidi="ar-SA"/>
      </w:rPr>
    </w:lvl>
    <w:lvl w:ilvl="3" w:tplc="8CE48DA8">
      <w:numFmt w:val="bullet"/>
      <w:lvlText w:val="•"/>
      <w:lvlJc w:val="left"/>
      <w:pPr>
        <w:ind w:left="2622" w:hanging="170"/>
      </w:pPr>
      <w:rPr>
        <w:rFonts w:hint="default"/>
        <w:lang w:val="en-GB" w:eastAsia="en-US" w:bidi="ar-SA"/>
      </w:rPr>
    </w:lvl>
    <w:lvl w:ilvl="4" w:tplc="DBFE62A8">
      <w:numFmt w:val="bullet"/>
      <w:lvlText w:val="•"/>
      <w:lvlJc w:val="left"/>
      <w:pPr>
        <w:ind w:left="3402" w:hanging="170"/>
      </w:pPr>
      <w:rPr>
        <w:rFonts w:hint="default"/>
        <w:lang w:val="en-GB" w:eastAsia="en-US" w:bidi="ar-SA"/>
      </w:rPr>
    </w:lvl>
    <w:lvl w:ilvl="5" w:tplc="2EEA344A">
      <w:numFmt w:val="bullet"/>
      <w:lvlText w:val="•"/>
      <w:lvlJc w:val="left"/>
      <w:pPr>
        <w:ind w:left="4183" w:hanging="170"/>
      </w:pPr>
      <w:rPr>
        <w:rFonts w:hint="default"/>
        <w:lang w:val="en-GB" w:eastAsia="en-US" w:bidi="ar-SA"/>
      </w:rPr>
    </w:lvl>
    <w:lvl w:ilvl="6" w:tplc="4A40F956">
      <w:numFmt w:val="bullet"/>
      <w:lvlText w:val="•"/>
      <w:lvlJc w:val="left"/>
      <w:pPr>
        <w:ind w:left="4964" w:hanging="170"/>
      </w:pPr>
      <w:rPr>
        <w:rFonts w:hint="default"/>
        <w:lang w:val="en-GB" w:eastAsia="en-US" w:bidi="ar-SA"/>
      </w:rPr>
    </w:lvl>
    <w:lvl w:ilvl="7" w:tplc="1AB4D3B6">
      <w:numFmt w:val="bullet"/>
      <w:lvlText w:val="•"/>
      <w:lvlJc w:val="left"/>
      <w:pPr>
        <w:ind w:left="5744" w:hanging="170"/>
      </w:pPr>
      <w:rPr>
        <w:rFonts w:hint="default"/>
        <w:lang w:val="en-GB" w:eastAsia="en-US" w:bidi="ar-SA"/>
      </w:rPr>
    </w:lvl>
    <w:lvl w:ilvl="8" w:tplc="A9965A0A">
      <w:numFmt w:val="bullet"/>
      <w:lvlText w:val="•"/>
      <w:lvlJc w:val="left"/>
      <w:pPr>
        <w:ind w:left="6525" w:hanging="170"/>
      </w:pPr>
      <w:rPr>
        <w:rFonts w:hint="default"/>
        <w:lang w:val="en-GB" w:eastAsia="en-US" w:bidi="ar-SA"/>
      </w:rPr>
    </w:lvl>
  </w:abstractNum>
  <w:abstractNum w:abstractNumId="65" w15:restartNumberingAfterBreak="0">
    <w:nsid w:val="4E270246"/>
    <w:multiLevelType w:val="hybridMultilevel"/>
    <w:tmpl w:val="EF2CFBAA"/>
    <w:lvl w:ilvl="0" w:tplc="5946393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1365DE6">
      <w:numFmt w:val="bullet"/>
      <w:lvlText w:val="•"/>
      <w:lvlJc w:val="left"/>
      <w:pPr>
        <w:ind w:left="1060" w:hanging="170"/>
      </w:pPr>
      <w:rPr>
        <w:rFonts w:hint="default"/>
        <w:lang w:val="en-GB" w:eastAsia="en-US" w:bidi="ar-SA"/>
      </w:rPr>
    </w:lvl>
    <w:lvl w:ilvl="2" w:tplc="D64A4F7E">
      <w:numFmt w:val="bullet"/>
      <w:lvlText w:val="•"/>
      <w:lvlJc w:val="left"/>
      <w:pPr>
        <w:ind w:left="1841" w:hanging="170"/>
      </w:pPr>
      <w:rPr>
        <w:rFonts w:hint="default"/>
        <w:lang w:val="en-GB" w:eastAsia="en-US" w:bidi="ar-SA"/>
      </w:rPr>
    </w:lvl>
    <w:lvl w:ilvl="3" w:tplc="F424D360">
      <w:numFmt w:val="bullet"/>
      <w:lvlText w:val="•"/>
      <w:lvlJc w:val="left"/>
      <w:pPr>
        <w:ind w:left="2622" w:hanging="170"/>
      </w:pPr>
      <w:rPr>
        <w:rFonts w:hint="default"/>
        <w:lang w:val="en-GB" w:eastAsia="en-US" w:bidi="ar-SA"/>
      </w:rPr>
    </w:lvl>
    <w:lvl w:ilvl="4" w:tplc="B88EABAA">
      <w:numFmt w:val="bullet"/>
      <w:lvlText w:val="•"/>
      <w:lvlJc w:val="left"/>
      <w:pPr>
        <w:ind w:left="3402" w:hanging="170"/>
      </w:pPr>
      <w:rPr>
        <w:rFonts w:hint="default"/>
        <w:lang w:val="en-GB" w:eastAsia="en-US" w:bidi="ar-SA"/>
      </w:rPr>
    </w:lvl>
    <w:lvl w:ilvl="5" w:tplc="2862C592">
      <w:numFmt w:val="bullet"/>
      <w:lvlText w:val="•"/>
      <w:lvlJc w:val="left"/>
      <w:pPr>
        <w:ind w:left="4183" w:hanging="170"/>
      </w:pPr>
      <w:rPr>
        <w:rFonts w:hint="default"/>
        <w:lang w:val="en-GB" w:eastAsia="en-US" w:bidi="ar-SA"/>
      </w:rPr>
    </w:lvl>
    <w:lvl w:ilvl="6" w:tplc="2B0236E4">
      <w:numFmt w:val="bullet"/>
      <w:lvlText w:val="•"/>
      <w:lvlJc w:val="left"/>
      <w:pPr>
        <w:ind w:left="4964" w:hanging="170"/>
      </w:pPr>
      <w:rPr>
        <w:rFonts w:hint="default"/>
        <w:lang w:val="en-GB" w:eastAsia="en-US" w:bidi="ar-SA"/>
      </w:rPr>
    </w:lvl>
    <w:lvl w:ilvl="7" w:tplc="4AFC3B0C">
      <w:numFmt w:val="bullet"/>
      <w:lvlText w:val="•"/>
      <w:lvlJc w:val="left"/>
      <w:pPr>
        <w:ind w:left="5744" w:hanging="170"/>
      </w:pPr>
      <w:rPr>
        <w:rFonts w:hint="default"/>
        <w:lang w:val="en-GB" w:eastAsia="en-US" w:bidi="ar-SA"/>
      </w:rPr>
    </w:lvl>
    <w:lvl w:ilvl="8" w:tplc="A3822092">
      <w:numFmt w:val="bullet"/>
      <w:lvlText w:val="•"/>
      <w:lvlJc w:val="left"/>
      <w:pPr>
        <w:ind w:left="6525" w:hanging="170"/>
      </w:pPr>
      <w:rPr>
        <w:rFonts w:hint="default"/>
        <w:lang w:val="en-GB" w:eastAsia="en-US" w:bidi="ar-SA"/>
      </w:rPr>
    </w:lvl>
  </w:abstractNum>
  <w:abstractNum w:abstractNumId="66" w15:restartNumberingAfterBreak="0">
    <w:nsid w:val="4E2B03E6"/>
    <w:multiLevelType w:val="hybridMultilevel"/>
    <w:tmpl w:val="68AC2960"/>
    <w:lvl w:ilvl="0" w:tplc="D710407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1103566">
      <w:numFmt w:val="bullet"/>
      <w:lvlText w:val="•"/>
      <w:lvlJc w:val="left"/>
      <w:pPr>
        <w:ind w:left="1060" w:hanging="170"/>
      </w:pPr>
      <w:rPr>
        <w:rFonts w:hint="default"/>
        <w:lang w:val="en-GB" w:eastAsia="en-US" w:bidi="ar-SA"/>
      </w:rPr>
    </w:lvl>
    <w:lvl w:ilvl="2" w:tplc="0DCEE7A8">
      <w:numFmt w:val="bullet"/>
      <w:lvlText w:val="•"/>
      <w:lvlJc w:val="left"/>
      <w:pPr>
        <w:ind w:left="1841" w:hanging="170"/>
      </w:pPr>
      <w:rPr>
        <w:rFonts w:hint="default"/>
        <w:lang w:val="en-GB" w:eastAsia="en-US" w:bidi="ar-SA"/>
      </w:rPr>
    </w:lvl>
    <w:lvl w:ilvl="3" w:tplc="CD9C591E">
      <w:numFmt w:val="bullet"/>
      <w:lvlText w:val="•"/>
      <w:lvlJc w:val="left"/>
      <w:pPr>
        <w:ind w:left="2622" w:hanging="170"/>
      </w:pPr>
      <w:rPr>
        <w:rFonts w:hint="default"/>
        <w:lang w:val="en-GB" w:eastAsia="en-US" w:bidi="ar-SA"/>
      </w:rPr>
    </w:lvl>
    <w:lvl w:ilvl="4" w:tplc="53AA284E">
      <w:numFmt w:val="bullet"/>
      <w:lvlText w:val="•"/>
      <w:lvlJc w:val="left"/>
      <w:pPr>
        <w:ind w:left="3402" w:hanging="170"/>
      </w:pPr>
      <w:rPr>
        <w:rFonts w:hint="default"/>
        <w:lang w:val="en-GB" w:eastAsia="en-US" w:bidi="ar-SA"/>
      </w:rPr>
    </w:lvl>
    <w:lvl w:ilvl="5" w:tplc="A7A62706">
      <w:numFmt w:val="bullet"/>
      <w:lvlText w:val="•"/>
      <w:lvlJc w:val="left"/>
      <w:pPr>
        <w:ind w:left="4183" w:hanging="170"/>
      </w:pPr>
      <w:rPr>
        <w:rFonts w:hint="default"/>
        <w:lang w:val="en-GB" w:eastAsia="en-US" w:bidi="ar-SA"/>
      </w:rPr>
    </w:lvl>
    <w:lvl w:ilvl="6" w:tplc="93164046">
      <w:numFmt w:val="bullet"/>
      <w:lvlText w:val="•"/>
      <w:lvlJc w:val="left"/>
      <w:pPr>
        <w:ind w:left="4964" w:hanging="170"/>
      </w:pPr>
      <w:rPr>
        <w:rFonts w:hint="default"/>
        <w:lang w:val="en-GB" w:eastAsia="en-US" w:bidi="ar-SA"/>
      </w:rPr>
    </w:lvl>
    <w:lvl w:ilvl="7" w:tplc="4F225B3E">
      <w:numFmt w:val="bullet"/>
      <w:lvlText w:val="•"/>
      <w:lvlJc w:val="left"/>
      <w:pPr>
        <w:ind w:left="5744" w:hanging="170"/>
      </w:pPr>
      <w:rPr>
        <w:rFonts w:hint="default"/>
        <w:lang w:val="en-GB" w:eastAsia="en-US" w:bidi="ar-SA"/>
      </w:rPr>
    </w:lvl>
    <w:lvl w:ilvl="8" w:tplc="D66C68D8">
      <w:numFmt w:val="bullet"/>
      <w:lvlText w:val="•"/>
      <w:lvlJc w:val="left"/>
      <w:pPr>
        <w:ind w:left="6525" w:hanging="170"/>
      </w:pPr>
      <w:rPr>
        <w:rFonts w:hint="default"/>
        <w:lang w:val="en-GB" w:eastAsia="en-US" w:bidi="ar-SA"/>
      </w:rPr>
    </w:lvl>
  </w:abstractNum>
  <w:abstractNum w:abstractNumId="67" w15:restartNumberingAfterBreak="0">
    <w:nsid w:val="4EB41688"/>
    <w:multiLevelType w:val="hybridMultilevel"/>
    <w:tmpl w:val="127A263E"/>
    <w:lvl w:ilvl="0" w:tplc="5A30516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C5809EE">
      <w:numFmt w:val="bullet"/>
      <w:lvlText w:val="•"/>
      <w:lvlJc w:val="left"/>
      <w:pPr>
        <w:ind w:left="1060" w:hanging="170"/>
      </w:pPr>
      <w:rPr>
        <w:rFonts w:hint="default"/>
        <w:lang w:val="en-GB" w:eastAsia="en-US" w:bidi="ar-SA"/>
      </w:rPr>
    </w:lvl>
    <w:lvl w:ilvl="2" w:tplc="540847F8">
      <w:numFmt w:val="bullet"/>
      <w:lvlText w:val="•"/>
      <w:lvlJc w:val="left"/>
      <w:pPr>
        <w:ind w:left="1841" w:hanging="170"/>
      </w:pPr>
      <w:rPr>
        <w:rFonts w:hint="default"/>
        <w:lang w:val="en-GB" w:eastAsia="en-US" w:bidi="ar-SA"/>
      </w:rPr>
    </w:lvl>
    <w:lvl w:ilvl="3" w:tplc="75B890BE">
      <w:numFmt w:val="bullet"/>
      <w:lvlText w:val="•"/>
      <w:lvlJc w:val="left"/>
      <w:pPr>
        <w:ind w:left="2622" w:hanging="170"/>
      </w:pPr>
      <w:rPr>
        <w:rFonts w:hint="default"/>
        <w:lang w:val="en-GB" w:eastAsia="en-US" w:bidi="ar-SA"/>
      </w:rPr>
    </w:lvl>
    <w:lvl w:ilvl="4" w:tplc="557E54F6">
      <w:numFmt w:val="bullet"/>
      <w:lvlText w:val="•"/>
      <w:lvlJc w:val="left"/>
      <w:pPr>
        <w:ind w:left="3402" w:hanging="170"/>
      </w:pPr>
      <w:rPr>
        <w:rFonts w:hint="default"/>
        <w:lang w:val="en-GB" w:eastAsia="en-US" w:bidi="ar-SA"/>
      </w:rPr>
    </w:lvl>
    <w:lvl w:ilvl="5" w:tplc="D3EC9698">
      <w:numFmt w:val="bullet"/>
      <w:lvlText w:val="•"/>
      <w:lvlJc w:val="left"/>
      <w:pPr>
        <w:ind w:left="4183" w:hanging="170"/>
      </w:pPr>
      <w:rPr>
        <w:rFonts w:hint="default"/>
        <w:lang w:val="en-GB" w:eastAsia="en-US" w:bidi="ar-SA"/>
      </w:rPr>
    </w:lvl>
    <w:lvl w:ilvl="6" w:tplc="AEDCE1B6">
      <w:numFmt w:val="bullet"/>
      <w:lvlText w:val="•"/>
      <w:lvlJc w:val="left"/>
      <w:pPr>
        <w:ind w:left="4964" w:hanging="170"/>
      </w:pPr>
      <w:rPr>
        <w:rFonts w:hint="default"/>
        <w:lang w:val="en-GB" w:eastAsia="en-US" w:bidi="ar-SA"/>
      </w:rPr>
    </w:lvl>
    <w:lvl w:ilvl="7" w:tplc="876A604C">
      <w:numFmt w:val="bullet"/>
      <w:lvlText w:val="•"/>
      <w:lvlJc w:val="left"/>
      <w:pPr>
        <w:ind w:left="5744" w:hanging="170"/>
      </w:pPr>
      <w:rPr>
        <w:rFonts w:hint="default"/>
        <w:lang w:val="en-GB" w:eastAsia="en-US" w:bidi="ar-SA"/>
      </w:rPr>
    </w:lvl>
    <w:lvl w:ilvl="8" w:tplc="D0D06E14">
      <w:numFmt w:val="bullet"/>
      <w:lvlText w:val="•"/>
      <w:lvlJc w:val="left"/>
      <w:pPr>
        <w:ind w:left="6525" w:hanging="170"/>
      </w:pPr>
      <w:rPr>
        <w:rFonts w:hint="default"/>
        <w:lang w:val="en-GB" w:eastAsia="en-US" w:bidi="ar-SA"/>
      </w:rPr>
    </w:lvl>
  </w:abstractNum>
  <w:abstractNum w:abstractNumId="68" w15:restartNumberingAfterBreak="0">
    <w:nsid w:val="4F5C4F7B"/>
    <w:multiLevelType w:val="hybridMultilevel"/>
    <w:tmpl w:val="E74AC3B8"/>
    <w:lvl w:ilvl="0" w:tplc="DBA6E7F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C584086">
      <w:numFmt w:val="bullet"/>
      <w:lvlText w:val="•"/>
      <w:lvlJc w:val="left"/>
      <w:pPr>
        <w:ind w:left="1060" w:hanging="170"/>
      </w:pPr>
      <w:rPr>
        <w:rFonts w:hint="default"/>
        <w:lang w:val="en-GB" w:eastAsia="en-US" w:bidi="ar-SA"/>
      </w:rPr>
    </w:lvl>
    <w:lvl w:ilvl="2" w:tplc="D02A664E">
      <w:numFmt w:val="bullet"/>
      <w:lvlText w:val="•"/>
      <w:lvlJc w:val="left"/>
      <w:pPr>
        <w:ind w:left="1841" w:hanging="170"/>
      </w:pPr>
      <w:rPr>
        <w:rFonts w:hint="default"/>
        <w:lang w:val="en-GB" w:eastAsia="en-US" w:bidi="ar-SA"/>
      </w:rPr>
    </w:lvl>
    <w:lvl w:ilvl="3" w:tplc="4BB496F8">
      <w:numFmt w:val="bullet"/>
      <w:lvlText w:val="•"/>
      <w:lvlJc w:val="left"/>
      <w:pPr>
        <w:ind w:left="2622" w:hanging="170"/>
      </w:pPr>
      <w:rPr>
        <w:rFonts w:hint="default"/>
        <w:lang w:val="en-GB" w:eastAsia="en-US" w:bidi="ar-SA"/>
      </w:rPr>
    </w:lvl>
    <w:lvl w:ilvl="4" w:tplc="3166847E">
      <w:numFmt w:val="bullet"/>
      <w:lvlText w:val="•"/>
      <w:lvlJc w:val="left"/>
      <w:pPr>
        <w:ind w:left="3402" w:hanging="170"/>
      </w:pPr>
      <w:rPr>
        <w:rFonts w:hint="default"/>
        <w:lang w:val="en-GB" w:eastAsia="en-US" w:bidi="ar-SA"/>
      </w:rPr>
    </w:lvl>
    <w:lvl w:ilvl="5" w:tplc="583C6E7A">
      <w:numFmt w:val="bullet"/>
      <w:lvlText w:val="•"/>
      <w:lvlJc w:val="left"/>
      <w:pPr>
        <w:ind w:left="4183" w:hanging="170"/>
      </w:pPr>
      <w:rPr>
        <w:rFonts w:hint="default"/>
        <w:lang w:val="en-GB" w:eastAsia="en-US" w:bidi="ar-SA"/>
      </w:rPr>
    </w:lvl>
    <w:lvl w:ilvl="6" w:tplc="99C6ADEA">
      <w:numFmt w:val="bullet"/>
      <w:lvlText w:val="•"/>
      <w:lvlJc w:val="left"/>
      <w:pPr>
        <w:ind w:left="4964" w:hanging="170"/>
      </w:pPr>
      <w:rPr>
        <w:rFonts w:hint="default"/>
        <w:lang w:val="en-GB" w:eastAsia="en-US" w:bidi="ar-SA"/>
      </w:rPr>
    </w:lvl>
    <w:lvl w:ilvl="7" w:tplc="8B188498">
      <w:numFmt w:val="bullet"/>
      <w:lvlText w:val="•"/>
      <w:lvlJc w:val="left"/>
      <w:pPr>
        <w:ind w:left="5744" w:hanging="170"/>
      </w:pPr>
      <w:rPr>
        <w:rFonts w:hint="default"/>
        <w:lang w:val="en-GB" w:eastAsia="en-US" w:bidi="ar-SA"/>
      </w:rPr>
    </w:lvl>
    <w:lvl w:ilvl="8" w:tplc="58F2A7FC">
      <w:numFmt w:val="bullet"/>
      <w:lvlText w:val="•"/>
      <w:lvlJc w:val="left"/>
      <w:pPr>
        <w:ind w:left="6525" w:hanging="170"/>
      </w:pPr>
      <w:rPr>
        <w:rFonts w:hint="default"/>
        <w:lang w:val="en-GB" w:eastAsia="en-US" w:bidi="ar-SA"/>
      </w:rPr>
    </w:lvl>
  </w:abstractNum>
  <w:abstractNum w:abstractNumId="69" w15:restartNumberingAfterBreak="0">
    <w:nsid w:val="4F9F5B53"/>
    <w:multiLevelType w:val="hybridMultilevel"/>
    <w:tmpl w:val="76A4F7C0"/>
    <w:lvl w:ilvl="0" w:tplc="12C8D136">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A63A74C4">
      <w:numFmt w:val="bullet"/>
      <w:lvlText w:val="•"/>
      <w:lvlJc w:val="left"/>
      <w:pPr>
        <w:ind w:left="1060" w:hanging="170"/>
      </w:pPr>
      <w:rPr>
        <w:rFonts w:hint="default"/>
        <w:lang w:val="en-GB" w:eastAsia="en-US" w:bidi="ar-SA"/>
      </w:rPr>
    </w:lvl>
    <w:lvl w:ilvl="2" w:tplc="239C6A20">
      <w:numFmt w:val="bullet"/>
      <w:lvlText w:val="•"/>
      <w:lvlJc w:val="left"/>
      <w:pPr>
        <w:ind w:left="1841" w:hanging="170"/>
      </w:pPr>
      <w:rPr>
        <w:rFonts w:hint="default"/>
        <w:lang w:val="en-GB" w:eastAsia="en-US" w:bidi="ar-SA"/>
      </w:rPr>
    </w:lvl>
    <w:lvl w:ilvl="3" w:tplc="BBDC7A14">
      <w:numFmt w:val="bullet"/>
      <w:lvlText w:val="•"/>
      <w:lvlJc w:val="left"/>
      <w:pPr>
        <w:ind w:left="2622" w:hanging="170"/>
      </w:pPr>
      <w:rPr>
        <w:rFonts w:hint="default"/>
        <w:lang w:val="en-GB" w:eastAsia="en-US" w:bidi="ar-SA"/>
      </w:rPr>
    </w:lvl>
    <w:lvl w:ilvl="4" w:tplc="F05209C6">
      <w:numFmt w:val="bullet"/>
      <w:lvlText w:val="•"/>
      <w:lvlJc w:val="left"/>
      <w:pPr>
        <w:ind w:left="3403" w:hanging="170"/>
      </w:pPr>
      <w:rPr>
        <w:rFonts w:hint="default"/>
        <w:lang w:val="en-GB" w:eastAsia="en-US" w:bidi="ar-SA"/>
      </w:rPr>
    </w:lvl>
    <w:lvl w:ilvl="5" w:tplc="4926CE4A">
      <w:numFmt w:val="bullet"/>
      <w:lvlText w:val="•"/>
      <w:lvlJc w:val="left"/>
      <w:pPr>
        <w:ind w:left="4184" w:hanging="170"/>
      </w:pPr>
      <w:rPr>
        <w:rFonts w:hint="default"/>
        <w:lang w:val="en-GB" w:eastAsia="en-US" w:bidi="ar-SA"/>
      </w:rPr>
    </w:lvl>
    <w:lvl w:ilvl="6" w:tplc="961AC8D8">
      <w:numFmt w:val="bullet"/>
      <w:lvlText w:val="•"/>
      <w:lvlJc w:val="left"/>
      <w:pPr>
        <w:ind w:left="4964" w:hanging="170"/>
      </w:pPr>
      <w:rPr>
        <w:rFonts w:hint="default"/>
        <w:lang w:val="en-GB" w:eastAsia="en-US" w:bidi="ar-SA"/>
      </w:rPr>
    </w:lvl>
    <w:lvl w:ilvl="7" w:tplc="9D10FC7A">
      <w:numFmt w:val="bullet"/>
      <w:lvlText w:val="•"/>
      <w:lvlJc w:val="left"/>
      <w:pPr>
        <w:ind w:left="5745" w:hanging="170"/>
      </w:pPr>
      <w:rPr>
        <w:rFonts w:hint="default"/>
        <w:lang w:val="en-GB" w:eastAsia="en-US" w:bidi="ar-SA"/>
      </w:rPr>
    </w:lvl>
    <w:lvl w:ilvl="8" w:tplc="9A400FA8">
      <w:numFmt w:val="bullet"/>
      <w:lvlText w:val="•"/>
      <w:lvlJc w:val="left"/>
      <w:pPr>
        <w:ind w:left="6526" w:hanging="170"/>
      </w:pPr>
      <w:rPr>
        <w:rFonts w:hint="default"/>
        <w:lang w:val="en-GB" w:eastAsia="en-US" w:bidi="ar-SA"/>
      </w:rPr>
    </w:lvl>
  </w:abstractNum>
  <w:abstractNum w:abstractNumId="70" w15:restartNumberingAfterBreak="0">
    <w:nsid w:val="50865BA5"/>
    <w:multiLevelType w:val="hybridMultilevel"/>
    <w:tmpl w:val="1BC23F26"/>
    <w:lvl w:ilvl="0" w:tplc="DE1202E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B4C8C9A">
      <w:numFmt w:val="bullet"/>
      <w:lvlText w:val="•"/>
      <w:lvlJc w:val="left"/>
      <w:pPr>
        <w:ind w:left="1060" w:hanging="170"/>
      </w:pPr>
      <w:rPr>
        <w:rFonts w:hint="default"/>
        <w:lang w:val="en-GB" w:eastAsia="en-US" w:bidi="ar-SA"/>
      </w:rPr>
    </w:lvl>
    <w:lvl w:ilvl="2" w:tplc="5A782CE2">
      <w:numFmt w:val="bullet"/>
      <w:lvlText w:val="•"/>
      <w:lvlJc w:val="left"/>
      <w:pPr>
        <w:ind w:left="1841" w:hanging="170"/>
      </w:pPr>
      <w:rPr>
        <w:rFonts w:hint="default"/>
        <w:lang w:val="en-GB" w:eastAsia="en-US" w:bidi="ar-SA"/>
      </w:rPr>
    </w:lvl>
    <w:lvl w:ilvl="3" w:tplc="563C919A">
      <w:numFmt w:val="bullet"/>
      <w:lvlText w:val="•"/>
      <w:lvlJc w:val="left"/>
      <w:pPr>
        <w:ind w:left="2622" w:hanging="170"/>
      </w:pPr>
      <w:rPr>
        <w:rFonts w:hint="default"/>
        <w:lang w:val="en-GB" w:eastAsia="en-US" w:bidi="ar-SA"/>
      </w:rPr>
    </w:lvl>
    <w:lvl w:ilvl="4" w:tplc="534E4304">
      <w:numFmt w:val="bullet"/>
      <w:lvlText w:val="•"/>
      <w:lvlJc w:val="left"/>
      <w:pPr>
        <w:ind w:left="3402" w:hanging="170"/>
      </w:pPr>
      <w:rPr>
        <w:rFonts w:hint="default"/>
        <w:lang w:val="en-GB" w:eastAsia="en-US" w:bidi="ar-SA"/>
      </w:rPr>
    </w:lvl>
    <w:lvl w:ilvl="5" w:tplc="7390DE7A">
      <w:numFmt w:val="bullet"/>
      <w:lvlText w:val="•"/>
      <w:lvlJc w:val="left"/>
      <w:pPr>
        <w:ind w:left="4183" w:hanging="170"/>
      </w:pPr>
      <w:rPr>
        <w:rFonts w:hint="default"/>
        <w:lang w:val="en-GB" w:eastAsia="en-US" w:bidi="ar-SA"/>
      </w:rPr>
    </w:lvl>
    <w:lvl w:ilvl="6" w:tplc="8D66F442">
      <w:numFmt w:val="bullet"/>
      <w:lvlText w:val="•"/>
      <w:lvlJc w:val="left"/>
      <w:pPr>
        <w:ind w:left="4964" w:hanging="170"/>
      </w:pPr>
      <w:rPr>
        <w:rFonts w:hint="default"/>
        <w:lang w:val="en-GB" w:eastAsia="en-US" w:bidi="ar-SA"/>
      </w:rPr>
    </w:lvl>
    <w:lvl w:ilvl="7" w:tplc="2C4CC002">
      <w:numFmt w:val="bullet"/>
      <w:lvlText w:val="•"/>
      <w:lvlJc w:val="left"/>
      <w:pPr>
        <w:ind w:left="5744" w:hanging="170"/>
      </w:pPr>
      <w:rPr>
        <w:rFonts w:hint="default"/>
        <w:lang w:val="en-GB" w:eastAsia="en-US" w:bidi="ar-SA"/>
      </w:rPr>
    </w:lvl>
    <w:lvl w:ilvl="8" w:tplc="B1ACC2D8">
      <w:numFmt w:val="bullet"/>
      <w:lvlText w:val="•"/>
      <w:lvlJc w:val="left"/>
      <w:pPr>
        <w:ind w:left="6525" w:hanging="170"/>
      </w:pPr>
      <w:rPr>
        <w:rFonts w:hint="default"/>
        <w:lang w:val="en-GB" w:eastAsia="en-US" w:bidi="ar-SA"/>
      </w:rPr>
    </w:lvl>
  </w:abstractNum>
  <w:abstractNum w:abstractNumId="71" w15:restartNumberingAfterBreak="0">
    <w:nsid w:val="50A34F58"/>
    <w:multiLevelType w:val="hybridMultilevel"/>
    <w:tmpl w:val="6D86327C"/>
    <w:lvl w:ilvl="0" w:tplc="4E16330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9DEC4C4">
      <w:numFmt w:val="bullet"/>
      <w:lvlText w:val="•"/>
      <w:lvlJc w:val="left"/>
      <w:pPr>
        <w:ind w:left="1060" w:hanging="170"/>
      </w:pPr>
      <w:rPr>
        <w:rFonts w:hint="default"/>
        <w:lang w:val="en-GB" w:eastAsia="en-US" w:bidi="ar-SA"/>
      </w:rPr>
    </w:lvl>
    <w:lvl w:ilvl="2" w:tplc="1BDE73CA">
      <w:numFmt w:val="bullet"/>
      <w:lvlText w:val="•"/>
      <w:lvlJc w:val="left"/>
      <w:pPr>
        <w:ind w:left="1841" w:hanging="170"/>
      </w:pPr>
      <w:rPr>
        <w:rFonts w:hint="default"/>
        <w:lang w:val="en-GB" w:eastAsia="en-US" w:bidi="ar-SA"/>
      </w:rPr>
    </w:lvl>
    <w:lvl w:ilvl="3" w:tplc="7068BEEC">
      <w:numFmt w:val="bullet"/>
      <w:lvlText w:val="•"/>
      <w:lvlJc w:val="left"/>
      <w:pPr>
        <w:ind w:left="2622" w:hanging="170"/>
      </w:pPr>
      <w:rPr>
        <w:rFonts w:hint="default"/>
        <w:lang w:val="en-GB" w:eastAsia="en-US" w:bidi="ar-SA"/>
      </w:rPr>
    </w:lvl>
    <w:lvl w:ilvl="4" w:tplc="1C94B898">
      <w:numFmt w:val="bullet"/>
      <w:lvlText w:val="•"/>
      <w:lvlJc w:val="left"/>
      <w:pPr>
        <w:ind w:left="3402" w:hanging="170"/>
      </w:pPr>
      <w:rPr>
        <w:rFonts w:hint="default"/>
        <w:lang w:val="en-GB" w:eastAsia="en-US" w:bidi="ar-SA"/>
      </w:rPr>
    </w:lvl>
    <w:lvl w:ilvl="5" w:tplc="1B840A0E">
      <w:numFmt w:val="bullet"/>
      <w:lvlText w:val="•"/>
      <w:lvlJc w:val="left"/>
      <w:pPr>
        <w:ind w:left="4183" w:hanging="170"/>
      </w:pPr>
      <w:rPr>
        <w:rFonts w:hint="default"/>
        <w:lang w:val="en-GB" w:eastAsia="en-US" w:bidi="ar-SA"/>
      </w:rPr>
    </w:lvl>
    <w:lvl w:ilvl="6" w:tplc="24CADCA0">
      <w:numFmt w:val="bullet"/>
      <w:lvlText w:val="•"/>
      <w:lvlJc w:val="left"/>
      <w:pPr>
        <w:ind w:left="4964" w:hanging="170"/>
      </w:pPr>
      <w:rPr>
        <w:rFonts w:hint="default"/>
        <w:lang w:val="en-GB" w:eastAsia="en-US" w:bidi="ar-SA"/>
      </w:rPr>
    </w:lvl>
    <w:lvl w:ilvl="7" w:tplc="6374AE86">
      <w:numFmt w:val="bullet"/>
      <w:lvlText w:val="•"/>
      <w:lvlJc w:val="left"/>
      <w:pPr>
        <w:ind w:left="5744" w:hanging="170"/>
      </w:pPr>
      <w:rPr>
        <w:rFonts w:hint="default"/>
        <w:lang w:val="en-GB" w:eastAsia="en-US" w:bidi="ar-SA"/>
      </w:rPr>
    </w:lvl>
    <w:lvl w:ilvl="8" w:tplc="CE44AEB0">
      <w:numFmt w:val="bullet"/>
      <w:lvlText w:val="•"/>
      <w:lvlJc w:val="left"/>
      <w:pPr>
        <w:ind w:left="6525" w:hanging="170"/>
      </w:pPr>
      <w:rPr>
        <w:rFonts w:hint="default"/>
        <w:lang w:val="en-GB" w:eastAsia="en-US" w:bidi="ar-SA"/>
      </w:rPr>
    </w:lvl>
  </w:abstractNum>
  <w:abstractNum w:abstractNumId="72" w15:restartNumberingAfterBreak="0">
    <w:nsid w:val="518F1198"/>
    <w:multiLevelType w:val="hybridMultilevel"/>
    <w:tmpl w:val="3BFEF064"/>
    <w:lvl w:ilvl="0" w:tplc="BB402B4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13054F4">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A25C1216">
      <w:numFmt w:val="bullet"/>
      <w:lvlText w:val="•"/>
      <w:lvlJc w:val="left"/>
      <w:pPr>
        <w:ind w:left="1307" w:hanging="170"/>
      </w:pPr>
      <w:rPr>
        <w:rFonts w:hint="default"/>
        <w:lang w:val="en-GB" w:eastAsia="en-US" w:bidi="ar-SA"/>
      </w:rPr>
    </w:lvl>
    <w:lvl w:ilvl="3" w:tplc="19BE187C">
      <w:numFmt w:val="bullet"/>
      <w:lvlText w:val="•"/>
      <w:lvlJc w:val="left"/>
      <w:pPr>
        <w:ind w:left="2154" w:hanging="170"/>
      </w:pPr>
      <w:rPr>
        <w:rFonts w:hint="default"/>
        <w:lang w:val="en-GB" w:eastAsia="en-US" w:bidi="ar-SA"/>
      </w:rPr>
    </w:lvl>
    <w:lvl w:ilvl="4" w:tplc="D1E017C6">
      <w:numFmt w:val="bullet"/>
      <w:lvlText w:val="•"/>
      <w:lvlJc w:val="left"/>
      <w:pPr>
        <w:ind w:left="3002" w:hanging="170"/>
      </w:pPr>
      <w:rPr>
        <w:rFonts w:hint="default"/>
        <w:lang w:val="en-GB" w:eastAsia="en-US" w:bidi="ar-SA"/>
      </w:rPr>
    </w:lvl>
    <w:lvl w:ilvl="5" w:tplc="82046294">
      <w:numFmt w:val="bullet"/>
      <w:lvlText w:val="•"/>
      <w:lvlJc w:val="left"/>
      <w:pPr>
        <w:ind w:left="3849" w:hanging="170"/>
      </w:pPr>
      <w:rPr>
        <w:rFonts w:hint="default"/>
        <w:lang w:val="en-GB" w:eastAsia="en-US" w:bidi="ar-SA"/>
      </w:rPr>
    </w:lvl>
    <w:lvl w:ilvl="6" w:tplc="59A80B16">
      <w:numFmt w:val="bullet"/>
      <w:lvlText w:val="•"/>
      <w:lvlJc w:val="left"/>
      <w:pPr>
        <w:ind w:left="4697" w:hanging="170"/>
      </w:pPr>
      <w:rPr>
        <w:rFonts w:hint="default"/>
        <w:lang w:val="en-GB" w:eastAsia="en-US" w:bidi="ar-SA"/>
      </w:rPr>
    </w:lvl>
    <w:lvl w:ilvl="7" w:tplc="C658C248">
      <w:numFmt w:val="bullet"/>
      <w:lvlText w:val="•"/>
      <w:lvlJc w:val="left"/>
      <w:pPr>
        <w:ind w:left="5544" w:hanging="170"/>
      </w:pPr>
      <w:rPr>
        <w:rFonts w:hint="default"/>
        <w:lang w:val="en-GB" w:eastAsia="en-US" w:bidi="ar-SA"/>
      </w:rPr>
    </w:lvl>
    <w:lvl w:ilvl="8" w:tplc="F01852E8">
      <w:numFmt w:val="bullet"/>
      <w:lvlText w:val="•"/>
      <w:lvlJc w:val="left"/>
      <w:pPr>
        <w:ind w:left="6392" w:hanging="170"/>
      </w:pPr>
      <w:rPr>
        <w:rFonts w:hint="default"/>
        <w:lang w:val="en-GB" w:eastAsia="en-US" w:bidi="ar-SA"/>
      </w:rPr>
    </w:lvl>
  </w:abstractNum>
  <w:abstractNum w:abstractNumId="73" w15:restartNumberingAfterBreak="0">
    <w:nsid w:val="51BE2AF7"/>
    <w:multiLevelType w:val="hybridMultilevel"/>
    <w:tmpl w:val="068EF766"/>
    <w:lvl w:ilvl="0" w:tplc="C1F0A56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4DAFDC4">
      <w:numFmt w:val="bullet"/>
      <w:lvlText w:val="•"/>
      <w:lvlJc w:val="left"/>
      <w:pPr>
        <w:ind w:left="1060" w:hanging="170"/>
      </w:pPr>
      <w:rPr>
        <w:rFonts w:hint="default"/>
        <w:lang w:val="en-GB" w:eastAsia="en-US" w:bidi="ar-SA"/>
      </w:rPr>
    </w:lvl>
    <w:lvl w:ilvl="2" w:tplc="CAD026F4">
      <w:numFmt w:val="bullet"/>
      <w:lvlText w:val="•"/>
      <w:lvlJc w:val="left"/>
      <w:pPr>
        <w:ind w:left="1841" w:hanging="170"/>
      </w:pPr>
      <w:rPr>
        <w:rFonts w:hint="default"/>
        <w:lang w:val="en-GB" w:eastAsia="en-US" w:bidi="ar-SA"/>
      </w:rPr>
    </w:lvl>
    <w:lvl w:ilvl="3" w:tplc="B7D4E170">
      <w:numFmt w:val="bullet"/>
      <w:lvlText w:val="•"/>
      <w:lvlJc w:val="left"/>
      <w:pPr>
        <w:ind w:left="2622" w:hanging="170"/>
      </w:pPr>
      <w:rPr>
        <w:rFonts w:hint="default"/>
        <w:lang w:val="en-GB" w:eastAsia="en-US" w:bidi="ar-SA"/>
      </w:rPr>
    </w:lvl>
    <w:lvl w:ilvl="4" w:tplc="38BAAB66">
      <w:numFmt w:val="bullet"/>
      <w:lvlText w:val="•"/>
      <w:lvlJc w:val="left"/>
      <w:pPr>
        <w:ind w:left="3402" w:hanging="170"/>
      </w:pPr>
      <w:rPr>
        <w:rFonts w:hint="default"/>
        <w:lang w:val="en-GB" w:eastAsia="en-US" w:bidi="ar-SA"/>
      </w:rPr>
    </w:lvl>
    <w:lvl w:ilvl="5" w:tplc="D65C4480">
      <w:numFmt w:val="bullet"/>
      <w:lvlText w:val="•"/>
      <w:lvlJc w:val="left"/>
      <w:pPr>
        <w:ind w:left="4183" w:hanging="170"/>
      </w:pPr>
      <w:rPr>
        <w:rFonts w:hint="default"/>
        <w:lang w:val="en-GB" w:eastAsia="en-US" w:bidi="ar-SA"/>
      </w:rPr>
    </w:lvl>
    <w:lvl w:ilvl="6" w:tplc="5CF6E384">
      <w:numFmt w:val="bullet"/>
      <w:lvlText w:val="•"/>
      <w:lvlJc w:val="left"/>
      <w:pPr>
        <w:ind w:left="4964" w:hanging="170"/>
      </w:pPr>
      <w:rPr>
        <w:rFonts w:hint="default"/>
        <w:lang w:val="en-GB" w:eastAsia="en-US" w:bidi="ar-SA"/>
      </w:rPr>
    </w:lvl>
    <w:lvl w:ilvl="7" w:tplc="F3E05E2C">
      <w:numFmt w:val="bullet"/>
      <w:lvlText w:val="•"/>
      <w:lvlJc w:val="left"/>
      <w:pPr>
        <w:ind w:left="5744" w:hanging="170"/>
      </w:pPr>
      <w:rPr>
        <w:rFonts w:hint="default"/>
        <w:lang w:val="en-GB" w:eastAsia="en-US" w:bidi="ar-SA"/>
      </w:rPr>
    </w:lvl>
    <w:lvl w:ilvl="8" w:tplc="5316D6F4">
      <w:numFmt w:val="bullet"/>
      <w:lvlText w:val="•"/>
      <w:lvlJc w:val="left"/>
      <w:pPr>
        <w:ind w:left="6525" w:hanging="170"/>
      </w:pPr>
      <w:rPr>
        <w:rFonts w:hint="default"/>
        <w:lang w:val="en-GB" w:eastAsia="en-US" w:bidi="ar-SA"/>
      </w:rPr>
    </w:lvl>
  </w:abstractNum>
  <w:abstractNum w:abstractNumId="74" w15:restartNumberingAfterBreak="0">
    <w:nsid w:val="526069FA"/>
    <w:multiLevelType w:val="hybridMultilevel"/>
    <w:tmpl w:val="B5C86BBC"/>
    <w:lvl w:ilvl="0" w:tplc="74E25F5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01C4FB0">
      <w:numFmt w:val="bullet"/>
      <w:lvlText w:val="•"/>
      <w:lvlJc w:val="left"/>
      <w:pPr>
        <w:ind w:left="1060" w:hanging="170"/>
      </w:pPr>
      <w:rPr>
        <w:rFonts w:hint="default"/>
        <w:lang w:val="en-GB" w:eastAsia="en-US" w:bidi="ar-SA"/>
      </w:rPr>
    </w:lvl>
    <w:lvl w:ilvl="2" w:tplc="7EDEA3E0">
      <w:numFmt w:val="bullet"/>
      <w:lvlText w:val="•"/>
      <w:lvlJc w:val="left"/>
      <w:pPr>
        <w:ind w:left="1841" w:hanging="170"/>
      </w:pPr>
      <w:rPr>
        <w:rFonts w:hint="default"/>
        <w:lang w:val="en-GB" w:eastAsia="en-US" w:bidi="ar-SA"/>
      </w:rPr>
    </w:lvl>
    <w:lvl w:ilvl="3" w:tplc="39F2798A">
      <w:numFmt w:val="bullet"/>
      <w:lvlText w:val="•"/>
      <w:lvlJc w:val="left"/>
      <w:pPr>
        <w:ind w:left="2622" w:hanging="170"/>
      </w:pPr>
      <w:rPr>
        <w:rFonts w:hint="default"/>
        <w:lang w:val="en-GB" w:eastAsia="en-US" w:bidi="ar-SA"/>
      </w:rPr>
    </w:lvl>
    <w:lvl w:ilvl="4" w:tplc="1F0C772C">
      <w:numFmt w:val="bullet"/>
      <w:lvlText w:val="•"/>
      <w:lvlJc w:val="left"/>
      <w:pPr>
        <w:ind w:left="3402" w:hanging="170"/>
      </w:pPr>
      <w:rPr>
        <w:rFonts w:hint="default"/>
        <w:lang w:val="en-GB" w:eastAsia="en-US" w:bidi="ar-SA"/>
      </w:rPr>
    </w:lvl>
    <w:lvl w:ilvl="5" w:tplc="55D42916">
      <w:numFmt w:val="bullet"/>
      <w:lvlText w:val="•"/>
      <w:lvlJc w:val="left"/>
      <w:pPr>
        <w:ind w:left="4183" w:hanging="170"/>
      </w:pPr>
      <w:rPr>
        <w:rFonts w:hint="default"/>
        <w:lang w:val="en-GB" w:eastAsia="en-US" w:bidi="ar-SA"/>
      </w:rPr>
    </w:lvl>
    <w:lvl w:ilvl="6" w:tplc="74DA5F3E">
      <w:numFmt w:val="bullet"/>
      <w:lvlText w:val="•"/>
      <w:lvlJc w:val="left"/>
      <w:pPr>
        <w:ind w:left="4964" w:hanging="170"/>
      </w:pPr>
      <w:rPr>
        <w:rFonts w:hint="default"/>
        <w:lang w:val="en-GB" w:eastAsia="en-US" w:bidi="ar-SA"/>
      </w:rPr>
    </w:lvl>
    <w:lvl w:ilvl="7" w:tplc="328EBE8C">
      <w:numFmt w:val="bullet"/>
      <w:lvlText w:val="•"/>
      <w:lvlJc w:val="left"/>
      <w:pPr>
        <w:ind w:left="5744" w:hanging="170"/>
      </w:pPr>
      <w:rPr>
        <w:rFonts w:hint="default"/>
        <w:lang w:val="en-GB" w:eastAsia="en-US" w:bidi="ar-SA"/>
      </w:rPr>
    </w:lvl>
    <w:lvl w:ilvl="8" w:tplc="9A483E4E">
      <w:numFmt w:val="bullet"/>
      <w:lvlText w:val="•"/>
      <w:lvlJc w:val="left"/>
      <w:pPr>
        <w:ind w:left="6525" w:hanging="170"/>
      </w:pPr>
      <w:rPr>
        <w:rFonts w:hint="default"/>
        <w:lang w:val="en-GB" w:eastAsia="en-US" w:bidi="ar-SA"/>
      </w:rPr>
    </w:lvl>
  </w:abstractNum>
  <w:abstractNum w:abstractNumId="75" w15:restartNumberingAfterBreak="0">
    <w:nsid w:val="52BD735B"/>
    <w:multiLevelType w:val="hybridMultilevel"/>
    <w:tmpl w:val="82160480"/>
    <w:lvl w:ilvl="0" w:tplc="1EA28A4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46CA69C">
      <w:numFmt w:val="bullet"/>
      <w:lvlText w:val="•"/>
      <w:lvlJc w:val="left"/>
      <w:pPr>
        <w:ind w:left="1060" w:hanging="170"/>
      </w:pPr>
      <w:rPr>
        <w:rFonts w:hint="default"/>
        <w:lang w:val="en-GB" w:eastAsia="en-US" w:bidi="ar-SA"/>
      </w:rPr>
    </w:lvl>
    <w:lvl w:ilvl="2" w:tplc="30F4859E">
      <w:numFmt w:val="bullet"/>
      <w:lvlText w:val="•"/>
      <w:lvlJc w:val="left"/>
      <w:pPr>
        <w:ind w:left="1841" w:hanging="170"/>
      </w:pPr>
      <w:rPr>
        <w:rFonts w:hint="default"/>
        <w:lang w:val="en-GB" w:eastAsia="en-US" w:bidi="ar-SA"/>
      </w:rPr>
    </w:lvl>
    <w:lvl w:ilvl="3" w:tplc="8D58F2BA">
      <w:numFmt w:val="bullet"/>
      <w:lvlText w:val="•"/>
      <w:lvlJc w:val="left"/>
      <w:pPr>
        <w:ind w:left="2622" w:hanging="170"/>
      </w:pPr>
      <w:rPr>
        <w:rFonts w:hint="default"/>
        <w:lang w:val="en-GB" w:eastAsia="en-US" w:bidi="ar-SA"/>
      </w:rPr>
    </w:lvl>
    <w:lvl w:ilvl="4" w:tplc="497C92DA">
      <w:numFmt w:val="bullet"/>
      <w:lvlText w:val="•"/>
      <w:lvlJc w:val="left"/>
      <w:pPr>
        <w:ind w:left="3402" w:hanging="170"/>
      </w:pPr>
      <w:rPr>
        <w:rFonts w:hint="default"/>
        <w:lang w:val="en-GB" w:eastAsia="en-US" w:bidi="ar-SA"/>
      </w:rPr>
    </w:lvl>
    <w:lvl w:ilvl="5" w:tplc="3104E8FE">
      <w:numFmt w:val="bullet"/>
      <w:lvlText w:val="•"/>
      <w:lvlJc w:val="left"/>
      <w:pPr>
        <w:ind w:left="4183" w:hanging="170"/>
      </w:pPr>
      <w:rPr>
        <w:rFonts w:hint="default"/>
        <w:lang w:val="en-GB" w:eastAsia="en-US" w:bidi="ar-SA"/>
      </w:rPr>
    </w:lvl>
    <w:lvl w:ilvl="6" w:tplc="ED32475E">
      <w:numFmt w:val="bullet"/>
      <w:lvlText w:val="•"/>
      <w:lvlJc w:val="left"/>
      <w:pPr>
        <w:ind w:left="4964" w:hanging="170"/>
      </w:pPr>
      <w:rPr>
        <w:rFonts w:hint="default"/>
        <w:lang w:val="en-GB" w:eastAsia="en-US" w:bidi="ar-SA"/>
      </w:rPr>
    </w:lvl>
    <w:lvl w:ilvl="7" w:tplc="31060C00">
      <w:numFmt w:val="bullet"/>
      <w:lvlText w:val="•"/>
      <w:lvlJc w:val="left"/>
      <w:pPr>
        <w:ind w:left="5744" w:hanging="170"/>
      </w:pPr>
      <w:rPr>
        <w:rFonts w:hint="default"/>
        <w:lang w:val="en-GB" w:eastAsia="en-US" w:bidi="ar-SA"/>
      </w:rPr>
    </w:lvl>
    <w:lvl w:ilvl="8" w:tplc="A7108F42">
      <w:numFmt w:val="bullet"/>
      <w:lvlText w:val="•"/>
      <w:lvlJc w:val="left"/>
      <w:pPr>
        <w:ind w:left="6525" w:hanging="170"/>
      </w:pPr>
      <w:rPr>
        <w:rFonts w:hint="default"/>
        <w:lang w:val="en-GB" w:eastAsia="en-US" w:bidi="ar-SA"/>
      </w:rPr>
    </w:lvl>
  </w:abstractNum>
  <w:abstractNum w:abstractNumId="76" w15:restartNumberingAfterBreak="0">
    <w:nsid w:val="532C0968"/>
    <w:multiLevelType w:val="hybridMultilevel"/>
    <w:tmpl w:val="F9222FFA"/>
    <w:lvl w:ilvl="0" w:tplc="E0F478C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ADA9A8A">
      <w:numFmt w:val="bullet"/>
      <w:lvlText w:val="•"/>
      <w:lvlJc w:val="left"/>
      <w:pPr>
        <w:ind w:left="1060" w:hanging="170"/>
      </w:pPr>
      <w:rPr>
        <w:rFonts w:hint="default"/>
        <w:lang w:val="en-GB" w:eastAsia="en-US" w:bidi="ar-SA"/>
      </w:rPr>
    </w:lvl>
    <w:lvl w:ilvl="2" w:tplc="14764E4E">
      <w:numFmt w:val="bullet"/>
      <w:lvlText w:val="•"/>
      <w:lvlJc w:val="left"/>
      <w:pPr>
        <w:ind w:left="1841" w:hanging="170"/>
      </w:pPr>
      <w:rPr>
        <w:rFonts w:hint="default"/>
        <w:lang w:val="en-GB" w:eastAsia="en-US" w:bidi="ar-SA"/>
      </w:rPr>
    </w:lvl>
    <w:lvl w:ilvl="3" w:tplc="86DE64BA">
      <w:numFmt w:val="bullet"/>
      <w:lvlText w:val="•"/>
      <w:lvlJc w:val="left"/>
      <w:pPr>
        <w:ind w:left="2622" w:hanging="170"/>
      </w:pPr>
      <w:rPr>
        <w:rFonts w:hint="default"/>
        <w:lang w:val="en-GB" w:eastAsia="en-US" w:bidi="ar-SA"/>
      </w:rPr>
    </w:lvl>
    <w:lvl w:ilvl="4" w:tplc="C6344A4C">
      <w:numFmt w:val="bullet"/>
      <w:lvlText w:val="•"/>
      <w:lvlJc w:val="left"/>
      <w:pPr>
        <w:ind w:left="3402" w:hanging="170"/>
      </w:pPr>
      <w:rPr>
        <w:rFonts w:hint="default"/>
        <w:lang w:val="en-GB" w:eastAsia="en-US" w:bidi="ar-SA"/>
      </w:rPr>
    </w:lvl>
    <w:lvl w:ilvl="5" w:tplc="D1A8911E">
      <w:numFmt w:val="bullet"/>
      <w:lvlText w:val="•"/>
      <w:lvlJc w:val="left"/>
      <w:pPr>
        <w:ind w:left="4183" w:hanging="170"/>
      </w:pPr>
      <w:rPr>
        <w:rFonts w:hint="default"/>
        <w:lang w:val="en-GB" w:eastAsia="en-US" w:bidi="ar-SA"/>
      </w:rPr>
    </w:lvl>
    <w:lvl w:ilvl="6" w:tplc="D3444FD8">
      <w:numFmt w:val="bullet"/>
      <w:lvlText w:val="•"/>
      <w:lvlJc w:val="left"/>
      <w:pPr>
        <w:ind w:left="4964" w:hanging="170"/>
      </w:pPr>
      <w:rPr>
        <w:rFonts w:hint="default"/>
        <w:lang w:val="en-GB" w:eastAsia="en-US" w:bidi="ar-SA"/>
      </w:rPr>
    </w:lvl>
    <w:lvl w:ilvl="7" w:tplc="660AE754">
      <w:numFmt w:val="bullet"/>
      <w:lvlText w:val="•"/>
      <w:lvlJc w:val="left"/>
      <w:pPr>
        <w:ind w:left="5744" w:hanging="170"/>
      </w:pPr>
      <w:rPr>
        <w:rFonts w:hint="default"/>
        <w:lang w:val="en-GB" w:eastAsia="en-US" w:bidi="ar-SA"/>
      </w:rPr>
    </w:lvl>
    <w:lvl w:ilvl="8" w:tplc="FEFCB28A">
      <w:numFmt w:val="bullet"/>
      <w:lvlText w:val="•"/>
      <w:lvlJc w:val="left"/>
      <w:pPr>
        <w:ind w:left="6525" w:hanging="170"/>
      </w:pPr>
      <w:rPr>
        <w:rFonts w:hint="default"/>
        <w:lang w:val="en-GB" w:eastAsia="en-US" w:bidi="ar-SA"/>
      </w:rPr>
    </w:lvl>
  </w:abstractNum>
  <w:abstractNum w:abstractNumId="77" w15:restartNumberingAfterBreak="0">
    <w:nsid w:val="54411A9B"/>
    <w:multiLevelType w:val="hybridMultilevel"/>
    <w:tmpl w:val="BD66716A"/>
    <w:lvl w:ilvl="0" w:tplc="86DE76C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546BBEC">
      <w:numFmt w:val="bullet"/>
      <w:lvlText w:val="•"/>
      <w:lvlJc w:val="left"/>
      <w:pPr>
        <w:ind w:left="1060" w:hanging="170"/>
      </w:pPr>
      <w:rPr>
        <w:rFonts w:hint="default"/>
        <w:lang w:val="en-GB" w:eastAsia="en-US" w:bidi="ar-SA"/>
      </w:rPr>
    </w:lvl>
    <w:lvl w:ilvl="2" w:tplc="DBC8277E">
      <w:numFmt w:val="bullet"/>
      <w:lvlText w:val="•"/>
      <w:lvlJc w:val="left"/>
      <w:pPr>
        <w:ind w:left="1841" w:hanging="170"/>
      </w:pPr>
      <w:rPr>
        <w:rFonts w:hint="default"/>
        <w:lang w:val="en-GB" w:eastAsia="en-US" w:bidi="ar-SA"/>
      </w:rPr>
    </w:lvl>
    <w:lvl w:ilvl="3" w:tplc="9B4A0F54">
      <w:numFmt w:val="bullet"/>
      <w:lvlText w:val="•"/>
      <w:lvlJc w:val="left"/>
      <w:pPr>
        <w:ind w:left="2622" w:hanging="170"/>
      </w:pPr>
      <w:rPr>
        <w:rFonts w:hint="default"/>
        <w:lang w:val="en-GB" w:eastAsia="en-US" w:bidi="ar-SA"/>
      </w:rPr>
    </w:lvl>
    <w:lvl w:ilvl="4" w:tplc="86E45EAE">
      <w:numFmt w:val="bullet"/>
      <w:lvlText w:val="•"/>
      <w:lvlJc w:val="left"/>
      <w:pPr>
        <w:ind w:left="3402" w:hanging="170"/>
      </w:pPr>
      <w:rPr>
        <w:rFonts w:hint="default"/>
        <w:lang w:val="en-GB" w:eastAsia="en-US" w:bidi="ar-SA"/>
      </w:rPr>
    </w:lvl>
    <w:lvl w:ilvl="5" w:tplc="D41273BC">
      <w:numFmt w:val="bullet"/>
      <w:lvlText w:val="•"/>
      <w:lvlJc w:val="left"/>
      <w:pPr>
        <w:ind w:left="4183" w:hanging="170"/>
      </w:pPr>
      <w:rPr>
        <w:rFonts w:hint="default"/>
        <w:lang w:val="en-GB" w:eastAsia="en-US" w:bidi="ar-SA"/>
      </w:rPr>
    </w:lvl>
    <w:lvl w:ilvl="6" w:tplc="6F604C12">
      <w:numFmt w:val="bullet"/>
      <w:lvlText w:val="•"/>
      <w:lvlJc w:val="left"/>
      <w:pPr>
        <w:ind w:left="4964" w:hanging="170"/>
      </w:pPr>
      <w:rPr>
        <w:rFonts w:hint="default"/>
        <w:lang w:val="en-GB" w:eastAsia="en-US" w:bidi="ar-SA"/>
      </w:rPr>
    </w:lvl>
    <w:lvl w:ilvl="7" w:tplc="CE5E75A2">
      <w:numFmt w:val="bullet"/>
      <w:lvlText w:val="•"/>
      <w:lvlJc w:val="left"/>
      <w:pPr>
        <w:ind w:left="5744" w:hanging="170"/>
      </w:pPr>
      <w:rPr>
        <w:rFonts w:hint="default"/>
        <w:lang w:val="en-GB" w:eastAsia="en-US" w:bidi="ar-SA"/>
      </w:rPr>
    </w:lvl>
    <w:lvl w:ilvl="8" w:tplc="25CA295E">
      <w:numFmt w:val="bullet"/>
      <w:lvlText w:val="•"/>
      <w:lvlJc w:val="left"/>
      <w:pPr>
        <w:ind w:left="6525" w:hanging="170"/>
      </w:pPr>
      <w:rPr>
        <w:rFonts w:hint="default"/>
        <w:lang w:val="en-GB" w:eastAsia="en-US" w:bidi="ar-SA"/>
      </w:rPr>
    </w:lvl>
  </w:abstractNum>
  <w:abstractNum w:abstractNumId="78" w15:restartNumberingAfterBreak="0">
    <w:nsid w:val="54895649"/>
    <w:multiLevelType w:val="hybridMultilevel"/>
    <w:tmpl w:val="E2289300"/>
    <w:lvl w:ilvl="0" w:tplc="F21CE34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416E770">
      <w:numFmt w:val="bullet"/>
      <w:lvlText w:val="•"/>
      <w:lvlJc w:val="left"/>
      <w:pPr>
        <w:ind w:left="1060" w:hanging="170"/>
      </w:pPr>
      <w:rPr>
        <w:rFonts w:hint="default"/>
        <w:lang w:val="en-GB" w:eastAsia="en-US" w:bidi="ar-SA"/>
      </w:rPr>
    </w:lvl>
    <w:lvl w:ilvl="2" w:tplc="5B880C7C">
      <w:numFmt w:val="bullet"/>
      <w:lvlText w:val="•"/>
      <w:lvlJc w:val="left"/>
      <w:pPr>
        <w:ind w:left="1841" w:hanging="170"/>
      </w:pPr>
      <w:rPr>
        <w:rFonts w:hint="default"/>
        <w:lang w:val="en-GB" w:eastAsia="en-US" w:bidi="ar-SA"/>
      </w:rPr>
    </w:lvl>
    <w:lvl w:ilvl="3" w:tplc="5B345E9E">
      <w:numFmt w:val="bullet"/>
      <w:lvlText w:val="•"/>
      <w:lvlJc w:val="left"/>
      <w:pPr>
        <w:ind w:left="2622" w:hanging="170"/>
      </w:pPr>
      <w:rPr>
        <w:rFonts w:hint="default"/>
        <w:lang w:val="en-GB" w:eastAsia="en-US" w:bidi="ar-SA"/>
      </w:rPr>
    </w:lvl>
    <w:lvl w:ilvl="4" w:tplc="62AA91FC">
      <w:numFmt w:val="bullet"/>
      <w:lvlText w:val="•"/>
      <w:lvlJc w:val="left"/>
      <w:pPr>
        <w:ind w:left="3402" w:hanging="170"/>
      </w:pPr>
      <w:rPr>
        <w:rFonts w:hint="default"/>
        <w:lang w:val="en-GB" w:eastAsia="en-US" w:bidi="ar-SA"/>
      </w:rPr>
    </w:lvl>
    <w:lvl w:ilvl="5" w:tplc="D332DF5C">
      <w:numFmt w:val="bullet"/>
      <w:lvlText w:val="•"/>
      <w:lvlJc w:val="left"/>
      <w:pPr>
        <w:ind w:left="4183" w:hanging="170"/>
      </w:pPr>
      <w:rPr>
        <w:rFonts w:hint="default"/>
        <w:lang w:val="en-GB" w:eastAsia="en-US" w:bidi="ar-SA"/>
      </w:rPr>
    </w:lvl>
    <w:lvl w:ilvl="6" w:tplc="5A0E3BDE">
      <w:numFmt w:val="bullet"/>
      <w:lvlText w:val="•"/>
      <w:lvlJc w:val="left"/>
      <w:pPr>
        <w:ind w:left="4964" w:hanging="170"/>
      </w:pPr>
      <w:rPr>
        <w:rFonts w:hint="default"/>
        <w:lang w:val="en-GB" w:eastAsia="en-US" w:bidi="ar-SA"/>
      </w:rPr>
    </w:lvl>
    <w:lvl w:ilvl="7" w:tplc="3F620124">
      <w:numFmt w:val="bullet"/>
      <w:lvlText w:val="•"/>
      <w:lvlJc w:val="left"/>
      <w:pPr>
        <w:ind w:left="5744" w:hanging="170"/>
      </w:pPr>
      <w:rPr>
        <w:rFonts w:hint="default"/>
        <w:lang w:val="en-GB" w:eastAsia="en-US" w:bidi="ar-SA"/>
      </w:rPr>
    </w:lvl>
    <w:lvl w:ilvl="8" w:tplc="11C61E24">
      <w:numFmt w:val="bullet"/>
      <w:lvlText w:val="•"/>
      <w:lvlJc w:val="left"/>
      <w:pPr>
        <w:ind w:left="6525" w:hanging="170"/>
      </w:pPr>
      <w:rPr>
        <w:rFonts w:hint="default"/>
        <w:lang w:val="en-GB" w:eastAsia="en-US" w:bidi="ar-SA"/>
      </w:rPr>
    </w:lvl>
  </w:abstractNum>
  <w:abstractNum w:abstractNumId="79" w15:restartNumberingAfterBreak="0">
    <w:nsid w:val="55EF0A38"/>
    <w:multiLevelType w:val="hybridMultilevel"/>
    <w:tmpl w:val="605AEC58"/>
    <w:lvl w:ilvl="0" w:tplc="865860B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EC0E884">
      <w:numFmt w:val="bullet"/>
      <w:lvlText w:val="•"/>
      <w:lvlJc w:val="left"/>
      <w:pPr>
        <w:ind w:left="1060" w:hanging="170"/>
      </w:pPr>
      <w:rPr>
        <w:rFonts w:hint="default"/>
        <w:lang w:val="en-GB" w:eastAsia="en-US" w:bidi="ar-SA"/>
      </w:rPr>
    </w:lvl>
    <w:lvl w:ilvl="2" w:tplc="C352C3A2">
      <w:numFmt w:val="bullet"/>
      <w:lvlText w:val="•"/>
      <w:lvlJc w:val="left"/>
      <w:pPr>
        <w:ind w:left="1841" w:hanging="170"/>
      </w:pPr>
      <w:rPr>
        <w:rFonts w:hint="default"/>
        <w:lang w:val="en-GB" w:eastAsia="en-US" w:bidi="ar-SA"/>
      </w:rPr>
    </w:lvl>
    <w:lvl w:ilvl="3" w:tplc="B84A9648">
      <w:numFmt w:val="bullet"/>
      <w:lvlText w:val="•"/>
      <w:lvlJc w:val="left"/>
      <w:pPr>
        <w:ind w:left="2622" w:hanging="170"/>
      </w:pPr>
      <w:rPr>
        <w:rFonts w:hint="default"/>
        <w:lang w:val="en-GB" w:eastAsia="en-US" w:bidi="ar-SA"/>
      </w:rPr>
    </w:lvl>
    <w:lvl w:ilvl="4" w:tplc="C988124C">
      <w:numFmt w:val="bullet"/>
      <w:lvlText w:val="•"/>
      <w:lvlJc w:val="left"/>
      <w:pPr>
        <w:ind w:left="3402" w:hanging="170"/>
      </w:pPr>
      <w:rPr>
        <w:rFonts w:hint="default"/>
        <w:lang w:val="en-GB" w:eastAsia="en-US" w:bidi="ar-SA"/>
      </w:rPr>
    </w:lvl>
    <w:lvl w:ilvl="5" w:tplc="538694C0">
      <w:numFmt w:val="bullet"/>
      <w:lvlText w:val="•"/>
      <w:lvlJc w:val="left"/>
      <w:pPr>
        <w:ind w:left="4183" w:hanging="170"/>
      </w:pPr>
      <w:rPr>
        <w:rFonts w:hint="default"/>
        <w:lang w:val="en-GB" w:eastAsia="en-US" w:bidi="ar-SA"/>
      </w:rPr>
    </w:lvl>
    <w:lvl w:ilvl="6" w:tplc="14FEBBA8">
      <w:numFmt w:val="bullet"/>
      <w:lvlText w:val="•"/>
      <w:lvlJc w:val="left"/>
      <w:pPr>
        <w:ind w:left="4964" w:hanging="170"/>
      </w:pPr>
      <w:rPr>
        <w:rFonts w:hint="default"/>
        <w:lang w:val="en-GB" w:eastAsia="en-US" w:bidi="ar-SA"/>
      </w:rPr>
    </w:lvl>
    <w:lvl w:ilvl="7" w:tplc="D7044DE8">
      <w:numFmt w:val="bullet"/>
      <w:lvlText w:val="•"/>
      <w:lvlJc w:val="left"/>
      <w:pPr>
        <w:ind w:left="5744" w:hanging="170"/>
      </w:pPr>
      <w:rPr>
        <w:rFonts w:hint="default"/>
        <w:lang w:val="en-GB" w:eastAsia="en-US" w:bidi="ar-SA"/>
      </w:rPr>
    </w:lvl>
    <w:lvl w:ilvl="8" w:tplc="30A4736A">
      <w:numFmt w:val="bullet"/>
      <w:lvlText w:val="•"/>
      <w:lvlJc w:val="left"/>
      <w:pPr>
        <w:ind w:left="6525" w:hanging="170"/>
      </w:pPr>
      <w:rPr>
        <w:rFonts w:hint="default"/>
        <w:lang w:val="en-GB" w:eastAsia="en-US" w:bidi="ar-SA"/>
      </w:rPr>
    </w:lvl>
  </w:abstractNum>
  <w:abstractNum w:abstractNumId="80" w15:restartNumberingAfterBreak="0">
    <w:nsid w:val="56195591"/>
    <w:multiLevelType w:val="hybridMultilevel"/>
    <w:tmpl w:val="A82C1480"/>
    <w:lvl w:ilvl="0" w:tplc="CF2ED57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06267FC">
      <w:numFmt w:val="bullet"/>
      <w:lvlText w:val="•"/>
      <w:lvlJc w:val="left"/>
      <w:pPr>
        <w:ind w:left="1060" w:hanging="170"/>
      </w:pPr>
      <w:rPr>
        <w:rFonts w:hint="default"/>
        <w:lang w:val="en-GB" w:eastAsia="en-US" w:bidi="ar-SA"/>
      </w:rPr>
    </w:lvl>
    <w:lvl w:ilvl="2" w:tplc="B170A814">
      <w:numFmt w:val="bullet"/>
      <w:lvlText w:val="•"/>
      <w:lvlJc w:val="left"/>
      <w:pPr>
        <w:ind w:left="1841" w:hanging="170"/>
      </w:pPr>
      <w:rPr>
        <w:rFonts w:hint="default"/>
        <w:lang w:val="en-GB" w:eastAsia="en-US" w:bidi="ar-SA"/>
      </w:rPr>
    </w:lvl>
    <w:lvl w:ilvl="3" w:tplc="754671B6">
      <w:numFmt w:val="bullet"/>
      <w:lvlText w:val="•"/>
      <w:lvlJc w:val="left"/>
      <w:pPr>
        <w:ind w:left="2622" w:hanging="170"/>
      </w:pPr>
      <w:rPr>
        <w:rFonts w:hint="default"/>
        <w:lang w:val="en-GB" w:eastAsia="en-US" w:bidi="ar-SA"/>
      </w:rPr>
    </w:lvl>
    <w:lvl w:ilvl="4" w:tplc="C3D43D86">
      <w:numFmt w:val="bullet"/>
      <w:lvlText w:val="•"/>
      <w:lvlJc w:val="left"/>
      <w:pPr>
        <w:ind w:left="3402" w:hanging="170"/>
      </w:pPr>
      <w:rPr>
        <w:rFonts w:hint="default"/>
        <w:lang w:val="en-GB" w:eastAsia="en-US" w:bidi="ar-SA"/>
      </w:rPr>
    </w:lvl>
    <w:lvl w:ilvl="5" w:tplc="893EA728">
      <w:numFmt w:val="bullet"/>
      <w:lvlText w:val="•"/>
      <w:lvlJc w:val="left"/>
      <w:pPr>
        <w:ind w:left="4183" w:hanging="170"/>
      </w:pPr>
      <w:rPr>
        <w:rFonts w:hint="default"/>
        <w:lang w:val="en-GB" w:eastAsia="en-US" w:bidi="ar-SA"/>
      </w:rPr>
    </w:lvl>
    <w:lvl w:ilvl="6" w:tplc="47F036E2">
      <w:numFmt w:val="bullet"/>
      <w:lvlText w:val="•"/>
      <w:lvlJc w:val="left"/>
      <w:pPr>
        <w:ind w:left="4964" w:hanging="170"/>
      </w:pPr>
      <w:rPr>
        <w:rFonts w:hint="default"/>
        <w:lang w:val="en-GB" w:eastAsia="en-US" w:bidi="ar-SA"/>
      </w:rPr>
    </w:lvl>
    <w:lvl w:ilvl="7" w:tplc="D40C90B2">
      <w:numFmt w:val="bullet"/>
      <w:lvlText w:val="•"/>
      <w:lvlJc w:val="left"/>
      <w:pPr>
        <w:ind w:left="5744" w:hanging="170"/>
      </w:pPr>
      <w:rPr>
        <w:rFonts w:hint="default"/>
        <w:lang w:val="en-GB" w:eastAsia="en-US" w:bidi="ar-SA"/>
      </w:rPr>
    </w:lvl>
    <w:lvl w:ilvl="8" w:tplc="92009348">
      <w:numFmt w:val="bullet"/>
      <w:lvlText w:val="•"/>
      <w:lvlJc w:val="left"/>
      <w:pPr>
        <w:ind w:left="6525" w:hanging="170"/>
      </w:pPr>
      <w:rPr>
        <w:rFonts w:hint="default"/>
        <w:lang w:val="en-GB" w:eastAsia="en-US" w:bidi="ar-SA"/>
      </w:rPr>
    </w:lvl>
  </w:abstractNum>
  <w:abstractNum w:abstractNumId="81" w15:restartNumberingAfterBreak="0">
    <w:nsid w:val="578B42ED"/>
    <w:multiLevelType w:val="hybridMultilevel"/>
    <w:tmpl w:val="5EE87BF8"/>
    <w:lvl w:ilvl="0" w:tplc="6510707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6F2ED5C">
      <w:numFmt w:val="bullet"/>
      <w:lvlText w:val="•"/>
      <w:lvlJc w:val="left"/>
      <w:pPr>
        <w:ind w:left="1060" w:hanging="170"/>
      </w:pPr>
      <w:rPr>
        <w:rFonts w:hint="default"/>
        <w:lang w:val="en-GB" w:eastAsia="en-US" w:bidi="ar-SA"/>
      </w:rPr>
    </w:lvl>
    <w:lvl w:ilvl="2" w:tplc="85966928">
      <w:numFmt w:val="bullet"/>
      <w:lvlText w:val="•"/>
      <w:lvlJc w:val="left"/>
      <w:pPr>
        <w:ind w:left="1841" w:hanging="170"/>
      </w:pPr>
      <w:rPr>
        <w:rFonts w:hint="default"/>
        <w:lang w:val="en-GB" w:eastAsia="en-US" w:bidi="ar-SA"/>
      </w:rPr>
    </w:lvl>
    <w:lvl w:ilvl="3" w:tplc="8AA20F76">
      <w:numFmt w:val="bullet"/>
      <w:lvlText w:val="•"/>
      <w:lvlJc w:val="left"/>
      <w:pPr>
        <w:ind w:left="2622" w:hanging="170"/>
      </w:pPr>
      <w:rPr>
        <w:rFonts w:hint="default"/>
        <w:lang w:val="en-GB" w:eastAsia="en-US" w:bidi="ar-SA"/>
      </w:rPr>
    </w:lvl>
    <w:lvl w:ilvl="4" w:tplc="A5C63712">
      <w:numFmt w:val="bullet"/>
      <w:lvlText w:val="•"/>
      <w:lvlJc w:val="left"/>
      <w:pPr>
        <w:ind w:left="3402" w:hanging="170"/>
      </w:pPr>
      <w:rPr>
        <w:rFonts w:hint="default"/>
        <w:lang w:val="en-GB" w:eastAsia="en-US" w:bidi="ar-SA"/>
      </w:rPr>
    </w:lvl>
    <w:lvl w:ilvl="5" w:tplc="FAA67FEE">
      <w:numFmt w:val="bullet"/>
      <w:lvlText w:val="•"/>
      <w:lvlJc w:val="left"/>
      <w:pPr>
        <w:ind w:left="4183" w:hanging="170"/>
      </w:pPr>
      <w:rPr>
        <w:rFonts w:hint="default"/>
        <w:lang w:val="en-GB" w:eastAsia="en-US" w:bidi="ar-SA"/>
      </w:rPr>
    </w:lvl>
    <w:lvl w:ilvl="6" w:tplc="520AD960">
      <w:numFmt w:val="bullet"/>
      <w:lvlText w:val="•"/>
      <w:lvlJc w:val="left"/>
      <w:pPr>
        <w:ind w:left="4964" w:hanging="170"/>
      </w:pPr>
      <w:rPr>
        <w:rFonts w:hint="default"/>
        <w:lang w:val="en-GB" w:eastAsia="en-US" w:bidi="ar-SA"/>
      </w:rPr>
    </w:lvl>
    <w:lvl w:ilvl="7" w:tplc="DF008F68">
      <w:numFmt w:val="bullet"/>
      <w:lvlText w:val="•"/>
      <w:lvlJc w:val="left"/>
      <w:pPr>
        <w:ind w:left="5744" w:hanging="170"/>
      </w:pPr>
      <w:rPr>
        <w:rFonts w:hint="default"/>
        <w:lang w:val="en-GB" w:eastAsia="en-US" w:bidi="ar-SA"/>
      </w:rPr>
    </w:lvl>
    <w:lvl w:ilvl="8" w:tplc="079087E2">
      <w:numFmt w:val="bullet"/>
      <w:lvlText w:val="•"/>
      <w:lvlJc w:val="left"/>
      <w:pPr>
        <w:ind w:left="6525" w:hanging="170"/>
      </w:pPr>
      <w:rPr>
        <w:rFonts w:hint="default"/>
        <w:lang w:val="en-GB" w:eastAsia="en-US" w:bidi="ar-SA"/>
      </w:rPr>
    </w:lvl>
  </w:abstractNum>
  <w:abstractNum w:abstractNumId="82" w15:restartNumberingAfterBreak="0">
    <w:nsid w:val="580F132A"/>
    <w:multiLevelType w:val="hybridMultilevel"/>
    <w:tmpl w:val="EA8694CC"/>
    <w:lvl w:ilvl="0" w:tplc="F6AA5A1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30467EC">
      <w:numFmt w:val="bullet"/>
      <w:lvlText w:val="•"/>
      <w:lvlJc w:val="left"/>
      <w:pPr>
        <w:ind w:left="1060" w:hanging="170"/>
      </w:pPr>
      <w:rPr>
        <w:rFonts w:hint="default"/>
        <w:lang w:val="en-GB" w:eastAsia="en-US" w:bidi="ar-SA"/>
      </w:rPr>
    </w:lvl>
    <w:lvl w:ilvl="2" w:tplc="1E40E4B8">
      <w:numFmt w:val="bullet"/>
      <w:lvlText w:val="•"/>
      <w:lvlJc w:val="left"/>
      <w:pPr>
        <w:ind w:left="1841" w:hanging="170"/>
      </w:pPr>
      <w:rPr>
        <w:rFonts w:hint="default"/>
        <w:lang w:val="en-GB" w:eastAsia="en-US" w:bidi="ar-SA"/>
      </w:rPr>
    </w:lvl>
    <w:lvl w:ilvl="3" w:tplc="EB9441CA">
      <w:numFmt w:val="bullet"/>
      <w:lvlText w:val="•"/>
      <w:lvlJc w:val="left"/>
      <w:pPr>
        <w:ind w:left="2622" w:hanging="170"/>
      </w:pPr>
      <w:rPr>
        <w:rFonts w:hint="default"/>
        <w:lang w:val="en-GB" w:eastAsia="en-US" w:bidi="ar-SA"/>
      </w:rPr>
    </w:lvl>
    <w:lvl w:ilvl="4" w:tplc="6E066BF4">
      <w:numFmt w:val="bullet"/>
      <w:lvlText w:val="•"/>
      <w:lvlJc w:val="left"/>
      <w:pPr>
        <w:ind w:left="3402" w:hanging="170"/>
      </w:pPr>
      <w:rPr>
        <w:rFonts w:hint="default"/>
        <w:lang w:val="en-GB" w:eastAsia="en-US" w:bidi="ar-SA"/>
      </w:rPr>
    </w:lvl>
    <w:lvl w:ilvl="5" w:tplc="FFB6A4AC">
      <w:numFmt w:val="bullet"/>
      <w:lvlText w:val="•"/>
      <w:lvlJc w:val="left"/>
      <w:pPr>
        <w:ind w:left="4183" w:hanging="170"/>
      </w:pPr>
      <w:rPr>
        <w:rFonts w:hint="default"/>
        <w:lang w:val="en-GB" w:eastAsia="en-US" w:bidi="ar-SA"/>
      </w:rPr>
    </w:lvl>
    <w:lvl w:ilvl="6" w:tplc="F4342EB0">
      <w:numFmt w:val="bullet"/>
      <w:lvlText w:val="•"/>
      <w:lvlJc w:val="left"/>
      <w:pPr>
        <w:ind w:left="4964" w:hanging="170"/>
      </w:pPr>
      <w:rPr>
        <w:rFonts w:hint="default"/>
        <w:lang w:val="en-GB" w:eastAsia="en-US" w:bidi="ar-SA"/>
      </w:rPr>
    </w:lvl>
    <w:lvl w:ilvl="7" w:tplc="66D0B9F8">
      <w:numFmt w:val="bullet"/>
      <w:lvlText w:val="•"/>
      <w:lvlJc w:val="left"/>
      <w:pPr>
        <w:ind w:left="5744" w:hanging="170"/>
      </w:pPr>
      <w:rPr>
        <w:rFonts w:hint="default"/>
        <w:lang w:val="en-GB" w:eastAsia="en-US" w:bidi="ar-SA"/>
      </w:rPr>
    </w:lvl>
    <w:lvl w:ilvl="8" w:tplc="04D81E6C">
      <w:numFmt w:val="bullet"/>
      <w:lvlText w:val="•"/>
      <w:lvlJc w:val="left"/>
      <w:pPr>
        <w:ind w:left="6525" w:hanging="170"/>
      </w:pPr>
      <w:rPr>
        <w:rFonts w:hint="default"/>
        <w:lang w:val="en-GB" w:eastAsia="en-US" w:bidi="ar-SA"/>
      </w:rPr>
    </w:lvl>
  </w:abstractNum>
  <w:abstractNum w:abstractNumId="83" w15:restartNumberingAfterBreak="0">
    <w:nsid w:val="598A445E"/>
    <w:multiLevelType w:val="hybridMultilevel"/>
    <w:tmpl w:val="1870E6F8"/>
    <w:lvl w:ilvl="0" w:tplc="3FA62E8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29E686C">
      <w:numFmt w:val="bullet"/>
      <w:lvlText w:val="•"/>
      <w:lvlJc w:val="left"/>
      <w:pPr>
        <w:ind w:left="1060" w:hanging="170"/>
      </w:pPr>
      <w:rPr>
        <w:rFonts w:hint="default"/>
        <w:lang w:val="en-GB" w:eastAsia="en-US" w:bidi="ar-SA"/>
      </w:rPr>
    </w:lvl>
    <w:lvl w:ilvl="2" w:tplc="65D656B4">
      <w:numFmt w:val="bullet"/>
      <w:lvlText w:val="•"/>
      <w:lvlJc w:val="left"/>
      <w:pPr>
        <w:ind w:left="1841" w:hanging="170"/>
      </w:pPr>
      <w:rPr>
        <w:rFonts w:hint="default"/>
        <w:lang w:val="en-GB" w:eastAsia="en-US" w:bidi="ar-SA"/>
      </w:rPr>
    </w:lvl>
    <w:lvl w:ilvl="3" w:tplc="CBB6B8B0">
      <w:numFmt w:val="bullet"/>
      <w:lvlText w:val="•"/>
      <w:lvlJc w:val="left"/>
      <w:pPr>
        <w:ind w:left="2622" w:hanging="170"/>
      </w:pPr>
      <w:rPr>
        <w:rFonts w:hint="default"/>
        <w:lang w:val="en-GB" w:eastAsia="en-US" w:bidi="ar-SA"/>
      </w:rPr>
    </w:lvl>
    <w:lvl w:ilvl="4" w:tplc="C72A2286">
      <w:numFmt w:val="bullet"/>
      <w:lvlText w:val="•"/>
      <w:lvlJc w:val="left"/>
      <w:pPr>
        <w:ind w:left="3402" w:hanging="170"/>
      </w:pPr>
      <w:rPr>
        <w:rFonts w:hint="default"/>
        <w:lang w:val="en-GB" w:eastAsia="en-US" w:bidi="ar-SA"/>
      </w:rPr>
    </w:lvl>
    <w:lvl w:ilvl="5" w:tplc="AFE695D6">
      <w:numFmt w:val="bullet"/>
      <w:lvlText w:val="•"/>
      <w:lvlJc w:val="left"/>
      <w:pPr>
        <w:ind w:left="4183" w:hanging="170"/>
      </w:pPr>
      <w:rPr>
        <w:rFonts w:hint="default"/>
        <w:lang w:val="en-GB" w:eastAsia="en-US" w:bidi="ar-SA"/>
      </w:rPr>
    </w:lvl>
    <w:lvl w:ilvl="6" w:tplc="B40CAB0E">
      <w:numFmt w:val="bullet"/>
      <w:lvlText w:val="•"/>
      <w:lvlJc w:val="left"/>
      <w:pPr>
        <w:ind w:left="4964" w:hanging="170"/>
      </w:pPr>
      <w:rPr>
        <w:rFonts w:hint="default"/>
        <w:lang w:val="en-GB" w:eastAsia="en-US" w:bidi="ar-SA"/>
      </w:rPr>
    </w:lvl>
    <w:lvl w:ilvl="7" w:tplc="A8C89AEE">
      <w:numFmt w:val="bullet"/>
      <w:lvlText w:val="•"/>
      <w:lvlJc w:val="left"/>
      <w:pPr>
        <w:ind w:left="5744" w:hanging="170"/>
      </w:pPr>
      <w:rPr>
        <w:rFonts w:hint="default"/>
        <w:lang w:val="en-GB" w:eastAsia="en-US" w:bidi="ar-SA"/>
      </w:rPr>
    </w:lvl>
    <w:lvl w:ilvl="8" w:tplc="33F48436">
      <w:numFmt w:val="bullet"/>
      <w:lvlText w:val="•"/>
      <w:lvlJc w:val="left"/>
      <w:pPr>
        <w:ind w:left="6525" w:hanging="170"/>
      </w:pPr>
      <w:rPr>
        <w:rFonts w:hint="default"/>
        <w:lang w:val="en-GB" w:eastAsia="en-US" w:bidi="ar-SA"/>
      </w:rPr>
    </w:lvl>
  </w:abstractNum>
  <w:abstractNum w:abstractNumId="84" w15:restartNumberingAfterBreak="0">
    <w:nsid w:val="5C3F27C3"/>
    <w:multiLevelType w:val="hybridMultilevel"/>
    <w:tmpl w:val="50F8B3C4"/>
    <w:lvl w:ilvl="0" w:tplc="DB2E0EB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B5C0046">
      <w:numFmt w:val="bullet"/>
      <w:lvlText w:val="•"/>
      <w:lvlJc w:val="left"/>
      <w:pPr>
        <w:ind w:left="1060" w:hanging="170"/>
      </w:pPr>
      <w:rPr>
        <w:rFonts w:hint="default"/>
        <w:lang w:val="en-GB" w:eastAsia="en-US" w:bidi="ar-SA"/>
      </w:rPr>
    </w:lvl>
    <w:lvl w:ilvl="2" w:tplc="BC9EA6EE">
      <w:numFmt w:val="bullet"/>
      <w:lvlText w:val="•"/>
      <w:lvlJc w:val="left"/>
      <w:pPr>
        <w:ind w:left="1841" w:hanging="170"/>
      </w:pPr>
      <w:rPr>
        <w:rFonts w:hint="default"/>
        <w:lang w:val="en-GB" w:eastAsia="en-US" w:bidi="ar-SA"/>
      </w:rPr>
    </w:lvl>
    <w:lvl w:ilvl="3" w:tplc="6F489074">
      <w:numFmt w:val="bullet"/>
      <w:lvlText w:val="•"/>
      <w:lvlJc w:val="left"/>
      <w:pPr>
        <w:ind w:left="2622" w:hanging="170"/>
      </w:pPr>
      <w:rPr>
        <w:rFonts w:hint="default"/>
        <w:lang w:val="en-GB" w:eastAsia="en-US" w:bidi="ar-SA"/>
      </w:rPr>
    </w:lvl>
    <w:lvl w:ilvl="4" w:tplc="3BF0CCE6">
      <w:numFmt w:val="bullet"/>
      <w:lvlText w:val="•"/>
      <w:lvlJc w:val="left"/>
      <w:pPr>
        <w:ind w:left="3402" w:hanging="170"/>
      </w:pPr>
      <w:rPr>
        <w:rFonts w:hint="default"/>
        <w:lang w:val="en-GB" w:eastAsia="en-US" w:bidi="ar-SA"/>
      </w:rPr>
    </w:lvl>
    <w:lvl w:ilvl="5" w:tplc="4AA640C4">
      <w:numFmt w:val="bullet"/>
      <w:lvlText w:val="•"/>
      <w:lvlJc w:val="left"/>
      <w:pPr>
        <w:ind w:left="4183" w:hanging="170"/>
      </w:pPr>
      <w:rPr>
        <w:rFonts w:hint="default"/>
        <w:lang w:val="en-GB" w:eastAsia="en-US" w:bidi="ar-SA"/>
      </w:rPr>
    </w:lvl>
    <w:lvl w:ilvl="6" w:tplc="0186D3D8">
      <w:numFmt w:val="bullet"/>
      <w:lvlText w:val="•"/>
      <w:lvlJc w:val="left"/>
      <w:pPr>
        <w:ind w:left="4964" w:hanging="170"/>
      </w:pPr>
      <w:rPr>
        <w:rFonts w:hint="default"/>
        <w:lang w:val="en-GB" w:eastAsia="en-US" w:bidi="ar-SA"/>
      </w:rPr>
    </w:lvl>
    <w:lvl w:ilvl="7" w:tplc="C0E8FD7C">
      <w:numFmt w:val="bullet"/>
      <w:lvlText w:val="•"/>
      <w:lvlJc w:val="left"/>
      <w:pPr>
        <w:ind w:left="5744" w:hanging="170"/>
      </w:pPr>
      <w:rPr>
        <w:rFonts w:hint="default"/>
        <w:lang w:val="en-GB" w:eastAsia="en-US" w:bidi="ar-SA"/>
      </w:rPr>
    </w:lvl>
    <w:lvl w:ilvl="8" w:tplc="2DD244EA">
      <w:numFmt w:val="bullet"/>
      <w:lvlText w:val="•"/>
      <w:lvlJc w:val="left"/>
      <w:pPr>
        <w:ind w:left="6525" w:hanging="170"/>
      </w:pPr>
      <w:rPr>
        <w:rFonts w:hint="default"/>
        <w:lang w:val="en-GB" w:eastAsia="en-US" w:bidi="ar-SA"/>
      </w:rPr>
    </w:lvl>
  </w:abstractNum>
  <w:abstractNum w:abstractNumId="85"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86" w15:restartNumberingAfterBreak="0">
    <w:nsid w:val="5E0B109B"/>
    <w:multiLevelType w:val="hybridMultilevel"/>
    <w:tmpl w:val="555E8440"/>
    <w:lvl w:ilvl="0" w:tplc="04687CE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B284C14">
      <w:numFmt w:val="bullet"/>
      <w:lvlText w:val="•"/>
      <w:lvlJc w:val="left"/>
      <w:pPr>
        <w:ind w:left="1060" w:hanging="170"/>
      </w:pPr>
      <w:rPr>
        <w:rFonts w:hint="default"/>
        <w:lang w:val="en-GB" w:eastAsia="en-US" w:bidi="ar-SA"/>
      </w:rPr>
    </w:lvl>
    <w:lvl w:ilvl="2" w:tplc="29AE44EE">
      <w:numFmt w:val="bullet"/>
      <w:lvlText w:val="•"/>
      <w:lvlJc w:val="left"/>
      <w:pPr>
        <w:ind w:left="1841" w:hanging="170"/>
      </w:pPr>
      <w:rPr>
        <w:rFonts w:hint="default"/>
        <w:lang w:val="en-GB" w:eastAsia="en-US" w:bidi="ar-SA"/>
      </w:rPr>
    </w:lvl>
    <w:lvl w:ilvl="3" w:tplc="C0E6C2BA">
      <w:numFmt w:val="bullet"/>
      <w:lvlText w:val="•"/>
      <w:lvlJc w:val="left"/>
      <w:pPr>
        <w:ind w:left="2622" w:hanging="170"/>
      </w:pPr>
      <w:rPr>
        <w:rFonts w:hint="default"/>
        <w:lang w:val="en-GB" w:eastAsia="en-US" w:bidi="ar-SA"/>
      </w:rPr>
    </w:lvl>
    <w:lvl w:ilvl="4" w:tplc="06A2D6F6">
      <w:numFmt w:val="bullet"/>
      <w:lvlText w:val="•"/>
      <w:lvlJc w:val="left"/>
      <w:pPr>
        <w:ind w:left="3402" w:hanging="170"/>
      </w:pPr>
      <w:rPr>
        <w:rFonts w:hint="default"/>
        <w:lang w:val="en-GB" w:eastAsia="en-US" w:bidi="ar-SA"/>
      </w:rPr>
    </w:lvl>
    <w:lvl w:ilvl="5" w:tplc="45DA4F5C">
      <w:numFmt w:val="bullet"/>
      <w:lvlText w:val="•"/>
      <w:lvlJc w:val="left"/>
      <w:pPr>
        <w:ind w:left="4183" w:hanging="170"/>
      </w:pPr>
      <w:rPr>
        <w:rFonts w:hint="default"/>
        <w:lang w:val="en-GB" w:eastAsia="en-US" w:bidi="ar-SA"/>
      </w:rPr>
    </w:lvl>
    <w:lvl w:ilvl="6" w:tplc="F25E8C32">
      <w:numFmt w:val="bullet"/>
      <w:lvlText w:val="•"/>
      <w:lvlJc w:val="left"/>
      <w:pPr>
        <w:ind w:left="4964" w:hanging="170"/>
      </w:pPr>
      <w:rPr>
        <w:rFonts w:hint="default"/>
        <w:lang w:val="en-GB" w:eastAsia="en-US" w:bidi="ar-SA"/>
      </w:rPr>
    </w:lvl>
    <w:lvl w:ilvl="7" w:tplc="0118375E">
      <w:numFmt w:val="bullet"/>
      <w:lvlText w:val="•"/>
      <w:lvlJc w:val="left"/>
      <w:pPr>
        <w:ind w:left="5744" w:hanging="170"/>
      </w:pPr>
      <w:rPr>
        <w:rFonts w:hint="default"/>
        <w:lang w:val="en-GB" w:eastAsia="en-US" w:bidi="ar-SA"/>
      </w:rPr>
    </w:lvl>
    <w:lvl w:ilvl="8" w:tplc="82FC89CC">
      <w:numFmt w:val="bullet"/>
      <w:lvlText w:val="•"/>
      <w:lvlJc w:val="left"/>
      <w:pPr>
        <w:ind w:left="6525" w:hanging="170"/>
      </w:pPr>
      <w:rPr>
        <w:rFonts w:hint="default"/>
        <w:lang w:val="en-GB" w:eastAsia="en-US" w:bidi="ar-SA"/>
      </w:rPr>
    </w:lvl>
  </w:abstractNum>
  <w:abstractNum w:abstractNumId="87" w15:restartNumberingAfterBreak="0">
    <w:nsid w:val="5FE474D6"/>
    <w:multiLevelType w:val="hybridMultilevel"/>
    <w:tmpl w:val="CD9A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0AE3D7A"/>
    <w:multiLevelType w:val="hybridMultilevel"/>
    <w:tmpl w:val="7E840E50"/>
    <w:lvl w:ilvl="0" w:tplc="84B8180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7DED17E">
      <w:numFmt w:val="bullet"/>
      <w:lvlText w:val="•"/>
      <w:lvlJc w:val="left"/>
      <w:pPr>
        <w:ind w:left="1060" w:hanging="170"/>
      </w:pPr>
      <w:rPr>
        <w:rFonts w:hint="default"/>
        <w:lang w:val="en-GB" w:eastAsia="en-US" w:bidi="ar-SA"/>
      </w:rPr>
    </w:lvl>
    <w:lvl w:ilvl="2" w:tplc="84A2B54E">
      <w:numFmt w:val="bullet"/>
      <w:lvlText w:val="•"/>
      <w:lvlJc w:val="left"/>
      <w:pPr>
        <w:ind w:left="1841" w:hanging="170"/>
      </w:pPr>
      <w:rPr>
        <w:rFonts w:hint="default"/>
        <w:lang w:val="en-GB" w:eastAsia="en-US" w:bidi="ar-SA"/>
      </w:rPr>
    </w:lvl>
    <w:lvl w:ilvl="3" w:tplc="1A6ADAA4">
      <w:numFmt w:val="bullet"/>
      <w:lvlText w:val="•"/>
      <w:lvlJc w:val="left"/>
      <w:pPr>
        <w:ind w:left="2622" w:hanging="170"/>
      </w:pPr>
      <w:rPr>
        <w:rFonts w:hint="default"/>
        <w:lang w:val="en-GB" w:eastAsia="en-US" w:bidi="ar-SA"/>
      </w:rPr>
    </w:lvl>
    <w:lvl w:ilvl="4" w:tplc="7F322874">
      <w:numFmt w:val="bullet"/>
      <w:lvlText w:val="•"/>
      <w:lvlJc w:val="left"/>
      <w:pPr>
        <w:ind w:left="3402" w:hanging="170"/>
      </w:pPr>
      <w:rPr>
        <w:rFonts w:hint="default"/>
        <w:lang w:val="en-GB" w:eastAsia="en-US" w:bidi="ar-SA"/>
      </w:rPr>
    </w:lvl>
    <w:lvl w:ilvl="5" w:tplc="47202862">
      <w:numFmt w:val="bullet"/>
      <w:lvlText w:val="•"/>
      <w:lvlJc w:val="left"/>
      <w:pPr>
        <w:ind w:left="4183" w:hanging="170"/>
      </w:pPr>
      <w:rPr>
        <w:rFonts w:hint="default"/>
        <w:lang w:val="en-GB" w:eastAsia="en-US" w:bidi="ar-SA"/>
      </w:rPr>
    </w:lvl>
    <w:lvl w:ilvl="6" w:tplc="B288AFC6">
      <w:numFmt w:val="bullet"/>
      <w:lvlText w:val="•"/>
      <w:lvlJc w:val="left"/>
      <w:pPr>
        <w:ind w:left="4964" w:hanging="170"/>
      </w:pPr>
      <w:rPr>
        <w:rFonts w:hint="default"/>
        <w:lang w:val="en-GB" w:eastAsia="en-US" w:bidi="ar-SA"/>
      </w:rPr>
    </w:lvl>
    <w:lvl w:ilvl="7" w:tplc="E7381314">
      <w:numFmt w:val="bullet"/>
      <w:lvlText w:val="•"/>
      <w:lvlJc w:val="left"/>
      <w:pPr>
        <w:ind w:left="5744" w:hanging="170"/>
      </w:pPr>
      <w:rPr>
        <w:rFonts w:hint="default"/>
        <w:lang w:val="en-GB" w:eastAsia="en-US" w:bidi="ar-SA"/>
      </w:rPr>
    </w:lvl>
    <w:lvl w:ilvl="8" w:tplc="3B6035BC">
      <w:numFmt w:val="bullet"/>
      <w:lvlText w:val="•"/>
      <w:lvlJc w:val="left"/>
      <w:pPr>
        <w:ind w:left="6525" w:hanging="170"/>
      </w:pPr>
      <w:rPr>
        <w:rFonts w:hint="default"/>
        <w:lang w:val="en-GB" w:eastAsia="en-US" w:bidi="ar-SA"/>
      </w:rPr>
    </w:lvl>
  </w:abstractNum>
  <w:abstractNum w:abstractNumId="89" w15:restartNumberingAfterBreak="0">
    <w:nsid w:val="61540E5B"/>
    <w:multiLevelType w:val="hybridMultilevel"/>
    <w:tmpl w:val="EB3E4F42"/>
    <w:lvl w:ilvl="0" w:tplc="131A2C0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B4E2420">
      <w:numFmt w:val="bullet"/>
      <w:lvlText w:val="•"/>
      <w:lvlJc w:val="left"/>
      <w:pPr>
        <w:ind w:left="1060" w:hanging="170"/>
      </w:pPr>
      <w:rPr>
        <w:rFonts w:hint="default"/>
        <w:lang w:val="en-GB" w:eastAsia="en-US" w:bidi="ar-SA"/>
      </w:rPr>
    </w:lvl>
    <w:lvl w:ilvl="2" w:tplc="68981C4A">
      <w:numFmt w:val="bullet"/>
      <w:lvlText w:val="•"/>
      <w:lvlJc w:val="left"/>
      <w:pPr>
        <w:ind w:left="1841" w:hanging="170"/>
      </w:pPr>
      <w:rPr>
        <w:rFonts w:hint="default"/>
        <w:lang w:val="en-GB" w:eastAsia="en-US" w:bidi="ar-SA"/>
      </w:rPr>
    </w:lvl>
    <w:lvl w:ilvl="3" w:tplc="8E027792">
      <w:numFmt w:val="bullet"/>
      <w:lvlText w:val="•"/>
      <w:lvlJc w:val="left"/>
      <w:pPr>
        <w:ind w:left="2622" w:hanging="170"/>
      </w:pPr>
      <w:rPr>
        <w:rFonts w:hint="default"/>
        <w:lang w:val="en-GB" w:eastAsia="en-US" w:bidi="ar-SA"/>
      </w:rPr>
    </w:lvl>
    <w:lvl w:ilvl="4" w:tplc="91ACDC7A">
      <w:numFmt w:val="bullet"/>
      <w:lvlText w:val="•"/>
      <w:lvlJc w:val="left"/>
      <w:pPr>
        <w:ind w:left="3402" w:hanging="170"/>
      </w:pPr>
      <w:rPr>
        <w:rFonts w:hint="default"/>
        <w:lang w:val="en-GB" w:eastAsia="en-US" w:bidi="ar-SA"/>
      </w:rPr>
    </w:lvl>
    <w:lvl w:ilvl="5" w:tplc="D7AA3604">
      <w:numFmt w:val="bullet"/>
      <w:lvlText w:val="•"/>
      <w:lvlJc w:val="left"/>
      <w:pPr>
        <w:ind w:left="4183" w:hanging="170"/>
      </w:pPr>
      <w:rPr>
        <w:rFonts w:hint="default"/>
        <w:lang w:val="en-GB" w:eastAsia="en-US" w:bidi="ar-SA"/>
      </w:rPr>
    </w:lvl>
    <w:lvl w:ilvl="6" w:tplc="C2B63EC4">
      <w:numFmt w:val="bullet"/>
      <w:lvlText w:val="•"/>
      <w:lvlJc w:val="left"/>
      <w:pPr>
        <w:ind w:left="4964" w:hanging="170"/>
      </w:pPr>
      <w:rPr>
        <w:rFonts w:hint="default"/>
        <w:lang w:val="en-GB" w:eastAsia="en-US" w:bidi="ar-SA"/>
      </w:rPr>
    </w:lvl>
    <w:lvl w:ilvl="7" w:tplc="722213E8">
      <w:numFmt w:val="bullet"/>
      <w:lvlText w:val="•"/>
      <w:lvlJc w:val="left"/>
      <w:pPr>
        <w:ind w:left="5744" w:hanging="170"/>
      </w:pPr>
      <w:rPr>
        <w:rFonts w:hint="default"/>
        <w:lang w:val="en-GB" w:eastAsia="en-US" w:bidi="ar-SA"/>
      </w:rPr>
    </w:lvl>
    <w:lvl w:ilvl="8" w:tplc="E88E51B6">
      <w:numFmt w:val="bullet"/>
      <w:lvlText w:val="•"/>
      <w:lvlJc w:val="left"/>
      <w:pPr>
        <w:ind w:left="6525" w:hanging="170"/>
      </w:pPr>
      <w:rPr>
        <w:rFonts w:hint="default"/>
        <w:lang w:val="en-GB" w:eastAsia="en-US" w:bidi="ar-SA"/>
      </w:rPr>
    </w:lvl>
  </w:abstractNum>
  <w:abstractNum w:abstractNumId="90" w15:restartNumberingAfterBreak="0">
    <w:nsid w:val="61C80D37"/>
    <w:multiLevelType w:val="hybridMultilevel"/>
    <w:tmpl w:val="4672ED0E"/>
    <w:lvl w:ilvl="0" w:tplc="D93083D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86E73B2">
      <w:numFmt w:val="bullet"/>
      <w:lvlText w:val="•"/>
      <w:lvlJc w:val="left"/>
      <w:pPr>
        <w:ind w:left="1060" w:hanging="170"/>
      </w:pPr>
      <w:rPr>
        <w:rFonts w:hint="default"/>
        <w:lang w:val="en-GB" w:eastAsia="en-US" w:bidi="ar-SA"/>
      </w:rPr>
    </w:lvl>
    <w:lvl w:ilvl="2" w:tplc="0388D9F2">
      <w:numFmt w:val="bullet"/>
      <w:lvlText w:val="•"/>
      <w:lvlJc w:val="left"/>
      <w:pPr>
        <w:ind w:left="1841" w:hanging="170"/>
      </w:pPr>
      <w:rPr>
        <w:rFonts w:hint="default"/>
        <w:lang w:val="en-GB" w:eastAsia="en-US" w:bidi="ar-SA"/>
      </w:rPr>
    </w:lvl>
    <w:lvl w:ilvl="3" w:tplc="AB08CBD0">
      <w:numFmt w:val="bullet"/>
      <w:lvlText w:val="•"/>
      <w:lvlJc w:val="left"/>
      <w:pPr>
        <w:ind w:left="2622" w:hanging="170"/>
      </w:pPr>
      <w:rPr>
        <w:rFonts w:hint="default"/>
        <w:lang w:val="en-GB" w:eastAsia="en-US" w:bidi="ar-SA"/>
      </w:rPr>
    </w:lvl>
    <w:lvl w:ilvl="4" w:tplc="8C681CEE">
      <w:numFmt w:val="bullet"/>
      <w:lvlText w:val="•"/>
      <w:lvlJc w:val="left"/>
      <w:pPr>
        <w:ind w:left="3402" w:hanging="170"/>
      </w:pPr>
      <w:rPr>
        <w:rFonts w:hint="default"/>
        <w:lang w:val="en-GB" w:eastAsia="en-US" w:bidi="ar-SA"/>
      </w:rPr>
    </w:lvl>
    <w:lvl w:ilvl="5" w:tplc="3EB04BDC">
      <w:numFmt w:val="bullet"/>
      <w:lvlText w:val="•"/>
      <w:lvlJc w:val="left"/>
      <w:pPr>
        <w:ind w:left="4183" w:hanging="170"/>
      </w:pPr>
      <w:rPr>
        <w:rFonts w:hint="default"/>
        <w:lang w:val="en-GB" w:eastAsia="en-US" w:bidi="ar-SA"/>
      </w:rPr>
    </w:lvl>
    <w:lvl w:ilvl="6" w:tplc="C73E3FEC">
      <w:numFmt w:val="bullet"/>
      <w:lvlText w:val="•"/>
      <w:lvlJc w:val="left"/>
      <w:pPr>
        <w:ind w:left="4964" w:hanging="170"/>
      </w:pPr>
      <w:rPr>
        <w:rFonts w:hint="default"/>
        <w:lang w:val="en-GB" w:eastAsia="en-US" w:bidi="ar-SA"/>
      </w:rPr>
    </w:lvl>
    <w:lvl w:ilvl="7" w:tplc="A328B478">
      <w:numFmt w:val="bullet"/>
      <w:lvlText w:val="•"/>
      <w:lvlJc w:val="left"/>
      <w:pPr>
        <w:ind w:left="5744" w:hanging="170"/>
      </w:pPr>
      <w:rPr>
        <w:rFonts w:hint="default"/>
        <w:lang w:val="en-GB" w:eastAsia="en-US" w:bidi="ar-SA"/>
      </w:rPr>
    </w:lvl>
    <w:lvl w:ilvl="8" w:tplc="0AE8D796">
      <w:numFmt w:val="bullet"/>
      <w:lvlText w:val="•"/>
      <w:lvlJc w:val="left"/>
      <w:pPr>
        <w:ind w:left="6525" w:hanging="170"/>
      </w:pPr>
      <w:rPr>
        <w:rFonts w:hint="default"/>
        <w:lang w:val="en-GB" w:eastAsia="en-US" w:bidi="ar-SA"/>
      </w:rPr>
    </w:lvl>
  </w:abstractNum>
  <w:abstractNum w:abstractNumId="91" w15:restartNumberingAfterBreak="0">
    <w:nsid w:val="622A2588"/>
    <w:multiLevelType w:val="hybridMultilevel"/>
    <w:tmpl w:val="1610AED8"/>
    <w:lvl w:ilvl="0" w:tplc="2AF668E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D24317C">
      <w:numFmt w:val="bullet"/>
      <w:lvlText w:val="•"/>
      <w:lvlJc w:val="left"/>
      <w:pPr>
        <w:ind w:left="1060" w:hanging="170"/>
      </w:pPr>
      <w:rPr>
        <w:rFonts w:hint="default"/>
        <w:lang w:val="en-GB" w:eastAsia="en-US" w:bidi="ar-SA"/>
      </w:rPr>
    </w:lvl>
    <w:lvl w:ilvl="2" w:tplc="E1E21B46">
      <w:numFmt w:val="bullet"/>
      <w:lvlText w:val="•"/>
      <w:lvlJc w:val="left"/>
      <w:pPr>
        <w:ind w:left="1841" w:hanging="170"/>
      </w:pPr>
      <w:rPr>
        <w:rFonts w:hint="default"/>
        <w:lang w:val="en-GB" w:eastAsia="en-US" w:bidi="ar-SA"/>
      </w:rPr>
    </w:lvl>
    <w:lvl w:ilvl="3" w:tplc="BC4674B2">
      <w:numFmt w:val="bullet"/>
      <w:lvlText w:val="•"/>
      <w:lvlJc w:val="left"/>
      <w:pPr>
        <w:ind w:left="2622" w:hanging="170"/>
      </w:pPr>
      <w:rPr>
        <w:rFonts w:hint="default"/>
        <w:lang w:val="en-GB" w:eastAsia="en-US" w:bidi="ar-SA"/>
      </w:rPr>
    </w:lvl>
    <w:lvl w:ilvl="4" w:tplc="384E814E">
      <w:numFmt w:val="bullet"/>
      <w:lvlText w:val="•"/>
      <w:lvlJc w:val="left"/>
      <w:pPr>
        <w:ind w:left="3402" w:hanging="170"/>
      </w:pPr>
      <w:rPr>
        <w:rFonts w:hint="default"/>
        <w:lang w:val="en-GB" w:eastAsia="en-US" w:bidi="ar-SA"/>
      </w:rPr>
    </w:lvl>
    <w:lvl w:ilvl="5" w:tplc="028619DC">
      <w:numFmt w:val="bullet"/>
      <w:lvlText w:val="•"/>
      <w:lvlJc w:val="left"/>
      <w:pPr>
        <w:ind w:left="4183" w:hanging="170"/>
      </w:pPr>
      <w:rPr>
        <w:rFonts w:hint="default"/>
        <w:lang w:val="en-GB" w:eastAsia="en-US" w:bidi="ar-SA"/>
      </w:rPr>
    </w:lvl>
    <w:lvl w:ilvl="6" w:tplc="7AC0ADA8">
      <w:numFmt w:val="bullet"/>
      <w:lvlText w:val="•"/>
      <w:lvlJc w:val="left"/>
      <w:pPr>
        <w:ind w:left="4964" w:hanging="170"/>
      </w:pPr>
      <w:rPr>
        <w:rFonts w:hint="default"/>
        <w:lang w:val="en-GB" w:eastAsia="en-US" w:bidi="ar-SA"/>
      </w:rPr>
    </w:lvl>
    <w:lvl w:ilvl="7" w:tplc="73FACD2A">
      <w:numFmt w:val="bullet"/>
      <w:lvlText w:val="•"/>
      <w:lvlJc w:val="left"/>
      <w:pPr>
        <w:ind w:left="5744" w:hanging="170"/>
      </w:pPr>
      <w:rPr>
        <w:rFonts w:hint="default"/>
        <w:lang w:val="en-GB" w:eastAsia="en-US" w:bidi="ar-SA"/>
      </w:rPr>
    </w:lvl>
    <w:lvl w:ilvl="8" w:tplc="5F4C46BA">
      <w:numFmt w:val="bullet"/>
      <w:lvlText w:val="•"/>
      <w:lvlJc w:val="left"/>
      <w:pPr>
        <w:ind w:left="6525" w:hanging="170"/>
      </w:pPr>
      <w:rPr>
        <w:rFonts w:hint="default"/>
        <w:lang w:val="en-GB" w:eastAsia="en-US" w:bidi="ar-SA"/>
      </w:rPr>
    </w:lvl>
  </w:abstractNum>
  <w:abstractNum w:abstractNumId="92" w15:restartNumberingAfterBreak="0">
    <w:nsid w:val="63405B98"/>
    <w:multiLevelType w:val="hybridMultilevel"/>
    <w:tmpl w:val="33D6DFAA"/>
    <w:lvl w:ilvl="0" w:tplc="14D6C2C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C60F0D4">
      <w:numFmt w:val="bullet"/>
      <w:lvlText w:val="•"/>
      <w:lvlJc w:val="left"/>
      <w:pPr>
        <w:ind w:left="1060" w:hanging="170"/>
      </w:pPr>
      <w:rPr>
        <w:rFonts w:hint="default"/>
        <w:lang w:val="en-GB" w:eastAsia="en-US" w:bidi="ar-SA"/>
      </w:rPr>
    </w:lvl>
    <w:lvl w:ilvl="2" w:tplc="AA8C64D8">
      <w:numFmt w:val="bullet"/>
      <w:lvlText w:val="•"/>
      <w:lvlJc w:val="left"/>
      <w:pPr>
        <w:ind w:left="1841" w:hanging="170"/>
      </w:pPr>
      <w:rPr>
        <w:rFonts w:hint="default"/>
        <w:lang w:val="en-GB" w:eastAsia="en-US" w:bidi="ar-SA"/>
      </w:rPr>
    </w:lvl>
    <w:lvl w:ilvl="3" w:tplc="1F86DDC8">
      <w:numFmt w:val="bullet"/>
      <w:lvlText w:val="•"/>
      <w:lvlJc w:val="left"/>
      <w:pPr>
        <w:ind w:left="2622" w:hanging="170"/>
      </w:pPr>
      <w:rPr>
        <w:rFonts w:hint="default"/>
        <w:lang w:val="en-GB" w:eastAsia="en-US" w:bidi="ar-SA"/>
      </w:rPr>
    </w:lvl>
    <w:lvl w:ilvl="4" w:tplc="DA7EB916">
      <w:numFmt w:val="bullet"/>
      <w:lvlText w:val="•"/>
      <w:lvlJc w:val="left"/>
      <w:pPr>
        <w:ind w:left="3402" w:hanging="170"/>
      </w:pPr>
      <w:rPr>
        <w:rFonts w:hint="default"/>
        <w:lang w:val="en-GB" w:eastAsia="en-US" w:bidi="ar-SA"/>
      </w:rPr>
    </w:lvl>
    <w:lvl w:ilvl="5" w:tplc="F8DA7350">
      <w:numFmt w:val="bullet"/>
      <w:lvlText w:val="•"/>
      <w:lvlJc w:val="left"/>
      <w:pPr>
        <w:ind w:left="4183" w:hanging="170"/>
      </w:pPr>
      <w:rPr>
        <w:rFonts w:hint="default"/>
        <w:lang w:val="en-GB" w:eastAsia="en-US" w:bidi="ar-SA"/>
      </w:rPr>
    </w:lvl>
    <w:lvl w:ilvl="6" w:tplc="2D36F310">
      <w:numFmt w:val="bullet"/>
      <w:lvlText w:val="•"/>
      <w:lvlJc w:val="left"/>
      <w:pPr>
        <w:ind w:left="4964" w:hanging="170"/>
      </w:pPr>
      <w:rPr>
        <w:rFonts w:hint="default"/>
        <w:lang w:val="en-GB" w:eastAsia="en-US" w:bidi="ar-SA"/>
      </w:rPr>
    </w:lvl>
    <w:lvl w:ilvl="7" w:tplc="4232E186">
      <w:numFmt w:val="bullet"/>
      <w:lvlText w:val="•"/>
      <w:lvlJc w:val="left"/>
      <w:pPr>
        <w:ind w:left="5744" w:hanging="170"/>
      </w:pPr>
      <w:rPr>
        <w:rFonts w:hint="default"/>
        <w:lang w:val="en-GB" w:eastAsia="en-US" w:bidi="ar-SA"/>
      </w:rPr>
    </w:lvl>
    <w:lvl w:ilvl="8" w:tplc="524811BA">
      <w:numFmt w:val="bullet"/>
      <w:lvlText w:val="•"/>
      <w:lvlJc w:val="left"/>
      <w:pPr>
        <w:ind w:left="6525" w:hanging="170"/>
      </w:pPr>
      <w:rPr>
        <w:rFonts w:hint="default"/>
        <w:lang w:val="en-GB" w:eastAsia="en-US" w:bidi="ar-SA"/>
      </w:rPr>
    </w:lvl>
  </w:abstractNum>
  <w:abstractNum w:abstractNumId="93" w15:restartNumberingAfterBreak="0">
    <w:nsid w:val="64CE06DF"/>
    <w:multiLevelType w:val="hybridMultilevel"/>
    <w:tmpl w:val="B8B0C2DE"/>
    <w:lvl w:ilvl="0" w:tplc="671E712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9E0D724">
      <w:numFmt w:val="bullet"/>
      <w:lvlText w:val="•"/>
      <w:lvlJc w:val="left"/>
      <w:pPr>
        <w:ind w:left="1060" w:hanging="170"/>
      </w:pPr>
      <w:rPr>
        <w:rFonts w:hint="default"/>
        <w:lang w:val="en-GB" w:eastAsia="en-US" w:bidi="ar-SA"/>
      </w:rPr>
    </w:lvl>
    <w:lvl w:ilvl="2" w:tplc="21EEEEF2">
      <w:numFmt w:val="bullet"/>
      <w:lvlText w:val="•"/>
      <w:lvlJc w:val="left"/>
      <w:pPr>
        <w:ind w:left="1841" w:hanging="170"/>
      </w:pPr>
      <w:rPr>
        <w:rFonts w:hint="default"/>
        <w:lang w:val="en-GB" w:eastAsia="en-US" w:bidi="ar-SA"/>
      </w:rPr>
    </w:lvl>
    <w:lvl w:ilvl="3" w:tplc="79B0E544">
      <w:numFmt w:val="bullet"/>
      <w:lvlText w:val="•"/>
      <w:lvlJc w:val="left"/>
      <w:pPr>
        <w:ind w:left="2622" w:hanging="170"/>
      </w:pPr>
      <w:rPr>
        <w:rFonts w:hint="default"/>
        <w:lang w:val="en-GB" w:eastAsia="en-US" w:bidi="ar-SA"/>
      </w:rPr>
    </w:lvl>
    <w:lvl w:ilvl="4" w:tplc="1BB2E1C8">
      <w:numFmt w:val="bullet"/>
      <w:lvlText w:val="•"/>
      <w:lvlJc w:val="left"/>
      <w:pPr>
        <w:ind w:left="3402" w:hanging="170"/>
      </w:pPr>
      <w:rPr>
        <w:rFonts w:hint="default"/>
        <w:lang w:val="en-GB" w:eastAsia="en-US" w:bidi="ar-SA"/>
      </w:rPr>
    </w:lvl>
    <w:lvl w:ilvl="5" w:tplc="5790C30A">
      <w:numFmt w:val="bullet"/>
      <w:lvlText w:val="•"/>
      <w:lvlJc w:val="left"/>
      <w:pPr>
        <w:ind w:left="4183" w:hanging="170"/>
      </w:pPr>
      <w:rPr>
        <w:rFonts w:hint="default"/>
        <w:lang w:val="en-GB" w:eastAsia="en-US" w:bidi="ar-SA"/>
      </w:rPr>
    </w:lvl>
    <w:lvl w:ilvl="6" w:tplc="E2DE2278">
      <w:numFmt w:val="bullet"/>
      <w:lvlText w:val="•"/>
      <w:lvlJc w:val="left"/>
      <w:pPr>
        <w:ind w:left="4964" w:hanging="170"/>
      </w:pPr>
      <w:rPr>
        <w:rFonts w:hint="default"/>
        <w:lang w:val="en-GB" w:eastAsia="en-US" w:bidi="ar-SA"/>
      </w:rPr>
    </w:lvl>
    <w:lvl w:ilvl="7" w:tplc="AE522B32">
      <w:numFmt w:val="bullet"/>
      <w:lvlText w:val="•"/>
      <w:lvlJc w:val="left"/>
      <w:pPr>
        <w:ind w:left="5744" w:hanging="170"/>
      </w:pPr>
      <w:rPr>
        <w:rFonts w:hint="default"/>
        <w:lang w:val="en-GB" w:eastAsia="en-US" w:bidi="ar-SA"/>
      </w:rPr>
    </w:lvl>
    <w:lvl w:ilvl="8" w:tplc="A8A097F6">
      <w:numFmt w:val="bullet"/>
      <w:lvlText w:val="•"/>
      <w:lvlJc w:val="left"/>
      <w:pPr>
        <w:ind w:left="6525" w:hanging="170"/>
      </w:pPr>
      <w:rPr>
        <w:rFonts w:hint="default"/>
        <w:lang w:val="en-GB" w:eastAsia="en-US" w:bidi="ar-SA"/>
      </w:rPr>
    </w:lvl>
  </w:abstractNum>
  <w:abstractNum w:abstractNumId="94" w15:restartNumberingAfterBreak="0">
    <w:nsid w:val="66186305"/>
    <w:multiLevelType w:val="hybridMultilevel"/>
    <w:tmpl w:val="E2149F02"/>
    <w:lvl w:ilvl="0" w:tplc="B92C740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1BAB13E">
      <w:numFmt w:val="bullet"/>
      <w:lvlText w:val="•"/>
      <w:lvlJc w:val="left"/>
      <w:pPr>
        <w:ind w:left="1060" w:hanging="170"/>
      </w:pPr>
      <w:rPr>
        <w:rFonts w:hint="default"/>
        <w:lang w:val="en-GB" w:eastAsia="en-US" w:bidi="ar-SA"/>
      </w:rPr>
    </w:lvl>
    <w:lvl w:ilvl="2" w:tplc="14068656">
      <w:numFmt w:val="bullet"/>
      <w:lvlText w:val="•"/>
      <w:lvlJc w:val="left"/>
      <w:pPr>
        <w:ind w:left="1841" w:hanging="170"/>
      </w:pPr>
      <w:rPr>
        <w:rFonts w:hint="default"/>
        <w:lang w:val="en-GB" w:eastAsia="en-US" w:bidi="ar-SA"/>
      </w:rPr>
    </w:lvl>
    <w:lvl w:ilvl="3" w:tplc="18E43242">
      <w:numFmt w:val="bullet"/>
      <w:lvlText w:val="•"/>
      <w:lvlJc w:val="left"/>
      <w:pPr>
        <w:ind w:left="2622" w:hanging="170"/>
      </w:pPr>
      <w:rPr>
        <w:rFonts w:hint="default"/>
        <w:lang w:val="en-GB" w:eastAsia="en-US" w:bidi="ar-SA"/>
      </w:rPr>
    </w:lvl>
    <w:lvl w:ilvl="4" w:tplc="98C4FF9E">
      <w:numFmt w:val="bullet"/>
      <w:lvlText w:val="•"/>
      <w:lvlJc w:val="left"/>
      <w:pPr>
        <w:ind w:left="3402" w:hanging="170"/>
      </w:pPr>
      <w:rPr>
        <w:rFonts w:hint="default"/>
        <w:lang w:val="en-GB" w:eastAsia="en-US" w:bidi="ar-SA"/>
      </w:rPr>
    </w:lvl>
    <w:lvl w:ilvl="5" w:tplc="F51A7028">
      <w:numFmt w:val="bullet"/>
      <w:lvlText w:val="•"/>
      <w:lvlJc w:val="left"/>
      <w:pPr>
        <w:ind w:left="4183" w:hanging="170"/>
      </w:pPr>
      <w:rPr>
        <w:rFonts w:hint="default"/>
        <w:lang w:val="en-GB" w:eastAsia="en-US" w:bidi="ar-SA"/>
      </w:rPr>
    </w:lvl>
    <w:lvl w:ilvl="6" w:tplc="49A23AA8">
      <w:numFmt w:val="bullet"/>
      <w:lvlText w:val="•"/>
      <w:lvlJc w:val="left"/>
      <w:pPr>
        <w:ind w:left="4964" w:hanging="170"/>
      </w:pPr>
      <w:rPr>
        <w:rFonts w:hint="default"/>
        <w:lang w:val="en-GB" w:eastAsia="en-US" w:bidi="ar-SA"/>
      </w:rPr>
    </w:lvl>
    <w:lvl w:ilvl="7" w:tplc="CEDEBF9C">
      <w:numFmt w:val="bullet"/>
      <w:lvlText w:val="•"/>
      <w:lvlJc w:val="left"/>
      <w:pPr>
        <w:ind w:left="5744" w:hanging="170"/>
      </w:pPr>
      <w:rPr>
        <w:rFonts w:hint="default"/>
        <w:lang w:val="en-GB" w:eastAsia="en-US" w:bidi="ar-SA"/>
      </w:rPr>
    </w:lvl>
    <w:lvl w:ilvl="8" w:tplc="73806ECC">
      <w:numFmt w:val="bullet"/>
      <w:lvlText w:val="•"/>
      <w:lvlJc w:val="left"/>
      <w:pPr>
        <w:ind w:left="6525" w:hanging="170"/>
      </w:pPr>
      <w:rPr>
        <w:rFonts w:hint="default"/>
        <w:lang w:val="en-GB" w:eastAsia="en-US" w:bidi="ar-SA"/>
      </w:rPr>
    </w:lvl>
  </w:abstractNum>
  <w:abstractNum w:abstractNumId="95" w15:restartNumberingAfterBreak="0">
    <w:nsid w:val="6A742B76"/>
    <w:multiLevelType w:val="hybridMultilevel"/>
    <w:tmpl w:val="31841832"/>
    <w:lvl w:ilvl="0" w:tplc="91B0A63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0D24330">
      <w:numFmt w:val="bullet"/>
      <w:lvlText w:val="•"/>
      <w:lvlJc w:val="left"/>
      <w:pPr>
        <w:ind w:left="1060" w:hanging="170"/>
      </w:pPr>
      <w:rPr>
        <w:rFonts w:hint="default"/>
        <w:lang w:val="en-GB" w:eastAsia="en-US" w:bidi="ar-SA"/>
      </w:rPr>
    </w:lvl>
    <w:lvl w:ilvl="2" w:tplc="1B1C89EA">
      <w:numFmt w:val="bullet"/>
      <w:lvlText w:val="•"/>
      <w:lvlJc w:val="left"/>
      <w:pPr>
        <w:ind w:left="1841" w:hanging="170"/>
      </w:pPr>
      <w:rPr>
        <w:rFonts w:hint="default"/>
        <w:lang w:val="en-GB" w:eastAsia="en-US" w:bidi="ar-SA"/>
      </w:rPr>
    </w:lvl>
    <w:lvl w:ilvl="3" w:tplc="3718E22A">
      <w:numFmt w:val="bullet"/>
      <w:lvlText w:val="•"/>
      <w:lvlJc w:val="left"/>
      <w:pPr>
        <w:ind w:left="2622" w:hanging="170"/>
      </w:pPr>
      <w:rPr>
        <w:rFonts w:hint="default"/>
        <w:lang w:val="en-GB" w:eastAsia="en-US" w:bidi="ar-SA"/>
      </w:rPr>
    </w:lvl>
    <w:lvl w:ilvl="4" w:tplc="0F8014E2">
      <w:numFmt w:val="bullet"/>
      <w:lvlText w:val="•"/>
      <w:lvlJc w:val="left"/>
      <w:pPr>
        <w:ind w:left="3402" w:hanging="170"/>
      </w:pPr>
      <w:rPr>
        <w:rFonts w:hint="default"/>
        <w:lang w:val="en-GB" w:eastAsia="en-US" w:bidi="ar-SA"/>
      </w:rPr>
    </w:lvl>
    <w:lvl w:ilvl="5" w:tplc="68947B6E">
      <w:numFmt w:val="bullet"/>
      <w:lvlText w:val="•"/>
      <w:lvlJc w:val="left"/>
      <w:pPr>
        <w:ind w:left="4183" w:hanging="170"/>
      </w:pPr>
      <w:rPr>
        <w:rFonts w:hint="default"/>
        <w:lang w:val="en-GB" w:eastAsia="en-US" w:bidi="ar-SA"/>
      </w:rPr>
    </w:lvl>
    <w:lvl w:ilvl="6" w:tplc="C1DCA32A">
      <w:numFmt w:val="bullet"/>
      <w:lvlText w:val="•"/>
      <w:lvlJc w:val="left"/>
      <w:pPr>
        <w:ind w:left="4964" w:hanging="170"/>
      </w:pPr>
      <w:rPr>
        <w:rFonts w:hint="default"/>
        <w:lang w:val="en-GB" w:eastAsia="en-US" w:bidi="ar-SA"/>
      </w:rPr>
    </w:lvl>
    <w:lvl w:ilvl="7" w:tplc="25882D2A">
      <w:numFmt w:val="bullet"/>
      <w:lvlText w:val="•"/>
      <w:lvlJc w:val="left"/>
      <w:pPr>
        <w:ind w:left="5744" w:hanging="170"/>
      </w:pPr>
      <w:rPr>
        <w:rFonts w:hint="default"/>
        <w:lang w:val="en-GB" w:eastAsia="en-US" w:bidi="ar-SA"/>
      </w:rPr>
    </w:lvl>
    <w:lvl w:ilvl="8" w:tplc="F5903558">
      <w:numFmt w:val="bullet"/>
      <w:lvlText w:val="•"/>
      <w:lvlJc w:val="left"/>
      <w:pPr>
        <w:ind w:left="6525" w:hanging="170"/>
      </w:pPr>
      <w:rPr>
        <w:rFonts w:hint="default"/>
        <w:lang w:val="en-GB" w:eastAsia="en-US" w:bidi="ar-SA"/>
      </w:rPr>
    </w:lvl>
  </w:abstractNum>
  <w:abstractNum w:abstractNumId="96" w15:restartNumberingAfterBreak="0">
    <w:nsid w:val="6C147B46"/>
    <w:multiLevelType w:val="hybridMultilevel"/>
    <w:tmpl w:val="2348D4C8"/>
    <w:lvl w:ilvl="0" w:tplc="8D1E2AE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9A87BE2">
      <w:numFmt w:val="bullet"/>
      <w:lvlText w:val="•"/>
      <w:lvlJc w:val="left"/>
      <w:pPr>
        <w:ind w:left="1060" w:hanging="170"/>
      </w:pPr>
      <w:rPr>
        <w:rFonts w:hint="default"/>
        <w:lang w:val="en-GB" w:eastAsia="en-US" w:bidi="ar-SA"/>
      </w:rPr>
    </w:lvl>
    <w:lvl w:ilvl="2" w:tplc="FF60B04A">
      <w:numFmt w:val="bullet"/>
      <w:lvlText w:val="•"/>
      <w:lvlJc w:val="left"/>
      <w:pPr>
        <w:ind w:left="1841" w:hanging="170"/>
      </w:pPr>
      <w:rPr>
        <w:rFonts w:hint="default"/>
        <w:lang w:val="en-GB" w:eastAsia="en-US" w:bidi="ar-SA"/>
      </w:rPr>
    </w:lvl>
    <w:lvl w:ilvl="3" w:tplc="9D4A9588">
      <w:numFmt w:val="bullet"/>
      <w:lvlText w:val="•"/>
      <w:lvlJc w:val="left"/>
      <w:pPr>
        <w:ind w:left="2622" w:hanging="170"/>
      </w:pPr>
      <w:rPr>
        <w:rFonts w:hint="default"/>
        <w:lang w:val="en-GB" w:eastAsia="en-US" w:bidi="ar-SA"/>
      </w:rPr>
    </w:lvl>
    <w:lvl w:ilvl="4" w:tplc="1F3C84C8">
      <w:numFmt w:val="bullet"/>
      <w:lvlText w:val="•"/>
      <w:lvlJc w:val="left"/>
      <w:pPr>
        <w:ind w:left="3402" w:hanging="170"/>
      </w:pPr>
      <w:rPr>
        <w:rFonts w:hint="default"/>
        <w:lang w:val="en-GB" w:eastAsia="en-US" w:bidi="ar-SA"/>
      </w:rPr>
    </w:lvl>
    <w:lvl w:ilvl="5" w:tplc="9114285E">
      <w:numFmt w:val="bullet"/>
      <w:lvlText w:val="•"/>
      <w:lvlJc w:val="left"/>
      <w:pPr>
        <w:ind w:left="4183" w:hanging="170"/>
      </w:pPr>
      <w:rPr>
        <w:rFonts w:hint="default"/>
        <w:lang w:val="en-GB" w:eastAsia="en-US" w:bidi="ar-SA"/>
      </w:rPr>
    </w:lvl>
    <w:lvl w:ilvl="6" w:tplc="E80E26F8">
      <w:numFmt w:val="bullet"/>
      <w:lvlText w:val="•"/>
      <w:lvlJc w:val="left"/>
      <w:pPr>
        <w:ind w:left="4964" w:hanging="170"/>
      </w:pPr>
      <w:rPr>
        <w:rFonts w:hint="default"/>
        <w:lang w:val="en-GB" w:eastAsia="en-US" w:bidi="ar-SA"/>
      </w:rPr>
    </w:lvl>
    <w:lvl w:ilvl="7" w:tplc="6638CF8C">
      <w:numFmt w:val="bullet"/>
      <w:lvlText w:val="•"/>
      <w:lvlJc w:val="left"/>
      <w:pPr>
        <w:ind w:left="5744" w:hanging="170"/>
      </w:pPr>
      <w:rPr>
        <w:rFonts w:hint="default"/>
        <w:lang w:val="en-GB" w:eastAsia="en-US" w:bidi="ar-SA"/>
      </w:rPr>
    </w:lvl>
    <w:lvl w:ilvl="8" w:tplc="B9F0BE20">
      <w:numFmt w:val="bullet"/>
      <w:lvlText w:val="•"/>
      <w:lvlJc w:val="left"/>
      <w:pPr>
        <w:ind w:left="6525" w:hanging="170"/>
      </w:pPr>
      <w:rPr>
        <w:rFonts w:hint="default"/>
        <w:lang w:val="en-GB" w:eastAsia="en-US" w:bidi="ar-SA"/>
      </w:rPr>
    </w:lvl>
  </w:abstractNum>
  <w:abstractNum w:abstractNumId="97" w15:restartNumberingAfterBreak="0">
    <w:nsid w:val="6FB07E8E"/>
    <w:multiLevelType w:val="hybridMultilevel"/>
    <w:tmpl w:val="C7DA7106"/>
    <w:lvl w:ilvl="0" w:tplc="5BECFA8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26C7D56">
      <w:numFmt w:val="bullet"/>
      <w:lvlText w:val="•"/>
      <w:lvlJc w:val="left"/>
      <w:pPr>
        <w:ind w:left="1060" w:hanging="170"/>
      </w:pPr>
      <w:rPr>
        <w:rFonts w:hint="default"/>
        <w:lang w:val="en-GB" w:eastAsia="en-US" w:bidi="ar-SA"/>
      </w:rPr>
    </w:lvl>
    <w:lvl w:ilvl="2" w:tplc="F2A8C5BE">
      <w:numFmt w:val="bullet"/>
      <w:lvlText w:val="•"/>
      <w:lvlJc w:val="left"/>
      <w:pPr>
        <w:ind w:left="1841" w:hanging="170"/>
      </w:pPr>
      <w:rPr>
        <w:rFonts w:hint="default"/>
        <w:lang w:val="en-GB" w:eastAsia="en-US" w:bidi="ar-SA"/>
      </w:rPr>
    </w:lvl>
    <w:lvl w:ilvl="3" w:tplc="95BCD1C4">
      <w:numFmt w:val="bullet"/>
      <w:lvlText w:val="•"/>
      <w:lvlJc w:val="left"/>
      <w:pPr>
        <w:ind w:left="2622" w:hanging="170"/>
      </w:pPr>
      <w:rPr>
        <w:rFonts w:hint="default"/>
        <w:lang w:val="en-GB" w:eastAsia="en-US" w:bidi="ar-SA"/>
      </w:rPr>
    </w:lvl>
    <w:lvl w:ilvl="4" w:tplc="DA00DF78">
      <w:numFmt w:val="bullet"/>
      <w:lvlText w:val="•"/>
      <w:lvlJc w:val="left"/>
      <w:pPr>
        <w:ind w:left="3402" w:hanging="170"/>
      </w:pPr>
      <w:rPr>
        <w:rFonts w:hint="default"/>
        <w:lang w:val="en-GB" w:eastAsia="en-US" w:bidi="ar-SA"/>
      </w:rPr>
    </w:lvl>
    <w:lvl w:ilvl="5" w:tplc="8B641598">
      <w:numFmt w:val="bullet"/>
      <w:lvlText w:val="•"/>
      <w:lvlJc w:val="left"/>
      <w:pPr>
        <w:ind w:left="4183" w:hanging="170"/>
      </w:pPr>
      <w:rPr>
        <w:rFonts w:hint="default"/>
        <w:lang w:val="en-GB" w:eastAsia="en-US" w:bidi="ar-SA"/>
      </w:rPr>
    </w:lvl>
    <w:lvl w:ilvl="6" w:tplc="EA403C32">
      <w:numFmt w:val="bullet"/>
      <w:lvlText w:val="•"/>
      <w:lvlJc w:val="left"/>
      <w:pPr>
        <w:ind w:left="4964" w:hanging="170"/>
      </w:pPr>
      <w:rPr>
        <w:rFonts w:hint="default"/>
        <w:lang w:val="en-GB" w:eastAsia="en-US" w:bidi="ar-SA"/>
      </w:rPr>
    </w:lvl>
    <w:lvl w:ilvl="7" w:tplc="9A6A40EE">
      <w:numFmt w:val="bullet"/>
      <w:lvlText w:val="•"/>
      <w:lvlJc w:val="left"/>
      <w:pPr>
        <w:ind w:left="5744" w:hanging="170"/>
      </w:pPr>
      <w:rPr>
        <w:rFonts w:hint="default"/>
        <w:lang w:val="en-GB" w:eastAsia="en-US" w:bidi="ar-SA"/>
      </w:rPr>
    </w:lvl>
    <w:lvl w:ilvl="8" w:tplc="7F44D770">
      <w:numFmt w:val="bullet"/>
      <w:lvlText w:val="•"/>
      <w:lvlJc w:val="left"/>
      <w:pPr>
        <w:ind w:left="6525" w:hanging="170"/>
      </w:pPr>
      <w:rPr>
        <w:rFonts w:hint="default"/>
        <w:lang w:val="en-GB" w:eastAsia="en-US" w:bidi="ar-SA"/>
      </w:rPr>
    </w:lvl>
  </w:abstractNum>
  <w:abstractNum w:abstractNumId="98" w15:restartNumberingAfterBreak="0">
    <w:nsid w:val="70B764DA"/>
    <w:multiLevelType w:val="hybridMultilevel"/>
    <w:tmpl w:val="A7C48EBA"/>
    <w:lvl w:ilvl="0" w:tplc="0E7645B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11CAFE4">
      <w:numFmt w:val="bullet"/>
      <w:lvlText w:val="•"/>
      <w:lvlJc w:val="left"/>
      <w:pPr>
        <w:ind w:left="1060" w:hanging="170"/>
      </w:pPr>
      <w:rPr>
        <w:rFonts w:hint="default"/>
        <w:lang w:val="en-GB" w:eastAsia="en-US" w:bidi="ar-SA"/>
      </w:rPr>
    </w:lvl>
    <w:lvl w:ilvl="2" w:tplc="417A3650">
      <w:numFmt w:val="bullet"/>
      <w:lvlText w:val="•"/>
      <w:lvlJc w:val="left"/>
      <w:pPr>
        <w:ind w:left="1841" w:hanging="170"/>
      </w:pPr>
      <w:rPr>
        <w:rFonts w:hint="default"/>
        <w:lang w:val="en-GB" w:eastAsia="en-US" w:bidi="ar-SA"/>
      </w:rPr>
    </w:lvl>
    <w:lvl w:ilvl="3" w:tplc="F9B2B3D4">
      <w:numFmt w:val="bullet"/>
      <w:lvlText w:val="•"/>
      <w:lvlJc w:val="left"/>
      <w:pPr>
        <w:ind w:left="2622" w:hanging="170"/>
      </w:pPr>
      <w:rPr>
        <w:rFonts w:hint="default"/>
        <w:lang w:val="en-GB" w:eastAsia="en-US" w:bidi="ar-SA"/>
      </w:rPr>
    </w:lvl>
    <w:lvl w:ilvl="4" w:tplc="7B2E0DCE">
      <w:numFmt w:val="bullet"/>
      <w:lvlText w:val="•"/>
      <w:lvlJc w:val="left"/>
      <w:pPr>
        <w:ind w:left="3402" w:hanging="170"/>
      </w:pPr>
      <w:rPr>
        <w:rFonts w:hint="default"/>
        <w:lang w:val="en-GB" w:eastAsia="en-US" w:bidi="ar-SA"/>
      </w:rPr>
    </w:lvl>
    <w:lvl w:ilvl="5" w:tplc="D2861EAA">
      <w:numFmt w:val="bullet"/>
      <w:lvlText w:val="•"/>
      <w:lvlJc w:val="left"/>
      <w:pPr>
        <w:ind w:left="4183" w:hanging="170"/>
      </w:pPr>
      <w:rPr>
        <w:rFonts w:hint="default"/>
        <w:lang w:val="en-GB" w:eastAsia="en-US" w:bidi="ar-SA"/>
      </w:rPr>
    </w:lvl>
    <w:lvl w:ilvl="6" w:tplc="EA62340A">
      <w:numFmt w:val="bullet"/>
      <w:lvlText w:val="•"/>
      <w:lvlJc w:val="left"/>
      <w:pPr>
        <w:ind w:left="4964" w:hanging="170"/>
      </w:pPr>
      <w:rPr>
        <w:rFonts w:hint="default"/>
        <w:lang w:val="en-GB" w:eastAsia="en-US" w:bidi="ar-SA"/>
      </w:rPr>
    </w:lvl>
    <w:lvl w:ilvl="7" w:tplc="DB1C6F86">
      <w:numFmt w:val="bullet"/>
      <w:lvlText w:val="•"/>
      <w:lvlJc w:val="left"/>
      <w:pPr>
        <w:ind w:left="5744" w:hanging="170"/>
      </w:pPr>
      <w:rPr>
        <w:rFonts w:hint="default"/>
        <w:lang w:val="en-GB" w:eastAsia="en-US" w:bidi="ar-SA"/>
      </w:rPr>
    </w:lvl>
    <w:lvl w:ilvl="8" w:tplc="D988D5F0">
      <w:numFmt w:val="bullet"/>
      <w:lvlText w:val="•"/>
      <w:lvlJc w:val="left"/>
      <w:pPr>
        <w:ind w:left="6525" w:hanging="170"/>
      </w:pPr>
      <w:rPr>
        <w:rFonts w:hint="default"/>
        <w:lang w:val="en-GB" w:eastAsia="en-US" w:bidi="ar-SA"/>
      </w:rPr>
    </w:lvl>
  </w:abstractNum>
  <w:abstractNum w:abstractNumId="99" w15:restartNumberingAfterBreak="0">
    <w:nsid w:val="73206A93"/>
    <w:multiLevelType w:val="hybridMultilevel"/>
    <w:tmpl w:val="97423506"/>
    <w:lvl w:ilvl="0" w:tplc="A3A6A45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312323C">
      <w:numFmt w:val="bullet"/>
      <w:lvlText w:val="•"/>
      <w:lvlJc w:val="left"/>
      <w:pPr>
        <w:ind w:left="1060" w:hanging="170"/>
      </w:pPr>
      <w:rPr>
        <w:rFonts w:hint="default"/>
        <w:lang w:val="en-GB" w:eastAsia="en-US" w:bidi="ar-SA"/>
      </w:rPr>
    </w:lvl>
    <w:lvl w:ilvl="2" w:tplc="7AE6629A">
      <w:numFmt w:val="bullet"/>
      <w:lvlText w:val="•"/>
      <w:lvlJc w:val="left"/>
      <w:pPr>
        <w:ind w:left="1841" w:hanging="170"/>
      </w:pPr>
      <w:rPr>
        <w:rFonts w:hint="default"/>
        <w:lang w:val="en-GB" w:eastAsia="en-US" w:bidi="ar-SA"/>
      </w:rPr>
    </w:lvl>
    <w:lvl w:ilvl="3" w:tplc="0D446440">
      <w:numFmt w:val="bullet"/>
      <w:lvlText w:val="•"/>
      <w:lvlJc w:val="left"/>
      <w:pPr>
        <w:ind w:left="2622" w:hanging="170"/>
      </w:pPr>
      <w:rPr>
        <w:rFonts w:hint="default"/>
        <w:lang w:val="en-GB" w:eastAsia="en-US" w:bidi="ar-SA"/>
      </w:rPr>
    </w:lvl>
    <w:lvl w:ilvl="4" w:tplc="757ED454">
      <w:numFmt w:val="bullet"/>
      <w:lvlText w:val="•"/>
      <w:lvlJc w:val="left"/>
      <w:pPr>
        <w:ind w:left="3402" w:hanging="170"/>
      </w:pPr>
      <w:rPr>
        <w:rFonts w:hint="default"/>
        <w:lang w:val="en-GB" w:eastAsia="en-US" w:bidi="ar-SA"/>
      </w:rPr>
    </w:lvl>
    <w:lvl w:ilvl="5" w:tplc="3E62975E">
      <w:numFmt w:val="bullet"/>
      <w:lvlText w:val="•"/>
      <w:lvlJc w:val="left"/>
      <w:pPr>
        <w:ind w:left="4183" w:hanging="170"/>
      </w:pPr>
      <w:rPr>
        <w:rFonts w:hint="default"/>
        <w:lang w:val="en-GB" w:eastAsia="en-US" w:bidi="ar-SA"/>
      </w:rPr>
    </w:lvl>
    <w:lvl w:ilvl="6" w:tplc="88C8D680">
      <w:numFmt w:val="bullet"/>
      <w:lvlText w:val="•"/>
      <w:lvlJc w:val="left"/>
      <w:pPr>
        <w:ind w:left="4964" w:hanging="170"/>
      </w:pPr>
      <w:rPr>
        <w:rFonts w:hint="default"/>
        <w:lang w:val="en-GB" w:eastAsia="en-US" w:bidi="ar-SA"/>
      </w:rPr>
    </w:lvl>
    <w:lvl w:ilvl="7" w:tplc="9402B372">
      <w:numFmt w:val="bullet"/>
      <w:lvlText w:val="•"/>
      <w:lvlJc w:val="left"/>
      <w:pPr>
        <w:ind w:left="5744" w:hanging="170"/>
      </w:pPr>
      <w:rPr>
        <w:rFonts w:hint="default"/>
        <w:lang w:val="en-GB" w:eastAsia="en-US" w:bidi="ar-SA"/>
      </w:rPr>
    </w:lvl>
    <w:lvl w:ilvl="8" w:tplc="9EF47048">
      <w:numFmt w:val="bullet"/>
      <w:lvlText w:val="•"/>
      <w:lvlJc w:val="left"/>
      <w:pPr>
        <w:ind w:left="6525" w:hanging="170"/>
      </w:pPr>
      <w:rPr>
        <w:rFonts w:hint="default"/>
        <w:lang w:val="en-GB" w:eastAsia="en-US" w:bidi="ar-SA"/>
      </w:rPr>
    </w:lvl>
  </w:abstractNum>
  <w:abstractNum w:abstractNumId="100" w15:restartNumberingAfterBreak="0">
    <w:nsid w:val="733102B6"/>
    <w:multiLevelType w:val="hybridMultilevel"/>
    <w:tmpl w:val="51D236AA"/>
    <w:lvl w:ilvl="0" w:tplc="70362C2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32EB546">
      <w:numFmt w:val="bullet"/>
      <w:lvlText w:val="•"/>
      <w:lvlJc w:val="left"/>
      <w:pPr>
        <w:ind w:left="1060" w:hanging="170"/>
      </w:pPr>
      <w:rPr>
        <w:rFonts w:hint="default"/>
        <w:lang w:val="en-GB" w:eastAsia="en-US" w:bidi="ar-SA"/>
      </w:rPr>
    </w:lvl>
    <w:lvl w:ilvl="2" w:tplc="D1263962">
      <w:numFmt w:val="bullet"/>
      <w:lvlText w:val="•"/>
      <w:lvlJc w:val="left"/>
      <w:pPr>
        <w:ind w:left="1841" w:hanging="170"/>
      </w:pPr>
      <w:rPr>
        <w:rFonts w:hint="default"/>
        <w:lang w:val="en-GB" w:eastAsia="en-US" w:bidi="ar-SA"/>
      </w:rPr>
    </w:lvl>
    <w:lvl w:ilvl="3" w:tplc="EB7C8B90">
      <w:numFmt w:val="bullet"/>
      <w:lvlText w:val="•"/>
      <w:lvlJc w:val="left"/>
      <w:pPr>
        <w:ind w:left="2622" w:hanging="170"/>
      </w:pPr>
      <w:rPr>
        <w:rFonts w:hint="default"/>
        <w:lang w:val="en-GB" w:eastAsia="en-US" w:bidi="ar-SA"/>
      </w:rPr>
    </w:lvl>
    <w:lvl w:ilvl="4" w:tplc="83526D2E">
      <w:numFmt w:val="bullet"/>
      <w:lvlText w:val="•"/>
      <w:lvlJc w:val="left"/>
      <w:pPr>
        <w:ind w:left="3402" w:hanging="170"/>
      </w:pPr>
      <w:rPr>
        <w:rFonts w:hint="default"/>
        <w:lang w:val="en-GB" w:eastAsia="en-US" w:bidi="ar-SA"/>
      </w:rPr>
    </w:lvl>
    <w:lvl w:ilvl="5" w:tplc="1AF23C88">
      <w:numFmt w:val="bullet"/>
      <w:lvlText w:val="•"/>
      <w:lvlJc w:val="left"/>
      <w:pPr>
        <w:ind w:left="4183" w:hanging="170"/>
      </w:pPr>
      <w:rPr>
        <w:rFonts w:hint="default"/>
        <w:lang w:val="en-GB" w:eastAsia="en-US" w:bidi="ar-SA"/>
      </w:rPr>
    </w:lvl>
    <w:lvl w:ilvl="6" w:tplc="85103010">
      <w:numFmt w:val="bullet"/>
      <w:lvlText w:val="•"/>
      <w:lvlJc w:val="left"/>
      <w:pPr>
        <w:ind w:left="4964" w:hanging="170"/>
      </w:pPr>
      <w:rPr>
        <w:rFonts w:hint="default"/>
        <w:lang w:val="en-GB" w:eastAsia="en-US" w:bidi="ar-SA"/>
      </w:rPr>
    </w:lvl>
    <w:lvl w:ilvl="7" w:tplc="1B722A86">
      <w:numFmt w:val="bullet"/>
      <w:lvlText w:val="•"/>
      <w:lvlJc w:val="left"/>
      <w:pPr>
        <w:ind w:left="5744" w:hanging="170"/>
      </w:pPr>
      <w:rPr>
        <w:rFonts w:hint="default"/>
        <w:lang w:val="en-GB" w:eastAsia="en-US" w:bidi="ar-SA"/>
      </w:rPr>
    </w:lvl>
    <w:lvl w:ilvl="8" w:tplc="D780CBBE">
      <w:numFmt w:val="bullet"/>
      <w:lvlText w:val="•"/>
      <w:lvlJc w:val="left"/>
      <w:pPr>
        <w:ind w:left="6525" w:hanging="170"/>
      </w:pPr>
      <w:rPr>
        <w:rFonts w:hint="default"/>
        <w:lang w:val="en-GB" w:eastAsia="en-US" w:bidi="ar-SA"/>
      </w:rPr>
    </w:lvl>
  </w:abstractNum>
  <w:abstractNum w:abstractNumId="101" w15:restartNumberingAfterBreak="0">
    <w:nsid w:val="741934E5"/>
    <w:multiLevelType w:val="hybridMultilevel"/>
    <w:tmpl w:val="D5B411F4"/>
    <w:lvl w:ilvl="0" w:tplc="2B02709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58C3CE8">
      <w:numFmt w:val="bullet"/>
      <w:lvlText w:val="•"/>
      <w:lvlJc w:val="left"/>
      <w:pPr>
        <w:ind w:left="1060" w:hanging="170"/>
      </w:pPr>
      <w:rPr>
        <w:rFonts w:hint="default"/>
        <w:lang w:val="en-GB" w:eastAsia="en-US" w:bidi="ar-SA"/>
      </w:rPr>
    </w:lvl>
    <w:lvl w:ilvl="2" w:tplc="E2E4FE40">
      <w:numFmt w:val="bullet"/>
      <w:lvlText w:val="•"/>
      <w:lvlJc w:val="left"/>
      <w:pPr>
        <w:ind w:left="1841" w:hanging="170"/>
      </w:pPr>
      <w:rPr>
        <w:rFonts w:hint="default"/>
        <w:lang w:val="en-GB" w:eastAsia="en-US" w:bidi="ar-SA"/>
      </w:rPr>
    </w:lvl>
    <w:lvl w:ilvl="3" w:tplc="671897B8">
      <w:numFmt w:val="bullet"/>
      <w:lvlText w:val="•"/>
      <w:lvlJc w:val="left"/>
      <w:pPr>
        <w:ind w:left="2622" w:hanging="170"/>
      </w:pPr>
      <w:rPr>
        <w:rFonts w:hint="default"/>
        <w:lang w:val="en-GB" w:eastAsia="en-US" w:bidi="ar-SA"/>
      </w:rPr>
    </w:lvl>
    <w:lvl w:ilvl="4" w:tplc="E1DAFCD8">
      <w:numFmt w:val="bullet"/>
      <w:lvlText w:val="•"/>
      <w:lvlJc w:val="left"/>
      <w:pPr>
        <w:ind w:left="3402" w:hanging="170"/>
      </w:pPr>
      <w:rPr>
        <w:rFonts w:hint="default"/>
        <w:lang w:val="en-GB" w:eastAsia="en-US" w:bidi="ar-SA"/>
      </w:rPr>
    </w:lvl>
    <w:lvl w:ilvl="5" w:tplc="72F6DE76">
      <w:numFmt w:val="bullet"/>
      <w:lvlText w:val="•"/>
      <w:lvlJc w:val="left"/>
      <w:pPr>
        <w:ind w:left="4183" w:hanging="170"/>
      </w:pPr>
      <w:rPr>
        <w:rFonts w:hint="default"/>
        <w:lang w:val="en-GB" w:eastAsia="en-US" w:bidi="ar-SA"/>
      </w:rPr>
    </w:lvl>
    <w:lvl w:ilvl="6" w:tplc="DE2CC182">
      <w:numFmt w:val="bullet"/>
      <w:lvlText w:val="•"/>
      <w:lvlJc w:val="left"/>
      <w:pPr>
        <w:ind w:left="4964" w:hanging="170"/>
      </w:pPr>
      <w:rPr>
        <w:rFonts w:hint="default"/>
        <w:lang w:val="en-GB" w:eastAsia="en-US" w:bidi="ar-SA"/>
      </w:rPr>
    </w:lvl>
    <w:lvl w:ilvl="7" w:tplc="264A694A">
      <w:numFmt w:val="bullet"/>
      <w:lvlText w:val="•"/>
      <w:lvlJc w:val="left"/>
      <w:pPr>
        <w:ind w:left="5744" w:hanging="170"/>
      </w:pPr>
      <w:rPr>
        <w:rFonts w:hint="default"/>
        <w:lang w:val="en-GB" w:eastAsia="en-US" w:bidi="ar-SA"/>
      </w:rPr>
    </w:lvl>
    <w:lvl w:ilvl="8" w:tplc="DB144884">
      <w:numFmt w:val="bullet"/>
      <w:lvlText w:val="•"/>
      <w:lvlJc w:val="left"/>
      <w:pPr>
        <w:ind w:left="6525" w:hanging="170"/>
      </w:pPr>
      <w:rPr>
        <w:rFonts w:hint="default"/>
        <w:lang w:val="en-GB" w:eastAsia="en-US" w:bidi="ar-SA"/>
      </w:rPr>
    </w:lvl>
  </w:abstractNum>
  <w:abstractNum w:abstractNumId="102" w15:restartNumberingAfterBreak="0">
    <w:nsid w:val="74A369DF"/>
    <w:multiLevelType w:val="hybridMultilevel"/>
    <w:tmpl w:val="DC2C310E"/>
    <w:lvl w:ilvl="0" w:tplc="5A3E769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87CC5EA">
      <w:numFmt w:val="bullet"/>
      <w:lvlText w:val="•"/>
      <w:lvlJc w:val="left"/>
      <w:pPr>
        <w:ind w:left="1060" w:hanging="170"/>
      </w:pPr>
      <w:rPr>
        <w:rFonts w:hint="default"/>
        <w:lang w:val="en-GB" w:eastAsia="en-US" w:bidi="ar-SA"/>
      </w:rPr>
    </w:lvl>
    <w:lvl w:ilvl="2" w:tplc="54D84B88">
      <w:numFmt w:val="bullet"/>
      <w:lvlText w:val="•"/>
      <w:lvlJc w:val="left"/>
      <w:pPr>
        <w:ind w:left="1841" w:hanging="170"/>
      </w:pPr>
      <w:rPr>
        <w:rFonts w:hint="default"/>
        <w:lang w:val="en-GB" w:eastAsia="en-US" w:bidi="ar-SA"/>
      </w:rPr>
    </w:lvl>
    <w:lvl w:ilvl="3" w:tplc="0E24EFFE">
      <w:numFmt w:val="bullet"/>
      <w:lvlText w:val="•"/>
      <w:lvlJc w:val="left"/>
      <w:pPr>
        <w:ind w:left="2622" w:hanging="170"/>
      </w:pPr>
      <w:rPr>
        <w:rFonts w:hint="default"/>
        <w:lang w:val="en-GB" w:eastAsia="en-US" w:bidi="ar-SA"/>
      </w:rPr>
    </w:lvl>
    <w:lvl w:ilvl="4" w:tplc="96F810D8">
      <w:numFmt w:val="bullet"/>
      <w:lvlText w:val="•"/>
      <w:lvlJc w:val="left"/>
      <w:pPr>
        <w:ind w:left="3402" w:hanging="170"/>
      </w:pPr>
      <w:rPr>
        <w:rFonts w:hint="default"/>
        <w:lang w:val="en-GB" w:eastAsia="en-US" w:bidi="ar-SA"/>
      </w:rPr>
    </w:lvl>
    <w:lvl w:ilvl="5" w:tplc="81308516">
      <w:numFmt w:val="bullet"/>
      <w:lvlText w:val="•"/>
      <w:lvlJc w:val="left"/>
      <w:pPr>
        <w:ind w:left="4183" w:hanging="170"/>
      </w:pPr>
      <w:rPr>
        <w:rFonts w:hint="default"/>
        <w:lang w:val="en-GB" w:eastAsia="en-US" w:bidi="ar-SA"/>
      </w:rPr>
    </w:lvl>
    <w:lvl w:ilvl="6" w:tplc="1D1E8C94">
      <w:numFmt w:val="bullet"/>
      <w:lvlText w:val="•"/>
      <w:lvlJc w:val="left"/>
      <w:pPr>
        <w:ind w:left="4964" w:hanging="170"/>
      </w:pPr>
      <w:rPr>
        <w:rFonts w:hint="default"/>
        <w:lang w:val="en-GB" w:eastAsia="en-US" w:bidi="ar-SA"/>
      </w:rPr>
    </w:lvl>
    <w:lvl w:ilvl="7" w:tplc="860614FC">
      <w:numFmt w:val="bullet"/>
      <w:lvlText w:val="•"/>
      <w:lvlJc w:val="left"/>
      <w:pPr>
        <w:ind w:left="5744" w:hanging="170"/>
      </w:pPr>
      <w:rPr>
        <w:rFonts w:hint="default"/>
        <w:lang w:val="en-GB" w:eastAsia="en-US" w:bidi="ar-SA"/>
      </w:rPr>
    </w:lvl>
    <w:lvl w:ilvl="8" w:tplc="46CEDE32">
      <w:numFmt w:val="bullet"/>
      <w:lvlText w:val="•"/>
      <w:lvlJc w:val="left"/>
      <w:pPr>
        <w:ind w:left="6525" w:hanging="170"/>
      </w:pPr>
      <w:rPr>
        <w:rFonts w:hint="default"/>
        <w:lang w:val="en-GB" w:eastAsia="en-US" w:bidi="ar-SA"/>
      </w:rPr>
    </w:lvl>
  </w:abstractNum>
  <w:abstractNum w:abstractNumId="103" w15:restartNumberingAfterBreak="0">
    <w:nsid w:val="76A15212"/>
    <w:multiLevelType w:val="hybridMultilevel"/>
    <w:tmpl w:val="AA7E2F00"/>
    <w:lvl w:ilvl="0" w:tplc="7632CDFA">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9EB65466">
      <w:numFmt w:val="bullet"/>
      <w:lvlText w:val="•"/>
      <w:lvlJc w:val="left"/>
      <w:pPr>
        <w:ind w:left="1060" w:hanging="170"/>
      </w:pPr>
      <w:rPr>
        <w:rFonts w:hint="default"/>
        <w:lang w:val="en-GB" w:eastAsia="en-US" w:bidi="ar-SA"/>
      </w:rPr>
    </w:lvl>
    <w:lvl w:ilvl="2" w:tplc="4A8E962A">
      <w:numFmt w:val="bullet"/>
      <w:lvlText w:val="•"/>
      <w:lvlJc w:val="left"/>
      <w:pPr>
        <w:ind w:left="1841" w:hanging="170"/>
      </w:pPr>
      <w:rPr>
        <w:rFonts w:hint="default"/>
        <w:lang w:val="en-GB" w:eastAsia="en-US" w:bidi="ar-SA"/>
      </w:rPr>
    </w:lvl>
    <w:lvl w:ilvl="3" w:tplc="3A229DD8">
      <w:numFmt w:val="bullet"/>
      <w:lvlText w:val="•"/>
      <w:lvlJc w:val="left"/>
      <w:pPr>
        <w:ind w:left="2622" w:hanging="170"/>
      </w:pPr>
      <w:rPr>
        <w:rFonts w:hint="default"/>
        <w:lang w:val="en-GB" w:eastAsia="en-US" w:bidi="ar-SA"/>
      </w:rPr>
    </w:lvl>
    <w:lvl w:ilvl="4" w:tplc="15F000D6">
      <w:numFmt w:val="bullet"/>
      <w:lvlText w:val="•"/>
      <w:lvlJc w:val="left"/>
      <w:pPr>
        <w:ind w:left="3403" w:hanging="170"/>
      </w:pPr>
      <w:rPr>
        <w:rFonts w:hint="default"/>
        <w:lang w:val="en-GB" w:eastAsia="en-US" w:bidi="ar-SA"/>
      </w:rPr>
    </w:lvl>
    <w:lvl w:ilvl="5" w:tplc="866ECAB4">
      <w:numFmt w:val="bullet"/>
      <w:lvlText w:val="•"/>
      <w:lvlJc w:val="left"/>
      <w:pPr>
        <w:ind w:left="4184" w:hanging="170"/>
      </w:pPr>
      <w:rPr>
        <w:rFonts w:hint="default"/>
        <w:lang w:val="en-GB" w:eastAsia="en-US" w:bidi="ar-SA"/>
      </w:rPr>
    </w:lvl>
    <w:lvl w:ilvl="6" w:tplc="18EC90E0">
      <w:numFmt w:val="bullet"/>
      <w:lvlText w:val="•"/>
      <w:lvlJc w:val="left"/>
      <w:pPr>
        <w:ind w:left="4964" w:hanging="170"/>
      </w:pPr>
      <w:rPr>
        <w:rFonts w:hint="default"/>
        <w:lang w:val="en-GB" w:eastAsia="en-US" w:bidi="ar-SA"/>
      </w:rPr>
    </w:lvl>
    <w:lvl w:ilvl="7" w:tplc="687CB35C">
      <w:numFmt w:val="bullet"/>
      <w:lvlText w:val="•"/>
      <w:lvlJc w:val="left"/>
      <w:pPr>
        <w:ind w:left="5745" w:hanging="170"/>
      </w:pPr>
      <w:rPr>
        <w:rFonts w:hint="default"/>
        <w:lang w:val="en-GB" w:eastAsia="en-US" w:bidi="ar-SA"/>
      </w:rPr>
    </w:lvl>
    <w:lvl w:ilvl="8" w:tplc="4CEEB61E">
      <w:numFmt w:val="bullet"/>
      <w:lvlText w:val="•"/>
      <w:lvlJc w:val="left"/>
      <w:pPr>
        <w:ind w:left="6526" w:hanging="170"/>
      </w:pPr>
      <w:rPr>
        <w:rFonts w:hint="default"/>
        <w:lang w:val="en-GB" w:eastAsia="en-US" w:bidi="ar-SA"/>
      </w:rPr>
    </w:lvl>
  </w:abstractNum>
  <w:abstractNum w:abstractNumId="104" w15:restartNumberingAfterBreak="0">
    <w:nsid w:val="76AE4D56"/>
    <w:multiLevelType w:val="hybridMultilevel"/>
    <w:tmpl w:val="2A38E926"/>
    <w:lvl w:ilvl="0" w:tplc="042ECEF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B30719E">
      <w:numFmt w:val="bullet"/>
      <w:lvlText w:val="•"/>
      <w:lvlJc w:val="left"/>
      <w:pPr>
        <w:ind w:left="1060" w:hanging="170"/>
      </w:pPr>
      <w:rPr>
        <w:rFonts w:hint="default"/>
        <w:lang w:val="en-GB" w:eastAsia="en-US" w:bidi="ar-SA"/>
      </w:rPr>
    </w:lvl>
    <w:lvl w:ilvl="2" w:tplc="3E4E9940">
      <w:numFmt w:val="bullet"/>
      <w:lvlText w:val="•"/>
      <w:lvlJc w:val="left"/>
      <w:pPr>
        <w:ind w:left="1841" w:hanging="170"/>
      </w:pPr>
      <w:rPr>
        <w:rFonts w:hint="default"/>
        <w:lang w:val="en-GB" w:eastAsia="en-US" w:bidi="ar-SA"/>
      </w:rPr>
    </w:lvl>
    <w:lvl w:ilvl="3" w:tplc="A8BA5E8A">
      <w:numFmt w:val="bullet"/>
      <w:lvlText w:val="•"/>
      <w:lvlJc w:val="left"/>
      <w:pPr>
        <w:ind w:left="2622" w:hanging="170"/>
      </w:pPr>
      <w:rPr>
        <w:rFonts w:hint="default"/>
        <w:lang w:val="en-GB" w:eastAsia="en-US" w:bidi="ar-SA"/>
      </w:rPr>
    </w:lvl>
    <w:lvl w:ilvl="4" w:tplc="3B2A12BA">
      <w:numFmt w:val="bullet"/>
      <w:lvlText w:val="•"/>
      <w:lvlJc w:val="left"/>
      <w:pPr>
        <w:ind w:left="3402" w:hanging="170"/>
      </w:pPr>
      <w:rPr>
        <w:rFonts w:hint="default"/>
        <w:lang w:val="en-GB" w:eastAsia="en-US" w:bidi="ar-SA"/>
      </w:rPr>
    </w:lvl>
    <w:lvl w:ilvl="5" w:tplc="E71804D4">
      <w:numFmt w:val="bullet"/>
      <w:lvlText w:val="•"/>
      <w:lvlJc w:val="left"/>
      <w:pPr>
        <w:ind w:left="4183" w:hanging="170"/>
      </w:pPr>
      <w:rPr>
        <w:rFonts w:hint="default"/>
        <w:lang w:val="en-GB" w:eastAsia="en-US" w:bidi="ar-SA"/>
      </w:rPr>
    </w:lvl>
    <w:lvl w:ilvl="6" w:tplc="9F2A7460">
      <w:numFmt w:val="bullet"/>
      <w:lvlText w:val="•"/>
      <w:lvlJc w:val="left"/>
      <w:pPr>
        <w:ind w:left="4964" w:hanging="170"/>
      </w:pPr>
      <w:rPr>
        <w:rFonts w:hint="default"/>
        <w:lang w:val="en-GB" w:eastAsia="en-US" w:bidi="ar-SA"/>
      </w:rPr>
    </w:lvl>
    <w:lvl w:ilvl="7" w:tplc="1614750A">
      <w:numFmt w:val="bullet"/>
      <w:lvlText w:val="•"/>
      <w:lvlJc w:val="left"/>
      <w:pPr>
        <w:ind w:left="5744" w:hanging="170"/>
      </w:pPr>
      <w:rPr>
        <w:rFonts w:hint="default"/>
        <w:lang w:val="en-GB" w:eastAsia="en-US" w:bidi="ar-SA"/>
      </w:rPr>
    </w:lvl>
    <w:lvl w:ilvl="8" w:tplc="860C05C4">
      <w:numFmt w:val="bullet"/>
      <w:lvlText w:val="•"/>
      <w:lvlJc w:val="left"/>
      <w:pPr>
        <w:ind w:left="6525" w:hanging="170"/>
      </w:pPr>
      <w:rPr>
        <w:rFonts w:hint="default"/>
        <w:lang w:val="en-GB" w:eastAsia="en-US" w:bidi="ar-SA"/>
      </w:rPr>
    </w:lvl>
  </w:abstractNum>
  <w:abstractNum w:abstractNumId="105" w15:restartNumberingAfterBreak="0">
    <w:nsid w:val="7A4D4166"/>
    <w:multiLevelType w:val="hybridMultilevel"/>
    <w:tmpl w:val="4DAACC86"/>
    <w:lvl w:ilvl="0" w:tplc="BED454A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BE43766">
      <w:numFmt w:val="bullet"/>
      <w:lvlText w:val="•"/>
      <w:lvlJc w:val="left"/>
      <w:pPr>
        <w:ind w:left="1060" w:hanging="170"/>
      </w:pPr>
      <w:rPr>
        <w:rFonts w:hint="default"/>
        <w:lang w:val="en-GB" w:eastAsia="en-US" w:bidi="ar-SA"/>
      </w:rPr>
    </w:lvl>
    <w:lvl w:ilvl="2" w:tplc="AA3EA2A2">
      <w:numFmt w:val="bullet"/>
      <w:lvlText w:val="•"/>
      <w:lvlJc w:val="left"/>
      <w:pPr>
        <w:ind w:left="1841" w:hanging="170"/>
      </w:pPr>
      <w:rPr>
        <w:rFonts w:hint="default"/>
        <w:lang w:val="en-GB" w:eastAsia="en-US" w:bidi="ar-SA"/>
      </w:rPr>
    </w:lvl>
    <w:lvl w:ilvl="3" w:tplc="9FFAB042">
      <w:numFmt w:val="bullet"/>
      <w:lvlText w:val="•"/>
      <w:lvlJc w:val="left"/>
      <w:pPr>
        <w:ind w:left="2622" w:hanging="170"/>
      </w:pPr>
      <w:rPr>
        <w:rFonts w:hint="default"/>
        <w:lang w:val="en-GB" w:eastAsia="en-US" w:bidi="ar-SA"/>
      </w:rPr>
    </w:lvl>
    <w:lvl w:ilvl="4" w:tplc="59A8E82C">
      <w:numFmt w:val="bullet"/>
      <w:lvlText w:val="•"/>
      <w:lvlJc w:val="left"/>
      <w:pPr>
        <w:ind w:left="3402" w:hanging="170"/>
      </w:pPr>
      <w:rPr>
        <w:rFonts w:hint="default"/>
        <w:lang w:val="en-GB" w:eastAsia="en-US" w:bidi="ar-SA"/>
      </w:rPr>
    </w:lvl>
    <w:lvl w:ilvl="5" w:tplc="662ACC0E">
      <w:numFmt w:val="bullet"/>
      <w:lvlText w:val="•"/>
      <w:lvlJc w:val="left"/>
      <w:pPr>
        <w:ind w:left="4183" w:hanging="170"/>
      </w:pPr>
      <w:rPr>
        <w:rFonts w:hint="default"/>
        <w:lang w:val="en-GB" w:eastAsia="en-US" w:bidi="ar-SA"/>
      </w:rPr>
    </w:lvl>
    <w:lvl w:ilvl="6" w:tplc="BB681EAA">
      <w:numFmt w:val="bullet"/>
      <w:lvlText w:val="•"/>
      <w:lvlJc w:val="left"/>
      <w:pPr>
        <w:ind w:left="4964" w:hanging="170"/>
      </w:pPr>
      <w:rPr>
        <w:rFonts w:hint="default"/>
        <w:lang w:val="en-GB" w:eastAsia="en-US" w:bidi="ar-SA"/>
      </w:rPr>
    </w:lvl>
    <w:lvl w:ilvl="7" w:tplc="A6FCAC8E">
      <w:numFmt w:val="bullet"/>
      <w:lvlText w:val="•"/>
      <w:lvlJc w:val="left"/>
      <w:pPr>
        <w:ind w:left="5744" w:hanging="170"/>
      </w:pPr>
      <w:rPr>
        <w:rFonts w:hint="default"/>
        <w:lang w:val="en-GB" w:eastAsia="en-US" w:bidi="ar-SA"/>
      </w:rPr>
    </w:lvl>
    <w:lvl w:ilvl="8" w:tplc="4D02CB12">
      <w:numFmt w:val="bullet"/>
      <w:lvlText w:val="•"/>
      <w:lvlJc w:val="left"/>
      <w:pPr>
        <w:ind w:left="6525" w:hanging="170"/>
      </w:pPr>
      <w:rPr>
        <w:rFonts w:hint="default"/>
        <w:lang w:val="en-GB" w:eastAsia="en-US" w:bidi="ar-SA"/>
      </w:rPr>
    </w:lvl>
  </w:abstractNum>
  <w:abstractNum w:abstractNumId="106" w15:restartNumberingAfterBreak="0">
    <w:nsid w:val="7AD63777"/>
    <w:multiLevelType w:val="hybridMultilevel"/>
    <w:tmpl w:val="03842734"/>
    <w:lvl w:ilvl="0" w:tplc="451EFA9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CE89DE8">
      <w:numFmt w:val="bullet"/>
      <w:lvlText w:val="•"/>
      <w:lvlJc w:val="left"/>
      <w:pPr>
        <w:ind w:left="1060" w:hanging="170"/>
      </w:pPr>
      <w:rPr>
        <w:rFonts w:hint="default"/>
        <w:lang w:val="en-GB" w:eastAsia="en-US" w:bidi="ar-SA"/>
      </w:rPr>
    </w:lvl>
    <w:lvl w:ilvl="2" w:tplc="51CECF42">
      <w:numFmt w:val="bullet"/>
      <w:lvlText w:val="•"/>
      <w:lvlJc w:val="left"/>
      <w:pPr>
        <w:ind w:left="1841" w:hanging="170"/>
      </w:pPr>
      <w:rPr>
        <w:rFonts w:hint="default"/>
        <w:lang w:val="en-GB" w:eastAsia="en-US" w:bidi="ar-SA"/>
      </w:rPr>
    </w:lvl>
    <w:lvl w:ilvl="3" w:tplc="96863E8A">
      <w:numFmt w:val="bullet"/>
      <w:lvlText w:val="•"/>
      <w:lvlJc w:val="left"/>
      <w:pPr>
        <w:ind w:left="2622" w:hanging="170"/>
      </w:pPr>
      <w:rPr>
        <w:rFonts w:hint="default"/>
        <w:lang w:val="en-GB" w:eastAsia="en-US" w:bidi="ar-SA"/>
      </w:rPr>
    </w:lvl>
    <w:lvl w:ilvl="4" w:tplc="7DF0CF38">
      <w:numFmt w:val="bullet"/>
      <w:lvlText w:val="•"/>
      <w:lvlJc w:val="left"/>
      <w:pPr>
        <w:ind w:left="3402" w:hanging="170"/>
      </w:pPr>
      <w:rPr>
        <w:rFonts w:hint="default"/>
        <w:lang w:val="en-GB" w:eastAsia="en-US" w:bidi="ar-SA"/>
      </w:rPr>
    </w:lvl>
    <w:lvl w:ilvl="5" w:tplc="40488942">
      <w:numFmt w:val="bullet"/>
      <w:lvlText w:val="•"/>
      <w:lvlJc w:val="left"/>
      <w:pPr>
        <w:ind w:left="4183" w:hanging="170"/>
      </w:pPr>
      <w:rPr>
        <w:rFonts w:hint="default"/>
        <w:lang w:val="en-GB" w:eastAsia="en-US" w:bidi="ar-SA"/>
      </w:rPr>
    </w:lvl>
    <w:lvl w:ilvl="6" w:tplc="4D96CA52">
      <w:numFmt w:val="bullet"/>
      <w:lvlText w:val="•"/>
      <w:lvlJc w:val="left"/>
      <w:pPr>
        <w:ind w:left="4964" w:hanging="170"/>
      </w:pPr>
      <w:rPr>
        <w:rFonts w:hint="default"/>
        <w:lang w:val="en-GB" w:eastAsia="en-US" w:bidi="ar-SA"/>
      </w:rPr>
    </w:lvl>
    <w:lvl w:ilvl="7" w:tplc="4574F07C">
      <w:numFmt w:val="bullet"/>
      <w:lvlText w:val="•"/>
      <w:lvlJc w:val="left"/>
      <w:pPr>
        <w:ind w:left="5744" w:hanging="170"/>
      </w:pPr>
      <w:rPr>
        <w:rFonts w:hint="default"/>
        <w:lang w:val="en-GB" w:eastAsia="en-US" w:bidi="ar-SA"/>
      </w:rPr>
    </w:lvl>
    <w:lvl w:ilvl="8" w:tplc="5EF2C7A4">
      <w:numFmt w:val="bullet"/>
      <w:lvlText w:val="•"/>
      <w:lvlJc w:val="left"/>
      <w:pPr>
        <w:ind w:left="6525" w:hanging="170"/>
      </w:pPr>
      <w:rPr>
        <w:rFonts w:hint="default"/>
        <w:lang w:val="en-GB" w:eastAsia="en-US" w:bidi="ar-SA"/>
      </w:rPr>
    </w:lvl>
  </w:abstractNum>
  <w:abstractNum w:abstractNumId="107" w15:restartNumberingAfterBreak="0">
    <w:nsid w:val="7D6D1823"/>
    <w:multiLevelType w:val="hybridMultilevel"/>
    <w:tmpl w:val="387A07E4"/>
    <w:lvl w:ilvl="0" w:tplc="2DA4499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6A89F38">
      <w:numFmt w:val="bullet"/>
      <w:lvlText w:val="•"/>
      <w:lvlJc w:val="left"/>
      <w:pPr>
        <w:ind w:left="1060" w:hanging="170"/>
      </w:pPr>
      <w:rPr>
        <w:rFonts w:hint="default"/>
        <w:lang w:val="en-GB" w:eastAsia="en-US" w:bidi="ar-SA"/>
      </w:rPr>
    </w:lvl>
    <w:lvl w:ilvl="2" w:tplc="9CC0E0A8">
      <w:numFmt w:val="bullet"/>
      <w:lvlText w:val="•"/>
      <w:lvlJc w:val="left"/>
      <w:pPr>
        <w:ind w:left="1841" w:hanging="170"/>
      </w:pPr>
      <w:rPr>
        <w:rFonts w:hint="default"/>
        <w:lang w:val="en-GB" w:eastAsia="en-US" w:bidi="ar-SA"/>
      </w:rPr>
    </w:lvl>
    <w:lvl w:ilvl="3" w:tplc="3D7C2F7E">
      <w:numFmt w:val="bullet"/>
      <w:lvlText w:val="•"/>
      <w:lvlJc w:val="left"/>
      <w:pPr>
        <w:ind w:left="2622" w:hanging="170"/>
      </w:pPr>
      <w:rPr>
        <w:rFonts w:hint="default"/>
        <w:lang w:val="en-GB" w:eastAsia="en-US" w:bidi="ar-SA"/>
      </w:rPr>
    </w:lvl>
    <w:lvl w:ilvl="4" w:tplc="3B687A98">
      <w:numFmt w:val="bullet"/>
      <w:lvlText w:val="•"/>
      <w:lvlJc w:val="left"/>
      <w:pPr>
        <w:ind w:left="3402" w:hanging="170"/>
      </w:pPr>
      <w:rPr>
        <w:rFonts w:hint="default"/>
        <w:lang w:val="en-GB" w:eastAsia="en-US" w:bidi="ar-SA"/>
      </w:rPr>
    </w:lvl>
    <w:lvl w:ilvl="5" w:tplc="906A9AFC">
      <w:numFmt w:val="bullet"/>
      <w:lvlText w:val="•"/>
      <w:lvlJc w:val="left"/>
      <w:pPr>
        <w:ind w:left="4183" w:hanging="170"/>
      </w:pPr>
      <w:rPr>
        <w:rFonts w:hint="default"/>
        <w:lang w:val="en-GB" w:eastAsia="en-US" w:bidi="ar-SA"/>
      </w:rPr>
    </w:lvl>
    <w:lvl w:ilvl="6" w:tplc="40EC31F2">
      <w:numFmt w:val="bullet"/>
      <w:lvlText w:val="•"/>
      <w:lvlJc w:val="left"/>
      <w:pPr>
        <w:ind w:left="4964" w:hanging="170"/>
      </w:pPr>
      <w:rPr>
        <w:rFonts w:hint="default"/>
        <w:lang w:val="en-GB" w:eastAsia="en-US" w:bidi="ar-SA"/>
      </w:rPr>
    </w:lvl>
    <w:lvl w:ilvl="7" w:tplc="777E8740">
      <w:numFmt w:val="bullet"/>
      <w:lvlText w:val="•"/>
      <w:lvlJc w:val="left"/>
      <w:pPr>
        <w:ind w:left="5744" w:hanging="170"/>
      </w:pPr>
      <w:rPr>
        <w:rFonts w:hint="default"/>
        <w:lang w:val="en-GB" w:eastAsia="en-US" w:bidi="ar-SA"/>
      </w:rPr>
    </w:lvl>
    <w:lvl w:ilvl="8" w:tplc="128E2C94">
      <w:numFmt w:val="bullet"/>
      <w:lvlText w:val="•"/>
      <w:lvlJc w:val="left"/>
      <w:pPr>
        <w:ind w:left="6525" w:hanging="170"/>
      </w:pPr>
      <w:rPr>
        <w:rFonts w:hint="default"/>
        <w:lang w:val="en-GB" w:eastAsia="en-US" w:bidi="ar-SA"/>
      </w:rPr>
    </w:lvl>
  </w:abstractNum>
  <w:num w:numId="1" w16cid:durableId="13699979">
    <w:abstractNumId w:val="1"/>
  </w:num>
  <w:num w:numId="2" w16cid:durableId="2060090178">
    <w:abstractNumId w:val="0"/>
  </w:num>
  <w:num w:numId="3" w16cid:durableId="84308438">
    <w:abstractNumId w:val="4"/>
  </w:num>
  <w:num w:numId="4" w16cid:durableId="2056733786">
    <w:abstractNumId w:val="85"/>
  </w:num>
  <w:num w:numId="5" w16cid:durableId="339433351">
    <w:abstractNumId w:val="13"/>
  </w:num>
  <w:num w:numId="6" w16cid:durableId="421532086">
    <w:abstractNumId w:val="72"/>
  </w:num>
  <w:num w:numId="7" w16cid:durableId="1830360629">
    <w:abstractNumId w:val="86"/>
  </w:num>
  <w:num w:numId="8" w16cid:durableId="948321916">
    <w:abstractNumId w:val="65"/>
  </w:num>
  <w:num w:numId="9" w16cid:durableId="1820611918">
    <w:abstractNumId w:val="14"/>
  </w:num>
  <w:num w:numId="10" w16cid:durableId="1087775029">
    <w:abstractNumId w:val="95"/>
  </w:num>
  <w:num w:numId="11" w16cid:durableId="267543739">
    <w:abstractNumId w:val="2"/>
  </w:num>
  <w:num w:numId="12" w16cid:durableId="332612528">
    <w:abstractNumId w:val="50"/>
  </w:num>
  <w:num w:numId="13" w16cid:durableId="569772280">
    <w:abstractNumId w:val="49"/>
  </w:num>
  <w:num w:numId="14" w16cid:durableId="1491091583">
    <w:abstractNumId w:val="42"/>
  </w:num>
  <w:num w:numId="15" w16cid:durableId="841051179">
    <w:abstractNumId w:val="106"/>
  </w:num>
  <w:num w:numId="16" w16cid:durableId="946884619">
    <w:abstractNumId w:val="24"/>
  </w:num>
  <w:num w:numId="17" w16cid:durableId="369039819">
    <w:abstractNumId w:val="7"/>
  </w:num>
  <w:num w:numId="18" w16cid:durableId="1492528080">
    <w:abstractNumId w:val="98"/>
  </w:num>
  <w:num w:numId="19" w16cid:durableId="47073793">
    <w:abstractNumId w:val="82"/>
  </w:num>
  <w:num w:numId="20" w16cid:durableId="1190989745">
    <w:abstractNumId w:val="63"/>
  </w:num>
  <w:num w:numId="21" w16cid:durableId="1013803424">
    <w:abstractNumId w:val="40"/>
  </w:num>
  <w:num w:numId="22" w16cid:durableId="1350790266">
    <w:abstractNumId w:val="81"/>
  </w:num>
  <w:num w:numId="23" w16cid:durableId="1019240035">
    <w:abstractNumId w:val="10"/>
  </w:num>
  <w:num w:numId="24" w16cid:durableId="1588464691">
    <w:abstractNumId w:val="12"/>
  </w:num>
  <w:num w:numId="25" w16cid:durableId="458038126">
    <w:abstractNumId w:val="97"/>
  </w:num>
  <w:num w:numId="26" w16cid:durableId="772364141">
    <w:abstractNumId w:val="33"/>
  </w:num>
  <w:num w:numId="27" w16cid:durableId="50034200">
    <w:abstractNumId w:val="96"/>
  </w:num>
  <w:num w:numId="28" w16cid:durableId="800809699">
    <w:abstractNumId w:val="77"/>
  </w:num>
  <w:num w:numId="29" w16cid:durableId="1131360777">
    <w:abstractNumId w:val="84"/>
  </w:num>
  <w:num w:numId="30" w16cid:durableId="366106573">
    <w:abstractNumId w:val="6"/>
  </w:num>
  <w:num w:numId="31" w16cid:durableId="81295163">
    <w:abstractNumId w:val="45"/>
  </w:num>
  <w:num w:numId="32" w16cid:durableId="1446458439">
    <w:abstractNumId w:val="105"/>
  </w:num>
  <w:num w:numId="33" w16cid:durableId="1734304544">
    <w:abstractNumId w:val="107"/>
  </w:num>
  <w:num w:numId="34" w16cid:durableId="1015182669">
    <w:abstractNumId w:val="21"/>
  </w:num>
  <w:num w:numId="35" w16cid:durableId="1036735541">
    <w:abstractNumId w:val="9"/>
  </w:num>
  <w:num w:numId="36" w16cid:durableId="1074013658">
    <w:abstractNumId w:val="51"/>
  </w:num>
  <w:num w:numId="37" w16cid:durableId="679503432">
    <w:abstractNumId w:val="80"/>
  </w:num>
  <w:num w:numId="38" w16cid:durableId="928734018">
    <w:abstractNumId w:val="57"/>
  </w:num>
  <w:num w:numId="39" w16cid:durableId="944189904">
    <w:abstractNumId w:val="38"/>
  </w:num>
  <w:num w:numId="40" w16cid:durableId="642349207">
    <w:abstractNumId w:val="52"/>
  </w:num>
  <w:num w:numId="41" w16cid:durableId="2082828909">
    <w:abstractNumId w:val="66"/>
  </w:num>
  <w:num w:numId="42" w16cid:durableId="316349154">
    <w:abstractNumId w:val="56"/>
  </w:num>
  <w:num w:numId="43" w16cid:durableId="1539851243">
    <w:abstractNumId w:val="19"/>
  </w:num>
  <w:num w:numId="44" w16cid:durableId="1193377342">
    <w:abstractNumId w:val="93"/>
  </w:num>
  <w:num w:numId="45" w16cid:durableId="2004966777">
    <w:abstractNumId w:val="35"/>
  </w:num>
  <w:num w:numId="46" w16cid:durableId="1938828881">
    <w:abstractNumId w:val="18"/>
  </w:num>
  <w:num w:numId="47" w16cid:durableId="1832016630">
    <w:abstractNumId w:val="5"/>
  </w:num>
  <w:num w:numId="48" w16cid:durableId="335307495">
    <w:abstractNumId w:val="60"/>
  </w:num>
  <w:num w:numId="49" w16cid:durableId="1207521728">
    <w:abstractNumId w:val="69"/>
  </w:num>
  <w:num w:numId="50" w16cid:durableId="811412907">
    <w:abstractNumId w:val="39"/>
  </w:num>
  <w:num w:numId="51" w16cid:durableId="1956205531">
    <w:abstractNumId w:val="79"/>
  </w:num>
  <w:num w:numId="52" w16cid:durableId="1006248993">
    <w:abstractNumId w:val="43"/>
  </w:num>
  <w:num w:numId="53" w16cid:durableId="1957175738">
    <w:abstractNumId w:val="71"/>
  </w:num>
  <w:num w:numId="54" w16cid:durableId="2040273853">
    <w:abstractNumId w:val="27"/>
  </w:num>
  <w:num w:numId="55" w16cid:durableId="894008609">
    <w:abstractNumId w:val="100"/>
  </w:num>
  <w:num w:numId="56" w16cid:durableId="1542159815">
    <w:abstractNumId w:val="17"/>
  </w:num>
  <w:num w:numId="57" w16cid:durableId="120149717">
    <w:abstractNumId w:val="73"/>
  </w:num>
  <w:num w:numId="58" w16cid:durableId="892278685">
    <w:abstractNumId w:val="15"/>
  </w:num>
  <w:num w:numId="59" w16cid:durableId="354775388">
    <w:abstractNumId w:val="25"/>
  </w:num>
  <w:num w:numId="60" w16cid:durableId="82461080">
    <w:abstractNumId w:val="54"/>
  </w:num>
  <w:num w:numId="61" w16cid:durableId="1144152690">
    <w:abstractNumId w:val="103"/>
  </w:num>
  <w:num w:numId="62" w16cid:durableId="335033754">
    <w:abstractNumId w:val="89"/>
  </w:num>
  <w:num w:numId="63" w16cid:durableId="1770737900">
    <w:abstractNumId w:val="91"/>
  </w:num>
  <w:num w:numId="64" w16cid:durableId="523832324">
    <w:abstractNumId w:val="37"/>
  </w:num>
  <w:num w:numId="65" w16cid:durableId="1405026712">
    <w:abstractNumId w:val="94"/>
  </w:num>
  <w:num w:numId="66" w16cid:durableId="504563233">
    <w:abstractNumId w:val="3"/>
  </w:num>
  <w:num w:numId="67" w16cid:durableId="145167342">
    <w:abstractNumId w:val="102"/>
  </w:num>
  <w:num w:numId="68" w16cid:durableId="2037996191">
    <w:abstractNumId w:val="88"/>
  </w:num>
  <w:num w:numId="69" w16cid:durableId="1448308890">
    <w:abstractNumId w:val="8"/>
  </w:num>
  <w:num w:numId="70" w16cid:durableId="2098212477">
    <w:abstractNumId w:val="92"/>
  </w:num>
  <w:num w:numId="71" w16cid:durableId="750351281">
    <w:abstractNumId w:val="53"/>
  </w:num>
  <w:num w:numId="72" w16cid:durableId="599879478">
    <w:abstractNumId w:val="67"/>
  </w:num>
  <w:num w:numId="73" w16cid:durableId="1242641050">
    <w:abstractNumId w:val="32"/>
  </w:num>
  <w:num w:numId="74" w16cid:durableId="1778137550">
    <w:abstractNumId w:val="87"/>
  </w:num>
  <w:num w:numId="75" w16cid:durableId="593977812">
    <w:abstractNumId w:val="22"/>
  </w:num>
  <w:num w:numId="76" w16cid:durableId="1829712783">
    <w:abstractNumId w:val="64"/>
  </w:num>
  <w:num w:numId="77" w16cid:durableId="762149349">
    <w:abstractNumId w:val="68"/>
  </w:num>
  <w:num w:numId="78" w16cid:durableId="490755066">
    <w:abstractNumId w:val="41"/>
  </w:num>
  <w:num w:numId="79" w16cid:durableId="1785614996">
    <w:abstractNumId w:val="75"/>
  </w:num>
  <w:num w:numId="80" w16cid:durableId="1481969727">
    <w:abstractNumId w:val="78"/>
  </w:num>
  <w:num w:numId="81" w16cid:durableId="340282817">
    <w:abstractNumId w:val="99"/>
  </w:num>
  <w:num w:numId="82" w16cid:durableId="798572843">
    <w:abstractNumId w:val="47"/>
  </w:num>
  <w:num w:numId="83" w16cid:durableId="1687562689">
    <w:abstractNumId w:val="90"/>
  </w:num>
  <w:num w:numId="84" w16cid:durableId="2034918611">
    <w:abstractNumId w:val="16"/>
  </w:num>
  <w:num w:numId="85" w16cid:durableId="1755009239">
    <w:abstractNumId w:val="28"/>
  </w:num>
  <w:num w:numId="86" w16cid:durableId="1659649767">
    <w:abstractNumId w:val="55"/>
  </w:num>
  <w:num w:numId="87" w16cid:durableId="1215698412">
    <w:abstractNumId w:val="74"/>
  </w:num>
  <w:num w:numId="88" w16cid:durableId="249123608">
    <w:abstractNumId w:val="61"/>
  </w:num>
  <w:num w:numId="89" w16cid:durableId="1828475817">
    <w:abstractNumId w:val="20"/>
  </w:num>
  <w:num w:numId="90" w16cid:durableId="227302423">
    <w:abstractNumId w:val="11"/>
  </w:num>
  <w:num w:numId="91" w16cid:durableId="1482966399">
    <w:abstractNumId w:val="44"/>
  </w:num>
  <w:num w:numId="92" w16cid:durableId="1833136950">
    <w:abstractNumId w:val="76"/>
  </w:num>
  <w:num w:numId="93" w16cid:durableId="1707366437">
    <w:abstractNumId w:val="83"/>
  </w:num>
  <w:num w:numId="94" w16cid:durableId="1894923816">
    <w:abstractNumId w:val="30"/>
  </w:num>
  <w:num w:numId="95" w16cid:durableId="637145260">
    <w:abstractNumId w:val="104"/>
  </w:num>
  <w:num w:numId="96" w16cid:durableId="1896769509">
    <w:abstractNumId w:val="101"/>
  </w:num>
  <w:num w:numId="97" w16cid:durableId="594367732">
    <w:abstractNumId w:val="70"/>
  </w:num>
  <w:num w:numId="98" w16cid:durableId="1264194354">
    <w:abstractNumId w:val="36"/>
  </w:num>
  <w:num w:numId="99" w16cid:durableId="774986565">
    <w:abstractNumId w:val="59"/>
  </w:num>
  <w:num w:numId="100" w16cid:durableId="789861066">
    <w:abstractNumId w:val="46"/>
  </w:num>
  <w:num w:numId="101" w16cid:durableId="1281763811">
    <w:abstractNumId w:val="23"/>
  </w:num>
  <w:num w:numId="102" w16cid:durableId="1690834234">
    <w:abstractNumId w:val="29"/>
  </w:num>
  <w:num w:numId="103" w16cid:durableId="681006498">
    <w:abstractNumId w:val="26"/>
  </w:num>
  <w:num w:numId="104" w16cid:durableId="1758558365">
    <w:abstractNumId w:val="48"/>
  </w:num>
  <w:num w:numId="105" w16cid:durableId="1959331328">
    <w:abstractNumId w:val="34"/>
  </w:num>
  <w:num w:numId="106" w16cid:durableId="440997385">
    <w:abstractNumId w:val="31"/>
  </w:num>
  <w:num w:numId="107" w16cid:durableId="239801845">
    <w:abstractNumId w:val="62"/>
  </w:num>
  <w:num w:numId="108" w16cid:durableId="927807899">
    <w:abstractNumId w:val="5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158D"/>
    <w:rsid w:val="00001E4A"/>
    <w:rsid w:val="00001F3E"/>
    <w:rsid w:val="000030FF"/>
    <w:rsid w:val="00003536"/>
    <w:rsid w:val="000042EB"/>
    <w:rsid w:val="0000606B"/>
    <w:rsid w:val="00006AB1"/>
    <w:rsid w:val="00007003"/>
    <w:rsid w:val="00012CD9"/>
    <w:rsid w:val="000137E6"/>
    <w:rsid w:val="00026653"/>
    <w:rsid w:val="00027815"/>
    <w:rsid w:val="000279ED"/>
    <w:rsid w:val="00032839"/>
    <w:rsid w:val="00032C1F"/>
    <w:rsid w:val="00033718"/>
    <w:rsid w:val="000353B1"/>
    <w:rsid w:val="000353CB"/>
    <w:rsid w:val="00036E5A"/>
    <w:rsid w:val="00040D5B"/>
    <w:rsid w:val="00041C6B"/>
    <w:rsid w:val="00047B21"/>
    <w:rsid w:val="00050539"/>
    <w:rsid w:val="000508BC"/>
    <w:rsid w:val="00051AA5"/>
    <w:rsid w:val="000538D7"/>
    <w:rsid w:val="00055A6A"/>
    <w:rsid w:val="00056F78"/>
    <w:rsid w:val="00057281"/>
    <w:rsid w:val="0005777F"/>
    <w:rsid w:val="000611B0"/>
    <w:rsid w:val="00061978"/>
    <w:rsid w:val="000658D4"/>
    <w:rsid w:val="0006606B"/>
    <w:rsid w:val="000665A6"/>
    <w:rsid w:val="000677E3"/>
    <w:rsid w:val="00072C9B"/>
    <w:rsid w:val="000737F1"/>
    <w:rsid w:val="00076942"/>
    <w:rsid w:val="00080A64"/>
    <w:rsid w:val="000853C2"/>
    <w:rsid w:val="000854B4"/>
    <w:rsid w:val="00086808"/>
    <w:rsid w:val="00093E5A"/>
    <w:rsid w:val="00095C27"/>
    <w:rsid w:val="0009782B"/>
    <w:rsid w:val="000A14E3"/>
    <w:rsid w:val="000B354F"/>
    <w:rsid w:val="000B40A5"/>
    <w:rsid w:val="000B5546"/>
    <w:rsid w:val="000B78AA"/>
    <w:rsid w:val="000C29ED"/>
    <w:rsid w:val="000C3478"/>
    <w:rsid w:val="000C4918"/>
    <w:rsid w:val="000C53D9"/>
    <w:rsid w:val="000C64A4"/>
    <w:rsid w:val="000D0D6A"/>
    <w:rsid w:val="000D0F5E"/>
    <w:rsid w:val="000D267C"/>
    <w:rsid w:val="000D56E3"/>
    <w:rsid w:val="000E006F"/>
    <w:rsid w:val="000E1F11"/>
    <w:rsid w:val="000E20E2"/>
    <w:rsid w:val="000E288C"/>
    <w:rsid w:val="000E79AC"/>
    <w:rsid w:val="000E7E3A"/>
    <w:rsid w:val="000F0B2A"/>
    <w:rsid w:val="000F0F70"/>
    <w:rsid w:val="000F2ADD"/>
    <w:rsid w:val="000F3A98"/>
    <w:rsid w:val="000F4957"/>
    <w:rsid w:val="000F4B13"/>
    <w:rsid w:val="000F59CD"/>
    <w:rsid w:val="00105B04"/>
    <w:rsid w:val="0010694B"/>
    <w:rsid w:val="001114FB"/>
    <w:rsid w:val="00112E0B"/>
    <w:rsid w:val="0011359A"/>
    <w:rsid w:val="00116C8F"/>
    <w:rsid w:val="00117F9A"/>
    <w:rsid w:val="00120342"/>
    <w:rsid w:val="00124207"/>
    <w:rsid w:val="001246D9"/>
    <w:rsid w:val="00125447"/>
    <w:rsid w:val="00130669"/>
    <w:rsid w:val="0013147A"/>
    <w:rsid w:val="001316C7"/>
    <w:rsid w:val="00132429"/>
    <w:rsid w:val="00133180"/>
    <w:rsid w:val="0013669F"/>
    <w:rsid w:val="00141F44"/>
    <w:rsid w:val="00143E8D"/>
    <w:rsid w:val="00145E12"/>
    <w:rsid w:val="00152A1B"/>
    <w:rsid w:val="001557BE"/>
    <w:rsid w:val="001609ED"/>
    <w:rsid w:val="001612BA"/>
    <w:rsid w:val="001625DB"/>
    <w:rsid w:val="00164569"/>
    <w:rsid w:val="001673F2"/>
    <w:rsid w:val="0016783E"/>
    <w:rsid w:val="00167E4E"/>
    <w:rsid w:val="00170C0D"/>
    <w:rsid w:val="00171C4E"/>
    <w:rsid w:val="00173D95"/>
    <w:rsid w:val="00176485"/>
    <w:rsid w:val="00184CC5"/>
    <w:rsid w:val="00186997"/>
    <w:rsid w:val="00190A08"/>
    <w:rsid w:val="00191502"/>
    <w:rsid w:val="00191E53"/>
    <w:rsid w:val="00193BCC"/>
    <w:rsid w:val="00194694"/>
    <w:rsid w:val="00194953"/>
    <w:rsid w:val="00196C41"/>
    <w:rsid w:val="001A3FD9"/>
    <w:rsid w:val="001A5F72"/>
    <w:rsid w:val="001B0DF8"/>
    <w:rsid w:val="001B11F4"/>
    <w:rsid w:val="001B1FEA"/>
    <w:rsid w:val="001B31C1"/>
    <w:rsid w:val="001B4A14"/>
    <w:rsid w:val="001B5E8A"/>
    <w:rsid w:val="001B70E5"/>
    <w:rsid w:val="001C44A6"/>
    <w:rsid w:val="001C5D2E"/>
    <w:rsid w:val="001C6433"/>
    <w:rsid w:val="001D45E7"/>
    <w:rsid w:val="001D6B03"/>
    <w:rsid w:val="001E20F1"/>
    <w:rsid w:val="001E2340"/>
    <w:rsid w:val="001E30F8"/>
    <w:rsid w:val="001E59C6"/>
    <w:rsid w:val="001E792B"/>
    <w:rsid w:val="001F0021"/>
    <w:rsid w:val="001F12F6"/>
    <w:rsid w:val="001F4D45"/>
    <w:rsid w:val="001F6838"/>
    <w:rsid w:val="001F6F9C"/>
    <w:rsid w:val="001F70FD"/>
    <w:rsid w:val="00200029"/>
    <w:rsid w:val="0020170E"/>
    <w:rsid w:val="00201B78"/>
    <w:rsid w:val="00201E79"/>
    <w:rsid w:val="0020227E"/>
    <w:rsid w:val="00202516"/>
    <w:rsid w:val="00203CDB"/>
    <w:rsid w:val="00205249"/>
    <w:rsid w:val="00206EE8"/>
    <w:rsid w:val="002127D1"/>
    <w:rsid w:val="00212E80"/>
    <w:rsid w:val="002142F5"/>
    <w:rsid w:val="00214A75"/>
    <w:rsid w:val="00217B10"/>
    <w:rsid w:val="00220AD4"/>
    <w:rsid w:val="00220DC9"/>
    <w:rsid w:val="002216CB"/>
    <w:rsid w:val="0022266A"/>
    <w:rsid w:val="002248A9"/>
    <w:rsid w:val="00224E7B"/>
    <w:rsid w:val="00225484"/>
    <w:rsid w:val="00227B71"/>
    <w:rsid w:val="002305A8"/>
    <w:rsid w:val="002342BF"/>
    <w:rsid w:val="00234795"/>
    <w:rsid w:val="002366BB"/>
    <w:rsid w:val="00243511"/>
    <w:rsid w:val="00246BDD"/>
    <w:rsid w:val="002502D8"/>
    <w:rsid w:val="0025285D"/>
    <w:rsid w:val="002532D8"/>
    <w:rsid w:val="0025629B"/>
    <w:rsid w:val="0025775F"/>
    <w:rsid w:val="00261490"/>
    <w:rsid w:val="00261E24"/>
    <w:rsid w:val="00265584"/>
    <w:rsid w:val="00266612"/>
    <w:rsid w:val="00266A78"/>
    <w:rsid w:val="00270EB9"/>
    <w:rsid w:val="00272833"/>
    <w:rsid w:val="00273309"/>
    <w:rsid w:val="0027485A"/>
    <w:rsid w:val="00274FFC"/>
    <w:rsid w:val="002808CC"/>
    <w:rsid w:val="00281DC2"/>
    <w:rsid w:val="002821F9"/>
    <w:rsid w:val="002824B5"/>
    <w:rsid w:val="00282E89"/>
    <w:rsid w:val="0028301D"/>
    <w:rsid w:val="00283992"/>
    <w:rsid w:val="0028651D"/>
    <w:rsid w:val="00286F6D"/>
    <w:rsid w:val="002877DA"/>
    <w:rsid w:val="002926F9"/>
    <w:rsid w:val="00292789"/>
    <w:rsid w:val="002969A3"/>
    <w:rsid w:val="002A3C2B"/>
    <w:rsid w:val="002A3F4A"/>
    <w:rsid w:val="002A757C"/>
    <w:rsid w:val="002B0EEF"/>
    <w:rsid w:val="002B1C1B"/>
    <w:rsid w:val="002B4717"/>
    <w:rsid w:val="002B526C"/>
    <w:rsid w:val="002B5C9F"/>
    <w:rsid w:val="002B6870"/>
    <w:rsid w:val="002C2094"/>
    <w:rsid w:val="002C39B9"/>
    <w:rsid w:val="002C5729"/>
    <w:rsid w:val="002C57E0"/>
    <w:rsid w:val="002C5F5F"/>
    <w:rsid w:val="002C74A3"/>
    <w:rsid w:val="002D0199"/>
    <w:rsid w:val="002D239A"/>
    <w:rsid w:val="002D296B"/>
    <w:rsid w:val="002D5B3B"/>
    <w:rsid w:val="002D6713"/>
    <w:rsid w:val="002E0302"/>
    <w:rsid w:val="002E0F6E"/>
    <w:rsid w:val="002E2AD7"/>
    <w:rsid w:val="002E312D"/>
    <w:rsid w:val="002E34ED"/>
    <w:rsid w:val="002E6976"/>
    <w:rsid w:val="002E6CD0"/>
    <w:rsid w:val="002F13E8"/>
    <w:rsid w:val="002F542C"/>
    <w:rsid w:val="002F71BC"/>
    <w:rsid w:val="002F7675"/>
    <w:rsid w:val="002F7852"/>
    <w:rsid w:val="002F7D45"/>
    <w:rsid w:val="00300B2C"/>
    <w:rsid w:val="00300FFC"/>
    <w:rsid w:val="00302063"/>
    <w:rsid w:val="00306335"/>
    <w:rsid w:val="00310F9E"/>
    <w:rsid w:val="00312810"/>
    <w:rsid w:val="00312E2C"/>
    <w:rsid w:val="00314D0C"/>
    <w:rsid w:val="0031504F"/>
    <w:rsid w:val="0031522E"/>
    <w:rsid w:val="00315FD4"/>
    <w:rsid w:val="00317953"/>
    <w:rsid w:val="00321120"/>
    <w:rsid w:val="003225DA"/>
    <w:rsid w:val="003225F5"/>
    <w:rsid w:val="00323B96"/>
    <w:rsid w:val="00325E97"/>
    <w:rsid w:val="00330D42"/>
    <w:rsid w:val="003319E8"/>
    <w:rsid w:val="00331B7D"/>
    <w:rsid w:val="00331E66"/>
    <w:rsid w:val="00331EB9"/>
    <w:rsid w:val="003331C9"/>
    <w:rsid w:val="00333A61"/>
    <w:rsid w:val="00333C45"/>
    <w:rsid w:val="00334AB0"/>
    <w:rsid w:val="00334D40"/>
    <w:rsid w:val="00336490"/>
    <w:rsid w:val="0033772E"/>
    <w:rsid w:val="00337C0F"/>
    <w:rsid w:val="00340758"/>
    <w:rsid w:val="00341375"/>
    <w:rsid w:val="003426DF"/>
    <w:rsid w:val="00344CFA"/>
    <w:rsid w:val="00357725"/>
    <w:rsid w:val="00360CE3"/>
    <w:rsid w:val="00362455"/>
    <w:rsid w:val="003646BF"/>
    <w:rsid w:val="00366559"/>
    <w:rsid w:val="003669E0"/>
    <w:rsid w:val="00367CE3"/>
    <w:rsid w:val="00370333"/>
    <w:rsid w:val="003710B7"/>
    <w:rsid w:val="00374071"/>
    <w:rsid w:val="003767BD"/>
    <w:rsid w:val="003768F2"/>
    <w:rsid w:val="0037748E"/>
    <w:rsid w:val="00377A89"/>
    <w:rsid w:val="003807F2"/>
    <w:rsid w:val="00385460"/>
    <w:rsid w:val="003868DD"/>
    <w:rsid w:val="003878D4"/>
    <w:rsid w:val="00387A96"/>
    <w:rsid w:val="003915F4"/>
    <w:rsid w:val="00392503"/>
    <w:rsid w:val="00392536"/>
    <w:rsid w:val="00392DEA"/>
    <w:rsid w:val="00393176"/>
    <w:rsid w:val="003941B0"/>
    <w:rsid w:val="00394559"/>
    <w:rsid w:val="00394AB2"/>
    <w:rsid w:val="00396EF1"/>
    <w:rsid w:val="00397E93"/>
    <w:rsid w:val="003A3D3D"/>
    <w:rsid w:val="003A568B"/>
    <w:rsid w:val="003A6255"/>
    <w:rsid w:val="003B2610"/>
    <w:rsid w:val="003B4645"/>
    <w:rsid w:val="003B50B6"/>
    <w:rsid w:val="003B5F73"/>
    <w:rsid w:val="003B6D14"/>
    <w:rsid w:val="003B6E56"/>
    <w:rsid w:val="003B70F4"/>
    <w:rsid w:val="003B7D46"/>
    <w:rsid w:val="003C2154"/>
    <w:rsid w:val="003C5020"/>
    <w:rsid w:val="003C56FE"/>
    <w:rsid w:val="003C5DE0"/>
    <w:rsid w:val="003C7852"/>
    <w:rsid w:val="003D0C7B"/>
    <w:rsid w:val="003D1C22"/>
    <w:rsid w:val="003D2A14"/>
    <w:rsid w:val="003D46C9"/>
    <w:rsid w:val="003D490A"/>
    <w:rsid w:val="003D7131"/>
    <w:rsid w:val="003E013E"/>
    <w:rsid w:val="003E44E4"/>
    <w:rsid w:val="003E613A"/>
    <w:rsid w:val="003E61C2"/>
    <w:rsid w:val="003F30DE"/>
    <w:rsid w:val="003F3467"/>
    <w:rsid w:val="003F5AED"/>
    <w:rsid w:val="003F7405"/>
    <w:rsid w:val="003F79A4"/>
    <w:rsid w:val="003F7EBD"/>
    <w:rsid w:val="00400464"/>
    <w:rsid w:val="004014D3"/>
    <w:rsid w:val="0040261D"/>
    <w:rsid w:val="00402911"/>
    <w:rsid w:val="00403393"/>
    <w:rsid w:val="00405145"/>
    <w:rsid w:val="00406CA2"/>
    <w:rsid w:val="00406D1C"/>
    <w:rsid w:val="00412825"/>
    <w:rsid w:val="00415E6E"/>
    <w:rsid w:val="00416682"/>
    <w:rsid w:val="0042033F"/>
    <w:rsid w:val="00421B6F"/>
    <w:rsid w:val="00422968"/>
    <w:rsid w:val="00424C67"/>
    <w:rsid w:val="00424CC8"/>
    <w:rsid w:val="00427191"/>
    <w:rsid w:val="004331CD"/>
    <w:rsid w:val="004337FB"/>
    <w:rsid w:val="00435E3D"/>
    <w:rsid w:val="00440211"/>
    <w:rsid w:val="00444C90"/>
    <w:rsid w:val="00453ED4"/>
    <w:rsid w:val="00456818"/>
    <w:rsid w:val="0045757C"/>
    <w:rsid w:val="00460663"/>
    <w:rsid w:val="0046203F"/>
    <w:rsid w:val="00462531"/>
    <w:rsid w:val="00463C73"/>
    <w:rsid w:val="0046606C"/>
    <w:rsid w:val="00473AD9"/>
    <w:rsid w:val="0047672C"/>
    <w:rsid w:val="004778B2"/>
    <w:rsid w:val="00481498"/>
    <w:rsid w:val="00483F02"/>
    <w:rsid w:val="00484C4E"/>
    <w:rsid w:val="00485636"/>
    <w:rsid w:val="004865B0"/>
    <w:rsid w:val="004868A6"/>
    <w:rsid w:val="00490EAB"/>
    <w:rsid w:val="0049419C"/>
    <w:rsid w:val="0049619D"/>
    <w:rsid w:val="004962A5"/>
    <w:rsid w:val="004966F3"/>
    <w:rsid w:val="00497428"/>
    <w:rsid w:val="0049773C"/>
    <w:rsid w:val="004A0C9E"/>
    <w:rsid w:val="004A2872"/>
    <w:rsid w:val="004A64C3"/>
    <w:rsid w:val="004A7D64"/>
    <w:rsid w:val="004B330C"/>
    <w:rsid w:val="004B499C"/>
    <w:rsid w:val="004B52F3"/>
    <w:rsid w:val="004B6604"/>
    <w:rsid w:val="004B6F03"/>
    <w:rsid w:val="004B722C"/>
    <w:rsid w:val="004C04F3"/>
    <w:rsid w:val="004C139A"/>
    <w:rsid w:val="004C3D8B"/>
    <w:rsid w:val="004C46C6"/>
    <w:rsid w:val="004C737A"/>
    <w:rsid w:val="004D0797"/>
    <w:rsid w:val="004D0A8D"/>
    <w:rsid w:val="004D0FD0"/>
    <w:rsid w:val="004D1827"/>
    <w:rsid w:val="004D4C60"/>
    <w:rsid w:val="004D504C"/>
    <w:rsid w:val="004D625B"/>
    <w:rsid w:val="004D7990"/>
    <w:rsid w:val="004E0A48"/>
    <w:rsid w:val="004E2838"/>
    <w:rsid w:val="004E2926"/>
    <w:rsid w:val="004E43A4"/>
    <w:rsid w:val="004E5E6F"/>
    <w:rsid w:val="004F7116"/>
    <w:rsid w:val="004F7164"/>
    <w:rsid w:val="004F7E05"/>
    <w:rsid w:val="00502AB4"/>
    <w:rsid w:val="00506576"/>
    <w:rsid w:val="00506F13"/>
    <w:rsid w:val="00510E9F"/>
    <w:rsid w:val="00512C56"/>
    <w:rsid w:val="00515B54"/>
    <w:rsid w:val="00515EF4"/>
    <w:rsid w:val="0052337C"/>
    <w:rsid w:val="00524382"/>
    <w:rsid w:val="005243FC"/>
    <w:rsid w:val="00527D37"/>
    <w:rsid w:val="00530AE4"/>
    <w:rsid w:val="00531E58"/>
    <w:rsid w:val="00533B99"/>
    <w:rsid w:val="0053439E"/>
    <w:rsid w:val="005361FB"/>
    <w:rsid w:val="0053630D"/>
    <w:rsid w:val="005367D6"/>
    <w:rsid w:val="00537CB0"/>
    <w:rsid w:val="00540FDF"/>
    <w:rsid w:val="00541E3C"/>
    <w:rsid w:val="005421E3"/>
    <w:rsid w:val="005436DC"/>
    <w:rsid w:val="005436F9"/>
    <w:rsid w:val="00547EC9"/>
    <w:rsid w:val="00554C23"/>
    <w:rsid w:val="00557899"/>
    <w:rsid w:val="0056276A"/>
    <w:rsid w:val="00563829"/>
    <w:rsid w:val="00564EEC"/>
    <w:rsid w:val="00565897"/>
    <w:rsid w:val="00566C34"/>
    <w:rsid w:val="005726D3"/>
    <w:rsid w:val="00572F54"/>
    <w:rsid w:val="00576183"/>
    <w:rsid w:val="0057698C"/>
    <w:rsid w:val="00581393"/>
    <w:rsid w:val="00585A96"/>
    <w:rsid w:val="0058658D"/>
    <w:rsid w:val="00590201"/>
    <w:rsid w:val="00590EAF"/>
    <w:rsid w:val="00591305"/>
    <w:rsid w:val="005921A7"/>
    <w:rsid w:val="00593F32"/>
    <w:rsid w:val="0059432C"/>
    <w:rsid w:val="00596FEB"/>
    <w:rsid w:val="005978C6"/>
    <w:rsid w:val="005A0FE6"/>
    <w:rsid w:val="005A14A3"/>
    <w:rsid w:val="005A16BA"/>
    <w:rsid w:val="005A1816"/>
    <w:rsid w:val="005A3771"/>
    <w:rsid w:val="005A5335"/>
    <w:rsid w:val="005A760D"/>
    <w:rsid w:val="005B1255"/>
    <w:rsid w:val="005B3965"/>
    <w:rsid w:val="005B3AEA"/>
    <w:rsid w:val="005B4428"/>
    <w:rsid w:val="005B6203"/>
    <w:rsid w:val="005C3B76"/>
    <w:rsid w:val="005D0DD2"/>
    <w:rsid w:val="005D38EF"/>
    <w:rsid w:val="005D4B8A"/>
    <w:rsid w:val="005D6439"/>
    <w:rsid w:val="005D6E39"/>
    <w:rsid w:val="005E140A"/>
    <w:rsid w:val="005E524A"/>
    <w:rsid w:val="005E6406"/>
    <w:rsid w:val="005E6AF2"/>
    <w:rsid w:val="005E7974"/>
    <w:rsid w:val="005E7E52"/>
    <w:rsid w:val="005F0CDA"/>
    <w:rsid w:val="005F478A"/>
    <w:rsid w:val="0060048A"/>
    <w:rsid w:val="006019B3"/>
    <w:rsid w:val="006027CD"/>
    <w:rsid w:val="006035C6"/>
    <w:rsid w:val="00603D62"/>
    <w:rsid w:val="00605736"/>
    <w:rsid w:val="00606D29"/>
    <w:rsid w:val="0060755B"/>
    <w:rsid w:val="00607CB9"/>
    <w:rsid w:val="00607CF2"/>
    <w:rsid w:val="00607FE7"/>
    <w:rsid w:val="0061367D"/>
    <w:rsid w:val="006136C4"/>
    <w:rsid w:val="00614659"/>
    <w:rsid w:val="00615430"/>
    <w:rsid w:val="00621833"/>
    <w:rsid w:val="00622A87"/>
    <w:rsid w:val="00622DD5"/>
    <w:rsid w:val="00624B08"/>
    <w:rsid w:val="00624EE5"/>
    <w:rsid w:val="00632A03"/>
    <w:rsid w:val="00633102"/>
    <w:rsid w:val="006342D1"/>
    <w:rsid w:val="00635099"/>
    <w:rsid w:val="0063707B"/>
    <w:rsid w:val="00637104"/>
    <w:rsid w:val="00642D60"/>
    <w:rsid w:val="00647BD1"/>
    <w:rsid w:val="00651473"/>
    <w:rsid w:val="006521CD"/>
    <w:rsid w:val="0065373D"/>
    <w:rsid w:val="00662D2B"/>
    <w:rsid w:val="00662FE1"/>
    <w:rsid w:val="00667FBA"/>
    <w:rsid w:val="00673329"/>
    <w:rsid w:val="00673871"/>
    <w:rsid w:val="00673E5F"/>
    <w:rsid w:val="0067650F"/>
    <w:rsid w:val="00677F12"/>
    <w:rsid w:val="00680350"/>
    <w:rsid w:val="00684236"/>
    <w:rsid w:val="006842C7"/>
    <w:rsid w:val="00684C28"/>
    <w:rsid w:val="006857EA"/>
    <w:rsid w:val="00686FA5"/>
    <w:rsid w:val="006876AF"/>
    <w:rsid w:val="00687D5B"/>
    <w:rsid w:val="00691335"/>
    <w:rsid w:val="00691341"/>
    <w:rsid w:val="0069246A"/>
    <w:rsid w:val="006933D7"/>
    <w:rsid w:val="0069403A"/>
    <w:rsid w:val="00697108"/>
    <w:rsid w:val="006A0107"/>
    <w:rsid w:val="006A01FF"/>
    <w:rsid w:val="006A0D73"/>
    <w:rsid w:val="006A25C4"/>
    <w:rsid w:val="006A29B8"/>
    <w:rsid w:val="006A333D"/>
    <w:rsid w:val="006A75B6"/>
    <w:rsid w:val="006A7E61"/>
    <w:rsid w:val="006B0C15"/>
    <w:rsid w:val="006B520E"/>
    <w:rsid w:val="006B554C"/>
    <w:rsid w:val="006C1CA8"/>
    <w:rsid w:val="006C1E6B"/>
    <w:rsid w:val="006C71FA"/>
    <w:rsid w:val="006D4B8C"/>
    <w:rsid w:val="006D5158"/>
    <w:rsid w:val="006D63E9"/>
    <w:rsid w:val="006E1FAD"/>
    <w:rsid w:val="006E2278"/>
    <w:rsid w:val="006E51B5"/>
    <w:rsid w:val="006E59FD"/>
    <w:rsid w:val="006E753C"/>
    <w:rsid w:val="006F0A8C"/>
    <w:rsid w:val="006F1694"/>
    <w:rsid w:val="006F301F"/>
    <w:rsid w:val="006F3A80"/>
    <w:rsid w:val="006F3FB3"/>
    <w:rsid w:val="006F491D"/>
    <w:rsid w:val="0070056F"/>
    <w:rsid w:val="00705CD9"/>
    <w:rsid w:val="00706ADF"/>
    <w:rsid w:val="00715B14"/>
    <w:rsid w:val="00715BC2"/>
    <w:rsid w:val="00715EDF"/>
    <w:rsid w:val="0071685E"/>
    <w:rsid w:val="00722077"/>
    <w:rsid w:val="00723985"/>
    <w:rsid w:val="007256F5"/>
    <w:rsid w:val="0072588C"/>
    <w:rsid w:val="00726634"/>
    <w:rsid w:val="00730F7D"/>
    <w:rsid w:val="00731173"/>
    <w:rsid w:val="00731F18"/>
    <w:rsid w:val="007358CA"/>
    <w:rsid w:val="00735B74"/>
    <w:rsid w:val="00740AAE"/>
    <w:rsid w:val="007415DB"/>
    <w:rsid w:val="00744BCF"/>
    <w:rsid w:val="00745AE1"/>
    <w:rsid w:val="00753B54"/>
    <w:rsid w:val="00753F05"/>
    <w:rsid w:val="007612EF"/>
    <w:rsid w:val="007625BF"/>
    <w:rsid w:val="007631F2"/>
    <w:rsid w:val="00763DE7"/>
    <w:rsid w:val="00763ED3"/>
    <w:rsid w:val="00764DA7"/>
    <w:rsid w:val="00764FD4"/>
    <w:rsid w:val="00765ED9"/>
    <w:rsid w:val="007674F5"/>
    <w:rsid w:val="00767E15"/>
    <w:rsid w:val="00770E44"/>
    <w:rsid w:val="00773947"/>
    <w:rsid w:val="007766C8"/>
    <w:rsid w:val="00784EC9"/>
    <w:rsid w:val="00784FAF"/>
    <w:rsid w:val="007863E4"/>
    <w:rsid w:val="00791429"/>
    <w:rsid w:val="007915F5"/>
    <w:rsid w:val="00792C00"/>
    <w:rsid w:val="0079584B"/>
    <w:rsid w:val="00796BF3"/>
    <w:rsid w:val="007A15D4"/>
    <w:rsid w:val="007A49E7"/>
    <w:rsid w:val="007B2E30"/>
    <w:rsid w:val="007B48C9"/>
    <w:rsid w:val="007B49DC"/>
    <w:rsid w:val="007B539C"/>
    <w:rsid w:val="007B7DDB"/>
    <w:rsid w:val="007C128F"/>
    <w:rsid w:val="007C2422"/>
    <w:rsid w:val="007C2EDF"/>
    <w:rsid w:val="007C449B"/>
    <w:rsid w:val="007C4557"/>
    <w:rsid w:val="007C526A"/>
    <w:rsid w:val="007C5A13"/>
    <w:rsid w:val="007C605C"/>
    <w:rsid w:val="007C6F42"/>
    <w:rsid w:val="007D0702"/>
    <w:rsid w:val="007D0957"/>
    <w:rsid w:val="007D5366"/>
    <w:rsid w:val="007D536C"/>
    <w:rsid w:val="007E26C4"/>
    <w:rsid w:val="007E2C33"/>
    <w:rsid w:val="007E32C2"/>
    <w:rsid w:val="007E4683"/>
    <w:rsid w:val="007E7503"/>
    <w:rsid w:val="007F4F6C"/>
    <w:rsid w:val="007F540D"/>
    <w:rsid w:val="007F61AD"/>
    <w:rsid w:val="007F6A1F"/>
    <w:rsid w:val="007F7474"/>
    <w:rsid w:val="0080270A"/>
    <w:rsid w:val="00803F14"/>
    <w:rsid w:val="00804467"/>
    <w:rsid w:val="0081035E"/>
    <w:rsid w:val="00814C55"/>
    <w:rsid w:val="008175D5"/>
    <w:rsid w:val="00820383"/>
    <w:rsid w:val="008218EC"/>
    <w:rsid w:val="00822496"/>
    <w:rsid w:val="0082272D"/>
    <w:rsid w:val="0082445F"/>
    <w:rsid w:val="00824E4C"/>
    <w:rsid w:val="00826F60"/>
    <w:rsid w:val="0083208A"/>
    <w:rsid w:val="008327EC"/>
    <w:rsid w:val="00833409"/>
    <w:rsid w:val="00836792"/>
    <w:rsid w:val="00836A02"/>
    <w:rsid w:val="00836E18"/>
    <w:rsid w:val="00841792"/>
    <w:rsid w:val="00842241"/>
    <w:rsid w:val="00842A3D"/>
    <w:rsid w:val="008457C6"/>
    <w:rsid w:val="00851341"/>
    <w:rsid w:val="00851B48"/>
    <w:rsid w:val="00852531"/>
    <w:rsid w:val="00853E09"/>
    <w:rsid w:val="00857042"/>
    <w:rsid w:val="008576CE"/>
    <w:rsid w:val="00857FD5"/>
    <w:rsid w:val="0086114F"/>
    <w:rsid w:val="008632B4"/>
    <w:rsid w:val="00863B01"/>
    <w:rsid w:val="00863E06"/>
    <w:rsid w:val="00866A27"/>
    <w:rsid w:val="0087402B"/>
    <w:rsid w:val="0087482D"/>
    <w:rsid w:val="00874CD9"/>
    <w:rsid w:val="008766F5"/>
    <w:rsid w:val="00876826"/>
    <w:rsid w:val="00876C51"/>
    <w:rsid w:val="00876FF9"/>
    <w:rsid w:val="008813CE"/>
    <w:rsid w:val="00882381"/>
    <w:rsid w:val="0088345A"/>
    <w:rsid w:val="00883DA9"/>
    <w:rsid w:val="008855D5"/>
    <w:rsid w:val="00886DF1"/>
    <w:rsid w:val="00887FD3"/>
    <w:rsid w:val="00890A76"/>
    <w:rsid w:val="008928B9"/>
    <w:rsid w:val="00895E72"/>
    <w:rsid w:val="00897468"/>
    <w:rsid w:val="00897BF6"/>
    <w:rsid w:val="008A0140"/>
    <w:rsid w:val="008A0D58"/>
    <w:rsid w:val="008A1213"/>
    <w:rsid w:val="008A405F"/>
    <w:rsid w:val="008A67D6"/>
    <w:rsid w:val="008A7A22"/>
    <w:rsid w:val="008B0EE3"/>
    <w:rsid w:val="008B61CD"/>
    <w:rsid w:val="008C23D7"/>
    <w:rsid w:val="008C2AF5"/>
    <w:rsid w:val="008C3CAD"/>
    <w:rsid w:val="008C44C2"/>
    <w:rsid w:val="008C5DB4"/>
    <w:rsid w:val="008C6ECA"/>
    <w:rsid w:val="008C73AD"/>
    <w:rsid w:val="008D00B7"/>
    <w:rsid w:val="008D31EA"/>
    <w:rsid w:val="008D42F3"/>
    <w:rsid w:val="008D5A0A"/>
    <w:rsid w:val="008E2003"/>
    <w:rsid w:val="008E2553"/>
    <w:rsid w:val="008E3AA7"/>
    <w:rsid w:val="008E3FBC"/>
    <w:rsid w:val="008E5027"/>
    <w:rsid w:val="008E5978"/>
    <w:rsid w:val="008E77C4"/>
    <w:rsid w:val="008F49DA"/>
    <w:rsid w:val="008F5EB0"/>
    <w:rsid w:val="008F6F42"/>
    <w:rsid w:val="00900499"/>
    <w:rsid w:val="00900988"/>
    <w:rsid w:val="00901FEA"/>
    <w:rsid w:val="0090270C"/>
    <w:rsid w:val="00904E1C"/>
    <w:rsid w:val="009055BB"/>
    <w:rsid w:val="00910A04"/>
    <w:rsid w:val="00911F6A"/>
    <w:rsid w:val="009124C6"/>
    <w:rsid w:val="009167CE"/>
    <w:rsid w:val="00917061"/>
    <w:rsid w:val="009201FE"/>
    <w:rsid w:val="009206BF"/>
    <w:rsid w:val="00920FC6"/>
    <w:rsid w:val="00922384"/>
    <w:rsid w:val="009228C2"/>
    <w:rsid w:val="0093007E"/>
    <w:rsid w:val="009337CC"/>
    <w:rsid w:val="00934132"/>
    <w:rsid w:val="009350F4"/>
    <w:rsid w:val="009375B6"/>
    <w:rsid w:val="00940B95"/>
    <w:rsid w:val="00943289"/>
    <w:rsid w:val="009467C3"/>
    <w:rsid w:val="00947717"/>
    <w:rsid w:val="009510BF"/>
    <w:rsid w:val="00952B3E"/>
    <w:rsid w:val="00952D02"/>
    <w:rsid w:val="00952D23"/>
    <w:rsid w:val="0095335F"/>
    <w:rsid w:val="0095473D"/>
    <w:rsid w:val="00961ED6"/>
    <w:rsid w:val="00962324"/>
    <w:rsid w:val="00963470"/>
    <w:rsid w:val="00963BA5"/>
    <w:rsid w:val="00965831"/>
    <w:rsid w:val="00966BBF"/>
    <w:rsid w:val="00967B90"/>
    <w:rsid w:val="0097023A"/>
    <w:rsid w:val="00971A2A"/>
    <w:rsid w:val="00974A5E"/>
    <w:rsid w:val="0097581E"/>
    <w:rsid w:val="009816D6"/>
    <w:rsid w:val="00982304"/>
    <w:rsid w:val="00983136"/>
    <w:rsid w:val="00983889"/>
    <w:rsid w:val="009847D4"/>
    <w:rsid w:val="00987CC6"/>
    <w:rsid w:val="00992908"/>
    <w:rsid w:val="00994283"/>
    <w:rsid w:val="00994781"/>
    <w:rsid w:val="00997247"/>
    <w:rsid w:val="009A1F02"/>
    <w:rsid w:val="009A43E9"/>
    <w:rsid w:val="009A5427"/>
    <w:rsid w:val="009A7C20"/>
    <w:rsid w:val="009B0E4B"/>
    <w:rsid w:val="009B0EBC"/>
    <w:rsid w:val="009B1265"/>
    <w:rsid w:val="009B1879"/>
    <w:rsid w:val="009B3554"/>
    <w:rsid w:val="009B3926"/>
    <w:rsid w:val="009B4F2F"/>
    <w:rsid w:val="009B6717"/>
    <w:rsid w:val="009B6EFC"/>
    <w:rsid w:val="009B7021"/>
    <w:rsid w:val="009B77BA"/>
    <w:rsid w:val="009C335D"/>
    <w:rsid w:val="009C6A3E"/>
    <w:rsid w:val="009C7D3B"/>
    <w:rsid w:val="009D3F68"/>
    <w:rsid w:val="009D4130"/>
    <w:rsid w:val="009D5DEB"/>
    <w:rsid w:val="009E0719"/>
    <w:rsid w:val="009E2583"/>
    <w:rsid w:val="009E2ED4"/>
    <w:rsid w:val="009E4173"/>
    <w:rsid w:val="009E7626"/>
    <w:rsid w:val="009F0BCF"/>
    <w:rsid w:val="009F1668"/>
    <w:rsid w:val="009F2087"/>
    <w:rsid w:val="009F3C3E"/>
    <w:rsid w:val="009F502A"/>
    <w:rsid w:val="00A00B8E"/>
    <w:rsid w:val="00A01980"/>
    <w:rsid w:val="00A0227D"/>
    <w:rsid w:val="00A02880"/>
    <w:rsid w:val="00A02BD2"/>
    <w:rsid w:val="00A03C9F"/>
    <w:rsid w:val="00A042A4"/>
    <w:rsid w:val="00A04CDC"/>
    <w:rsid w:val="00A058AA"/>
    <w:rsid w:val="00A058B8"/>
    <w:rsid w:val="00A05C05"/>
    <w:rsid w:val="00A1029F"/>
    <w:rsid w:val="00A112F2"/>
    <w:rsid w:val="00A112F4"/>
    <w:rsid w:val="00A121FB"/>
    <w:rsid w:val="00A14671"/>
    <w:rsid w:val="00A14A50"/>
    <w:rsid w:val="00A14F79"/>
    <w:rsid w:val="00A17B0C"/>
    <w:rsid w:val="00A17C45"/>
    <w:rsid w:val="00A21654"/>
    <w:rsid w:val="00A21EEC"/>
    <w:rsid w:val="00A261E5"/>
    <w:rsid w:val="00A27AA1"/>
    <w:rsid w:val="00A27D92"/>
    <w:rsid w:val="00A30F98"/>
    <w:rsid w:val="00A31000"/>
    <w:rsid w:val="00A3248D"/>
    <w:rsid w:val="00A3380A"/>
    <w:rsid w:val="00A3535D"/>
    <w:rsid w:val="00A40204"/>
    <w:rsid w:val="00A4318E"/>
    <w:rsid w:val="00A43442"/>
    <w:rsid w:val="00A4577B"/>
    <w:rsid w:val="00A4578A"/>
    <w:rsid w:val="00A46681"/>
    <w:rsid w:val="00A46DC9"/>
    <w:rsid w:val="00A51F67"/>
    <w:rsid w:val="00A53BD5"/>
    <w:rsid w:val="00A56043"/>
    <w:rsid w:val="00A5741D"/>
    <w:rsid w:val="00A62B0E"/>
    <w:rsid w:val="00A63E7A"/>
    <w:rsid w:val="00A644C5"/>
    <w:rsid w:val="00A669C7"/>
    <w:rsid w:val="00A66EF1"/>
    <w:rsid w:val="00A67CD5"/>
    <w:rsid w:val="00A70FA4"/>
    <w:rsid w:val="00A71B1A"/>
    <w:rsid w:val="00A77F21"/>
    <w:rsid w:val="00A812FD"/>
    <w:rsid w:val="00A8465C"/>
    <w:rsid w:val="00A87C4F"/>
    <w:rsid w:val="00A87F73"/>
    <w:rsid w:val="00A90712"/>
    <w:rsid w:val="00A92147"/>
    <w:rsid w:val="00A9444F"/>
    <w:rsid w:val="00A9602F"/>
    <w:rsid w:val="00AA0013"/>
    <w:rsid w:val="00AA02EB"/>
    <w:rsid w:val="00AA0E8A"/>
    <w:rsid w:val="00AA7F87"/>
    <w:rsid w:val="00AB17C4"/>
    <w:rsid w:val="00AB3987"/>
    <w:rsid w:val="00AB4C7E"/>
    <w:rsid w:val="00AB6257"/>
    <w:rsid w:val="00AB6E95"/>
    <w:rsid w:val="00AC6874"/>
    <w:rsid w:val="00AC76F5"/>
    <w:rsid w:val="00AD0557"/>
    <w:rsid w:val="00AD1264"/>
    <w:rsid w:val="00AD4929"/>
    <w:rsid w:val="00AD5F0C"/>
    <w:rsid w:val="00AD65E0"/>
    <w:rsid w:val="00AD6D55"/>
    <w:rsid w:val="00AD7062"/>
    <w:rsid w:val="00AE1926"/>
    <w:rsid w:val="00AE6DBB"/>
    <w:rsid w:val="00AF1AB1"/>
    <w:rsid w:val="00AF28DD"/>
    <w:rsid w:val="00AF3C49"/>
    <w:rsid w:val="00AF494F"/>
    <w:rsid w:val="00AF634A"/>
    <w:rsid w:val="00AF7781"/>
    <w:rsid w:val="00B001BA"/>
    <w:rsid w:val="00B00C4A"/>
    <w:rsid w:val="00B01944"/>
    <w:rsid w:val="00B01C52"/>
    <w:rsid w:val="00B0574F"/>
    <w:rsid w:val="00B07C75"/>
    <w:rsid w:val="00B10CCB"/>
    <w:rsid w:val="00B11E4E"/>
    <w:rsid w:val="00B12DA3"/>
    <w:rsid w:val="00B13D7F"/>
    <w:rsid w:val="00B209D3"/>
    <w:rsid w:val="00B22156"/>
    <w:rsid w:val="00B22A21"/>
    <w:rsid w:val="00B251E5"/>
    <w:rsid w:val="00B27292"/>
    <w:rsid w:val="00B31DBE"/>
    <w:rsid w:val="00B33C4A"/>
    <w:rsid w:val="00B33DF6"/>
    <w:rsid w:val="00B34290"/>
    <w:rsid w:val="00B347E3"/>
    <w:rsid w:val="00B348F1"/>
    <w:rsid w:val="00B36655"/>
    <w:rsid w:val="00B373EA"/>
    <w:rsid w:val="00B4129A"/>
    <w:rsid w:val="00B422DC"/>
    <w:rsid w:val="00B42359"/>
    <w:rsid w:val="00B468E6"/>
    <w:rsid w:val="00B47194"/>
    <w:rsid w:val="00B53868"/>
    <w:rsid w:val="00B55DAE"/>
    <w:rsid w:val="00B66B1C"/>
    <w:rsid w:val="00B67548"/>
    <w:rsid w:val="00B70425"/>
    <w:rsid w:val="00B710A6"/>
    <w:rsid w:val="00B7496F"/>
    <w:rsid w:val="00B75531"/>
    <w:rsid w:val="00B80882"/>
    <w:rsid w:val="00B83EF1"/>
    <w:rsid w:val="00B84954"/>
    <w:rsid w:val="00B84A56"/>
    <w:rsid w:val="00B84BF9"/>
    <w:rsid w:val="00B85D36"/>
    <w:rsid w:val="00B86371"/>
    <w:rsid w:val="00B86740"/>
    <w:rsid w:val="00B87FA0"/>
    <w:rsid w:val="00B914AB"/>
    <w:rsid w:val="00B95EE0"/>
    <w:rsid w:val="00B9795E"/>
    <w:rsid w:val="00B97E28"/>
    <w:rsid w:val="00B97F7D"/>
    <w:rsid w:val="00BA14B3"/>
    <w:rsid w:val="00BA5EB5"/>
    <w:rsid w:val="00BA6179"/>
    <w:rsid w:val="00BB47F6"/>
    <w:rsid w:val="00BC0199"/>
    <w:rsid w:val="00BC5C14"/>
    <w:rsid w:val="00BC78E4"/>
    <w:rsid w:val="00BD0528"/>
    <w:rsid w:val="00BD5222"/>
    <w:rsid w:val="00BE11A2"/>
    <w:rsid w:val="00BE14FE"/>
    <w:rsid w:val="00BE7B63"/>
    <w:rsid w:val="00BF088A"/>
    <w:rsid w:val="00BF09ED"/>
    <w:rsid w:val="00BF246D"/>
    <w:rsid w:val="00BF3BAC"/>
    <w:rsid w:val="00BF4018"/>
    <w:rsid w:val="00BF42DD"/>
    <w:rsid w:val="00BF53F6"/>
    <w:rsid w:val="00BF74A4"/>
    <w:rsid w:val="00C02560"/>
    <w:rsid w:val="00C04534"/>
    <w:rsid w:val="00C05EF0"/>
    <w:rsid w:val="00C0671B"/>
    <w:rsid w:val="00C06AE3"/>
    <w:rsid w:val="00C075CA"/>
    <w:rsid w:val="00C112A1"/>
    <w:rsid w:val="00C118CE"/>
    <w:rsid w:val="00C156E3"/>
    <w:rsid w:val="00C165C9"/>
    <w:rsid w:val="00C21423"/>
    <w:rsid w:val="00C21EE7"/>
    <w:rsid w:val="00C229AC"/>
    <w:rsid w:val="00C24C83"/>
    <w:rsid w:val="00C2573B"/>
    <w:rsid w:val="00C25800"/>
    <w:rsid w:val="00C25CBC"/>
    <w:rsid w:val="00C2779D"/>
    <w:rsid w:val="00C30073"/>
    <w:rsid w:val="00C33767"/>
    <w:rsid w:val="00C34066"/>
    <w:rsid w:val="00C35110"/>
    <w:rsid w:val="00C358FF"/>
    <w:rsid w:val="00C3777E"/>
    <w:rsid w:val="00C40A24"/>
    <w:rsid w:val="00C4290D"/>
    <w:rsid w:val="00C42C14"/>
    <w:rsid w:val="00C43459"/>
    <w:rsid w:val="00C43684"/>
    <w:rsid w:val="00C445C2"/>
    <w:rsid w:val="00C448C6"/>
    <w:rsid w:val="00C458E6"/>
    <w:rsid w:val="00C46F9D"/>
    <w:rsid w:val="00C51707"/>
    <w:rsid w:val="00C520E1"/>
    <w:rsid w:val="00C54FBD"/>
    <w:rsid w:val="00C56F25"/>
    <w:rsid w:val="00C57AA4"/>
    <w:rsid w:val="00C60A19"/>
    <w:rsid w:val="00C67186"/>
    <w:rsid w:val="00C71A48"/>
    <w:rsid w:val="00C74B03"/>
    <w:rsid w:val="00C74C63"/>
    <w:rsid w:val="00C80406"/>
    <w:rsid w:val="00C831FA"/>
    <w:rsid w:val="00C8387D"/>
    <w:rsid w:val="00C83928"/>
    <w:rsid w:val="00C83D55"/>
    <w:rsid w:val="00C849F7"/>
    <w:rsid w:val="00C85B9F"/>
    <w:rsid w:val="00C86C04"/>
    <w:rsid w:val="00C87641"/>
    <w:rsid w:val="00C87EFB"/>
    <w:rsid w:val="00C945C2"/>
    <w:rsid w:val="00C96D9A"/>
    <w:rsid w:val="00CA1920"/>
    <w:rsid w:val="00CA6229"/>
    <w:rsid w:val="00CA7C65"/>
    <w:rsid w:val="00CB0088"/>
    <w:rsid w:val="00CB0C6B"/>
    <w:rsid w:val="00CB4E9F"/>
    <w:rsid w:val="00CB6092"/>
    <w:rsid w:val="00CB79F9"/>
    <w:rsid w:val="00CC2970"/>
    <w:rsid w:val="00CC3354"/>
    <w:rsid w:val="00CC4B81"/>
    <w:rsid w:val="00CC627A"/>
    <w:rsid w:val="00CC6430"/>
    <w:rsid w:val="00CC7502"/>
    <w:rsid w:val="00CC7F80"/>
    <w:rsid w:val="00CD26A7"/>
    <w:rsid w:val="00CD29D0"/>
    <w:rsid w:val="00CD3C3A"/>
    <w:rsid w:val="00CD646A"/>
    <w:rsid w:val="00CE026D"/>
    <w:rsid w:val="00CE3103"/>
    <w:rsid w:val="00CE3842"/>
    <w:rsid w:val="00CE3FE2"/>
    <w:rsid w:val="00CE4F01"/>
    <w:rsid w:val="00CE6D1B"/>
    <w:rsid w:val="00CE72C5"/>
    <w:rsid w:val="00CE7354"/>
    <w:rsid w:val="00CF0B5B"/>
    <w:rsid w:val="00CF0CDA"/>
    <w:rsid w:val="00CF187D"/>
    <w:rsid w:val="00CF3011"/>
    <w:rsid w:val="00CF6011"/>
    <w:rsid w:val="00D00CB3"/>
    <w:rsid w:val="00D02C71"/>
    <w:rsid w:val="00D03537"/>
    <w:rsid w:val="00D045BC"/>
    <w:rsid w:val="00D062D7"/>
    <w:rsid w:val="00D06DC1"/>
    <w:rsid w:val="00D070E5"/>
    <w:rsid w:val="00D11CFB"/>
    <w:rsid w:val="00D14047"/>
    <w:rsid w:val="00D167BC"/>
    <w:rsid w:val="00D16A95"/>
    <w:rsid w:val="00D200A1"/>
    <w:rsid w:val="00D21E61"/>
    <w:rsid w:val="00D22E53"/>
    <w:rsid w:val="00D2401F"/>
    <w:rsid w:val="00D264CB"/>
    <w:rsid w:val="00D32BEF"/>
    <w:rsid w:val="00D32D61"/>
    <w:rsid w:val="00D36D69"/>
    <w:rsid w:val="00D37B11"/>
    <w:rsid w:val="00D41885"/>
    <w:rsid w:val="00D4379E"/>
    <w:rsid w:val="00D44219"/>
    <w:rsid w:val="00D463B5"/>
    <w:rsid w:val="00D473A0"/>
    <w:rsid w:val="00D51128"/>
    <w:rsid w:val="00D54770"/>
    <w:rsid w:val="00D54923"/>
    <w:rsid w:val="00D54CC5"/>
    <w:rsid w:val="00D56872"/>
    <w:rsid w:val="00D57FF5"/>
    <w:rsid w:val="00D60834"/>
    <w:rsid w:val="00D60B67"/>
    <w:rsid w:val="00D65CB1"/>
    <w:rsid w:val="00D66C87"/>
    <w:rsid w:val="00D66D1A"/>
    <w:rsid w:val="00D734DB"/>
    <w:rsid w:val="00D73847"/>
    <w:rsid w:val="00D741CD"/>
    <w:rsid w:val="00D801DB"/>
    <w:rsid w:val="00D82E71"/>
    <w:rsid w:val="00D84209"/>
    <w:rsid w:val="00D95BD8"/>
    <w:rsid w:val="00D962AB"/>
    <w:rsid w:val="00D96D93"/>
    <w:rsid w:val="00DA0CB1"/>
    <w:rsid w:val="00DA34DE"/>
    <w:rsid w:val="00DA6214"/>
    <w:rsid w:val="00DB0C9B"/>
    <w:rsid w:val="00DB2B7E"/>
    <w:rsid w:val="00DB2DB0"/>
    <w:rsid w:val="00DB40DD"/>
    <w:rsid w:val="00DB4701"/>
    <w:rsid w:val="00DB4B11"/>
    <w:rsid w:val="00DB5D5A"/>
    <w:rsid w:val="00DB75C5"/>
    <w:rsid w:val="00DC1675"/>
    <w:rsid w:val="00DC1BAC"/>
    <w:rsid w:val="00DC3187"/>
    <w:rsid w:val="00DC4309"/>
    <w:rsid w:val="00DC51A4"/>
    <w:rsid w:val="00DC61E8"/>
    <w:rsid w:val="00DC632A"/>
    <w:rsid w:val="00DC6851"/>
    <w:rsid w:val="00DC757A"/>
    <w:rsid w:val="00DD1CAB"/>
    <w:rsid w:val="00DE1192"/>
    <w:rsid w:val="00DE4D6F"/>
    <w:rsid w:val="00DE6023"/>
    <w:rsid w:val="00DE6525"/>
    <w:rsid w:val="00DE7303"/>
    <w:rsid w:val="00DF3354"/>
    <w:rsid w:val="00DF403A"/>
    <w:rsid w:val="00DF4FB3"/>
    <w:rsid w:val="00E029BC"/>
    <w:rsid w:val="00E040D3"/>
    <w:rsid w:val="00E0759A"/>
    <w:rsid w:val="00E13911"/>
    <w:rsid w:val="00E16937"/>
    <w:rsid w:val="00E202C3"/>
    <w:rsid w:val="00E20FD1"/>
    <w:rsid w:val="00E21CBF"/>
    <w:rsid w:val="00E21E9F"/>
    <w:rsid w:val="00E23DDD"/>
    <w:rsid w:val="00E26C35"/>
    <w:rsid w:val="00E313FB"/>
    <w:rsid w:val="00E31DB2"/>
    <w:rsid w:val="00E3252B"/>
    <w:rsid w:val="00E34C91"/>
    <w:rsid w:val="00E3528B"/>
    <w:rsid w:val="00E35544"/>
    <w:rsid w:val="00E42409"/>
    <w:rsid w:val="00E44BC0"/>
    <w:rsid w:val="00E46A84"/>
    <w:rsid w:val="00E506F7"/>
    <w:rsid w:val="00E55CF0"/>
    <w:rsid w:val="00E569CA"/>
    <w:rsid w:val="00E57E43"/>
    <w:rsid w:val="00E6291C"/>
    <w:rsid w:val="00E64810"/>
    <w:rsid w:val="00E653B5"/>
    <w:rsid w:val="00E70C03"/>
    <w:rsid w:val="00E70D22"/>
    <w:rsid w:val="00E738AF"/>
    <w:rsid w:val="00E746FD"/>
    <w:rsid w:val="00E7593E"/>
    <w:rsid w:val="00E7735A"/>
    <w:rsid w:val="00E77FB9"/>
    <w:rsid w:val="00E80094"/>
    <w:rsid w:val="00E802BA"/>
    <w:rsid w:val="00E82114"/>
    <w:rsid w:val="00E8233D"/>
    <w:rsid w:val="00E84298"/>
    <w:rsid w:val="00E87A2A"/>
    <w:rsid w:val="00E9031D"/>
    <w:rsid w:val="00E9034C"/>
    <w:rsid w:val="00E92703"/>
    <w:rsid w:val="00E93D2D"/>
    <w:rsid w:val="00E963A2"/>
    <w:rsid w:val="00E96F6A"/>
    <w:rsid w:val="00E96FBA"/>
    <w:rsid w:val="00E9722B"/>
    <w:rsid w:val="00EA1819"/>
    <w:rsid w:val="00EA5C5E"/>
    <w:rsid w:val="00EA5E4D"/>
    <w:rsid w:val="00EA6938"/>
    <w:rsid w:val="00EA6981"/>
    <w:rsid w:val="00EB01E7"/>
    <w:rsid w:val="00EB0278"/>
    <w:rsid w:val="00EB102B"/>
    <w:rsid w:val="00EB12DD"/>
    <w:rsid w:val="00EB3837"/>
    <w:rsid w:val="00EB5C71"/>
    <w:rsid w:val="00EB7D76"/>
    <w:rsid w:val="00EC1459"/>
    <w:rsid w:val="00EC1707"/>
    <w:rsid w:val="00EC46EE"/>
    <w:rsid w:val="00ED0D47"/>
    <w:rsid w:val="00ED628F"/>
    <w:rsid w:val="00ED641C"/>
    <w:rsid w:val="00EE01AA"/>
    <w:rsid w:val="00EE3116"/>
    <w:rsid w:val="00EE4073"/>
    <w:rsid w:val="00EE4773"/>
    <w:rsid w:val="00EE5348"/>
    <w:rsid w:val="00EE54AC"/>
    <w:rsid w:val="00EF1E4D"/>
    <w:rsid w:val="00EF2434"/>
    <w:rsid w:val="00EF3D28"/>
    <w:rsid w:val="00EF4177"/>
    <w:rsid w:val="00EF4EC3"/>
    <w:rsid w:val="00EF4EE1"/>
    <w:rsid w:val="00EF7CBD"/>
    <w:rsid w:val="00F0318D"/>
    <w:rsid w:val="00F04484"/>
    <w:rsid w:val="00F05224"/>
    <w:rsid w:val="00F076BA"/>
    <w:rsid w:val="00F136F3"/>
    <w:rsid w:val="00F1433C"/>
    <w:rsid w:val="00F16E0D"/>
    <w:rsid w:val="00F20B76"/>
    <w:rsid w:val="00F21A3A"/>
    <w:rsid w:val="00F27745"/>
    <w:rsid w:val="00F27851"/>
    <w:rsid w:val="00F308F4"/>
    <w:rsid w:val="00F30F8E"/>
    <w:rsid w:val="00F31325"/>
    <w:rsid w:val="00F33C03"/>
    <w:rsid w:val="00F34274"/>
    <w:rsid w:val="00F34BCA"/>
    <w:rsid w:val="00F37AE6"/>
    <w:rsid w:val="00F40AAD"/>
    <w:rsid w:val="00F410F1"/>
    <w:rsid w:val="00F420E9"/>
    <w:rsid w:val="00F43024"/>
    <w:rsid w:val="00F4527D"/>
    <w:rsid w:val="00F46B72"/>
    <w:rsid w:val="00F47530"/>
    <w:rsid w:val="00F51B0A"/>
    <w:rsid w:val="00F5344E"/>
    <w:rsid w:val="00F56DDE"/>
    <w:rsid w:val="00F61975"/>
    <w:rsid w:val="00F65767"/>
    <w:rsid w:val="00F664DA"/>
    <w:rsid w:val="00F6799C"/>
    <w:rsid w:val="00F7028B"/>
    <w:rsid w:val="00F70CAA"/>
    <w:rsid w:val="00F71AF8"/>
    <w:rsid w:val="00F73089"/>
    <w:rsid w:val="00F7347F"/>
    <w:rsid w:val="00F75714"/>
    <w:rsid w:val="00F75A27"/>
    <w:rsid w:val="00F767B0"/>
    <w:rsid w:val="00F77C41"/>
    <w:rsid w:val="00F808F0"/>
    <w:rsid w:val="00F8454E"/>
    <w:rsid w:val="00F84920"/>
    <w:rsid w:val="00F85C46"/>
    <w:rsid w:val="00F91A01"/>
    <w:rsid w:val="00F92A5C"/>
    <w:rsid w:val="00F92C00"/>
    <w:rsid w:val="00F9435E"/>
    <w:rsid w:val="00F94A02"/>
    <w:rsid w:val="00F94F30"/>
    <w:rsid w:val="00F97BFF"/>
    <w:rsid w:val="00FA027B"/>
    <w:rsid w:val="00FA077D"/>
    <w:rsid w:val="00FA1C6D"/>
    <w:rsid w:val="00FA2655"/>
    <w:rsid w:val="00FA6DEE"/>
    <w:rsid w:val="00FA78B4"/>
    <w:rsid w:val="00FB025E"/>
    <w:rsid w:val="00FB2C03"/>
    <w:rsid w:val="00FB2E4A"/>
    <w:rsid w:val="00FB2EAE"/>
    <w:rsid w:val="00FB3DB1"/>
    <w:rsid w:val="00FB4D7E"/>
    <w:rsid w:val="00FB4D86"/>
    <w:rsid w:val="00FB6B94"/>
    <w:rsid w:val="00FC19D1"/>
    <w:rsid w:val="00FC207D"/>
    <w:rsid w:val="00FC2933"/>
    <w:rsid w:val="00FC39F3"/>
    <w:rsid w:val="00FC3FC8"/>
    <w:rsid w:val="00FC4323"/>
    <w:rsid w:val="00FC4950"/>
    <w:rsid w:val="00FC4EF0"/>
    <w:rsid w:val="00FD09E8"/>
    <w:rsid w:val="00FD3F65"/>
    <w:rsid w:val="00FD4436"/>
    <w:rsid w:val="00FD4889"/>
    <w:rsid w:val="00FD593A"/>
    <w:rsid w:val="00FE0880"/>
    <w:rsid w:val="00FE22FD"/>
    <w:rsid w:val="00FE2921"/>
    <w:rsid w:val="00FE32D9"/>
    <w:rsid w:val="00FE6D44"/>
    <w:rsid w:val="00FF4D28"/>
    <w:rsid w:val="00FF5EE1"/>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1"/>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semiHidden/>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semiHidden/>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B84BF9"/>
    <w:pPr>
      <w:spacing w:after="120" w:line="259" w:lineRule="auto"/>
      <w:ind w:left="151" w:firstLine="19"/>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2"/>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3"/>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4"/>
      </w:numPr>
      <w:autoSpaceDE w:val="0"/>
      <w:autoSpaceDN w:val="0"/>
      <w:spacing w:before="120" w:after="120" w:line="259" w:lineRule="auto"/>
    </w:pPr>
    <w:rPr>
      <w:rFonts w:ascii="Arial" w:hAnsi="Arial" w:cs="Arial"/>
      <w:color w:val="000000"/>
    </w:rPr>
  </w:style>
  <w:style w:type="paragraph" w:customStyle="1" w:styleId="TableParagraph">
    <w:name w:val="Table Paragraph"/>
    <w:basedOn w:val="Normal"/>
    <w:uiPriority w:val="1"/>
    <w:qFormat/>
    <w:rsid w:val="00344CFA"/>
    <w:pPr>
      <w:widowControl w:val="0"/>
      <w:autoSpaceDE w:val="0"/>
      <w:autoSpaceDN w:val="0"/>
      <w:spacing w:after="0" w:line="240" w:lineRule="auto"/>
      <w:ind w:left="170"/>
    </w:pPr>
    <w:rPr>
      <w:rFonts w:ascii="Circe-Light" w:eastAsia="Circe-Light" w:hAnsi="Circe-Light" w:cs="Circe-Light"/>
    </w:rPr>
  </w:style>
  <w:style w:type="paragraph" w:styleId="BodyText">
    <w:name w:val="Body Text"/>
    <w:basedOn w:val="Normal"/>
    <w:link w:val="BodyTextChar"/>
    <w:uiPriority w:val="1"/>
    <w:qFormat/>
    <w:rsid w:val="00EA5E4D"/>
    <w:pPr>
      <w:widowControl w:val="0"/>
      <w:autoSpaceDE w:val="0"/>
      <w:autoSpaceDN w:val="0"/>
      <w:spacing w:after="0" w:line="240" w:lineRule="auto"/>
    </w:pPr>
    <w:rPr>
      <w:rFonts w:ascii="Circe-Light" w:eastAsia="Circe-Light" w:hAnsi="Circe-Light" w:cs="Circe-Light"/>
      <w:sz w:val="20"/>
      <w:szCs w:val="20"/>
    </w:rPr>
  </w:style>
  <w:style w:type="character" w:customStyle="1" w:styleId="BodyTextChar">
    <w:name w:val="Body Text Char"/>
    <w:basedOn w:val="DefaultParagraphFont"/>
    <w:link w:val="BodyText"/>
    <w:uiPriority w:val="1"/>
    <w:rsid w:val="00EA5E4D"/>
    <w:rPr>
      <w:rFonts w:ascii="Circe-Light" w:eastAsia="Circe-Light" w:hAnsi="Circe-Light" w:cs="Circe-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brcg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rcgs.com/training/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6" ma:contentTypeDescription="Create a new document." ma:contentTypeScope="" ma:versionID="bb14fc03e1f2992b1f60dfac6549f628">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2c14617031757e497d3a4c59ca2c92a3"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d5fe6-0d50-4fdb-8e2d-c9b6223be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716fca-99fb-4e6a-8475-58688ee8ffa8}" ma:internalName="TaxCatchAll" ma:showField="CatchAllData" ma:web="83ac7b64-6b6a-4051-8706-710628e18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3ac7b64-6b6a-4051-8706-710628e18155" xsi:nil="true"/>
    <lcf76f155ced4ddcb4097134ff3c332f xmlns="136a2751-7c68-43fd-8d65-bdedb4a4c4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84530F-9186-4971-ACB9-9590E67481D0}">
  <ds:schemaRefs>
    <ds:schemaRef ds:uri="http://schemas.microsoft.com/sharepoint/v3/contenttype/forms"/>
  </ds:schemaRefs>
</ds:datastoreItem>
</file>

<file path=customXml/itemProps2.xml><?xml version="1.0" encoding="utf-8"?>
<ds:datastoreItem xmlns:ds="http://schemas.openxmlformats.org/officeDocument/2006/customXml" ds:itemID="{346D4B0E-9D97-442B-81CC-E74F151BB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83ac7b64-6b6a-4051-8706-710628e18155"/>
    <ds:schemaRef ds:uri="136a2751-7c68-43fd-8d65-bdedb4a4c4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28920</Words>
  <Characters>164845</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513</cp:revision>
  <dcterms:created xsi:type="dcterms:W3CDTF">2022-05-19T08:37:00Z</dcterms:created>
  <dcterms:modified xsi:type="dcterms:W3CDTF">2023-02-01T09:27:00Z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