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29ADA18B"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FF40BB">
        <w:rPr>
          <w:rFonts w:ascii="Century Gothic" w:eastAsiaTheme="majorEastAsia" w:hAnsi="Century Gothic" w:cstheme="minorHAnsi"/>
          <w:b/>
          <w:spacing w:val="5"/>
          <w:kern w:val="28"/>
          <w:sz w:val="40"/>
          <w:szCs w:val="40"/>
        </w:rPr>
        <w:t>START!</w:t>
      </w:r>
      <w:r w:rsidR="00270EB9">
        <w:rPr>
          <w:rFonts w:ascii="Century Gothic" w:eastAsiaTheme="majorEastAsia" w:hAnsi="Century Gothic" w:cstheme="minorHAnsi"/>
          <w:b/>
          <w:spacing w:val="5"/>
          <w:kern w:val="28"/>
          <w:sz w:val="40"/>
          <w:szCs w:val="40"/>
        </w:rPr>
        <w:t>,</w:t>
      </w:r>
      <w:r w:rsidR="00302063">
        <w:rPr>
          <w:rFonts w:ascii="Century Gothic" w:eastAsiaTheme="majorEastAsia" w:hAnsi="Century Gothic" w:cstheme="minorHAnsi"/>
          <w:b/>
          <w:spacing w:val="5"/>
          <w:kern w:val="28"/>
          <w:sz w:val="40"/>
          <w:szCs w:val="40"/>
        </w:rPr>
        <w:t xml:space="preserve"> Issue </w:t>
      </w:r>
      <w:r w:rsidR="00FF40BB">
        <w:rPr>
          <w:rFonts w:ascii="Century Gothic" w:eastAsiaTheme="majorEastAsia" w:hAnsi="Century Gothic" w:cstheme="minorHAnsi"/>
          <w:b/>
          <w:spacing w:val="5"/>
          <w:kern w:val="28"/>
          <w:sz w:val="40"/>
          <w:szCs w:val="40"/>
        </w:rPr>
        <w:t>2</w:t>
      </w:r>
      <w:r w:rsidR="00505B3E">
        <w:rPr>
          <w:rFonts w:ascii="Century Gothic" w:eastAsiaTheme="majorEastAsia" w:hAnsi="Century Gothic" w:cstheme="minorHAnsi"/>
          <w:b/>
          <w:spacing w:val="5"/>
          <w:kern w:val="28"/>
          <w:sz w:val="40"/>
          <w:szCs w:val="40"/>
        </w:rPr>
        <w:t xml:space="preserve"> - Basic</w:t>
      </w:r>
    </w:p>
    <w:p w14:paraId="6A19D968" w14:textId="1D059C8C" w:rsidR="00DB4B11" w:rsidRPr="002E6976" w:rsidRDefault="00AB229F"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96067D">
        <w:rPr>
          <w:rFonts w:ascii="Century Gothic" w:eastAsiaTheme="majorEastAsia" w:hAnsi="Century Gothic" w:cstheme="minorHAnsi"/>
          <w:spacing w:val="5"/>
          <w:kern w:val="28"/>
          <w:sz w:val="40"/>
          <w:szCs w:val="40"/>
        </w:rPr>
        <w:t>F91</w:t>
      </w:r>
      <w:r w:rsidR="0096067D" w:rsidRPr="0096067D">
        <w:rPr>
          <w:rFonts w:ascii="Century Gothic" w:eastAsiaTheme="majorEastAsia" w:hAnsi="Century Gothic" w:cstheme="minorHAnsi"/>
          <w:spacing w:val="5"/>
          <w:kern w:val="28"/>
          <w:sz w:val="40"/>
          <w:szCs w:val="40"/>
        </w:rPr>
        <w:t>6a</w:t>
      </w:r>
      <w:r w:rsidR="00340758" w:rsidRPr="0096067D">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 xml:space="preserve">Auditor Checklist </w:t>
      </w:r>
      <w:r w:rsidR="00E06C6D">
        <w:rPr>
          <w:rFonts w:ascii="Century Gothic" w:eastAsiaTheme="majorEastAsia" w:hAnsi="Century Gothic" w:cstheme="minorHAnsi"/>
          <w:spacing w:val="5"/>
          <w:kern w:val="28"/>
          <w:sz w:val="40"/>
          <w:szCs w:val="40"/>
        </w:rPr>
        <w:t>and</w:t>
      </w:r>
      <w:r w:rsidR="008218EC">
        <w:rPr>
          <w:rFonts w:ascii="Century Gothic" w:eastAsiaTheme="majorEastAsia" w:hAnsi="Century Gothic" w:cstheme="minorHAnsi"/>
          <w:spacing w:val="5"/>
          <w:kern w:val="28"/>
          <w:sz w:val="40"/>
          <w:szCs w:val="40"/>
        </w:rPr>
        <w:t xml:space="preserve"> Site Self-Assessment Tool</w:t>
      </w:r>
      <w:r w:rsidR="005F5684">
        <w:rPr>
          <w:rFonts w:ascii="Century Gothic" w:eastAsiaTheme="majorEastAsia" w:hAnsi="Century Gothic" w:cstheme="minorHAnsi"/>
          <w:spacing w:val="5"/>
          <w:kern w:val="28"/>
          <w:sz w:val="40"/>
          <w:szCs w:val="40"/>
        </w:rPr>
        <w:t xml:space="preserve"> – With Key changes</w:t>
      </w:r>
    </w:p>
    <w:p w14:paraId="2D0B4560" w14:textId="77777777" w:rsidR="002F7852" w:rsidRDefault="002F7852" w:rsidP="009337CC">
      <w:pPr>
        <w:rPr>
          <w:rFonts w:ascii="Century Gothic" w:hAnsi="Century Gothic" w:cstheme="minorHAnsi"/>
        </w:rPr>
      </w:pPr>
    </w:p>
    <w:p w14:paraId="2CD200B2" w14:textId="45502446"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 xml:space="preserve">Welcome to the BRCGS Auditor Checklist </w:t>
      </w:r>
      <w:r w:rsidR="00E06C6D">
        <w:rPr>
          <w:rFonts w:ascii="Century Gothic" w:hAnsi="Century Gothic"/>
          <w:b/>
          <w:sz w:val="20"/>
          <w:szCs w:val="20"/>
        </w:rPr>
        <w:t>and</w:t>
      </w:r>
      <w:r w:rsidRPr="0028651D">
        <w:rPr>
          <w:rFonts w:ascii="Century Gothic" w:hAnsi="Century Gothic"/>
          <w:b/>
          <w:sz w:val="20"/>
          <w:szCs w:val="20"/>
        </w:rPr>
        <w:t xml:space="preserve"> Site Self-Assessment tool</w:t>
      </w:r>
    </w:p>
    <w:p w14:paraId="0F718276" w14:textId="3C0AFE3B"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w:t>
      </w:r>
      <w:r w:rsidR="00500E73">
        <w:rPr>
          <w:rFonts w:ascii="Century Gothic" w:hAnsi="Century Gothic"/>
          <w:sz w:val="20"/>
          <w:szCs w:val="20"/>
        </w:rPr>
        <w:t>START!</w:t>
      </w:r>
      <w:r>
        <w:rPr>
          <w:rFonts w:ascii="Century Gothic" w:hAnsi="Century Gothic"/>
          <w:sz w:val="20"/>
          <w:szCs w:val="20"/>
        </w:rPr>
        <w:t>,</w:t>
      </w:r>
      <w:r w:rsidRPr="00990D7A">
        <w:rPr>
          <w:rFonts w:ascii="Century Gothic" w:hAnsi="Century Gothic"/>
          <w:sz w:val="20"/>
          <w:szCs w:val="20"/>
        </w:rPr>
        <w:t xml:space="preserve"> Issue </w:t>
      </w:r>
      <w:r w:rsidR="00FF40BB">
        <w:rPr>
          <w:rFonts w:ascii="Century Gothic" w:hAnsi="Century Gothic"/>
          <w:sz w:val="20"/>
          <w:szCs w:val="20"/>
        </w:rPr>
        <w:t>2</w:t>
      </w:r>
      <w:r w:rsidR="00280833">
        <w:rPr>
          <w:rFonts w:ascii="Century Gothic" w:hAnsi="Century Gothic"/>
          <w:sz w:val="20"/>
          <w:szCs w:val="20"/>
        </w:rPr>
        <w:t xml:space="preserve"> – Basic requirements</w:t>
      </w:r>
      <w:r w:rsidRPr="00990D7A">
        <w:rPr>
          <w:rFonts w:ascii="Century Gothic" w:hAnsi="Century Gothic"/>
          <w:sz w:val="20"/>
          <w:szCs w:val="20"/>
        </w:rPr>
        <w:t xml:space="preserve">.  </w:t>
      </w:r>
    </w:p>
    <w:p w14:paraId="10A69B86" w14:textId="1E90A473" w:rsidR="0028651D" w:rsidRPr="0028651D" w:rsidRDefault="0028651D" w:rsidP="0028651D">
      <w:pPr>
        <w:rPr>
          <w:rFonts w:ascii="Century Gothic" w:hAnsi="Century Gothic"/>
          <w:b/>
          <w:sz w:val="20"/>
          <w:szCs w:val="20"/>
        </w:rPr>
      </w:pPr>
      <w:r w:rsidRPr="0028651D">
        <w:rPr>
          <w:rFonts w:ascii="Century Gothic" w:hAnsi="Century Gothic"/>
          <w:b/>
          <w:sz w:val="20"/>
          <w:szCs w:val="20"/>
        </w:rPr>
        <w:t xml:space="preserve">How to use the BRCGS Auditor Checklist </w:t>
      </w:r>
      <w:r w:rsidR="00E06C6D">
        <w:rPr>
          <w:rFonts w:ascii="Century Gothic" w:hAnsi="Century Gothic"/>
          <w:b/>
          <w:sz w:val="20"/>
          <w:szCs w:val="20"/>
        </w:rPr>
        <w:t>and</w:t>
      </w:r>
      <w:r w:rsidRPr="0028651D">
        <w:rPr>
          <w:rFonts w:ascii="Century Gothic" w:hAnsi="Century Gothic"/>
          <w:b/>
          <w:sz w:val="20"/>
          <w:szCs w:val="20"/>
        </w:rPr>
        <w:t xml:space="preserve"> Site Self-Assessment tool?</w:t>
      </w:r>
    </w:p>
    <w:p w14:paraId="62A90F10" w14:textId="7B431A13"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w:t>
      </w:r>
      <w:r w:rsidR="001776D4">
        <w:rPr>
          <w:rFonts w:ascii="Century Gothic" w:hAnsi="Century Gothic"/>
          <w:sz w:val="20"/>
          <w:szCs w:val="20"/>
        </w:rPr>
        <w:t>art Programme</w:t>
      </w:r>
      <w:r w:rsidR="003432DD">
        <w:rPr>
          <w:rFonts w:ascii="Century Gothic" w:hAnsi="Century Gothic"/>
          <w:sz w:val="20"/>
          <w:szCs w:val="20"/>
        </w:rPr>
        <w:t xml:space="preserve"> at the Basic </w:t>
      </w:r>
      <w:r w:rsidR="00F6274F">
        <w:rPr>
          <w:rFonts w:ascii="Century Gothic" w:hAnsi="Century Gothic"/>
          <w:sz w:val="20"/>
          <w:szCs w:val="20"/>
        </w:rPr>
        <w:t>level</w:t>
      </w:r>
      <w:r w:rsidRPr="00990D7A">
        <w:rPr>
          <w:rFonts w:ascii="Century Gothic" w:hAnsi="Century Gothic"/>
          <w:sz w:val="20"/>
          <w:szCs w:val="20"/>
        </w:rPr>
        <w:t xml:space="preserve"> and help prepare you for your certification audit.</w:t>
      </w:r>
    </w:p>
    <w:p w14:paraId="0AB3B92D" w14:textId="3D31EFAC" w:rsidR="0028651D" w:rsidRDefault="0028651D" w:rsidP="0028651D">
      <w:pPr>
        <w:rPr>
          <w:rFonts w:ascii="Century Gothic" w:hAnsi="Century Gothic"/>
          <w:sz w:val="20"/>
          <w:szCs w:val="20"/>
        </w:rPr>
      </w:pPr>
      <w:r w:rsidRPr="00990D7A">
        <w:rPr>
          <w:rFonts w:ascii="Century Gothic" w:hAnsi="Century Gothic"/>
          <w:sz w:val="20"/>
          <w:szCs w:val="20"/>
        </w:rPr>
        <w:t xml:space="preserve">The checklist covers each of the requirements of the </w:t>
      </w:r>
      <w:r w:rsidR="001776D4">
        <w:rPr>
          <w:rFonts w:ascii="Century Gothic" w:hAnsi="Century Gothic"/>
          <w:sz w:val="20"/>
          <w:szCs w:val="20"/>
        </w:rPr>
        <w:t>Programme</w:t>
      </w:r>
      <w:r w:rsidRPr="00990D7A">
        <w:rPr>
          <w:rFonts w:ascii="Century Gothic" w:hAnsi="Century Gothic"/>
          <w:sz w:val="20"/>
          <w:szCs w:val="20"/>
        </w:rPr>
        <w:t xml:space="preserve"> </w:t>
      </w:r>
      <w:r w:rsidR="00C56C53">
        <w:rPr>
          <w:rFonts w:ascii="Century Gothic" w:hAnsi="Century Gothic"/>
          <w:sz w:val="20"/>
          <w:szCs w:val="20"/>
        </w:rPr>
        <w:t>applicable to sites at the ‘Basic’ level</w:t>
      </w:r>
      <w:r w:rsidRPr="00990D7A">
        <w:rPr>
          <w:rFonts w:ascii="Century Gothic" w:hAnsi="Century Gothic"/>
          <w:sz w:val="20"/>
          <w:szCs w:val="20"/>
        </w:rPr>
        <w:t>.  The checklist also allows you to add comments or identify areas of improvement in the empty boxes provided at the end of each section.</w:t>
      </w:r>
    </w:p>
    <w:p w14:paraId="366B345C" w14:textId="77777777" w:rsidR="00871C60" w:rsidRPr="0055089E" w:rsidRDefault="00871C60" w:rsidP="00871C60">
      <w:pPr>
        <w:rPr>
          <w:rFonts w:ascii="Century Gothic" w:hAnsi="Century Gothic"/>
          <w:color w:val="FF0000"/>
          <w:sz w:val="20"/>
          <w:szCs w:val="20"/>
        </w:rPr>
      </w:pPr>
      <w:r w:rsidRPr="0055089E">
        <w:rPr>
          <w:rFonts w:ascii="Century Gothic" w:hAnsi="Century Gothic"/>
          <w:color w:val="FF0000"/>
          <w:sz w:val="20"/>
          <w:szCs w:val="20"/>
        </w:rPr>
        <w:t>Changes from Issue 2 have been highlighted in red text.</w:t>
      </w:r>
    </w:p>
    <w:p w14:paraId="4C972F0B" w14:textId="20369106" w:rsidR="005F5684" w:rsidRPr="00871C60" w:rsidRDefault="00871C60" w:rsidP="0028651D">
      <w:pPr>
        <w:rPr>
          <w:rFonts w:ascii="Century Gothic" w:hAnsi="Century Gothic"/>
          <w:color w:val="FF0000"/>
          <w:sz w:val="20"/>
          <w:szCs w:val="20"/>
        </w:rPr>
      </w:pPr>
      <w:r>
        <w:rPr>
          <w:rFonts w:ascii="Century Gothic" w:hAnsi="Century Gothic"/>
          <w:color w:val="FF0000"/>
          <w:sz w:val="20"/>
          <w:szCs w:val="20"/>
        </w:rPr>
        <w:t>New clause highlighted in red with “</w:t>
      </w:r>
      <w:r w:rsidRPr="007F2183">
        <w:rPr>
          <w:rFonts w:ascii="Century Gothic" w:hAnsi="Century Gothic"/>
          <w:color w:val="FF0000"/>
          <w:sz w:val="20"/>
          <w:szCs w:val="20"/>
        </w:rPr>
        <w:t>NEW</w:t>
      </w:r>
      <w:r>
        <w:rPr>
          <w:rFonts w:ascii="Century Gothic" w:hAnsi="Century Gothic"/>
          <w:color w:val="FF0000"/>
          <w:sz w:val="20"/>
          <w:szCs w:val="20"/>
        </w:rPr>
        <w:t xml:space="preserve"> “</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5657C2FF"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500E73">
        <w:rPr>
          <w:rFonts w:ascii="Century Gothic" w:hAnsi="Century Gothic"/>
          <w:sz w:val="20"/>
          <w:szCs w:val="20"/>
        </w:rPr>
        <w:t xml:space="preserve">START! </w:t>
      </w:r>
      <w:r w:rsidRPr="00990D7A">
        <w:rPr>
          <w:rFonts w:ascii="Century Gothic" w:hAnsi="Century Gothic"/>
          <w:sz w:val="20"/>
          <w:szCs w:val="20"/>
        </w:rPr>
        <w:t xml:space="preserve">Issue </w:t>
      </w:r>
      <w:r w:rsidR="00500E73">
        <w:rPr>
          <w:rFonts w:ascii="Century Gothic" w:hAnsi="Century Gothic"/>
          <w:sz w:val="20"/>
          <w:szCs w:val="20"/>
        </w:rPr>
        <w:t>2</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647617A" w14:textId="1B909D41" w:rsidR="00607CF2" w:rsidRPr="004620C5" w:rsidRDefault="0028651D" w:rsidP="009337CC">
      <w:pPr>
        <w:rPr>
          <w:rFonts w:ascii="Century Gothic" w:hAnsi="Century Gothic"/>
          <w:sz w:val="20"/>
          <w:szCs w:val="20"/>
          <w:lang w:val="fr-FR"/>
        </w:rPr>
      </w:pPr>
      <w:r w:rsidRPr="00312810">
        <w:rPr>
          <w:rFonts w:ascii="Century Gothic" w:hAnsi="Century Gothic"/>
          <w:sz w:val="20"/>
          <w:szCs w:val="20"/>
          <w:lang w:val="fr-FR"/>
        </w:rPr>
        <w:t xml:space="preserve">Email – </w:t>
      </w:r>
      <w:hyperlink r:id="rId10" w:history="1">
        <w:r w:rsidRPr="00312810">
          <w:rPr>
            <w:rStyle w:val="Hyperlink"/>
            <w:rFonts w:ascii="Century Gothic" w:eastAsiaTheme="majorEastAsia" w:hAnsi="Century Gothic"/>
            <w:sz w:val="20"/>
            <w:szCs w:val="20"/>
            <w:lang w:val="fr-FR"/>
          </w:rPr>
          <w:t>enquiries@brcgs.com</w:t>
        </w:r>
      </w:hyperlink>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0F61D685" w:rsidR="009337CC" w:rsidRPr="000F3A98" w:rsidRDefault="0064114F"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17</w:t>
            </w:r>
            <w:r w:rsidR="00CC4B81">
              <w:rPr>
                <w:rFonts w:ascii="Century Gothic" w:hAnsi="Century Gothic" w:cstheme="minorHAnsi"/>
                <w:sz w:val="20"/>
                <w:szCs w:val="20"/>
              </w:rPr>
              <w:t>/</w:t>
            </w:r>
            <w:r w:rsidR="006A0EBB">
              <w:rPr>
                <w:rFonts w:ascii="Century Gothic" w:hAnsi="Century Gothic" w:cstheme="minorHAnsi"/>
                <w:sz w:val="20"/>
                <w:szCs w:val="20"/>
              </w:rPr>
              <w:t>03</w:t>
            </w:r>
            <w:r w:rsidR="00CC4B81">
              <w:rPr>
                <w:rFonts w:ascii="Century Gothic" w:hAnsi="Century Gothic" w:cstheme="minorHAnsi"/>
                <w:sz w:val="20"/>
                <w:szCs w:val="20"/>
              </w:rPr>
              <w:t>/202</w:t>
            </w:r>
            <w:r w:rsidR="006A0EBB">
              <w:rPr>
                <w:rFonts w:ascii="Century Gothic" w:hAnsi="Century Gothic" w:cstheme="minorHAnsi"/>
                <w:sz w:val="20"/>
                <w:szCs w:val="20"/>
              </w:rPr>
              <w:t>3</w:t>
            </w:r>
          </w:p>
        </w:tc>
        <w:tc>
          <w:tcPr>
            <w:tcW w:w="6259" w:type="dxa"/>
          </w:tcPr>
          <w:p w14:paraId="3F6454B7" w14:textId="3A625E38" w:rsidR="009337CC" w:rsidRPr="000F3A98" w:rsidRDefault="00CC4B81" w:rsidP="007A4827">
            <w:pPr>
              <w:spacing w:before="120" w:after="120"/>
              <w:rPr>
                <w:rFonts w:ascii="Century Gothic" w:hAnsi="Century Gothic" w:cstheme="minorHAnsi"/>
                <w:sz w:val="20"/>
                <w:szCs w:val="20"/>
              </w:rPr>
            </w:pPr>
            <w:r>
              <w:rPr>
                <w:rFonts w:ascii="Century Gothic" w:hAnsi="Century Gothic" w:cstheme="minorHAnsi"/>
                <w:sz w:val="20"/>
                <w:szCs w:val="20"/>
              </w:rPr>
              <w:t xml:space="preserve">New for Issue </w:t>
            </w:r>
            <w:r w:rsidR="006A0EBB">
              <w:rPr>
                <w:rFonts w:ascii="Century Gothic" w:hAnsi="Century Gothic" w:cstheme="minorHAnsi"/>
                <w:sz w:val="20"/>
                <w:szCs w:val="20"/>
              </w:rPr>
              <w:t>2</w:t>
            </w:r>
          </w:p>
        </w:tc>
      </w:tr>
      <w:tr w:rsidR="00622DD5" w:rsidRPr="000F3A98" w14:paraId="0782D766" w14:textId="77777777" w:rsidTr="00340758">
        <w:tc>
          <w:tcPr>
            <w:tcW w:w="1413" w:type="dxa"/>
          </w:tcPr>
          <w:p w14:paraId="76A9404E" w14:textId="79891BB9" w:rsidR="0096067D" w:rsidRPr="0096067D" w:rsidRDefault="00E06C6D" w:rsidP="00E06C6D">
            <w:pPr>
              <w:jc w:val="center"/>
              <w:rPr>
                <w:rFonts w:ascii="Century Gothic" w:hAnsi="Century Gothic" w:cstheme="minorHAnsi"/>
                <w:sz w:val="20"/>
                <w:szCs w:val="20"/>
              </w:rPr>
            </w:pPr>
            <w:r>
              <w:rPr>
                <w:rFonts w:ascii="Century Gothic" w:hAnsi="Century Gothic" w:cstheme="minorHAnsi"/>
                <w:sz w:val="20"/>
                <w:szCs w:val="20"/>
              </w:rPr>
              <w:t>1.1</w:t>
            </w:r>
          </w:p>
        </w:tc>
        <w:tc>
          <w:tcPr>
            <w:tcW w:w="1388" w:type="dxa"/>
          </w:tcPr>
          <w:p w14:paraId="5614D7A9" w14:textId="603C89AA" w:rsidR="009337CC" w:rsidRPr="000F3A98" w:rsidRDefault="00E06C6D" w:rsidP="00E06C6D">
            <w:pPr>
              <w:spacing w:before="120" w:after="120"/>
              <w:jc w:val="center"/>
              <w:rPr>
                <w:rFonts w:ascii="Century Gothic" w:hAnsi="Century Gothic" w:cstheme="minorHAnsi"/>
                <w:sz w:val="20"/>
                <w:szCs w:val="20"/>
              </w:rPr>
            </w:pPr>
            <w:r>
              <w:rPr>
                <w:rFonts w:ascii="Century Gothic" w:hAnsi="Century Gothic" w:cstheme="minorHAnsi"/>
                <w:sz w:val="20"/>
                <w:szCs w:val="20"/>
              </w:rPr>
              <w:t>24/03/2023</w:t>
            </w:r>
          </w:p>
        </w:tc>
        <w:tc>
          <w:tcPr>
            <w:tcW w:w="6259" w:type="dxa"/>
          </w:tcPr>
          <w:p w14:paraId="78A25AD0" w14:textId="7C3F976A" w:rsidR="009337CC" w:rsidRPr="000F3A98" w:rsidRDefault="00BB659B" w:rsidP="007A4827">
            <w:pPr>
              <w:spacing w:before="120" w:after="120"/>
              <w:rPr>
                <w:rFonts w:ascii="Century Gothic" w:hAnsi="Century Gothic" w:cstheme="minorHAnsi"/>
                <w:sz w:val="20"/>
                <w:szCs w:val="20"/>
              </w:rPr>
            </w:pPr>
            <w:r>
              <w:rPr>
                <w:rFonts w:ascii="Century Gothic" w:hAnsi="Century Gothic" w:cstheme="minorHAnsi"/>
                <w:sz w:val="20"/>
                <w:szCs w:val="20"/>
              </w:rPr>
              <w:t>Small formatting changes made to the document.</w:t>
            </w:r>
          </w:p>
        </w:tc>
      </w:tr>
      <w:tr w:rsidR="00622DD5" w:rsidRPr="00622DD5" w14:paraId="371655C1" w14:textId="77777777" w:rsidTr="00340758">
        <w:tc>
          <w:tcPr>
            <w:tcW w:w="1413" w:type="dxa"/>
          </w:tcPr>
          <w:p w14:paraId="418E2505" w14:textId="68665EDB" w:rsidR="009337CC" w:rsidRPr="009C3EDE" w:rsidRDefault="00871C60" w:rsidP="00871C60">
            <w:pPr>
              <w:spacing w:before="120" w:after="120"/>
              <w:jc w:val="center"/>
              <w:rPr>
                <w:rFonts w:ascii="Century Gothic" w:hAnsi="Century Gothic" w:cstheme="minorHAnsi"/>
                <w:sz w:val="20"/>
                <w:szCs w:val="20"/>
              </w:rPr>
            </w:pPr>
            <w:r w:rsidRPr="009C3EDE">
              <w:rPr>
                <w:rFonts w:ascii="Century Gothic" w:hAnsi="Century Gothic" w:cstheme="minorHAnsi"/>
                <w:sz w:val="20"/>
                <w:szCs w:val="20"/>
              </w:rPr>
              <w:t>2</w:t>
            </w:r>
          </w:p>
        </w:tc>
        <w:tc>
          <w:tcPr>
            <w:tcW w:w="1388" w:type="dxa"/>
          </w:tcPr>
          <w:p w14:paraId="052EF6CE" w14:textId="462EDCFA" w:rsidR="009337CC" w:rsidRPr="009C3EDE" w:rsidRDefault="009C3EDE" w:rsidP="009337CC">
            <w:pPr>
              <w:spacing w:before="120" w:after="120"/>
              <w:rPr>
                <w:rFonts w:ascii="Century Gothic" w:hAnsi="Century Gothic" w:cstheme="minorHAnsi"/>
                <w:sz w:val="20"/>
                <w:szCs w:val="20"/>
              </w:rPr>
            </w:pPr>
            <w:r>
              <w:rPr>
                <w:rFonts w:ascii="Century Gothic" w:hAnsi="Century Gothic" w:cstheme="minorHAnsi"/>
                <w:sz w:val="20"/>
                <w:szCs w:val="20"/>
              </w:rPr>
              <w:t>02</w:t>
            </w:r>
            <w:r w:rsidR="00871C60" w:rsidRPr="009C3EDE">
              <w:rPr>
                <w:rFonts w:ascii="Century Gothic" w:hAnsi="Century Gothic" w:cstheme="minorHAnsi"/>
                <w:sz w:val="20"/>
                <w:szCs w:val="20"/>
              </w:rPr>
              <w:t>/0</w:t>
            </w:r>
            <w:r>
              <w:rPr>
                <w:rFonts w:ascii="Century Gothic" w:hAnsi="Century Gothic" w:cstheme="minorHAnsi"/>
                <w:sz w:val="20"/>
                <w:szCs w:val="20"/>
              </w:rPr>
              <w:t>5</w:t>
            </w:r>
            <w:r w:rsidR="00871C60" w:rsidRPr="009C3EDE">
              <w:rPr>
                <w:rFonts w:ascii="Century Gothic" w:hAnsi="Century Gothic" w:cstheme="minorHAnsi"/>
                <w:sz w:val="20"/>
                <w:szCs w:val="20"/>
              </w:rPr>
              <w:t>/2023</w:t>
            </w:r>
          </w:p>
        </w:tc>
        <w:tc>
          <w:tcPr>
            <w:tcW w:w="6259" w:type="dxa"/>
          </w:tcPr>
          <w:p w14:paraId="75BEE2F9" w14:textId="19AC01A5" w:rsidR="009337CC" w:rsidRPr="00622DD5" w:rsidRDefault="007A4827" w:rsidP="007A4827">
            <w:pPr>
              <w:spacing w:before="120" w:after="120"/>
              <w:rPr>
                <w:rFonts w:ascii="Century Gothic" w:hAnsi="Century Gothic" w:cstheme="minorHAnsi"/>
              </w:rPr>
            </w:pPr>
            <w:r>
              <w:rPr>
                <w:rFonts w:ascii="Century Gothic" w:hAnsi="Century Gothic" w:cstheme="minorHAnsi"/>
                <w:sz w:val="20"/>
                <w:szCs w:val="20"/>
              </w:rPr>
              <w:t xml:space="preserve">Key changes from START! Issue </w:t>
            </w:r>
            <w:r w:rsidR="00791CFD">
              <w:rPr>
                <w:rFonts w:ascii="Century Gothic" w:hAnsi="Century Gothic" w:cstheme="minorHAnsi"/>
                <w:sz w:val="20"/>
                <w:szCs w:val="20"/>
              </w:rPr>
              <w:t>1</w:t>
            </w:r>
            <w:r>
              <w:rPr>
                <w:rFonts w:ascii="Century Gothic" w:hAnsi="Century Gothic" w:cstheme="minorHAnsi"/>
                <w:sz w:val="20"/>
                <w:szCs w:val="20"/>
              </w:rPr>
              <w:t xml:space="preserve"> to Issue </w:t>
            </w:r>
            <w:r w:rsidR="00791CFD">
              <w:rPr>
                <w:rFonts w:ascii="Century Gothic" w:hAnsi="Century Gothic" w:cstheme="minorHAnsi"/>
                <w:sz w:val="20"/>
                <w:szCs w:val="20"/>
              </w:rPr>
              <w:t>2</w:t>
            </w:r>
            <w:r>
              <w:rPr>
                <w:rFonts w:ascii="Century Gothic" w:hAnsi="Century Gothic" w:cstheme="minorHAnsi"/>
                <w:sz w:val="20"/>
                <w:szCs w:val="20"/>
              </w:rPr>
              <w:t xml:space="preserve"> added to  </w:t>
            </w:r>
            <w:r w:rsidRPr="007F2183">
              <w:rPr>
                <w:rFonts w:ascii="Century Gothic" w:hAnsi="Century Gothic" w:cstheme="minorHAnsi"/>
                <w:sz w:val="20"/>
                <w:szCs w:val="20"/>
              </w:rPr>
              <w:t>F916a:  Auditor Checklist &amp; Site Self-Assessment Tool</w:t>
            </w:r>
            <w:r>
              <w:rPr>
                <w:rFonts w:ascii="Century Gothic" w:hAnsi="Century Gothic" w:cstheme="minorHAnsi"/>
                <w:sz w:val="20"/>
                <w:szCs w:val="20"/>
              </w:rPr>
              <w:t>.</w:t>
            </w:r>
          </w:p>
        </w:tc>
      </w:tr>
    </w:tbl>
    <w:p w14:paraId="30593300" w14:textId="77777777" w:rsidR="000854B4" w:rsidRPr="00BB659B" w:rsidRDefault="009337CC" w:rsidP="009337CC">
      <w:pPr>
        <w:rPr>
          <w:rFonts w:ascii="Century Gothic" w:hAnsi="Century Gothic" w:cstheme="minorHAnsi"/>
          <w:sz w:val="20"/>
          <w:szCs w:val="20"/>
        </w:rPr>
      </w:pPr>
      <w:r w:rsidRPr="00BB659B">
        <w:rPr>
          <w:rFonts w:ascii="Century Gothic" w:hAnsi="Century Gothic" w:cstheme="minorHAnsi"/>
        </w:rPr>
        <w:br w:type="page"/>
      </w:r>
      <w:r w:rsidRPr="00BB659B">
        <w:rPr>
          <w:rFonts w:ascii="Century Gothic" w:hAnsi="Century Gothic" w:cstheme="minorHAnsi"/>
          <w:sz w:val="20"/>
          <w:szCs w:val="20"/>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36D69" w14:paraId="1463B4C7" w14:textId="77777777">
        <w:trPr>
          <w:trHeight w:val="397"/>
        </w:trPr>
        <w:tc>
          <w:tcPr>
            <w:tcW w:w="1555" w:type="dxa"/>
            <w:gridSpan w:val="2"/>
            <w:shd w:val="clear" w:color="auto" w:fill="92D050"/>
            <w:tcMar>
              <w:top w:w="108" w:type="dxa"/>
              <w:bottom w:w="108" w:type="dxa"/>
            </w:tcMar>
          </w:tcPr>
          <w:p w14:paraId="69065B4B" w14:textId="77777777" w:rsidR="000854B4" w:rsidRPr="00D36D69" w:rsidRDefault="000854B4">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5654741A" w:rsidR="000854B4" w:rsidRPr="00D36D69" w:rsidRDefault="000854B4">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Senior management commitment</w:t>
            </w:r>
            <w:r w:rsidR="0069246A" w:rsidRPr="00D36D69">
              <w:rPr>
                <w:rFonts w:ascii="Century Gothic" w:hAnsi="Century Gothic" w:cs="Calibri"/>
                <w:b/>
                <w:bCs/>
                <w:color w:val="FFFFFF"/>
                <w:sz w:val="20"/>
                <w:szCs w:val="20"/>
                <w:lang w:val="en-US"/>
              </w:rPr>
              <w:t xml:space="preserve"> and continual improvement</w:t>
            </w:r>
          </w:p>
        </w:tc>
      </w:tr>
      <w:tr w:rsidR="000854B4" w:rsidRPr="00D36D69" w14:paraId="42F428F9" w14:textId="77777777">
        <w:trPr>
          <w:trHeight w:val="397"/>
        </w:trPr>
        <w:tc>
          <w:tcPr>
            <w:tcW w:w="1555" w:type="dxa"/>
            <w:gridSpan w:val="2"/>
            <w:shd w:val="clear" w:color="auto" w:fill="92D050"/>
            <w:tcMar>
              <w:top w:w="0" w:type="dxa"/>
              <w:bottom w:w="0" w:type="dxa"/>
            </w:tcMar>
          </w:tcPr>
          <w:p w14:paraId="501AE8CB" w14:textId="77777777" w:rsidR="000854B4" w:rsidRPr="00D36D69" w:rsidRDefault="000854B4">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77777777" w:rsidR="000854B4" w:rsidRPr="00D36D69" w:rsidRDefault="000854B4">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Senior management commitment and continual improvement</w:t>
            </w:r>
          </w:p>
        </w:tc>
      </w:tr>
      <w:tr w:rsidR="000854B4" w:rsidRPr="00D36D69" w14:paraId="35D58AB3" w14:textId="77777777" w:rsidTr="00173810">
        <w:trPr>
          <w:trHeight w:val="397"/>
        </w:trPr>
        <w:tc>
          <w:tcPr>
            <w:tcW w:w="1555" w:type="dxa"/>
            <w:gridSpan w:val="2"/>
            <w:shd w:val="clear" w:color="auto" w:fill="D9D9D9" w:themeFill="background1" w:themeFillShade="D9"/>
            <w:tcMar>
              <w:top w:w="108" w:type="dxa"/>
              <w:bottom w:w="108" w:type="dxa"/>
            </w:tcMar>
          </w:tcPr>
          <w:p w14:paraId="59FD5D90" w14:textId="77777777" w:rsidR="000854B4" w:rsidRPr="00D36D69" w:rsidRDefault="000854B4">
            <w:pPr>
              <w:spacing w:before="120" w:after="120" w:line="240" w:lineRule="auto"/>
              <w:rPr>
                <w:rFonts w:ascii="Century Gothic" w:hAnsi="Century Gothic" w:cs="Calibri"/>
                <w:b/>
                <w:color w:val="404040"/>
                <w:sz w:val="20"/>
                <w:szCs w:val="20"/>
                <w:lang w:eastAsia="en-GB"/>
              </w:rPr>
            </w:pPr>
            <w:r w:rsidRPr="00136B7F">
              <w:rPr>
                <w:rFonts w:ascii="Century Gothic" w:hAnsi="Century Gothic" w:cs="Calibri"/>
                <w:b/>
                <w:sz w:val="20"/>
                <w:szCs w:val="20"/>
                <w:lang w:eastAsia="en-GB"/>
              </w:rPr>
              <w:t>Clause</w:t>
            </w:r>
          </w:p>
        </w:tc>
        <w:tc>
          <w:tcPr>
            <w:tcW w:w="3686" w:type="dxa"/>
            <w:tcMar>
              <w:top w:w="108" w:type="dxa"/>
              <w:bottom w:w="108" w:type="dxa"/>
            </w:tcMar>
          </w:tcPr>
          <w:p w14:paraId="67FB55F2" w14:textId="77777777" w:rsidR="000854B4" w:rsidRPr="00D36D69" w:rsidRDefault="000854B4">
            <w:pPr>
              <w:spacing w:before="120" w:after="120" w:line="240" w:lineRule="auto"/>
              <w:rPr>
                <w:rFonts w:ascii="Century Gothic" w:eastAsia="Frutiger-Light" w:hAnsi="Century Gothic" w:cs="Calibri"/>
                <w:b/>
                <w:sz w:val="20"/>
                <w:szCs w:val="20"/>
                <w:lang w:eastAsia="en-GB"/>
              </w:rPr>
            </w:pPr>
            <w:r w:rsidRPr="00D36D69">
              <w:rPr>
                <w:rFonts w:ascii="Century Gothic" w:eastAsia="Frutiger-Light" w:hAnsi="Century Gothic" w:cs="Calibri"/>
                <w:b/>
                <w:sz w:val="20"/>
                <w:szCs w:val="20"/>
                <w:lang w:eastAsia="en-GB"/>
              </w:rPr>
              <w:t>Requirements</w:t>
            </w:r>
          </w:p>
        </w:tc>
        <w:tc>
          <w:tcPr>
            <w:tcW w:w="1275" w:type="dxa"/>
            <w:tcBorders>
              <w:right w:val="single" w:sz="4" w:space="0" w:color="auto"/>
            </w:tcBorders>
          </w:tcPr>
          <w:p w14:paraId="301D0FB0" w14:textId="77777777" w:rsidR="000854B4" w:rsidRPr="00D36D69" w:rsidRDefault="000854B4">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Conforms</w:t>
            </w:r>
          </w:p>
        </w:tc>
        <w:tc>
          <w:tcPr>
            <w:tcW w:w="3374" w:type="dxa"/>
            <w:tcBorders>
              <w:left w:val="single" w:sz="4" w:space="0" w:color="auto"/>
            </w:tcBorders>
          </w:tcPr>
          <w:p w14:paraId="65EFA68E" w14:textId="77777777" w:rsidR="000854B4" w:rsidRPr="00D36D69" w:rsidRDefault="000854B4">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Comments</w:t>
            </w:r>
          </w:p>
        </w:tc>
      </w:tr>
      <w:tr w:rsidR="00090FC5" w:rsidRPr="00D36D69" w14:paraId="2C10547B" w14:textId="77777777" w:rsidTr="00173810">
        <w:trPr>
          <w:trHeight w:val="397"/>
        </w:trPr>
        <w:tc>
          <w:tcPr>
            <w:tcW w:w="1555" w:type="dxa"/>
            <w:gridSpan w:val="2"/>
            <w:shd w:val="clear" w:color="auto" w:fill="D9D9D9" w:themeFill="background1" w:themeFillShade="D9"/>
            <w:tcMar>
              <w:top w:w="108" w:type="dxa"/>
              <w:bottom w:w="108" w:type="dxa"/>
            </w:tcMar>
          </w:tcPr>
          <w:p w14:paraId="182E5040" w14:textId="78AAE15E"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sz w:val="20"/>
                <w:szCs w:val="20"/>
                <w:lang w:val="en-US"/>
              </w:rPr>
              <w:t xml:space="preserve">SOI </w:t>
            </w:r>
          </w:p>
        </w:tc>
        <w:tc>
          <w:tcPr>
            <w:tcW w:w="3686" w:type="dxa"/>
            <w:tcMar>
              <w:top w:w="108" w:type="dxa"/>
              <w:bottom w:w="108" w:type="dxa"/>
            </w:tcMar>
          </w:tcPr>
          <w:p w14:paraId="43C95BED" w14:textId="4E94D84C" w:rsidR="00090FC5" w:rsidRPr="00D36D69" w:rsidRDefault="00090FC5" w:rsidP="00090FC5">
            <w:pPr>
              <w:spacing w:before="120" w:after="120" w:line="240" w:lineRule="auto"/>
              <w:rPr>
                <w:rFonts w:ascii="Century Gothic" w:eastAsia="Frutiger-Light" w:hAnsi="Century Gothic" w:cs="Calibri"/>
                <w:b/>
                <w:sz w:val="20"/>
                <w:szCs w:val="20"/>
                <w:lang w:eastAsia="en-GB"/>
              </w:rPr>
            </w:pPr>
            <w:r w:rsidRPr="00D36D69">
              <w:rPr>
                <w:rFonts w:ascii="Century Gothic" w:hAnsi="Century Gothic" w:cs="Calibri"/>
                <w:sz w:val="20"/>
                <w:szCs w:val="20"/>
              </w:rPr>
              <w:t>The site’s senior management shall demonstrate that they are fully committed to the implementation of the requirements of the Global Standard Food Safety and to processes which facilitate continual improvement of food safety, quality management, and the site’s food safety and quality culture.</w:t>
            </w:r>
          </w:p>
        </w:tc>
        <w:tc>
          <w:tcPr>
            <w:tcW w:w="1275" w:type="dxa"/>
            <w:tcBorders>
              <w:right w:val="single" w:sz="4" w:space="0" w:color="auto"/>
            </w:tcBorders>
          </w:tcPr>
          <w:p w14:paraId="1ED8612D" w14:textId="77777777" w:rsidR="00090FC5" w:rsidRPr="00D36D69" w:rsidRDefault="00090FC5" w:rsidP="00090FC5">
            <w:pPr>
              <w:spacing w:before="120" w:after="120" w:line="240" w:lineRule="auto"/>
              <w:rPr>
                <w:rFonts w:ascii="Century Gothic" w:hAnsi="Century Gothic" w:cs="Calibri"/>
                <w:b/>
                <w:color w:val="404040"/>
                <w:sz w:val="20"/>
                <w:szCs w:val="20"/>
              </w:rPr>
            </w:pPr>
          </w:p>
        </w:tc>
        <w:tc>
          <w:tcPr>
            <w:tcW w:w="3374" w:type="dxa"/>
            <w:tcBorders>
              <w:left w:val="single" w:sz="4" w:space="0" w:color="auto"/>
            </w:tcBorders>
          </w:tcPr>
          <w:p w14:paraId="6E14B929" w14:textId="77777777" w:rsidR="00090FC5" w:rsidRPr="00D36D69" w:rsidRDefault="00090FC5" w:rsidP="00090FC5">
            <w:pPr>
              <w:spacing w:before="120" w:after="120" w:line="240" w:lineRule="auto"/>
              <w:rPr>
                <w:rFonts w:ascii="Century Gothic" w:hAnsi="Century Gothic" w:cs="Calibri"/>
                <w:b/>
                <w:color w:val="404040"/>
                <w:sz w:val="20"/>
                <w:szCs w:val="20"/>
              </w:rPr>
            </w:pPr>
          </w:p>
        </w:tc>
      </w:tr>
      <w:tr w:rsidR="00090FC5" w:rsidRPr="00D36D69" w14:paraId="079ED45C" w14:textId="77777777">
        <w:trPr>
          <w:trHeight w:val="397"/>
        </w:trPr>
        <w:tc>
          <w:tcPr>
            <w:tcW w:w="1555" w:type="dxa"/>
            <w:gridSpan w:val="2"/>
            <w:shd w:val="clear" w:color="auto" w:fill="D6E9B2"/>
            <w:tcMar>
              <w:top w:w="108" w:type="dxa"/>
              <w:bottom w:w="108" w:type="dxa"/>
            </w:tcMar>
          </w:tcPr>
          <w:p w14:paraId="5C36CB32"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0C0DD236" w14:textId="77777777" w:rsidR="00090FC5" w:rsidRPr="00D36D69" w:rsidRDefault="00090FC5" w:rsidP="00090FC5">
            <w:pPr>
              <w:pStyle w:val="para"/>
              <w:rPr>
                <w:rFonts w:ascii="Century Gothic" w:hAnsi="Century Gothic"/>
                <w:sz w:val="20"/>
                <w:szCs w:val="20"/>
              </w:rPr>
            </w:pPr>
            <w:r w:rsidRPr="00D36D69">
              <w:rPr>
                <w:rFonts w:ascii="Century Gothic" w:hAnsi="Century Gothic"/>
                <w:sz w:val="20"/>
                <w:szCs w:val="20"/>
              </w:rPr>
              <w:t>The site shall have a documented policy which states the site’s intention to meet its obligation to produce safe, legal and authentic products to the specified quality, and its responsibility to its customers. This shall:</w:t>
            </w:r>
          </w:p>
          <w:p w14:paraId="0946092F" w14:textId="77777777" w:rsidR="00090FC5" w:rsidRPr="00D36D69" w:rsidRDefault="00090FC5" w:rsidP="00090FC5">
            <w:pPr>
              <w:pStyle w:val="ListBullet2"/>
              <w:rPr>
                <w:rFonts w:ascii="Century Gothic" w:hAnsi="Century Gothic"/>
              </w:rPr>
            </w:pPr>
            <w:r w:rsidRPr="00D36D69">
              <w:rPr>
                <w:rFonts w:ascii="Century Gothic" w:hAnsi="Century Gothic"/>
              </w:rPr>
              <w:t>be signed by the person with overall responsibility for the site</w:t>
            </w:r>
          </w:p>
          <w:p w14:paraId="0DFEE25E" w14:textId="77777777" w:rsidR="00090FC5" w:rsidRPr="00D36D69" w:rsidRDefault="00090FC5" w:rsidP="00090FC5">
            <w:pPr>
              <w:pStyle w:val="ListBullet2"/>
              <w:rPr>
                <w:rFonts w:ascii="Century Gothic" w:hAnsi="Century Gothic"/>
              </w:rPr>
            </w:pPr>
            <w:r w:rsidRPr="00D36D69">
              <w:rPr>
                <w:rFonts w:ascii="Century Gothic" w:hAnsi="Century Gothic"/>
              </w:rPr>
              <w:t>be communicated to all staff</w:t>
            </w:r>
          </w:p>
          <w:p w14:paraId="3C3B5C00" w14:textId="20510CFA" w:rsidR="00090FC5" w:rsidRPr="00D36D69" w:rsidRDefault="008110C9" w:rsidP="00090FC5">
            <w:pPr>
              <w:pStyle w:val="ListBullet2"/>
              <w:rPr>
                <w:rFonts w:ascii="Century Gothic" w:eastAsiaTheme="minorHAnsi" w:hAnsi="Century Gothic"/>
              </w:rPr>
            </w:pPr>
            <w:r w:rsidRPr="0055089E">
              <w:rPr>
                <w:rFonts w:ascii="Century Gothic" w:hAnsi="Century Gothic"/>
                <w:color w:val="FF0000"/>
              </w:rPr>
              <w:t xml:space="preserve">include commitment to continuously improve the </w:t>
            </w:r>
            <w:r w:rsidRPr="007F0FCC">
              <w:rPr>
                <w:rFonts w:ascii="Century Gothic" w:hAnsi="Century Gothic"/>
                <w:color w:val="FF0000"/>
              </w:rPr>
              <w:t xml:space="preserve"> site’s food safety and quality culture</w:t>
            </w:r>
          </w:p>
        </w:tc>
        <w:tc>
          <w:tcPr>
            <w:tcW w:w="1275" w:type="dxa"/>
            <w:tcBorders>
              <w:right w:val="single" w:sz="4" w:space="0" w:color="auto"/>
            </w:tcBorders>
          </w:tcPr>
          <w:p w14:paraId="4C454ADC"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955B21D"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4A035CA7" w14:textId="77777777">
        <w:trPr>
          <w:trHeight w:val="397"/>
        </w:trPr>
        <w:tc>
          <w:tcPr>
            <w:tcW w:w="1555" w:type="dxa"/>
            <w:gridSpan w:val="2"/>
            <w:shd w:val="clear" w:color="auto" w:fill="D6E9B2"/>
            <w:tcMar>
              <w:top w:w="108" w:type="dxa"/>
              <w:bottom w:w="108" w:type="dxa"/>
            </w:tcMar>
          </w:tcPr>
          <w:p w14:paraId="226EBF81" w14:textId="77777777" w:rsidR="008110C9" w:rsidRPr="008110C9" w:rsidRDefault="008110C9" w:rsidP="00090FC5">
            <w:pPr>
              <w:spacing w:before="120" w:after="120" w:line="240" w:lineRule="auto"/>
              <w:rPr>
                <w:rFonts w:ascii="Century Gothic" w:hAnsi="Century Gothic" w:cs="Calibri"/>
                <w:b/>
                <w:color w:val="FF0000"/>
                <w:sz w:val="20"/>
                <w:szCs w:val="20"/>
                <w:lang w:eastAsia="en-GB"/>
              </w:rPr>
            </w:pPr>
            <w:r w:rsidRPr="008110C9">
              <w:rPr>
                <w:rFonts w:ascii="Century Gothic" w:hAnsi="Century Gothic" w:cs="Calibri"/>
                <w:b/>
                <w:color w:val="FF0000"/>
                <w:sz w:val="20"/>
                <w:szCs w:val="20"/>
                <w:lang w:eastAsia="en-GB"/>
              </w:rPr>
              <w:t xml:space="preserve">NEW </w:t>
            </w:r>
          </w:p>
          <w:p w14:paraId="74A3F466" w14:textId="3F14F7AF"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8110C9">
              <w:rPr>
                <w:rFonts w:ascii="Century Gothic" w:hAnsi="Century Gothic" w:cs="Calibri"/>
                <w:b/>
                <w:color w:val="FF0000"/>
                <w:sz w:val="20"/>
                <w:szCs w:val="20"/>
                <w:lang w:eastAsia="en-GB"/>
              </w:rPr>
              <w:t>1.1.3</w:t>
            </w:r>
          </w:p>
        </w:tc>
        <w:tc>
          <w:tcPr>
            <w:tcW w:w="3686" w:type="dxa"/>
            <w:tcMar>
              <w:top w:w="108" w:type="dxa"/>
              <w:bottom w:w="108" w:type="dxa"/>
            </w:tcMar>
          </w:tcPr>
          <w:p w14:paraId="128028BE" w14:textId="5E9874B8" w:rsidR="00090FC5" w:rsidRPr="00D36D69" w:rsidRDefault="00090FC5" w:rsidP="00090FC5">
            <w:pPr>
              <w:pStyle w:val="para"/>
              <w:rPr>
                <w:rFonts w:eastAsia="Frutiger-Light"/>
                <w:lang w:eastAsia="en-GB"/>
              </w:rPr>
            </w:pPr>
            <w:r w:rsidRPr="008110C9">
              <w:rPr>
                <w:rFonts w:ascii="Century Gothic" w:hAnsi="Century Gothic"/>
                <w:color w:val="FF0000"/>
                <w:sz w:val="20"/>
                <w:szCs w:val="20"/>
              </w:rPr>
              <w:t xml:space="preserve">The site’s senior management shall ensure that clear objectives are defined to maintain and improve the safety, authenticity, legality and quality of products manufactured, in accordance with the food safety and quality policy and this START! programme. </w:t>
            </w:r>
          </w:p>
        </w:tc>
        <w:tc>
          <w:tcPr>
            <w:tcW w:w="1275" w:type="dxa"/>
            <w:tcBorders>
              <w:right w:val="single" w:sz="4" w:space="0" w:color="auto"/>
            </w:tcBorders>
          </w:tcPr>
          <w:p w14:paraId="59A7B240"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16E280E"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0C264BE9" w14:textId="77777777" w:rsidTr="008110C9">
        <w:trPr>
          <w:trHeight w:val="397"/>
        </w:trPr>
        <w:tc>
          <w:tcPr>
            <w:tcW w:w="846" w:type="dxa"/>
            <w:shd w:val="clear" w:color="auto" w:fill="D6E9B2"/>
            <w:tcMar>
              <w:top w:w="108" w:type="dxa"/>
              <w:bottom w:w="108" w:type="dxa"/>
            </w:tcMar>
          </w:tcPr>
          <w:p w14:paraId="1CA5BB53" w14:textId="77777777" w:rsidR="008110C9" w:rsidRPr="008110C9" w:rsidRDefault="008110C9" w:rsidP="008110C9">
            <w:pPr>
              <w:spacing w:before="120" w:after="120" w:line="240" w:lineRule="auto"/>
              <w:rPr>
                <w:rFonts w:ascii="Century Gothic" w:hAnsi="Century Gothic" w:cs="Calibri"/>
                <w:b/>
                <w:color w:val="FF0000"/>
                <w:sz w:val="20"/>
                <w:szCs w:val="20"/>
                <w:lang w:eastAsia="en-GB"/>
              </w:rPr>
            </w:pPr>
            <w:r w:rsidRPr="008110C9">
              <w:rPr>
                <w:rFonts w:ascii="Century Gothic" w:hAnsi="Century Gothic" w:cs="Calibri"/>
                <w:b/>
                <w:color w:val="FF0000"/>
                <w:sz w:val="20"/>
                <w:szCs w:val="20"/>
                <w:lang w:eastAsia="en-GB"/>
              </w:rPr>
              <w:t xml:space="preserve">NEW </w:t>
            </w:r>
          </w:p>
          <w:p w14:paraId="65D6EAD3"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B92395">
              <w:rPr>
                <w:rFonts w:ascii="Century Gothic" w:hAnsi="Century Gothic" w:cs="Calibri"/>
                <w:b/>
                <w:color w:val="FF0000"/>
                <w:sz w:val="20"/>
                <w:szCs w:val="20"/>
                <w:lang w:eastAsia="en-GB"/>
              </w:rPr>
              <w:t>1.1.7</w:t>
            </w:r>
          </w:p>
        </w:tc>
        <w:tc>
          <w:tcPr>
            <w:tcW w:w="709" w:type="dxa"/>
            <w:shd w:val="clear" w:color="auto" w:fill="FFFF66"/>
          </w:tcPr>
          <w:p w14:paraId="00FB7D91"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09765FCF" w:rsidR="00090FC5" w:rsidRPr="00D36D69" w:rsidRDefault="00090FC5" w:rsidP="00090FC5">
            <w:pPr>
              <w:autoSpaceDE w:val="0"/>
              <w:autoSpaceDN w:val="0"/>
              <w:adjustRightInd w:val="0"/>
              <w:spacing w:before="120" w:after="120" w:line="240" w:lineRule="auto"/>
              <w:rPr>
                <w:rFonts w:ascii="Century Gothic" w:eastAsia="Frutiger-Light" w:hAnsi="Century Gothic" w:cs="Calibri"/>
                <w:sz w:val="20"/>
                <w:szCs w:val="20"/>
                <w:lang w:eastAsia="en-GB"/>
              </w:rPr>
            </w:pPr>
            <w:r w:rsidRPr="008110C9">
              <w:rPr>
                <w:rFonts w:ascii="Century Gothic" w:hAnsi="Century Gothic"/>
                <w:color w:val="FF0000"/>
                <w:sz w:val="20"/>
                <w:szCs w:val="20"/>
              </w:rPr>
              <w:t xml:space="preserve">The company’s senior management shall provide the human and financial resources required to produce safe, </w:t>
            </w:r>
            <w:r w:rsidRPr="008110C9">
              <w:rPr>
                <w:rFonts w:ascii="Century Gothic" w:hAnsi="Century Gothic"/>
                <w:color w:val="FF0000"/>
                <w:sz w:val="20"/>
                <w:szCs w:val="20"/>
              </w:rPr>
              <w:lastRenderedPageBreak/>
              <w:t>authentic, legal products to the specified quality and in compliance with the requirements of the START! programme.</w:t>
            </w:r>
          </w:p>
        </w:tc>
        <w:tc>
          <w:tcPr>
            <w:tcW w:w="1275" w:type="dxa"/>
            <w:tcBorders>
              <w:right w:val="single" w:sz="4" w:space="0" w:color="auto"/>
            </w:tcBorders>
          </w:tcPr>
          <w:p w14:paraId="47FFB552"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2CFB444E" w14:textId="77777777" w:rsidTr="008110C9">
        <w:trPr>
          <w:trHeight w:val="397"/>
        </w:trPr>
        <w:tc>
          <w:tcPr>
            <w:tcW w:w="846" w:type="dxa"/>
            <w:shd w:val="clear" w:color="auto" w:fill="D6E9B2"/>
            <w:tcMar>
              <w:top w:w="108" w:type="dxa"/>
              <w:bottom w:w="108" w:type="dxa"/>
            </w:tcMar>
          </w:tcPr>
          <w:p w14:paraId="6395DA38" w14:textId="77777777" w:rsidR="00B92395" w:rsidRPr="008110C9" w:rsidRDefault="00B92395" w:rsidP="00B92395">
            <w:pPr>
              <w:spacing w:before="120" w:after="120" w:line="240" w:lineRule="auto"/>
              <w:rPr>
                <w:rFonts w:ascii="Century Gothic" w:hAnsi="Century Gothic" w:cs="Calibri"/>
                <w:b/>
                <w:color w:val="FF0000"/>
                <w:sz w:val="20"/>
                <w:szCs w:val="20"/>
                <w:lang w:eastAsia="en-GB"/>
              </w:rPr>
            </w:pPr>
            <w:r w:rsidRPr="008110C9">
              <w:rPr>
                <w:rFonts w:ascii="Century Gothic" w:hAnsi="Century Gothic" w:cs="Calibri"/>
                <w:b/>
                <w:color w:val="FF0000"/>
                <w:sz w:val="20"/>
                <w:szCs w:val="20"/>
                <w:lang w:eastAsia="en-GB"/>
              </w:rPr>
              <w:t xml:space="preserve">NEW </w:t>
            </w:r>
          </w:p>
          <w:p w14:paraId="3705157B" w14:textId="77777777" w:rsidR="00090FC5" w:rsidRPr="008110C9" w:rsidRDefault="00090FC5" w:rsidP="00090FC5">
            <w:pPr>
              <w:spacing w:before="120" w:after="120" w:line="240" w:lineRule="auto"/>
              <w:rPr>
                <w:rFonts w:ascii="Century Gothic" w:hAnsi="Century Gothic" w:cs="Calibri"/>
                <w:b/>
                <w:color w:val="FF0000"/>
                <w:sz w:val="20"/>
                <w:szCs w:val="20"/>
                <w:lang w:eastAsia="en-GB"/>
              </w:rPr>
            </w:pPr>
            <w:r w:rsidRPr="008110C9">
              <w:rPr>
                <w:rFonts w:ascii="Century Gothic" w:hAnsi="Century Gothic" w:cs="Calibri"/>
                <w:b/>
                <w:color w:val="FF0000"/>
                <w:sz w:val="20"/>
                <w:szCs w:val="20"/>
                <w:lang w:eastAsia="en-GB"/>
              </w:rPr>
              <w:t>1.1.11</w:t>
            </w:r>
          </w:p>
        </w:tc>
        <w:tc>
          <w:tcPr>
            <w:tcW w:w="709" w:type="dxa"/>
            <w:shd w:val="clear" w:color="auto" w:fill="FFFF66"/>
          </w:tcPr>
          <w:p w14:paraId="5915E241" w14:textId="77777777" w:rsidR="00090FC5" w:rsidRPr="008110C9" w:rsidRDefault="00090FC5" w:rsidP="00090FC5">
            <w:pPr>
              <w:spacing w:before="120" w:after="120" w:line="240" w:lineRule="auto"/>
              <w:rPr>
                <w:rFonts w:ascii="Century Gothic" w:hAnsi="Century Gothic" w:cs="Calibri"/>
                <w:b/>
                <w:color w:val="FF0000"/>
                <w:sz w:val="20"/>
                <w:szCs w:val="20"/>
                <w:lang w:eastAsia="en-GB"/>
              </w:rPr>
            </w:pPr>
          </w:p>
        </w:tc>
        <w:tc>
          <w:tcPr>
            <w:tcW w:w="3686" w:type="dxa"/>
            <w:tcMar>
              <w:top w:w="108" w:type="dxa"/>
              <w:bottom w:w="108" w:type="dxa"/>
            </w:tcMar>
          </w:tcPr>
          <w:p w14:paraId="3795B7E6" w14:textId="49EEC2E0" w:rsidR="00090FC5" w:rsidRPr="008110C9" w:rsidRDefault="00090FC5" w:rsidP="00090FC5">
            <w:pPr>
              <w:pStyle w:val="para"/>
              <w:rPr>
                <w:rFonts w:ascii="Century Gothic" w:hAnsi="Century Gothic"/>
                <w:color w:val="FF0000"/>
                <w:sz w:val="20"/>
                <w:szCs w:val="20"/>
              </w:rPr>
            </w:pPr>
            <w:r w:rsidRPr="008110C9">
              <w:rPr>
                <w:rFonts w:ascii="Century Gothic" w:hAnsi="Century Gothic"/>
                <w:color w:val="FF0000"/>
                <w:sz w:val="20"/>
                <w:szCs w:val="20"/>
              </w:rPr>
              <w:t>The most senior production or operations manager on site shall participate in the opening and closing meetings of the audit for certification to the START! programme. Relevant departmental managers or their deputies shall be available as required during the audit.</w:t>
            </w:r>
          </w:p>
        </w:tc>
        <w:tc>
          <w:tcPr>
            <w:tcW w:w="1275" w:type="dxa"/>
            <w:tcBorders>
              <w:right w:val="single" w:sz="4" w:space="0" w:color="auto"/>
            </w:tcBorders>
          </w:tcPr>
          <w:p w14:paraId="05BCB5B2"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393178D"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4A658B34" w14:textId="77777777" w:rsidTr="00B92395">
        <w:trPr>
          <w:trHeight w:val="397"/>
        </w:trPr>
        <w:tc>
          <w:tcPr>
            <w:tcW w:w="846" w:type="dxa"/>
            <w:shd w:val="clear" w:color="auto" w:fill="D6E9B2"/>
            <w:tcMar>
              <w:top w:w="108" w:type="dxa"/>
              <w:bottom w:w="108" w:type="dxa"/>
            </w:tcMar>
          </w:tcPr>
          <w:p w14:paraId="6056AFFE" w14:textId="77777777" w:rsidR="00B92395" w:rsidRPr="008110C9" w:rsidRDefault="00B92395" w:rsidP="00B92395">
            <w:pPr>
              <w:spacing w:before="120" w:after="120" w:line="240" w:lineRule="auto"/>
              <w:rPr>
                <w:rFonts w:ascii="Century Gothic" w:hAnsi="Century Gothic" w:cs="Calibri"/>
                <w:b/>
                <w:color w:val="FF0000"/>
                <w:sz w:val="20"/>
                <w:szCs w:val="20"/>
                <w:lang w:eastAsia="en-GB"/>
              </w:rPr>
            </w:pPr>
            <w:r w:rsidRPr="008110C9">
              <w:rPr>
                <w:rFonts w:ascii="Century Gothic" w:hAnsi="Century Gothic" w:cs="Calibri"/>
                <w:b/>
                <w:color w:val="FF0000"/>
                <w:sz w:val="20"/>
                <w:szCs w:val="20"/>
                <w:lang w:eastAsia="en-GB"/>
              </w:rPr>
              <w:t xml:space="preserve">NEW </w:t>
            </w:r>
          </w:p>
          <w:p w14:paraId="3E783423" w14:textId="77777777" w:rsidR="00090FC5" w:rsidRPr="00B92395" w:rsidRDefault="00090FC5" w:rsidP="00090FC5">
            <w:pPr>
              <w:spacing w:before="120" w:after="120" w:line="240" w:lineRule="auto"/>
              <w:rPr>
                <w:rFonts w:ascii="Century Gothic" w:hAnsi="Century Gothic" w:cs="Calibri"/>
                <w:b/>
                <w:color w:val="FF0000"/>
                <w:sz w:val="20"/>
                <w:szCs w:val="20"/>
                <w:lang w:eastAsia="en-GB"/>
              </w:rPr>
            </w:pPr>
            <w:r w:rsidRPr="00B92395">
              <w:rPr>
                <w:rFonts w:ascii="Century Gothic" w:hAnsi="Century Gothic" w:cs="Calibri"/>
                <w:b/>
                <w:color w:val="FF0000"/>
                <w:sz w:val="20"/>
                <w:szCs w:val="20"/>
                <w:lang w:eastAsia="en-GB"/>
              </w:rPr>
              <w:t>1.1.12</w:t>
            </w:r>
          </w:p>
        </w:tc>
        <w:tc>
          <w:tcPr>
            <w:tcW w:w="709" w:type="dxa"/>
            <w:shd w:val="clear" w:color="auto" w:fill="FFFF66"/>
          </w:tcPr>
          <w:p w14:paraId="2474E75A" w14:textId="77777777" w:rsidR="00090FC5" w:rsidRPr="00B92395" w:rsidRDefault="00090FC5" w:rsidP="00090FC5">
            <w:pPr>
              <w:spacing w:before="120" w:after="120" w:line="240" w:lineRule="auto"/>
              <w:rPr>
                <w:rFonts w:ascii="Century Gothic" w:hAnsi="Century Gothic" w:cs="Calibri"/>
                <w:b/>
                <w:color w:val="FF0000"/>
                <w:sz w:val="20"/>
                <w:szCs w:val="20"/>
                <w:lang w:eastAsia="en-GB"/>
              </w:rPr>
            </w:pPr>
          </w:p>
        </w:tc>
        <w:tc>
          <w:tcPr>
            <w:tcW w:w="3686" w:type="dxa"/>
            <w:tcMar>
              <w:top w:w="108" w:type="dxa"/>
              <w:bottom w:w="108" w:type="dxa"/>
            </w:tcMar>
          </w:tcPr>
          <w:p w14:paraId="33DC29DC" w14:textId="35334F5E" w:rsidR="00090FC5" w:rsidRPr="00B92395" w:rsidRDefault="00090FC5" w:rsidP="00090FC5">
            <w:pPr>
              <w:pStyle w:val="para"/>
              <w:rPr>
                <w:rFonts w:ascii="Century Gothic" w:hAnsi="Century Gothic" w:cs="Calibri"/>
                <w:color w:val="FF0000"/>
                <w:sz w:val="20"/>
                <w:szCs w:val="20"/>
              </w:rPr>
            </w:pPr>
            <w:r w:rsidRPr="00B92395">
              <w:rPr>
                <w:rFonts w:ascii="Century Gothic" w:hAnsi="Century Gothic"/>
                <w:color w:val="FF0000"/>
                <w:sz w:val="20"/>
                <w:szCs w:val="20"/>
              </w:rPr>
              <w:t>The site’s senior management shall ensure that the root causes of any non-conformities against the START! programme identified at the previous audit have been effectively addressed to prevent recurrence.</w:t>
            </w:r>
          </w:p>
        </w:tc>
        <w:tc>
          <w:tcPr>
            <w:tcW w:w="1275" w:type="dxa"/>
            <w:tcBorders>
              <w:right w:val="single" w:sz="4" w:space="0" w:color="auto"/>
            </w:tcBorders>
          </w:tcPr>
          <w:p w14:paraId="203E9F50"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286A422F" w14:textId="77777777" w:rsidTr="00F65767">
        <w:trPr>
          <w:trHeight w:val="397"/>
        </w:trPr>
        <w:tc>
          <w:tcPr>
            <w:tcW w:w="1555" w:type="dxa"/>
            <w:gridSpan w:val="2"/>
            <w:shd w:val="clear" w:color="auto" w:fill="D6E9B2"/>
            <w:tcMar>
              <w:top w:w="108" w:type="dxa"/>
              <w:bottom w:w="108" w:type="dxa"/>
            </w:tcMar>
          </w:tcPr>
          <w:p w14:paraId="390FB893" w14:textId="77777777" w:rsidR="00B92395" w:rsidRPr="008110C9" w:rsidRDefault="00B92395" w:rsidP="00B92395">
            <w:pPr>
              <w:spacing w:before="120" w:after="120" w:line="240" w:lineRule="auto"/>
              <w:rPr>
                <w:rFonts w:ascii="Century Gothic" w:hAnsi="Century Gothic" w:cs="Calibri"/>
                <w:b/>
                <w:color w:val="FF0000"/>
                <w:sz w:val="20"/>
                <w:szCs w:val="20"/>
                <w:lang w:eastAsia="en-GB"/>
              </w:rPr>
            </w:pPr>
            <w:r w:rsidRPr="008110C9">
              <w:rPr>
                <w:rFonts w:ascii="Century Gothic" w:hAnsi="Century Gothic" w:cs="Calibri"/>
                <w:b/>
                <w:color w:val="FF0000"/>
                <w:sz w:val="20"/>
                <w:szCs w:val="20"/>
                <w:lang w:eastAsia="en-GB"/>
              </w:rPr>
              <w:t xml:space="preserve">NEW </w:t>
            </w:r>
          </w:p>
          <w:p w14:paraId="30EE9DC4" w14:textId="3BF82EB8" w:rsidR="00090FC5" w:rsidRPr="00B92395" w:rsidRDefault="00090FC5" w:rsidP="00090FC5">
            <w:pPr>
              <w:spacing w:before="120" w:after="120" w:line="240" w:lineRule="auto"/>
              <w:rPr>
                <w:rFonts w:ascii="Century Gothic" w:hAnsi="Century Gothic" w:cs="Calibri"/>
                <w:b/>
                <w:color w:val="FF0000"/>
                <w:sz w:val="20"/>
                <w:szCs w:val="20"/>
                <w:lang w:eastAsia="en-GB"/>
              </w:rPr>
            </w:pPr>
            <w:r w:rsidRPr="00B92395">
              <w:rPr>
                <w:rFonts w:ascii="Century Gothic" w:hAnsi="Century Gothic" w:cs="Calibri"/>
                <w:b/>
                <w:color w:val="FF0000"/>
                <w:sz w:val="20"/>
                <w:szCs w:val="20"/>
                <w:lang w:eastAsia="en-GB"/>
              </w:rPr>
              <w:t>1.1.14</w:t>
            </w:r>
          </w:p>
        </w:tc>
        <w:tc>
          <w:tcPr>
            <w:tcW w:w="3686" w:type="dxa"/>
            <w:tcMar>
              <w:top w:w="108" w:type="dxa"/>
              <w:bottom w:w="108" w:type="dxa"/>
            </w:tcMar>
          </w:tcPr>
          <w:p w14:paraId="4D272618" w14:textId="7F7E6760" w:rsidR="00090FC5" w:rsidRPr="00B92395" w:rsidRDefault="00090FC5" w:rsidP="00090FC5">
            <w:pPr>
              <w:pStyle w:val="para"/>
              <w:rPr>
                <w:rFonts w:ascii="Century Gothic" w:hAnsi="Century Gothic"/>
                <w:color w:val="FF0000"/>
                <w:sz w:val="20"/>
                <w:szCs w:val="20"/>
              </w:rPr>
            </w:pPr>
            <w:r w:rsidRPr="00B92395">
              <w:rPr>
                <w:rFonts w:ascii="Century Gothic" w:hAnsi="Century Gothic"/>
                <w:color w:val="FF0000"/>
                <w:sz w:val="20"/>
                <w:szCs w:val="20"/>
              </w:rPr>
              <w:t>Where required by legislation, the site shall maintain appropriate registrations with the relevant authorities.</w:t>
            </w:r>
          </w:p>
        </w:tc>
        <w:tc>
          <w:tcPr>
            <w:tcW w:w="1275" w:type="dxa"/>
            <w:tcBorders>
              <w:right w:val="single" w:sz="4" w:space="0" w:color="auto"/>
            </w:tcBorders>
          </w:tcPr>
          <w:p w14:paraId="71ED41E7"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18D786F9" w14:textId="77777777">
        <w:trPr>
          <w:trHeight w:val="397"/>
        </w:trPr>
        <w:tc>
          <w:tcPr>
            <w:tcW w:w="1555" w:type="dxa"/>
            <w:gridSpan w:val="2"/>
            <w:shd w:val="clear" w:color="auto" w:fill="92D050"/>
            <w:tcMar>
              <w:top w:w="0" w:type="dxa"/>
              <w:bottom w:w="0" w:type="dxa"/>
            </w:tcMar>
          </w:tcPr>
          <w:p w14:paraId="7CE64656" w14:textId="77777777" w:rsidR="00090FC5" w:rsidRPr="00D36D69" w:rsidRDefault="00090FC5" w:rsidP="00090FC5">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77777777" w:rsidR="00090FC5" w:rsidRPr="00D36D69" w:rsidRDefault="00090FC5" w:rsidP="00090FC5">
            <w:pPr>
              <w:pStyle w:val="hdg2"/>
              <w:rPr>
                <w:rFonts w:ascii="Century Gothic" w:hAnsi="Century Gothic" w:cs="Calibri"/>
                <w:b/>
                <w:color w:val="FFFFFF"/>
                <w:sz w:val="20"/>
                <w:lang w:val="en-US"/>
              </w:rPr>
            </w:pPr>
            <w:r w:rsidRPr="00D36D69">
              <w:rPr>
                <w:rFonts w:ascii="Century Gothic" w:hAnsi="Century Gothic" w:cs="Calibri"/>
                <w:color w:val="FFFFFF"/>
                <w:sz w:val="20"/>
              </w:rPr>
              <w:t>Organisational structure, responsibilities and management authority</w:t>
            </w:r>
          </w:p>
        </w:tc>
      </w:tr>
      <w:tr w:rsidR="00090FC5" w:rsidRPr="00D36D69" w14:paraId="3B93159F" w14:textId="77777777" w:rsidTr="00173810">
        <w:trPr>
          <w:trHeight w:val="397"/>
        </w:trPr>
        <w:tc>
          <w:tcPr>
            <w:tcW w:w="1555" w:type="dxa"/>
            <w:gridSpan w:val="2"/>
            <w:shd w:val="clear" w:color="auto" w:fill="D9D9D9" w:themeFill="background1" w:themeFillShade="D9"/>
            <w:tcMar>
              <w:top w:w="0" w:type="dxa"/>
              <w:bottom w:w="0" w:type="dxa"/>
            </w:tcMar>
          </w:tcPr>
          <w:p w14:paraId="09939360" w14:textId="77777777"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Clause </w:t>
            </w:r>
          </w:p>
        </w:tc>
        <w:tc>
          <w:tcPr>
            <w:tcW w:w="3686" w:type="dxa"/>
            <w:shd w:val="clear" w:color="auto" w:fill="auto"/>
          </w:tcPr>
          <w:p w14:paraId="7D89860A" w14:textId="77777777" w:rsidR="00090FC5" w:rsidRPr="00D36D69" w:rsidRDefault="00090FC5" w:rsidP="00090FC5">
            <w:pPr>
              <w:pStyle w:val="para"/>
              <w:rPr>
                <w:rFonts w:ascii="Century Gothic" w:hAnsi="Century Gothic" w:cs="Calibri"/>
                <w:b/>
                <w:sz w:val="20"/>
                <w:szCs w:val="20"/>
              </w:rPr>
            </w:pPr>
            <w:r w:rsidRPr="00D36D69">
              <w:rPr>
                <w:rFonts w:ascii="Century Gothic" w:hAnsi="Century Gothic" w:cs="Calibri"/>
                <w:b/>
                <w:sz w:val="20"/>
                <w:szCs w:val="20"/>
              </w:rPr>
              <w:t>Requirements</w:t>
            </w:r>
          </w:p>
        </w:tc>
        <w:tc>
          <w:tcPr>
            <w:tcW w:w="1275" w:type="dxa"/>
            <w:tcBorders>
              <w:right w:val="single" w:sz="4" w:space="0" w:color="auto"/>
            </w:tcBorders>
            <w:shd w:val="clear" w:color="auto" w:fill="auto"/>
          </w:tcPr>
          <w:p w14:paraId="1FE8285E" w14:textId="77777777" w:rsidR="00090FC5" w:rsidRPr="00D36D69" w:rsidRDefault="00090FC5" w:rsidP="00090FC5">
            <w:pPr>
              <w:pStyle w:val="para"/>
              <w:rPr>
                <w:rFonts w:ascii="Century Gothic" w:hAnsi="Century Gothic" w:cs="Calibri"/>
                <w:b/>
                <w:sz w:val="20"/>
                <w:szCs w:val="20"/>
              </w:rPr>
            </w:pPr>
            <w:r w:rsidRPr="00D36D69">
              <w:rPr>
                <w:rFonts w:ascii="Century Gothic" w:hAnsi="Century Gothic" w:cs="Calibri"/>
                <w:b/>
                <w:sz w:val="20"/>
                <w:szCs w:val="20"/>
              </w:rPr>
              <w:t>Conforms</w:t>
            </w:r>
          </w:p>
        </w:tc>
        <w:tc>
          <w:tcPr>
            <w:tcW w:w="3374" w:type="dxa"/>
            <w:tcBorders>
              <w:left w:val="single" w:sz="4" w:space="0" w:color="auto"/>
            </w:tcBorders>
            <w:shd w:val="clear" w:color="auto" w:fill="auto"/>
          </w:tcPr>
          <w:p w14:paraId="28616602" w14:textId="32FFA501" w:rsidR="00090FC5" w:rsidRPr="00D36D69" w:rsidRDefault="00090FC5" w:rsidP="00090FC5">
            <w:pPr>
              <w:pStyle w:val="para"/>
              <w:rPr>
                <w:rFonts w:ascii="Century Gothic" w:hAnsi="Century Gothic" w:cs="Calibri"/>
                <w:b/>
                <w:sz w:val="20"/>
                <w:szCs w:val="20"/>
              </w:rPr>
            </w:pPr>
            <w:r>
              <w:rPr>
                <w:rFonts w:ascii="Century Gothic" w:hAnsi="Century Gothic" w:cs="Calibri"/>
                <w:b/>
                <w:sz w:val="20"/>
                <w:szCs w:val="20"/>
              </w:rPr>
              <w:t>Comments</w:t>
            </w:r>
          </w:p>
        </w:tc>
      </w:tr>
      <w:tr w:rsidR="00090FC5" w:rsidRPr="00D36D69" w14:paraId="3F815D6C" w14:textId="77777777" w:rsidTr="00173810">
        <w:trPr>
          <w:trHeight w:val="397"/>
        </w:trPr>
        <w:tc>
          <w:tcPr>
            <w:tcW w:w="1555" w:type="dxa"/>
            <w:gridSpan w:val="2"/>
            <w:shd w:val="clear" w:color="auto" w:fill="D9D9D9" w:themeFill="background1" w:themeFillShade="D9"/>
            <w:tcMar>
              <w:top w:w="0" w:type="dxa"/>
              <w:bottom w:w="0" w:type="dxa"/>
            </w:tcMar>
          </w:tcPr>
          <w:p w14:paraId="0FEC3417" w14:textId="67EBC93E"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SOI</w:t>
            </w:r>
          </w:p>
        </w:tc>
        <w:tc>
          <w:tcPr>
            <w:tcW w:w="3686" w:type="dxa"/>
            <w:shd w:val="clear" w:color="auto" w:fill="auto"/>
          </w:tcPr>
          <w:p w14:paraId="73970D20" w14:textId="4EE30682" w:rsidR="00090FC5" w:rsidRPr="00D36D69" w:rsidRDefault="00090FC5" w:rsidP="00090FC5">
            <w:pPr>
              <w:pStyle w:val="para"/>
              <w:rPr>
                <w:rFonts w:ascii="Century Gothic" w:hAnsi="Century Gothic" w:cs="Calibri"/>
                <w:b/>
                <w:sz w:val="20"/>
                <w:szCs w:val="20"/>
              </w:rPr>
            </w:pPr>
            <w:r w:rsidRPr="00D36D69">
              <w:rPr>
                <w:rFonts w:ascii="Century Gothic" w:hAnsi="Century Gothic" w:cs="Calibri"/>
                <w:sz w:val="20"/>
                <w:szCs w:val="20"/>
              </w:rPr>
              <w:t>The company shall have a clear organisational structure and lines of communication to enable effective management of product safety,</w:t>
            </w:r>
            <w:r w:rsidR="00EB0249">
              <w:rPr>
                <w:rFonts w:ascii="Century Gothic" w:hAnsi="Century Gothic" w:cs="Calibri"/>
                <w:sz w:val="20"/>
                <w:szCs w:val="20"/>
              </w:rPr>
              <w:t xml:space="preserve"> </w:t>
            </w:r>
            <w:r>
              <w:rPr>
                <w:rFonts w:ascii="Century Gothic" w:hAnsi="Century Gothic" w:cs="Calibri"/>
                <w:sz w:val="20"/>
                <w:szCs w:val="20"/>
              </w:rPr>
              <w:t>authenticity,</w:t>
            </w:r>
            <w:r w:rsidRPr="00D36D69">
              <w:rPr>
                <w:rFonts w:ascii="Century Gothic" w:hAnsi="Century Gothic" w:cs="Calibri"/>
                <w:sz w:val="20"/>
                <w:szCs w:val="20"/>
              </w:rPr>
              <w:t xml:space="preserve"> legality and quality.</w:t>
            </w:r>
          </w:p>
        </w:tc>
        <w:tc>
          <w:tcPr>
            <w:tcW w:w="1275" w:type="dxa"/>
            <w:tcBorders>
              <w:right w:val="single" w:sz="4" w:space="0" w:color="auto"/>
            </w:tcBorders>
            <w:shd w:val="clear" w:color="auto" w:fill="auto"/>
          </w:tcPr>
          <w:p w14:paraId="04DF7C5D" w14:textId="77777777" w:rsidR="00090FC5" w:rsidRPr="00D36D69" w:rsidRDefault="00090FC5" w:rsidP="00090FC5">
            <w:pPr>
              <w:pStyle w:val="para"/>
              <w:rPr>
                <w:rFonts w:ascii="Century Gothic" w:hAnsi="Century Gothic" w:cs="Calibri"/>
                <w:b/>
                <w:sz w:val="20"/>
                <w:szCs w:val="20"/>
              </w:rPr>
            </w:pPr>
          </w:p>
        </w:tc>
        <w:tc>
          <w:tcPr>
            <w:tcW w:w="3374" w:type="dxa"/>
            <w:tcBorders>
              <w:left w:val="single" w:sz="4" w:space="0" w:color="auto"/>
            </w:tcBorders>
            <w:shd w:val="clear" w:color="auto" w:fill="auto"/>
          </w:tcPr>
          <w:p w14:paraId="0CB2B974" w14:textId="77777777" w:rsidR="00090FC5" w:rsidRDefault="00090FC5" w:rsidP="00090FC5">
            <w:pPr>
              <w:pStyle w:val="para"/>
              <w:rPr>
                <w:rFonts w:ascii="Century Gothic" w:hAnsi="Century Gothic" w:cs="Calibri"/>
                <w:b/>
                <w:sz w:val="20"/>
                <w:szCs w:val="20"/>
              </w:rPr>
            </w:pPr>
          </w:p>
        </w:tc>
      </w:tr>
      <w:tr w:rsidR="00090FC5"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65A20A2B" w:rsidR="00090FC5" w:rsidRPr="00D36D69" w:rsidRDefault="00090FC5" w:rsidP="00090FC5">
            <w:pPr>
              <w:pStyle w:val="para"/>
              <w:rPr>
                <w:rFonts w:ascii="Century Gothic" w:hAnsi="Century Gothic" w:cs="Calibri"/>
                <w:sz w:val="20"/>
                <w:szCs w:val="20"/>
              </w:rPr>
            </w:pPr>
            <w:r w:rsidRPr="00D36D69">
              <w:rPr>
                <w:rFonts w:ascii="Century Gothic" w:hAnsi="Century Gothic"/>
                <w:sz w:val="20"/>
                <w:szCs w:val="20"/>
              </w:rPr>
              <w:t xml:space="preserve">The company shall have an organisation chart demonstrating the management structure of the company. The responsibilities for the management of activities which ensure food safety, legality and quality shall be clearly allocated and understood by the managers responsible. It shall be clearly documented who deputises </w:t>
            </w:r>
            <w:r w:rsidRPr="00D36D69">
              <w:rPr>
                <w:rFonts w:ascii="Century Gothic" w:hAnsi="Century Gothic"/>
                <w:sz w:val="20"/>
                <w:szCs w:val="20"/>
              </w:rPr>
              <w:lastRenderedPageBreak/>
              <w:t>in the absence of the responsible person.</w:t>
            </w:r>
          </w:p>
        </w:tc>
        <w:tc>
          <w:tcPr>
            <w:tcW w:w="1275" w:type="dxa"/>
            <w:tcBorders>
              <w:right w:val="single" w:sz="4" w:space="0" w:color="auto"/>
            </w:tcBorders>
            <w:shd w:val="clear" w:color="auto" w:fill="auto"/>
          </w:tcPr>
          <w:p w14:paraId="4E8426B0" w14:textId="77777777" w:rsidR="00090FC5" w:rsidRPr="00D36D69"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090FC5" w:rsidRPr="00D36D69" w:rsidRDefault="00090FC5" w:rsidP="00090FC5">
            <w:pPr>
              <w:pStyle w:val="para"/>
              <w:rPr>
                <w:rFonts w:ascii="Century Gothic" w:hAnsi="Century Gothic" w:cs="Calibri"/>
                <w:sz w:val="20"/>
                <w:szCs w:val="20"/>
              </w:rPr>
            </w:pPr>
          </w:p>
        </w:tc>
      </w:tr>
      <w:tr w:rsidR="00090FC5" w:rsidRPr="00D36D69" w14:paraId="6EB1830D" w14:textId="77777777" w:rsidTr="007B2ABA">
        <w:trPr>
          <w:trHeight w:val="397"/>
        </w:trPr>
        <w:tc>
          <w:tcPr>
            <w:tcW w:w="1555" w:type="dxa"/>
            <w:gridSpan w:val="2"/>
            <w:shd w:val="clear" w:color="auto" w:fill="FFFF66"/>
            <w:tcMar>
              <w:top w:w="0" w:type="dxa"/>
              <w:bottom w:w="0" w:type="dxa"/>
            </w:tcMar>
          </w:tcPr>
          <w:p w14:paraId="76D49A83" w14:textId="77777777" w:rsidR="00296CE0" w:rsidRDefault="00296CE0"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NEW</w:t>
            </w:r>
          </w:p>
          <w:p w14:paraId="13FB58B7" w14:textId="03D75495"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55DEB05A" w:rsidR="00090FC5" w:rsidRPr="00D36D69" w:rsidRDefault="00090FC5" w:rsidP="00090FC5">
            <w:pPr>
              <w:pStyle w:val="para"/>
              <w:rPr>
                <w:rFonts w:ascii="Century Gothic" w:hAnsi="Century Gothic" w:cs="Calibri"/>
                <w:sz w:val="20"/>
                <w:szCs w:val="20"/>
              </w:rPr>
            </w:pPr>
            <w:r w:rsidRPr="007B2ABA">
              <w:rPr>
                <w:rFonts w:ascii="Century Gothic" w:hAnsi="Century Gothic"/>
                <w:color w:val="FF0000"/>
                <w:sz w:val="20"/>
                <w:szCs w:val="20"/>
              </w:rPr>
              <w:t>If the site does not have the appropriate in-house knowledge of food safety, authenticity, legality or quality, external expertise (e.g. food safety consultants) may be used; however, the day-to-day management of the food safety systems shall remain the responsibility of the company.</w:t>
            </w:r>
          </w:p>
        </w:tc>
        <w:tc>
          <w:tcPr>
            <w:tcW w:w="1275" w:type="dxa"/>
            <w:tcBorders>
              <w:right w:val="single" w:sz="4" w:space="0" w:color="auto"/>
            </w:tcBorders>
            <w:shd w:val="clear" w:color="auto" w:fill="auto"/>
          </w:tcPr>
          <w:p w14:paraId="5455F332" w14:textId="77777777" w:rsidR="00090FC5" w:rsidRPr="00D36D69"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090FC5" w:rsidRPr="00D36D69" w:rsidRDefault="00090FC5" w:rsidP="00090FC5">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7"/>
        <w:gridCol w:w="709"/>
        <w:gridCol w:w="3685"/>
        <w:gridCol w:w="1275"/>
        <w:gridCol w:w="3374"/>
      </w:tblGrid>
      <w:tr w:rsidR="00120342" w:rsidRPr="00D070E5" w14:paraId="55A6CDDF" w14:textId="77777777" w:rsidTr="00927A08">
        <w:trPr>
          <w:trHeight w:val="533"/>
        </w:trPr>
        <w:tc>
          <w:tcPr>
            <w:tcW w:w="1556" w:type="dxa"/>
            <w:gridSpan w:val="2"/>
            <w:shd w:val="clear" w:color="auto" w:fill="92D050"/>
            <w:tcMar>
              <w:top w:w="0" w:type="dxa"/>
              <w:bottom w:w="0" w:type="dxa"/>
            </w:tcMar>
          </w:tcPr>
          <w:p w14:paraId="0CCD9AD4" w14:textId="77777777" w:rsidR="00120342" w:rsidRPr="00D070E5" w:rsidRDefault="00120342">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4" w:type="dxa"/>
            <w:gridSpan w:val="3"/>
            <w:shd w:val="clear" w:color="auto" w:fill="92D050"/>
          </w:tcPr>
          <w:p w14:paraId="46B9816B" w14:textId="77777777" w:rsidR="00120342" w:rsidRPr="00D070E5" w:rsidRDefault="00120342">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color w:val="FFFFFF" w:themeColor="background1"/>
                <w:sz w:val="20"/>
                <w:szCs w:val="20"/>
              </w:rPr>
              <w:t>The food safety plan – HACCP</w:t>
            </w:r>
          </w:p>
        </w:tc>
      </w:tr>
      <w:tr w:rsidR="00090FC5" w:rsidRPr="00D070E5" w14:paraId="4E9E4A7C" w14:textId="77777777" w:rsidTr="00173810">
        <w:trPr>
          <w:trHeight w:val="532"/>
        </w:trPr>
        <w:tc>
          <w:tcPr>
            <w:tcW w:w="1556" w:type="dxa"/>
            <w:gridSpan w:val="2"/>
            <w:shd w:val="clear" w:color="auto" w:fill="D9D9D9" w:themeFill="background1" w:themeFillShade="D9"/>
            <w:tcMar>
              <w:top w:w="0" w:type="dxa"/>
              <w:bottom w:w="0" w:type="dxa"/>
            </w:tcMar>
          </w:tcPr>
          <w:p w14:paraId="71455198" w14:textId="543552C4"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Clause</w:t>
            </w:r>
          </w:p>
        </w:tc>
        <w:tc>
          <w:tcPr>
            <w:tcW w:w="3685" w:type="dxa"/>
            <w:shd w:val="clear" w:color="auto" w:fill="FFFFFF" w:themeFill="background1"/>
          </w:tcPr>
          <w:p w14:paraId="4355E073" w14:textId="1CB50E6F"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Requirements</w:t>
            </w:r>
          </w:p>
        </w:tc>
        <w:tc>
          <w:tcPr>
            <w:tcW w:w="1275" w:type="dxa"/>
            <w:shd w:val="clear" w:color="auto" w:fill="FFFFFF" w:themeFill="background1"/>
          </w:tcPr>
          <w:p w14:paraId="509077DD" w14:textId="68F77B02"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Conforms</w:t>
            </w:r>
          </w:p>
        </w:tc>
        <w:tc>
          <w:tcPr>
            <w:tcW w:w="3374" w:type="dxa"/>
            <w:shd w:val="clear" w:color="auto" w:fill="FFFFFF" w:themeFill="background1"/>
          </w:tcPr>
          <w:p w14:paraId="0B581EB2" w14:textId="7936EEE3" w:rsidR="00090FC5" w:rsidRPr="00D070E5" w:rsidRDefault="00090FC5" w:rsidP="00090FC5">
            <w:pPr>
              <w:spacing w:before="120" w:after="120" w:line="240" w:lineRule="auto"/>
              <w:rPr>
                <w:rFonts w:ascii="Century Gothic" w:hAnsi="Century Gothic" w:cs="Calibri"/>
                <w:color w:val="FFFFFF"/>
                <w:sz w:val="20"/>
                <w:szCs w:val="20"/>
              </w:rPr>
            </w:pPr>
            <w:r w:rsidRPr="00334D40">
              <w:rPr>
                <w:rFonts w:ascii="Century Gothic" w:hAnsi="Century Gothic" w:cs="Calibri"/>
                <w:b/>
                <w:bCs/>
                <w:sz w:val="20"/>
                <w:szCs w:val="20"/>
              </w:rPr>
              <w:t>Comments</w:t>
            </w:r>
          </w:p>
        </w:tc>
      </w:tr>
      <w:tr w:rsidR="00090FC5" w:rsidRPr="00D070E5" w14:paraId="373387A4" w14:textId="77777777" w:rsidTr="00173810">
        <w:trPr>
          <w:trHeight w:val="532"/>
        </w:trPr>
        <w:tc>
          <w:tcPr>
            <w:tcW w:w="1556" w:type="dxa"/>
            <w:gridSpan w:val="2"/>
            <w:shd w:val="clear" w:color="auto" w:fill="D9D9D9" w:themeFill="background1" w:themeFillShade="D9"/>
            <w:tcMar>
              <w:top w:w="0" w:type="dxa"/>
              <w:bottom w:w="0" w:type="dxa"/>
            </w:tcMar>
          </w:tcPr>
          <w:p w14:paraId="7F746150" w14:textId="48B28AC1"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SOI</w:t>
            </w:r>
          </w:p>
        </w:tc>
        <w:tc>
          <w:tcPr>
            <w:tcW w:w="3685" w:type="dxa"/>
            <w:shd w:val="clear" w:color="auto" w:fill="FFFFFF" w:themeFill="background1"/>
          </w:tcPr>
          <w:p w14:paraId="2EC645A8" w14:textId="0481DA2B"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sz w:val="20"/>
                <w:szCs w:val="20"/>
              </w:rPr>
              <w:t>The company shall have a fully implemented and effective food safety plan incorporating the Codex Alimentarius HACCP principles.</w:t>
            </w:r>
          </w:p>
        </w:tc>
        <w:tc>
          <w:tcPr>
            <w:tcW w:w="1275" w:type="dxa"/>
            <w:shd w:val="clear" w:color="auto" w:fill="FFFFFF" w:themeFill="background1"/>
          </w:tcPr>
          <w:p w14:paraId="076B00CC" w14:textId="77777777" w:rsidR="00090FC5" w:rsidRPr="00D070E5" w:rsidRDefault="00090FC5" w:rsidP="00090FC5">
            <w:pPr>
              <w:spacing w:before="120" w:after="120" w:line="240" w:lineRule="auto"/>
              <w:rPr>
                <w:rFonts w:ascii="Century Gothic" w:hAnsi="Century Gothic" w:cs="Calibri"/>
                <w:color w:val="FFFFFF"/>
                <w:sz w:val="20"/>
                <w:szCs w:val="20"/>
              </w:rPr>
            </w:pPr>
          </w:p>
        </w:tc>
        <w:tc>
          <w:tcPr>
            <w:tcW w:w="3374" w:type="dxa"/>
            <w:shd w:val="clear" w:color="auto" w:fill="FFFFFF" w:themeFill="background1"/>
          </w:tcPr>
          <w:p w14:paraId="2F0A3F84" w14:textId="77777777" w:rsidR="00090FC5" w:rsidRPr="00D070E5" w:rsidRDefault="00090FC5" w:rsidP="00090FC5">
            <w:pPr>
              <w:spacing w:before="120" w:after="120" w:line="240" w:lineRule="auto"/>
              <w:rPr>
                <w:rFonts w:ascii="Century Gothic" w:hAnsi="Century Gothic" w:cs="Calibri"/>
                <w:color w:val="FFFFFF"/>
                <w:sz w:val="20"/>
                <w:szCs w:val="20"/>
              </w:rPr>
            </w:pPr>
          </w:p>
        </w:tc>
      </w:tr>
      <w:tr w:rsidR="00090FC5" w:rsidRPr="00D070E5" w14:paraId="194D5ED1" w14:textId="77777777" w:rsidTr="00927A08">
        <w:trPr>
          <w:trHeight w:val="532"/>
        </w:trPr>
        <w:tc>
          <w:tcPr>
            <w:tcW w:w="1556" w:type="dxa"/>
            <w:gridSpan w:val="2"/>
            <w:shd w:val="clear" w:color="auto" w:fill="92D050"/>
            <w:tcMar>
              <w:top w:w="0" w:type="dxa"/>
              <w:bottom w:w="0" w:type="dxa"/>
            </w:tcMar>
          </w:tcPr>
          <w:p w14:paraId="001FE218" w14:textId="6232EA52"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4" w:type="dxa"/>
            <w:gridSpan w:val="3"/>
            <w:shd w:val="clear" w:color="auto" w:fill="92D050"/>
          </w:tcPr>
          <w:p w14:paraId="62315316" w14:textId="5654380F"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The HACCP Food Safety team (equivalent to codex Alimentarius Step 1)</w:t>
            </w:r>
          </w:p>
        </w:tc>
      </w:tr>
      <w:tr w:rsidR="00090FC5" w:rsidRPr="00D070E5" w14:paraId="190E3CA6" w14:textId="77777777" w:rsidTr="00173810">
        <w:trPr>
          <w:trHeight w:val="397"/>
        </w:trPr>
        <w:tc>
          <w:tcPr>
            <w:tcW w:w="1556" w:type="dxa"/>
            <w:gridSpan w:val="2"/>
            <w:shd w:val="clear" w:color="auto" w:fill="D9D9D9" w:themeFill="background1" w:themeFillShade="D9"/>
            <w:tcMar>
              <w:top w:w="0" w:type="dxa"/>
              <w:bottom w:w="0" w:type="dxa"/>
            </w:tcMar>
          </w:tcPr>
          <w:p w14:paraId="299C5D40"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6EB230CC" w14:textId="77777777" w:rsidR="00090FC5" w:rsidRPr="00D070E5" w:rsidRDefault="00090FC5" w:rsidP="00090FC5">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506E610" w14:textId="77777777" w:rsidR="00090FC5" w:rsidRPr="00D070E5" w:rsidRDefault="00090FC5" w:rsidP="00090FC5">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34B4D9A4" w14:textId="37734171" w:rsidR="00090FC5" w:rsidRPr="00334D40" w:rsidRDefault="00090FC5" w:rsidP="00090FC5">
            <w:pPr>
              <w:spacing w:before="120" w:after="120" w:line="240" w:lineRule="auto"/>
              <w:rPr>
                <w:rFonts w:ascii="Century Gothic" w:hAnsi="Century Gothic" w:cs="Calibri"/>
                <w:b/>
                <w:bCs/>
                <w:sz w:val="20"/>
                <w:szCs w:val="20"/>
              </w:rPr>
            </w:pPr>
            <w:r w:rsidRPr="00334D40">
              <w:rPr>
                <w:rFonts w:ascii="Century Gothic" w:hAnsi="Century Gothic" w:cs="Calibri"/>
                <w:b/>
                <w:bCs/>
                <w:sz w:val="20"/>
                <w:szCs w:val="20"/>
              </w:rPr>
              <w:t>Comments</w:t>
            </w:r>
          </w:p>
        </w:tc>
      </w:tr>
      <w:tr w:rsidR="00090FC5" w:rsidRPr="00D070E5" w14:paraId="64D2E1AF" w14:textId="77777777" w:rsidTr="00927A08">
        <w:trPr>
          <w:trHeight w:val="397"/>
        </w:trPr>
        <w:tc>
          <w:tcPr>
            <w:tcW w:w="1556" w:type="dxa"/>
            <w:gridSpan w:val="2"/>
            <w:shd w:val="clear" w:color="auto" w:fill="D6E9B2"/>
            <w:tcMar>
              <w:top w:w="0" w:type="dxa"/>
              <w:bottom w:w="0" w:type="dxa"/>
            </w:tcMar>
          </w:tcPr>
          <w:p w14:paraId="6C0DB000" w14:textId="331ABFB9" w:rsidR="006A47F8" w:rsidRDefault="006A47F8" w:rsidP="00090FC5">
            <w:pPr>
              <w:spacing w:before="120" w:after="120" w:line="240" w:lineRule="auto"/>
              <w:rPr>
                <w:rFonts w:ascii="Century Gothic" w:hAnsi="Century Gothic" w:cs="Calibri"/>
                <w:b/>
                <w:color w:val="FF0000"/>
                <w:sz w:val="20"/>
                <w:szCs w:val="20"/>
                <w:lang w:val="en-US"/>
              </w:rPr>
            </w:pPr>
            <w:r>
              <w:rPr>
                <w:rFonts w:ascii="Century Gothic" w:hAnsi="Century Gothic" w:cs="Calibri"/>
                <w:b/>
                <w:color w:val="FF0000"/>
                <w:sz w:val="20"/>
                <w:szCs w:val="20"/>
                <w:lang w:val="en-US"/>
              </w:rPr>
              <w:t>NEW</w:t>
            </w:r>
          </w:p>
          <w:p w14:paraId="52397E80" w14:textId="434292FC" w:rsidR="00090FC5" w:rsidRPr="00D070E5" w:rsidRDefault="00090FC5" w:rsidP="00090FC5">
            <w:pPr>
              <w:spacing w:before="120" w:after="120" w:line="240" w:lineRule="auto"/>
              <w:rPr>
                <w:rFonts w:ascii="Century Gothic" w:hAnsi="Century Gothic" w:cs="Calibri"/>
                <w:b/>
                <w:sz w:val="20"/>
                <w:szCs w:val="20"/>
                <w:lang w:val="en-US"/>
              </w:rPr>
            </w:pPr>
            <w:r w:rsidRPr="006A47F8">
              <w:rPr>
                <w:rFonts w:ascii="Century Gothic" w:hAnsi="Century Gothic" w:cs="Calibri"/>
                <w:b/>
                <w:color w:val="FF0000"/>
                <w:sz w:val="20"/>
                <w:szCs w:val="20"/>
                <w:lang w:val="en-US"/>
              </w:rPr>
              <w:t>2.1.1</w:t>
            </w:r>
          </w:p>
        </w:tc>
        <w:tc>
          <w:tcPr>
            <w:tcW w:w="3685" w:type="dxa"/>
            <w:shd w:val="clear" w:color="auto" w:fill="auto"/>
          </w:tcPr>
          <w:p w14:paraId="3C704381" w14:textId="77777777" w:rsidR="00090FC5" w:rsidRPr="006A47F8" w:rsidRDefault="00090FC5" w:rsidP="00090FC5">
            <w:pPr>
              <w:pStyle w:val="para"/>
              <w:rPr>
                <w:rFonts w:ascii="Century Gothic" w:hAnsi="Century Gothic"/>
                <w:color w:val="FF0000"/>
                <w:sz w:val="20"/>
                <w:szCs w:val="20"/>
              </w:rPr>
            </w:pPr>
            <w:r w:rsidRPr="006A47F8">
              <w:rPr>
                <w:rFonts w:ascii="Century Gothic" w:hAnsi="Century Gothic"/>
                <w:color w:val="FF0000"/>
                <w:sz w:val="20"/>
                <w:szCs w:val="20"/>
              </w:rPr>
              <w:t xml:space="preserve">The HACCP or food safety plan shall be undertaken by a HACCP team or individual with an in-depth knowledge of HACCP principles and be able to demonstrate competence and experience. </w:t>
            </w:r>
          </w:p>
          <w:p w14:paraId="114DFD46" w14:textId="59DF3CE3" w:rsidR="00090FC5" w:rsidRPr="00922253" w:rsidRDefault="00090FC5" w:rsidP="00090FC5">
            <w:pPr>
              <w:pStyle w:val="para"/>
              <w:rPr>
                <w:rFonts w:ascii="Century Gothic" w:hAnsi="Century Gothic"/>
                <w:sz w:val="20"/>
                <w:szCs w:val="20"/>
              </w:rPr>
            </w:pPr>
            <w:r w:rsidRPr="006A47F8">
              <w:rPr>
                <w:rFonts w:ascii="Century Gothic" w:hAnsi="Century Gothic"/>
                <w:color w:val="FF0000"/>
                <w:sz w:val="20"/>
                <w:szCs w:val="20"/>
              </w:rPr>
              <w:t>Where there is a legal requirement for specific training, this shall be in place.</w:t>
            </w:r>
          </w:p>
        </w:tc>
        <w:tc>
          <w:tcPr>
            <w:tcW w:w="1275" w:type="dxa"/>
            <w:tcBorders>
              <w:right w:val="single" w:sz="4" w:space="0" w:color="auto"/>
            </w:tcBorders>
            <w:shd w:val="clear" w:color="auto" w:fill="auto"/>
          </w:tcPr>
          <w:p w14:paraId="77FA2118" w14:textId="77777777" w:rsidR="00090FC5" w:rsidRPr="00D070E5"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51D49E89" w14:textId="77777777" w:rsidR="00090FC5" w:rsidRPr="00D070E5" w:rsidRDefault="00090FC5" w:rsidP="00090FC5">
            <w:pPr>
              <w:pStyle w:val="para"/>
              <w:rPr>
                <w:rFonts w:ascii="Century Gothic" w:hAnsi="Century Gothic" w:cs="Calibri"/>
                <w:sz w:val="20"/>
                <w:szCs w:val="20"/>
              </w:rPr>
            </w:pPr>
          </w:p>
        </w:tc>
      </w:tr>
      <w:tr w:rsidR="00090FC5" w:rsidRPr="00D070E5" w14:paraId="168A4F2E" w14:textId="77777777" w:rsidTr="00927A08">
        <w:trPr>
          <w:trHeight w:val="397"/>
        </w:trPr>
        <w:tc>
          <w:tcPr>
            <w:tcW w:w="1556" w:type="dxa"/>
            <w:gridSpan w:val="2"/>
            <w:shd w:val="clear" w:color="auto" w:fill="92D050"/>
            <w:tcMar>
              <w:top w:w="0" w:type="dxa"/>
              <w:bottom w:w="0" w:type="dxa"/>
            </w:tcMar>
          </w:tcPr>
          <w:p w14:paraId="1AD87C3C"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4" w:type="dxa"/>
            <w:gridSpan w:val="3"/>
            <w:shd w:val="clear" w:color="auto" w:fill="92D050"/>
          </w:tcPr>
          <w:p w14:paraId="7E22C270"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Prerequisite programmes</w:t>
            </w:r>
          </w:p>
        </w:tc>
      </w:tr>
      <w:tr w:rsidR="00090FC5" w:rsidRPr="00D070E5" w14:paraId="0797061D" w14:textId="77777777" w:rsidTr="00173810">
        <w:trPr>
          <w:trHeight w:val="397"/>
        </w:trPr>
        <w:tc>
          <w:tcPr>
            <w:tcW w:w="1556" w:type="dxa"/>
            <w:gridSpan w:val="2"/>
            <w:shd w:val="clear" w:color="auto" w:fill="D9D9D9" w:themeFill="background1" w:themeFillShade="D9"/>
            <w:tcMar>
              <w:top w:w="0" w:type="dxa"/>
              <w:bottom w:w="0" w:type="dxa"/>
            </w:tcMar>
          </w:tcPr>
          <w:p w14:paraId="530C615D"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001BD5"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387533"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8F4EF8F" w14:textId="36EEA021"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287C6A79" w14:textId="77777777" w:rsidTr="006A47F8">
        <w:trPr>
          <w:trHeight w:val="397"/>
        </w:trPr>
        <w:tc>
          <w:tcPr>
            <w:tcW w:w="847" w:type="dxa"/>
            <w:shd w:val="clear" w:color="auto" w:fill="D6E9B2"/>
            <w:tcMar>
              <w:top w:w="0" w:type="dxa"/>
              <w:bottom w:w="0" w:type="dxa"/>
            </w:tcMar>
          </w:tcPr>
          <w:p w14:paraId="39795FB0" w14:textId="413AF500" w:rsidR="006A47F8" w:rsidRDefault="006A47F8" w:rsidP="00090FC5">
            <w:pPr>
              <w:spacing w:before="120" w:after="120" w:line="240" w:lineRule="auto"/>
              <w:rPr>
                <w:rFonts w:ascii="Century Gothic" w:hAnsi="Century Gothic" w:cs="Calibri"/>
                <w:b/>
                <w:color w:val="FF0000"/>
                <w:sz w:val="20"/>
                <w:szCs w:val="20"/>
                <w:lang w:val="en-US"/>
              </w:rPr>
            </w:pPr>
            <w:r>
              <w:rPr>
                <w:rFonts w:ascii="Century Gothic" w:hAnsi="Century Gothic" w:cs="Calibri"/>
                <w:b/>
                <w:color w:val="FF0000"/>
                <w:sz w:val="20"/>
                <w:szCs w:val="20"/>
                <w:lang w:val="en-US"/>
              </w:rPr>
              <w:t>NEW</w:t>
            </w:r>
          </w:p>
          <w:p w14:paraId="47D22CC0" w14:textId="03178C98" w:rsidR="00090FC5" w:rsidRPr="00D070E5" w:rsidRDefault="00090FC5" w:rsidP="00090FC5">
            <w:pPr>
              <w:spacing w:before="120" w:after="120" w:line="240" w:lineRule="auto"/>
              <w:rPr>
                <w:rFonts w:ascii="Century Gothic" w:hAnsi="Century Gothic" w:cs="Calibri"/>
                <w:b/>
                <w:sz w:val="20"/>
                <w:szCs w:val="20"/>
                <w:lang w:val="en-US"/>
              </w:rPr>
            </w:pPr>
            <w:r w:rsidRPr="006A47F8">
              <w:rPr>
                <w:rFonts w:ascii="Century Gothic" w:hAnsi="Century Gothic" w:cs="Calibri"/>
                <w:b/>
                <w:color w:val="FF0000"/>
                <w:sz w:val="20"/>
                <w:szCs w:val="20"/>
                <w:lang w:val="en-US"/>
              </w:rPr>
              <w:t>2.2.1</w:t>
            </w:r>
          </w:p>
        </w:tc>
        <w:tc>
          <w:tcPr>
            <w:tcW w:w="709" w:type="dxa"/>
            <w:shd w:val="clear" w:color="auto" w:fill="FFFF66"/>
          </w:tcPr>
          <w:p w14:paraId="650B8DA7"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23A13768" w14:textId="60AF75C4" w:rsidR="00090FC5" w:rsidRPr="006A47F8" w:rsidRDefault="00090FC5" w:rsidP="00090FC5">
            <w:pPr>
              <w:pStyle w:val="para"/>
              <w:rPr>
                <w:color w:val="FF0000"/>
              </w:rPr>
            </w:pPr>
            <w:r w:rsidRPr="006A47F8">
              <w:rPr>
                <w:rFonts w:ascii="Century Gothic" w:hAnsi="Century Gothic"/>
                <w:color w:val="FF0000"/>
                <w:sz w:val="20"/>
                <w:szCs w:val="20"/>
              </w:rPr>
              <w:t xml:space="preserve">The site shall establish and maintain environmental and operational programmes necessary to create an environment suitable to produce safe and legal food products (prerequisite programmes). </w:t>
            </w:r>
          </w:p>
        </w:tc>
        <w:tc>
          <w:tcPr>
            <w:tcW w:w="1275" w:type="dxa"/>
            <w:tcBorders>
              <w:right w:val="single" w:sz="4" w:space="0" w:color="auto"/>
            </w:tcBorders>
            <w:shd w:val="clear" w:color="auto" w:fill="auto"/>
          </w:tcPr>
          <w:p w14:paraId="7AD74740" w14:textId="77777777" w:rsidR="00090FC5" w:rsidRPr="00D070E5"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2FD5647A" w14:textId="77777777" w:rsidR="00090FC5" w:rsidRPr="00D070E5" w:rsidRDefault="00090FC5" w:rsidP="00090FC5">
            <w:pPr>
              <w:pStyle w:val="para"/>
              <w:rPr>
                <w:rFonts w:ascii="Century Gothic" w:hAnsi="Century Gothic" w:cs="Calibri"/>
                <w:sz w:val="20"/>
                <w:szCs w:val="20"/>
              </w:rPr>
            </w:pPr>
          </w:p>
        </w:tc>
      </w:tr>
      <w:tr w:rsidR="00090FC5" w:rsidRPr="00D070E5" w14:paraId="2A35B2C5" w14:textId="77777777" w:rsidTr="00927A08">
        <w:trPr>
          <w:trHeight w:val="397"/>
        </w:trPr>
        <w:tc>
          <w:tcPr>
            <w:tcW w:w="1556" w:type="dxa"/>
            <w:gridSpan w:val="2"/>
            <w:shd w:val="clear" w:color="auto" w:fill="92D050"/>
            <w:tcMar>
              <w:top w:w="0" w:type="dxa"/>
              <w:bottom w:w="0" w:type="dxa"/>
            </w:tcMar>
          </w:tcPr>
          <w:p w14:paraId="480D68BE"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lastRenderedPageBreak/>
              <w:t>2.3</w:t>
            </w:r>
          </w:p>
        </w:tc>
        <w:tc>
          <w:tcPr>
            <w:tcW w:w="8334" w:type="dxa"/>
            <w:gridSpan w:val="3"/>
            <w:shd w:val="clear" w:color="auto" w:fill="92D050"/>
          </w:tcPr>
          <w:p w14:paraId="4578111F"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Describe the product (equivalent to Codex Alimentarius Step 2)</w:t>
            </w:r>
          </w:p>
        </w:tc>
      </w:tr>
      <w:tr w:rsidR="00090FC5" w:rsidRPr="00D070E5" w14:paraId="1AA8A3C0" w14:textId="77777777" w:rsidTr="00173810">
        <w:trPr>
          <w:trHeight w:val="397"/>
        </w:trPr>
        <w:tc>
          <w:tcPr>
            <w:tcW w:w="1556" w:type="dxa"/>
            <w:gridSpan w:val="2"/>
            <w:shd w:val="clear" w:color="auto" w:fill="D9D9D9" w:themeFill="background1" w:themeFillShade="D9"/>
            <w:tcMar>
              <w:top w:w="0" w:type="dxa"/>
              <w:bottom w:w="0" w:type="dxa"/>
            </w:tcMar>
          </w:tcPr>
          <w:p w14:paraId="6918079B"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59E8AF8E"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EA3CA2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C8F25C3" w14:textId="6024D804"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1C3F1FD9" w14:textId="77777777" w:rsidTr="00927A08">
        <w:trPr>
          <w:trHeight w:val="397"/>
        </w:trPr>
        <w:tc>
          <w:tcPr>
            <w:tcW w:w="1556" w:type="dxa"/>
            <w:gridSpan w:val="2"/>
            <w:shd w:val="clear" w:color="auto" w:fill="D6E9B2"/>
            <w:tcMar>
              <w:top w:w="0" w:type="dxa"/>
              <w:bottom w:w="0" w:type="dxa"/>
            </w:tcMar>
          </w:tcPr>
          <w:p w14:paraId="529EC49B"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3F2A9F5E" w14:textId="77777777" w:rsidR="00090FC5" w:rsidRPr="00D070E5" w:rsidRDefault="00090FC5" w:rsidP="00090FC5">
            <w:pPr>
              <w:pStyle w:val="para"/>
              <w:rPr>
                <w:rFonts w:ascii="Century Gothic" w:hAnsi="Century Gothic"/>
                <w:sz w:val="20"/>
                <w:szCs w:val="20"/>
              </w:rPr>
            </w:pPr>
            <w:r w:rsidRPr="00D070E5">
              <w:rPr>
                <w:rFonts w:ascii="Century Gothic" w:hAnsi="Century Gothic"/>
                <w:sz w:val="20"/>
                <w:szCs w:val="20"/>
              </w:rPr>
              <w:t>A full description for each product or group of products shall be developed, which includes all relevant information on food safety. As a guide, this may include the following, although this is not an exhaustive list:</w:t>
            </w:r>
          </w:p>
          <w:p w14:paraId="61309E01" w14:textId="77777777" w:rsidR="00090FC5" w:rsidRPr="00D070E5" w:rsidRDefault="00090FC5" w:rsidP="00D17F75">
            <w:pPr>
              <w:pStyle w:val="ListBullet"/>
              <w:numPr>
                <w:ilvl w:val="0"/>
                <w:numId w:val="1"/>
              </w:numPr>
            </w:pPr>
            <w:r w:rsidRPr="00D070E5">
              <w:t>composition (e.g. raw materials, ingredients, allergens, recipe)</w:t>
            </w:r>
          </w:p>
          <w:p w14:paraId="212A89CC" w14:textId="77777777" w:rsidR="00090FC5" w:rsidRPr="00D070E5" w:rsidRDefault="00090FC5" w:rsidP="00D17F75">
            <w:pPr>
              <w:pStyle w:val="ListBullet"/>
              <w:numPr>
                <w:ilvl w:val="0"/>
                <w:numId w:val="1"/>
              </w:numPr>
            </w:pPr>
            <w:r w:rsidRPr="00D070E5">
              <w:t>origin of ingredients</w:t>
            </w:r>
          </w:p>
          <w:p w14:paraId="77F50D21" w14:textId="77777777" w:rsidR="00090FC5" w:rsidRPr="00D070E5" w:rsidRDefault="00090FC5" w:rsidP="00D17F75">
            <w:pPr>
              <w:pStyle w:val="ListBullet"/>
              <w:numPr>
                <w:ilvl w:val="0"/>
                <w:numId w:val="1"/>
              </w:numPr>
            </w:pPr>
            <w:r w:rsidRPr="00D070E5">
              <w:t xml:space="preserve">physical or chemical properties that impact food safety (e.g. pH, </w:t>
            </w:r>
            <w:r w:rsidRPr="00D070E5">
              <w:rPr>
                <w:i/>
                <w:iCs/>
              </w:rPr>
              <w:t>a</w:t>
            </w:r>
            <w:r w:rsidRPr="00D070E5">
              <w:rPr>
                <w:i/>
                <w:iCs/>
                <w:vertAlign w:val="subscript"/>
              </w:rPr>
              <w:t>w</w:t>
            </w:r>
            <w:r w:rsidRPr="00D070E5">
              <w:t>)</w:t>
            </w:r>
          </w:p>
          <w:p w14:paraId="0F05A9C5" w14:textId="77777777" w:rsidR="00090FC5" w:rsidRPr="00D070E5" w:rsidRDefault="00090FC5" w:rsidP="00D17F75">
            <w:pPr>
              <w:pStyle w:val="ListBullet"/>
              <w:numPr>
                <w:ilvl w:val="0"/>
                <w:numId w:val="1"/>
              </w:numPr>
            </w:pPr>
            <w:r w:rsidRPr="00D070E5">
              <w:t>treatment and processing (e.g. cooking, cooling)</w:t>
            </w:r>
          </w:p>
          <w:p w14:paraId="674EAAEE" w14:textId="77777777" w:rsidR="00090FC5" w:rsidRPr="00D070E5" w:rsidRDefault="00090FC5" w:rsidP="00D17F75">
            <w:pPr>
              <w:pStyle w:val="ListBullet"/>
              <w:numPr>
                <w:ilvl w:val="0"/>
                <w:numId w:val="1"/>
              </w:numPr>
            </w:pPr>
            <w:r w:rsidRPr="00D070E5">
              <w:t>packaging system (e.g. modified atmosphere, vacuum)</w:t>
            </w:r>
          </w:p>
          <w:p w14:paraId="2F2765D4" w14:textId="77777777" w:rsidR="00090FC5" w:rsidRPr="00D070E5" w:rsidRDefault="00090FC5" w:rsidP="00D17F75">
            <w:pPr>
              <w:pStyle w:val="ListBullet"/>
              <w:numPr>
                <w:ilvl w:val="0"/>
                <w:numId w:val="1"/>
              </w:numPr>
            </w:pPr>
            <w:r w:rsidRPr="00D070E5">
              <w:t>storage and distribution conditions (e.g. chilled, ambient)</w:t>
            </w:r>
          </w:p>
          <w:p w14:paraId="7566B1E8" w14:textId="54A3E8D0" w:rsidR="00090FC5" w:rsidRPr="00D070E5" w:rsidRDefault="00090FC5" w:rsidP="00D17F75">
            <w:pPr>
              <w:pStyle w:val="ListBullet"/>
              <w:numPr>
                <w:ilvl w:val="0"/>
                <w:numId w:val="1"/>
              </w:numPr>
            </w:pPr>
            <w:r w:rsidRPr="00D070E5">
              <w:t>maximum safe shelf life under prescribed storage and usage conditions.</w:t>
            </w:r>
          </w:p>
        </w:tc>
        <w:tc>
          <w:tcPr>
            <w:tcW w:w="1275" w:type="dxa"/>
            <w:tcBorders>
              <w:right w:val="single" w:sz="4" w:space="0" w:color="auto"/>
            </w:tcBorders>
            <w:shd w:val="clear" w:color="auto" w:fill="auto"/>
          </w:tcPr>
          <w:p w14:paraId="7FC4124E"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FFF3273"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2F198C59" w14:textId="77777777" w:rsidTr="00927A08">
        <w:trPr>
          <w:trHeight w:val="397"/>
        </w:trPr>
        <w:tc>
          <w:tcPr>
            <w:tcW w:w="1556" w:type="dxa"/>
            <w:gridSpan w:val="2"/>
            <w:shd w:val="clear" w:color="auto" w:fill="92D050"/>
            <w:tcMar>
              <w:top w:w="0" w:type="dxa"/>
              <w:bottom w:w="0" w:type="dxa"/>
            </w:tcMar>
          </w:tcPr>
          <w:p w14:paraId="5887852F"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4" w:type="dxa"/>
            <w:gridSpan w:val="3"/>
            <w:shd w:val="clear" w:color="auto" w:fill="92D050"/>
          </w:tcPr>
          <w:p w14:paraId="620D30E4"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Identify intended use (equivalent to Codex Alimentarius Step 3)</w:t>
            </w:r>
          </w:p>
        </w:tc>
      </w:tr>
      <w:tr w:rsidR="00090FC5" w:rsidRPr="00D070E5" w14:paraId="42819A0C" w14:textId="77777777" w:rsidTr="00173810">
        <w:trPr>
          <w:trHeight w:val="397"/>
        </w:trPr>
        <w:tc>
          <w:tcPr>
            <w:tcW w:w="1556" w:type="dxa"/>
            <w:gridSpan w:val="2"/>
            <w:shd w:val="clear" w:color="auto" w:fill="D9D9D9" w:themeFill="background1" w:themeFillShade="D9"/>
            <w:tcMar>
              <w:top w:w="0" w:type="dxa"/>
              <w:bottom w:w="0" w:type="dxa"/>
            </w:tcMar>
          </w:tcPr>
          <w:p w14:paraId="0229ECEE"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731B96"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3F61B04"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3774AE8" w14:textId="0E6A42C3"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5FF766EA" w14:textId="77777777" w:rsidTr="00927A08">
        <w:trPr>
          <w:trHeight w:val="397"/>
        </w:trPr>
        <w:tc>
          <w:tcPr>
            <w:tcW w:w="1556" w:type="dxa"/>
            <w:gridSpan w:val="2"/>
            <w:shd w:val="clear" w:color="auto" w:fill="D6E9B2"/>
            <w:tcMar>
              <w:top w:w="0" w:type="dxa"/>
              <w:bottom w:w="0" w:type="dxa"/>
            </w:tcMar>
          </w:tcPr>
          <w:p w14:paraId="5D1A1FBA" w14:textId="1A45CA85" w:rsidR="006A47F8" w:rsidRPr="006A47F8" w:rsidRDefault="006A47F8" w:rsidP="00090FC5">
            <w:pPr>
              <w:spacing w:before="120" w:after="120" w:line="240" w:lineRule="auto"/>
              <w:rPr>
                <w:rFonts w:ascii="Century Gothic" w:hAnsi="Century Gothic" w:cs="Calibri"/>
                <w:b/>
                <w:color w:val="FF0000"/>
                <w:sz w:val="20"/>
                <w:szCs w:val="20"/>
                <w:lang w:val="en-US"/>
              </w:rPr>
            </w:pPr>
            <w:r w:rsidRPr="006A47F8">
              <w:rPr>
                <w:rFonts w:ascii="Century Gothic" w:hAnsi="Century Gothic" w:cs="Calibri"/>
                <w:b/>
                <w:color w:val="FF0000"/>
                <w:sz w:val="20"/>
                <w:szCs w:val="20"/>
                <w:lang w:val="en-US"/>
              </w:rPr>
              <w:t>NEW</w:t>
            </w:r>
          </w:p>
          <w:p w14:paraId="00FF8A44" w14:textId="0DD5C603" w:rsidR="00090FC5" w:rsidRPr="006A47F8" w:rsidRDefault="00090FC5" w:rsidP="00090FC5">
            <w:pPr>
              <w:spacing w:before="120" w:after="120" w:line="240" w:lineRule="auto"/>
              <w:rPr>
                <w:rFonts w:ascii="Century Gothic" w:hAnsi="Century Gothic" w:cs="Calibri"/>
                <w:b/>
                <w:color w:val="FF0000"/>
                <w:sz w:val="20"/>
                <w:szCs w:val="20"/>
                <w:lang w:val="en-US"/>
              </w:rPr>
            </w:pPr>
            <w:r w:rsidRPr="006A47F8">
              <w:rPr>
                <w:rFonts w:ascii="Century Gothic" w:hAnsi="Century Gothic" w:cs="Calibri"/>
                <w:b/>
                <w:color w:val="FF0000"/>
                <w:sz w:val="20"/>
                <w:szCs w:val="20"/>
                <w:lang w:val="en-US"/>
              </w:rPr>
              <w:t>2.4.1</w:t>
            </w:r>
          </w:p>
        </w:tc>
        <w:tc>
          <w:tcPr>
            <w:tcW w:w="3685" w:type="dxa"/>
            <w:shd w:val="clear" w:color="auto" w:fill="auto"/>
          </w:tcPr>
          <w:p w14:paraId="66680640" w14:textId="47D63C3A" w:rsidR="00090FC5" w:rsidRPr="006A47F8" w:rsidRDefault="00090FC5" w:rsidP="00090FC5">
            <w:pPr>
              <w:spacing w:before="120" w:after="120" w:line="240" w:lineRule="auto"/>
              <w:rPr>
                <w:rFonts w:ascii="Century Gothic" w:hAnsi="Century Gothic" w:cs="Calibri"/>
                <w:color w:val="FF0000"/>
                <w:sz w:val="20"/>
                <w:szCs w:val="20"/>
              </w:rPr>
            </w:pPr>
            <w:r w:rsidRPr="006A47F8">
              <w:rPr>
                <w:rFonts w:ascii="Century Gothic" w:hAnsi="Century Gothic"/>
                <w:color w:val="FF0000"/>
                <w:sz w:val="20"/>
                <w:szCs w:val="20"/>
              </w:rPr>
              <w:t>The intended use of the product by the customer, and expected alternative uses, shall be described, defining the consumer target groups, including the suitability of the product for vulnerable groups of the population (e.g. infants, elderly, allergy sufferers).</w:t>
            </w:r>
          </w:p>
        </w:tc>
        <w:tc>
          <w:tcPr>
            <w:tcW w:w="1275" w:type="dxa"/>
            <w:tcBorders>
              <w:right w:val="single" w:sz="4" w:space="0" w:color="auto"/>
            </w:tcBorders>
            <w:shd w:val="clear" w:color="auto" w:fill="auto"/>
          </w:tcPr>
          <w:p w14:paraId="3FC4C441"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7AA9D258"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5CA94E21" w14:textId="77777777" w:rsidTr="00927A08">
        <w:trPr>
          <w:trHeight w:val="397"/>
        </w:trPr>
        <w:tc>
          <w:tcPr>
            <w:tcW w:w="1556" w:type="dxa"/>
            <w:gridSpan w:val="2"/>
            <w:shd w:val="clear" w:color="auto" w:fill="92D050"/>
            <w:tcMar>
              <w:top w:w="0" w:type="dxa"/>
              <w:bottom w:w="0" w:type="dxa"/>
            </w:tcMar>
          </w:tcPr>
          <w:p w14:paraId="3133FD0B"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4" w:type="dxa"/>
            <w:gridSpan w:val="3"/>
            <w:shd w:val="clear" w:color="auto" w:fill="92D050"/>
          </w:tcPr>
          <w:p w14:paraId="327F6743"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Construct a process flow diagram (equivalent to Codex Alimentarius Step 4)</w:t>
            </w:r>
          </w:p>
        </w:tc>
      </w:tr>
      <w:tr w:rsidR="00090FC5" w:rsidRPr="00D070E5" w14:paraId="05EC61E7" w14:textId="77777777" w:rsidTr="00173810">
        <w:trPr>
          <w:trHeight w:val="397"/>
        </w:trPr>
        <w:tc>
          <w:tcPr>
            <w:tcW w:w="1556" w:type="dxa"/>
            <w:gridSpan w:val="2"/>
            <w:shd w:val="clear" w:color="auto" w:fill="D9D9D9" w:themeFill="background1" w:themeFillShade="D9"/>
            <w:tcMar>
              <w:top w:w="0" w:type="dxa"/>
              <w:bottom w:w="0" w:type="dxa"/>
            </w:tcMar>
          </w:tcPr>
          <w:p w14:paraId="66272B31"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07B0E38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1554A9"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555DAE16" w14:textId="3BD37734"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4131418B" w14:textId="77777777" w:rsidTr="007C4F05">
        <w:trPr>
          <w:trHeight w:val="397"/>
        </w:trPr>
        <w:tc>
          <w:tcPr>
            <w:tcW w:w="847" w:type="dxa"/>
            <w:shd w:val="clear" w:color="auto" w:fill="D6E9B2"/>
            <w:tcMar>
              <w:top w:w="0" w:type="dxa"/>
              <w:bottom w:w="0" w:type="dxa"/>
            </w:tcMar>
          </w:tcPr>
          <w:p w14:paraId="5874A193"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FFF66"/>
          </w:tcPr>
          <w:p w14:paraId="0D676942"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39ECA9D5" w14:textId="2A88468F" w:rsidR="00090FC5" w:rsidRPr="00D070E5" w:rsidRDefault="00090FC5" w:rsidP="00090FC5">
            <w:pPr>
              <w:pStyle w:val="para"/>
            </w:pPr>
            <w:r w:rsidRPr="00D070E5">
              <w:rPr>
                <w:rFonts w:ascii="Century Gothic" w:hAnsi="Century Gothic"/>
                <w:sz w:val="20"/>
                <w:szCs w:val="20"/>
              </w:rPr>
              <w:t xml:space="preserve">A flow diagram shall be prepared to cover each product, product category or process. This shall set out all aspects of the food process operation within the HACCP or food safety plan scope, from raw material receipt through to </w:t>
            </w:r>
            <w:r w:rsidRPr="00D070E5">
              <w:rPr>
                <w:rFonts w:ascii="Century Gothic" w:hAnsi="Century Gothic"/>
                <w:sz w:val="20"/>
                <w:szCs w:val="20"/>
              </w:rPr>
              <w:lastRenderedPageBreak/>
              <w:t xml:space="preserve">processing, storage and distribution. </w:t>
            </w:r>
          </w:p>
        </w:tc>
        <w:tc>
          <w:tcPr>
            <w:tcW w:w="1275" w:type="dxa"/>
            <w:tcBorders>
              <w:right w:val="single" w:sz="4" w:space="0" w:color="auto"/>
            </w:tcBorders>
            <w:shd w:val="clear" w:color="auto" w:fill="auto"/>
          </w:tcPr>
          <w:p w14:paraId="473C26FF"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9B0DD93"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3FF2EDDF" w14:textId="77777777" w:rsidTr="00927A08">
        <w:trPr>
          <w:trHeight w:val="397"/>
        </w:trPr>
        <w:tc>
          <w:tcPr>
            <w:tcW w:w="1556" w:type="dxa"/>
            <w:gridSpan w:val="2"/>
            <w:shd w:val="clear" w:color="auto" w:fill="92D050"/>
            <w:tcMar>
              <w:top w:w="0" w:type="dxa"/>
              <w:bottom w:w="0" w:type="dxa"/>
            </w:tcMar>
          </w:tcPr>
          <w:p w14:paraId="19AC55FA"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4" w:type="dxa"/>
            <w:gridSpan w:val="3"/>
            <w:shd w:val="clear" w:color="auto" w:fill="92D050"/>
          </w:tcPr>
          <w:p w14:paraId="036B218E"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Verify flow diagram (equivalent to Codex Alimentarius Step 5)</w:t>
            </w:r>
          </w:p>
        </w:tc>
      </w:tr>
      <w:tr w:rsidR="00090FC5" w:rsidRPr="00D070E5" w14:paraId="3403D08B" w14:textId="77777777" w:rsidTr="00173810">
        <w:trPr>
          <w:trHeight w:val="397"/>
        </w:trPr>
        <w:tc>
          <w:tcPr>
            <w:tcW w:w="1556" w:type="dxa"/>
            <w:gridSpan w:val="2"/>
            <w:shd w:val="clear" w:color="auto" w:fill="D9D9D9" w:themeFill="background1" w:themeFillShade="D9"/>
            <w:tcMar>
              <w:top w:w="0" w:type="dxa"/>
              <w:bottom w:w="0" w:type="dxa"/>
            </w:tcMar>
          </w:tcPr>
          <w:p w14:paraId="659C6112"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B44E04F"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C5DF856"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C0CD994" w14:textId="0C9C6907"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1BEBAA84" w14:textId="77777777" w:rsidTr="00D17F75">
        <w:trPr>
          <w:trHeight w:val="397"/>
        </w:trPr>
        <w:tc>
          <w:tcPr>
            <w:tcW w:w="847" w:type="dxa"/>
            <w:shd w:val="clear" w:color="auto" w:fill="D6E9B2"/>
            <w:tcMar>
              <w:top w:w="0" w:type="dxa"/>
              <w:bottom w:w="0" w:type="dxa"/>
            </w:tcMar>
          </w:tcPr>
          <w:p w14:paraId="256A49A5" w14:textId="25D90354" w:rsidR="00D17F75" w:rsidRDefault="00D17F75" w:rsidP="00090FC5">
            <w:pPr>
              <w:spacing w:before="120" w:after="120" w:line="240" w:lineRule="auto"/>
              <w:rPr>
                <w:rFonts w:ascii="Century Gothic" w:hAnsi="Century Gothic" w:cs="Calibri"/>
                <w:b/>
                <w:color w:val="FF0000"/>
                <w:sz w:val="20"/>
                <w:szCs w:val="20"/>
                <w:lang w:val="en-US"/>
              </w:rPr>
            </w:pPr>
            <w:bookmarkStart w:id="0" w:name="_Hlk103603238"/>
            <w:r>
              <w:rPr>
                <w:rFonts w:ascii="Century Gothic" w:hAnsi="Century Gothic" w:cs="Calibri"/>
                <w:b/>
                <w:color w:val="FF0000"/>
                <w:sz w:val="20"/>
                <w:szCs w:val="20"/>
                <w:lang w:val="en-US"/>
              </w:rPr>
              <w:t>NEW</w:t>
            </w:r>
          </w:p>
          <w:p w14:paraId="11642CCE" w14:textId="6C08B73B" w:rsidR="00090FC5" w:rsidRPr="00D17F75" w:rsidRDefault="00090FC5" w:rsidP="00090FC5">
            <w:pPr>
              <w:spacing w:before="120" w:after="120" w:line="240" w:lineRule="auto"/>
              <w:rPr>
                <w:rFonts w:ascii="Century Gothic" w:hAnsi="Century Gothic" w:cs="Calibri"/>
                <w:b/>
                <w:color w:val="FF0000"/>
                <w:sz w:val="20"/>
                <w:szCs w:val="20"/>
                <w:lang w:val="en-US"/>
              </w:rPr>
            </w:pPr>
            <w:r w:rsidRPr="00D17F75">
              <w:rPr>
                <w:rFonts w:ascii="Century Gothic" w:hAnsi="Century Gothic" w:cs="Calibri"/>
                <w:b/>
                <w:color w:val="FF0000"/>
                <w:sz w:val="20"/>
                <w:szCs w:val="20"/>
                <w:lang w:val="en-US"/>
              </w:rPr>
              <w:t>2.6.1</w:t>
            </w:r>
          </w:p>
        </w:tc>
        <w:tc>
          <w:tcPr>
            <w:tcW w:w="709" w:type="dxa"/>
            <w:shd w:val="clear" w:color="auto" w:fill="FFFF66"/>
          </w:tcPr>
          <w:p w14:paraId="4B17992D"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635C31FB" w14:textId="7818885F" w:rsidR="00090FC5" w:rsidRPr="00D070E5" w:rsidRDefault="00090FC5" w:rsidP="00D17F75">
            <w:pPr>
              <w:pStyle w:val="ListBullet"/>
            </w:pPr>
            <w:r w:rsidRPr="00D070E5">
              <w:t xml:space="preserve"> </w:t>
            </w:r>
            <w:r>
              <w:t xml:space="preserve">     </w:t>
            </w:r>
            <w:r w:rsidRPr="00D17F75">
              <w:t>The HACCP food safety team shall verify the accuracy of the flow diagrams by on-site audit. Records of verified flow diagrams shall be maintained.</w:t>
            </w:r>
          </w:p>
        </w:tc>
        <w:tc>
          <w:tcPr>
            <w:tcW w:w="1275" w:type="dxa"/>
            <w:tcBorders>
              <w:right w:val="single" w:sz="4" w:space="0" w:color="auto"/>
            </w:tcBorders>
            <w:shd w:val="clear" w:color="auto" w:fill="auto"/>
          </w:tcPr>
          <w:p w14:paraId="62F653D5"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EFAF091" w14:textId="77777777" w:rsidR="00090FC5" w:rsidRPr="00D070E5" w:rsidRDefault="00090FC5" w:rsidP="00090FC5">
            <w:pPr>
              <w:spacing w:before="120" w:after="120" w:line="240" w:lineRule="auto"/>
              <w:rPr>
                <w:rFonts w:ascii="Century Gothic" w:hAnsi="Century Gothic" w:cs="Calibri"/>
                <w:b/>
                <w:sz w:val="20"/>
                <w:szCs w:val="20"/>
                <w:lang w:val="en-US"/>
              </w:rPr>
            </w:pPr>
          </w:p>
        </w:tc>
      </w:tr>
      <w:bookmarkEnd w:id="0"/>
      <w:tr w:rsidR="00090FC5" w:rsidRPr="00D070E5" w14:paraId="43AA7BD2" w14:textId="77777777" w:rsidTr="00927A08">
        <w:trPr>
          <w:trHeight w:val="397"/>
        </w:trPr>
        <w:tc>
          <w:tcPr>
            <w:tcW w:w="1556" w:type="dxa"/>
            <w:gridSpan w:val="2"/>
            <w:shd w:val="clear" w:color="auto" w:fill="92D050"/>
            <w:tcMar>
              <w:top w:w="0" w:type="dxa"/>
              <w:bottom w:w="0" w:type="dxa"/>
            </w:tcMar>
          </w:tcPr>
          <w:p w14:paraId="3AF95A80"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4" w:type="dxa"/>
            <w:gridSpan w:val="3"/>
            <w:shd w:val="clear" w:color="auto" w:fill="92D050"/>
          </w:tcPr>
          <w:p w14:paraId="0B11C475"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List all potential hazards associated with each process step, conduct a hazard analysis and consider any measures to control identified hazards (equivalent to Codex Alimentarius Step 6, Principle 1)</w:t>
            </w:r>
          </w:p>
        </w:tc>
      </w:tr>
      <w:tr w:rsidR="00090FC5" w:rsidRPr="00D070E5" w14:paraId="215FA97C" w14:textId="77777777" w:rsidTr="00173810">
        <w:trPr>
          <w:trHeight w:val="397"/>
        </w:trPr>
        <w:tc>
          <w:tcPr>
            <w:tcW w:w="1556" w:type="dxa"/>
            <w:gridSpan w:val="2"/>
            <w:shd w:val="clear" w:color="auto" w:fill="D9D9D9" w:themeFill="background1" w:themeFillShade="D9"/>
            <w:tcMar>
              <w:top w:w="0" w:type="dxa"/>
              <w:bottom w:w="0" w:type="dxa"/>
            </w:tcMar>
          </w:tcPr>
          <w:p w14:paraId="7E5CED6B"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4E0D22AC"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8F8039D"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0DAF83CB" w14:textId="57A8DC46"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7B6799B8" w14:textId="77777777" w:rsidTr="00927A08">
        <w:trPr>
          <w:trHeight w:val="397"/>
        </w:trPr>
        <w:tc>
          <w:tcPr>
            <w:tcW w:w="1556" w:type="dxa"/>
            <w:gridSpan w:val="2"/>
            <w:shd w:val="clear" w:color="auto" w:fill="D6E9B2"/>
            <w:tcMar>
              <w:top w:w="0" w:type="dxa"/>
              <w:bottom w:w="0" w:type="dxa"/>
            </w:tcMar>
          </w:tcPr>
          <w:p w14:paraId="29CD74B1"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0534536D" w14:textId="24970648" w:rsidR="00090FC5" w:rsidRPr="004740F6" w:rsidRDefault="00090FC5" w:rsidP="00090FC5">
            <w:pPr>
              <w:pStyle w:val="para"/>
            </w:pPr>
            <w:r>
              <w:rPr>
                <w:rFonts w:ascii="Century Gothic" w:hAnsi="Century Gothic"/>
                <w:sz w:val="20"/>
                <w:szCs w:val="20"/>
              </w:rPr>
              <w:t>A</w:t>
            </w:r>
            <w:r w:rsidRPr="00D070E5">
              <w:rPr>
                <w:rFonts w:ascii="Century Gothic" w:hAnsi="Century Gothic"/>
                <w:sz w:val="20"/>
                <w:szCs w:val="20"/>
              </w:rPr>
              <w:t xml:space="preserve"> hazard analysis </w:t>
            </w:r>
            <w:r>
              <w:rPr>
                <w:rFonts w:ascii="Century Gothic" w:hAnsi="Century Gothic"/>
                <w:sz w:val="20"/>
                <w:szCs w:val="20"/>
              </w:rPr>
              <w:t xml:space="preserve">shall be conducted </w:t>
            </w:r>
            <w:r w:rsidRPr="00D070E5">
              <w:rPr>
                <w:rFonts w:ascii="Century Gothic" w:hAnsi="Century Gothic"/>
                <w:sz w:val="20"/>
                <w:szCs w:val="20"/>
              </w:rPr>
              <w:t>to identify the significant hazards (i.e. those hazards that are reasonably likely to occur at an unacceptable level), which need to be prevented, eliminated or reduced to acceptable levels.</w:t>
            </w:r>
            <w:r>
              <w:t xml:space="preserve"> </w:t>
            </w:r>
            <w:r w:rsidRPr="00D070E5">
              <w:rPr>
                <w:rFonts w:ascii="Century Gothic" w:hAnsi="Century Gothic"/>
                <w:sz w:val="20"/>
                <w:szCs w:val="20"/>
              </w:rPr>
              <w:t>Where elimination of the hazard is not practical, justification for acceptable levels of the hazard in the finished product shall be determined and documented.</w:t>
            </w:r>
          </w:p>
        </w:tc>
        <w:tc>
          <w:tcPr>
            <w:tcW w:w="1275" w:type="dxa"/>
            <w:tcBorders>
              <w:right w:val="single" w:sz="4" w:space="0" w:color="auto"/>
            </w:tcBorders>
            <w:shd w:val="clear" w:color="auto" w:fill="auto"/>
          </w:tcPr>
          <w:p w14:paraId="43713FE2"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6AAC9F49"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p>
        </w:tc>
      </w:tr>
      <w:tr w:rsidR="00090FC5" w:rsidRPr="00D070E5" w14:paraId="45C6D2F1" w14:textId="77777777" w:rsidTr="00927A08">
        <w:trPr>
          <w:trHeight w:val="397"/>
        </w:trPr>
        <w:tc>
          <w:tcPr>
            <w:tcW w:w="1556" w:type="dxa"/>
            <w:gridSpan w:val="2"/>
            <w:shd w:val="clear" w:color="auto" w:fill="D6E9B2"/>
            <w:tcMar>
              <w:top w:w="0" w:type="dxa"/>
              <w:bottom w:w="0" w:type="dxa"/>
            </w:tcMar>
          </w:tcPr>
          <w:p w14:paraId="50811EC1"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0485B626" w14:textId="7F084442" w:rsidR="00090FC5" w:rsidRPr="000D0F0C" w:rsidRDefault="00090FC5" w:rsidP="00090FC5">
            <w:pPr>
              <w:pStyle w:val="para"/>
              <w:rPr>
                <w:rFonts w:ascii="Century Gothic" w:hAnsi="Century Gothic"/>
                <w:sz w:val="20"/>
                <w:szCs w:val="20"/>
              </w:rPr>
            </w:pPr>
            <w:r w:rsidRPr="00D070E5">
              <w:rPr>
                <w:rFonts w:ascii="Century Gothic" w:hAnsi="Century Gothic"/>
                <w:sz w:val="20"/>
                <w:szCs w:val="20"/>
              </w:rPr>
              <w:t>The control measures necessary to prevent or eliminate a food safety hazard or reduce it to an acceptable level</w:t>
            </w:r>
            <w:r>
              <w:rPr>
                <w:rFonts w:ascii="Century Gothic" w:hAnsi="Century Gothic"/>
                <w:sz w:val="20"/>
                <w:szCs w:val="20"/>
              </w:rPr>
              <w:t xml:space="preserve"> shall be considered. </w:t>
            </w:r>
            <w:r w:rsidRPr="00D070E5">
              <w:rPr>
                <w:rFonts w:ascii="Century Gothic" w:hAnsi="Century Gothic"/>
                <w:sz w:val="20"/>
                <w:szCs w:val="20"/>
              </w:rPr>
              <w:t>Consideration may be given to using more than one control measure.</w:t>
            </w:r>
          </w:p>
        </w:tc>
        <w:tc>
          <w:tcPr>
            <w:tcW w:w="1275" w:type="dxa"/>
            <w:tcBorders>
              <w:right w:val="single" w:sz="4" w:space="0" w:color="auto"/>
            </w:tcBorders>
            <w:shd w:val="clear" w:color="auto" w:fill="auto"/>
          </w:tcPr>
          <w:p w14:paraId="18A96FBA"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72FF495"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p>
        </w:tc>
      </w:tr>
      <w:tr w:rsidR="00090FC5" w:rsidRPr="00D070E5" w14:paraId="6161283A" w14:textId="77777777" w:rsidTr="00927A08">
        <w:trPr>
          <w:trHeight w:val="397"/>
        </w:trPr>
        <w:tc>
          <w:tcPr>
            <w:tcW w:w="1556" w:type="dxa"/>
            <w:gridSpan w:val="2"/>
            <w:shd w:val="clear" w:color="auto" w:fill="92D050"/>
            <w:tcMar>
              <w:top w:w="0" w:type="dxa"/>
              <w:bottom w:w="0" w:type="dxa"/>
            </w:tcMar>
          </w:tcPr>
          <w:p w14:paraId="77974715"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4" w:type="dxa"/>
            <w:gridSpan w:val="3"/>
            <w:shd w:val="clear" w:color="auto" w:fill="92D050"/>
          </w:tcPr>
          <w:p w14:paraId="018EE12D" w14:textId="77777777" w:rsidR="00090FC5" w:rsidRPr="00D070E5" w:rsidRDefault="00090FC5" w:rsidP="00090FC5">
            <w:pPr>
              <w:spacing w:before="120" w:after="120" w:line="240" w:lineRule="auto"/>
              <w:rPr>
                <w:rFonts w:ascii="Century Gothic" w:hAnsi="Century Gothic" w:cs="Calibri"/>
                <w:color w:val="FFFFFF"/>
                <w:sz w:val="20"/>
                <w:szCs w:val="20"/>
                <w:lang w:val="en-US"/>
              </w:rPr>
            </w:pPr>
            <w:r w:rsidRPr="00D070E5">
              <w:rPr>
                <w:rFonts w:ascii="Century Gothic" w:hAnsi="Century Gothic" w:cs="Calibri"/>
                <w:color w:val="FFFFFF"/>
                <w:sz w:val="20"/>
                <w:szCs w:val="20"/>
                <w:lang w:val="en-US"/>
              </w:rPr>
              <w:t>Determine the critical control points (CCPs) (equivalent to Codex Alimentarius Step 7, Principle 2)</w:t>
            </w:r>
          </w:p>
        </w:tc>
      </w:tr>
      <w:tr w:rsidR="00090FC5" w:rsidRPr="00D070E5" w14:paraId="5E963199" w14:textId="77777777" w:rsidTr="00173810">
        <w:trPr>
          <w:trHeight w:val="397"/>
        </w:trPr>
        <w:tc>
          <w:tcPr>
            <w:tcW w:w="1556" w:type="dxa"/>
            <w:gridSpan w:val="2"/>
            <w:shd w:val="clear" w:color="auto" w:fill="D9D9D9" w:themeFill="background1" w:themeFillShade="D9"/>
            <w:tcMar>
              <w:top w:w="0" w:type="dxa"/>
              <w:bottom w:w="0" w:type="dxa"/>
            </w:tcMar>
          </w:tcPr>
          <w:p w14:paraId="675131B4"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0ECBCA1"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050D3818"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672DAEC2" w14:textId="229122CF"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45189269" w14:textId="77777777" w:rsidTr="00927A08">
        <w:trPr>
          <w:trHeight w:val="397"/>
        </w:trPr>
        <w:tc>
          <w:tcPr>
            <w:tcW w:w="1556" w:type="dxa"/>
            <w:gridSpan w:val="2"/>
            <w:shd w:val="clear" w:color="auto" w:fill="D6E9B2"/>
            <w:tcMar>
              <w:top w:w="0" w:type="dxa"/>
              <w:bottom w:w="0" w:type="dxa"/>
            </w:tcMar>
          </w:tcPr>
          <w:p w14:paraId="42F9B4B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5C5E4BFF"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sz w:val="20"/>
                <w:szCs w:val="20"/>
              </w:rPr>
              <w:t xml:space="preserve">For each hazard that requires control, control points shall be reviewed to identify those that are critical. </w:t>
            </w:r>
          </w:p>
        </w:tc>
        <w:tc>
          <w:tcPr>
            <w:tcW w:w="1275" w:type="dxa"/>
            <w:tcBorders>
              <w:right w:val="single" w:sz="4" w:space="0" w:color="auto"/>
            </w:tcBorders>
            <w:shd w:val="clear" w:color="auto" w:fill="auto"/>
          </w:tcPr>
          <w:p w14:paraId="2F7E188C"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380891B"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78DE572E" w14:textId="77777777" w:rsidTr="00927A08">
        <w:trPr>
          <w:trHeight w:val="397"/>
        </w:trPr>
        <w:tc>
          <w:tcPr>
            <w:tcW w:w="1556" w:type="dxa"/>
            <w:gridSpan w:val="2"/>
            <w:shd w:val="clear" w:color="auto" w:fill="92D050"/>
            <w:tcMar>
              <w:top w:w="0" w:type="dxa"/>
              <w:bottom w:w="0" w:type="dxa"/>
            </w:tcMar>
          </w:tcPr>
          <w:p w14:paraId="5AB58DD0"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4" w:type="dxa"/>
            <w:gridSpan w:val="3"/>
            <w:shd w:val="clear" w:color="auto" w:fill="92D050"/>
          </w:tcPr>
          <w:p w14:paraId="020E479F" w14:textId="2EAC1E64" w:rsidR="00090FC5" w:rsidRPr="00D070E5" w:rsidRDefault="00090FC5" w:rsidP="00090FC5">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validated critical limits for each CCP (equivalent to Codex Alimentarius Step 8, Principle 3)</w:t>
            </w:r>
          </w:p>
        </w:tc>
      </w:tr>
      <w:tr w:rsidR="00090FC5" w:rsidRPr="00D070E5" w14:paraId="0C36A1C2" w14:textId="77777777" w:rsidTr="00173810">
        <w:trPr>
          <w:trHeight w:val="397"/>
        </w:trPr>
        <w:tc>
          <w:tcPr>
            <w:tcW w:w="1556" w:type="dxa"/>
            <w:gridSpan w:val="2"/>
            <w:shd w:val="clear" w:color="auto" w:fill="D9D9D9" w:themeFill="background1" w:themeFillShade="D9"/>
            <w:tcMar>
              <w:top w:w="0" w:type="dxa"/>
              <w:bottom w:w="0" w:type="dxa"/>
            </w:tcMar>
          </w:tcPr>
          <w:p w14:paraId="04C3774E"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lastRenderedPageBreak/>
              <w:t xml:space="preserve">Clause </w:t>
            </w:r>
          </w:p>
        </w:tc>
        <w:tc>
          <w:tcPr>
            <w:tcW w:w="3685" w:type="dxa"/>
            <w:shd w:val="clear" w:color="auto" w:fill="auto"/>
          </w:tcPr>
          <w:p w14:paraId="59C48BA1"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42D845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413AEA2D" w14:textId="3E3F55E3"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192EDC94" w14:textId="77777777" w:rsidTr="00927A08">
        <w:trPr>
          <w:trHeight w:val="397"/>
        </w:trPr>
        <w:tc>
          <w:tcPr>
            <w:tcW w:w="1556" w:type="dxa"/>
            <w:gridSpan w:val="2"/>
            <w:shd w:val="clear" w:color="auto" w:fill="D6E9B2"/>
            <w:tcMar>
              <w:top w:w="0" w:type="dxa"/>
              <w:bottom w:w="0" w:type="dxa"/>
            </w:tcMar>
          </w:tcPr>
          <w:p w14:paraId="26E8480D"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0C667828" w14:textId="65B0F797" w:rsidR="00090FC5" w:rsidRPr="00D070E5" w:rsidRDefault="00090FC5" w:rsidP="00090FC5">
            <w:pPr>
              <w:pStyle w:val="para"/>
            </w:pPr>
            <w:r w:rsidRPr="00D070E5">
              <w:rPr>
                <w:rFonts w:ascii="Century Gothic" w:hAnsi="Century Gothic"/>
                <w:sz w:val="20"/>
                <w:szCs w:val="20"/>
              </w:rPr>
              <w:t xml:space="preserve">For each CCP, the appropriate critical limits shall be defined in order to identify clearly whether the process is in or out of control. </w:t>
            </w:r>
          </w:p>
        </w:tc>
        <w:tc>
          <w:tcPr>
            <w:tcW w:w="1275" w:type="dxa"/>
            <w:tcBorders>
              <w:right w:val="single" w:sz="4" w:space="0" w:color="auto"/>
            </w:tcBorders>
            <w:shd w:val="clear" w:color="auto" w:fill="auto"/>
          </w:tcPr>
          <w:p w14:paraId="521C58FE"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248EE689"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4857F631" w14:textId="77777777" w:rsidTr="00927A08">
        <w:trPr>
          <w:trHeight w:val="397"/>
        </w:trPr>
        <w:tc>
          <w:tcPr>
            <w:tcW w:w="1556" w:type="dxa"/>
            <w:gridSpan w:val="2"/>
            <w:shd w:val="clear" w:color="auto" w:fill="D6E9B2"/>
            <w:tcMar>
              <w:top w:w="0" w:type="dxa"/>
              <w:bottom w:w="0" w:type="dxa"/>
            </w:tcMar>
          </w:tcPr>
          <w:p w14:paraId="35D0E632"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A1BCA22" w14:textId="71D6D452" w:rsidR="00090FC5" w:rsidRPr="00D070E5" w:rsidRDefault="00090FC5" w:rsidP="00090FC5">
            <w:pPr>
              <w:pStyle w:val="para"/>
              <w:rPr>
                <w:rFonts w:ascii="Century Gothic" w:hAnsi="Century Gothic" w:cs="Calibri"/>
                <w:sz w:val="20"/>
                <w:szCs w:val="20"/>
              </w:rPr>
            </w:pPr>
            <w:r w:rsidRPr="00D070E5">
              <w:rPr>
                <w:rFonts w:ascii="Century Gothic" w:hAnsi="Century Gothic"/>
                <w:sz w:val="20"/>
                <w:szCs w:val="20"/>
              </w:rPr>
              <w:t>The HACCP food safety team shall validate each CCP, including critical limits.</w:t>
            </w:r>
          </w:p>
        </w:tc>
        <w:tc>
          <w:tcPr>
            <w:tcW w:w="1275" w:type="dxa"/>
            <w:tcBorders>
              <w:right w:val="single" w:sz="4" w:space="0" w:color="auto"/>
            </w:tcBorders>
            <w:shd w:val="clear" w:color="auto" w:fill="auto"/>
          </w:tcPr>
          <w:p w14:paraId="07263626"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5FF80155"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63CB1508" w14:textId="77777777" w:rsidTr="00927A08">
        <w:trPr>
          <w:trHeight w:val="397"/>
        </w:trPr>
        <w:tc>
          <w:tcPr>
            <w:tcW w:w="1556" w:type="dxa"/>
            <w:gridSpan w:val="2"/>
            <w:shd w:val="clear" w:color="auto" w:fill="92D050"/>
            <w:tcMar>
              <w:top w:w="0" w:type="dxa"/>
              <w:bottom w:w="0" w:type="dxa"/>
            </w:tcMar>
          </w:tcPr>
          <w:p w14:paraId="718C873F" w14:textId="77777777" w:rsidR="00090FC5" w:rsidRPr="00D070E5" w:rsidRDefault="00090FC5" w:rsidP="00090FC5">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4" w:type="dxa"/>
            <w:gridSpan w:val="3"/>
            <w:tcBorders>
              <w:top w:val="single" w:sz="4" w:space="0" w:color="auto"/>
              <w:left w:val="single" w:sz="4" w:space="0" w:color="auto"/>
              <w:bottom w:val="single" w:sz="4" w:space="0" w:color="auto"/>
            </w:tcBorders>
            <w:shd w:val="clear" w:color="auto" w:fill="92D050"/>
          </w:tcPr>
          <w:p w14:paraId="372D66BC" w14:textId="77777777" w:rsidR="00090FC5" w:rsidRPr="00D070E5" w:rsidRDefault="00090FC5" w:rsidP="00090FC5">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a monitoring system for each CCP (equivalent to Codex Alimentarius Step 9, Principle 4)</w:t>
            </w:r>
          </w:p>
        </w:tc>
      </w:tr>
      <w:tr w:rsidR="00090FC5" w:rsidRPr="00D070E5" w14:paraId="5C771C5E" w14:textId="77777777" w:rsidTr="00173810">
        <w:trPr>
          <w:trHeight w:val="397"/>
        </w:trPr>
        <w:tc>
          <w:tcPr>
            <w:tcW w:w="1556" w:type="dxa"/>
            <w:gridSpan w:val="2"/>
            <w:shd w:val="clear" w:color="auto" w:fill="D9D9D9" w:themeFill="background1" w:themeFillShade="D9"/>
            <w:tcMar>
              <w:top w:w="0" w:type="dxa"/>
              <w:bottom w:w="0" w:type="dxa"/>
            </w:tcMar>
          </w:tcPr>
          <w:p w14:paraId="00F2D2D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7E8F2A0A"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54CBAB8"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BA3F83C"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6E0AB5BA" w14:textId="77777777" w:rsidTr="00927A08">
        <w:trPr>
          <w:trHeight w:val="397"/>
        </w:trPr>
        <w:tc>
          <w:tcPr>
            <w:tcW w:w="847" w:type="dxa"/>
            <w:shd w:val="clear" w:color="auto" w:fill="D6E9B2"/>
            <w:tcMar>
              <w:top w:w="0" w:type="dxa"/>
              <w:bottom w:w="0" w:type="dxa"/>
            </w:tcMar>
          </w:tcPr>
          <w:p w14:paraId="608824AD"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1BB645BE" w14:textId="0876EB8C" w:rsidR="00090FC5" w:rsidRPr="00D070E5" w:rsidRDefault="00090FC5" w:rsidP="00090FC5">
            <w:pPr>
              <w:pStyle w:val="para"/>
              <w:rPr>
                <w:rFonts w:ascii="Century Gothic" w:hAnsi="Century Gothic" w:cs="Calibri"/>
                <w:b/>
                <w:sz w:val="20"/>
                <w:szCs w:val="20"/>
                <w:lang w:val="en-US"/>
              </w:rPr>
            </w:pPr>
            <w:r w:rsidRPr="00D070E5">
              <w:rPr>
                <w:rFonts w:ascii="Century Gothic" w:hAnsi="Century Gothic"/>
                <w:sz w:val="20"/>
                <w:szCs w:val="20"/>
              </w:rPr>
              <w:t xml:space="preserve">A monitoring procedure shall be established for each CCP to ensure compliance with critical limits. </w:t>
            </w:r>
          </w:p>
        </w:tc>
        <w:tc>
          <w:tcPr>
            <w:tcW w:w="1275" w:type="dxa"/>
            <w:tcBorders>
              <w:right w:val="single" w:sz="4" w:space="0" w:color="auto"/>
            </w:tcBorders>
            <w:shd w:val="clear" w:color="auto" w:fill="auto"/>
          </w:tcPr>
          <w:p w14:paraId="3A9E5122"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69B4749"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34A19C41" w14:textId="77777777" w:rsidTr="00927A08">
        <w:trPr>
          <w:trHeight w:val="397"/>
        </w:trPr>
        <w:tc>
          <w:tcPr>
            <w:tcW w:w="1556" w:type="dxa"/>
            <w:gridSpan w:val="2"/>
            <w:shd w:val="clear" w:color="auto" w:fill="92D050"/>
            <w:tcMar>
              <w:top w:w="0" w:type="dxa"/>
              <w:bottom w:w="0" w:type="dxa"/>
            </w:tcMar>
          </w:tcPr>
          <w:p w14:paraId="2D484FB2"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4" w:type="dxa"/>
            <w:gridSpan w:val="3"/>
            <w:shd w:val="clear" w:color="auto" w:fill="92D050"/>
          </w:tcPr>
          <w:p w14:paraId="4A26268C"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color w:val="FFFFFF" w:themeColor="background1"/>
                <w:sz w:val="20"/>
                <w:szCs w:val="20"/>
              </w:rPr>
              <w:t>Establish a corrective action plan (equivalent to Codex Alimentarius Step 10, Principle 5)</w:t>
            </w:r>
          </w:p>
        </w:tc>
      </w:tr>
      <w:tr w:rsidR="00090FC5" w:rsidRPr="00D070E5" w14:paraId="00CA8EC5" w14:textId="77777777" w:rsidTr="00173810">
        <w:trPr>
          <w:trHeight w:val="397"/>
        </w:trPr>
        <w:tc>
          <w:tcPr>
            <w:tcW w:w="1556" w:type="dxa"/>
            <w:gridSpan w:val="2"/>
            <w:shd w:val="clear" w:color="auto" w:fill="D9D9D9" w:themeFill="background1" w:themeFillShade="D9"/>
            <w:tcMar>
              <w:top w:w="0" w:type="dxa"/>
              <w:bottom w:w="0" w:type="dxa"/>
            </w:tcMar>
          </w:tcPr>
          <w:p w14:paraId="36F449D2" w14:textId="77777777" w:rsidR="00090FC5" w:rsidRPr="00D070E5" w:rsidRDefault="00090FC5" w:rsidP="00090FC5">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54C0DFD2"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06574FAA"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5E97CE19" w14:textId="4B42A281" w:rsidR="00090FC5" w:rsidRPr="00D070E5" w:rsidRDefault="00090FC5" w:rsidP="00090FC5">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090FC5" w:rsidRPr="00D070E5" w14:paraId="1AC2BC0A" w14:textId="77777777" w:rsidTr="00927A08">
        <w:trPr>
          <w:trHeight w:val="397"/>
        </w:trPr>
        <w:tc>
          <w:tcPr>
            <w:tcW w:w="1556" w:type="dxa"/>
            <w:gridSpan w:val="2"/>
            <w:shd w:val="clear" w:color="auto" w:fill="D6E9B2"/>
            <w:tcMar>
              <w:top w:w="0" w:type="dxa"/>
              <w:bottom w:w="0" w:type="dxa"/>
            </w:tcMar>
          </w:tcPr>
          <w:p w14:paraId="75D3CE71"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0FA63E3B" w:rsidR="00090FC5" w:rsidRPr="00922253" w:rsidRDefault="00090FC5" w:rsidP="00090FC5">
            <w:pPr>
              <w:spacing w:before="120" w:after="120" w:line="240" w:lineRule="auto"/>
              <w:rPr>
                <w:rFonts w:ascii="Century Gothic" w:hAnsi="Century Gothic" w:cs="Calibri"/>
                <w:color w:val="000000"/>
                <w:sz w:val="20"/>
                <w:szCs w:val="20"/>
              </w:rPr>
            </w:pPr>
            <w:r w:rsidRPr="00922253">
              <w:rPr>
                <w:rFonts w:ascii="Century Gothic" w:hAnsi="Century Gothic"/>
                <w:sz w:val="20"/>
                <w:szCs w:val="20"/>
              </w:rPr>
              <w:t xml:space="preserve">The corrective actions to be taken when monitored results indicate a failure to meet a control limit, or when monitored results indicate a trend towards loss of control, shall be specified. </w:t>
            </w:r>
          </w:p>
        </w:tc>
        <w:tc>
          <w:tcPr>
            <w:tcW w:w="1275" w:type="dxa"/>
            <w:tcBorders>
              <w:right w:val="single" w:sz="4" w:space="0" w:color="auto"/>
            </w:tcBorders>
            <w:shd w:val="clear" w:color="auto" w:fill="auto"/>
          </w:tcPr>
          <w:p w14:paraId="76FEF7EC"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2E7A0947"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r>
      <w:tr w:rsidR="00090FC5" w:rsidRPr="00D070E5" w14:paraId="655406EB" w14:textId="77777777" w:rsidTr="00927A08">
        <w:trPr>
          <w:trHeight w:val="397"/>
        </w:trPr>
        <w:tc>
          <w:tcPr>
            <w:tcW w:w="1556" w:type="dxa"/>
            <w:gridSpan w:val="2"/>
            <w:shd w:val="clear" w:color="auto" w:fill="92D050"/>
            <w:tcMar>
              <w:top w:w="0" w:type="dxa"/>
              <w:bottom w:w="0" w:type="dxa"/>
            </w:tcMar>
          </w:tcPr>
          <w:p w14:paraId="3BB49DE8"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4" w:type="dxa"/>
            <w:gridSpan w:val="3"/>
            <w:shd w:val="clear" w:color="auto" w:fill="92D050"/>
          </w:tcPr>
          <w:p w14:paraId="1B1A91B2" w14:textId="6640098E"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color w:val="FFFFFF" w:themeColor="background1"/>
                <w:sz w:val="20"/>
                <w:szCs w:val="20"/>
              </w:rPr>
              <w:t>Validate the HACCP plan and establish verification procedures (equivalent to Codex Alimentarius Step 11, Principle 6)</w:t>
            </w:r>
          </w:p>
        </w:tc>
      </w:tr>
      <w:tr w:rsidR="00090FC5" w:rsidRPr="00D070E5" w14:paraId="7F22DE18" w14:textId="77777777" w:rsidTr="00173810">
        <w:trPr>
          <w:trHeight w:val="397"/>
        </w:trPr>
        <w:tc>
          <w:tcPr>
            <w:tcW w:w="1556" w:type="dxa"/>
            <w:gridSpan w:val="2"/>
            <w:shd w:val="clear" w:color="auto" w:fill="D9D9D9" w:themeFill="background1" w:themeFillShade="D9"/>
            <w:tcMar>
              <w:top w:w="0" w:type="dxa"/>
              <w:bottom w:w="0" w:type="dxa"/>
            </w:tcMar>
          </w:tcPr>
          <w:p w14:paraId="639A5A7B" w14:textId="77777777" w:rsidR="00090FC5" w:rsidRPr="00D070E5" w:rsidRDefault="00090FC5" w:rsidP="00090FC5">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338E1D37"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6E039C79"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1B96B177" w14:textId="304F4411" w:rsidR="00090FC5" w:rsidRPr="00D070E5" w:rsidRDefault="00090FC5" w:rsidP="00090FC5">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090FC5" w:rsidRPr="00D070E5" w14:paraId="7B802A47" w14:textId="77777777" w:rsidTr="00927A08">
        <w:trPr>
          <w:trHeight w:val="397"/>
        </w:trPr>
        <w:tc>
          <w:tcPr>
            <w:tcW w:w="1556" w:type="dxa"/>
            <w:gridSpan w:val="2"/>
            <w:shd w:val="clear" w:color="auto" w:fill="D6E9B2"/>
            <w:tcMar>
              <w:top w:w="0" w:type="dxa"/>
              <w:bottom w:w="0" w:type="dxa"/>
            </w:tcMar>
          </w:tcPr>
          <w:p w14:paraId="77AF43F0"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4D8794D3" w14:textId="669D7796" w:rsidR="00090FC5" w:rsidRPr="00197F24" w:rsidRDefault="00090FC5" w:rsidP="00090FC5">
            <w:pPr>
              <w:pStyle w:val="para"/>
              <w:rPr>
                <w:rFonts w:ascii="Century Gothic" w:hAnsi="Century Gothic"/>
                <w:sz w:val="20"/>
                <w:szCs w:val="20"/>
              </w:rPr>
            </w:pPr>
            <w:r w:rsidRPr="00D070E5">
              <w:rPr>
                <w:rFonts w:ascii="Century Gothic" w:hAnsi="Century Gothic"/>
                <w:sz w:val="20"/>
                <w:szCs w:val="20"/>
              </w:rPr>
              <w:t>HACCP or food safety plans shall be validated prior to any changes which may affect product safety, to ensure that the plan will effectively control the identified hazards before implementation.</w:t>
            </w:r>
          </w:p>
        </w:tc>
        <w:tc>
          <w:tcPr>
            <w:tcW w:w="1275" w:type="dxa"/>
            <w:tcBorders>
              <w:right w:val="single" w:sz="4" w:space="0" w:color="auto"/>
            </w:tcBorders>
            <w:shd w:val="clear" w:color="auto" w:fill="auto"/>
          </w:tcPr>
          <w:p w14:paraId="65652FD4"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5E8B54C"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r>
      <w:tr w:rsidR="00090FC5" w:rsidRPr="00D070E5" w14:paraId="7D1F193C" w14:textId="77777777" w:rsidTr="00927A08">
        <w:trPr>
          <w:trHeight w:val="397"/>
        </w:trPr>
        <w:tc>
          <w:tcPr>
            <w:tcW w:w="1556" w:type="dxa"/>
            <w:gridSpan w:val="2"/>
            <w:shd w:val="clear" w:color="auto" w:fill="D6E9B2"/>
            <w:tcMar>
              <w:top w:w="0" w:type="dxa"/>
              <w:bottom w:w="0" w:type="dxa"/>
            </w:tcMar>
          </w:tcPr>
          <w:p w14:paraId="1691BD29" w14:textId="21AAFC64"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701280EB" w14:textId="6924A19E" w:rsidR="00090FC5" w:rsidRPr="00D070E5" w:rsidRDefault="00090FC5" w:rsidP="00090FC5">
            <w:pPr>
              <w:pStyle w:val="para"/>
              <w:rPr>
                <w:rFonts w:ascii="Century Gothic" w:hAnsi="Century Gothic"/>
                <w:sz w:val="20"/>
                <w:szCs w:val="20"/>
              </w:rPr>
            </w:pPr>
            <w:r w:rsidRPr="00D070E5">
              <w:rPr>
                <w:rFonts w:ascii="Century Gothic" w:hAnsi="Century Gothic"/>
                <w:sz w:val="20"/>
                <w:szCs w:val="20"/>
              </w:rPr>
              <w:t>Procedures of verification shall be established to confirm that t</w:t>
            </w:r>
            <w:r>
              <w:rPr>
                <w:rFonts w:ascii="Century Gothic" w:hAnsi="Century Gothic"/>
                <w:sz w:val="20"/>
                <w:szCs w:val="20"/>
              </w:rPr>
              <w:t>h</w:t>
            </w:r>
            <w:r w:rsidRPr="00D070E5">
              <w:rPr>
                <w:rFonts w:ascii="Century Gothic" w:hAnsi="Century Gothic"/>
                <w:sz w:val="20"/>
                <w:szCs w:val="20"/>
              </w:rPr>
              <w:t xml:space="preserve">e HACCP or food safety plan, including controls managed by prerequisite programmes, continues to be effective. </w:t>
            </w:r>
          </w:p>
        </w:tc>
        <w:tc>
          <w:tcPr>
            <w:tcW w:w="1275" w:type="dxa"/>
            <w:tcBorders>
              <w:right w:val="single" w:sz="4" w:space="0" w:color="auto"/>
            </w:tcBorders>
            <w:shd w:val="clear" w:color="auto" w:fill="auto"/>
          </w:tcPr>
          <w:p w14:paraId="10E8ABF6"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4919C81F"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r>
      <w:tr w:rsidR="00090FC5" w:rsidRPr="00D070E5" w14:paraId="60A92F3B" w14:textId="77777777" w:rsidTr="00927A08">
        <w:trPr>
          <w:trHeight w:val="397"/>
        </w:trPr>
        <w:tc>
          <w:tcPr>
            <w:tcW w:w="847" w:type="dxa"/>
            <w:shd w:val="clear" w:color="auto" w:fill="D6E9B2"/>
            <w:tcMar>
              <w:top w:w="0" w:type="dxa"/>
              <w:bottom w:w="0" w:type="dxa"/>
            </w:tcMar>
          </w:tcPr>
          <w:p w14:paraId="1981646B"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50C6F494" w14:textId="2190C344" w:rsidR="00090FC5" w:rsidRPr="00D070E5" w:rsidRDefault="00090FC5" w:rsidP="00090FC5">
            <w:pPr>
              <w:pStyle w:val="para"/>
              <w:rPr>
                <w:rFonts w:ascii="Century Gothic" w:hAnsi="Century Gothic"/>
                <w:sz w:val="20"/>
                <w:szCs w:val="20"/>
              </w:rPr>
            </w:pPr>
            <w:r w:rsidRPr="00D070E5">
              <w:rPr>
                <w:rFonts w:ascii="Century Gothic" w:hAnsi="Century Gothic"/>
                <w:sz w:val="20"/>
                <w:szCs w:val="20"/>
              </w:rPr>
              <w:t xml:space="preserve">The HACCP food safety team shall review the HACCP or food safety </w:t>
            </w:r>
            <w:r w:rsidRPr="00D070E5">
              <w:rPr>
                <w:rFonts w:ascii="Century Gothic" w:hAnsi="Century Gothic"/>
                <w:sz w:val="20"/>
                <w:szCs w:val="20"/>
              </w:rPr>
              <w:lastRenderedPageBreak/>
              <w:t xml:space="preserve">plan and prerequisite programmes at least annually and prior to any changes which may affect food safety. </w:t>
            </w:r>
          </w:p>
        </w:tc>
        <w:tc>
          <w:tcPr>
            <w:tcW w:w="1275" w:type="dxa"/>
            <w:tcBorders>
              <w:right w:val="single" w:sz="4" w:space="0" w:color="auto"/>
            </w:tcBorders>
            <w:shd w:val="clear" w:color="auto" w:fill="auto"/>
          </w:tcPr>
          <w:p w14:paraId="7BA1B4BE"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059FDB35"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r>
      <w:tr w:rsidR="006B7A21" w:rsidRPr="00D070E5" w14:paraId="618DF6EC" w14:textId="77777777">
        <w:trPr>
          <w:trHeight w:val="397"/>
        </w:trPr>
        <w:tc>
          <w:tcPr>
            <w:tcW w:w="1556" w:type="dxa"/>
            <w:gridSpan w:val="2"/>
            <w:shd w:val="clear" w:color="auto" w:fill="D6E9B2"/>
            <w:tcMar>
              <w:top w:w="0" w:type="dxa"/>
              <w:bottom w:w="0" w:type="dxa"/>
            </w:tcMar>
          </w:tcPr>
          <w:p w14:paraId="6FDDE524" w14:textId="2EEE6F45" w:rsidR="006B7A21" w:rsidRPr="00D070E5" w:rsidRDefault="006B7A21" w:rsidP="00090FC5">
            <w:pPr>
              <w:spacing w:before="120" w:after="120" w:line="240" w:lineRule="auto"/>
              <w:rPr>
                <w:rFonts w:ascii="Century Gothic" w:hAnsi="Century Gothic" w:cs="Calibri"/>
                <w:b/>
                <w:color w:val="000000" w:themeColor="text1"/>
                <w:sz w:val="20"/>
                <w:szCs w:val="20"/>
                <w:lang w:val="en-US"/>
              </w:rPr>
            </w:pPr>
            <w:r>
              <w:rPr>
                <w:rFonts w:ascii="Century Gothic" w:hAnsi="Century Gothic" w:cs="Calibri"/>
                <w:b/>
                <w:color w:val="000000" w:themeColor="text1"/>
                <w:sz w:val="20"/>
                <w:szCs w:val="20"/>
                <w:lang w:val="en-US"/>
              </w:rPr>
              <w:t>2.13.1</w:t>
            </w:r>
          </w:p>
        </w:tc>
        <w:tc>
          <w:tcPr>
            <w:tcW w:w="3685" w:type="dxa"/>
            <w:shd w:val="clear" w:color="auto" w:fill="auto"/>
          </w:tcPr>
          <w:p w14:paraId="2EAC9708" w14:textId="30024757" w:rsidR="006B7A21" w:rsidRPr="00D070E5" w:rsidRDefault="006B7A21" w:rsidP="00090FC5">
            <w:pPr>
              <w:pStyle w:val="para"/>
              <w:rPr>
                <w:rFonts w:ascii="Century Gothic" w:hAnsi="Century Gothic"/>
                <w:sz w:val="20"/>
                <w:szCs w:val="20"/>
              </w:rPr>
            </w:pPr>
            <w:r>
              <w:rPr>
                <w:rFonts w:ascii="Century Gothic" w:hAnsi="Century Gothic"/>
                <w:sz w:val="20"/>
                <w:szCs w:val="20"/>
              </w:rPr>
              <w:t>Sufficient documentation and records to verify HACCP and food safety controls shall be in place and maintained.</w:t>
            </w:r>
          </w:p>
        </w:tc>
        <w:tc>
          <w:tcPr>
            <w:tcW w:w="1275" w:type="dxa"/>
            <w:tcBorders>
              <w:right w:val="single" w:sz="4" w:space="0" w:color="auto"/>
            </w:tcBorders>
            <w:shd w:val="clear" w:color="auto" w:fill="auto"/>
          </w:tcPr>
          <w:p w14:paraId="2E2AD89C" w14:textId="77777777" w:rsidR="006B7A21" w:rsidRPr="00D070E5" w:rsidRDefault="006B7A21"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3CC4B62F" w14:textId="77777777" w:rsidR="006B7A21" w:rsidRPr="00D070E5" w:rsidRDefault="006B7A21" w:rsidP="00090FC5">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8A405F" w14:paraId="20510D27" w14:textId="77777777" w:rsidTr="00A644C5">
        <w:tc>
          <w:tcPr>
            <w:tcW w:w="1562" w:type="dxa"/>
            <w:gridSpan w:val="2"/>
            <w:shd w:val="clear" w:color="auto" w:fill="92D050"/>
          </w:tcPr>
          <w:p w14:paraId="7088DF42" w14:textId="77777777" w:rsidR="007631F2" w:rsidRPr="008A405F" w:rsidRDefault="007631F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77777777" w:rsidR="007631F2" w:rsidRPr="008A405F" w:rsidRDefault="007631F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Food safety and quality management system</w:t>
            </w:r>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77777777" w:rsidR="007631F2" w:rsidRPr="008A405F" w:rsidRDefault="007631F2">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Food safety and quality manual</w:t>
            </w:r>
          </w:p>
        </w:tc>
      </w:tr>
      <w:tr w:rsidR="007631F2" w:rsidRPr="008A405F" w14:paraId="7714C2A7" w14:textId="77777777" w:rsidTr="00173810">
        <w:tc>
          <w:tcPr>
            <w:tcW w:w="1562" w:type="dxa"/>
            <w:gridSpan w:val="2"/>
            <w:shd w:val="clear" w:color="auto" w:fill="D9D9D9" w:themeFill="background1" w:themeFillShade="D9"/>
          </w:tcPr>
          <w:p w14:paraId="112C48C1" w14:textId="77777777" w:rsidR="007631F2" w:rsidRPr="008A405F" w:rsidRDefault="007631F2">
            <w:pPr>
              <w:spacing w:before="120" w:after="120"/>
              <w:rPr>
                <w:rFonts w:ascii="Century Gothic" w:hAnsi="Century Gothic" w:cs="Calibri"/>
                <w:b/>
                <w:sz w:val="20"/>
                <w:szCs w:val="20"/>
              </w:rPr>
            </w:pPr>
            <w:r w:rsidRPr="008A405F">
              <w:rPr>
                <w:rFonts w:ascii="Century Gothic" w:hAnsi="Century Gothic" w:cs="Calibri"/>
                <w:b/>
                <w:sz w:val="20"/>
                <w:szCs w:val="20"/>
              </w:rPr>
              <w:t xml:space="preserve">Clause </w:t>
            </w:r>
          </w:p>
        </w:tc>
        <w:tc>
          <w:tcPr>
            <w:tcW w:w="3684" w:type="dxa"/>
          </w:tcPr>
          <w:p w14:paraId="6AEFD6DF" w14:textId="77777777" w:rsidR="007631F2" w:rsidRPr="008A405F" w:rsidRDefault="007631F2">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Pr>
          <w:p w14:paraId="0E132326" w14:textId="77777777" w:rsidR="007631F2" w:rsidRPr="008A405F" w:rsidRDefault="007631F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0F381F48" w14:textId="00A7D366" w:rsidR="007631F2" w:rsidRPr="008A405F" w:rsidRDefault="00EE534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643F48" w:rsidRPr="008A405F" w14:paraId="2273F179" w14:textId="77777777" w:rsidTr="00173810">
        <w:tc>
          <w:tcPr>
            <w:tcW w:w="1562" w:type="dxa"/>
            <w:gridSpan w:val="2"/>
            <w:shd w:val="clear" w:color="auto" w:fill="D9D9D9" w:themeFill="background1" w:themeFillShade="D9"/>
          </w:tcPr>
          <w:p w14:paraId="3A50F6DD" w14:textId="50748049"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4F1B4710" w14:textId="206A41E5"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sz w:val="20"/>
                <w:szCs w:val="20"/>
              </w:rPr>
              <w:t>The company’s processes and procedures to meet the requirements of th</w:t>
            </w:r>
            <w:r>
              <w:rPr>
                <w:rFonts w:ascii="Century Gothic" w:hAnsi="Century Gothic" w:cs="Calibri"/>
                <w:sz w:val="20"/>
                <w:szCs w:val="20"/>
              </w:rPr>
              <w:t xml:space="preserve">e </w:t>
            </w:r>
            <w:r w:rsidRPr="008A405F">
              <w:rPr>
                <w:rFonts w:ascii="Century Gothic" w:hAnsi="Century Gothic" w:cs="Calibri"/>
                <w:sz w:val="20"/>
                <w:szCs w:val="20"/>
              </w:rPr>
              <w:t>S</w:t>
            </w:r>
            <w:r>
              <w:rPr>
                <w:rFonts w:ascii="Century Gothic" w:hAnsi="Century Gothic" w:cs="Calibri"/>
                <w:sz w:val="20"/>
                <w:szCs w:val="20"/>
              </w:rPr>
              <w:t>TART! programme</w:t>
            </w:r>
            <w:r w:rsidRPr="008A405F">
              <w:rPr>
                <w:rFonts w:ascii="Century Gothic" w:hAnsi="Century Gothic" w:cs="Calibri"/>
                <w:sz w:val="20"/>
                <w:szCs w:val="20"/>
              </w:rPr>
              <w:t xml:space="preserve"> shall be documented to allo</w:t>
            </w:r>
            <w:r>
              <w:rPr>
                <w:rFonts w:ascii="Century Gothic" w:hAnsi="Century Gothic" w:cs="Calibri"/>
                <w:sz w:val="20"/>
                <w:szCs w:val="20"/>
              </w:rPr>
              <w:t>w</w:t>
            </w:r>
            <w:r w:rsidRPr="008A405F">
              <w:rPr>
                <w:rFonts w:ascii="Century Gothic" w:hAnsi="Century Gothic" w:cs="Calibri"/>
                <w:sz w:val="20"/>
                <w:szCs w:val="20"/>
              </w:rPr>
              <w:t xml:space="preserve"> consistent application, facilitate training, and support due diligence in the production of a safe product.</w:t>
            </w:r>
          </w:p>
        </w:tc>
        <w:tc>
          <w:tcPr>
            <w:tcW w:w="1275" w:type="dxa"/>
          </w:tcPr>
          <w:p w14:paraId="6482154A" w14:textId="77777777" w:rsidR="00643F48" w:rsidRPr="008A405F" w:rsidRDefault="00643F48" w:rsidP="00643F48">
            <w:pPr>
              <w:spacing w:before="120" w:after="120"/>
              <w:rPr>
                <w:rFonts w:ascii="Century Gothic" w:hAnsi="Century Gothic" w:cs="Calibri"/>
                <w:b/>
                <w:sz w:val="20"/>
                <w:szCs w:val="20"/>
              </w:rPr>
            </w:pPr>
          </w:p>
        </w:tc>
        <w:tc>
          <w:tcPr>
            <w:tcW w:w="3402" w:type="dxa"/>
          </w:tcPr>
          <w:p w14:paraId="6D77A7F9" w14:textId="77777777" w:rsidR="00643F48" w:rsidRDefault="00643F48" w:rsidP="00643F48">
            <w:pPr>
              <w:spacing w:before="120" w:after="120"/>
              <w:rPr>
                <w:rFonts w:ascii="Century Gothic" w:hAnsi="Century Gothic" w:cs="Calibri"/>
                <w:b/>
                <w:sz w:val="20"/>
                <w:szCs w:val="20"/>
              </w:rPr>
            </w:pPr>
          </w:p>
        </w:tc>
      </w:tr>
      <w:tr w:rsidR="00A87C4F" w:rsidRPr="008A405F"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4555E1DD" w:rsidR="00A87C4F" w:rsidRPr="008A405F" w:rsidRDefault="00A87C4F" w:rsidP="00A87C4F">
            <w:pPr>
              <w:spacing w:before="120" w:after="120"/>
              <w:rPr>
                <w:rFonts w:ascii="Century Gothic" w:hAnsi="Century Gothic" w:cs="Calibri"/>
                <w:color w:val="000000"/>
                <w:sz w:val="20"/>
                <w:szCs w:val="20"/>
              </w:rPr>
            </w:pPr>
            <w:r w:rsidRPr="008A405F">
              <w:rPr>
                <w:rFonts w:ascii="Century Gothic" w:hAnsi="Century Gothic"/>
                <w:sz w:val="20"/>
                <w:szCs w:val="20"/>
              </w:rPr>
              <w:t>The site’s procedures, working methods and practices shall be collated in the form of a printed or electronic quality manual.</w:t>
            </w:r>
          </w:p>
        </w:tc>
        <w:tc>
          <w:tcPr>
            <w:tcW w:w="1275" w:type="dxa"/>
          </w:tcPr>
          <w:p w14:paraId="16A8E430" w14:textId="77777777" w:rsidR="00A87C4F" w:rsidRPr="008A405F" w:rsidRDefault="00A87C4F" w:rsidP="00A87C4F">
            <w:pPr>
              <w:spacing w:before="120" w:after="120"/>
              <w:rPr>
                <w:rFonts w:ascii="Century Gothic" w:hAnsi="Century Gothic" w:cstheme="minorHAnsi"/>
                <w:sz w:val="20"/>
                <w:szCs w:val="20"/>
              </w:rPr>
            </w:pPr>
          </w:p>
        </w:tc>
        <w:tc>
          <w:tcPr>
            <w:tcW w:w="3402" w:type="dxa"/>
          </w:tcPr>
          <w:p w14:paraId="6846C1AD" w14:textId="77777777" w:rsidR="00A87C4F" w:rsidRPr="008A405F" w:rsidRDefault="00A87C4F" w:rsidP="00A87C4F">
            <w:pPr>
              <w:spacing w:before="120" w:after="120"/>
              <w:rPr>
                <w:rFonts w:ascii="Century Gothic" w:hAnsi="Century Gothic" w:cstheme="minorHAnsi"/>
                <w:sz w:val="20"/>
                <w:szCs w:val="20"/>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77777777" w:rsidR="006A0107" w:rsidRPr="008A405F" w:rsidRDefault="006A0107" w:rsidP="006A0107">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Document control</w:t>
            </w:r>
          </w:p>
        </w:tc>
      </w:tr>
      <w:tr w:rsidR="006A0107" w:rsidRPr="008A405F" w14:paraId="76235163" w14:textId="77777777" w:rsidTr="00173810">
        <w:tc>
          <w:tcPr>
            <w:tcW w:w="1562" w:type="dxa"/>
            <w:gridSpan w:val="2"/>
            <w:shd w:val="clear" w:color="auto" w:fill="D9D9D9" w:themeFill="background1" w:themeFillShade="D9"/>
          </w:tcPr>
          <w:p w14:paraId="4188779C"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2B617656" w14:textId="77777777" w:rsidR="006A0107" w:rsidRPr="008A405F" w:rsidRDefault="006A0107" w:rsidP="006A0107">
            <w:pPr>
              <w:spacing w:before="120" w:after="120"/>
              <w:rPr>
                <w:rFonts w:ascii="Century Gothic" w:hAnsi="Century Gothic" w:cs="Calibri"/>
                <w:b/>
                <w:color w:val="000000"/>
                <w:sz w:val="20"/>
                <w:szCs w:val="20"/>
              </w:rPr>
            </w:pPr>
            <w:r w:rsidRPr="008A405F">
              <w:rPr>
                <w:rFonts w:ascii="Century Gothic" w:hAnsi="Century Gothic" w:cs="Calibri"/>
                <w:b/>
                <w:color w:val="000000"/>
                <w:sz w:val="20"/>
                <w:szCs w:val="20"/>
              </w:rPr>
              <w:t>Requirements</w:t>
            </w:r>
          </w:p>
        </w:tc>
        <w:tc>
          <w:tcPr>
            <w:tcW w:w="1275" w:type="dxa"/>
          </w:tcPr>
          <w:p w14:paraId="550592D7"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51DF1487" w14:textId="620CA066" w:rsidR="006A0107" w:rsidRPr="008A405F" w:rsidRDefault="00EE5348" w:rsidP="006A010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643F48" w:rsidRPr="008A405F" w14:paraId="611E072E" w14:textId="77777777" w:rsidTr="00173810">
        <w:tc>
          <w:tcPr>
            <w:tcW w:w="1562" w:type="dxa"/>
            <w:gridSpan w:val="2"/>
            <w:shd w:val="clear" w:color="auto" w:fill="D9D9D9" w:themeFill="background1" w:themeFillShade="D9"/>
          </w:tcPr>
          <w:p w14:paraId="4F92DC37" w14:textId="4DE3F4A4"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5016FB21" w14:textId="3D2D0547" w:rsidR="00643F48" w:rsidRPr="008A405F" w:rsidRDefault="00643F48" w:rsidP="00643F48">
            <w:pPr>
              <w:spacing w:before="120" w:after="120"/>
              <w:rPr>
                <w:rFonts w:ascii="Century Gothic" w:hAnsi="Century Gothic" w:cs="Calibri"/>
                <w:b/>
                <w:color w:val="000000"/>
                <w:sz w:val="20"/>
                <w:szCs w:val="20"/>
              </w:rPr>
            </w:pPr>
            <w:r w:rsidRPr="008A405F">
              <w:rPr>
                <w:rFonts w:ascii="Century Gothic" w:hAnsi="Century Gothic" w:cs="Calibri"/>
                <w:sz w:val="20"/>
                <w:szCs w:val="20"/>
              </w:rPr>
              <w:t>The company shall operate an effective document control system to ensure that only the correct versions of documents, including recording forms, are available and in use.</w:t>
            </w:r>
          </w:p>
        </w:tc>
        <w:tc>
          <w:tcPr>
            <w:tcW w:w="1275" w:type="dxa"/>
          </w:tcPr>
          <w:p w14:paraId="1CACEFF7" w14:textId="77777777" w:rsidR="00643F48" w:rsidRPr="008A405F" w:rsidRDefault="00643F48" w:rsidP="00643F48">
            <w:pPr>
              <w:spacing w:before="120" w:after="120"/>
              <w:rPr>
                <w:rFonts w:ascii="Century Gothic" w:hAnsi="Century Gothic" w:cs="Calibri"/>
                <w:b/>
                <w:sz w:val="20"/>
                <w:szCs w:val="20"/>
              </w:rPr>
            </w:pPr>
          </w:p>
        </w:tc>
        <w:tc>
          <w:tcPr>
            <w:tcW w:w="3402" w:type="dxa"/>
          </w:tcPr>
          <w:p w14:paraId="317E9B71" w14:textId="77777777" w:rsidR="00643F48" w:rsidRDefault="00643F48" w:rsidP="00643F48">
            <w:pPr>
              <w:spacing w:before="120" w:after="120"/>
              <w:rPr>
                <w:rFonts w:ascii="Century Gothic" w:hAnsi="Century Gothic" w:cs="Calibri"/>
                <w:b/>
                <w:sz w:val="20"/>
                <w:szCs w:val="20"/>
              </w:rPr>
            </w:pPr>
          </w:p>
        </w:tc>
      </w:tr>
      <w:tr w:rsidR="00CB6092" w:rsidRPr="008A405F"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51C85E8D" w14:textId="467C2BDF" w:rsidR="00CB6092" w:rsidRPr="008A405F" w:rsidRDefault="00CB6092" w:rsidP="00D933F3">
            <w:pPr>
              <w:pStyle w:val="para"/>
            </w:pPr>
            <w:r w:rsidRPr="008A405F">
              <w:rPr>
                <w:rFonts w:ascii="Century Gothic" w:hAnsi="Century Gothic"/>
                <w:sz w:val="20"/>
                <w:szCs w:val="20"/>
              </w:rPr>
              <w:t xml:space="preserve">The company shall have a procedure to manage documents which form part of the food safety and quality system. </w:t>
            </w:r>
          </w:p>
          <w:p w14:paraId="0EE02C9B" w14:textId="4FEFCC7C" w:rsidR="00CB6092" w:rsidRPr="008A405F" w:rsidRDefault="00CB6092" w:rsidP="00CB6092">
            <w:pPr>
              <w:pStyle w:val="para"/>
              <w:rPr>
                <w:rFonts w:ascii="Century Gothic" w:hAnsi="Century Gothic"/>
                <w:sz w:val="20"/>
                <w:szCs w:val="20"/>
              </w:rPr>
            </w:pPr>
            <w:r w:rsidRPr="008A405F">
              <w:rPr>
                <w:rFonts w:ascii="Century Gothic" w:hAnsi="Century Gothic"/>
                <w:sz w:val="20"/>
                <w:szCs w:val="20"/>
              </w:rPr>
              <w:t>Where documents are stored in electronic form these shall be:</w:t>
            </w:r>
          </w:p>
          <w:p w14:paraId="68C18C42" w14:textId="77777777" w:rsidR="002142F5" w:rsidRPr="008A405F" w:rsidRDefault="00CB6092" w:rsidP="00D17F75">
            <w:pPr>
              <w:pStyle w:val="ListBullet"/>
              <w:numPr>
                <w:ilvl w:val="0"/>
                <w:numId w:val="1"/>
              </w:numPr>
            </w:pPr>
            <w:r w:rsidRPr="008A405F">
              <w:t xml:space="preserve">stored securely (e.g. with authorised access, control of </w:t>
            </w:r>
            <w:r w:rsidRPr="008A405F">
              <w:lastRenderedPageBreak/>
              <w:t>amendments, or password protection)</w:t>
            </w:r>
          </w:p>
          <w:p w14:paraId="3BA06555" w14:textId="5C8B5826" w:rsidR="00CB6092" w:rsidRPr="008A405F" w:rsidRDefault="00CB6092" w:rsidP="00D17F75">
            <w:pPr>
              <w:pStyle w:val="ListBullet"/>
              <w:numPr>
                <w:ilvl w:val="0"/>
                <w:numId w:val="1"/>
              </w:numPr>
            </w:pPr>
            <w:r w:rsidRPr="008A405F">
              <w:t>backed up to prevent loss.</w:t>
            </w:r>
          </w:p>
        </w:tc>
        <w:tc>
          <w:tcPr>
            <w:tcW w:w="1275" w:type="dxa"/>
          </w:tcPr>
          <w:p w14:paraId="135C4C84" w14:textId="77777777" w:rsidR="00CB6092" w:rsidRPr="008A405F" w:rsidRDefault="00CB6092" w:rsidP="00CB6092">
            <w:pPr>
              <w:spacing w:before="120" w:after="120"/>
              <w:rPr>
                <w:rFonts w:ascii="Century Gothic" w:hAnsi="Century Gothic" w:cs="Calibri"/>
                <w:b/>
                <w:sz w:val="20"/>
                <w:szCs w:val="20"/>
              </w:rPr>
            </w:pPr>
          </w:p>
        </w:tc>
        <w:tc>
          <w:tcPr>
            <w:tcW w:w="3402" w:type="dxa"/>
          </w:tcPr>
          <w:p w14:paraId="56F0273D" w14:textId="77777777" w:rsidR="00CB6092" w:rsidRPr="008A405F" w:rsidRDefault="00CB6092" w:rsidP="00CB6092">
            <w:pPr>
              <w:spacing w:before="120" w:after="120"/>
              <w:rPr>
                <w:rFonts w:ascii="Century Gothic" w:hAnsi="Century Gothic" w:cs="Calibri"/>
                <w:b/>
                <w:sz w:val="20"/>
                <w:szCs w:val="20"/>
              </w:rPr>
            </w:pPr>
          </w:p>
        </w:tc>
      </w:tr>
      <w:tr w:rsidR="00CB6092" w:rsidRPr="008A405F"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Record completion and maintenance</w:t>
            </w:r>
          </w:p>
        </w:tc>
      </w:tr>
      <w:tr w:rsidR="00CB6092" w:rsidRPr="008A405F" w14:paraId="4D08DB00" w14:textId="77777777" w:rsidTr="00173810">
        <w:tc>
          <w:tcPr>
            <w:tcW w:w="1562" w:type="dxa"/>
            <w:gridSpan w:val="2"/>
            <w:shd w:val="clear" w:color="auto" w:fill="D9D9D9" w:themeFill="background1" w:themeFillShade="D9"/>
          </w:tcPr>
          <w:p w14:paraId="3A9DB7F3"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4FA6B4B3" w14:textId="77777777" w:rsidR="00CB6092" w:rsidRPr="008A405F" w:rsidRDefault="00CB6092" w:rsidP="00CB6092">
            <w:pPr>
              <w:spacing w:before="120" w:after="120"/>
              <w:rPr>
                <w:rFonts w:ascii="Century Gothic" w:hAnsi="Century Gothic" w:cs="Calibri"/>
                <w:sz w:val="20"/>
                <w:szCs w:val="20"/>
              </w:rPr>
            </w:pPr>
            <w:r w:rsidRPr="008A405F">
              <w:rPr>
                <w:rFonts w:ascii="Century Gothic" w:hAnsi="Century Gothic" w:cs="Calibri"/>
                <w:b/>
                <w:sz w:val="20"/>
                <w:szCs w:val="20"/>
              </w:rPr>
              <w:t>Requirements</w:t>
            </w:r>
          </w:p>
        </w:tc>
        <w:tc>
          <w:tcPr>
            <w:tcW w:w="1275" w:type="dxa"/>
          </w:tcPr>
          <w:p w14:paraId="496F258C"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480042A0" w14:textId="197F40FC" w:rsidR="00CB6092" w:rsidRPr="008A405F" w:rsidRDefault="00EE5348" w:rsidP="00CB609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643F48" w:rsidRPr="008A405F" w14:paraId="627CE577" w14:textId="77777777" w:rsidTr="00173810">
        <w:tc>
          <w:tcPr>
            <w:tcW w:w="1562" w:type="dxa"/>
            <w:gridSpan w:val="2"/>
            <w:shd w:val="clear" w:color="auto" w:fill="D9D9D9" w:themeFill="background1" w:themeFillShade="D9"/>
          </w:tcPr>
          <w:p w14:paraId="58C570E2" w14:textId="22BA3F5C"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2988834B" w14:textId="5E1D6D15"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sz w:val="20"/>
                <w:szCs w:val="20"/>
              </w:rPr>
              <w:t>The site shall maintain genuine records to demonstrate the effective control of product safety, legality and quality.</w:t>
            </w:r>
          </w:p>
        </w:tc>
        <w:tc>
          <w:tcPr>
            <w:tcW w:w="1275" w:type="dxa"/>
          </w:tcPr>
          <w:p w14:paraId="75218B04" w14:textId="77777777" w:rsidR="00643F48" w:rsidRPr="008A405F" w:rsidRDefault="00643F48" w:rsidP="00643F48">
            <w:pPr>
              <w:spacing w:before="120" w:after="120"/>
              <w:rPr>
                <w:rFonts w:ascii="Century Gothic" w:hAnsi="Century Gothic" w:cs="Calibri"/>
                <w:b/>
                <w:sz w:val="20"/>
                <w:szCs w:val="20"/>
              </w:rPr>
            </w:pPr>
          </w:p>
        </w:tc>
        <w:tc>
          <w:tcPr>
            <w:tcW w:w="3402" w:type="dxa"/>
          </w:tcPr>
          <w:p w14:paraId="22DF1031" w14:textId="77777777" w:rsidR="00643F48" w:rsidRDefault="00643F48" w:rsidP="00643F48">
            <w:pPr>
              <w:spacing w:before="120" w:after="120"/>
              <w:rPr>
                <w:rFonts w:ascii="Century Gothic" w:hAnsi="Century Gothic" w:cs="Calibri"/>
                <w:b/>
                <w:sz w:val="20"/>
                <w:szCs w:val="20"/>
              </w:rPr>
            </w:pPr>
          </w:p>
        </w:tc>
      </w:tr>
      <w:tr w:rsidR="00C04534" w:rsidRPr="008A405F" w14:paraId="725FD449" w14:textId="77777777" w:rsidTr="00FA1C6D">
        <w:tc>
          <w:tcPr>
            <w:tcW w:w="1562" w:type="dxa"/>
            <w:gridSpan w:val="2"/>
            <w:shd w:val="clear" w:color="auto" w:fill="D6E9B2"/>
          </w:tcPr>
          <w:p w14:paraId="67C677E6" w14:textId="77777777" w:rsidR="00C04534" w:rsidRPr="008A405F" w:rsidRDefault="00C04534" w:rsidP="00C04534">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39A9A461" w14:textId="77777777" w:rsidR="00C04534" w:rsidRPr="00C04534" w:rsidRDefault="00C04534" w:rsidP="00C04534">
            <w:pPr>
              <w:pStyle w:val="para"/>
              <w:rPr>
                <w:rFonts w:ascii="Century Gothic" w:hAnsi="Century Gothic"/>
                <w:sz w:val="20"/>
                <w:szCs w:val="20"/>
              </w:rPr>
            </w:pPr>
            <w:r w:rsidRPr="00C04534">
              <w:rPr>
                <w:rFonts w:ascii="Century Gothic" w:hAnsi="Century Gothic"/>
                <w:sz w:val="20"/>
                <w:szCs w:val="20"/>
              </w:rPr>
              <w:t>Records shall be legible, maintained in good condition and retrievable. Any alterations to records shall be authorised and justification for the alteration shall be recorded. Where records are in electronic form these shall also be:</w:t>
            </w:r>
          </w:p>
          <w:p w14:paraId="700E3D20" w14:textId="77777777" w:rsidR="00C04534" w:rsidRDefault="00C04534" w:rsidP="00D17F75">
            <w:pPr>
              <w:pStyle w:val="ListBullet"/>
              <w:numPr>
                <w:ilvl w:val="0"/>
                <w:numId w:val="1"/>
              </w:numPr>
            </w:pPr>
            <w:r w:rsidRPr="00C04534">
              <w:t>stored securely (e.g. with authorised access, control of amendments, or password protection)</w:t>
            </w:r>
          </w:p>
          <w:p w14:paraId="7315388D" w14:textId="3D1880B4" w:rsidR="00C04534" w:rsidRPr="00C04534" w:rsidRDefault="00C04534" w:rsidP="00D17F75">
            <w:pPr>
              <w:pStyle w:val="ListBullet"/>
              <w:numPr>
                <w:ilvl w:val="0"/>
                <w:numId w:val="1"/>
              </w:numPr>
            </w:pPr>
            <w:r w:rsidRPr="00C04534">
              <w:t>suitably backed up to prevent loss.</w:t>
            </w:r>
          </w:p>
        </w:tc>
        <w:tc>
          <w:tcPr>
            <w:tcW w:w="1275" w:type="dxa"/>
          </w:tcPr>
          <w:p w14:paraId="10278066" w14:textId="77777777" w:rsidR="00C04534" w:rsidRPr="008A405F" w:rsidRDefault="00C04534" w:rsidP="00C04534">
            <w:pPr>
              <w:spacing w:before="120" w:after="120"/>
              <w:rPr>
                <w:rFonts w:ascii="Century Gothic" w:hAnsi="Century Gothic" w:cs="Calibri"/>
                <w:b/>
                <w:sz w:val="20"/>
                <w:szCs w:val="20"/>
              </w:rPr>
            </w:pPr>
          </w:p>
        </w:tc>
        <w:tc>
          <w:tcPr>
            <w:tcW w:w="3402" w:type="dxa"/>
          </w:tcPr>
          <w:p w14:paraId="5675703E" w14:textId="77777777" w:rsidR="00C04534" w:rsidRPr="008A405F" w:rsidRDefault="00C04534" w:rsidP="00C04534">
            <w:pPr>
              <w:spacing w:before="120" w:after="120"/>
              <w:rPr>
                <w:rFonts w:ascii="Century Gothic" w:hAnsi="Century Gothic" w:cs="Calibri"/>
                <w:b/>
                <w:sz w:val="20"/>
                <w:szCs w:val="20"/>
              </w:rPr>
            </w:pPr>
          </w:p>
        </w:tc>
      </w:tr>
      <w:tr w:rsidR="003331C9" w:rsidRPr="008A405F" w14:paraId="2EF31E89" w14:textId="77777777" w:rsidTr="00FA1C6D">
        <w:tc>
          <w:tcPr>
            <w:tcW w:w="1562" w:type="dxa"/>
            <w:gridSpan w:val="2"/>
            <w:shd w:val="clear" w:color="auto" w:fill="D6E9B2"/>
          </w:tcPr>
          <w:p w14:paraId="615FE59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2B190C17"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Records shall be retained for a defined period with consideration given to:</w:t>
            </w:r>
          </w:p>
          <w:p w14:paraId="7AF1A113" w14:textId="77777777" w:rsidR="003331C9" w:rsidRPr="003331C9" w:rsidRDefault="003331C9" w:rsidP="00D17F75">
            <w:pPr>
              <w:pStyle w:val="ListBullet"/>
              <w:numPr>
                <w:ilvl w:val="0"/>
                <w:numId w:val="1"/>
              </w:numPr>
            </w:pPr>
            <w:r w:rsidRPr="003331C9">
              <w:t>any legal or customer requirements</w:t>
            </w:r>
          </w:p>
          <w:p w14:paraId="22BD4420" w14:textId="77777777" w:rsidR="003331C9" w:rsidRPr="003331C9" w:rsidRDefault="003331C9" w:rsidP="00D17F75">
            <w:pPr>
              <w:pStyle w:val="ListBullet"/>
              <w:numPr>
                <w:ilvl w:val="0"/>
                <w:numId w:val="1"/>
              </w:numPr>
            </w:pPr>
            <w:r w:rsidRPr="003331C9">
              <w:t>the shelf life of the product.</w:t>
            </w:r>
          </w:p>
          <w:p w14:paraId="51EB3A98"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This shall take into account, where it is specified on the label, the possibility that shelf life may be extended by the consumer (e.g. by freezing).</w:t>
            </w:r>
          </w:p>
          <w:p w14:paraId="2F976C8B" w14:textId="4833B12F" w:rsidR="003331C9" w:rsidRPr="003331C9" w:rsidRDefault="003331C9" w:rsidP="003331C9">
            <w:pPr>
              <w:pStyle w:val="para"/>
              <w:rPr>
                <w:rFonts w:ascii="Century Gothic" w:hAnsi="Century Gothic" w:cs="Calibri"/>
                <w:sz w:val="20"/>
                <w:szCs w:val="20"/>
              </w:rPr>
            </w:pPr>
            <w:r w:rsidRPr="003331C9">
              <w:rPr>
                <w:rFonts w:ascii="Century Gothic" w:hAnsi="Century Gothic"/>
                <w:sz w:val="20"/>
                <w:szCs w:val="20"/>
              </w:rPr>
              <w:t>At a minimum, records shall be retained for the shelf life of the product plus 12 months.</w:t>
            </w:r>
          </w:p>
        </w:tc>
        <w:tc>
          <w:tcPr>
            <w:tcW w:w="1275" w:type="dxa"/>
          </w:tcPr>
          <w:p w14:paraId="5F2BE204" w14:textId="77777777" w:rsidR="003331C9" w:rsidRPr="008A405F" w:rsidRDefault="003331C9" w:rsidP="003331C9">
            <w:pPr>
              <w:spacing w:before="120" w:after="120"/>
              <w:rPr>
                <w:rFonts w:ascii="Century Gothic" w:hAnsi="Century Gothic" w:cs="Calibri"/>
                <w:b/>
                <w:sz w:val="20"/>
                <w:szCs w:val="20"/>
              </w:rPr>
            </w:pPr>
          </w:p>
        </w:tc>
        <w:tc>
          <w:tcPr>
            <w:tcW w:w="3402" w:type="dxa"/>
          </w:tcPr>
          <w:p w14:paraId="318AA545" w14:textId="77777777" w:rsidR="003331C9" w:rsidRPr="008A405F" w:rsidRDefault="003331C9" w:rsidP="003331C9">
            <w:pPr>
              <w:spacing w:before="120" w:after="120"/>
              <w:rPr>
                <w:rFonts w:ascii="Century Gothic" w:hAnsi="Century Gothic" w:cs="Calibri"/>
                <w:b/>
                <w:sz w:val="20"/>
                <w:szCs w:val="20"/>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Internal audits</w:t>
            </w:r>
          </w:p>
        </w:tc>
      </w:tr>
      <w:tr w:rsidR="003331C9" w:rsidRPr="008A405F" w14:paraId="6568F25B" w14:textId="77777777" w:rsidTr="00173810">
        <w:tc>
          <w:tcPr>
            <w:tcW w:w="1562" w:type="dxa"/>
            <w:gridSpan w:val="2"/>
            <w:shd w:val="clear" w:color="auto" w:fill="D9D9D9" w:themeFill="background1" w:themeFillShade="D9"/>
          </w:tcPr>
          <w:p w14:paraId="397B12D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shd w:val="clear" w:color="auto" w:fill="FFFFFF" w:themeFill="background1"/>
          </w:tcPr>
          <w:p w14:paraId="418E604E"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shd w:val="clear" w:color="auto" w:fill="FFFFFF" w:themeFill="background1"/>
          </w:tcPr>
          <w:p w14:paraId="0E116289"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shd w:val="clear" w:color="auto" w:fill="FFFFFF" w:themeFill="background1"/>
          </w:tcPr>
          <w:p w14:paraId="4BFDDF36" w14:textId="16EBF092" w:rsidR="003331C9" w:rsidRPr="008A405F" w:rsidRDefault="00EE5348" w:rsidP="003331C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CD318B" w:rsidRPr="008A405F" w14:paraId="63274897" w14:textId="77777777" w:rsidTr="00173810">
        <w:tc>
          <w:tcPr>
            <w:tcW w:w="1562" w:type="dxa"/>
            <w:gridSpan w:val="2"/>
            <w:shd w:val="clear" w:color="auto" w:fill="D9D9D9" w:themeFill="background1" w:themeFillShade="D9"/>
          </w:tcPr>
          <w:p w14:paraId="1E88F85A" w14:textId="161127EA" w:rsidR="00CD318B" w:rsidRPr="008A405F" w:rsidRDefault="00CD318B" w:rsidP="003331C9">
            <w:pPr>
              <w:spacing w:before="120" w:after="120"/>
              <w:rPr>
                <w:rFonts w:ascii="Century Gothic" w:hAnsi="Century Gothic" w:cs="Calibri"/>
                <w:b/>
                <w:sz w:val="20"/>
                <w:szCs w:val="20"/>
              </w:rPr>
            </w:pPr>
            <w:r>
              <w:rPr>
                <w:rFonts w:ascii="Century Gothic" w:hAnsi="Century Gothic" w:cs="Calibri"/>
                <w:b/>
                <w:sz w:val="20"/>
                <w:szCs w:val="20"/>
              </w:rPr>
              <w:t>SOI</w:t>
            </w:r>
          </w:p>
        </w:tc>
        <w:tc>
          <w:tcPr>
            <w:tcW w:w="3684" w:type="dxa"/>
            <w:shd w:val="clear" w:color="auto" w:fill="FFFFFF" w:themeFill="background1"/>
          </w:tcPr>
          <w:p w14:paraId="07AC49AC" w14:textId="151CFF64" w:rsidR="00CD318B" w:rsidRPr="00643F48" w:rsidRDefault="00922253" w:rsidP="003331C9">
            <w:pPr>
              <w:spacing w:before="120" w:after="120"/>
              <w:rPr>
                <w:rFonts w:ascii="Century Gothic" w:hAnsi="Century Gothic" w:cs="Calibri"/>
                <w:b/>
                <w:sz w:val="20"/>
                <w:szCs w:val="20"/>
              </w:rPr>
            </w:pPr>
            <w:r w:rsidRPr="00643F48">
              <w:rPr>
                <w:rFonts w:ascii="Century Gothic" w:hAnsi="Century Gothic" w:cs="Calibri"/>
                <w:sz w:val="20"/>
                <w:szCs w:val="20"/>
              </w:rPr>
              <w:t xml:space="preserve">The company shall be able to demonstrate that it verifies the effective application of the food safety plan, and the </w:t>
            </w:r>
            <w:r w:rsidRPr="00643F48">
              <w:rPr>
                <w:rFonts w:ascii="Century Gothic" w:hAnsi="Century Gothic" w:cs="Calibri"/>
                <w:sz w:val="20"/>
                <w:szCs w:val="20"/>
              </w:rPr>
              <w:lastRenderedPageBreak/>
              <w:t>implementation of the requirements of the START! programme and the site’s food safety and quality management system.</w:t>
            </w:r>
          </w:p>
        </w:tc>
        <w:tc>
          <w:tcPr>
            <w:tcW w:w="1275" w:type="dxa"/>
            <w:shd w:val="clear" w:color="auto" w:fill="FFFFFF" w:themeFill="background1"/>
          </w:tcPr>
          <w:p w14:paraId="77930F11" w14:textId="77777777" w:rsidR="00CD318B" w:rsidRPr="008A405F" w:rsidRDefault="00CD318B" w:rsidP="003331C9">
            <w:pPr>
              <w:spacing w:before="120" w:after="120"/>
              <w:rPr>
                <w:rFonts w:ascii="Century Gothic" w:hAnsi="Century Gothic" w:cs="Calibri"/>
                <w:b/>
                <w:sz w:val="20"/>
                <w:szCs w:val="20"/>
              </w:rPr>
            </w:pPr>
          </w:p>
        </w:tc>
        <w:tc>
          <w:tcPr>
            <w:tcW w:w="3402" w:type="dxa"/>
            <w:shd w:val="clear" w:color="auto" w:fill="FFFFFF" w:themeFill="background1"/>
          </w:tcPr>
          <w:p w14:paraId="5FB5F93B" w14:textId="77777777" w:rsidR="00CD318B" w:rsidRDefault="00CD318B" w:rsidP="003331C9">
            <w:pPr>
              <w:spacing w:before="120" w:after="120"/>
              <w:rPr>
                <w:rFonts w:ascii="Century Gothic" w:hAnsi="Century Gothic" w:cs="Calibri"/>
                <w:b/>
                <w:sz w:val="20"/>
                <w:szCs w:val="20"/>
              </w:rPr>
            </w:pPr>
          </w:p>
        </w:tc>
      </w:tr>
      <w:tr w:rsidR="003E61C2" w:rsidRPr="008A405F"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 xml:space="preserve">Supplier and raw material approval and </w:t>
            </w:r>
            <w:r w:rsidRPr="00243511">
              <w:rPr>
                <w:rFonts w:ascii="Century Gothic" w:hAnsi="Century Gothic" w:cs="Calibri"/>
                <w:b/>
                <w:color w:val="FFFFFF" w:themeColor="background1"/>
                <w:sz w:val="20"/>
                <w:szCs w:val="20"/>
              </w:rPr>
              <w:t>performance</w:t>
            </w:r>
            <w:r w:rsidRPr="008A405F">
              <w:rPr>
                <w:rFonts w:ascii="Century Gothic" w:hAnsi="Century Gothic" w:cs="Calibri"/>
                <w:b/>
                <w:color w:val="FFFFFF" w:themeColor="background1"/>
                <w:sz w:val="20"/>
                <w:szCs w:val="20"/>
              </w:rPr>
              <w:t xml:space="preserve"> monitoring</w:t>
            </w:r>
          </w:p>
        </w:tc>
      </w:tr>
      <w:tr w:rsidR="003E61C2" w:rsidRPr="008A405F"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Management of suppliers of raw materials and packaging</w:t>
            </w:r>
          </w:p>
        </w:tc>
      </w:tr>
      <w:tr w:rsidR="003E61C2" w:rsidRPr="008A405F" w14:paraId="2FF016C9" w14:textId="77777777" w:rsidTr="00173810">
        <w:tc>
          <w:tcPr>
            <w:tcW w:w="1562" w:type="dxa"/>
            <w:gridSpan w:val="2"/>
            <w:shd w:val="clear" w:color="auto" w:fill="D9D9D9" w:themeFill="background1" w:themeFillShade="D9"/>
          </w:tcPr>
          <w:p w14:paraId="583CC77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2EBD61D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25F831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5351194" w14:textId="4FC30712" w:rsidR="003E61C2" w:rsidRPr="008A405F" w:rsidRDefault="00EE5348" w:rsidP="003E61C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8F1610" w:rsidRPr="008A405F" w14:paraId="634D94B6" w14:textId="77777777" w:rsidTr="00173810">
        <w:tc>
          <w:tcPr>
            <w:tcW w:w="1562" w:type="dxa"/>
            <w:gridSpan w:val="2"/>
            <w:shd w:val="clear" w:color="auto" w:fill="D9D9D9" w:themeFill="background1" w:themeFillShade="D9"/>
          </w:tcPr>
          <w:p w14:paraId="3BC47EF7" w14:textId="362BA5F3" w:rsidR="008F1610" w:rsidRPr="008A405F" w:rsidRDefault="008F1610" w:rsidP="008F1610">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7C47AC42" w14:textId="438A2322" w:rsidR="008F1610" w:rsidRPr="008A405F" w:rsidRDefault="008F1610" w:rsidP="008F1610">
            <w:pPr>
              <w:spacing w:before="120" w:after="120"/>
              <w:rPr>
                <w:rFonts w:ascii="Century Gothic" w:hAnsi="Century Gothic" w:cs="Calibri"/>
                <w:b/>
                <w:sz w:val="20"/>
                <w:szCs w:val="20"/>
              </w:rPr>
            </w:pPr>
            <w:r w:rsidRPr="008A405F">
              <w:rPr>
                <w:rFonts w:ascii="Century Gothic" w:hAnsi="Century Gothic" w:cs="Calibri"/>
                <w:sz w:val="20"/>
                <w:szCs w:val="20"/>
              </w:rPr>
              <w:t>The company shall have an effective supplier approval and monitoring system to ensure that any potential risks from raw materials (including primary packaging) to the safety, authenticity, legality and quality of the final product are understood and managed.</w:t>
            </w:r>
          </w:p>
        </w:tc>
        <w:tc>
          <w:tcPr>
            <w:tcW w:w="1275" w:type="dxa"/>
            <w:tcBorders>
              <w:top w:val="single" w:sz="4" w:space="0" w:color="auto"/>
              <w:left w:val="single" w:sz="4" w:space="0" w:color="auto"/>
              <w:bottom w:val="single" w:sz="4" w:space="0" w:color="auto"/>
            </w:tcBorders>
            <w:shd w:val="clear" w:color="auto" w:fill="auto"/>
          </w:tcPr>
          <w:p w14:paraId="64A85AB5" w14:textId="77777777" w:rsidR="008F1610" w:rsidRPr="008A405F" w:rsidRDefault="008F1610" w:rsidP="008F1610">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9ACBFFA" w14:textId="77777777" w:rsidR="008F1610" w:rsidRDefault="008F1610" w:rsidP="008F1610">
            <w:pPr>
              <w:spacing w:before="120" w:after="120"/>
              <w:rPr>
                <w:rFonts w:ascii="Century Gothic" w:hAnsi="Century Gothic" w:cs="Calibri"/>
                <w:b/>
                <w:sz w:val="20"/>
                <w:szCs w:val="20"/>
              </w:rPr>
            </w:pPr>
          </w:p>
        </w:tc>
      </w:tr>
      <w:tr w:rsidR="003E61C2" w:rsidRPr="008A405F"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703D761D" w14:textId="5D7AE846" w:rsidR="003E61C2" w:rsidRPr="00141F44" w:rsidRDefault="003E61C2" w:rsidP="005D7F71">
            <w:pPr>
              <w:pStyle w:val="para"/>
            </w:pPr>
            <w:r w:rsidRPr="00141F44">
              <w:rPr>
                <w:rFonts w:ascii="Century Gothic" w:hAnsi="Century Gothic"/>
                <w:sz w:val="20"/>
                <w:szCs w:val="20"/>
              </w:rPr>
              <w:t xml:space="preserve">The company shall have a documented supplier approval procedure to ensure that all suppliers of raw materials, including primary packaging, effectively manage risks to raw material quality and safety and are operating effective traceability </w:t>
            </w:r>
            <w:r w:rsidR="005D7F71">
              <w:rPr>
                <w:rFonts w:ascii="Century Gothic" w:hAnsi="Century Gothic"/>
                <w:sz w:val="20"/>
                <w:szCs w:val="20"/>
              </w:rPr>
              <w:t>processes.</w:t>
            </w:r>
            <w:r w:rsidRPr="00141F44">
              <w:t xml:space="preserve"> </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5557E37C" w14:textId="77777777" w:rsidR="003E61C2" w:rsidRPr="004962A5" w:rsidRDefault="003E61C2" w:rsidP="003E61C2">
            <w:pPr>
              <w:pStyle w:val="para"/>
              <w:rPr>
                <w:rFonts w:ascii="Century Gothic" w:hAnsi="Century Gothic"/>
                <w:sz w:val="20"/>
                <w:szCs w:val="20"/>
              </w:rPr>
            </w:pPr>
            <w:r w:rsidRPr="004962A5">
              <w:rPr>
                <w:rFonts w:ascii="Century Gothic" w:hAnsi="Century Gothic"/>
                <w:sz w:val="20"/>
                <w:szCs w:val="20"/>
              </w:rPr>
              <w:t>The site shall have an up-to-date list or database of approved suppliers. This may be on paper (hard copy) or it may be controlled on an electronic system.</w:t>
            </w:r>
          </w:p>
          <w:p w14:paraId="0BDD3304" w14:textId="27BEDF85" w:rsidR="003E61C2" w:rsidRPr="004962A5" w:rsidRDefault="003E61C2" w:rsidP="003E61C2">
            <w:pPr>
              <w:pStyle w:val="para"/>
              <w:rPr>
                <w:rFonts w:ascii="Century Gothic" w:hAnsi="Century Gothic" w:cs="Calibri"/>
                <w:sz w:val="20"/>
                <w:szCs w:val="20"/>
              </w:rPr>
            </w:pPr>
            <w:r w:rsidRPr="004962A5">
              <w:rPr>
                <w:rFonts w:ascii="Century Gothic" w:hAnsi="Century Gothic"/>
                <w:sz w:val="20"/>
                <w:szCs w:val="20"/>
              </w:rPr>
              <w:t>The list or relevant components of the database shall be readily available to the relevant staff (e.g. at goods receipt).</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Raw material and packaging acceptance, monitoring and management procedures</w:t>
            </w:r>
          </w:p>
        </w:tc>
      </w:tr>
      <w:tr w:rsidR="003F30DE" w:rsidRPr="008A405F" w14:paraId="16EE0CF9" w14:textId="77777777" w:rsidTr="00173810">
        <w:tc>
          <w:tcPr>
            <w:tcW w:w="1562" w:type="dxa"/>
            <w:gridSpan w:val="2"/>
            <w:shd w:val="clear" w:color="auto" w:fill="D9D9D9" w:themeFill="background1" w:themeFillShade="D9"/>
          </w:tcPr>
          <w:p w14:paraId="20C67DC9" w14:textId="77777777" w:rsidR="003F30DE" w:rsidRPr="008A405F" w:rsidRDefault="003F30DE">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9D45904" w14:textId="77777777" w:rsidR="003F30DE" w:rsidRPr="008A405F" w:rsidRDefault="003F30DE">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67D5DA" w14:textId="77777777" w:rsidR="003F30DE" w:rsidRPr="008A405F" w:rsidRDefault="003F30DE">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483FF83" w14:textId="77777777" w:rsidR="003F30DE" w:rsidRPr="008A405F" w:rsidRDefault="003F30D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A405F" w14:paraId="033A8F04" w14:textId="77777777" w:rsidTr="00173810">
        <w:tc>
          <w:tcPr>
            <w:tcW w:w="1562" w:type="dxa"/>
            <w:gridSpan w:val="2"/>
            <w:shd w:val="clear" w:color="auto" w:fill="D9D9D9" w:themeFill="background1" w:themeFillShade="D9"/>
          </w:tcPr>
          <w:p w14:paraId="1F2B4755" w14:textId="7C173108" w:rsidR="003F54E9" w:rsidRPr="008A405F" w:rsidRDefault="003F54E9" w:rsidP="003F54E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A5C3C54" w14:textId="20C0F240" w:rsidR="003F54E9" w:rsidRPr="008A405F" w:rsidRDefault="003F54E9" w:rsidP="003F54E9">
            <w:pPr>
              <w:spacing w:before="120" w:after="120"/>
              <w:rPr>
                <w:rFonts w:ascii="Century Gothic" w:hAnsi="Century Gothic" w:cs="Calibri"/>
                <w:b/>
                <w:sz w:val="20"/>
                <w:szCs w:val="20"/>
              </w:rPr>
            </w:pPr>
            <w:r w:rsidRPr="001E20F1">
              <w:rPr>
                <w:rFonts w:ascii="Century Gothic" w:hAnsi="Century Gothic" w:cs="Calibri"/>
                <w:color w:val="000000" w:themeColor="text1"/>
                <w:sz w:val="20"/>
                <w:szCs w:val="20"/>
              </w:rPr>
              <w:t xml:space="preserve">Controls on the acceptance of raw materials (including primary packaging) shall ensure that these do not compromise the safety, legality or quality of products and, </w:t>
            </w:r>
            <w:r w:rsidRPr="001E20F1">
              <w:rPr>
                <w:rFonts w:ascii="Century Gothic" w:hAnsi="Century Gothic" w:cs="Calibri"/>
                <w:color w:val="000000" w:themeColor="text1"/>
                <w:sz w:val="20"/>
                <w:szCs w:val="20"/>
              </w:rPr>
              <w:lastRenderedPageBreak/>
              <w:t>where appropriate, any claims of authenticity.</w:t>
            </w:r>
          </w:p>
        </w:tc>
        <w:tc>
          <w:tcPr>
            <w:tcW w:w="1275" w:type="dxa"/>
            <w:tcBorders>
              <w:top w:val="single" w:sz="4" w:space="0" w:color="auto"/>
              <w:left w:val="single" w:sz="4" w:space="0" w:color="auto"/>
              <w:bottom w:val="single" w:sz="4" w:space="0" w:color="auto"/>
            </w:tcBorders>
            <w:shd w:val="clear" w:color="auto" w:fill="auto"/>
          </w:tcPr>
          <w:p w14:paraId="1F83420D" w14:textId="77777777" w:rsidR="003F54E9" w:rsidRPr="008A405F" w:rsidRDefault="003F54E9" w:rsidP="003F54E9">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989B6E8" w14:textId="77777777" w:rsidR="003F54E9" w:rsidRDefault="003F54E9" w:rsidP="003F54E9">
            <w:pPr>
              <w:spacing w:before="120" w:after="120"/>
              <w:rPr>
                <w:rFonts w:ascii="Century Gothic" w:hAnsi="Century Gothic" w:cs="Calibri"/>
                <w:b/>
                <w:sz w:val="20"/>
                <w:szCs w:val="20"/>
              </w:rPr>
            </w:pPr>
          </w:p>
        </w:tc>
      </w:tr>
      <w:tr w:rsidR="003E61C2" w:rsidRPr="008A405F"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A99FBA8" w14:textId="6778ADC6" w:rsidR="003E61C2" w:rsidRPr="00922253" w:rsidRDefault="003E61C2" w:rsidP="00337311">
            <w:pPr>
              <w:pStyle w:val="para"/>
              <w:rPr>
                <w:rFonts w:ascii="Century Gothic" w:hAnsi="Century Gothic" w:cs="Calibri"/>
                <w:sz w:val="20"/>
                <w:szCs w:val="20"/>
              </w:rPr>
            </w:pPr>
            <w:r w:rsidRPr="00922253">
              <w:rPr>
                <w:rFonts w:ascii="Century Gothic" w:hAnsi="Century Gothic"/>
                <w:sz w:val="20"/>
                <w:szCs w:val="20"/>
              </w:rPr>
              <w:t xml:space="preserve">The company shall have a procedure for the acceptance of raw materials and primary packaging </w:t>
            </w:r>
            <w:r w:rsidR="00337311" w:rsidRPr="00922253">
              <w:rPr>
                <w:rFonts w:ascii="Century Gothic" w:hAnsi="Century Gothic"/>
                <w:sz w:val="20"/>
                <w:szCs w:val="20"/>
              </w:rPr>
              <w:t xml:space="preserve">on receipt. </w:t>
            </w:r>
            <w:r w:rsidRPr="00922253">
              <w:rPr>
                <w:rFonts w:ascii="Century Gothic" w:hAnsi="Century Gothic"/>
                <w:sz w:val="20"/>
                <w:szCs w:val="20"/>
              </w:rPr>
              <w:t xml:space="preserve">A list of raw materials (including primary packaging) and the requirements to be met for acceptance shall be available. </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8A405F" w:rsidRDefault="003E61C2" w:rsidP="003E61C2">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8A405F" w:rsidRDefault="003E61C2" w:rsidP="003E61C2">
            <w:pPr>
              <w:pStyle w:val="para"/>
              <w:rPr>
                <w:rFonts w:ascii="Century Gothic" w:hAnsi="Century Gothic" w:cs="Calibri"/>
                <w:sz w:val="20"/>
                <w:szCs w:val="20"/>
              </w:rPr>
            </w:pPr>
          </w:p>
        </w:tc>
      </w:tr>
      <w:tr w:rsidR="003E61C2" w:rsidRPr="008A405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suppliers of services</w:t>
            </w:r>
          </w:p>
        </w:tc>
      </w:tr>
      <w:tr w:rsidR="003E61C2" w:rsidRPr="008A405F" w14:paraId="57AE096C"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833C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3EE7EFA7"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E1ABA3"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682817B" w14:textId="02392B58" w:rsidR="003E61C2" w:rsidRPr="008A405F" w:rsidRDefault="00CE7354" w:rsidP="003E61C2">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54E9" w:rsidRPr="008A405F" w14:paraId="3E6DEE8F"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84FA5" w14:textId="42B0CB01"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9B452FE" w14:textId="1368AF2C" w:rsidR="003F54E9" w:rsidRPr="008A405F" w:rsidRDefault="003F54E9" w:rsidP="003F54E9">
            <w:pPr>
              <w:pStyle w:val="para"/>
              <w:rPr>
                <w:rFonts w:ascii="Century Gothic" w:hAnsi="Century Gothic" w:cs="Calibri"/>
                <w:b/>
                <w:color w:val="000000" w:themeColor="text1"/>
                <w:sz w:val="20"/>
                <w:szCs w:val="20"/>
              </w:rPr>
            </w:pPr>
            <w:r w:rsidRPr="00F5344E">
              <w:rPr>
                <w:rFonts w:ascii="Century Gothic" w:hAnsi="Century Gothic" w:cs="Calibri"/>
                <w:sz w:val="20"/>
                <w:szCs w:val="20"/>
              </w:rPr>
              <w:t>The company shall be able to demonstrate that where services are outsourced, the service is appropriate and any risks presented to food safety, legality and quality have been evaluated to ensure effective controls are in place.</w:t>
            </w:r>
          </w:p>
        </w:tc>
        <w:tc>
          <w:tcPr>
            <w:tcW w:w="1275" w:type="dxa"/>
            <w:tcBorders>
              <w:top w:val="single" w:sz="4" w:space="0" w:color="auto"/>
              <w:left w:val="single" w:sz="4" w:space="0" w:color="auto"/>
              <w:bottom w:val="single" w:sz="4" w:space="0" w:color="auto"/>
            </w:tcBorders>
            <w:shd w:val="clear" w:color="auto" w:fill="auto"/>
          </w:tcPr>
          <w:p w14:paraId="75E0C33F" w14:textId="77777777" w:rsidR="003F54E9" w:rsidRPr="008A405F" w:rsidRDefault="003F54E9" w:rsidP="003F54E9">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AAF3415" w14:textId="77777777" w:rsidR="003F54E9" w:rsidRDefault="003F54E9" w:rsidP="003F54E9">
            <w:pPr>
              <w:pStyle w:val="para"/>
              <w:rPr>
                <w:rFonts w:ascii="Century Gothic" w:hAnsi="Century Gothic" w:cs="Calibri"/>
                <w:b/>
                <w:color w:val="000000" w:themeColor="text1"/>
                <w:sz w:val="20"/>
                <w:szCs w:val="20"/>
              </w:rPr>
            </w:pPr>
          </w:p>
        </w:tc>
      </w:tr>
      <w:tr w:rsidR="003E61C2" w:rsidRPr="008A405F" w14:paraId="29676EA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3684" w:type="dxa"/>
            <w:tcBorders>
              <w:top w:val="single" w:sz="4" w:space="0" w:color="auto"/>
              <w:left w:val="single" w:sz="4" w:space="0" w:color="auto"/>
              <w:bottom w:val="single" w:sz="4" w:space="0" w:color="auto"/>
              <w:right w:val="single" w:sz="4" w:space="0" w:color="auto"/>
            </w:tcBorders>
          </w:tcPr>
          <w:p w14:paraId="2CAA92C7" w14:textId="17A52B65" w:rsidR="003E61C2" w:rsidRPr="00FD4889" w:rsidRDefault="00443AAF" w:rsidP="003E61C2">
            <w:pPr>
              <w:pStyle w:val="para"/>
              <w:rPr>
                <w:rFonts w:ascii="Century Gothic" w:hAnsi="Century Gothic"/>
                <w:sz w:val="20"/>
                <w:szCs w:val="20"/>
              </w:rPr>
            </w:pPr>
            <w:r>
              <w:rPr>
                <w:rFonts w:ascii="Century Gothic" w:hAnsi="Century Gothic"/>
                <w:sz w:val="20"/>
                <w:szCs w:val="20"/>
              </w:rPr>
              <w:t>Examples of</w:t>
            </w:r>
            <w:r w:rsidR="003E61C2" w:rsidRPr="00FD4889">
              <w:rPr>
                <w:rFonts w:ascii="Century Gothic" w:hAnsi="Century Gothic"/>
                <w:sz w:val="20"/>
                <w:szCs w:val="20"/>
              </w:rPr>
              <w:t xml:space="preserve"> services </w:t>
            </w:r>
            <w:r>
              <w:rPr>
                <w:rFonts w:ascii="Century Gothic" w:hAnsi="Century Gothic"/>
                <w:sz w:val="20"/>
                <w:szCs w:val="20"/>
              </w:rPr>
              <w:t>to consider</w:t>
            </w:r>
            <w:r w:rsidR="003E61C2" w:rsidRPr="00FD4889">
              <w:rPr>
                <w:rFonts w:ascii="Century Gothic" w:hAnsi="Century Gothic"/>
                <w:sz w:val="20"/>
                <w:szCs w:val="20"/>
              </w:rPr>
              <w:t>:</w:t>
            </w:r>
          </w:p>
          <w:p w14:paraId="26CDB310" w14:textId="77777777" w:rsidR="003E61C2" w:rsidRPr="00FD4889" w:rsidRDefault="003E61C2" w:rsidP="00D17F75">
            <w:pPr>
              <w:pStyle w:val="ListBullet"/>
              <w:numPr>
                <w:ilvl w:val="0"/>
                <w:numId w:val="1"/>
              </w:numPr>
            </w:pPr>
            <w:r w:rsidRPr="00FD4889">
              <w:t>pest control</w:t>
            </w:r>
          </w:p>
          <w:p w14:paraId="3C5B2D54" w14:textId="77777777" w:rsidR="003E61C2" w:rsidRPr="00FD4889" w:rsidRDefault="003E61C2" w:rsidP="00D17F75">
            <w:pPr>
              <w:pStyle w:val="ListBullet"/>
              <w:numPr>
                <w:ilvl w:val="0"/>
                <w:numId w:val="1"/>
              </w:numPr>
            </w:pPr>
            <w:r w:rsidRPr="00FD4889">
              <w:t>laundry services</w:t>
            </w:r>
          </w:p>
          <w:p w14:paraId="10E6B20E" w14:textId="77777777" w:rsidR="003E61C2" w:rsidRPr="00FD4889" w:rsidRDefault="003E61C2" w:rsidP="00D17F75">
            <w:pPr>
              <w:pStyle w:val="ListBullet"/>
              <w:numPr>
                <w:ilvl w:val="0"/>
                <w:numId w:val="1"/>
              </w:numPr>
            </w:pPr>
            <w:r w:rsidRPr="00FD4889">
              <w:t>contracted cleaning</w:t>
            </w:r>
          </w:p>
          <w:p w14:paraId="7D4981F3" w14:textId="77777777" w:rsidR="003E61C2" w:rsidRPr="00FD4889" w:rsidRDefault="003E61C2" w:rsidP="00D17F75">
            <w:pPr>
              <w:pStyle w:val="ListBullet"/>
              <w:numPr>
                <w:ilvl w:val="0"/>
                <w:numId w:val="1"/>
              </w:numPr>
            </w:pPr>
            <w:r w:rsidRPr="00FD4889">
              <w:t>contracted servicing and maintenance of equipment</w:t>
            </w:r>
          </w:p>
          <w:p w14:paraId="080B3055" w14:textId="77777777" w:rsidR="003E61C2" w:rsidRPr="00FD4889" w:rsidRDefault="003E61C2" w:rsidP="00D17F75">
            <w:pPr>
              <w:pStyle w:val="ListBullet"/>
              <w:numPr>
                <w:ilvl w:val="0"/>
                <w:numId w:val="1"/>
              </w:numPr>
            </w:pPr>
            <w:r w:rsidRPr="00FD4889">
              <w:t>transport and distribution</w:t>
            </w:r>
          </w:p>
          <w:p w14:paraId="3049D378" w14:textId="77777777" w:rsidR="003E61C2" w:rsidRPr="00FD4889" w:rsidRDefault="003E61C2" w:rsidP="00D17F75">
            <w:pPr>
              <w:pStyle w:val="ListBullet"/>
              <w:numPr>
                <w:ilvl w:val="0"/>
                <w:numId w:val="1"/>
              </w:numPr>
            </w:pPr>
            <w:r w:rsidRPr="00FD4889">
              <w:t>off-site storage of ingredients or packaging (other than at the supplier’s facilities) prior to delivery to the site</w:t>
            </w:r>
          </w:p>
          <w:p w14:paraId="1B426AFA" w14:textId="77777777" w:rsidR="003E61C2" w:rsidRPr="00FD4889" w:rsidRDefault="003E61C2" w:rsidP="00D17F75">
            <w:pPr>
              <w:pStyle w:val="ListBullet"/>
              <w:numPr>
                <w:ilvl w:val="0"/>
                <w:numId w:val="1"/>
              </w:numPr>
            </w:pPr>
            <w:r w:rsidRPr="00FD4889">
              <w:t>off-site packing of products</w:t>
            </w:r>
          </w:p>
          <w:p w14:paraId="5E0EBE21" w14:textId="77777777" w:rsidR="003E61C2" w:rsidRPr="00FD4889" w:rsidRDefault="003E61C2" w:rsidP="00D17F75">
            <w:pPr>
              <w:pStyle w:val="ListBullet"/>
              <w:numPr>
                <w:ilvl w:val="0"/>
                <w:numId w:val="1"/>
              </w:numPr>
            </w:pPr>
            <w:r w:rsidRPr="00FD4889">
              <w:t>laboratory testing</w:t>
            </w:r>
          </w:p>
          <w:p w14:paraId="76A0D280" w14:textId="77777777" w:rsidR="003E61C2" w:rsidRPr="00FD4889" w:rsidRDefault="003E61C2" w:rsidP="00D17F75">
            <w:pPr>
              <w:pStyle w:val="ListBullet"/>
              <w:numPr>
                <w:ilvl w:val="0"/>
                <w:numId w:val="1"/>
              </w:numPr>
            </w:pPr>
            <w:r w:rsidRPr="00FD4889">
              <w:t>catering services</w:t>
            </w:r>
          </w:p>
          <w:p w14:paraId="12B86287" w14:textId="77777777" w:rsidR="003E61C2" w:rsidRPr="00FD4889" w:rsidRDefault="003E61C2" w:rsidP="00D17F75">
            <w:pPr>
              <w:pStyle w:val="ListBullet"/>
              <w:numPr>
                <w:ilvl w:val="0"/>
                <w:numId w:val="1"/>
              </w:numPr>
            </w:pPr>
            <w:r w:rsidRPr="00FD4889">
              <w:t>waste management</w:t>
            </w:r>
          </w:p>
          <w:p w14:paraId="46A8896B" w14:textId="77777777" w:rsidR="003E61C2" w:rsidRPr="00FD4889" w:rsidRDefault="003E61C2" w:rsidP="00D17F75">
            <w:pPr>
              <w:pStyle w:val="ListBullet"/>
              <w:numPr>
                <w:ilvl w:val="0"/>
                <w:numId w:val="1"/>
              </w:numPr>
            </w:pPr>
            <w:r w:rsidRPr="00FD4889">
              <w:t>providers of product safety training</w:t>
            </w:r>
          </w:p>
          <w:p w14:paraId="51DDFBAC" w14:textId="32162C10" w:rsidR="003E61C2" w:rsidRPr="002877DA" w:rsidRDefault="003E61C2" w:rsidP="00D17F75">
            <w:pPr>
              <w:pStyle w:val="ListBullet"/>
              <w:numPr>
                <w:ilvl w:val="0"/>
                <w:numId w:val="1"/>
              </w:numPr>
            </w:pPr>
            <w:r w:rsidRPr="00FD4889">
              <w:t>product safety consultants.</w:t>
            </w:r>
          </w:p>
        </w:tc>
        <w:tc>
          <w:tcPr>
            <w:tcW w:w="1275" w:type="dxa"/>
            <w:tcBorders>
              <w:top w:val="single" w:sz="4" w:space="0" w:color="auto"/>
              <w:left w:val="single" w:sz="4" w:space="0" w:color="auto"/>
              <w:bottom w:val="single" w:sz="4" w:space="0" w:color="auto"/>
            </w:tcBorders>
            <w:shd w:val="clear" w:color="auto" w:fill="auto"/>
          </w:tcPr>
          <w:p w14:paraId="4C0CD1A5" w14:textId="77777777" w:rsidR="003E61C2" w:rsidRPr="008A405F" w:rsidRDefault="003E61C2" w:rsidP="003E61C2">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3E61C2" w:rsidRPr="008A405F" w:rsidRDefault="003E61C2" w:rsidP="003E61C2">
            <w:pPr>
              <w:pStyle w:val="para"/>
              <w:rPr>
                <w:rFonts w:ascii="Century Gothic" w:hAnsi="Century Gothic" w:cs="Calibri"/>
                <w:b/>
                <w:color w:val="000000" w:themeColor="text1"/>
                <w:sz w:val="20"/>
                <w:szCs w:val="20"/>
              </w:rPr>
            </w:pPr>
          </w:p>
        </w:tc>
      </w:tr>
      <w:tr w:rsidR="003E61C2"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outsourced processing</w:t>
            </w:r>
          </w:p>
        </w:tc>
      </w:tr>
      <w:tr w:rsidR="003E61C2" w:rsidRPr="008A405F" w14:paraId="30C7B790"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54F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350D62DA" w:rsidR="003E61C2" w:rsidRPr="008A405F" w:rsidRDefault="00AA0E8A"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6A14E433"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012B3" w14:textId="5E4C75CC" w:rsidR="003F54E9" w:rsidRPr="008A405F" w:rsidRDefault="003F54E9" w:rsidP="003F54E9">
            <w:pPr>
              <w:pStyle w:val="para"/>
              <w:rPr>
                <w:rFonts w:ascii="Century Gothic" w:hAnsi="Century Gothic" w:cs="Calibri"/>
                <w:b/>
                <w:sz w:val="20"/>
                <w:szCs w:val="20"/>
              </w:rPr>
            </w:pPr>
            <w:r>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6DDA1BAA" w14:textId="365002FA" w:rsidR="003F54E9" w:rsidRPr="008A405F" w:rsidRDefault="003F54E9" w:rsidP="003F54E9">
            <w:pPr>
              <w:pStyle w:val="para"/>
              <w:rPr>
                <w:rFonts w:ascii="Century Gothic" w:hAnsi="Century Gothic" w:cs="Calibri"/>
                <w:b/>
                <w:sz w:val="20"/>
                <w:szCs w:val="20"/>
              </w:rPr>
            </w:pPr>
            <w:r w:rsidRPr="00CE7354">
              <w:rPr>
                <w:rFonts w:ascii="Century Gothic" w:hAnsi="Century Gothic" w:cs="Calibri"/>
                <w:bCs/>
                <w:sz w:val="20"/>
                <w:szCs w:val="20"/>
              </w:rPr>
              <w:t xml:space="preserve">Where any intermediate process step (including production, processing or storage) in the manufacture of a product is </w:t>
            </w:r>
            <w:r w:rsidRPr="00CE7354">
              <w:rPr>
                <w:rFonts w:ascii="Century Gothic" w:hAnsi="Century Gothic" w:cs="Calibri"/>
                <w:bCs/>
                <w:sz w:val="20"/>
                <w:szCs w:val="20"/>
              </w:rPr>
              <w:lastRenderedPageBreak/>
              <w:t>outsourced to a third party or undertaken at another site, and subsequently returned to the site, this shall be managed to ensure it does not compromise the product safety, authenticity, legality or quality.</w:t>
            </w:r>
          </w:p>
        </w:tc>
        <w:tc>
          <w:tcPr>
            <w:tcW w:w="1275" w:type="dxa"/>
            <w:tcBorders>
              <w:top w:val="single" w:sz="4" w:space="0" w:color="auto"/>
              <w:left w:val="single" w:sz="4" w:space="0" w:color="auto"/>
              <w:bottom w:val="single" w:sz="4" w:space="0" w:color="auto"/>
            </w:tcBorders>
            <w:shd w:val="clear" w:color="auto" w:fill="FFFFFF" w:themeFill="background1"/>
          </w:tcPr>
          <w:p w14:paraId="63644344"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87560F2" w14:textId="77777777" w:rsidR="003F54E9" w:rsidRDefault="003F54E9" w:rsidP="003F54E9">
            <w:pPr>
              <w:pStyle w:val="para"/>
              <w:rPr>
                <w:rFonts w:ascii="Century Gothic" w:hAnsi="Century Gothic" w:cs="Calibri"/>
                <w:b/>
                <w:sz w:val="20"/>
                <w:szCs w:val="20"/>
              </w:rPr>
            </w:pPr>
          </w:p>
        </w:tc>
      </w:tr>
      <w:tr w:rsidR="003E61C2" w:rsidRPr="008A405F"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23875782" w14:textId="77777777" w:rsidR="003E61C2" w:rsidRPr="00731F18" w:rsidRDefault="003E61C2" w:rsidP="003E61C2">
            <w:pPr>
              <w:pStyle w:val="para"/>
              <w:rPr>
                <w:rFonts w:ascii="Century Gothic" w:hAnsi="Century Gothic"/>
                <w:sz w:val="20"/>
                <w:szCs w:val="20"/>
              </w:rPr>
            </w:pPr>
            <w:r w:rsidRPr="00731F18">
              <w:rPr>
                <w:rFonts w:ascii="Century Gothic" w:hAnsi="Century Gothic"/>
                <w:sz w:val="20"/>
                <w:szCs w:val="20"/>
              </w:rPr>
              <w:t>Any outsourced processing operations shall:</w:t>
            </w:r>
          </w:p>
          <w:p w14:paraId="48D6560A" w14:textId="2FF97C85" w:rsidR="003E61C2" w:rsidRDefault="003E61C2" w:rsidP="00D17F75">
            <w:pPr>
              <w:pStyle w:val="ListBullet"/>
              <w:numPr>
                <w:ilvl w:val="0"/>
                <w:numId w:val="1"/>
              </w:numPr>
            </w:pPr>
            <w:r w:rsidRPr="00731F18">
              <w:t>be undertaken in accordance with established contracts which clearly define any processing requirements</w:t>
            </w:r>
            <w:r w:rsidR="004B0722">
              <w:t xml:space="preserve"> and product </w:t>
            </w:r>
            <w:r w:rsidR="0035323E">
              <w:t>specification.</w:t>
            </w:r>
          </w:p>
          <w:p w14:paraId="080C42CB" w14:textId="209D2D0F" w:rsidR="003E61C2" w:rsidRPr="0072588C" w:rsidRDefault="003E61C2" w:rsidP="00D17F75">
            <w:pPr>
              <w:pStyle w:val="ListBullet"/>
              <w:numPr>
                <w:ilvl w:val="0"/>
                <w:numId w:val="1"/>
              </w:numPr>
            </w:pPr>
            <w:r w:rsidRPr="0072588C">
              <w:t>maintain product traceability.</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8A405F" w:rsidRDefault="003E61C2" w:rsidP="003E61C2">
            <w:pPr>
              <w:pStyle w:val="para"/>
              <w:rPr>
                <w:rFonts w:ascii="Century Gothic" w:hAnsi="Century Gothic" w:cs="Calibri"/>
                <w:b/>
                <w:sz w:val="20"/>
                <w:szCs w:val="20"/>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2A342301" w:rsidR="003E61C2" w:rsidRPr="008A405F" w:rsidRDefault="0035323E" w:rsidP="003E61C2">
            <w:pPr>
              <w:pStyle w:val="para"/>
              <w:rPr>
                <w:rFonts w:ascii="Century Gothic" w:hAnsi="Century Gothic" w:cs="Calibri"/>
                <w:b/>
                <w:sz w:val="20"/>
                <w:szCs w:val="20"/>
              </w:rPr>
            </w:pPr>
            <w:r>
              <w:rPr>
                <w:rFonts w:ascii="Century Gothic" w:hAnsi="Century Gothic" w:cs="Calibri"/>
                <w:b/>
                <w:color w:val="FFFFFF" w:themeColor="background1"/>
                <w:sz w:val="20"/>
                <w:szCs w:val="20"/>
              </w:rPr>
              <w:t xml:space="preserve"> </w:t>
            </w:r>
            <w:r w:rsidR="003E61C2"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Specifications</w:t>
            </w:r>
          </w:p>
        </w:tc>
      </w:tr>
      <w:tr w:rsidR="003E61C2" w:rsidRPr="008A405F" w14:paraId="7A8DED0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FEE8"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BB5DA1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A7C1C4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36551EDE" w14:textId="3644EA52" w:rsidR="003E61C2" w:rsidRPr="008A405F" w:rsidRDefault="00B13D7F"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40C68943"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E3C1D" w14:textId="5676297A" w:rsidR="003F54E9" w:rsidRPr="008A405F" w:rsidRDefault="003F54E9" w:rsidP="003F54E9">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SOI</w:t>
            </w:r>
          </w:p>
        </w:tc>
        <w:tc>
          <w:tcPr>
            <w:tcW w:w="3684" w:type="dxa"/>
            <w:tcBorders>
              <w:top w:val="single" w:sz="4" w:space="0" w:color="auto"/>
              <w:left w:val="single" w:sz="4" w:space="0" w:color="auto"/>
              <w:bottom w:val="single" w:sz="4" w:space="0" w:color="auto"/>
            </w:tcBorders>
            <w:shd w:val="clear" w:color="auto" w:fill="auto"/>
          </w:tcPr>
          <w:p w14:paraId="36C4E2F4" w14:textId="0E222044" w:rsidR="003F54E9" w:rsidRPr="008A405F" w:rsidRDefault="003F54E9" w:rsidP="003F54E9">
            <w:pPr>
              <w:pStyle w:val="para"/>
              <w:rPr>
                <w:rFonts w:ascii="Century Gothic" w:hAnsi="Century Gothic" w:cs="Calibri"/>
                <w:b/>
                <w:sz w:val="20"/>
                <w:szCs w:val="20"/>
              </w:rPr>
            </w:pPr>
            <w:r w:rsidRPr="001E792B">
              <w:rPr>
                <w:rFonts w:ascii="Century Gothic" w:hAnsi="Century Gothic" w:cs="Calibri"/>
                <w:sz w:val="20"/>
                <w:szCs w:val="20"/>
              </w:rPr>
              <w:t>Specifications shall exist for raw materials (including primary packaging), finished products and any product or service which could affect the integrity of the finished product.</w:t>
            </w:r>
          </w:p>
        </w:tc>
        <w:tc>
          <w:tcPr>
            <w:tcW w:w="1275" w:type="dxa"/>
            <w:tcBorders>
              <w:top w:val="single" w:sz="4" w:space="0" w:color="auto"/>
              <w:left w:val="single" w:sz="4" w:space="0" w:color="auto"/>
              <w:bottom w:val="single" w:sz="4" w:space="0" w:color="auto"/>
            </w:tcBorders>
            <w:shd w:val="clear" w:color="auto" w:fill="auto"/>
          </w:tcPr>
          <w:p w14:paraId="3A4369E1"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741C244" w14:textId="77777777" w:rsidR="003F54E9" w:rsidRDefault="003F54E9" w:rsidP="003F54E9">
            <w:pPr>
              <w:pStyle w:val="para"/>
              <w:rPr>
                <w:rFonts w:ascii="Century Gothic" w:hAnsi="Century Gothic" w:cs="Calibri"/>
                <w:b/>
                <w:sz w:val="20"/>
                <w:szCs w:val="20"/>
              </w:rPr>
            </w:pPr>
          </w:p>
        </w:tc>
      </w:tr>
      <w:tr w:rsidR="003E61C2" w:rsidRPr="008A405F"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5ED1E450" w14:textId="112ACB2B" w:rsidR="003E61C2" w:rsidRPr="002B0EEF" w:rsidRDefault="003E61C2" w:rsidP="003E61C2">
            <w:pPr>
              <w:pStyle w:val="para"/>
              <w:rPr>
                <w:rFonts w:ascii="Century Gothic" w:hAnsi="Century Gothic" w:cs="Calibri"/>
                <w:sz w:val="20"/>
                <w:szCs w:val="20"/>
              </w:rPr>
            </w:pPr>
            <w:r w:rsidRPr="002B0EEF">
              <w:rPr>
                <w:rFonts w:ascii="Century Gothic" w:hAnsi="Century Gothic"/>
                <w:sz w:val="20"/>
                <w:szCs w:val="20"/>
              </w:rPr>
              <w:t xml:space="preserve">Specifications for raw materials and primary packaging shall be adequate and accurate and ensure compliance with relevant safety and legislative requirements. </w:t>
            </w:r>
          </w:p>
        </w:tc>
        <w:tc>
          <w:tcPr>
            <w:tcW w:w="1275" w:type="dxa"/>
            <w:tcBorders>
              <w:top w:val="single" w:sz="4" w:space="0" w:color="auto"/>
              <w:left w:val="single" w:sz="4" w:space="0" w:color="auto"/>
              <w:bottom w:val="single" w:sz="4" w:space="0" w:color="auto"/>
            </w:tcBorders>
            <w:shd w:val="clear" w:color="auto" w:fill="auto"/>
          </w:tcPr>
          <w:p w14:paraId="3530CA7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3E61C2" w:rsidRPr="008A405F" w:rsidRDefault="003E61C2" w:rsidP="003E61C2">
            <w:pPr>
              <w:pStyle w:val="para"/>
              <w:rPr>
                <w:rFonts w:ascii="Century Gothic" w:hAnsi="Century Gothic" w:cs="Calibri"/>
                <w:b/>
                <w:sz w:val="20"/>
                <w:szCs w:val="20"/>
              </w:rPr>
            </w:pPr>
          </w:p>
        </w:tc>
      </w:tr>
      <w:tr w:rsidR="003E61C2" w:rsidRPr="008A405F"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3919D87A" w14:textId="4692DDEA" w:rsidR="003E61C2" w:rsidRPr="00F664DA" w:rsidRDefault="003E61C2" w:rsidP="0035323E">
            <w:pPr>
              <w:pStyle w:val="para"/>
              <w:rPr>
                <w:rFonts w:ascii="Century Gothic" w:hAnsi="Century Gothic"/>
                <w:sz w:val="20"/>
                <w:szCs w:val="20"/>
              </w:rPr>
            </w:pPr>
            <w:r w:rsidRPr="00F664DA">
              <w:rPr>
                <w:rFonts w:ascii="Century Gothic" w:hAnsi="Century Gothic"/>
                <w:sz w:val="20"/>
                <w:szCs w:val="20"/>
              </w:rPr>
              <w:t>Accurate, up-to-date specifications shall be available for all finished products. The</w:t>
            </w:r>
            <w:r w:rsidR="0035323E">
              <w:rPr>
                <w:rFonts w:ascii="Century Gothic" w:hAnsi="Century Gothic"/>
                <w:sz w:val="20"/>
                <w:szCs w:val="20"/>
              </w:rPr>
              <w:t>se</w:t>
            </w:r>
            <w:r w:rsidRPr="00F664DA">
              <w:rPr>
                <w:rFonts w:ascii="Century Gothic" w:hAnsi="Century Gothic"/>
                <w:sz w:val="20"/>
                <w:szCs w:val="20"/>
              </w:rPr>
              <w:t xml:space="preserve"> shall include key data to meet customer and legal requirements and assist the user in the safe usage of the product.</w:t>
            </w:r>
          </w:p>
        </w:tc>
        <w:tc>
          <w:tcPr>
            <w:tcW w:w="1275" w:type="dxa"/>
            <w:tcBorders>
              <w:top w:val="single" w:sz="4" w:space="0" w:color="auto"/>
              <w:left w:val="single" w:sz="4" w:space="0" w:color="auto"/>
              <w:bottom w:val="single" w:sz="4" w:space="0" w:color="auto"/>
            </w:tcBorders>
            <w:shd w:val="clear" w:color="auto" w:fill="auto"/>
          </w:tcPr>
          <w:p w14:paraId="2F9280D4"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3E61C2" w:rsidRPr="008A405F" w:rsidRDefault="003E61C2" w:rsidP="003E61C2">
            <w:pPr>
              <w:pStyle w:val="para"/>
              <w:rPr>
                <w:rFonts w:ascii="Century Gothic" w:hAnsi="Century Gothic" w:cs="Calibri"/>
                <w:b/>
                <w:sz w:val="20"/>
                <w:szCs w:val="20"/>
              </w:rPr>
            </w:pPr>
          </w:p>
        </w:tc>
      </w:tr>
      <w:tr w:rsidR="003E61C2"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5AD0FD04"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Corrective and preventive actions</w:t>
            </w:r>
          </w:p>
        </w:tc>
      </w:tr>
      <w:tr w:rsidR="003E61C2" w:rsidRPr="008A405F" w14:paraId="21BCEBA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7F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4EE5CD05"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 xml:space="preserve"> Requirements</w:t>
            </w:r>
          </w:p>
        </w:tc>
        <w:tc>
          <w:tcPr>
            <w:tcW w:w="1275" w:type="dxa"/>
            <w:tcBorders>
              <w:top w:val="single" w:sz="4" w:space="0" w:color="auto"/>
              <w:left w:val="single" w:sz="4" w:space="0" w:color="auto"/>
              <w:bottom w:val="single" w:sz="4" w:space="0" w:color="auto"/>
            </w:tcBorders>
            <w:shd w:val="clear" w:color="auto" w:fill="auto"/>
          </w:tcPr>
          <w:p w14:paraId="60F7120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17C89BE" w14:textId="77777777" w:rsidR="003E61C2" w:rsidRPr="008A405F" w:rsidRDefault="003E61C2" w:rsidP="003E61C2">
            <w:pPr>
              <w:pStyle w:val="para"/>
              <w:rPr>
                <w:rFonts w:ascii="Century Gothic" w:hAnsi="Century Gothic" w:cs="Calibri"/>
                <w:b/>
                <w:sz w:val="20"/>
                <w:szCs w:val="20"/>
              </w:rPr>
            </w:pPr>
          </w:p>
        </w:tc>
      </w:tr>
      <w:tr w:rsidR="003F54E9" w:rsidRPr="008A405F" w14:paraId="5B56739E"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FE1F4" w14:textId="34A2F4CE"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21CC0205" w14:textId="6A964286" w:rsidR="003F54E9" w:rsidRPr="008A405F" w:rsidRDefault="003F54E9" w:rsidP="003F54E9">
            <w:pPr>
              <w:pStyle w:val="para"/>
              <w:rPr>
                <w:rFonts w:ascii="Century Gothic" w:hAnsi="Century Gothic" w:cs="Calibri"/>
                <w:b/>
                <w:sz w:val="20"/>
                <w:szCs w:val="20"/>
              </w:rPr>
            </w:pPr>
            <w:r w:rsidRPr="004331CD">
              <w:rPr>
                <w:rFonts w:ascii="Century Gothic" w:hAnsi="Century Gothic" w:cs="Calibri"/>
                <w:sz w:val="20"/>
                <w:szCs w:val="20"/>
              </w:rPr>
              <w:t xml:space="preserve">The site shall be able to demonstrate that it uses the information from identified issues in the food safety and quality management system to </w:t>
            </w:r>
            <w:r>
              <w:rPr>
                <w:rFonts w:ascii="Century Gothic" w:hAnsi="Century Gothic" w:cs="Calibri"/>
                <w:sz w:val="20"/>
                <w:szCs w:val="20"/>
              </w:rPr>
              <w:t>make</w:t>
            </w:r>
            <w:r w:rsidRPr="004331CD">
              <w:rPr>
                <w:rFonts w:ascii="Century Gothic" w:hAnsi="Century Gothic" w:cs="Calibri"/>
                <w:sz w:val="20"/>
                <w:szCs w:val="20"/>
              </w:rPr>
              <w:t xml:space="preserve"> </w:t>
            </w:r>
            <w:r w:rsidRPr="004331CD">
              <w:rPr>
                <w:rFonts w:ascii="Century Gothic" w:hAnsi="Century Gothic" w:cs="Calibri"/>
                <w:sz w:val="20"/>
                <w:szCs w:val="20"/>
              </w:rPr>
              <w:lastRenderedPageBreak/>
              <w:t>necessary correcti</w:t>
            </w:r>
            <w:r>
              <w:rPr>
                <w:rFonts w:ascii="Century Gothic" w:hAnsi="Century Gothic" w:cs="Calibri"/>
                <w:sz w:val="20"/>
                <w:szCs w:val="20"/>
              </w:rPr>
              <w:t xml:space="preserve">ons </w:t>
            </w:r>
            <w:r w:rsidRPr="004331CD">
              <w:rPr>
                <w:rFonts w:ascii="Century Gothic" w:hAnsi="Century Gothic" w:cs="Calibri"/>
                <w:sz w:val="20"/>
                <w:szCs w:val="20"/>
              </w:rPr>
              <w:t>and prevent recurrence.</w:t>
            </w:r>
          </w:p>
        </w:tc>
        <w:tc>
          <w:tcPr>
            <w:tcW w:w="1275" w:type="dxa"/>
            <w:tcBorders>
              <w:top w:val="single" w:sz="4" w:space="0" w:color="auto"/>
              <w:left w:val="single" w:sz="4" w:space="0" w:color="auto"/>
              <w:bottom w:val="single" w:sz="4" w:space="0" w:color="auto"/>
            </w:tcBorders>
            <w:shd w:val="clear" w:color="auto" w:fill="auto"/>
          </w:tcPr>
          <w:p w14:paraId="2A762C05"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838A1F" w14:textId="77777777" w:rsidR="003F54E9" w:rsidRPr="008A405F" w:rsidRDefault="003F54E9" w:rsidP="003F54E9">
            <w:pPr>
              <w:pStyle w:val="para"/>
              <w:rPr>
                <w:rFonts w:ascii="Century Gothic" w:hAnsi="Century Gothic" w:cs="Calibri"/>
                <w:b/>
                <w:sz w:val="20"/>
                <w:szCs w:val="20"/>
              </w:rPr>
            </w:pPr>
          </w:p>
        </w:tc>
      </w:tr>
      <w:tr w:rsidR="003E61C2" w:rsidRPr="008A405F"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D4DE2A7" w14:textId="3A97A494" w:rsidR="003E61C2" w:rsidRPr="00A4318E" w:rsidRDefault="003E61C2" w:rsidP="00AD513B">
            <w:pPr>
              <w:pStyle w:val="para"/>
            </w:pPr>
            <w:r w:rsidRPr="00A4318E">
              <w:rPr>
                <w:rFonts w:ascii="Century Gothic" w:hAnsi="Century Gothic"/>
                <w:sz w:val="20"/>
                <w:szCs w:val="20"/>
              </w:rPr>
              <w:t>Where a non-conformity places the safety, legality</w:t>
            </w:r>
            <w:r w:rsidR="00926705">
              <w:rPr>
                <w:rFonts w:ascii="Century Gothic" w:hAnsi="Century Gothic"/>
                <w:sz w:val="20"/>
                <w:szCs w:val="20"/>
              </w:rPr>
              <w:t xml:space="preserve"> or quality</w:t>
            </w:r>
            <w:r w:rsidRPr="00A4318E">
              <w:rPr>
                <w:rFonts w:ascii="Century Gothic" w:hAnsi="Century Gothic"/>
                <w:sz w:val="20"/>
                <w:szCs w:val="20"/>
              </w:rPr>
              <w:t xml:space="preserve"> of a product at risk, or where there is an adverse trend in quality, this shall be investigated and recorded</w:t>
            </w:r>
            <w:r w:rsidR="00AD513B">
              <w:rPr>
                <w:rFonts w:ascii="Century Gothic" w:hAnsi="Century Gothic"/>
                <w:sz w:val="20"/>
                <w:szCs w:val="20"/>
              </w:rPr>
              <w:t>.</w:t>
            </w:r>
            <w:r w:rsidRPr="00A4318E">
              <w:rPr>
                <w:rFonts w:ascii="Century Gothic" w:hAnsi="Century Gothic"/>
                <w:sz w:val="20"/>
                <w:szCs w:val="20"/>
              </w:rPr>
              <w:t xml:space="preserve"> </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8A405F" w:rsidRDefault="003E61C2" w:rsidP="003E61C2">
            <w:pPr>
              <w:pStyle w:val="para"/>
              <w:rPr>
                <w:rFonts w:ascii="Century Gothic" w:hAnsi="Century Gothic" w:cs="Calibri"/>
                <w:b/>
                <w:sz w:val="20"/>
                <w:szCs w:val="20"/>
              </w:rPr>
            </w:pPr>
          </w:p>
        </w:tc>
      </w:tr>
      <w:tr w:rsidR="003E61C2"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Control of non-conforming product</w:t>
            </w:r>
          </w:p>
        </w:tc>
      </w:tr>
      <w:tr w:rsidR="003E61C2" w:rsidRPr="008A405F" w14:paraId="0DABF631"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A4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1462A5F7"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2785A4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D17307C" w14:textId="2ED22F44" w:rsidR="003E61C2" w:rsidRPr="008A405F" w:rsidRDefault="00C46F9D"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3DADFD2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D7D7A" w14:textId="1D2111E2"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4239F64" w14:textId="18B7BC8F"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sz w:val="20"/>
                <w:szCs w:val="20"/>
              </w:rPr>
              <w:t>The site shall ensure that any out-of-specification product is effectively managed to prevent unauthorised release.</w:t>
            </w:r>
          </w:p>
        </w:tc>
        <w:tc>
          <w:tcPr>
            <w:tcW w:w="1275" w:type="dxa"/>
            <w:tcBorders>
              <w:top w:val="single" w:sz="4" w:space="0" w:color="auto"/>
              <w:left w:val="single" w:sz="4" w:space="0" w:color="auto"/>
              <w:bottom w:val="single" w:sz="4" w:space="0" w:color="auto"/>
            </w:tcBorders>
            <w:shd w:val="clear" w:color="auto" w:fill="auto"/>
          </w:tcPr>
          <w:p w14:paraId="25A6A109"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47CAAB8" w14:textId="77777777" w:rsidR="003F54E9" w:rsidRDefault="003F54E9" w:rsidP="003F54E9">
            <w:pPr>
              <w:pStyle w:val="para"/>
              <w:rPr>
                <w:rFonts w:ascii="Century Gothic" w:hAnsi="Century Gothic" w:cs="Calibri"/>
                <w:b/>
                <w:sz w:val="20"/>
                <w:szCs w:val="20"/>
              </w:rPr>
            </w:pPr>
          </w:p>
        </w:tc>
      </w:tr>
      <w:tr w:rsidR="003E61C2" w:rsidRPr="008A405F"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09DD5563" w14:textId="77777777" w:rsidR="003E61C2" w:rsidRPr="00A3380A" w:rsidRDefault="003E61C2" w:rsidP="003E61C2">
            <w:pPr>
              <w:pStyle w:val="para"/>
              <w:rPr>
                <w:rFonts w:ascii="Century Gothic" w:hAnsi="Century Gothic"/>
                <w:sz w:val="20"/>
                <w:szCs w:val="20"/>
              </w:rPr>
            </w:pPr>
            <w:r w:rsidRPr="00A3380A">
              <w:rPr>
                <w:rFonts w:ascii="Century Gothic" w:hAnsi="Century Gothic"/>
                <w:sz w:val="20"/>
                <w:szCs w:val="20"/>
              </w:rPr>
              <w:t>There shall be procedures for managing non-conforming products. These procedures shall include:</w:t>
            </w:r>
          </w:p>
          <w:p w14:paraId="0B21614E" w14:textId="77777777" w:rsidR="003E61C2" w:rsidRPr="00A3380A" w:rsidRDefault="003E61C2" w:rsidP="00D17F75">
            <w:pPr>
              <w:pStyle w:val="ListBullet"/>
              <w:numPr>
                <w:ilvl w:val="0"/>
                <w:numId w:val="1"/>
              </w:numPr>
            </w:pPr>
            <w:r w:rsidRPr="00A3380A">
              <w:t>the requirement for staff to identify and report a potentially non-conforming product</w:t>
            </w:r>
          </w:p>
          <w:p w14:paraId="1A9E9281" w14:textId="77777777" w:rsidR="003E61C2" w:rsidRPr="00A3380A" w:rsidRDefault="003E61C2" w:rsidP="00D17F75">
            <w:pPr>
              <w:pStyle w:val="ListBullet"/>
              <w:numPr>
                <w:ilvl w:val="0"/>
                <w:numId w:val="1"/>
              </w:numPr>
            </w:pPr>
            <w:r w:rsidRPr="00A3380A">
              <w:t>clear identification of a non-conforming product (e.g. direct labelling or the use of IT systems)</w:t>
            </w:r>
          </w:p>
          <w:p w14:paraId="57E20F98" w14:textId="1125B4E3" w:rsidR="003E61C2" w:rsidRPr="007F4F6C" w:rsidRDefault="003E61C2" w:rsidP="00D17F75">
            <w:pPr>
              <w:pStyle w:val="ListBullet"/>
              <w:numPr>
                <w:ilvl w:val="0"/>
                <w:numId w:val="1"/>
              </w:numPr>
            </w:pPr>
            <w:r w:rsidRPr="00A3380A">
              <w:t>records of the decision on the use or disposal of the product</w:t>
            </w:r>
            <w:r w:rsidR="00286261">
              <w:t>.</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8A405F" w:rsidRDefault="003E61C2" w:rsidP="003E61C2">
            <w:pPr>
              <w:pStyle w:val="para"/>
              <w:rPr>
                <w:rFonts w:ascii="Century Gothic" w:hAnsi="Century Gothic" w:cs="Calibri"/>
                <w:b/>
                <w:sz w:val="20"/>
                <w:szCs w:val="20"/>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Traceability</w:t>
            </w:r>
          </w:p>
        </w:tc>
      </w:tr>
      <w:tr w:rsidR="003E61C2" w:rsidRPr="008A405F" w14:paraId="2D059930"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513E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A09A14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5E7D97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3227C42" w14:textId="189DF5B8" w:rsidR="003E61C2" w:rsidRPr="008A405F" w:rsidRDefault="00EF4EC3"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376466A7"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412F8" w14:textId="394B871E"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6E8892E0" w14:textId="218B50DC"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sz w:val="20"/>
                <w:szCs w:val="20"/>
              </w:rPr>
              <w:t>The site shall be able to trace all raw material product lots (including primary packaging) from its suppliers through all stages of processing and dispatch to its customers and vice versa.</w:t>
            </w:r>
          </w:p>
        </w:tc>
        <w:tc>
          <w:tcPr>
            <w:tcW w:w="1275" w:type="dxa"/>
            <w:tcBorders>
              <w:top w:val="single" w:sz="4" w:space="0" w:color="auto"/>
              <w:left w:val="single" w:sz="4" w:space="0" w:color="auto"/>
              <w:bottom w:val="single" w:sz="4" w:space="0" w:color="auto"/>
            </w:tcBorders>
            <w:shd w:val="clear" w:color="auto" w:fill="auto"/>
          </w:tcPr>
          <w:p w14:paraId="087792F7"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4DBD4F" w14:textId="77777777" w:rsidR="003F54E9" w:rsidRDefault="003F54E9" w:rsidP="003F54E9">
            <w:pPr>
              <w:pStyle w:val="para"/>
              <w:rPr>
                <w:rFonts w:ascii="Century Gothic" w:hAnsi="Century Gothic" w:cs="Calibri"/>
                <w:b/>
                <w:sz w:val="20"/>
                <w:szCs w:val="20"/>
              </w:rPr>
            </w:pPr>
          </w:p>
        </w:tc>
      </w:tr>
      <w:tr w:rsidR="003E61C2" w:rsidRPr="008A405F"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335B0A81" w14:textId="77777777" w:rsidR="003E61C2" w:rsidRPr="00D54923" w:rsidRDefault="003E61C2" w:rsidP="003E61C2">
            <w:pPr>
              <w:pStyle w:val="para"/>
              <w:rPr>
                <w:rFonts w:ascii="Century Gothic" w:hAnsi="Century Gothic"/>
                <w:sz w:val="20"/>
                <w:szCs w:val="20"/>
              </w:rPr>
            </w:pPr>
            <w:r w:rsidRPr="00D54923">
              <w:rPr>
                <w:rFonts w:ascii="Century Gothic" w:hAnsi="Century Gothic"/>
                <w:sz w:val="20"/>
                <w:szCs w:val="20"/>
              </w:rPr>
              <w:t>The site shall have a documented traceability procedure designed to maintain traceability throughout the site’s processes. At a minimum this shall include:</w:t>
            </w:r>
          </w:p>
          <w:p w14:paraId="46AECF21" w14:textId="77777777" w:rsidR="003E61C2" w:rsidRPr="00D54923" w:rsidRDefault="003E61C2" w:rsidP="00D17F75">
            <w:pPr>
              <w:pStyle w:val="ListBullet"/>
              <w:numPr>
                <w:ilvl w:val="0"/>
                <w:numId w:val="1"/>
              </w:numPr>
            </w:pPr>
            <w:r w:rsidRPr="00D54923">
              <w:t>how the traceability system works</w:t>
            </w:r>
          </w:p>
          <w:p w14:paraId="3B4CFDC7" w14:textId="77777777" w:rsidR="003E61C2" w:rsidRPr="00D54923" w:rsidRDefault="003E61C2" w:rsidP="00D17F75">
            <w:pPr>
              <w:pStyle w:val="ListBullet"/>
              <w:numPr>
                <w:ilvl w:val="0"/>
                <w:numId w:val="1"/>
              </w:numPr>
            </w:pPr>
            <w:r w:rsidRPr="00D54923">
              <w:lastRenderedPageBreak/>
              <w:t>the labelling and records required.</w:t>
            </w:r>
          </w:p>
          <w:p w14:paraId="3C87AE44" w14:textId="5BB7A3EE" w:rsidR="003E61C2" w:rsidRDefault="00C928EE" w:rsidP="00D17F75">
            <w:pPr>
              <w:pStyle w:val="ListBullet"/>
            </w:pPr>
            <w:r>
              <w:t xml:space="preserve"> </w:t>
            </w:r>
          </w:p>
          <w:p w14:paraId="231F2ADA" w14:textId="2208DE0C" w:rsidR="003E61C2" w:rsidRPr="00D54923" w:rsidRDefault="00C928EE" w:rsidP="00D17F75">
            <w:pPr>
              <w:pStyle w:val="ListBullet"/>
            </w:pPr>
            <w:r>
              <w:t xml:space="preserve">      </w:t>
            </w:r>
            <w:r w:rsidR="003E61C2" w:rsidRPr="00D54923">
              <w:t>Where applicable, the traceability system shall meet the legal requirements in the country of sale or intended use.</w:t>
            </w:r>
          </w:p>
        </w:tc>
        <w:tc>
          <w:tcPr>
            <w:tcW w:w="1275" w:type="dxa"/>
            <w:tcBorders>
              <w:top w:val="single" w:sz="4" w:space="0" w:color="auto"/>
              <w:left w:val="single" w:sz="4" w:space="0" w:color="auto"/>
              <w:bottom w:val="single" w:sz="4" w:space="0" w:color="auto"/>
            </w:tcBorders>
            <w:shd w:val="clear" w:color="auto" w:fill="auto"/>
          </w:tcPr>
          <w:p w14:paraId="7DBBA93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3E61C2" w:rsidRPr="008A405F" w:rsidRDefault="003E61C2" w:rsidP="003E61C2">
            <w:pPr>
              <w:pStyle w:val="para"/>
              <w:rPr>
                <w:rFonts w:ascii="Century Gothic" w:hAnsi="Century Gothic" w:cs="Calibri"/>
                <w:b/>
                <w:sz w:val="20"/>
                <w:szCs w:val="20"/>
              </w:rPr>
            </w:pPr>
          </w:p>
        </w:tc>
      </w:tr>
      <w:tr w:rsidR="00D459F3" w:rsidRPr="008A405F" w14:paraId="1884567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6049777" w14:textId="52397B17" w:rsidR="00D459F3" w:rsidRPr="008A405F" w:rsidRDefault="00D459F3" w:rsidP="003E61C2">
            <w:pPr>
              <w:pStyle w:val="para"/>
              <w:rPr>
                <w:rFonts w:ascii="Century Gothic" w:hAnsi="Century Gothic" w:cs="Calibri"/>
                <w:b/>
                <w:sz w:val="20"/>
                <w:szCs w:val="20"/>
              </w:rPr>
            </w:pPr>
            <w:r>
              <w:rPr>
                <w:rFonts w:ascii="Century Gothic" w:hAnsi="Century Gothic" w:cs="Calibri"/>
                <w:b/>
                <w:sz w:val="20"/>
                <w:szCs w:val="20"/>
              </w:rPr>
              <w:t>3.9.4</w:t>
            </w:r>
          </w:p>
        </w:tc>
        <w:tc>
          <w:tcPr>
            <w:tcW w:w="3684" w:type="dxa"/>
            <w:tcBorders>
              <w:top w:val="single" w:sz="4" w:space="0" w:color="auto"/>
              <w:left w:val="single" w:sz="4" w:space="0" w:color="auto"/>
              <w:bottom w:val="single" w:sz="4" w:space="0" w:color="auto"/>
              <w:right w:val="single" w:sz="4" w:space="0" w:color="auto"/>
            </w:tcBorders>
          </w:tcPr>
          <w:p w14:paraId="7933759C" w14:textId="3225366C" w:rsidR="00D459F3" w:rsidRPr="00D54923" w:rsidRDefault="00D459F3" w:rsidP="003E61C2">
            <w:pPr>
              <w:pStyle w:val="para"/>
              <w:rPr>
                <w:rFonts w:ascii="Century Gothic" w:hAnsi="Century Gothic"/>
                <w:sz w:val="20"/>
                <w:szCs w:val="20"/>
              </w:rPr>
            </w:pPr>
            <w:r>
              <w:rPr>
                <w:rFonts w:ascii="Century Gothic" w:hAnsi="Century Gothic"/>
                <w:sz w:val="20"/>
                <w:szCs w:val="20"/>
              </w:rPr>
              <w:t>Where rework or any</w:t>
            </w:r>
            <w:r w:rsidR="00897704">
              <w:rPr>
                <w:rFonts w:ascii="Century Gothic" w:hAnsi="Century Gothic"/>
                <w:sz w:val="20"/>
                <w:szCs w:val="20"/>
              </w:rPr>
              <w:t xml:space="preserve"> reworking operation is performed, traceability shall be maintained.</w:t>
            </w:r>
          </w:p>
        </w:tc>
        <w:tc>
          <w:tcPr>
            <w:tcW w:w="1275" w:type="dxa"/>
            <w:tcBorders>
              <w:top w:val="single" w:sz="4" w:space="0" w:color="auto"/>
              <w:left w:val="single" w:sz="4" w:space="0" w:color="auto"/>
              <w:bottom w:val="single" w:sz="4" w:space="0" w:color="auto"/>
            </w:tcBorders>
            <w:shd w:val="clear" w:color="auto" w:fill="auto"/>
          </w:tcPr>
          <w:p w14:paraId="4633E984" w14:textId="77777777" w:rsidR="00D459F3" w:rsidRPr="008A405F" w:rsidRDefault="00D459F3"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09252EE" w14:textId="77777777" w:rsidR="00D459F3" w:rsidRPr="008A405F" w:rsidRDefault="00D459F3" w:rsidP="003E61C2">
            <w:pPr>
              <w:pStyle w:val="para"/>
              <w:rPr>
                <w:rFonts w:ascii="Century Gothic" w:hAnsi="Century Gothic" w:cs="Calibri"/>
                <w:b/>
                <w:sz w:val="20"/>
                <w:szCs w:val="20"/>
              </w:rPr>
            </w:pPr>
          </w:p>
        </w:tc>
      </w:tr>
      <w:tr w:rsidR="003E61C2"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Complaint-handling</w:t>
            </w:r>
          </w:p>
        </w:tc>
      </w:tr>
      <w:tr w:rsidR="003E61C2" w:rsidRPr="008A405F" w14:paraId="5CEE37BC"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372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244F282"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A18597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532C1353" w14:textId="7D25D8FD"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3BF7C2FF"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89DDF" w14:textId="22DCEF49"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368D3114" w14:textId="10D475BA"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sz w:val="20"/>
                <w:szCs w:val="20"/>
              </w:rPr>
              <w:t>Customer complaints shall be handled effectively and information used to reduce recurring complaint levels.</w:t>
            </w:r>
          </w:p>
        </w:tc>
        <w:tc>
          <w:tcPr>
            <w:tcW w:w="1275" w:type="dxa"/>
            <w:tcBorders>
              <w:top w:val="single" w:sz="4" w:space="0" w:color="auto"/>
              <w:left w:val="single" w:sz="4" w:space="0" w:color="auto"/>
              <w:bottom w:val="single" w:sz="4" w:space="0" w:color="auto"/>
            </w:tcBorders>
            <w:shd w:val="clear" w:color="auto" w:fill="auto"/>
          </w:tcPr>
          <w:p w14:paraId="61A0A787"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B47C905" w14:textId="77777777" w:rsidR="003F54E9" w:rsidRDefault="003F54E9" w:rsidP="003F54E9">
            <w:pPr>
              <w:pStyle w:val="para"/>
              <w:rPr>
                <w:rFonts w:ascii="Century Gothic" w:hAnsi="Century Gothic" w:cs="Calibri"/>
                <w:b/>
                <w:sz w:val="20"/>
                <w:szCs w:val="20"/>
              </w:rPr>
            </w:pPr>
          </w:p>
        </w:tc>
      </w:tr>
      <w:tr w:rsidR="003E61C2" w:rsidRPr="008A405F"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04F5F4E2" w:rsidR="003E61C2" w:rsidRPr="00057281" w:rsidRDefault="003E61C2" w:rsidP="003E61C2">
            <w:pPr>
              <w:pStyle w:val="para"/>
              <w:rPr>
                <w:rFonts w:ascii="Century Gothic" w:hAnsi="Century Gothic" w:cs="Calibri"/>
                <w:sz w:val="20"/>
                <w:szCs w:val="20"/>
              </w:rPr>
            </w:pPr>
            <w:r w:rsidRPr="00057281">
              <w:rPr>
                <w:rFonts w:ascii="Century Gothic" w:hAnsi="Century Gothic"/>
                <w:sz w:val="20"/>
                <w:szCs w:val="20"/>
              </w:rPr>
              <w:t>All complaints shall be recorded and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E61C2" w:rsidRPr="008A405F" w:rsidRDefault="003E61C2" w:rsidP="003E61C2">
            <w:pPr>
              <w:pStyle w:val="para"/>
              <w:rPr>
                <w:rFonts w:ascii="Century Gothic" w:hAnsi="Century Gothic" w:cs="Calibri"/>
                <w:b/>
                <w:sz w:val="20"/>
                <w:szCs w:val="20"/>
              </w:rPr>
            </w:pPr>
          </w:p>
        </w:tc>
      </w:tr>
      <w:tr w:rsidR="003E61C2" w:rsidRPr="008A405F"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incidents, product withdrawal and product recall</w:t>
            </w:r>
          </w:p>
        </w:tc>
      </w:tr>
      <w:tr w:rsidR="003E61C2" w:rsidRPr="008A405F" w14:paraId="6029A714"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FDE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11E8C9F2"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36911D59"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65FC7" w14:textId="7B514070"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19853162" w14:textId="77220CA2"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sz w:val="20"/>
                <w:szCs w:val="20"/>
              </w:rPr>
              <w:t>The company shall have a plan and system in place to manage incidents effectively and enable the withdrawal and recall of products should this be required.</w:t>
            </w:r>
          </w:p>
        </w:tc>
        <w:tc>
          <w:tcPr>
            <w:tcW w:w="1275" w:type="dxa"/>
            <w:tcBorders>
              <w:top w:val="single" w:sz="4" w:space="0" w:color="auto"/>
              <w:left w:val="single" w:sz="4" w:space="0" w:color="auto"/>
              <w:bottom w:val="single" w:sz="4" w:space="0" w:color="auto"/>
            </w:tcBorders>
            <w:shd w:val="clear" w:color="auto" w:fill="FFFFFF" w:themeFill="background1"/>
          </w:tcPr>
          <w:p w14:paraId="25C43925"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3D11149" w14:textId="77777777" w:rsidR="003F54E9" w:rsidRDefault="003F54E9" w:rsidP="003F54E9">
            <w:pPr>
              <w:pStyle w:val="para"/>
              <w:rPr>
                <w:rFonts w:ascii="Century Gothic" w:hAnsi="Century Gothic" w:cs="Calibri"/>
                <w:b/>
                <w:sz w:val="20"/>
                <w:szCs w:val="20"/>
              </w:rPr>
            </w:pPr>
          </w:p>
        </w:tc>
      </w:tr>
      <w:tr w:rsidR="003E61C2" w:rsidRPr="008A405F"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02BBD6C8" w14:textId="77777777" w:rsidR="003E61C2" w:rsidRPr="00EF2434" w:rsidRDefault="003E61C2" w:rsidP="003E61C2">
            <w:pPr>
              <w:pStyle w:val="para"/>
              <w:rPr>
                <w:rFonts w:ascii="Century Gothic" w:hAnsi="Century Gothic"/>
                <w:sz w:val="20"/>
                <w:szCs w:val="20"/>
              </w:rPr>
            </w:pPr>
            <w:r w:rsidRPr="00EF2434">
              <w:rPr>
                <w:rFonts w:ascii="Century Gothic" w:hAnsi="Century Gothic"/>
                <w:sz w:val="20"/>
                <w:szCs w:val="20"/>
              </w:rPr>
              <w:t>The company shall have a documented product withdrawal and recall procedure. This shall include, at a minimum:</w:t>
            </w:r>
          </w:p>
          <w:p w14:paraId="7B2B6230" w14:textId="77777777" w:rsidR="003E61C2" w:rsidRPr="00EF2434" w:rsidRDefault="003E61C2" w:rsidP="00D17F75">
            <w:pPr>
              <w:pStyle w:val="ListBullet"/>
              <w:numPr>
                <w:ilvl w:val="0"/>
                <w:numId w:val="1"/>
              </w:numPr>
            </w:pPr>
            <w:r w:rsidRPr="00EF2434">
              <w:t>identification of key personnel constituting the recall management team, with clearly identified responsibilities</w:t>
            </w:r>
          </w:p>
          <w:p w14:paraId="4A62B9BC" w14:textId="77777777" w:rsidR="003E61C2" w:rsidRPr="00EF2434" w:rsidRDefault="003E61C2" w:rsidP="00D17F75">
            <w:pPr>
              <w:pStyle w:val="ListBullet"/>
              <w:numPr>
                <w:ilvl w:val="0"/>
                <w:numId w:val="1"/>
              </w:numPr>
            </w:pPr>
            <w:r w:rsidRPr="00EF2434">
              <w:lastRenderedPageBreak/>
              <w:t>guidelines for deciding whether a product needs to be recalled or withdrawn and the records to be maintained</w:t>
            </w:r>
          </w:p>
          <w:p w14:paraId="487C3A3D" w14:textId="77777777" w:rsidR="003E61C2" w:rsidRPr="00EF2434" w:rsidRDefault="003E61C2" w:rsidP="00D17F75">
            <w:pPr>
              <w:pStyle w:val="ListBullet"/>
              <w:numPr>
                <w:ilvl w:val="0"/>
                <w:numId w:val="1"/>
              </w:numPr>
            </w:pPr>
            <w:r w:rsidRPr="00EF2434">
              <w:t>an up-to-date list of key contacts (including out-of-hours contact details) or reference to the location of such a list (e.g. recall management team, emergency services, suppliers, customers, certification body, regulatory authority)</w:t>
            </w:r>
          </w:p>
          <w:p w14:paraId="60D300F0" w14:textId="77777777" w:rsidR="003E61C2" w:rsidRPr="00EF2434" w:rsidRDefault="003E61C2" w:rsidP="00D17F75">
            <w:pPr>
              <w:pStyle w:val="ListBullet"/>
              <w:numPr>
                <w:ilvl w:val="0"/>
                <w:numId w:val="1"/>
              </w:numPr>
            </w:pPr>
            <w:r w:rsidRPr="00EF2434">
              <w:t>a communication plan including the provision of information to customers, consumers and regulatory authorities in a timely manner</w:t>
            </w:r>
          </w:p>
          <w:p w14:paraId="19D7DBAB" w14:textId="77777777" w:rsidR="003E61C2" w:rsidRPr="00EF2434" w:rsidRDefault="003E61C2" w:rsidP="00D17F75">
            <w:pPr>
              <w:pStyle w:val="ListBullet"/>
              <w:numPr>
                <w:ilvl w:val="0"/>
                <w:numId w:val="1"/>
              </w:numPr>
            </w:pPr>
            <w:r w:rsidRPr="00EF2434">
              <w:t>details of external agencies providing advice and support as necessary (e.g. specialist laboratories, regulatory authority and legal expertise)</w:t>
            </w:r>
          </w:p>
          <w:p w14:paraId="0912F8DB" w14:textId="77777777" w:rsidR="003E61C2" w:rsidRPr="00EF2434" w:rsidRDefault="003E61C2" w:rsidP="00D17F75">
            <w:pPr>
              <w:pStyle w:val="ListBullet"/>
              <w:numPr>
                <w:ilvl w:val="0"/>
                <w:numId w:val="1"/>
              </w:numPr>
            </w:pPr>
            <w:r w:rsidRPr="00EF2434">
              <w:t>a plan to handle the logistics of product traceability, recovery or disposal of affected product, and stock reconciliation</w:t>
            </w:r>
          </w:p>
          <w:p w14:paraId="37E192D8" w14:textId="77777777" w:rsidR="003E61C2" w:rsidRPr="00EF2434" w:rsidRDefault="003E61C2" w:rsidP="00D17F75">
            <w:pPr>
              <w:pStyle w:val="ListBullet"/>
              <w:numPr>
                <w:ilvl w:val="0"/>
                <w:numId w:val="1"/>
              </w:numPr>
            </w:pPr>
            <w:r w:rsidRPr="00EF2434">
              <w:t>a plan to record timings of key activities</w:t>
            </w:r>
          </w:p>
          <w:p w14:paraId="63CB4587" w14:textId="77777777" w:rsidR="003E61C2" w:rsidRPr="00EF2434" w:rsidRDefault="003E61C2" w:rsidP="00D17F75">
            <w:pPr>
              <w:pStyle w:val="ListBullet"/>
              <w:numPr>
                <w:ilvl w:val="0"/>
                <w:numId w:val="1"/>
              </w:numPr>
            </w:pPr>
            <w:r w:rsidRPr="00EF2434">
              <w:t>a plan to conduct root cause analysis and to implement ongoing improvements, to avoid recurrence.</w:t>
            </w:r>
          </w:p>
          <w:p w14:paraId="6B67C014" w14:textId="08373CD0" w:rsidR="003E61C2" w:rsidRPr="00EF2434" w:rsidRDefault="003E61C2" w:rsidP="003E61C2">
            <w:pPr>
              <w:pStyle w:val="para"/>
              <w:rPr>
                <w:rFonts w:ascii="Century Gothic" w:hAnsi="Century Gothic" w:cs="Calibri"/>
                <w:sz w:val="20"/>
                <w:szCs w:val="20"/>
              </w:rPr>
            </w:pPr>
            <w:r w:rsidRPr="00EF2434">
              <w:rPr>
                <w:rFonts w:ascii="Century Gothic" w:hAnsi="Century Gothic"/>
                <w:sz w:val="20"/>
                <w:szCs w:val="20"/>
              </w:rPr>
              <w:t>The procedure shall be capable of being operated at any time.</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3E61C2" w:rsidRPr="008A405F" w:rsidRDefault="003E61C2" w:rsidP="003E61C2">
            <w:pPr>
              <w:pStyle w:val="para"/>
              <w:rPr>
                <w:rFonts w:ascii="Century Gothic" w:hAnsi="Century Gothic" w:cs="Calibri"/>
                <w:b/>
                <w:sz w:val="20"/>
                <w:szCs w:val="20"/>
              </w:rPr>
            </w:pPr>
          </w:p>
        </w:tc>
      </w:tr>
      <w:tr w:rsidR="003E61C2" w:rsidRPr="008A405F"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3B79B0FD" w14:textId="2B5B2606" w:rsidR="003E61C2" w:rsidRPr="00A9602F" w:rsidRDefault="003E61C2" w:rsidP="003E61C2">
            <w:pPr>
              <w:pStyle w:val="para"/>
              <w:rPr>
                <w:rFonts w:ascii="Century Gothic" w:hAnsi="Century Gothic"/>
                <w:sz w:val="20"/>
                <w:szCs w:val="20"/>
              </w:rPr>
            </w:pPr>
            <w:r w:rsidRPr="00A9602F">
              <w:rPr>
                <w:rFonts w:ascii="Century Gothic" w:hAnsi="Century Gothic"/>
                <w:sz w:val="20"/>
                <w:szCs w:val="20"/>
              </w:rPr>
              <w:t>In the event of a product recall, regulatory food safety non-conformity (e.g. a regulatory enforcement notice) the certification body issuing the current certificate for the site against th</w:t>
            </w:r>
            <w:r w:rsidR="002F7643">
              <w:rPr>
                <w:rFonts w:ascii="Century Gothic" w:hAnsi="Century Gothic"/>
                <w:sz w:val="20"/>
                <w:szCs w:val="20"/>
              </w:rPr>
              <w:t xml:space="preserve">e START! programme </w:t>
            </w:r>
            <w:r w:rsidRPr="00A9602F">
              <w:rPr>
                <w:rFonts w:ascii="Century Gothic" w:hAnsi="Century Gothic"/>
                <w:sz w:val="20"/>
                <w:szCs w:val="20"/>
              </w:rPr>
              <w:t>shall be notified within 3 working days.</w:t>
            </w:r>
          </w:p>
          <w:p w14:paraId="12A0E673" w14:textId="4687BAB8" w:rsidR="003E61C2" w:rsidRPr="00A9602F" w:rsidRDefault="003E61C2" w:rsidP="003E61C2">
            <w:pPr>
              <w:pStyle w:val="para"/>
              <w:rPr>
                <w:rFonts w:ascii="Century Gothic" w:hAnsi="Century Gothic" w:cs="Calibri"/>
                <w:sz w:val="20"/>
                <w:szCs w:val="20"/>
              </w:rPr>
            </w:pPr>
            <w:r w:rsidRPr="00A9602F">
              <w:rPr>
                <w:rFonts w:ascii="Century Gothic" w:hAnsi="Century Gothic"/>
                <w:sz w:val="20"/>
                <w:szCs w:val="20"/>
              </w:rPr>
              <w:t xml:space="preserve">The company shall then provide sufficient information to enable the certification body to assess any effects of the incident on the ongoing validity of the current certificate within 21 calendar days. As a minimum, this shall include </w:t>
            </w:r>
            <w:r w:rsidRPr="00A9602F">
              <w:rPr>
                <w:rFonts w:ascii="Century Gothic" w:hAnsi="Century Gothic"/>
                <w:sz w:val="20"/>
                <w:szCs w:val="20"/>
              </w:rPr>
              <w:lastRenderedPageBreak/>
              <w:t>corrective action, root cause analysis and a preventive action plan.</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8A405F" w:rsidRDefault="003E61C2" w:rsidP="003E61C2">
            <w:pPr>
              <w:pStyle w:val="para"/>
              <w:rPr>
                <w:rFonts w:ascii="Century Gothic" w:hAnsi="Century Gothic" w:cs="Calibri"/>
                <w:b/>
                <w:sz w:val="20"/>
                <w:szCs w:val="20"/>
              </w:rPr>
            </w:pPr>
          </w:p>
        </w:tc>
      </w:tr>
    </w:tbl>
    <w:p w14:paraId="50D34477" w14:textId="77777777" w:rsidR="00382EE7" w:rsidRDefault="00382EE7" w:rsidP="009337CC">
      <w:pPr>
        <w:rPr>
          <w:rFonts w:ascii="Century Gothic" w:hAnsi="Century Gothic" w:cstheme="minorHAnsi"/>
          <w:sz w:val="20"/>
          <w:szCs w:val="20"/>
        </w:rPr>
      </w:pPr>
    </w:p>
    <w:tbl>
      <w:tblPr>
        <w:tblStyle w:val="TableGrid"/>
        <w:tblW w:w="9923" w:type="dxa"/>
        <w:tblInd w:w="-289" w:type="dxa"/>
        <w:tblLayout w:type="fixed"/>
        <w:tblLook w:val="04A0" w:firstRow="1" w:lastRow="0" w:firstColumn="1" w:lastColumn="0" w:noHBand="0" w:noVBand="1"/>
      </w:tblPr>
      <w:tblGrid>
        <w:gridCol w:w="993"/>
        <w:gridCol w:w="611"/>
        <w:gridCol w:w="3500"/>
        <w:gridCol w:w="43"/>
        <w:gridCol w:w="1233"/>
        <w:gridCol w:w="9"/>
        <w:gridCol w:w="3534"/>
      </w:tblGrid>
      <w:tr w:rsidR="00BD0528" w:rsidRPr="00887FD3" w14:paraId="5280CF30" w14:textId="77777777" w:rsidTr="00F7155F">
        <w:tc>
          <w:tcPr>
            <w:tcW w:w="1604" w:type="dxa"/>
            <w:gridSpan w:val="2"/>
            <w:shd w:val="clear" w:color="auto" w:fill="92D050"/>
          </w:tcPr>
          <w:p w14:paraId="7358F182" w14:textId="77777777" w:rsidR="00BD0528" w:rsidRPr="00887FD3" w:rsidRDefault="00BD0528">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319" w:type="dxa"/>
            <w:gridSpan w:val="5"/>
            <w:shd w:val="clear" w:color="auto" w:fill="92D050"/>
          </w:tcPr>
          <w:p w14:paraId="36360C40" w14:textId="77777777" w:rsidR="00BD0528" w:rsidRPr="00887FD3" w:rsidRDefault="00BD052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Site standards</w:t>
            </w:r>
          </w:p>
        </w:tc>
      </w:tr>
      <w:tr w:rsidR="00BD0528" w:rsidRPr="00887FD3" w14:paraId="0D38FABB" w14:textId="77777777" w:rsidTr="00F7155F">
        <w:tc>
          <w:tcPr>
            <w:tcW w:w="1604" w:type="dxa"/>
            <w:gridSpan w:val="2"/>
            <w:shd w:val="clear" w:color="auto" w:fill="92D050"/>
          </w:tcPr>
          <w:p w14:paraId="32993968" w14:textId="77777777" w:rsidR="00BD0528" w:rsidRPr="00887FD3" w:rsidRDefault="00BD052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319" w:type="dxa"/>
            <w:gridSpan w:val="5"/>
            <w:shd w:val="clear" w:color="auto" w:fill="92D050"/>
          </w:tcPr>
          <w:p w14:paraId="3B3C23DF" w14:textId="5B93320D" w:rsidR="00BD0528" w:rsidRPr="00887FD3" w:rsidRDefault="00BD052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 xml:space="preserve">External </w:t>
            </w:r>
            <w:r w:rsidR="001A5F72">
              <w:rPr>
                <w:rFonts w:ascii="Century Gothic" w:hAnsi="Century Gothic" w:cs="Calibri"/>
                <w:color w:val="FFFFFF" w:themeColor="background1"/>
                <w:sz w:val="20"/>
                <w:szCs w:val="20"/>
              </w:rPr>
              <w:t>s</w:t>
            </w:r>
            <w:r w:rsidRPr="00887FD3">
              <w:rPr>
                <w:rFonts w:ascii="Century Gothic" w:hAnsi="Century Gothic" w:cs="Calibri"/>
                <w:color w:val="FFFFFF" w:themeColor="background1"/>
                <w:sz w:val="20"/>
                <w:szCs w:val="20"/>
              </w:rPr>
              <w:t>tandards</w:t>
            </w:r>
            <w:r w:rsidR="004F7E05">
              <w:rPr>
                <w:rFonts w:ascii="Century Gothic" w:hAnsi="Century Gothic" w:cs="Calibri"/>
                <w:color w:val="FFFFFF" w:themeColor="background1"/>
                <w:sz w:val="20"/>
                <w:szCs w:val="20"/>
              </w:rPr>
              <w:t xml:space="preserve"> and site security</w:t>
            </w:r>
          </w:p>
        </w:tc>
      </w:tr>
      <w:tr w:rsidR="00BA5EB5" w:rsidRPr="00887FD3" w14:paraId="615A78ED" w14:textId="77777777" w:rsidTr="00173810">
        <w:tc>
          <w:tcPr>
            <w:tcW w:w="1604" w:type="dxa"/>
            <w:gridSpan w:val="2"/>
            <w:shd w:val="clear" w:color="auto" w:fill="D9D9D9" w:themeFill="background1" w:themeFillShade="D9"/>
          </w:tcPr>
          <w:p w14:paraId="4E020337" w14:textId="77777777" w:rsidR="00BD0528" w:rsidRPr="00887FD3" w:rsidRDefault="00BD0528">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543" w:type="dxa"/>
            <w:gridSpan w:val="2"/>
          </w:tcPr>
          <w:p w14:paraId="3E422A19" w14:textId="77777777" w:rsidR="00BD0528" w:rsidRPr="00887FD3" w:rsidRDefault="00BD0528">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Pr>
          <w:p w14:paraId="0B55E81D" w14:textId="77777777" w:rsidR="00BD0528" w:rsidRPr="00887FD3" w:rsidRDefault="00BD0528">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79B64AA4" w14:textId="4A08E91A" w:rsidR="00BD0528" w:rsidRPr="00887FD3" w:rsidRDefault="00FB4D86">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73D852B2" w14:textId="77777777" w:rsidTr="00173810">
        <w:tc>
          <w:tcPr>
            <w:tcW w:w="1604" w:type="dxa"/>
            <w:gridSpan w:val="2"/>
            <w:shd w:val="clear" w:color="auto" w:fill="D9D9D9" w:themeFill="background1" w:themeFillShade="D9"/>
          </w:tcPr>
          <w:p w14:paraId="4F5A2B69" w14:textId="37F289F7"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5140344F" w14:textId="6EA39AED"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sz w:val="20"/>
                <w:szCs w:val="20"/>
              </w:rPr>
              <w:t>The production site shall be of suitable size, location and construction, and be maintained to reduce the risk of contamination and facilitate the production of safe and legal finished products.</w:t>
            </w:r>
          </w:p>
        </w:tc>
        <w:tc>
          <w:tcPr>
            <w:tcW w:w="1242" w:type="dxa"/>
            <w:gridSpan w:val="2"/>
          </w:tcPr>
          <w:p w14:paraId="27239A62"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1BE679B8" w14:textId="77777777" w:rsidR="003F54E9" w:rsidRDefault="003F54E9" w:rsidP="003F54E9">
            <w:pPr>
              <w:spacing w:before="120" w:after="120"/>
              <w:rPr>
                <w:rFonts w:ascii="Century Gothic" w:hAnsi="Century Gothic" w:cs="Calibri"/>
                <w:b/>
                <w:sz w:val="20"/>
                <w:szCs w:val="20"/>
              </w:rPr>
            </w:pPr>
          </w:p>
        </w:tc>
      </w:tr>
      <w:bookmarkEnd w:id="1"/>
      <w:tr w:rsidR="00BA5EB5" w:rsidRPr="00887FD3" w14:paraId="29F4907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543" w:type="dxa"/>
            <w:gridSpan w:val="2"/>
            <w:tcBorders>
              <w:top w:val="single" w:sz="4" w:space="0" w:color="auto"/>
              <w:left w:val="single" w:sz="4" w:space="0" w:color="auto"/>
              <w:bottom w:val="single" w:sz="4" w:space="0" w:color="auto"/>
              <w:right w:val="single" w:sz="4" w:space="0" w:color="auto"/>
            </w:tcBorders>
          </w:tcPr>
          <w:p w14:paraId="6E97EE2E" w14:textId="7ADF5C2B" w:rsidR="00F43024" w:rsidRPr="00887FD3" w:rsidRDefault="00F43024" w:rsidP="00F43024">
            <w:pPr>
              <w:pStyle w:val="para"/>
              <w:rPr>
                <w:rFonts w:ascii="Century Gothic" w:hAnsi="Century Gothic" w:cs="Calibri"/>
                <w:sz w:val="20"/>
                <w:szCs w:val="20"/>
              </w:rPr>
            </w:pPr>
            <w:r w:rsidRPr="00887FD3">
              <w:rPr>
                <w:rFonts w:ascii="Century Gothic" w:hAnsi="Century Gothic"/>
                <w:sz w:val="20"/>
                <w:szCs w:val="20"/>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1242" w:type="dxa"/>
            <w:gridSpan w:val="2"/>
          </w:tcPr>
          <w:p w14:paraId="55995AEA" w14:textId="77777777" w:rsidR="00F43024" w:rsidRPr="00887FD3" w:rsidRDefault="00F43024" w:rsidP="00F43024">
            <w:pPr>
              <w:spacing w:before="120" w:after="120"/>
              <w:rPr>
                <w:rFonts w:ascii="Century Gothic" w:hAnsi="Century Gothic" w:cstheme="minorHAnsi"/>
                <w:sz w:val="20"/>
                <w:szCs w:val="20"/>
              </w:rPr>
            </w:pPr>
          </w:p>
        </w:tc>
        <w:tc>
          <w:tcPr>
            <w:tcW w:w="3534" w:type="dxa"/>
          </w:tcPr>
          <w:p w14:paraId="774194C0" w14:textId="77777777" w:rsidR="00F43024" w:rsidRPr="00887FD3" w:rsidRDefault="00F43024" w:rsidP="00F43024">
            <w:pPr>
              <w:spacing w:before="120" w:after="120"/>
              <w:rPr>
                <w:rFonts w:ascii="Century Gothic" w:hAnsi="Century Gothic" w:cstheme="minorHAnsi"/>
                <w:sz w:val="20"/>
                <w:szCs w:val="20"/>
              </w:rPr>
            </w:pPr>
          </w:p>
        </w:tc>
      </w:tr>
      <w:tr w:rsidR="00BA5EB5" w:rsidRPr="00887FD3" w14:paraId="1B02148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A7C20" w:rsidRPr="00887FD3" w:rsidRDefault="009A7C20" w:rsidP="009A7C20">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543" w:type="dxa"/>
            <w:gridSpan w:val="2"/>
            <w:tcBorders>
              <w:top w:val="single" w:sz="4" w:space="0" w:color="auto"/>
              <w:left w:val="single" w:sz="4" w:space="0" w:color="auto"/>
              <w:bottom w:val="single" w:sz="4" w:space="0" w:color="auto"/>
              <w:right w:val="single" w:sz="4" w:space="0" w:color="auto"/>
            </w:tcBorders>
          </w:tcPr>
          <w:p w14:paraId="1BF772FD" w14:textId="77777777" w:rsidR="009A7C20" w:rsidRDefault="009A7C20" w:rsidP="009A7C20">
            <w:pPr>
              <w:pStyle w:val="para"/>
              <w:rPr>
                <w:rFonts w:ascii="Century Gothic" w:hAnsi="Century Gothic"/>
                <w:sz w:val="20"/>
                <w:szCs w:val="20"/>
              </w:rPr>
            </w:pPr>
            <w:r w:rsidRPr="00887FD3">
              <w:rPr>
                <w:rFonts w:ascii="Century Gothic" w:hAnsi="Century Gothic"/>
                <w:sz w:val="20"/>
                <w:szCs w:val="20"/>
              </w:rPr>
              <w:t>The building fabric shall be maintained to minimise potential for product contamination (e.g. elimination of bird-roosting sites, sealing gaps around pipes to prevent pest entry, ingress of water and other contaminants).</w:t>
            </w:r>
          </w:p>
          <w:p w14:paraId="4B5B5F3E" w14:textId="37037DA2" w:rsidR="005A1860" w:rsidRPr="00887FD3" w:rsidRDefault="005A1860" w:rsidP="009A7C20">
            <w:pPr>
              <w:pStyle w:val="para"/>
              <w:rPr>
                <w:rFonts w:ascii="Century Gothic" w:hAnsi="Century Gothic" w:cs="Calibri"/>
                <w:sz w:val="20"/>
                <w:szCs w:val="20"/>
              </w:rPr>
            </w:pPr>
          </w:p>
        </w:tc>
        <w:tc>
          <w:tcPr>
            <w:tcW w:w="1242" w:type="dxa"/>
            <w:gridSpan w:val="2"/>
          </w:tcPr>
          <w:p w14:paraId="0B61B082" w14:textId="77777777" w:rsidR="009A7C20" w:rsidRPr="00887FD3" w:rsidRDefault="009A7C20" w:rsidP="009A7C20">
            <w:pPr>
              <w:spacing w:before="120" w:after="120"/>
              <w:rPr>
                <w:rFonts w:ascii="Century Gothic" w:hAnsi="Century Gothic" w:cstheme="minorHAnsi"/>
                <w:sz w:val="20"/>
                <w:szCs w:val="20"/>
              </w:rPr>
            </w:pPr>
          </w:p>
        </w:tc>
        <w:tc>
          <w:tcPr>
            <w:tcW w:w="3534" w:type="dxa"/>
          </w:tcPr>
          <w:p w14:paraId="3DBD1CAE" w14:textId="77777777" w:rsidR="009A7C20" w:rsidRPr="00887FD3" w:rsidRDefault="009A7C20" w:rsidP="009A7C20">
            <w:pPr>
              <w:spacing w:before="120" w:after="120"/>
              <w:rPr>
                <w:rFonts w:ascii="Century Gothic" w:hAnsi="Century Gothic" w:cstheme="minorHAnsi"/>
                <w:sz w:val="20"/>
                <w:szCs w:val="20"/>
              </w:rPr>
            </w:pPr>
          </w:p>
        </w:tc>
      </w:tr>
      <w:tr w:rsidR="00C358FF" w:rsidRPr="00887FD3" w14:paraId="44902E68"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3D760D00" w14:textId="77777777" w:rsidR="00C358FF" w:rsidRDefault="00C358FF" w:rsidP="00C358FF">
            <w:pPr>
              <w:pStyle w:val="para"/>
              <w:rPr>
                <w:rFonts w:ascii="Century Gothic" w:hAnsi="Century Gothic"/>
                <w:sz w:val="20"/>
                <w:szCs w:val="20"/>
              </w:rPr>
            </w:pPr>
            <w:r w:rsidRPr="00887FD3">
              <w:rPr>
                <w:rFonts w:ascii="Century Gothic" w:hAnsi="Century Gothic"/>
                <w:sz w:val="20"/>
                <w:szCs w:val="20"/>
              </w:rPr>
              <w:t>Policies and systems shall be in place to ensure that access to the site by staff, contractors and visitors is controlled</w:t>
            </w:r>
            <w:r w:rsidR="005B32E1">
              <w:rPr>
                <w:rFonts w:ascii="Century Gothic" w:hAnsi="Century Gothic"/>
                <w:sz w:val="20"/>
                <w:szCs w:val="20"/>
              </w:rPr>
              <w:t>.</w:t>
            </w:r>
          </w:p>
          <w:p w14:paraId="5650C028" w14:textId="5C18C623" w:rsidR="005A1860" w:rsidRPr="00887FD3" w:rsidRDefault="005A1860" w:rsidP="00C358FF">
            <w:pPr>
              <w:pStyle w:val="para"/>
              <w:rPr>
                <w:rFonts w:ascii="Century Gothic" w:hAnsi="Century Gothic"/>
                <w:sz w:val="20"/>
                <w:szCs w:val="20"/>
              </w:rPr>
            </w:pPr>
          </w:p>
        </w:tc>
        <w:tc>
          <w:tcPr>
            <w:tcW w:w="1242" w:type="dxa"/>
            <w:gridSpan w:val="2"/>
          </w:tcPr>
          <w:p w14:paraId="72E8AA46" w14:textId="77777777" w:rsidR="00C358FF" w:rsidRPr="00887FD3" w:rsidRDefault="00C358FF" w:rsidP="00C358FF">
            <w:pPr>
              <w:spacing w:before="120" w:after="120"/>
              <w:rPr>
                <w:rFonts w:ascii="Century Gothic" w:hAnsi="Century Gothic" w:cstheme="minorHAnsi"/>
                <w:sz w:val="20"/>
                <w:szCs w:val="20"/>
              </w:rPr>
            </w:pPr>
          </w:p>
        </w:tc>
        <w:tc>
          <w:tcPr>
            <w:tcW w:w="3534" w:type="dxa"/>
          </w:tcPr>
          <w:p w14:paraId="62D94746" w14:textId="77777777" w:rsidR="00C358FF" w:rsidRPr="00887FD3" w:rsidRDefault="00C358FF" w:rsidP="00C358FF">
            <w:pPr>
              <w:spacing w:before="120" w:after="120"/>
              <w:rPr>
                <w:rFonts w:ascii="Century Gothic" w:hAnsi="Century Gothic" w:cstheme="minorHAnsi"/>
                <w:sz w:val="20"/>
                <w:szCs w:val="20"/>
              </w:rPr>
            </w:pPr>
          </w:p>
        </w:tc>
      </w:tr>
      <w:tr w:rsidR="00C358FF" w:rsidRPr="00887FD3" w14:paraId="7C9E14AF" w14:textId="77777777" w:rsidTr="00F7155F">
        <w:tc>
          <w:tcPr>
            <w:tcW w:w="1604"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319" w:type="dxa"/>
            <w:gridSpan w:val="5"/>
            <w:shd w:val="clear" w:color="auto" w:fill="92D050"/>
          </w:tcPr>
          <w:p w14:paraId="302AFFA4" w14:textId="00988E91" w:rsidR="00C358FF" w:rsidRPr="00887FD3" w:rsidRDefault="00C358FF" w:rsidP="00C358FF">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Food Defence</w:t>
            </w:r>
          </w:p>
        </w:tc>
      </w:tr>
      <w:tr w:rsidR="00BA5EB5" w:rsidRPr="00887FD3" w14:paraId="3D444A80" w14:textId="77777777" w:rsidTr="00173810">
        <w:tc>
          <w:tcPr>
            <w:tcW w:w="1604" w:type="dxa"/>
            <w:gridSpan w:val="2"/>
            <w:shd w:val="clear" w:color="auto" w:fill="D9D9D9" w:themeFill="background1" w:themeFillShade="D9"/>
          </w:tcPr>
          <w:p w14:paraId="28F120FA"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Clause</w:t>
            </w:r>
          </w:p>
        </w:tc>
        <w:tc>
          <w:tcPr>
            <w:tcW w:w="3543" w:type="dxa"/>
            <w:gridSpan w:val="2"/>
          </w:tcPr>
          <w:p w14:paraId="458AF1EF" w14:textId="77777777" w:rsidR="00C358FF" w:rsidRPr="00887FD3" w:rsidRDefault="00C358FF" w:rsidP="00C358FF">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42" w:type="dxa"/>
            <w:gridSpan w:val="2"/>
          </w:tcPr>
          <w:p w14:paraId="7E7032DD"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315C4EB5" w14:textId="58EE060F" w:rsidR="00C358FF" w:rsidRPr="00887FD3" w:rsidRDefault="00DB2DB0" w:rsidP="00C358FF">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306B2EDE" w14:textId="77777777" w:rsidTr="00173810">
        <w:tc>
          <w:tcPr>
            <w:tcW w:w="1604" w:type="dxa"/>
            <w:gridSpan w:val="2"/>
            <w:shd w:val="clear" w:color="auto" w:fill="D9D9D9" w:themeFill="background1" w:themeFillShade="D9"/>
          </w:tcPr>
          <w:p w14:paraId="5D7762A3" w14:textId="43999D9E"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480FE639" w14:textId="77408F09" w:rsidR="003F54E9" w:rsidRPr="00887FD3" w:rsidRDefault="003F54E9" w:rsidP="003F54E9">
            <w:pPr>
              <w:spacing w:before="120" w:after="120"/>
              <w:rPr>
                <w:rFonts w:ascii="Century Gothic" w:hAnsi="Century Gothic" w:cs="Calibri"/>
                <w:b/>
                <w:color w:val="000000"/>
                <w:sz w:val="20"/>
                <w:szCs w:val="20"/>
              </w:rPr>
            </w:pPr>
            <w:r w:rsidRPr="00887FD3">
              <w:rPr>
                <w:rFonts w:ascii="Century Gothic" w:hAnsi="Century Gothic" w:cs="Calibri"/>
                <w:sz w:val="20"/>
                <w:szCs w:val="20"/>
              </w:rPr>
              <w:t>Systems shall protect products, premises and brands from malicious actions while under the control of the site.</w:t>
            </w:r>
          </w:p>
        </w:tc>
        <w:tc>
          <w:tcPr>
            <w:tcW w:w="1242" w:type="dxa"/>
            <w:gridSpan w:val="2"/>
          </w:tcPr>
          <w:p w14:paraId="24FFFED6"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0BE02153" w14:textId="77777777" w:rsidR="003F54E9" w:rsidRDefault="003F54E9" w:rsidP="003F54E9">
            <w:pPr>
              <w:spacing w:before="120" w:after="120"/>
              <w:rPr>
                <w:rFonts w:ascii="Century Gothic" w:hAnsi="Century Gothic" w:cs="Calibri"/>
                <w:b/>
                <w:sz w:val="20"/>
                <w:szCs w:val="20"/>
              </w:rPr>
            </w:pPr>
          </w:p>
        </w:tc>
      </w:tr>
      <w:tr w:rsidR="00BA5EB5" w:rsidRPr="00887FD3" w14:paraId="1F625ED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887FD3" w:rsidRDefault="00882381" w:rsidP="00882381">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543" w:type="dxa"/>
            <w:gridSpan w:val="2"/>
            <w:tcBorders>
              <w:top w:val="single" w:sz="4" w:space="0" w:color="auto"/>
              <w:left w:val="single" w:sz="4" w:space="0" w:color="auto"/>
              <w:bottom w:val="single" w:sz="4" w:space="0" w:color="auto"/>
              <w:right w:val="single" w:sz="4" w:space="0" w:color="auto"/>
            </w:tcBorders>
          </w:tcPr>
          <w:p w14:paraId="478B1577" w14:textId="272546C5" w:rsidR="005A1860" w:rsidRPr="005A1860" w:rsidRDefault="00882381" w:rsidP="00882381">
            <w:pPr>
              <w:pStyle w:val="para"/>
              <w:rPr>
                <w:rFonts w:ascii="Century Gothic" w:hAnsi="Century Gothic"/>
                <w:sz w:val="20"/>
                <w:szCs w:val="20"/>
              </w:rPr>
            </w:pPr>
            <w:r w:rsidRPr="00887FD3">
              <w:rPr>
                <w:rFonts w:ascii="Century Gothic" w:hAnsi="Century Gothic"/>
                <w:sz w:val="20"/>
                <w:szCs w:val="20"/>
              </w:rPr>
              <w:t>Where applicable, the food defence plan shall meet the legal requirements in the country of sale or intended use.</w:t>
            </w:r>
          </w:p>
        </w:tc>
        <w:tc>
          <w:tcPr>
            <w:tcW w:w="1242" w:type="dxa"/>
            <w:gridSpan w:val="2"/>
          </w:tcPr>
          <w:p w14:paraId="3DC35C82" w14:textId="77777777" w:rsidR="00882381" w:rsidRPr="00887FD3" w:rsidRDefault="00882381" w:rsidP="00882381">
            <w:pPr>
              <w:spacing w:before="120" w:after="120"/>
              <w:rPr>
                <w:rFonts w:ascii="Century Gothic" w:hAnsi="Century Gothic" w:cs="Calibri"/>
                <w:b/>
                <w:sz w:val="20"/>
                <w:szCs w:val="20"/>
              </w:rPr>
            </w:pPr>
          </w:p>
        </w:tc>
        <w:tc>
          <w:tcPr>
            <w:tcW w:w="3534" w:type="dxa"/>
          </w:tcPr>
          <w:p w14:paraId="0AC0BEBF" w14:textId="77777777" w:rsidR="00882381" w:rsidRPr="00887FD3" w:rsidRDefault="00882381" w:rsidP="00882381">
            <w:pPr>
              <w:spacing w:before="120" w:after="120"/>
              <w:rPr>
                <w:rFonts w:ascii="Century Gothic" w:hAnsi="Century Gothic" w:cs="Calibri"/>
                <w:b/>
                <w:sz w:val="20"/>
                <w:szCs w:val="20"/>
              </w:rPr>
            </w:pPr>
          </w:p>
        </w:tc>
      </w:tr>
      <w:tr w:rsidR="00282E89" w:rsidRPr="00887FD3" w14:paraId="749E7C91" w14:textId="77777777" w:rsidTr="00F7155F">
        <w:tc>
          <w:tcPr>
            <w:tcW w:w="1604"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319" w:type="dxa"/>
            <w:gridSpan w:val="5"/>
            <w:shd w:val="clear" w:color="auto" w:fill="92D050"/>
          </w:tcPr>
          <w:p w14:paraId="3AC00C23"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Layout, product flow and segregation</w:t>
            </w:r>
          </w:p>
        </w:tc>
      </w:tr>
      <w:tr w:rsidR="00BA5EB5" w:rsidRPr="00887FD3" w14:paraId="76D2A034" w14:textId="77777777" w:rsidTr="00173810">
        <w:tc>
          <w:tcPr>
            <w:tcW w:w="1604" w:type="dxa"/>
            <w:gridSpan w:val="2"/>
            <w:shd w:val="clear" w:color="auto" w:fill="D9D9D9" w:themeFill="background1" w:themeFillShade="D9"/>
          </w:tcPr>
          <w:p w14:paraId="2C7AD58D"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Pr>
          <w:p w14:paraId="7F5F5936" w14:textId="77777777" w:rsidR="00282E89" w:rsidRPr="00887FD3" w:rsidRDefault="00282E89" w:rsidP="00282E89">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42" w:type="dxa"/>
            <w:gridSpan w:val="2"/>
          </w:tcPr>
          <w:p w14:paraId="07EE6867"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6027ED97" w14:textId="302B3A67" w:rsidR="00282E89" w:rsidRPr="00887FD3" w:rsidRDefault="00DB2DB0" w:rsidP="00282E8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7ABFBDA5" w14:textId="77777777" w:rsidTr="00173810">
        <w:tc>
          <w:tcPr>
            <w:tcW w:w="1604" w:type="dxa"/>
            <w:gridSpan w:val="2"/>
            <w:shd w:val="clear" w:color="auto" w:fill="D9D9D9" w:themeFill="background1" w:themeFillShade="D9"/>
          </w:tcPr>
          <w:p w14:paraId="2BBBD5F5" w14:textId="4C8A701F"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600BD78B" w14:textId="75FC2309"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sz w:val="20"/>
                <w:szCs w:val="20"/>
              </w:rPr>
              <w:t>The factory layout, flow of processes and movement of personnel shall be sufficient to prevent the risk of product contamination and to comply with relevant legislation.</w:t>
            </w:r>
          </w:p>
        </w:tc>
        <w:tc>
          <w:tcPr>
            <w:tcW w:w="1242" w:type="dxa"/>
            <w:gridSpan w:val="2"/>
          </w:tcPr>
          <w:p w14:paraId="4158CA89"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065EB7D9" w14:textId="77777777" w:rsidR="003F54E9" w:rsidRDefault="003F54E9" w:rsidP="003F54E9">
            <w:pPr>
              <w:spacing w:before="120" w:after="120"/>
              <w:rPr>
                <w:rFonts w:ascii="Century Gothic" w:hAnsi="Century Gothic" w:cs="Calibri"/>
                <w:b/>
                <w:sz w:val="20"/>
                <w:szCs w:val="20"/>
              </w:rPr>
            </w:pPr>
          </w:p>
        </w:tc>
      </w:tr>
      <w:tr w:rsidR="004C139A" w:rsidRPr="00887FD3" w14:paraId="4B9E305C" w14:textId="77777777" w:rsidTr="00F7155F">
        <w:tc>
          <w:tcPr>
            <w:tcW w:w="993"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11"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41008B6D" w14:textId="77777777" w:rsidR="004C139A" w:rsidRPr="00887FD3" w:rsidRDefault="004C139A" w:rsidP="00196C41">
            <w:pPr>
              <w:pStyle w:val="para"/>
              <w:rPr>
                <w:rFonts w:ascii="Century Gothic" w:hAnsi="Century Gothic"/>
                <w:sz w:val="20"/>
                <w:szCs w:val="20"/>
              </w:rPr>
            </w:pPr>
            <w:r w:rsidRPr="00887FD3">
              <w:rPr>
                <w:rFonts w:ascii="Century Gothic" w:hAnsi="Century Gothic"/>
                <w:sz w:val="20"/>
                <w:szCs w:val="20"/>
              </w:rPr>
              <w:t>There shall be a map of the site. At a minimum, this map shall define:</w:t>
            </w:r>
          </w:p>
          <w:p w14:paraId="4CF1AA04" w14:textId="77777777" w:rsidR="004C139A" w:rsidRPr="00887FD3" w:rsidRDefault="004C139A" w:rsidP="00D17F75">
            <w:pPr>
              <w:pStyle w:val="ListBullet"/>
              <w:numPr>
                <w:ilvl w:val="0"/>
                <w:numId w:val="1"/>
              </w:numPr>
            </w:pPr>
            <w:r w:rsidRPr="00887FD3">
              <w:t>production risk zones, where product is at different levels of risk from pathogen contamination – for example, high-risk, high-care, ambient high-care, low-risk and enclosed product areas (see clause 4.3.1 and Appendix 2)</w:t>
            </w:r>
          </w:p>
          <w:p w14:paraId="6E1437FD" w14:textId="77777777" w:rsidR="004C139A" w:rsidRPr="00887FD3" w:rsidRDefault="004C139A" w:rsidP="00D17F75">
            <w:pPr>
              <w:pStyle w:val="ListBullet"/>
              <w:numPr>
                <w:ilvl w:val="0"/>
                <w:numId w:val="1"/>
              </w:numPr>
            </w:pPr>
            <w:r w:rsidRPr="00887FD3">
              <w:t>access points for personnel</w:t>
            </w:r>
          </w:p>
          <w:p w14:paraId="18B4CB44" w14:textId="77777777" w:rsidR="004C139A" w:rsidRPr="00887FD3" w:rsidRDefault="004C139A" w:rsidP="00D17F75">
            <w:pPr>
              <w:pStyle w:val="ListBullet"/>
              <w:numPr>
                <w:ilvl w:val="0"/>
                <w:numId w:val="1"/>
              </w:numPr>
            </w:pPr>
            <w:r w:rsidRPr="00887FD3">
              <w:t>access points for raw materials (including packaging), semi-finished products and open products</w:t>
            </w:r>
          </w:p>
          <w:p w14:paraId="6AE6A7F9" w14:textId="77777777" w:rsidR="004C139A" w:rsidRPr="00887FD3" w:rsidRDefault="004C139A" w:rsidP="00D17F75">
            <w:pPr>
              <w:pStyle w:val="ListBullet"/>
              <w:numPr>
                <w:ilvl w:val="0"/>
                <w:numId w:val="1"/>
              </w:numPr>
            </w:pPr>
            <w:r w:rsidRPr="00887FD3">
              <w:t>routes of movement for personnel</w:t>
            </w:r>
          </w:p>
          <w:p w14:paraId="2DC6E51B" w14:textId="77777777" w:rsidR="004C139A" w:rsidRPr="00887FD3" w:rsidRDefault="004C139A" w:rsidP="00D17F75">
            <w:pPr>
              <w:pStyle w:val="ListBullet"/>
              <w:numPr>
                <w:ilvl w:val="0"/>
                <w:numId w:val="1"/>
              </w:numPr>
            </w:pPr>
            <w:r w:rsidRPr="00887FD3">
              <w:t>routes of movement for raw materials (including packaging)</w:t>
            </w:r>
          </w:p>
          <w:p w14:paraId="42501B25" w14:textId="77777777" w:rsidR="004C139A" w:rsidRPr="00887FD3" w:rsidRDefault="004C139A" w:rsidP="00D17F75">
            <w:pPr>
              <w:pStyle w:val="ListBullet"/>
              <w:numPr>
                <w:ilvl w:val="0"/>
                <w:numId w:val="1"/>
              </w:numPr>
            </w:pPr>
            <w:r w:rsidRPr="00887FD3">
              <w:t>routes for the removal of waste</w:t>
            </w:r>
          </w:p>
          <w:p w14:paraId="162E2838" w14:textId="77777777" w:rsidR="004C139A" w:rsidRPr="00887FD3" w:rsidRDefault="004C139A" w:rsidP="00D17F75">
            <w:pPr>
              <w:pStyle w:val="ListBullet"/>
              <w:numPr>
                <w:ilvl w:val="0"/>
                <w:numId w:val="1"/>
              </w:numPr>
            </w:pPr>
            <w:r w:rsidRPr="00887FD3">
              <w:t>routes for the movement of rework</w:t>
            </w:r>
          </w:p>
          <w:p w14:paraId="03C9B4A7" w14:textId="77777777" w:rsidR="004C139A" w:rsidRPr="00887FD3" w:rsidRDefault="004C139A" w:rsidP="00D17F75">
            <w:pPr>
              <w:pStyle w:val="ListBullet"/>
              <w:numPr>
                <w:ilvl w:val="0"/>
                <w:numId w:val="1"/>
              </w:numPr>
            </w:pPr>
            <w:r w:rsidRPr="00887FD3">
              <w:t>location of any staff facilities, including changing rooms, toilets, canteens and smoking areas</w:t>
            </w:r>
          </w:p>
          <w:p w14:paraId="51E9799B" w14:textId="77777777" w:rsidR="004C139A" w:rsidRPr="00887FD3" w:rsidRDefault="004C139A" w:rsidP="00D17F75">
            <w:pPr>
              <w:pStyle w:val="ListBullet"/>
              <w:numPr>
                <w:ilvl w:val="0"/>
                <w:numId w:val="1"/>
              </w:numPr>
            </w:pPr>
            <w:r w:rsidRPr="00887FD3">
              <w:lastRenderedPageBreak/>
              <w:t>production process flows</w:t>
            </w:r>
          </w:p>
          <w:p w14:paraId="46CC4A90" w14:textId="3051EC78" w:rsidR="004C139A" w:rsidRPr="00887FD3" w:rsidRDefault="004C139A" w:rsidP="00D17F75">
            <w:pPr>
              <w:pStyle w:val="ListBullet"/>
              <w:numPr>
                <w:ilvl w:val="0"/>
                <w:numId w:val="1"/>
              </w:numPr>
            </w:pPr>
            <w:r w:rsidRPr="00887FD3">
              <w:t>any areas where time segregation is used to complete different activities (for example, time segregation for high-care areas).</w:t>
            </w:r>
          </w:p>
        </w:tc>
        <w:tc>
          <w:tcPr>
            <w:tcW w:w="1242" w:type="dxa"/>
            <w:gridSpan w:val="2"/>
          </w:tcPr>
          <w:p w14:paraId="26555878" w14:textId="77777777" w:rsidR="004C139A" w:rsidRPr="00887FD3" w:rsidRDefault="004C139A" w:rsidP="00196C41">
            <w:pPr>
              <w:spacing w:before="120" w:after="120"/>
              <w:rPr>
                <w:rFonts w:ascii="Century Gothic" w:hAnsi="Century Gothic" w:cs="Calibri"/>
                <w:b/>
                <w:sz w:val="20"/>
                <w:szCs w:val="20"/>
              </w:rPr>
            </w:pPr>
          </w:p>
        </w:tc>
        <w:tc>
          <w:tcPr>
            <w:tcW w:w="3534" w:type="dxa"/>
          </w:tcPr>
          <w:p w14:paraId="332FCB7C" w14:textId="77777777" w:rsidR="004C139A" w:rsidRPr="00887FD3" w:rsidRDefault="004C139A" w:rsidP="00196C41">
            <w:pPr>
              <w:spacing w:before="120" w:after="120"/>
              <w:rPr>
                <w:rFonts w:ascii="Century Gothic" w:hAnsi="Century Gothic" w:cs="Calibri"/>
                <w:b/>
                <w:sz w:val="20"/>
                <w:szCs w:val="20"/>
              </w:rPr>
            </w:pPr>
          </w:p>
        </w:tc>
      </w:tr>
      <w:tr w:rsidR="00032839" w:rsidRPr="00887FD3" w14:paraId="51984BED" w14:textId="77777777" w:rsidTr="00F7155F">
        <w:tc>
          <w:tcPr>
            <w:tcW w:w="1604"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319" w:type="dxa"/>
            <w:gridSpan w:val="5"/>
            <w:shd w:val="clear" w:color="auto" w:fill="92D050"/>
          </w:tcPr>
          <w:p w14:paraId="31562A0F" w14:textId="77777777" w:rsidR="00032839" w:rsidRPr="00887FD3" w:rsidRDefault="00032839" w:rsidP="00032839">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Building fabric, raw material handling, preparation, processing, packing and storage areas</w:t>
            </w:r>
          </w:p>
        </w:tc>
      </w:tr>
      <w:tr w:rsidR="000353B1" w:rsidRPr="00887FD3" w14:paraId="7C389968" w14:textId="77777777" w:rsidTr="00173810">
        <w:tc>
          <w:tcPr>
            <w:tcW w:w="1604" w:type="dxa"/>
            <w:gridSpan w:val="2"/>
            <w:shd w:val="clear" w:color="auto" w:fill="D9D9D9" w:themeFill="background1" w:themeFillShade="D9"/>
          </w:tcPr>
          <w:p w14:paraId="39E52578"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shd w:val="clear" w:color="auto" w:fill="FFFFFF" w:themeFill="background1"/>
          </w:tcPr>
          <w:p w14:paraId="26DB3CB2"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shd w:val="clear" w:color="auto" w:fill="FFFFFF" w:themeFill="background1"/>
          </w:tcPr>
          <w:p w14:paraId="43B432CF"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shd w:val="clear" w:color="auto" w:fill="FFFFFF" w:themeFill="background1"/>
          </w:tcPr>
          <w:p w14:paraId="730E073D" w14:textId="507ACE83" w:rsidR="00032839" w:rsidRPr="00887FD3" w:rsidRDefault="009375B6" w:rsidP="0003283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075ED2CD" w14:textId="77777777" w:rsidTr="00173810">
        <w:tc>
          <w:tcPr>
            <w:tcW w:w="1604" w:type="dxa"/>
            <w:gridSpan w:val="2"/>
            <w:shd w:val="clear" w:color="auto" w:fill="D9D9D9" w:themeFill="background1" w:themeFillShade="D9"/>
          </w:tcPr>
          <w:p w14:paraId="79BB4135" w14:textId="302F5D1A"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shd w:val="clear" w:color="auto" w:fill="FFFFFF" w:themeFill="background1"/>
          </w:tcPr>
          <w:p w14:paraId="1FC196ED" w14:textId="24138357"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sz w:val="20"/>
                <w:szCs w:val="20"/>
              </w:rPr>
              <w:t>The fabrication of the site, buildings and facilities shall be suitable for the intended purpose.</w:t>
            </w:r>
          </w:p>
        </w:tc>
        <w:tc>
          <w:tcPr>
            <w:tcW w:w="1242" w:type="dxa"/>
            <w:gridSpan w:val="2"/>
            <w:shd w:val="clear" w:color="auto" w:fill="FFFFFF" w:themeFill="background1"/>
          </w:tcPr>
          <w:p w14:paraId="60C7C18F" w14:textId="77777777" w:rsidR="003F54E9" w:rsidRPr="00887FD3" w:rsidRDefault="003F54E9" w:rsidP="003F54E9">
            <w:pPr>
              <w:spacing w:before="120" w:after="120"/>
              <w:rPr>
                <w:rFonts w:ascii="Century Gothic" w:hAnsi="Century Gothic" w:cs="Calibri"/>
                <w:b/>
                <w:sz w:val="20"/>
                <w:szCs w:val="20"/>
              </w:rPr>
            </w:pPr>
          </w:p>
        </w:tc>
        <w:tc>
          <w:tcPr>
            <w:tcW w:w="3534" w:type="dxa"/>
            <w:shd w:val="clear" w:color="auto" w:fill="FFFFFF" w:themeFill="background1"/>
          </w:tcPr>
          <w:p w14:paraId="6A598561" w14:textId="77777777" w:rsidR="003F54E9" w:rsidRDefault="003F54E9" w:rsidP="003F54E9">
            <w:pPr>
              <w:spacing w:before="120" w:after="120"/>
              <w:rPr>
                <w:rFonts w:ascii="Century Gothic" w:hAnsi="Century Gothic" w:cs="Calibri"/>
                <w:b/>
                <w:sz w:val="20"/>
                <w:szCs w:val="20"/>
              </w:rPr>
            </w:pPr>
          </w:p>
        </w:tc>
      </w:tr>
      <w:tr w:rsidR="000353B1" w:rsidRPr="00887FD3" w14:paraId="00580576" w14:textId="77777777" w:rsidTr="00F7155F">
        <w:tc>
          <w:tcPr>
            <w:tcW w:w="1604" w:type="dxa"/>
            <w:gridSpan w:val="2"/>
            <w:shd w:val="clear" w:color="auto" w:fill="FBD4B4"/>
          </w:tcPr>
          <w:p w14:paraId="22621A80" w14:textId="77777777" w:rsidR="00502AB4" w:rsidRPr="00887FD3" w:rsidRDefault="00502AB4" w:rsidP="00502AB4">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543" w:type="dxa"/>
            <w:gridSpan w:val="2"/>
            <w:tcBorders>
              <w:top w:val="single" w:sz="4" w:space="0" w:color="auto"/>
              <w:left w:val="single" w:sz="4" w:space="0" w:color="auto"/>
              <w:bottom w:val="single" w:sz="4" w:space="0" w:color="auto"/>
              <w:right w:val="single" w:sz="4" w:space="0" w:color="auto"/>
            </w:tcBorders>
          </w:tcPr>
          <w:p w14:paraId="289F73BF" w14:textId="721A9E6C" w:rsidR="00502AB4" w:rsidRPr="00887FD3" w:rsidRDefault="00502AB4" w:rsidP="00502AB4">
            <w:pPr>
              <w:pStyle w:val="para"/>
              <w:rPr>
                <w:rFonts w:ascii="Century Gothic" w:hAnsi="Century Gothic" w:cs="Calibri"/>
                <w:sz w:val="20"/>
                <w:szCs w:val="20"/>
              </w:rPr>
            </w:pPr>
            <w:r w:rsidRPr="00887FD3">
              <w:rPr>
                <w:rFonts w:ascii="Century Gothic" w:hAnsi="Century Gothic"/>
                <w:sz w:val="20"/>
                <w:szCs w:val="20"/>
              </w:rPr>
              <w:t>Walls shall be finished and maintained to prevent the accumulation of dirt, minimise condensation and mould growth, and facilitate cleaning.</w:t>
            </w:r>
          </w:p>
        </w:tc>
        <w:tc>
          <w:tcPr>
            <w:tcW w:w="1242" w:type="dxa"/>
            <w:gridSpan w:val="2"/>
            <w:shd w:val="clear" w:color="auto" w:fill="FFFFFF" w:themeFill="background1"/>
          </w:tcPr>
          <w:p w14:paraId="082838A9" w14:textId="77777777" w:rsidR="00502AB4" w:rsidRPr="00887FD3" w:rsidRDefault="00502AB4" w:rsidP="00502AB4">
            <w:pPr>
              <w:spacing w:before="120" w:after="120"/>
              <w:rPr>
                <w:rFonts w:ascii="Century Gothic" w:hAnsi="Century Gothic" w:cs="Calibri"/>
                <w:b/>
                <w:sz w:val="20"/>
                <w:szCs w:val="20"/>
              </w:rPr>
            </w:pPr>
          </w:p>
        </w:tc>
        <w:tc>
          <w:tcPr>
            <w:tcW w:w="3534" w:type="dxa"/>
            <w:shd w:val="clear" w:color="auto" w:fill="FFFFFF" w:themeFill="background1"/>
          </w:tcPr>
          <w:p w14:paraId="0A126FCF" w14:textId="77777777" w:rsidR="00502AB4" w:rsidRPr="00887FD3" w:rsidRDefault="00502AB4" w:rsidP="00502AB4">
            <w:pPr>
              <w:spacing w:before="120" w:after="120"/>
              <w:rPr>
                <w:rFonts w:ascii="Century Gothic" w:hAnsi="Century Gothic" w:cs="Calibri"/>
                <w:b/>
                <w:sz w:val="20"/>
                <w:szCs w:val="20"/>
              </w:rPr>
            </w:pPr>
          </w:p>
        </w:tc>
      </w:tr>
      <w:tr w:rsidR="000353B1" w:rsidRPr="00887FD3" w14:paraId="6FB269CE" w14:textId="77777777" w:rsidTr="00F7155F">
        <w:tc>
          <w:tcPr>
            <w:tcW w:w="1604" w:type="dxa"/>
            <w:gridSpan w:val="2"/>
            <w:shd w:val="clear" w:color="auto" w:fill="FBD4B4"/>
          </w:tcPr>
          <w:p w14:paraId="4BD62841" w14:textId="77777777" w:rsidR="00506F13" w:rsidRPr="00887FD3" w:rsidRDefault="00506F13" w:rsidP="00506F13">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543" w:type="dxa"/>
            <w:gridSpan w:val="2"/>
            <w:tcBorders>
              <w:top w:val="single" w:sz="4" w:space="0" w:color="auto"/>
              <w:left w:val="single" w:sz="4" w:space="0" w:color="auto"/>
              <w:bottom w:val="single" w:sz="4" w:space="0" w:color="auto"/>
              <w:right w:val="single" w:sz="4" w:space="0" w:color="auto"/>
            </w:tcBorders>
          </w:tcPr>
          <w:p w14:paraId="71D31BC8" w14:textId="03E76A75" w:rsidR="00506F13" w:rsidRPr="00887FD3" w:rsidRDefault="00506F13" w:rsidP="00506F13">
            <w:pPr>
              <w:pStyle w:val="para"/>
              <w:rPr>
                <w:rFonts w:ascii="Century Gothic" w:hAnsi="Century Gothic" w:cs="Calibri"/>
                <w:sz w:val="20"/>
                <w:szCs w:val="20"/>
              </w:rPr>
            </w:pPr>
            <w:r w:rsidRPr="00887FD3">
              <w:rPr>
                <w:rFonts w:ascii="Century Gothic" w:hAnsi="Century Gothic"/>
                <w:sz w:val="20"/>
                <w:szCs w:val="20"/>
              </w:rPr>
              <w:t>Floors shall be suitably hard-wearing to meet the demands of the process, and withstand cleaning materials and methods. They shall be impervious, be maintained in good repair and facilitate cleaning.</w:t>
            </w:r>
          </w:p>
        </w:tc>
        <w:tc>
          <w:tcPr>
            <w:tcW w:w="1242" w:type="dxa"/>
            <w:gridSpan w:val="2"/>
            <w:shd w:val="clear" w:color="auto" w:fill="FFFFFF" w:themeFill="background1"/>
          </w:tcPr>
          <w:p w14:paraId="4ADDAB89" w14:textId="77777777" w:rsidR="00506F13" w:rsidRPr="00887FD3" w:rsidRDefault="00506F13" w:rsidP="00506F13">
            <w:pPr>
              <w:spacing w:before="120" w:after="120"/>
              <w:rPr>
                <w:rFonts w:ascii="Century Gothic" w:hAnsi="Century Gothic" w:cs="Calibri"/>
                <w:b/>
                <w:sz w:val="20"/>
                <w:szCs w:val="20"/>
              </w:rPr>
            </w:pPr>
          </w:p>
        </w:tc>
        <w:tc>
          <w:tcPr>
            <w:tcW w:w="3534" w:type="dxa"/>
            <w:shd w:val="clear" w:color="auto" w:fill="FFFFFF" w:themeFill="background1"/>
          </w:tcPr>
          <w:p w14:paraId="350A858E" w14:textId="77777777" w:rsidR="00506F13" w:rsidRPr="00887FD3" w:rsidRDefault="00506F13" w:rsidP="00506F13">
            <w:pPr>
              <w:spacing w:before="120" w:after="120"/>
              <w:rPr>
                <w:rFonts w:ascii="Century Gothic" w:hAnsi="Century Gothic" w:cs="Calibri"/>
                <w:b/>
                <w:sz w:val="20"/>
                <w:szCs w:val="20"/>
              </w:rPr>
            </w:pPr>
          </w:p>
        </w:tc>
      </w:tr>
      <w:tr w:rsidR="000353B1" w:rsidRPr="00887FD3" w14:paraId="420A31E1" w14:textId="77777777" w:rsidTr="00F7155F">
        <w:tc>
          <w:tcPr>
            <w:tcW w:w="1604" w:type="dxa"/>
            <w:gridSpan w:val="2"/>
            <w:shd w:val="clear" w:color="auto" w:fill="FBD4B4"/>
          </w:tcPr>
          <w:p w14:paraId="2A920025" w14:textId="77777777" w:rsidR="00DC757A" w:rsidRPr="00887FD3" w:rsidRDefault="00DC757A" w:rsidP="00DC757A">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543" w:type="dxa"/>
            <w:gridSpan w:val="2"/>
            <w:tcBorders>
              <w:top w:val="single" w:sz="4" w:space="0" w:color="auto"/>
              <w:left w:val="single" w:sz="4" w:space="0" w:color="auto"/>
              <w:bottom w:val="single" w:sz="4" w:space="0" w:color="auto"/>
              <w:right w:val="single" w:sz="4" w:space="0" w:color="auto"/>
            </w:tcBorders>
          </w:tcPr>
          <w:p w14:paraId="3E1C4C1B" w14:textId="105D806C" w:rsidR="00DC757A" w:rsidRPr="00887FD3" w:rsidRDefault="00DC757A" w:rsidP="00DC757A">
            <w:pPr>
              <w:pStyle w:val="para"/>
              <w:rPr>
                <w:rFonts w:ascii="Century Gothic" w:hAnsi="Century Gothic" w:cs="Calibri"/>
                <w:sz w:val="20"/>
                <w:szCs w:val="20"/>
              </w:rPr>
            </w:pPr>
            <w:r w:rsidRPr="00887FD3">
              <w:rPr>
                <w:rFonts w:ascii="Century Gothic" w:hAnsi="Century Gothic"/>
                <w:sz w:val="20"/>
                <w:szCs w:val="20"/>
              </w:rPr>
              <w:t xml:space="preserve">Drainage, where provided, shall be sited, designed and maintained to minimise risk of product contamination and not compromise product safety. </w:t>
            </w:r>
          </w:p>
        </w:tc>
        <w:tc>
          <w:tcPr>
            <w:tcW w:w="1242" w:type="dxa"/>
            <w:gridSpan w:val="2"/>
            <w:shd w:val="clear" w:color="auto" w:fill="FFFFFF" w:themeFill="background1"/>
          </w:tcPr>
          <w:p w14:paraId="5EA07848" w14:textId="77777777" w:rsidR="00DC757A" w:rsidRPr="00887FD3" w:rsidRDefault="00DC757A" w:rsidP="00DC757A">
            <w:pPr>
              <w:spacing w:before="120" w:after="120"/>
              <w:rPr>
                <w:rFonts w:ascii="Century Gothic" w:hAnsi="Century Gothic" w:cs="Calibri"/>
                <w:b/>
                <w:sz w:val="20"/>
                <w:szCs w:val="20"/>
              </w:rPr>
            </w:pPr>
          </w:p>
        </w:tc>
        <w:tc>
          <w:tcPr>
            <w:tcW w:w="3534" w:type="dxa"/>
            <w:shd w:val="clear" w:color="auto" w:fill="FFFFFF" w:themeFill="background1"/>
          </w:tcPr>
          <w:p w14:paraId="4D333F24" w14:textId="77777777" w:rsidR="00DC757A" w:rsidRPr="00887FD3" w:rsidRDefault="00DC757A" w:rsidP="00DC757A">
            <w:pPr>
              <w:spacing w:before="120" w:after="120"/>
              <w:rPr>
                <w:rFonts w:ascii="Century Gothic" w:hAnsi="Century Gothic" w:cs="Calibri"/>
                <w:b/>
                <w:sz w:val="20"/>
                <w:szCs w:val="20"/>
              </w:rPr>
            </w:pPr>
          </w:p>
        </w:tc>
      </w:tr>
      <w:tr w:rsidR="000353B1" w:rsidRPr="00887FD3" w14:paraId="67759AA2" w14:textId="77777777" w:rsidTr="00F7155F">
        <w:tc>
          <w:tcPr>
            <w:tcW w:w="1604" w:type="dxa"/>
            <w:gridSpan w:val="2"/>
            <w:shd w:val="clear" w:color="auto" w:fill="FBD4B4"/>
          </w:tcPr>
          <w:p w14:paraId="1C284A80" w14:textId="77777777" w:rsidR="00CB4E9F" w:rsidRPr="00887FD3" w:rsidRDefault="00CB4E9F" w:rsidP="00CB4E9F">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543" w:type="dxa"/>
            <w:gridSpan w:val="2"/>
            <w:tcBorders>
              <w:top w:val="single" w:sz="4" w:space="0" w:color="auto"/>
              <w:left w:val="single" w:sz="4" w:space="0" w:color="auto"/>
              <w:bottom w:val="single" w:sz="4" w:space="0" w:color="auto"/>
              <w:right w:val="single" w:sz="4" w:space="0" w:color="auto"/>
            </w:tcBorders>
          </w:tcPr>
          <w:p w14:paraId="50BEC819" w14:textId="143CEF50" w:rsidR="00CB4E9F" w:rsidRPr="00887FD3" w:rsidRDefault="00CB4E9F" w:rsidP="00CB4E9F">
            <w:pPr>
              <w:pStyle w:val="para"/>
              <w:rPr>
                <w:rFonts w:ascii="Century Gothic" w:hAnsi="Century Gothic" w:cs="Calibri"/>
                <w:sz w:val="20"/>
                <w:szCs w:val="20"/>
              </w:rPr>
            </w:pPr>
            <w:r w:rsidRPr="00887FD3">
              <w:rPr>
                <w:rFonts w:ascii="Century Gothic" w:hAnsi="Century Gothic"/>
                <w:sz w:val="20"/>
                <w:szCs w:val="20"/>
              </w:rPr>
              <w:t>Ceilings and overheads shall be constructed, finished and maintained to prevent the risk of product contamination.</w:t>
            </w:r>
          </w:p>
        </w:tc>
        <w:tc>
          <w:tcPr>
            <w:tcW w:w="1242" w:type="dxa"/>
            <w:gridSpan w:val="2"/>
            <w:shd w:val="clear" w:color="auto" w:fill="FFFFFF" w:themeFill="background1"/>
          </w:tcPr>
          <w:p w14:paraId="420F3861" w14:textId="77777777" w:rsidR="00CB4E9F" w:rsidRPr="00887FD3" w:rsidRDefault="00CB4E9F" w:rsidP="00CB4E9F">
            <w:pPr>
              <w:spacing w:before="120" w:after="120"/>
              <w:rPr>
                <w:rFonts w:ascii="Century Gothic" w:hAnsi="Century Gothic" w:cs="Calibri"/>
                <w:b/>
                <w:sz w:val="20"/>
                <w:szCs w:val="20"/>
              </w:rPr>
            </w:pPr>
          </w:p>
        </w:tc>
        <w:tc>
          <w:tcPr>
            <w:tcW w:w="3534" w:type="dxa"/>
            <w:shd w:val="clear" w:color="auto" w:fill="FFFFFF" w:themeFill="background1"/>
          </w:tcPr>
          <w:p w14:paraId="5CF2BE26" w14:textId="77777777" w:rsidR="00CB4E9F" w:rsidRPr="00887FD3" w:rsidRDefault="00CB4E9F" w:rsidP="00CB4E9F">
            <w:pPr>
              <w:spacing w:before="120" w:after="120"/>
              <w:rPr>
                <w:rFonts w:ascii="Century Gothic" w:hAnsi="Century Gothic" w:cs="Calibri"/>
                <w:b/>
                <w:sz w:val="20"/>
                <w:szCs w:val="20"/>
              </w:rPr>
            </w:pPr>
          </w:p>
        </w:tc>
      </w:tr>
      <w:tr w:rsidR="000353B1" w:rsidRPr="00887FD3" w14:paraId="2CC9C8FC" w14:textId="77777777" w:rsidTr="00F7155F">
        <w:tc>
          <w:tcPr>
            <w:tcW w:w="1604" w:type="dxa"/>
            <w:gridSpan w:val="2"/>
            <w:shd w:val="clear" w:color="auto" w:fill="FBD4B4"/>
          </w:tcPr>
          <w:p w14:paraId="0E442111" w14:textId="77777777" w:rsidR="001246D9" w:rsidRPr="00887FD3" w:rsidRDefault="001246D9" w:rsidP="001246D9">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543" w:type="dxa"/>
            <w:gridSpan w:val="2"/>
            <w:tcBorders>
              <w:top w:val="single" w:sz="4" w:space="0" w:color="auto"/>
              <w:left w:val="single" w:sz="4" w:space="0" w:color="auto"/>
              <w:bottom w:val="single" w:sz="4" w:space="0" w:color="auto"/>
              <w:right w:val="single" w:sz="4" w:space="0" w:color="auto"/>
            </w:tcBorders>
          </w:tcPr>
          <w:p w14:paraId="66B54ABC" w14:textId="5CD9E5F3" w:rsidR="001246D9" w:rsidRPr="00887FD3" w:rsidRDefault="001246D9" w:rsidP="001246D9">
            <w:pPr>
              <w:pStyle w:val="para"/>
              <w:rPr>
                <w:rFonts w:ascii="Century Gothic" w:hAnsi="Century Gothic" w:cs="Calibri"/>
                <w:sz w:val="20"/>
                <w:szCs w:val="20"/>
              </w:rPr>
            </w:pPr>
            <w:r w:rsidRPr="00887FD3">
              <w:rPr>
                <w:rFonts w:ascii="Century Gothic" w:hAnsi="Century Gothic"/>
                <w:sz w:val="20"/>
                <w:szCs w:val="20"/>
              </w:rPr>
              <w:t>Where there is a risk to product, windows and roof glazing which are designed to be opened for ventilation purposes shall be adequately screened to prevent the ingress of pests.</w:t>
            </w:r>
          </w:p>
        </w:tc>
        <w:tc>
          <w:tcPr>
            <w:tcW w:w="1242" w:type="dxa"/>
            <w:gridSpan w:val="2"/>
            <w:shd w:val="clear" w:color="auto" w:fill="FFFFFF" w:themeFill="background1"/>
          </w:tcPr>
          <w:p w14:paraId="54010C07" w14:textId="77777777" w:rsidR="001246D9" w:rsidRPr="00887FD3" w:rsidRDefault="001246D9" w:rsidP="001246D9">
            <w:pPr>
              <w:spacing w:before="120" w:after="120"/>
              <w:rPr>
                <w:rFonts w:ascii="Century Gothic" w:hAnsi="Century Gothic" w:cs="Calibri"/>
                <w:b/>
                <w:sz w:val="20"/>
                <w:szCs w:val="20"/>
              </w:rPr>
            </w:pPr>
          </w:p>
        </w:tc>
        <w:tc>
          <w:tcPr>
            <w:tcW w:w="3534" w:type="dxa"/>
            <w:shd w:val="clear" w:color="auto" w:fill="FFFFFF" w:themeFill="background1"/>
          </w:tcPr>
          <w:p w14:paraId="47373A71" w14:textId="77777777" w:rsidR="001246D9" w:rsidRPr="00887FD3" w:rsidRDefault="001246D9" w:rsidP="001246D9">
            <w:pPr>
              <w:spacing w:before="120" w:after="120"/>
              <w:rPr>
                <w:rFonts w:ascii="Century Gothic" w:hAnsi="Century Gothic" w:cs="Calibri"/>
                <w:b/>
                <w:sz w:val="20"/>
                <w:szCs w:val="20"/>
              </w:rPr>
            </w:pPr>
          </w:p>
        </w:tc>
      </w:tr>
      <w:tr w:rsidR="000353B1" w:rsidRPr="00887FD3" w14:paraId="60374422" w14:textId="77777777" w:rsidTr="00F7155F">
        <w:trPr>
          <w:trHeight w:val="1052"/>
        </w:trPr>
        <w:tc>
          <w:tcPr>
            <w:tcW w:w="1604" w:type="dxa"/>
            <w:gridSpan w:val="2"/>
            <w:shd w:val="clear" w:color="auto" w:fill="FBD4B4"/>
          </w:tcPr>
          <w:p w14:paraId="54302D68" w14:textId="77777777" w:rsidR="00012CD9" w:rsidRPr="00887FD3" w:rsidRDefault="00012CD9" w:rsidP="00012CD9">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543" w:type="dxa"/>
            <w:gridSpan w:val="2"/>
            <w:tcBorders>
              <w:top w:val="single" w:sz="4" w:space="0" w:color="auto"/>
              <w:left w:val="single" w:sz="4" w:space="0" w:color="auto"/>
              <w:bottom w:val="single" w:sz="4" w:space="0" w:color="auto"/>
              <w:right w:val="single" w:sz="4" w:space="0" w:color="auto"/>
            </w:tcBorders>
          </w:tcPr>
          <w:p w14:paraId="247A9372" w14:textId="437EE6E6" w:rsidR="00012CD9" w:rsidRPr="00887FD3" w:rsidRDefault="005940EC" w:rsidP="005940EC">
            <w:pPr>
              <w:pStyle w:val="para"/>
            </w:pPr>
            <w:r w:rsidRPr="00887FD3">
              <w:rPr>
                <w:rFonts w:ascii="Century Gothic" w:hAnsi="Century Gothic"/>
                <w:sz w:val="20"/>
                <w:szCs w:val="20"/>
              </w:rPr>
              <w:t>Doors (both internal and external) shall be maintained in good condition</w:t>
            </w:r>
            <w:r>
              <w:rPr>
                <w:rFonts w:ascii="Century Gothic" w:hAnsi="Century Gothic"/>
                <w:sz w:val="20"/>
                <w:szCs w:val="20"/>
              </w:rPr>
              <w:t>.</w:t>
            </w:r>
          </w:p>
        </w:tc>
        <w:tc>
          <w:tcPr>
            <w:tcW w:w="1242" w:type="dxa"/>
            <w:gridSpan w:val="2"/>
            <w:shd w:val="clear" w:color="auto" w:fill="FFFFFF" w:themeFill="background1"/>
          </w:tcPr>
          <w:p w14:paraId="0D774399" w14:textId="77777777" w:rsidR="00012CD9" w:rsidRPr="00887FD3" w:rsidRDefault="00012CD9" w:rsidP="00012CD9">
            <w:pPr>
              <w:spacing w:before="120" w:after="120"/>
              <w:rPr>
                <w:rFonts w:ascii="Century Gothic" w:hAnsi="Century Gothic" w:cs="Calibri"/>
                <w:b/>
                <w:sz w:val="20"/>
                <w:szCs w:val="20"/>
              </w:rPr>
            </w:pPr>
          </w:p>
        </w:tc>
        <w:tc>
          <w:tcPr>
            <w:tcW w:w="3534" w:type="dxa"/>
            <w:shd w:val="clear" w:color="auto" w:fill="FFFFFF" w:themeFill="background1"/>
          </w:tcPr>
          <w:p w14:paraId="33690D7D" w14:textId="77777777" w:rsidR="00012CD9" w:rsidRPr="00887FD3" w:rsidRDefault="00012CD9" w:rsidP="00012CD9">
            <w:pPr>
              <w:spacing w:before="120" w:after="120"/>
              <w:rPr>
                <w:rFonts w:ascii="Century Gothic" w:hAnsi="Century Gothic" w:cs="Calibri"/>
                <w:b/>
                <w:sz w:val="20"/>
                <w:szCs w:val="20"/>
              </w:rPr>
            </w:pPr>
          </w:p>
        </w:tc>
      </w:tr>
      <w:tr w:rsidR="000353B1" w:rsidRPr="00887FD3" w14:paraId="4F991DE2" w14:textId="77777777" w:rsidTr="00F7155F">
        <w:tc>
          <w:tcPr>
            <w:tcW w:w="1604" w:type="dxa"/>
            <w:gridSpan w:val="2"/>
            <w:shd w:val="clear" w:color="auto" w:fill="FBD4B4"/>
          </w:tcPr>
          <w:p w14:paraId="433DB062" w14:textId="77777777" w:rsidR="00DB0C9B" w:rsidRPr="00887FD3" w:rsidRDefault="00DB0C9B" w:rsidP="00DB0C9B">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4.4.9</w:t>
            </w:r>
          </w:p>
        </w:tc>
        <w:tc>
          <w:tcPr>
            <w:tcW w:w="3543" w:type="dxa"/>
            <w:gridSpan w:val="2"/>
            <w:tcBorders>
              <w:top w:val="single" w:sz="4" w:space="0" w:color="auto"/>
              <w:left w:val="single" w:sz="4" w:space="0" w:color="auto"/>
              <w:bottom w:val="single" w:sz="4" w:space="0" w:color="auto"/>
              <w:right w:val="single" w:sz="4" w:space="0" w:color="auto"/>
            </w:tcBorders>
          </w:tcPr>
          <w:p w14:paraId="30A465E3" w14:textId="3DA6CFCE" w:rsidR="00DB0C9B" w:rsidRPr="00887FD3" w:rsidRDefault="00DB0C9B" w:rsidP="00DB0C9B">
            <w:pPr>
              <w:pStyle w:val="para"/>
              <w:rPr>
                <w:rFonts w:ascii="Century Gothic" w:hAnsi="Century Gothic" w:cs="Calibri"/>
                <w:sz w:val="20"/>
                <w:szCs w:val="20"/>
              </w:rPr>
            </w:pPr>
            <w:r w:rsidRPr="00887FD3">
              <w:rPr>
                <w:rFonts w:ascii="Century Gothic" w:hAnsi="Century Gothic"/>
                <w:sz w:val="20"/>
                <w:szCs w:val="20"/>
              </w:rPr>
              <w:t>Suitable and sufficient lighting shall be provided for correct operation of processes, inspection of product and effective cleaning.</w:t>
            </w:r>
          </w:p>
        </w:tc>
        <w:tc>
          <w:tcPr>
            <w:tcW w:w="1242" w:type="dxa"/>
            <w:gridSpan w:val="2"/>
            <w:shd w:val="clear" w:color="auto" w:fill="FFFFFF" w:themeFill="background1"/>
          </w:tcPr>
          <w:p w14:paraId="2DE5777A" w14:textId="77777777" w:rsidR="00DB0C9B" w:rsidRPr="00887FD3" w:rsidRDefault="00DB0C9B" w:rsidP="00DB0C9B">
            <w:pPr>
              <w:spacing w:before="120" w:after="120"/>
              <w:rPr>
                <w:rFonts w:ascii="Century Gothic" w:hAnsi="Century Gothic" w:cs="Calibri"/>
                <w:b/>
                <w:sz w:val="20"/>
                <w:szCs w:val="20"/>
              </w:rPr>
            </w:pPr>
          </w:p>
        </w:tc>
        <w:tc>
          <w:tcPr>
            <w:tcW w:w="3534" w:type="dxa"/>
            <w:shd w:val="clear" w:color="auto" w:fill="FFFFFF" w:themeFill="background1"/>
          </w:tcPr>
          <w:p w14:paraId="57255E22" w14:textId="77777777" w:rsidR="00DB0C9B" w:rsidRPr="00887FD3" w:rsidRDefault="00DB0C9B" w:rsidP="00DB0C9B">
            <w:pPr>
              <w:spacing w:before="120" w:after="120"/>
              <w:rPr>
                <w:rFonts w:ascii="Century Gothic" w:hAnsi="Century Gothic" w:cs="Calibri"/>
                <w:b/>
                <w:sz w:val="20"/>
                <w:szCs w:val="20"/>
              </w:rPr>
            </w:pPr>
          </w:p>
        </w:tc>
      </w:tr>
      <w:tr w:rsidR="000353B1" w:rsidRPr="00887FD3" w14:paraId="5C853342" w14:textId="77777777" w:rsidTr="00F7155F">
        <w:tc>
          <w:tcPr>
            <w:tcW w:w="1604" w:type="dxa"/>
            <w:gridSpan w:val="2"/>
            <w:shd w:val="clear" w:color="auto" w:fill="FBD4B4"/>
          </w:tcPr>
          <w:p w14:paraId="401C57A5" w14:textId="77777777" w:rsidR="00061978" w:rsidRPr="00887FD3" w:rsidRDefault="00061978" w:rsidP="00061978">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543" w:type="dxa"/>
            <w:gridSpan w:val="2"/>
            <w:tcBorders>
              <w:top w:val="single" w:sz="4" w:space="0" w:color="auto"/>
              <w:left w:val="single" w:sz="4" w:space="0" w:color="auto"/>
              <w:bottom w:val="single" w:sz="4" w:space="0" w:color="auto"/>
              <w:right w:val="single" w:sz="4" w:space="0" w:color="auto"/>
            </w:tcBorders>
          </w:tcPr>
          <w:p w14:paraId="1A5B280A" w14:textId="01266763" w:rsidR="00061978" w:rsidRPr="00887FD3" w:rsidRDefault="00061978" w:rsidP="00061978">
            <w:pPr>
              <w:pStyle w:val="para"/>
              <w:rPr>
                <w:rFonts w:ascii="Century Gothic" w:hAnsi="Century Gothic" w:cs="Calibri"/>
                <w:sz w:val="20"/>
                <w:szCs w:val="20"/>
              </w:rPr>
            </w:pPr>
            <w:r w:rsidRPr="00887FD3">
              <w:rPr>
                <w:rFonts w:ascii="Century Gothic" w:hAnsi="Century Gothic"/>
                <w:sz w:val="20"/>
                <w:szCs w:val="20"/>
              </w:rPr>
              <w:t>Adequate ventilation and extraction shall be provided in product storage and processing environments to prevent condensation or excessive dust.</w:t>
            </w:r>
          </w:p>
        </w:tc>
        <w:tc>
          <w:tcPr>
            <w:tcW w:w="1242" w:type="dxa"/>
            <w:gridSpan w:val="2"/>
            <w:shd w:val="clear" w:color="auto" w:fill="FFFFFF" w:themeFill="background1"/>
          </w:tcPr>
          <w:p w14:paraId="361BCBF8" w14:textId="77777777" w:rsidR="00061978" w:rsidRPr="00887FD3" w:rsidRDefault="00061978" w:rsidP="00061978">
            <w:pPr>
              <w:spacing w:before="120" w:after="120"/>
              <w:rPr>
                <w:rFonts w:ascii="Century Gothic" w:hAnsi="Century Gothic" w:cs="Calibri"/>
                <w:b/>
                <w:sz w:val="20"/>
                <w:szCs w:val="20"/>
              </w:rPr>
            </w:pPr>
          </w:p>
        </w:tc>
        <w:tc>
          <w:tcPr>
            <w:tcW w:w="3534" w:type="dxa"/>
            <w:shd w:val="clear" w:color="auto" w:fill="FFFFFF" w:themeFill="background1"/>
          </w:tcPr>
          <w:p w14:paraId="636CB5BE" w14:textId="77777777" w:rsidR="00061978" w:rsidRPr="00887FD3" w:rsidRDefault="00061978" w:rsidP="00061978">
            <w:pPr>
              <w:spacing w:before="120" w:after="120"/>
              <w:rPr>
                <w:rFonts w:ascii="Century Gothic" w:hAnsi="Century Gothic" w:cs="Calibri"/>
                <w:b/>
                <w:sz w:val="20"/>
                <w:szCs w:val="20"/>
              </w:rPr>
            </w:pPr>
          </w:p>
        </w:tc>
      </w:tr>
      <w:tr w:rsidR="00370333" w:rsidRPr="00887FD3" w14:paraId="7D1634EC" w14:textId="77777777" w:rsidTr="00F7155F">
        <w:tc>
          <w:tcPr>
            <w:tcW w:w="1604" w:type="dxa"/>
            <w:gridSpan w:val="2"/>
            <w:shd w:val="clear" w:color="auto" w:fill="FBD4B4"/>
          </w:tcPr>
          <w:p w14:paraId="4DF21B72" w14:textId="26A15730"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3543" w:type="dxa"/>
            <w:gridSpan w:val="2"/>
            <w:tcBorders>
              <w:top w:val="single" w:sz="4" w:space="0" w:color="auto"/>
              <w:left w:val="single" w:sz="4" w:space="0" w:color="auto"/>
              <w:bottom w:val="single" w:sz="4" w:space="0" w:color="auto"/>
              <w:right w:val="single" w:sz="4" w:space="0" w:color="auto"/>
            </w:tcBorders>
          </w:tcPr>
          <w:p w14:paraId="5C13B770" w14:textId="60368041" w:rsidR="00370333" w:rsidRPr="00887FD3" w:rsidRDefault="00370333" w:rsidP="00370333">
            <w:pPr>
              <w:pStyle w:val="para"/>
              <w:rPr>
                <w:rFonts w:ascii="Century Gothic" w:hAnsi="Century Gothic"/>
                <w:sz w:val="20"/>
                <w:szCs w:val="20"/>
              </w:rPr>
            </w:pPr>
            <w:r w:rsidRPr="00887FD3">
              <w:rPr>
                <w:rFonts w:ascii="Century Gothic" w:hAnsi="Century Gothic"/>
                <w:sz w:val="20"/>
                <w:szCs w:val="20"/>
              </w:rPr>
              <w:t>Where plastic strip curtains are present, these shall be maintained in good condition, clean, fitted correctly (e.g. to prevent pest ingress or for temperature control), and shall not pose a food safety risk.</w:t>
            </w:r>
          </w:p>
        </w:tc>
        <w:tc>
          <w:tcPr>
            <w:tcW w:w="1242" w:type="dxa"/>
            <w:gridSpan w:val="2"/>
            <w:shd w:val="clear" w:color="auto" w:fill="FFFFFF" w:themeFill="background1"/>
          </w:tcPr>
          <w:p w14:paraId="7B71180E" w14:textId="77777777" w:rsidR="00370333" w:rsidRPr="00887FD3" w:rsidRDefault="00370333" w:rsidP="00370333">
            <w:pPr>
              <w:spacing w:before="120" w:after="120"/>
              <w:rPr>
                <w:rFonts w:ascii="Century Gothic" w:hAnsi="Century Gothic" w:cs="Calibri"/>
                <w:b/>
                <w:sz w:val="20"/>
                <w:szCs w:val="20"/>
              </w:rPr>
            </w:pPr>
          </w:p>
        </w:tc>
        <w:tc>
          <w:tcPr>
            <w:tcW w:w="3534" w:type="dxa"/>
            <w:shd w:val="clear" w:color="auto" w:fill="FFFFFF" w:themeFill="background1"/>
          </w:tcPr>
          <w:p w14:paraId="3CB4BF28" w14:textId="77777777" w:rsidR="00370333" w:rsidRPr="00887FD3" w:rsidRDefault="00370333" w:rsidP="00370333">
            <w:pPr>
              <w:spacing w:before="120" w:after="120"/>
              <w:rPr>
                <w:rFonts w:ascii="Century Gothic" w:hAnsi="Century Gothic" w:cs="Calibri"/>
                <w:b/>
                <w:sz w:val="20"/>
                <w:szCs w:val="20"/>
              </w:rPr>
            </w:pPr>
          </w:p>
        </w:tc>
      </w:tr>
      <w:tr w:rsidR="00370333" w:rsidRPr="00887FD3" w14:paraId="3D598BE0" w14:textId="77777777" w:rsidTr="00F7155F">
        <w:tc>
          <w:tcPr>
            <w:tcW w:w="1604"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319" w:type="dxa"/>
            <w:gridSpan w:val="5"/>
            <w:tcBorders>
              <w:top w:val="single" w:sz="4" w:space="0" w:color="auto"/>
              <w:left w:val="single" w:sz="4" w:space="0" w:color="auto"/>
              <w:bottom w:val="single" w:sz="4" w:space="0" w:color="auto"/>
            </w:tcBorders>
            <w:shd w:val="clear" w:color="auto" w:fill="92D050"/>
          </w:tcPr>
          <w:p w14:paraId="5A1D9E94" w14:textId="77777777" w:rsidR="00370333" w:rsidRPr="00887FD3" w:rsidRDefault="00370333" w:rsidP="0037033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Utilities – water, ice, air and other gases</w:t>
            </w:r>
          </w:p>
        </w:tc>
      </w:tr>
      <w:tr w:rsidR="00BA5EB5" w:rsidRPr="00887FD3" w14:paraId="4A440119" w14:textId="77777777" w:rsidTr="00173810">
        <w:tc>
          <w:tcPr>
            <w:tcW w:w="1604" w:type="dxa"/>
            <w:gridSpan w:val="2"/>
            <w:shd w:val="clear" w:color="auto" w:fill="D9D9D9" w:themeFill="background1" w:themeFillShade="D9"/>
          </w:tcPr>
          <w:p w14:paraId="30240851"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15FD7B3"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04E2EAC9"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1055E522" w14:textId="4D197F29" w:rsidR="00370333" w:rsidRPr="00887FD3" w:rsidRDefault="00C831FA" w:rsidP="0037033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4D712FE5" w14:textId="77777777" w:rsidTr="00173810">
        <w:tc>
          <w:tcPr>
            <w:tcW w:w="1604" w:type="dxa"/>
            <w:gridSpan w:val="2"/>
            <w:shd w:val="clear" w:color="auto" w:fill="D9D9D9" w:themeFill="background1" w:themeFillShade="D9"/>
          </w:tcPr>
          <w:p w14:paraId="0B9BDA8A" w14:textId="675057F3"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51B9A59" w14:textId="104AE111"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sz w:val="20"/>
                <w:szCs w:val="20"/>
              </w:rPr>
              <w:t>Utilities used within the production and storage areas shall be monitored to effectively control the risk of product contamination.</w:t>
            </w:r>
          </w:p>
        </w:tc>
        <w:tc>
          <w:tcPr>
            <w:tcW w:w="1242" w:type="dxa"/>
            <w:gridSpan w:val="2"/>
            <w:tcBorders>
              <w:top w:val="single" w:sz="4" w:space="0" w:color="auto"/>
              <w:left w:val="single" w:sz="4" w:space="0" w:color="auto"/>
              <w:bottom w:val="single" w:sz="4" w:space="0" w:color="auto"/>
            </w:tcBorders>
            <w:shd w:val="clear" w:color="auto" w:fill="auto"/>
          </w:tcPr>
          <w:p w14:paraId="3EFD4DB4" w14:textId="77777777" w:rsidR="003F54E9" w:rsidRPr="00887FD3" w:rsidRDefault="003F54E9" w:rsidP="003F54E9">
            <w:pPr>
              <w:spacing w:before="120" w:after="120"/>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69AD885" w14:textId="77777777" w:rsidR="003F54E9" w:rsidRDefault="003F54E9" w:rsidP="003F54E9">
            <w:pPr>
              <w:spacing w:before="120" w:after="120"/>
              <w:rPr>
                <w:rFonts w:ascii="Century Gothic" w:hAnsi="Century Gothic" w:cs="Calibri"/>
                <w:b/>
                <w:sz w:val="20"/>
                <w:szCs w:val="20"/>
              </w:rPr>
            </w:pPr>
          </w:p>
        </w:tc>
      </w:tr>
      <w:tr w:rsidR="00BA5EB5" w:rsidRPr="00887FD3" w14:paraId="56D59AF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543" w:type="dxa"/>
            <w:gridSpan w:val="2"/>
            <w:tcBorders>
              <w:top w:val="single" w:sz="4" w:space="0" w:color="auto"/>
              <w:left w:val="single" w:sz="4" w:space="0" w:color="auto"/>
              <w:bottom w:val="single" w:sz="4" w:space="0" w:color="auto"/>
              <w:right w:val="single" w:sz="4" w:space="0" w:color="auto"/>
            </w:tcBorders>
          </w:tcPr>
          <w:p w14:paraId="2AB82719" w14:textId="3D8F5F5F" w:rsidR="00DB5D5A" w:rsidRPr="0062461B" w:rsidRDefault="00DB5D5A" w:rsidP="0062461B">
            <w:pPr>
              <w:pStyle w:val="para"/>
              <w:rPr>
                <w:rFonts w:ascii="Century Gothic" w:hAnsi="Century Gothic"/>
                <w:sz w:val="20"/>
                <w:szCs w:val="20"/>
              </w:rPr>
            </w:pPr>
            <w:r w:rsidRPr="00887FD3">
              <w:rPr>
                <w:rFonts w:ascii="Century Gothic" w:hAnsi="Century Gothic"/>
                <w:sz w:val="20"/>
                <w:szCs w:val="20"/>
              </w:rPr>
              <w:t>All water (including ice and steam) used as a raw material in the manufacture of processed food, the preparation of product, hand-washing or equipment or plant cleaning shall be supplied in sufficient quantity, be potable at point of use, be fit for purpose and pose no risk of contamination according to applicable legislation.</w:t>
            </w:r>
            <w:r w:rsidR="00D4602D">
              <w:rPr>
                <w:rFonts w:ascii="Century Gothic" w:hAnsi="Century Gothic"/>
                <w:sz w:val="20"/>
                <w:szCs w:val="20"/>
              </w:rPr>
              <w:t xml:space="preserve"> </w:t>
            </w:r>
            <w:r w:rsidRPr="00887FD3">
              <w:rPr>
                <w:rFonts w:ascii="Century Gothic" w:hAnsi="Century Gothic"/>
                <w:sz w:val="20"/>
                <w:szCs w:val="20"/>
              </w:rPr>
              <w:t>Where water is stored and handled on site (e.g. in storage or holding tanks), these shall be managed to minimise food safety risks.</w:t>
            </w:r>
          </w:p>
        </w:tc>
        <w:tc>
          <w:tcPr>
            <w:tcW w:w="1242" w:type="dxa"/>
            <w:gridSpan w:val="2"/>
            <w:tcBorders>
              <w:top w:val="single" w:sz="4" w:space="0" w:color="auto"/>
              <w:left w:val="single" w:sz="4" w:space="0" w:color="auto"/>
              <w:bottom w:val="single" w:sz="4" w:space="0" w:color="auto"/>
            </w:tcBorders>
            <w:shd w:val="clear" w:color="auto" w:fill="auto"/>
          </w:tcPr>
          <w:p w14:paraId="75C0A74C" w14:textId="6FA3047A" w:rsidR="00DB5D5A" w:rsidRPr="00887FD3" w:rsidRDefault="00DB5D5A" w:rsidP="00DB5D5A">
            <w:pPr>
              <w:spacing w:before="120" w:after="120"/>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ADEF7CE" w14:textId="77777777" w:rsidR="00DB5D5A" w:rsidRPr="00887FD3" w:rsidRDefault="00DB5D5A" w:rsidP="00DB5D5A">
            <w:pPr>
              <w:spacing w:before="120" w:after="120"/>
              <w:rPr>
                <w:rFonts w:ascii="Century Gothic" w:hAnsi="Century Gothic" w:cs="Calibri"/>
                <w:b/>
                <w:sz w:val="20"/>
                <w:szCs w:val="20"/>
              </w:rPr>
            </w:pPr>
          </w:p>
        </w:tc>
      </w:tr>
      <w:tr w:rsidR="009B1879" w:rsidRPr="00887FD3" w14:paraId="371F8EF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319" w:type="dxa"/>
            <w:gridSpan w:val="5"/>
            <w:tcBorders>
              <w:top w:val="single" w:sz="4" w:space="0" w:color="auto"/>
              <w:left w:val="single" w:sz="4" w:space="0" w:color="auto"/>
              <w:bottom w:val="single" w:sz="4" w:space="0" w:color="auto"/>
            </w:tcBorders>
            <w:shd w:val="clear" w:color="auto" w:fill="92D050"/>
          </w:tcPr>
          <w:p w14:paraId="7582D483" w14:textId="77777777" w:rsidR="009B1879" w:rsidRPr="00887FD3" w:rsidRDefault="009B1879" w:rsidP="009B1879">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Equipment</w:t>
            </w:r>
          </w:p>
        </w:tc>
      </w:tr>
      <w:tr w:rsidR="00BA5EB5" w:rsidRPr="00887FD3" w14:paraId="14D9E29B"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75F4B"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29CF7E3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1829BFC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14AEE6D3" w14:textId="6F5C6944" w:rsidR="009B1879" w:rsidRPr="00887FD3" w:rsidRDefault="00331B7D" w:rsidP="009B1879">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54E9" w:rsidRPr="00887FD3" w14:paraId="55E5D383"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D02D8" w14:textId="23D9A2E7" w:rsidR="003F54E9" w:rsidRPr="00887FD3" w:rsidRDefault="003F54E9" w:rsidP="003F54E9">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6AB2D65B" w14:textId="6F4B367B" w:rsidR="003F54E9" w:rsidRPr="00887FD3" w:rsidRDefault="003F54E9" w:rsidP="003F54E9">
            <w:pPr>
              <w:pStyle w:val="para"/>
              <w:rPr>
                <w:rFonts w:ascii="Century Gothic" w:hAnsi="Century Gothic" w:cs="Calibri"/>
                <w:b/>
                <w:color w:val="000000" w:themeColor="text1"/>
                <w:sz w:val="20"/>
                <w:szCs w:val="20"/>
              </w:rPr>
            </w:pPr>
            <w:r w:rsidRPr="00887FD3">
              <w:rPr>
                <w:rFonts w:ascii="Century Gothic" w:hAnsi="Century Gothic" w:cs="Calibri"/>
                <w:sz w:val="20"/>
                <w:szCs w:val="20"/>
              </w:rPr>
              <w:t xml:space="preserve">All production and product-handling equipment shall be suitable for the intended purpose </w:t>
            </w:r>
            <w:r w:rsidRPr="00887FD3">
              <w:rPr>
                <w:rFonts w:ascii="Century Gothic" w:hAnsi="Century Gothic" w:cs="Calibri"/>
                <w:sz w:val="20"/>
                <w:szCs w:val="20"/>
              </w:rPr>
              <w:lastRenderedPageBreak/>
              <w:t>and shall be used to minimise the risk of contamination of product.</w:t>
            </w:r>
          </w:p>
        </w:tc>
        <w:tc>
          <w:tcPr>
            <w:tcW w:w="1242" w:type="dxa"/>
            <w:gridSpan w:val="2"/>
            <w:tcBorders>
              <w:top w:val="single" w:sz="4" w:space="0" w:color="auto"/>
              <w:left w:val="single" w:sz="4" w:space="0" w:color="auto"/>
              <w:bottom w:val="single" w:sz="4" w:space="0" w:color="auto"/>
            </w:tcBorders>
            <w:shd w:val="clear" w:color="auto" w:fill="auto"/>
          </w:tcPr>
          <w:p w14:paraId="69D6629B" w14:textId="77777777" w:rsidR="003F54E9" w:rsidRPr="00887FD3" w:rsidRDefault="003F54E9" w:rsidP="003F54E9">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091D6AF" w14:textId="77777777" w:rsidR="003F54E9" w:rsidRDefault="003F54E9" w:rsidP="003F54E9">
            <w:pPr>
              <w:pStyle w:val="para"/>
              <w:rPr>
                <w:rFonts w:ascii="Century Gothic" w:hAnsi="Century Gothic" w:cs="Calibri"/>
                <w:b/>
                <w:color w:val="000000" w:themeColor="text1"/>
                <w:sz w:val="20"/>
                <w:szCs w:val="20"/>
              </w:rPr>
            </w:pPr>
          </w:p>
        </w:tc>
      </w:tr>
      <w:tr w:rsidR="000353B1" w:rsidRPr="00887FD3" w14:paraId="71F604A6"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1F4D45" w:rsidRPr="00887FD3" w:rsidRDefault="001F4D45" w:rsidP="001F4D45">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543" w:type="dxa"/>
            <w:gridSpan w:val="2"/>
            <w:tcBorders>
              <w:top w:val="single" w:sz="4" w:space="0" w:color="auto"/>
              <w:left w:val="single" w:sz="4" w:space="0" w:color="auto"/>
              <w:bottom w:val="single" w:sz="4" w:space="0" w:color="auto"/>
              <w:right w:val="single" w:sz="4" w:space="0" w:color="auto"/>
            </w:tcBorders>
          </w:tcPr>
          <w:p w14:paraId="527F0993" w14:textId="70BECA81" w:rsidR="001F4D45" w:rsidRPr="00887FD3" w:rsidRDefault="001F4D45" w:rsidP="001F4D45">
            <w:pPr>
              <w:pStyle w:val="para"/>
              <w:rPr>
                <w:rFonts w:ascii="Century Gothic" w:hAnsi="Century Gothic" w:cs="Calibri"/>
                <w:sz w:val="20"/>
                <w:szCs w:val="20"/>
              </w:rPr>
            </w:pPr>
            <w:r w:rsidRPr="00887FD3">
              <w:rPr>
                <w:rFonts w:ascii="Century Gothic" w:hAnsi="Century Gothic"/>
                <w:sz w:val="20"/>
                <w:szCs w:val="20"/>
              </w:rPr>
              <w:t>Equipment that is in direct contact with food shall be suitable for food contact and meet legal requirements where applicable.</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E9F3081" w14:textId="77777777" w:rsidR="001F4D45" w:rsidRPr="00887FD3" w:rsidRDefault="001F4D45" w:rsidP="001F4D45">
            <w:pPr>
              <w:pStyle w:val="para"/>
              <w:rPr>
                <w:rFonts w:ascii="Century Gothic" w:hAnsi="Century Gothic" w:cs="Calibri"/>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6C14B87A" w14:textId="77777777" w:rsidR="001F4D45" w:rsidRPr="00887FD3" w:rsidRDefault="001F4D45" w:rsidP="001F4D45">
            <w:pPr>
              <w:pStyle w:val="para"/>
              <w:rPr>
                <w:rFonts w:ascii="Century Gothic" w:hAnsi="Century Gothic" w:cs="Calibri"/>
                <w:sz w:val="20"/>
                <w:szCs w:val="20"/>
              </w:rPr>
            </w:pPr>
          </w:p>
        </w:tc>
      </w:tr>
      <w:tr w:rsidR="00F77C41" w:rsidRPr="00887FD3" w14:paraId="133B4C8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887FD3" w:rsidRDefault="00F77C41" w:rsidP="00F77C4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319" w:type="dxa"/>
            <w:gridSpan w:val="5"/>
            <w:tcBorders>
              <w:top w:val="single" w:sz="4" w:space="0" w:color="auto"/>
              <w:left w:val="single" w:sz="4" w:space="0" w:color="auto"/>
              <w:bottom w:val="single" w:sz="4" w:space="0" w:color="auto"/>
            </w:tcBorders>
            <w:shd w:val="clear" w:color="auto" w:fill="92D050"/>
          </w:tcPr>
          <w:p w14:paraId="29C204B5" w14:textId="77777777" w:rsidR="00F77C41" w:rsidRPr="00887FD3" w:rsidRDefault="00F77C41" w:rsidP="00F77C41">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Maintenance</w:t>
            </w:r>
          </w:p>
        </w:tc>
      </w:tr>
      <w:tr w:rsidR="00BA5EB5" w:rsidRPr="00887FD3" w14:paraId="34B3142D"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EE11" w14:textId="77777777" w:rsidR="00F77C41" w:rsidRPr="00887FD3" w:rsidRDefault="00F77C41" w:rsidP="00F77C41">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2D02C8FC"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5EE537F9"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1AA12FCA" w14:textId="05F71498" w:rsidR="00F77C41" w:rsidRPr="00887FD3" w:rsidRDefault="00C21423" w:rsidP="00F77C41">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54E9" w:rsidRPr="00887FD3" w14:paraId="2A32BEAF"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FCAC0" w14:textId="29360D99" w:rsidR="003F54E9" w:rsidRPr="00887FD3" w:rsidRDefault="003F54E9" w:rsidP="003F54E9">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2791DF46" w14:textId="19B46048" w:rsidR="003F54E9" w:rsidRPr="00887FD3" w:rsidRDefault="003F54E9" w:rsidP="003F54E9">
            <w:pPr>
              <w:pStyle w:val="para"/>
              <w:rPr>
                <w:rFonts w:ascii="Century Gothic" w:hAnsi="Century Gothic" w:cs="Calibri"/>
                <w:b/>
                <w:color w:val="000000" w:themeColor="text1"/>
                <w:sz w:val="20"/>
                <w:szCs w:val="20"/>
              </w:rPr>
            </w:pPr>
            <w:r w:rsidRPr="00887FD3">
              <w:rPr>
                <w:rFonts w:ascii="Century Gothic" w:hAnsi="Century Gothic" w:cs="Calibri"/>
                <w:sz w:val="20"/>
                <w:szCs w:val="20"/>
              </w:rPr>
              <w:t>An effective maintenance programme shall be in operation for plant and equipment to prevent contamination and reduce the potential for breakdowns.</w:t>
            </w:r>
          </w:p>
        </w:tc>
        <w:tc>
          <w:tcPr>
            <w:tcW w:w="1242" w:type="dxa"/>
            <w:gridSpan w:val="2"/>
            <w:tcBorders>
              <w:top w:val="single" w:sz="4" w:space="0" w:color="auto"/>
              <w:left w:val="single" w:sz="4" w:space="0" w:color="auto"/>
              <w:bottom w:val="single" w:sz="4" w:space="0" w:color="auto"/>
            </w:tcBorders>
            <w:shd w:val="clear" w:color="auto" w:fill="auto"/>
          </w:tcPr>
          <w:p w14:paraId="222F4AC3" w14:textId="77777777" w:rsidR="003F54E9" w:rsidRPr="00887FD3" w:rsidRDefault="003F54E9" w:rsidP="003F54E9">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0B53D583" w14:textId="77777777" w:rsidR="003F54E9" w:rsidRDefault="003F54E9" w:rsidP="003F54E9">
            <w:pPr>
              <w:pStyle w:val="para"/>
              <w:rPr>
                <w:rFonts w:ascii="Century Gothic" w:hAnsi="Century Gothic" w:cs="Calibri"/>
                <w:b/>
                <w:color w:val="000000" w:themeColor="text1"/>
                <w:sz w:val="20"/>
                <w:szCs w:val="20"/>
              </w:rPr>
            </w:pPr>
          </w:p>
        </w:tc>
      </w:tr>
      <w:tr w:rsidR="000353B1" w:rsidRPr="00887FD3" w14:paraId="73B2824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B0C6B" w:rsidRPr="00887FD3" w:rsidRDefault="00CB0C6B" w:rsidP="00CB0C6B">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543" w:type="dxa"/>
            <w:gridSpan w:val="2"/>
            <w:tcBorders>
              <w:top w:val="single" w:sz="4" w:space="0" w:color="auto"/>
              <w:left w:val="single" w:sz="4" w:space="0" w:color="auto"/>
              <w:bottom w:val="single" w:sz="4" w:space="0" w:color="auto"/>
              <w:right w:val="single" w:sz="4" w:space="0" w:color="auto"/>
            </w:tcBorders>
          </w:tcPr>
          <w:p w14:paraId="5BD63278" w14:textId="395C8BF2" w:rsidR="00CB0C6B" w:rsidRPr="00887FD3" w:rsidRDefault="00CB0C6B" w:rsidP="00CB0C6B">
            <w:pPr>
              <w:pStyle w:val="para"/>
              <w:rPr>
                <w:rFonts w:ascii="Century Gothic" w:hAnsi="Century Gothic" w:cs="Calibri"/>
                <w:sz w:val="20"/>
                <w:szCs w:val="20"/>
              </w:rPr>
            </w:pPr>
            <w:r w:rsidRPr="00887FD3">
              <w:rPr>
                <w:rFonts w:ascii="Century Gothic" w:hAnsi="Century Gothic"/>
                <w:sz w:val="20"/>
                <w:szCs w:val="20"/>
              </w:rPr>
              <w:t>There shall be a planned preventive maintenance schedule or condition monitoring system which includes all plant</w:t>
            </w:r>
            <w:r w:rsidR="00903A46">
              <w:rPr>
                <w:rFonts w:ascii="Century Gothic" w:hAnsi="Century Gothic"/>
                <w:sz w:val="20"/>
                <w:szCs w:val="20"/>
              </w:rPr>
              <w:t xml:space="preserve"> and</w:t>
            </w:r>
            <w:r w:rsidRPr="00887FD3">
              <w:rPr>
                <w:rFonts w:ascii="Century Gothic" w:hAnsi="Century Gothic"/>
                <w:sz w:val="20"/>
                <w:szCs w:val="20"/>
              </w:rPr>
              <w:t xml:space="preserve"> processing equipment</w:t>
            </w:r>
            <w:r w:rsidR="00903A46">
              <w:rPr>
                <w:rFonts w:ascii="Century Gothic" w:hAnsi="Century Gothic"/>
                <w:sz w:val="20"/>
                <w:szCs w:val="20"/>
              </w:rPr>
              <w:t xml:space="preserve">. </w:t>
            </w:r>
            <w:r w:rsidRPr="00887FD3">
              <w:rPr>
                <w:rFonts w:ascii="Century Gothic" w:hAnsi="Century Gothic"/>
                <w:sz w:val="20"/>
                <w:szCs w:val="20"/>
              </w:rPr>
              <w:t>The maintenance requirements shall be defined when commissioning new equipment</w:t>
            </w:r>
            <w:r w:rsidR="005940EC">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435B1D67" w14:textId="77777777" w:rsidR="00CB0C6B" w:rsidRPr="00887FD3" w:rsidRDefault="00CB0C6B" w:rsidP="00CB0C6B">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1983E345" w14:textId="77777777" w:rsidR="00CB0C6B" w:rsidRPr="00887FD3" w:rsidRDefault="00CB0C6B" w:rsidP="00CB0C6B">
            <w:pPr>
              <w:pStyle w:val="para"/>
              <w:rPr>
                <w:rFonts w:ascii="Century Gothic" w:hAnsi="Century Gothic" w:cs="Calibri"/>
                <w:b/>
                <w:color w:val="000000" w:themeColor="text1"/>
                <w:sz w:val="20"/>
                <w:szCs w:val="20"/>
              </w:rPr>
            </w:pPr>
          </w:p>
        </w:tc>
      </w:tr>
      <w:tr w:rsidR="00904E1C" w:rsidRPr="00887FD3" w14:paraId="59C11AD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E313FB" w:rsidRPr="00887FD3" w:rsidRDefault="00E313FB" w:rsidP="00E313FB">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543" w:type="dxa"/>
            <w:gridSpan w:val="2"/>
            <w:tcBorders>
              <w:top w:val="single" w:sz="4" w:space="0" w:color="auto"/>
              <w:left w:val="single" w:sz="4" w:space="0" w:color="auto"/>
              <w:bottom w:val="single" w:sz="4" w:space="0" w:color="auto"/>
              <w:right w:val="single" w:sz="4" w:space="0" w:color="auto"/>
            </w:tcBorders>
          </w:tcPr>
          <w:p w14:paraId="52F1DDEE" w14:textId="3E29305E" w:rsidR="00E313FB" w:rsidRPr="00887FD3" w:rsidRDefault="00E313FB" w:rsidP="00E313FB">
            <w:pPr>
              <w:pStyle w:val="para"/>
              <w:rPr>
                <w:rFonts w:ascii="Century Gothic" w:hAnsi="Century Gothic" w:cs="Calibri"/>
                <w:sz w:val="20"/>
                <w:szCs w:val="20"/>
              </w:rPr>
            </w:pPr>
            <w:r w:rsidRPr="00887FD3">
              <w:rPr>
                <w:rFonts w:ascii="Century Gothic" w:hAnsi="Century Gothic"/>
                <w:sz w:val="20"/>
                <w:szCs w:val="20"/>
              </w:rPr>
              <w:t xml:space="preserve">Where temporary repairs are made, these shall be documented and controlled to ensure that the safety or legality of products is not jeopardised. </w:t>
            </w:r>
          </w:p>
        </w:tc>
        <w:tc>
          <w:tcPr>
            <w:tcW w:w="1242" w:type="dxa"/>
            <w:gridSpan w:val="2"/>
            <w:tcBorders>
              <w:top w:val="single" w:sz="4" w:space="0" w:color="auto"/>
              <w:left w:val="single" w:sz="4" w:space="0" w:color="auto"/>
              <w:bottom w:val="single" w:sz="4" w:space="0" w:color="auto"/>
            </w:tcBorders>
            <w:shd w:val="clear" w:color="auto" w:fill="auto"/>
          </w:tcPr>
          <w:p w14:paraId="23DBCF06" w14:textId="77777777" w:rsidR="00E313FB" w:rsidRPr="00887FD3" w:rsidRDefault="00E313FB" w:rsidP="00E313FB">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42A1F1AC" w14:textId="77777777" w:rsidR="00E313FB" w:rsidRPr="00887FD3" w:rsidRDefault="00E313FB" w:rsidP="00E313FB">
            <w:pPr>
              <w:pStyle w:val="para"/>
              <w:rPr>
                <w:rFonts w:ascii="Century Gothic" w:hAnsi="Century Gothic" w:cs="Calibri"/>
                <w:b/>
                <w:color w:val="000000" w:themeColor="text1"/>
                <w:sz w:val="20"/>
                <w:szCs w:val="20"/>
              </w:rPr>
            </w:pPr>
          </w:p>
        </w:tc>
      </w:tr>
      <w:tr w:rsidR="00904E1C" w:rsidRPr="00887FD3" w14:paraId="41E3E91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B95EE0" w:rsidRPr="00887FD3" w:rsidRDefault="00B95EE0" w:rsidP="00B95EE0">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543" w:type="dxa"/>
            <w:gridSpan w:val="2"/>
            <w:tcBorders>
              <w:top w:val="single" w:sz="4" w:space="0" w:color="auto"/>
              <w:left w:val="single" w:sz="4" w:space="0" w:color="auto"/>
              <w:bottom w:val="single" w:sz="4" w:space="0" w:color="auto"/>
              <w:right w:val="single" w:sz="4" w:space="0" w:color="auto"/>
            </w:tcBorders>
          </w:tcPr>
          <w:p w14:paraId="4AB6FA4F" w14:textId="77777777" w:rsidR="00B95EE0" w:rsidRPr="00887FD3" w:rsidRDefault="00B95EE0" w:rsidP="00B95EE0">
            <w:pPr>
              <w:pStyle w:val="para"/>
              <w:rPr>
                <w:rFonts w:ascii="Century Gothic" w:hAnsi="Century Gothic"/>
                <w:sz w:val="20"/>
                <w:szCs w:val="20"/>
              </w:rPr>
            </w:pPr>
            <w:r w:rsidRPr="00887FD3">
              <w:rPr>
                <w:rFonts w:ascii="Century Gothic" w:hAnsi="Century Gothic"/>
                <w:sz w:val="20"/>
                <w:szCs w:val="20"/>
              </w:rPr>
              <w:t>The site shall ensure that the safety or legality of products is not jeopardised during maintenance and subsequent cleaning operations. Maintenance work shall be followed by a documented hygiene clearance procedure.</w:t>
            </w:r>
          </w:p>
          <w:p w14:paraId="13239424" w14:textId="68AD8F20" w:rsidR="00B95EE0" w:rsidRPr="00887FD3" w:rsidRDefault="00B95EE0" w:rsidP="00B95EE0">
            <w:pPr>
              <w:pStyle w:val="para"/>
              <w:rPr>
                <w:rFonts w:ascii="Century Gothic" w:hAnsi="Century Gothic" w:cs="Calibri"/>
                <w:sz w:val="20"/>
                <w:szCs w:val="20"/>
              </w:rPr>
            </w:pPr>
            <w:r w:rsidRPr="00887FD3">
              <w:rPr>
                <w:rFonts w:ascii="Century Gothic" w:hAnsi="Century Gothic"/>
                <w:sz w:val="20"/>
                <w:szCs w:val="20"/>
              </w:rPr>
              <w:t>Equipment and machinery shall be inspected by an authorised member of staff to confirm the removal of contamination hazards, before being accepted back into operation.</w:t>
            </w:r>
          </w:p>
        </w:tc>
        <w:tc>
          <w:tcPr>
            <w:tcW w:w="1242" w:type="dxa"/>
            <w:gridSpan w:val="2"/>
            <w:tcBorders>
              <w:top w:val="single" w:sz="4" w:space="0" w:color="auto"/>
              <w:left w:val="single" w:sz="4" w:space="0" w:color="auto"/>
              <w:bottom w:val="single" w:sz="4" w:space="0" w:color="auto"/>
            </w:tcBorders>
            <w:shd w:val="clear" w:color="auto" w:fill="auto"/>
          </w:tcPr>
          <w:p w14:paraId="56F6E864" w14:textId="77777777" w:rsidR="00B95EE0" w:rsidRPr="00887FD3" w:rsidRDefault="00B95EE0" w:rsidP="00B95EE0">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593E30D3" w14:textId="77777777" w:rsidR="00B95EE0" w:rsidRPr="00887FD3" w:rsidRDefault="00B95EE0" w:rsidP="00B95EE0">
            <w:pPr>
              <w:pStyle w:val="para"/>
              <w:rPr>
                <w:rFonts w:ascii="Century Gothic" w:hAnsi="Century Gothic" w:cs="Calibri"/>
                <w:b/>
                <w:color w:val="000000" w:themeColor="text1"/>
                <w:sz w:val="20"/>
                <w:szCs w:val="20"/>
              </w:rPr>
            </w:pPr>
          </w:p>
        </w:tc>
      </w:tr>
      <w:tr w:rsidR="003426DF" w:rsidRPr="00887FD3" w14:paraId="72D0790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887FD3" w:rsidRDefault="003426DF" w:rsidP="003426DF">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4.8</w:t>
            </w:r>
          </w:p>
        </w:tc>
        <w:tc>
          <w:tcPr>
            <w:tcW w:w="8319" w:type="dxa"/>
            <w:gridSpan w:val="5"/>
            <w:tcBorders>
              <w:top w:val="single" w:sz="4" w:space="0" w:color="auto"/>
              <w:left w:val="single" w:sz="4" w:space="0" w:color="auto"/>
              <w:bottom w:val="single" w:sz="4" w:space="0" w:color="auto"/>
            </w:tcBorders>
            <w:shd w:val="clear" w:color="auto" w:fill="92D050"/>
          </w:tcPr>
          <w:p w14:paraId="40FADBD6" w14:textId="77777777" w:rsidR="003426DF" w:rsidRPr="00887FD3" w:rsidRDefault="003426DF" w:rsidP="003426DF">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Staff facilities</w:t>
            </w:r>
          </w:p>
        </w:tc>
      </w:tr>
      <w:tr w:rsidR="000353B1" w:rsidRPr="00887FD3" w14:paraId="2EDB5A67"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F147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7B91B01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1F1E24ED"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FFFFFF" w:themeFill="background1"/>
          </w:tcPr>
          <w:p w14:paraId="627B4A39" w14:textId="2CFDDC46" w:rsidR="003426DF" w:rsidRPr="00887FD3" w:rsidRDefault="00C21423" w:rsidP="003426DF">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87FD3" w14:paraId="21621C72"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C6D0B" w14:textId="3AF5D3E9" w:rsidR="003F54E9" w:rsidRPr="00887FD3" w:rsidRDefault="003F54E9" w:rsidP="003F54E9">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62501A8F" w14:textId="03CF6AD0" w:rsidR="003F54E9" w:rsidRPr="00887FD3" w:rsidRDefault="003F54E9" w:rsidP="003F54E9">
            <w:pPr>
              <w:pStyle w:val="para"/>
              <w:rPr>
                <w:rFonts w:ascii="Century Gothic" w:hAnsi="Century Gothic" w:cs="Calibri"/>
                <w:b/>
                <w:sz w:val="20"/>
                <w:szCs w:val="20"/>
              </w:rPr>
            </w:pPr>
            <w:r w:rsidRPr="00887FD3">
              <w:rPr>
                <w:rFonts w:ascii="Century Gothic" w:hAnsi="Century Gothic" w:cs="Calibri"/>
                <w:sz w:val="20"/>
                <w:szCs w:val="20"/>
              </w:rPr>
              <w:t>Staff facilities shall be sufficient to accommodate the required number of personnel, and shall be designed and operated to minimise the risk of product contamination. The facilities shall be maintained in good and clean condition.</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617B871" w14:textId="77777777" w:rsidR="003F54E9" w:rsidRPr="00887FD3" w:rsidRDefault="003F54E9" w:rsidP="003F54E9">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470B8E62" w14:textId="77777777" w:rsidR="003F54E9" w:rsidRDefault="003F54E9" w:rsidP="003F54E9">
            <w:pPr>
              <w:pStyle w:val="para"/>
              <w:rPr>
                <w:rFonts w:ascii="Century Gothic" w:hAnsi="Century Gothic" w:cs="Calibri"/>
                <w:b/>
                <w:sz w:val="20"/>
                <w:szCs w:val="20"/>
              </w:rPr>
            </w:pPr>
          </w:p>
        </w:tc>
      </w:tr>
      <w:tr w:rsidR="00BA5EB5" w:rsidRPr="00887FD3" w14:paraId="4AAD4D7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852531" w:rsidRPr="00887FD3" w:rsidRDefault="00852531" w:rsidP="00852531">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543" w:type="dxa"/>
            <w:gridSpan w:val="2"/>
            <w:tcBorders>
              <w:top w:val="single" w:sz="4" w:space="0" w:color="auto"/>
              <w:left w:val="single" w:sz="4" w:space="0" w:color="auto"/>
              <w:bottom w:val="single" w:sz="4" w:space="0" w:color="auto"/>
              <w:right w:val="single" w:sz="4" w:space="0" w:color="auto"/>
            </w:tcBorders>
          </w:tcPr>
          <w:p w14:paraId="6A7EF4F0" w14:textId="6E4ACADE" w:rsidR="00852531" w:rsidRPr="00887FD3" w:rsidRDefault="00852531" w:rsidP="00852531">
            <w:pPr>
              <w:pStyle w:val="para"/>
              <w:rPr>
                <w:rFonts w:ascii="Century Gothic" w:hAnsi="Century Gothic" w:cs="Calibri"/>
                <w:sz w:val="20"/>
                <w:szCs w:val="20"/>
              </w:rPr>
            </w:pPr>
            <w:r w:rsidRPr="00887FD3">
              <w:rPr>
                <w:rFonts w:ascii="Century Gothic" w:hAnsi="Century Gothic"/>
                <w:sz w:val="20"/>
                <w:szCs w:val="20"/>
              </w:rPr>
              <w:t>Outdoor clothing and other personal items shall be stored separately from production clothing within the changing facilities. Facilities shall be available to separate clean and dirty production clothing.</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387910D" w14:textId="77777777" w:rsidR="00852531" w:rsidRPr="00887FD3" w:rsidRDefault="00852531" w:rsidP="00852531">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22D46ED9" w14:textId="77777777" w:rsidR="00852531" w:rsidRPr="00887FD3" w:rsidRDefault="00852531" w:rsidP="00852531">
            <w:pPr>
              <w:pStyle w:val="para"/>
              <w:rPr>
                <w:rFonts w:ascii="Century Gothic" w:hAnsi="Century Gothic" w:cs="Calibri"/>
                <w:b/>
                <w:sz w:val="20"/>
                <w:szCs w:val="20"/>
              </w:rPr>
            </w:pPr>
          </w:p>
        </w:tc>
      </w:tr>
      <w:tr w:rsidR="00BA5EB5" w:rsidRPr="00887FD3" w14:paraId="570895B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6B554C" w:rsidRPr="00887FD3" w:rsidRDefault="006B554C" w:rsidP="006B554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543" w:type="dxa"/>
            <w:gridSpan w:val="2"/>
            <w:tcBorders>
              <w:top w:val="single" w:sz="4" w:space="0" w:color="auto"/>
              <w:left w:val="single" w:sz="4" w:space="0" w:color="auto"/>
              <w:bottom w:val="single" w:sz="4" w:space="0" w:color="auto"/>
              <w:right w:val="single" w:sz="4" w:space="0" w:color="auto"/>
            </w:tcBorders>
          </w:tcPr>
          <w:p w14:paraId="4C8A5842" w14:textId="77777777" w:rsidR="006B554C" w:rsidRPr="00887FD3" w:rsidRDefault="006B554C" w:rsidP="006B554C">
            <w:pPr>
              <w:pStyle w:val="para"/>
              <w:rPr>
                <w:rFonts w:ascii="Century Gothic" w:hAnsi="Century Gothic"/>
                <w:sz w:val="20"/>
                <w:szCs w:val="20"/>
              </w:rPr>
            </w:pPr>
            <w:r w:rsidRPr="00887FD3">
              <w:rPr>
                <w:rFonts w:ascii="Century Gothic" w:hAnsi="Century Gothic"/>
                <w:sz w:val="20"/>
                <w:szCs w:val="20"/>
              </w:rPr>
              <w:t>Suitable and sufficient hand-washing facilities shall be provided at access to, and at other appropriate points within, production areas. Such hand-washing facilities shall provide, at a minimum:</w:t>
            </w:r>
          </w:p>
          <w:p w14:paraId="7268B61D" w14:textId="77777777" w:rsidR="006B554C" w:rsidRPr="00887FD3" w:rsidRDefault="006B554C" w:rsidP="00D17F75">
            <w:pPr>
              <w:pStyle w:val="ListBullet"/>
              <w:numPr>
                <w:ilvl w:val="0"/>
                <w:numId w:val="1"/>
              </w:numPr>
            </w:pPr>
            <w:r w:rsidRPr="00887FD3">
              <w:t>advisory signs to prompt hand-washing</w:t>
            </w:r>
          </w:p>
          <w:p w14:paraId="361F6415" w14:textId="77777777" w:rsidR="006B554C" w:rsidRPr="00887FD3" w:rsidRDefault="006B554C" w:rsidP="00D17F75">
            <w:pPr>
              <w:pStyle w:val="ListBullet"/>
              <w:numPr>
                <w:ilvl w:val="0"/>
                <w:numId w:val="1"/>
              </w:numPr>
            </w:pPr>
            <w:r w:rsidRPr="00887FD3">
              <w:t>a sufficient quantity of water at a suitable temperature</w:t>
            </w:r>
          </w:p>
          <w:p w14:paraId="66CD97DB" w14:textId="77777777" w:rsidR="00826F60" w:rsidRPr="00887FD3" w:rsidRDefault="006B554C" w:rsidP="00D17F75">
            <w:pPr>
              <w:pStyle w:val="ListBullet"/>
              <w:numPr>
                <w:ilvl w:val="0"/>
                <w:numId w:val="1"/>
              </w:numPr>
            </w:pPr>
            <w:r w:rsidRPr="00887FD3">
              <w:t>liquid/foam soap</w:t>
            </w:r>
          </w:p>
          <w:p w14:paraId="3A093244" w14:textId="47280ED3" w:rsidR="006B554C" w:rsidRPr="00887FD3" w:rsidRDefault="006B554C" w:rsidP="00D17F75">
            <w:pPr>
              <w:pStyle w:val="ListBullet"/>
              <w:numPr>
                <w:ilvl w:val="0"/>
                <w:numId w:val="1"/>
              </w:numPr>
            </w:pPr>
            <w:r w:rsidRPr="00887FD3">
              <w:t>single-use towels or suitably designed and located air driers.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0DDA3AEA" w14:textId="77777777" w:rsidR="006B554C" w:rsidRPr="00887FD3" w:rsidRDefault="006B554C" w:rsidP="006B554C">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0812DF2E" w14:textId="77777777" w:rsidR="006B554C" w:rsidRPr="00887FD3" w:rsidRDefault="006B554C" w:rsidP="006B554C">
            <w:pPr>
              <w:pStyle w:val="para"/>
              <w:rPr>
                <w:rFonts w:ascii="Century Gothic" w:hAnsi="Century Gothic" w:cs="Calibri"/>
                <w:b/>
                <w:sz w:val="20"/>
                <w:szCs w:val="20"/>
              </w:rPr>
            </w:pPr>
          </w:p>
        </w:tc>
      </w:tr>
      <w:tr w:rsidR="00BA5EB5" w:rsidRPr="00887FD3" w14:paraId="5C1DDB0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9055BB" w:rsidRPr="00887FD3" w:rsidRDefault="009055BB" w:rsidP="009055BB">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543" w:type="dxa"/>
            <w:gridSpan w:val="2"/>
            <w:tcBorders>
              <w:top w:val="single" w:sz="4" w:space="0" w:color="auto"/>
              <w:left w:val="single" w:sz="4" w:space="0" w:color="auto"/>
              <w:bottom w:val="single" w:sz="4" w:space="0" w:color="auto"/>
              <w:right w:val="single" w:sz="4" w:space="0" w:color="auto"/>
            </w:tcBorders>
          </w:tcPr>
          <w:p w14:paraId="7AAE480A" w14:textId="77777777" w:rsidR="009055BB" w:rsidRPr="00887FD3" w:rsidRDefault="009055BB" w:rsidP="009055BB">
            <w:pPr>
              <w:pStyle w:val="para"/>
              <w:rPr>
                <w:rFonts w:ascii="Century Gothic" w:hAnsi="Century Gothic"/>
                <w:sz w:val="20"/>
                <w:szCs w:val="20"/>
              </w:rPr>
            </w:pPr>
            <w:r w:rsidRPr="00887FD3">
              <w:rPr>
                <w:rFonts w:ascii="Century Gothic" w:hAnsi="Century Gothic"/>
                <w:sz w:val="20"/>
                <w:szCs w:val="20"/>
              </w:rPr>
              <w:t>Toilets shall be adequately segregated and shall not open directly into production or packing areas. Toilets shall be provided with hand-washing facilities comprising:</w:t>
            </w:r>
          </w:p>
          <w:p w14:paraId="0B0EB2C7" w14:textId="77777777" w:rsidR="009055BB" w:rsidRPr="00887FD3" w:rsidRDefault="009055BB" w:rsidP="00D17F75">
            <w:pPr>
              <w:pStyle w:val="ListBullet"/>
              <w:numPr>
                <w:ilvl w:val="0"/>
                <w:numId w:val="1"/>
              </w:numPr>
            </w:pPr>
            <w:r w:rsidRPr="00887FD3">
              <w:t>basins with soap and water at a suitable temperature</w:t>
            </w:r>
          </w:p>
          <w:p w14:paraId="4DED3B9B" w14:textId="77777777" w:rsidR="009055BB" w:rsidRPr="00887FD3" w:rsidRDefault="009055BB" w:rsidP="00D17F75">
            <w:pPr>
              <w:pStyle w:val="ListBullet"/>
              <w:numPr>
                <w:ilvl w:val="0"/>
                <w:numId w:val="1"/>
              </w:numPr>
            </w:pPr>
            <w:r w:rsidRPr="00887FD3">
              <w:t>adequate hand-drying facilities</w:t>
            </w:r>
          </w:p>
          <w:p w14:paraId="211495CF" w14:textId="77777777" w:rsidR="009055BB" w:rsidRPr="00887FD3" w:rsidRDefault="009055BB" w:rsidP="00D17F75">
            <w:pPr>
              <w:pStyle w:val="ListBullet"/>
              <w:numPr>
                <w:ilvl w:val="0"/>
                <w:numId w:val="1"/>
              </w:numPr>
            </w:pPr>
            <w:r w:rsidRPr="00887FD3">
              <w:t>advisory signs to prompt hand-washing.</w:t>
            </w:r>
          </w:p>
          <w:p w14:paraId="70CC2465" w14:textId="2DC3DA47" w:rsidR="009055BB" w:rsidRPr="00887FD3" w:rsidRDefault="009055BB" w:rsidP="009055BB">
            <w:pPr>
              <w:pStyle w:val="para"/>
              <w:rPr>
                <w:rFonts w:ascii="Century Gothic" w:hAnsi="Century Gothic" w:cs="Calibri"/>
                <w:sz w:val="20"/>
                <w:szCs w:val="20"/>
              </w:rPr>
            </w:pPr>
            <w:r w:rsidRPr="00887FD3">
              <w:rPr>
                <w:rFonts w:ascii="Century Gothic" w:hAnsi="Century Gothic"/>
                <w:sz w:val="20"/>
                <w:szCs w:val="20"/>
              </w:rPr>
              <w:lastRenderedPageBreak/>
              <w:t>Where hand-washing facilities within toilets are the only hand-washing facilities provided before re-entering production, the requirements of clause 4.8.4 shall apply and signs shall be in place to direct people to hand-washing facilities before entering production.</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29D3CBD" w14:textId="77777777" w:rsidR="009055BB" w:rsidRPr="00887FD3" w:rsidRDefault="009055BB" w:rsidP="009055BB">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452FF6DA" w14:textId="77777777" w:rsidR="009055BB" w:rsidRPr="00887FD3" w:rsidRDefault="009055BB" w:rsidP="009055BB">
            <w:pPr>
              <w:pStyle w:val="para"/>
              <w:rPr>
                <w:rFonts w:ascii="Century Gothic" w:hAnsi="Century Gothic" w:cs="Calibri"/>
                <w:b/>
                <w:sz w:val="20"/>
                <w:szCs w:val="20"/>
              </w:rPr>
            </w:pPr>
          </w:p>
        </w:tc>
      </w:tr>
      <w:tr w:rsidR="00BA5EB5" w:rsidRPr="00887FD3" w14:paraId="7049B08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FA6DEE" w:rsidRPr="00887FD3" w:rsidRDefault="00FA6DEE" w:rsidP="00FA6DEE">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543" w:type="dxa"/>
            <w:gridSpan w:val="2"/>
            <w:tcBorders>
              <w:top w:val="single" w:sz="4" w:space="0" w:color="auto"/>
              <w:left w:val="single" w:sz="4" w:space="0" w:color="auto"/>
              <w:bottom w:val="single" w:sz="4" w:space="0" w:color="auto"/>
              <w:right w:val="single" w:sz="4" w:space="0" w:color="auto"/>
            </w:tcBorders>
          </w:tcPr>
          <w:p w14:paraId="333231A4" w14:textId="4077A417" w:rsidR="00FA6DEE" w:rsidRPr="00887FD3" w:rsidRDefault="00FA6DEE" w:rsidP="00FA6DEE">
            <w:pPr>
              <w:pStyle w:val="para"/>
              <w:rPr>
                <w:rFonts w:ascii="Century Gothic" w:hAnsi="Century Gothic" w:cs="Calibri"/>
                <w:sz w:val="20"/>
                <w:szCs w:val="20"/>
              </w:rPr>
            </w:pPr>
            <w:r w:rsidRPr="00887FD3">
              <w:rPr>
                <w:rFonts w:ascii="Century Gothic" w:hAnsi="Century Gothic"/>
                <w:sz w:val="20"/>
                <w:szCs w:val="20"/>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7A72D15" w14:textId="77777777" w:rsidR="00FA6DEE" w:rsidRPr="00887FD3" w:rsidRDefault="00FA6DEE" w:rsidP="00FA6DEE">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537951F3" w14:textId="77777777" w:rsidR="00FA6DEE" w:rsidRPr="00887FD3" w:rsidRDefault="00FA6DEE" w:rsidP="00FA6DEE">
            <w:pPr>
              <w:pStyle w:val="para"/>
              <w:rPr>
                <w:rFonts w:ascii="Century Gothic" w:hAnsi="Century Gothic" w:cs="Calibri"/>
                <w:b/>
                <w:sz w:val="20"/>
                <w:szCs w:val="20"/>
              </w:rPr>
            </w:pPr>
          </w:p>
        </w:tc>
      </w:tr>
      <w:tr w:rsidR="000C29ED" w:rsidRPr="00887FD3" w14:paraId="41F35B8E"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319" w:type="dxa"/>
            <w:gridSpan w:val="5"/>
            <w:tcBorders>
              <w:top w:val="single" w:sz="4" w:space="0" w:color="auto"/>
              <w:left w:val="single" w:sz="4" w:space="0" w:color="auto"/>
              <w:bottom w:val="single" w:sz="4" w:space="0" w:color="auto"/>
            </w:tcBorders>
            <w:shd w:val="clear" w:color="auto" w:fill="92D050"/>
          </w:tcPr>
          <w:p w14:paraId="6F0F8878" w14:textId="6A9C4AE0" w:rsidR="000C29ED" w:rsidRPr="00887FD3" w:rsidRDefault="000C29ED" w:rsidP="000C29ED">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Chemical and physical product contamination control: raw material</w:t>
            </w:r>
            <w:r w:rsidR="004A7D64" w:rsidRPr="00887FD3">
              <w:rPr>
                <w:rFonts w:ascii="Century Gothic" w:hAnsi="Century Gothic" w:cs="Calibri"/>
                <w:color w:val="FFFFFF" w:themeColor="background1"/>
                <w:sz w:val="20"/>
                <w:szCs w:val="20"/>
              </w:rPr>
              <w:t>-</w:t>
            </w:r>
            <w:r w:rsidRPr="00887FD3">
              <w:rPr>
                <w:rFonts w:ascii="Century Gothic" w:hAnsi="Century Gothic" w:cs="Calibri"/>
                <w:color w:val="FFFFFF" w:themeColor="background1"/>
                <w:sz w:val="20"/>
                <w:szCs w:val="20"/>
              </w:rPr>
              <w:t>handling, preparation, processing, packing and storage areas</w:t>
            </w:r>
          </w:p>
        </w:tc>
      </w:tr>
      <w:tr w:rsidR="00904E1C" w:rsidRPr="00887FD3" w14:paraId="4DAD6BD0"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BC3C1" w14:textId="77777777" w:rsidR="000C29ED" w:rsidRPr="00887FD3" w:rsidRDefault="000C29ED" w:rsidP="000C29ED">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D6196E1"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23E638CA"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521D6B62" w14:textId="01F63FD7" w:rsidR="000C29ED" w:rsidRPr="00887FD3" w:rsidRDefault="006342D1" w:rsidP="000C29ED">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0D976252"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245CB" w14:textId="190192B5"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14C7C32" w14:textId="6C65F66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Appropriate facilities and procedures shall be in place to control the risk of chemical or physical contamination of product.</w:t>
            </w:r>
          </w:p>
        </w:tc>
        <w:tc>
          <w:tcPr>
            <w:tcW w:w="1242" w:type="dxa"/>
            <w:gridSpan w:val="2"/>
            <w:tcBorders>
              <w:top w:val="single" w:sz="4" w:space="0" w:color="auto"/>
              <w:left w:val="single" w:sz="4" w:space="0" w:color="auto"/>
              <w:bottom w:val="single" w:sz="4" w:space="0" w:color="auto"/>
            </w:tcBorders>
            <w:shd w:val="clear" w:color="auto" w:fill="auto"/>
          </w:tcPr>
          <w:p w14:paraId="1E45893F"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CAEEBC2" w14:textId="77777777" w:rsidR="00153543" w:rsidRDefault="00153543" w:rsidP="00153543">
            <w:pPr>
              <w:pStyle w:val="para"/>
              <w:rPr>
                <w:rFonts w:ascii="Century Gothic" w:hAnsi="Century Gothic" w:cs="Calibri"/>
                <w:b/>
                <w:sz w:val="20"/>
                <w:szCs w:val="20"/>
              </w:rPr>
            </w:pPr>
          </w:p>
        </w:tc>
      </w:tr>
      <w:tr w:rsidR="00153543" w:rsidRPr="00887FD3" w14:paraId="27C8877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319" w:type="dxa"/>
            <w:gridSpan w:val="5"/>
            <w:tcBorders>
              <w:top w:val="single" w:sz="4" w:space="0" w:color="auto"/>
              <w:left w:val="single" w:sz="4" w:space="0" w:color="auto"/>
              <w:bottom w:val="single" w:sz="4" w:space="0" w:color="auto"/>
            </w:tcBorders>
            <w:shd w:val="clear" w:color="auto" w:fill="92D050"/>
          </w:tcPr>
          <w:p w14:paraId="1E93D113" w14:textId="77777777" w:rsidR="00153543" w:rsidRPr="00887FD3" w:rsidRDefault="00153543" w:rsidP="00153543">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Metal control</w:t>
            </w:r>
          </w:p>
        </w:tc>
      </w:tr>
      <w:tr w:rsidR="00153543" w:rsidRPr="00887FD3" w14:paraId="371EB238" w14:textId="77777777" w:rsidTr="008F16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B79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03ED3A7C"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42" w:type="dxa"/>
            <w:gridSpan w:val="2"/>
            <w:tcBorders>
              <w:top w:val="single" w:sz="4" w:space="0" w:color="auto"/>
              <w:left w:val="single" w:sz="4" w:space="0" w:color="auto"/>
              <w:bottom w:val="single" w:sz="4" w:space="0" w:color="auto"/>
            </w:tcBorders>
            <w:shd w:val="clear" w:color="auto" w:fill="auto"/>
          </w:tcPr>
          <w:p w14:paraId="3EE9489D"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16939743" w14:textId="20BAE81E"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591E529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543" w:type="dxa"/>
            <w:gridSpan w:val="2"/>
            <w:tcBorders>
              <w:top w:val="single" w:sz="4" w:space="0" w:color="auto"/>
              <w:left w:val="single" w:sz="4" w:space="0" w:color="auto"/>
              <w:bottom w:val="single" w:sz="4" w:space="0" w:color="auto"/>
              <w:right w:val="single" w:sz="4" w:space="0" w:color="auto"/>
            </w:tcBorders>
          </w:tcPr>
          <w:p w14:paraId="0EF16074"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The purchase of ingredients and packaging which use staples or other foreign-body hazards as part of the packaging materials shall be avoided.</w:t>
            </w:r>
          </w:p>
          <w:p w14:paraId="5D0DECC6"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Staples, paper clips and drawing pins shall not be used in open product areas.</w:t>
            </w:r>
          </w:p>
          <w:p w14:paraId="02D77EA2" w14:textId="7A414F5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lastRenderedPageBreak/>
              <w:t>Where staples or other items are present as packaging materials or closures, appropriate precautions shall be taken to minimise the risk of product contamination.</w:t>
            </w:r>
          </w:p>
        </w:tc>
        <w:tc>
          <w:tcPr>
            <w:tcW w:w="1242" w:type="dxa"/>
            <w:gridSpan w:val="2"/>
            <w:tcBorders>
              <w:top w:val="single" w:sz="4" w:space="0" w:color="auto"/>
              <w:left w:val="single" w:sz="4" w:space="0" w:color="auto"/>
              <w:bottom w:val="single" w:sz="4" w:space="0" w:color="auto"/>
            </w:tcBorders>
            <w:shd w:val="clear" w:color="auto" w:fill="auto"/>
          </w:tcPr>
          <w:p w14:paraId="2021BE75"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9944B6C" w14:textId="77777777" w:rsidR="00153543" w:rsidRPr="00887FD3" w:rsidRDefault="00153543" w:rsidP="00153543">
            <w:pPr>
              <w:pStyle w:val="para"/>
              <w:rPr>
                <w:rFonts w:ascii="Century Gothic" w:hAnsi="Century Gothic" w:cs="Calibri"/>
                <w:b/>
                <w:sz w:val="20"/>
                <w:szCs w:val="20"/>
              </w:rPr>
            </w:pPr>
          </w:p>
        </w:tc>
      </w:tr>
      <w:tr w:rsidR="00153543" w:rsidRPr="00887FD3" w14:paraId="5578586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319" w:type="dxa"/>
            <w:gridSpan w:val="5"/>
            <w:tcBorders>
              <w:top w:val="single" w:sz="4" w:space="0" w:color="auto"/>
              <w:left w:val="single" w:sz="4" w:space="0" w:color="auto"/>
              <w:bottom w:val="single" w:sz="4" w:space="0" w:color="auto"/>
            </w:tcBorders>
            <w:shd w:val="clear" w:color="auto" w:fill="92D050"/>
          </w:tcPr>
          <w:p w14:paraId="1D80137D"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Glass, brittle plastic, ceramics and similar materials</w:t>
            </w:r>
          </w:p>
        </w:tc>
      </w:tr>
      <w:tr w:rsidR="00153543" w:rsidRPr="00887FD3" w14:paraId="7DBACEB7"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72BE"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16FA36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62DBE7ED"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295D5CB8" w14:textId="65508824"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1A0718F6"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543" w:type="dxa"/>
            <w:gridSpan w:val="2"/>
            <w:tcBorders>
              <w:top w:val="single" w:sz="4" w:space="0" w:color="auto"/>
              <w:left w:val="single" w:sz="4" w:space="0" w:color="auto"/>
              <w:bottom w:val="single" w:sz="4" w:space="0" w:color="auto"/>
              <w:right w:val="single" w:sz="4" w:space="0" w:color="auto"/>
            </w:tcBorders>
          </w:tcPr>
          <w:p w14:paraId="4A7DDDE5" w14:textId="1F45E7F1"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Glass or other brittle materials shall be excluded or protected against breakage in areas where open products are handled or there is a risk of product contamination.</w:t>
            </w:r>
          </w:p>
        </w:tc>
        <w:tc>
          <w:tcPr>
            <w:tcW w:w="1242" w:type="dxa"/>
            <w:gridSpan w:val="2"/>
            <w:tcBorders>
              <w:top w:val="single" w:sz="4" w:space="0" w:color="auto"/>
              <w:left w:val="single" w:sz="4" w:space="0" w:color="auto"/>
              <w:bottom w:val="single" w:sz="4" w:space="0" w:color="auto"/>
            </w:tcBorders>
            <w:shd w:val="clear" w:color="auto" w:fill="auto"/>
          </w:tcPr>
          <w:p w14:paraId="59B663E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5243B63" w14:textId="77777777" w:rsidR="00153543" w:rsidRPr="00887FD3" w:rsidRDefault="00153543" w:rsidP="00153543">
            <w:pPr>
              <w:pStyle w:val="para"/>
              <w:rPr>
                <w:rFonts w:ascii="Century Gothic" w:hAnsi="Century Gothic" w:cs="Calibri"/>
                <w:b/>
                <w:sz w:val="20"/>
                <w:szCs w:val="20"/>
              </w:rPr>
            </w:pPr>
          </w:p>
        </w:tc>
      </w:tr>
      <w:tr w:rsidR="00153543" w:rsidRPr="00887FD3" w14:paraId="3914A70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543" w:type="dxa"/>
            <w:gridSpan w:val="2"/>
            <w:tcBorders>
              <w:top w:val="single" w:sz="4" w:space="0" w:color="auto"/>
              <w:left w:val="single" w:sz="4" w:space="0" w:color="auto"/>
              <w:bottom w:val="single" w:sz="4" w:space="0" w:color="auto"/>
              <w:right w:val="single" w:sz="4" w:space="0" w:color="auto"/>
            </w:tcBorders>
          </w:tcPr>
          <w:p w14:paraId="431BA198" w14:textId="1A91495E"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they pose a risk to product, glass windows shall be protected against breakage.</w:t>
            </w:r>
          </w:p>
        </w:tc>
        <w:tc>
          <w:tcPr>
            <w:tcW w:w="1242" w:type="dxa"/>
            <w:gridSpan w:val="2"/>
            <w:tcBorders>
              <w:top w:val="single" w:sz="4" w:space="0" w:color="auto"/>
              <w:left w:val="single" w:sz="4" w:space="0" w:color="auto"/>
              <w:bottom w:val="single" w:sz="4" w:space="0" w:color="auto"/>
            </w:tcBorders>
            <w:shd w:val="clear" w:color="auto" w:fill="auto"/>
          </w:tcPr>
          <w:p w14:paraId="1613281A"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7F625CA" w14:textId="77777777" w:rsidR="00153543" w:rsidRPr="00887FD3" w:rsidRDefault="00153543" w:rsidP="00153543">
            <w:pPr>
              <w:pStyle w:val="para"/>
              <w:rPr>
                <w:rFonts w:ascii="Century Gothic" w:hAnsi="Century Gothic" w:cs="Calibri"/>
                <w:b/>
                <w:sz w:val="20"/>
                <w:szCs w:val="20"/>
              </w:rPr>
            </w:pPr>
          </w:p>
        </w:tc>
      </w:tr>
      <w:tr w:rsidR="00153543" w:rsidRPr="00887FD3" w14:paraId="6A770EC2"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319" w:type="dxa"/>
            <w:gridSpan w:val="5"/>
            <w:tcBorders>
              <w:top w:val="single" w:sz="4" w:space="0" w:color="auto"/>
              <w:left w:val="single" w:sz="4" w:space="0" w:color="auto"/>
              <w:bottom w:val="single" w:sz="4" w:space="0" w:color="auto"/>
            </w:tcBorders>
            <w:shd w:val="clear" w:color="auto" w:fill="92D050"/>
          </w:tcPr>
          <w:p w14:paraId="2468FB22"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Products packed into glass or other brittle containers</w:t>
            </w:r>
          </w:p>
        </w:tc>
      </w:tr>
      <w:tr w:rsidR="00153543" w:rsidRPr="00887FD3" w14:paraId="4655CA6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064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21C4083F"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787D17C0"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720509CC" w14:textId="0818BE28"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2CF9849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543" w:type="dxa"/>
            <w:gridSpan w:val="2"/>
            <w:tcBorders>
              <w:top w:val="single" w:sz="4" w:space="0" w:color="auto"/>
              <w:left w:val="single" w:sz="4" w:space="0" w:color="auto"/>
              <w:bottom w:val="single" w:sz="4" w:space="0" w:color="auto"/>
              <w:right w:val="single" w:sz="4" w:space="0" w:color="auto"/>
            </w:tcBorders>
          </w:tcPr>
          <w:p w14:paraId="42AB2D5C"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Systems shall be in place to manage container breakages between the container-cleaning/inspection point and container closure. This shall include, as a minimum, documented instructions which ensure:</w:t>
            </w:r>
          </w:p>
          <w:p w14:paraId="3BF7EBFC" w14:textId="77777777" w:rsidR="00153543" w:rsidRPr="00887FD3" w:rsidRDefault="00153543" w:rsidP="00D17F75">
            <w:pPr>
              <w:pStyle w:val="ListBullet"/>
              <w:numPr>
                <w:ilvl w:val="0"/>
                <w:numId w:val="1"/>
              </w:numPr>
            </w:pPr>
            <w:r w:rsidRPr="00887FD3">
              <w:t>the removal and disposal of at-risk products in the vicinity of the breakage; this may be specific for different equipment or areas of the production line</w:t>
            </w:r>
          </w:p>
          <w:p w14:paraId="3124F797" w14:textId="77777777" w:rsidR="00153543" w:rsidRPr="00887FD3" w:rsidRDefault="00153543" w:rsidP="00D17F75">
            <w:pPr>
              <w:pStyle w:val="ListBullet"/>
              <w:numPr>
                <w:ilvl w:val="0"/>
                <w:numId w:val="1"/>
              </w:numPr>
            </w:pPr>
            <w:r w:rsidRPr="00887FD3">
              <w:t>the effective cleaning of the line or equipment which may be contaminated by fragments of the container; cleaning shall not result in the further dispersal of fragments, for instance by the use of high-pressure water or air</w:t>
            </w:r>
          </w:p>
          <w:p w14:paraId="723B3BE9" w14:textId="77777777" w:rsidR="00153543" w:rsidRPr="00887FD3" w:rsidRDefault="00153543" w:rsidP="00D17F75">
            <w:pPr>
              <w:pStyle w:val="ListBullet"/>
              <w:numPr>
                <w:ilvl w:val="0"/>
                <w:numId w:val="1"/>
              </w:numPr>
            </w:pPr>
            <w:r w:rsidRPr="00887FD3">
              <w:t xml:space="preserve">the use of dedicated, clearly identifiable cleaning equipment (e.g. colour-coded) for removal of container breakages; such </w:t>
            </w:r>
            <w:r w:rsidRPr="00887FD3">
              <w:lastRenderedPageBreak/>
              <w:t>equipment shall be stored separately from other cleaning equipment</w:t>
            </w:r>
          </w:p>
          <w:p w14:paraId="6576549A" w14:textId="77777777" w:rsidR="00153543" w:rsidRPr="00887FD3" w:rsidRDefault="00153543" w:rsidP="00D17F75">
            <w:pPr>
              <w:pStyle w:val="ListBullet"/>
              <w:numPr>
                <w:ilvl w:val="0"/>
                <w:numId w:val="1"/>
              </w:numPr>
            </w:pPr>
            <w:r w:rsidRPr="00887FD3">
              <w:t>the use of dedicated, accessible, lidded waste containers for the collection of damaged containers and fragments</w:t>
            </w:r>
          </w:p>
          <w:p w14:paraId="079874A3" w14:textId="77777777" w:rsidR="00153543" w:rsidRPr="00887FD3" w:rsidRDefault="00153543" w:rsidP="00D17F75">
            <w:pPr>
              <w:pStyle w:val="ListBullet"/>
              <w:numPr>
                <w:ilvl w:val="0"/>
                <w:numId w:val="1"/>
              </w:numPr>
            </w:pPr>
            <w:r w:rsidRPr="00887FD3">
              <w:t>a documented inspection of production equipment is undertaken following the cleaning of a breakage, to ensure cleaning has effectively removed any risk of further contamination</w:t>
            </w:r>
          </w:p>
          <w:p w14:paraId="3C2D67EF" w14:textId="77777777" w:rsidR="00153543" w:rsidRPr="00887FD3" w:rsidRDefault="00153543" w:rsidP="00D17F75">
            <w:pPr>
              <w:pStyle w:val="ListBullet"/>
              <w:numPr>
                <w:ilvl w:val="0"/>
                <w:numId w:val="1"/>
              </w:numPr>
            </w:pPr>
            <w:r w:rsidRPr="00887FD3">
              <w:t>authorisation given for production to restart following cleaning</w:t>
            </w:r>
          </w:p>
          <w:p w14:paraId="3332E3D1" w14:textId="49D2EF26" w:rsidR="00153543" w:rsidRPr="00887FD3" w:rsidRDefault="00153543" w:rsidP="00D17F75">
            <w:pPr>
              <w:pStyle w:val="ListBullet"/>
              <w:numPr>
                <w:ilvl w:val="0"/>
                <w:numId w:val="1"/>
              </w:numPr>
            </w:pPr>
            <w:r w:rsidRPr="00887FD3">
              <w:t>the area around the line being kept clear of broken glass.</w:t>
            </w:r>
          </w:p>
        </w:tc>
        <w:tc>
          <w:tcPr>
            <w:tcW w:w="1242" w:type="dxa"/>
            <w:gridSpan w:val="2"/>
            <w:tcBorders>
              <w:top w:val="single" w:sz="4" w:space="0" w:color="auto"/>
              <w:left w:val="single" w:sz="4" w:space="0" w:color="auto"/>
              <w:bottom w:val="single" w:sz="4" w:space="0" w:color="auto"/>
            </w:tcBorders>
            <w:shd w:val="clear" w:color="auto" w:fill="auto"/>
          </w:tcPr>
          <w:p w14:paraId="425AA9B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B2E5ED9" w14:textId="77777777" w:rsidR="00153543" w:rsidRPr="00887FD3" w:rsidRDefault="00153543" w:rsidP="00153543">
            <w:pPr>
              <w:pStyle w:val="para"/>
              <w:rPr>
                <w:rFonts w:ascii="Century Gothic" w:hAnsi="Century Gothic" w:cs="Calibri"/>
                <w:b/>
                <w:sz w:val="20"/>
                <w:szCs w:val="20"/>
              </w:rPr>
            </w:pPr>
          </w:p>
        </w:tc>
      </w:tr>
      <w:tr w:rsidR="00153543" w:rsidRPr="00887FD3" w14:paraId="2742703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319" w:type="dxa"/>
            <w:gridSpan w:val="5"/>
            <w:tcBorders>
              <w:top w:val="single" w:sz="4" w:space="0" w:color="auto"/>
              <w:left w:val="single" w:sz="4" w:space="0" w:color="auto"/>
              <w:bottom w:val="single" w:sz="4" w:space="0" w:color="auto"/>
            </w:tcBorders>
            <w:shd w:val="clear" w:color="auto" w:fill="92D050"/>
          </w:tcPr>
          <w:p w14:paraId="1A576ECD"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Wood</w:t>
            </w:r>
          </w:p>
        </w:tc>
      </w:tr>
      <w:tr w:rsidR="00153543" w:rsidRPr="00887FD3" w14:paraId="77CEBF31"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A061"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56D372E4"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08EB83E0"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4E2EE331" w14:textId="77777777" w:rsidR="00153543" w:rsidRPr="00887FD3" w:rsidRDefault="00153543" w:rsidP="00153543">
            <w:pPr>
              <w:pStyle w:val="para"/>
              <w:rPr>
                <w:rFonts w:ascii="Century Gothic" w:hAnsi="Century Gothic" w:cs="Calibri"/>
                <w:b/>
                <w:sz w:val="20"/>
                <w:szCs w:val="20"/>
              </w:rPr>
            </w:pPr>
          </w:p>
        </w:tc>
      </w:tr>
      <w:tr w:rsidR="00153543" w:rsidRPr="00887FD3" w14:paraId="72877FD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543" w:type="dxa"/>
            <w:gridSpan w:val="2"/>
            <w:tcBorders>
              <w:top w:val="single" w:sz="4" w:space="0" w:color="auto"/>
              <w:left w:val="single" w:sz="4" w:space="0" w:color="auto"/>
              <w:bottom w:val="single" w:sz="4" w:space="0" w:color="auto"/>
              <w:right w:val="single" w:sz="4" w:space="0" w:color="auto"/>
            </w:tcBorders>
          </w:tcPr>
          <w:p w14:paraId="28BE8ACE" w14:textId="7BF6385C"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Wood used for food contact purposes shall be fit for purpose (e.g. free from damage or splinters, free from taint; and wood treatments, where used, are used only in accordance with legislation and approved for food use).</w:t>
            </w:r>
          </w:p>
        </w:tc>
        <w:tc>
          <w:tcPr>
            <w:tcW w:w="1242" w:type="dxa"/>
            <w:gridSpan w:val="2"/>
            <w:tcBorders>
              <w:top w:val="single" w:sz="4" w:space="0" w:color="auto"/>
              <w:left w:val="single" w:sz="4" w:space="0" w:color="auto"/>
              <w:bottom w:val="single" w:sz="4" w:space="0" w:color="auto"/>
            </w:tcBorders>
            <w:shd w:val="clear" w:color="auto" w:fill="auto"/>
          </w:tcPr>
          <w:p w14:paraId="30DFD3B5"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5C99C8D" w14:textId="77777777" w:rsidR="00153543" w:rsidRPr="00887FD3" w:rsidRDefault="00153543" w:rsidP="00153543">
            <w:pPr>
              <w:pStyle w:val="para"/>
              <w:rPr>
                <w:rFonts w:ascii="Century Gothic" w:hAnsi="Century Gothic" w:cs="Calibri"/>
                <w:b/>
                <w:sz w:val="20"/>
                <w:szCs w:val="20"/>
              </w:rPr>
            </w:pPr>
          </w:p>
        </w:tc>
      </w:tr>
      <w:tr w:rsidR="00153543" w:rsidRPr="00887FD3" w14:paraId="42A304B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319" w:type="dxa"/>
            <w:gridSpan w:val="5"/>
            <w:tcBorders>
              <w:top w:val="single" w:sz="4" w:space="0" w:color="auto"/>
              <w:left w:val="single" w:sz="4" w:space="0" w:color="auto"/>
              <w:bottom w:val="single" w:sz="4" w:space="0" w:color="auto"/>
            </w:tcBorders>
            <w:shd w:val="clear" w:color="auto" w:fill="92D050"/>
          </w:tcPr>
          <w:p w14:paraId="13C333B3"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Other physical contaminants</w:t>
            </w:r>
          </w:p>
        </w:tc>
      </w:tr>
      <w:tr w:rsidR="00153543" w:rsidRPr="00887FD3" w14:paraId="279E15A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98EAC"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3AE2FEF4"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15B9F66"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FFFFFF" w:themeFill="background1"/>
          </w:tcPr>
          <w:p w14:paraId="22FEE4D9" w14:textId="12C9C7F6"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4822B3F3"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153543" w:rsidRPr="00887FD3" w:rsidRDefault="00153543" w:rsidP="00153543">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65B3F194" w14:textId="18A481B0" w:rsidR="00153543" w:rsidRPr="00887FD3" w:rsidRDefault="00153543" w:rsidP="00153543">
            <w:pPr>
              <w:pStyle w:val="para"/>
              <w:rPr>
                <w:rFonts w:ascii="Century Gothic" w:hAnsi="Century Gothic"/>
                <w:sz w:val="20"/>
                <w:szCs w:val="20"/>
              </w:rPr>
            </w:pPr>
            <w:r>
              <w:rPr>
                <w:rFonts w:ascii="Century Gothic" w:hAnsi="Century Gothic"/>
                <w:sz w:val="20"/>
                <w:szCs w:val="20"/>
              </w:rPr>
              <w:t>P</w:t>
            </w:r>
            <w:r w:rsidRPr="00887FD3">
              <w:rPr>
                <w:rFonts w:ascii="Century Gothic" w:hAnsi="Century Gothic"/>
                <w:sz w:val="20"/>
                <w:szCs w:val="20"/>
              </w:rPr>
              <w:t>rocedures shall be implemented to minimise other types of foreign-body contamination that are</w:t>
            </w:r>
            <w:r>
              <w:rPr>
                <w:rFonts w:ascii="Century Gothic" w:hAnsi="Century Gothic"/>
                <w:sz w:val="20"/>
                <w:szCs w:val="20"/>
              </w:rPr>
              <w:t xml:space="preserve"> reasonably expected to occur at a site but are</w:t>
            </w:r>
            <w:r w:rsidRPr="00887FD3">
              <w:rPr>
                <w:rFonts w:ascii="Century Gothic" w:hAnsi="Century Gothic"/>
                <w:sz w:val="20"/>
                <w:szCs w:val="20"/>
              </w:rPr>
              <w:t xml:space="preserve"> not specifically covered in section 4.9</w:t>
            </w:r>
            <w:r>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347B280"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097BC61" w14:textId="77777777" w:rsidR="00153543" w:rsidRPr="00887FD3" w:rsidRDefault="00153543" w:rsidP="00153543">
            <w:pPr>
              <w:pStyle w:val="para"/>
              <w:rPr>
                <w:rFonts w:ascii="Century Gothic" w:hAnsi="Century Gothic" w:cs="Calibri"/>
                <w:b/>
                <w:sz w:val="20"/>
                <w:szCs w:val="20"/>
              </w:rPr>
            </w:pPr>
          </w:p>
        </w:tc>
      </w:tr>
      <w:tr w:rsidR="00153543" w:rsidRPr="00887FD3" w14:paraId="3DD4CC29" w14:textId="77777777" w:rsidTr="00F7155F">
        <w:tc>
          <w:tcPr>
            <w:tcW w:w="1604" w:type="dxa"/>
            <w:gridSpan w:val="2"/>
            <w:shd w:val="clear" w:color="auto" w:fill="92D050"/>
          </w:tcPr>
          <w:p w14:paraId="6BB54491"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319" w:type="dxa"/>
            <w:gridSpan w:val="5"/>
            <w:shd w:val="clear" w:color="auto" w:fill="92D050"/>
          </w:tcPr>
          <w:p w14:paraId="2414678A" w14:textId="77777777" w:rsidR="00153543" w:rsidRPr="00887FD3" w:rsidRDefault="00153543" w:rsidP="0015354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Foreign-body detection and removal equipment</w:t>
            </w:r>
          </w:p>
        </w:tc>
      </w:tr>
      <w:tr w:rsidR="00AE2F9F" w:rsidRPr="00887FD3" w14:paraId="56D5ACF5" w14:textId="77777777" w:rsidTr="00173810">
        <w:tc>
          <w:tcPr>
            <w:tcW w:w="1604" w:type="dxa"/>
            <w:gridSpan w:val="2"/>
            <w:shd w:val="clear" w:color="auto" w:fill="D9D9D9" w:themeFill="background1" w:themeFillShade="D9"/>
          </w:tcPr>
          <w:p w14:paraId="42B88934" w14:textId="042F6B26" w:rsidR="00AE2F9F" w:rsidRPr="00887FD3" w:rsidRDefault="00AE2F9F" w:rsidP="00AE2F9F">
            <w:pPr>
              <w:spacing w:before="120" w:after="120"/>
              <w:rPr>
                <w:rFonts w:ascii="Century Gothic" w:hAnsi="Century Gothic" w:cs="Calibri"/>
                <w:b/>
                <w:color w:val="FFFFFF" w:themeColor="background1"/>
                <w:sz w:val="20"/>
                <w:szCs w:val="20"/>
              </w:rPr>
            </w:pPr>
            <w:r w:rsidRPr="00887FD3">
              <w:rPr>
                <w:rFonts w:ascii="Century Gothic" w:hAnsi="Century Gothic" w:cs="Calibri"/>
                <w:b/>
                <w:sz w:val="20"/>
                <w:szCs w:val="20"/>
              </w:rPr>
              <w:t xml:space="preserve">Clause </w:t>
            </w:r>
          </w:p>
        </w:tc>
        <w:tc>
          <w:tcPr>
            <w:tcW w:w="3500" w:type="dxa"/>
            <w:shd w:val="clear" w:color="auto" w:fill="FFFFFF" w:themeFill="background1"/>
          </w:tcPr>
          <w:p w14:paraId="477F9F12" w14:textId="2A2E4B7A" w:rsidR="00AE2F9F" w:rsidRPr="00887FD3" w:rsidRDefault="00AE2F9F" w:rsidP="00AE2F9F">
            <w:pPr>
              <w:spacing w:before="120" w:after="120"/>
              <w:rPr>
                <w:rFonts w:ascii="Century Gothic" w:hAnsi="Century Gothic" w:cs="Calibri"/>
                <w:color w:val="FFFFFF" w:themeColor="background1"/>
                <w:sz w:val="20"/>
                <w:szCs w:val="20"/>
              </w:rPr>
            </w:pPr>
            <w:r w:rsidRPr="00887FD3">
              <w:rPr>
                <w:rFonts w:ascii="Century Gothic" w:hAnsi="Century Gothic" w:cs="Calibri"/>
                <w:b/>
                <w:sz w:val="20"/>
                <w:szCs w:val="20"/>
              </w:rPr>
              <w:t>Requirements</w:t>
            </w:r>
          </w:p>
        </w:tc>
        <w:tc>
          <w:tcPr>
            <w:tcW w:w="1276" w:type="dxa"/>
            <w:gridSpan w:val="2"/>
            <w:shd w:val="clear" w:color="auto" w:fill="FFFFFF" w:themeFill="background1"/>
          </w:tcPr>
          <w:p w14:paraId="060649B0" w14:textId="4D12436A" w:rsidR="00AE2F9F" w:rsidRPr="00887FD3" w:rsidRDefault="00AE2F9F" w:rsidP="00AE2F9F">
            <w:pPr>
              <w:spacing w:before="120" w:after="120"/>
              <w:rPr>
                <w:rFonts w:ascii="Century Gothic" w:hAnsi="Century Gothic" w:cs="Calibri"/>
                <w:color w:val="FFFFFF" w:themeColor="background1"/>
                <w:sz w:val="20"/>
                <w:szCs w:val="20"/>
              </w:rPr>
            </w:pPr>
            <w:r w:rsidRPr="00887FD3">
              <w:rPr>
                <w:rFonts w:ascii="Century Gothic" w:hAnsi="Century Gothic" w:cs="Calibri"/>
                <w:b/>
                <w:sz w:val="20"/>
                <w:szCs w:val="20"/>
              </w:rPr>
              <w:t>Conforms</w:t>
            </w:r>
          </w:p>
        </w:tc>
        <w:tc>
          <w:tcPr>
            <w:tcW w:w="3543" w:type="dxa"/>
            <w:gridSpan w:val="2"/>
            <w:shd w:val="clear" w:color="auto" w:fill="FFFFFF" w:themeFill="background1"/>
          </w:tcPr>
          <w:p w14:paraId="3C745B0C" w14:textId="50B106E8" w:rsidR="00AE2F9F" w:rsidRPr="00887FD3" w:rsidRDefault="00AE2F9F" w:rsidP="00AE2F9F">
            <w:pPr>
              <w:spacing w:before="120" w:after="120"/>
              <w:rPr>
                <w:rFonts w:ascii="Century Gothic" w:hAnsi="Century Gothic" w:cs="Calibri"/>
                <w:color w:val="FFFFFF" w:themeColor="background1"/>
                <w:sz w:val="20"/>
                <w:szCs w:val="20"/>
              </w:rPr>
            </w:pPr>
            <w:r>
              <w:rPr>
                <w:rFonts w:ascii="Century Gothic" w:hAnsi="Century Gothic" w:cs="Calibri"/>
                <w:b/>
                <w:sz w:val="20"/>
                <w:szCs w:val="20"/>
              </w:rPr>
              <w:t>Comments</w:t>
            </w:r>
          </w:p>
        </w:tc>
      </w:tr>
      <w:tr w:rsidR="00AE2F9F" w:rsidRPr="00887FD3" w14:paraId="50505EDD" w14:textId="77777777" w:rsidTr="00173810">
        <w:tc>
          <w:tcPr>
            <w:tcW w:w="1604" w:type="dxa"/>
            <w:gridSpan w:val="2"/>
            <w:shd w:val="clear" w:color="auto" w:fill="D9D9D9" w:themeFill="background1" w:themeFillShade="D9"/>
          </w:tcPr>
          <w:p w14:paraId="5B9FC543" w14:textId="3262E479" w:rsidR="00AE2F9F" w:rsidRPr="00887FD3" w:rsidRDefault="00AE2F9F" w:rsidP="00AE2F9F">
            <w:pPr>
              <w:spacing w:before="120" w:after="120"/>
              <w:rPr>
                <w:rFonts w:ascii="Century Gothic" w:hAnsi="Century Gothic" w:cs="Calibri"/>
                <w:b/>
                <w:color w:val="FFFFFF" w:themeColor="background1"/>
                <w:sz w:val="20"/>
                <w:szCs w:val="20"/>
              </w:rPr>
            </w:pPr>
            <w:r w:rsidRPr="00887FD3">
              <w:rPr>
                <w:rFonts w:ascii="Century Gothic" w:hAnsi="Century Gothic" w:cs="Calibri"/>
                <w:b/>
                <w:sz w:val="20"/>
                <w:szCs w:val="20"/>
              </w:rPr>
              <w:t>SOI</w:t>
            </w:r>
          </w:p>
        </w:tc>
        <w:tc>
          <w:tcPr>
            <w:tcW w:w="3500" w:type="dxa"/>
            <w:shd w:val="clear" w:color="auto" w:fill="FFFFFF" w:themeFill="background1"/>
          </w:tcPr>
          <w:p w14:paraId="1B5F8478" w14:textId="16E3C8E8" w:rsidR="00AE2F9F" w:rsidRPr="00887FD3" w:rsidRDefault="00AE2F9F" w:rsidP="00AE2F9F">
            <w:pPr>
              <w:spacing w:before="120" w:after="120"/>
              <w:rPr>
                <w:rFonts w:ascii="Century Gothic" w:hAnsi="Century Gothic" w:cs="Calibri"/>
                <w:color w:val="FFFFFF" w:themeColor="background1"/>
                <w:sz w:val="20"/>
                <w:szCs w:val="20"/>
              </w:rPr>
            </w:pPr>
            <w:r w:rsidRPr="00887FD3">
              <w:rPr>
                <w:rFonts w:ascii="Century Gothic" w:hAnsi="Century Gothic" w:cs="Calibri"/>
                <w:sz w:val="20"/>
                <w:szCs w:val="20"/>
              </w:rPr>
              <w:t xml:space="preserve">The risk of product contamination shall be reduced or eliminated by </w:t>
            </w:r>
            <w:r w:rsidRPr="00887FD3">
              <w:rPr>
                <w:rFonts w:ascii="Century Gothic" w:hAnsi="Century Gothic" w:cs="Calibri"/>
                <w:sz w:val="20"/>
                <w:szCs w:val="20"/>
              </w:rPr>
              <w:lastRenderedPageBreak/>
              <w:t>the effective use of equipment to remove or detect foreign bodies</w:t>
            </w:r>
            <w:r>
              <w:rPr>
                <w:rFonts w:ascii="Century Gothic" w:hAnsi="Century Gothic" w:cs="Calibri"/>
                <w:sz w:val="20"/>
                <w:szCs w:val="20"/>
              </w:rPr>
              <w:t>.</w:t>
            </w:r>
          </w:p>
        </w:tc>
        <w:tc>
          <w:tcPr>
            <w:tcW w:w="1276" w:type="dxa"/>
            <w:gridSpan w:val="2"/>
            <w:shd w:val="clear" w:color="auto" w:fill="FFFFFF" w:themeFill="background1"/>
          </w:tcPr>
          <w:p w14:paraId="3A699D00" w14:textId="77777777" w:rsidR="00AE2F9F" w:rsidRPr="00887FD3" w:rsidRDefault="00AE2F9F" w:rsidP="00AE2F9F">
            <w:pPr>
              <w:spacing w:before="120" w:after="120"/>
              <w:rPr>
                <w:rFonts w:ascii="Century Gothic" w:hAnsi="Century Gothic" w:cs="Calibri"/>
                <w:color w:val="FFFFFF" w:themeColor="background1"/>
                <w:sz w:val="20"/>
                <w:szCs w:val="20"/>
              </w:rPr>
            </w:pPr>
          </w:p>
        </w:tc>
        <w:tc>
          <w:tcPr>
            <w:tcW w:w="3543" w:type="dxa"/>
            <w:gridSpan w:val="2"/>
            <w:shd w:val="clear" w:color="auto" w:fill="FFFFFF" w:themeFill="background1"/>
          </w:tcPr>
          <w:p w14:paraId="00B8E5B1" w14:textId="77777777" w:rsidR="00AE2F9F" w:rsidRPr="00887FD3" w:rsidRDefault="00AE2F9F" w:rsidP="00AE2F9F">
            <w:pPr>
              <w:spacing w:before="120" w:after="120"/>
              <w:rPr>
                <w:rFonts w:ascii="Century Gothic" w:hAnsi="Century Gothic" w:cs="Calibri"/>
                <w:color w:val="FFFFFF" w:themeColor="background1"/>
                <w:sz w:val="20"/>
                <w:szCs w:val="20"/>
              </w:rPr>
            </w:pPr>
          </w:p>
        </w:tc>
      </w:tr>
      <w:tr w:rsidR="00153543" w:rsidRPr="00887FD3" w14:paraId="5669428D" w14:textId="77777777" w:rsidTr="00F7155F">
        <w:tc>
          <w:tcPr>
            <w:tcW w:w="1604" w:type="dxa"/>
            <w:gridSpan w:val="2"/>
            <w:shd w:val="clear" w:color="auto" w:fill="92D050"/>
          </w:tcPr>
          <w:p w14:paraId="131D11D9"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319" w:type="dxa"/>
            <w:gridSpan w:val="5"/>
            <w:shd w:val="clear" w:color="auto" w:fill="92D050"/>
          </w:tcPr>
          <w:p w14:paraId="5D425FFD" w14:textId="77777777" w:rsidR="00153543" w:rsidRPr="00887FD3" w:rsidRDefault="00153543" w:rsidP="0015354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Selection and operation of foreign-body detection and removal equipment</w:t>
            </w:r>
          </w:p>
        </w:tc>
      </w:tr>
      <w:tr w:rsidR="00153543" w:rsidRPr="00887FD3" w14:paraId="2CE8D1FF" w14:textId="77777777" w:rsidTr="00941CF1">
        <w:tc>
          <w:tcPr>
            <w:tcW w:w="1604" w:type="dxa"/>
            <w:gridSpan w:val="2"/>
            <w:shd w:val="clear" w:color="auto" w:fill="D9D9D9" w:themeFill="background1" w:themeFillShade="D9"/>
          </w:tcPr>
          <w:p w14:paraId="1F2B0CAB"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543" w:type="dxa"/>
            <w:gridSpan w:val="2"/>
          </w:tcPr>
          <w:p w14:paraId="5191AFBF"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Pr>
          <w:p w14:paraId="5D1011FE"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4C8F34C9" w14:textId="79E4EA6D" w:rsidR="00153543" w:rsidRPr="00887FD3" w:rsidRDefault="00153543" w:rsidP="0015354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53543" w:rsidRPr="00887FD3" w14:paraId="34D5D08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543" w:type="dxa"/>
            <w:gridSpan w:val="2"/>
            <w:tcBorders>
              <w:top w:val="single" w:sz="4" w:space="0" w:color="auto"/>
              <w:left w:val="single" w:sz="4" w:space="0" w:color="auto"/>
              <w:bottom w:val="single" w:sz="4" w:space="0" w:color="auto"/>
              <w:right w:val="single" w:sz="4" w:space="0" w:color="auto"/>
            </w:tcBorders>
          </w:tcPr>
          <w:p w14:paraId="2DE9FB2A" w14:textId="25F90840" w:rsidR="00153543" w:rsidRPr="00887FD3" w:rsidRDefault="00153543" w:rsidP="00153543">
            <w:pPr>
              <w:pStyle w:val="para"/>
            </w:pPr>
            <w:r w:rsidRPr="00887FD3">
              <w:rPr>
                <w:rFonts w:ascii="Century Gothic" w:hAnsi="Century Gothic"/>
                <w:sz w:val="20"/>
                <w:szCs w:val="20"/>
              </w:rPr>
              <w:t>A documented assessment in association with the food safety plan (see section 2</w:t>
            </w:r>
            <w:r>
              <w:rPr>
                <w:rFonts w:ascii="Century Gothic" w:hAnsi="Century Gothic"/>
                <w:sz w:val="20"/>
                <w:szCs w:val="20"/>
              </w:rPr>
              <w:t xml:space="preserve">) </w:t>
            </w:r>
            <w:r w:rsidRPr="00887FD3">
              <w:rPr>
                <w:rFonts w:ascii="Century Gothic" w:hAnsi="Century Gothic"/>
                <w:sz w:val="20"/>
                <w:szCs w:val="20"/>
              </w:rPr>
              <w:t xml:space="preserve">shall be carried out on each production process to identify the potential use of equipment to detect or remove foreign-body contamination. </w:t>
            </w:r>
          </w:p>
        </w:tc>
        <w:tc>
          <w:tcPr>
            <w:tcW w:w="1242" w:type="dxa"/>
            <w:gridSpan w:val="2"/>
          </w:tcPr>
          <w:p w14:paraId="04554B2F" w14:textId="77777777" w:rsidR="00153543" w:rsidRPr="00887FD3" w:rsidRDefault="00153543" w:rsidP="00153543">
            <w:pPr>
              <w:spacing w:before="120" w:after="120"/>
              <w:rPr>
                <w:rFonts w:ascii="Century Gothic" w:hAnsi="Century Gothic" w:cstheme="minorHAnsi"/>
                <w:sz w:val="20"/>
                <w:szCs w:val="20"/>
              </w:rPr>
            </w:pPr>
          </w:p>
        </w:tc>
        <w:tc>
          <w:tcPr>
            <w:tcW w:w="3534" w:type="dxa"/>
          </w:tcPr>
          <w:p w14:paraId="57320424" w14:textId="77777777" w:rsidR="00153543" w:rsidRPr="00887FD3" w:rsidRDefault="00153543" w:rsidP="00153543">
            <w:pPr>
              <w:spacing w:before="120" w:after="120"/>
              <w:rPr>
                <w:rFonts w:ascii="Century Gothic" w:hAnsi="Century Gothic" w:cstheme="minorHAnsi"/>
                <w:sz w:val="20"/>
                <w:szCs w:val="20"/>
              </w:rPr>
            </w:pPr>
          </w:p>
        </w:tc>
      </w:tr>
      <w:tr w:rsidR="00153543" w:rsidRPr="00887FD3" w14:paraId="2CBC3522"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153543" w:rsidRPr="00887FD3" w:rsidRDefault="00153543" w:rsidP="00153543">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0CA9930C" w14:textId="63F04E53"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242" w:type="dxa"/>
            <w:gridSpan w:val="2"/>
          </w:tcPr>
          <w:p w14:paraId="607AE290" w14:textId="77777777" w:rsidR="00153543" w:rsidRPr="00887FD3" w:rsidRDefault="00153543" w:rsidP="00153543">
            <w:pPr>
              <w:spacing w:before="120" w:after="120"/>
              <w:rPr>
                <w:rFonts w:ascii="Century Gothic" w:hAnsi="Century Gothic" w:cstheme="minorHAnsi"/>
                <w:sz w:val="20"/>
                <w:szCs w:val="20"/>
              </w:rPr>
            </w:pPr>
          </w:p>
        </w:tc>
        <w:tc>
          <w:tcPr>
            <w:tcW w:w="3534" w:type="dxa"/>
          </w:tcPr>
          <w:p w14:paraId="655298C9" w14:textId="77777777" w:rsidR="00153543" w:rsidRPr="00887FD3" w:rsidRDefault="00153543" w:rsidP="00153543">
            <w:pPr>
              <w:spacing w:before="120" w:after="120"/>
              <w:rPr>
                <w:rFonts w:ascii="Century Gothic" w:hAnsi="Century Gothic" w:cstheme="minorHAnsi"/>
                <w:sz w:val="20"/>
                <w:szCs w:val="20"/>
              </w:rPr>
            </w:pPr>
          </w:p>
        </w:tc>
      </w:tr>
      <w:tr w:rsidR="00153543" w:rsidRPr="00887FD3" w14:paraId="0D57EB75" w14:textId="77777777" w:rsidTr="00F7155F">
        <w:tc>
          <w:tcPr>
            <w:tcW w:w="1604" w:type="dxa"/>
            <w:gridSpan w:val="2"/>
            <w:shd w:val="clear" w:color="auto" w:fill="92D050"/>
          </w:tcPr>
          <w:p w14:paraId="4B4F1239"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319" w:type="dxa"/>
            <w:gridSpan w:val="5"/>
            <w:shd w:val="clear" w:color="auto" w:fill="92D050"/>
          </w:tcPr>
          <w:p w14:paraId="337AE961" w14:textId="77777777" w:rsidR="00153543" w:rsidRPr="00887FD3" w:rsidRDefault="00153543" w:rsidP="0015354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Filters and sieves</w:t>
            </w:r>
          </w:p>
        </w:tc>
      </w:tr>
      <w:tr w:rsidR="00153543" w:rsidRPr="00887FD3" w14:paraId="68838568" w14:textId="77777777" w:rsidTr="00941CF1">
        <w:tc>
          <w:tcPr>
            <w:tcW w:w="1604" w:type="dxa"/>
            <w:gridSpan w:val="2"/>
            <w:shd w:val="clear" w:color="auto" w:fill="D9D9D9" w:themeFill="background1" w:themeFillShade="D9"/>
          </w:tcPr>
          <w:p w14:paraId="00F0AA58"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Pr>
          <w:p w14:paraId="2BC3A658" w14:textId="77777777" w:rsidR="00153543" w:rsidRPr="00887FD3" w:rsidRDefault="00153543" w:rsidP="00153543">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42" w:type="dxa"/>
            <w:gridSpan w:val="2"/>
          </w:tcPr>
          <w:p w14:paraId="0BD1568A"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78F19F91" w14:textId="6DA45FC8" w:rsidR="00153543" w:rsidRPr="00887FD3" w:rsidRDefault="00153543" w:rsidP="0015354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53543" w:rsidRPr="00887FD3" w14:paraId="4EEC6A16" w14:textId="77777777" w:rsidTr="00F7155F">
        <w:tc>
          <w:tcPr>
            <w:tcW w:w="1604" w:type="dxa"/>
            <w:gridSpan w:val="2"/>
            <w:shd w:val="clear" w:color="auto" w:fill="FBD4B4"/>
          </w:tcPr>
          <w:p w14:paraId="18A1D574"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543" w:type="dxa"/>
            <w:gridSpan w:val="2"/>
            <w:tcBorders>
              <w:top w:val="single" w:sz="4" w:space="0" w:color="auto"/>
              <w:left w:val="single" w:sz="4" w:space="0" w:color="auto"/>
              <w:bottom w:val="single" w:sz="4" w:space="0" w:color="auto"/>
              <w:right w:val="single" w:sz="4" w:space="0" w:color="auto"/>
            </w:tcBorders>
          </w:tcPr>
          <w:p w14:paraId="1386817C" w14:textId="0714673D"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Filters and sieves used for foreign-body control shall be of a specified mesh size or gauge and designed to provide the maximum practical protection for the product.</w:t>
            </w:r>
          </w:p>
        </w:tc>
        <w:tc>
          <w:tcPr>
            <w:tcW w:w="1242" w:type="dxa"/>
            <w:gridSpan w:val="2"/>
          </w:tcPr>
          <w:p w14:paraId="2A222A52" w14:textId="77777777" w:rsidR="00153543" w:rsidRPr="00887FD3" w:rsidRDefault="00153543" w:rsidP="00153543">
            <w:pPr>
              <w:spacing w:before="120" w:after="120"/>
              <w:rPr>
                <w:rFonts w:ascii="Century Gothic" w:hAnsi="Century Gothic" w:cs="Calibri"/>
                <w:b/>
                <w:sz w:val="20"/>
                <w:szCs w:val="20"/>
              </w:rPr>
            </w:pPr>
          </w:p>
        </w:tc>
        <w:tc>
          <w:tcPr>
            <w:tcW w:w="3534" w:type="dxa"/>
          </w:tcPr>
          <w:p w14:paraId="7BBE4F12" w14:textId="77777777" w:rsidR="00153543" w:rsidRPr="00887FD3" w:rsidRDefault="00153543" w:rsidP="00153543">
            <w:pPr>
              <w:spacing w:before="120" w:after="120"/>
              <w:rPr>
                <w:rFonts w:ascii="Century Gothic" w:hAnsi="Century Gothic" w:cs="Calibri"/>
                <w:b/>
                <w:sz w:val="20"/>
                <w:szCs w:val="20"/>
              </w:rPr>
            </w:pPr>
          </w:p>
        </w:tc>
      </w:tr>
      <w:tr w:rsidR="00153543" w:rsidRPr="00887FD3" w14:paraId="5BE08DB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543" w:type="dxa"/>
            <w:gridSpan w:val="2"/>
            <w:tcBorders>
              <w:top w:val="single" w:sz="4" w:space="0" w:color="auto"/>
              <w:left w:val="single" w:sz="4" w:space="0" w:color="auto"/>
              <w:bottom w:val="single" w:sz="4" w:space="0" w:color="auto"/>
              <w:right w:val="single" w:sz="4" w:space="0" w:color="auto"/>
            </w:tcBorders>
          </w:tcPr>
          <w:p w14:paraId="6F469295" w14:textId="049B235F"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Filters and sieves shall be regularly inspected or tested for damage at a documented frequency based on risk. Records shall be maintained of the checks. Where defective filters or sieves are identified, this shall be recorded and the potential for contamination of products investigated, and appropriate action taken.</w:t>
            </w:r>
          </w:p>
        </w:tc>
        <w:tc>
          <w:tcPr>
            <w:tcW w:w="1242" w:type="dxa"/>
            <w:gridSpan w:val="2"/>
          </w:tcPr>
          <w:p w14:paraId="01723DF7" w14:textId="77777777" w:rsidR="00153543" w:rsidRPr="00887FD3" w:rsidRDefault="00153543" w:rsidP="00153543">
            <w:pPr>
              <w:spacing w:before="120" w:after="120"/>
              <w:rPr>
                <w:rFonts w:ascii="Century Gothic" w:hAnsi="Century Gothic" w:cs="Calibri"/>
                <w:b/>
                <w:sz w:val="20"/>
                <w:szCs w:val="20"/>
              </w:rPr>
            </w:pPr>
          </w:p>
        </w:tc>
        <w:tc>
          <w:tcPr>
            <w:tcW w:w="3534" w:type="dxa"/>
          </w:tcPr>
          <w:p w14:paraId="16BFEC7F" w14:textId="77777777" w:rsidR="00153543" w:rsidRPr="00887FD3" w:rsidRDefault="00153543" w:rsidP="00153543">
            <w:pPr>
              <w:spacing w:before="120" w:after="120"/>
              <w:rPr>
                <w:rFonts w:ascii="Century Gothic" w:hAnsi="Century Gothic" w:cs="Calibri"/>
                <w:b/>
                <w:sz w:val="20"/>
                <w:szCs w:val="20"/>
              </w:rPr>
            </w:pPr>
          </w:p>
        </w:tc>
      </w:tr>
      <w:tr w:rsidR="00153543" w:rsidRPr="00887FD3" w14:paraId="5D9393A2" w14:textId="77777777" w:rsidTr="00F7155F">
        <w:tc>
          <w:tcPr>
            <w:tcW w:w="1604" w:type="dxa"/>
            <w:gridSpan w:val="2"/>
            <w:shd w:val="clear" w:color="auto" w:fill="92D050"/>
          </w:tcPr>
          <w:p w14:paraId="50A9990F"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319" w:type="dxa"/>
            <w:gridSpan w:val="5"/>
            <w:shd w:val="clear" w:color="auto" w:fill="92D050"/>
          </w:tcPr>
          <w:p w14:paraId="1561A214"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Metal detectors and X-ray equipment</w:t>
            </w:r>
          </w:p>
        </w:tc>
      </w:tr>
      <w:tr w:rsidR="00153543" w:rsidRPr="00887FD3" w14:paraId="47EE1072" w14:textId="77777777" w:rsidTr="00941CF1">
        <w:tc>
          <w:tcPr>
            <w:tcW w:w="1604" w:type="dxa"/>
            <w:gridSpan w:val="2"/>
            <w:shd w:val="clear" w:color="auto" w:fill="D9D9D9" w:themeFill="background1" w:themeFillShade="D9"/>
          </w:tcPr>
          <w:p w14:paraId="01939ACD"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Clause</w:t>
            </w:r>
          </w:p>
        </w:tc>
        <w:tc>
          <w:tcPr>
            <w:tcW w:w="3543" w:type="dxa"/>
            <w:gridSpan w:val="2"/>
          </w:tcPr>
          <w:p w14:paraId="16A661FF" w14:textId="77777777" w:rsidR="00153543" w:rsidRPr="00887FD3" w:rsidRDefault="00153543" w:rsidP="00153543">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42" w:type="dxa"/>
            <w:gridSpan w:val="2"/>
          </w:tcPr>
          <w:p w14:paraId="080A3DF8"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0BF81945" w14:textId="5856E9D5" w:rsidR="00153543" w:rsidRPr="00887FD3" w:rsidRDefault="00153543" w:rsidP="0015354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53543" w:rsidRPr="00887FD3" w14:paraId="4A7E05FE" w14:textId="77777777" w:rsidTr="00F7155F">
        <w:tc>
          <w:tcPr>
            <w:tcW w:w="1604" w:type="dxa"/>
            <w:gridSpan w:val="2"/>
            <w:shd w:val="clear" w:color="auto" w:fill="FBD4B4"/>
          </w:tcPr>
          <w:p w14:paraId="756CF91F"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4.10.3.2</w:t>
            </w:r>
          </w:p>
        </w:tc>
        <w:tc>
          <w:tcPr>
            <w:tcW w:w="3543" w:type="dxa"/>
            <w:gridSpan w:val="2"/>
            <w:tcBorders>
              <w:top w:val="single" w:sz="4" w:space="0" w:color="auto"/>
              <w:left w:val="single" w:sz="4" w:space="0" w:color="auto"/>
              <w:bottom w:val="single" w:sz="4" w:space="0" w:color="auto"/>
              <w:right w:val="single" w:sz="4" w:space="0" w:color="auto"/>
            </w:tcBorders>
          </w:tcPr>
          <w:p w14:paraId="4210563F"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The metal detector or X-ray equipment shall incorporate one of the following:</w:t>
            </w:r>
          </w:p>
          <w:p w14:paraId="07C98FEC" w14:textId="77777777" w:rsidR="00153543" w:rsidRPr="00887FD3" w:rsidRDefault="00153543" w:rsidP="00D17F75">
            <w:pPr>
              <w:pStyle w:val="ListBullet"/>
              <w:numPr>
                <w:ilvl w:val="0"/>
                <w:numId w:val="1"/>
              </w:numPr>
            </w:pPr>
            <w:r w:rsidRPr="00887FD3">
              <w:t>an automatic rejection device, for continuous in-line systems, which shall divert contaminated product either out of the product flow or to a secure unit accessible only to authorised personnel</w:t>
            </w:r>
          </w:p>
          <w:p w14:paraId="139C1CFC" w14:textId="77777777" w:rsidR="00153543" w:rsidRPr="00887FD3" w:rsidRDefault="00153543" w:rsidP="00D17F75">
            <w:pPr>
              <w:pStyle w:val="ListBullet"/>
              <w:numPr>
                <w:ilvl w:val="0"/>
                <w:numId w:val="1"/>
              </w:numPr>
            </w:pPr>
            <w:r w:rsidRPr="00887FD3">
              <w:t>a belt stop system with an alarm where the product cannot be automatically rejected (e.g. for very large packs)</w:t>
            </w:r>
          </w:p>
          <w:p w14:paraId="2D20DFA9" w14:textId="55A770B8" w:rsidR="00153543" w:rsidRPr="00887FD3" w:rsidRDefault="00153543" w:rsidP="00D17F75">
            <w:pPr>
              <w:pStyle w:val="ListBullet"/>
              <w:numPr>
                <w:ilvl w:val="0"/>
                <w:numId w:val="1"/>
              </w:numPr>
            </w:pPr>
            <w:r w:rsidRPr="00887FD3">
              <w:t>in-line detectors which identify the location of the contaminant to allow effective segregation of the affected product.</w:t>
            </w:r>
          </w:p>
        </w:tc>
        <w:tc>
          <w:tcPr>
            <w:tcW w:w="1242" w:type="dxa"/>
            <w:gridSpan w:val="2"/>
          </w:tcPr>
          <w:p w14:paraId="61312285" w14:textId="77777777" w:rsidR="00153543" w:rsidRPr="00887FD3" w:rsidRDefault="00153543" w:rsidP="00153543">
            <w:pPr>
              <w:spacing w:before="120" w:after="120"/>
              <w:rPr>
                <w:rFonts w:ascii="Century Gothic" w:hAnsi="Century Gothic" w:cs="Calibri"/>
                <w:b/>
                <w:sz w:val="20"/>
                <w:szCs w:val="20"/>
              </w:rPr>
            </w:pPr>
          </w:p>
        </w:tc>
        <w:tc>
          <w:tcPr>
            <w:tcW w:w="3534" w:type="dxa"/>
          </w:tcPr>
          <w:p w14:paraId="35063723" w14:textId="77777777" w:rsidR="00153543" w:rsidRPr="00887FD3" w:rsidRDefault="00153543" w:rsidP="00153543">
            <w:pPr>
              <w:spacing w:before="120" w:after="120"/>
              <w:rPr>
                <w:rFonts w:ascii="Century Gothic" w:hAnsi="Century Gothic" w:cs="Calibri"/>
                <w:b/>
                <w:sz w:val="20"/>
                <w:szCs w:val="20"/>
              </w:rPr>
            </w:pPr>
          </w:p>
        </w:tc>
      </w:tr>
      <w:tr w:rsidR="00153543" w:rsidRPr="00887FD3" w14:paraId="7F9E89C8"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319" w:type="dxa"/>
            <w:gridSpan w:val="5"/>
            <w:tcBorders>
              <w:top w:val="single" w:sz="4" w:space="0" w:color="auto"/>
              <w:left w:val="single" w:sz="4" w:space="0" w:color="auto"/>
              <w:bottom w:val="single" w:sz="4" w:space="0" w:color="auto"/>
            </w:tcBorders>
            <w:shd w:val="clear" w:color="auto" w:fill="92D050"/>
          </w:tcPr>
          <w:p w14:paraId="0D1BD3F1" w14:textId="77777777" w:rsidR="00153543" w:rsidRPr="00887FD3" w:rsidRDefault="00153543" w:rsidP="00153543">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Container cleanliness – glass jars, cans and other rigid containers</w:t>
            </w:r>
          </w:p>
        </w:tc>
      </w:tr>
      <w:tr w:rsidR="00153543" w:rsidRPr="00887FD3" w14:paraId="4AFBA10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8B79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4F46FD88" w14:textId="7777777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71792BA9" w14:textId="7777777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508CF764" w14:textId="17294232" w:rsidR="00153543" w:rsidRPr="00887FD3" w:rsidRDefault="00153543" w:rsidP="00153543">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153543" w:rsidRPr="00887FD3" w14:paraId="11C655FB"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543" w:type="dxa"/>
            <w:gridSpan w:val="2"/>
            <w:tcBorders>
              <w:top w:val="single" w:sz="4" w:space="0" w:color="auto"/>
              <w:left w:val="single" w:sz="4" w:space="0" w:color="auto"/>
              <w:bottom w:val="single" w:sz="4" w:space="0" w:color="auto"/>
              <w:right w:val="single" w:sz="4" w:space="0" w:color="auto"/>
            </w:tcBorders>
          </w:tcPr>
          <w:p w14:paraId="67EAF774" w14:textId="5AC1DBD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C24146D" w14:textId="77777777" w:rsidR="00153543" w:rsidRPr="00887FD3" w:rsidRDefault="00153543" w:rsidP="00153543">
            <w:pPr>
              <w:pStyle w:val="para"/>
              <w:rPr>
                <w:rFonts w:ascii="Century Gothic" w:hAnsi="Century Gothic" w:cs="Calibri"/>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4F307A08" w14:textId="77777777" w:rsidR="00153543" w:rsidRPr="00887FD3" w:rsidRDefault="00153543" w:rsidP="00153543">
            <w:pPr>
              <w:pStyle w:val="para"/>
              <w:rPr>
                <w:rFonts w:ascii="Century Gothic" w:hAnsi="Century Gothic" w:cs="Calibri"/>
                <w:sz w:val="20"/>
                <w:szCs w:val="20"/>
              </w:rPr>
            </w:pPr>
          </w:p>
        </w:tc>
      </w:tr>
      <w:tr w:rsidR="00153543" w:rsidRPr="00887FD3" w14:paraId="25F318B2"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319" w:type="dxa"/>
            <w:gridSpan w:val="5"/>
            <w:tcBorders>
              <w:top w:val="single" w:sz="4" w:space="0" w:color="auto"/>
              <w:left w:val="single" w:sz="4" w:space="0" w:color="auto"/>
              <w:bottom w:val="single" w:sz="4" w:space="0" w:color="auto"/>
            </w:tcBorders>
            <w:shd w:val="clear" w:color="auto" w:fill="92D050"/>
          </w:tcPr>
          <w:p w14:paraId="0BADCF37" w14:textId="28C09BF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Other foreign-body detection and removal equipment</w:t>
            </w:r>
          </w:p>
        </w:tc>
      </w:tr>
      <w:tr w:rsidR="00153543" w:rsidRPr="00887FD3" w14:paraId="53DD7625"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78E2" w14:textId="4F078004"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7939903" w14:textId="6DC6FA09" w:rsidR="00153543" w:rsidRPr="00887FD3" w:rsidRDefault="00153543" w:rsidP="00153543">
            <w:pPr>
              <w:pStyle w:val="para"/>
              <w:rPr>
                <w:rFonts w:ascii="Century Gothic" w:hAnsi="Century Gothic" w:cs="Calibri"/>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7461FA6D" w14:textId="05730A48" w:rsidR="00153543" w:rsidRPr="00887FD3" w:rsidRDefault="00153543" w:rsidP="00153543">
            <w:pPr>
              <w:pStyle w:val="para"/>
              <w:rPr>
                <w:rFonts w:ascii="Century Gothic" w:hAnsi="Century Gothic" w:cs="Calibri"/>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tcPr>
          <w:p w14:paraId="600C531D" w14:textId="0F10AE0D" w:rsidR="00153543" w:rsidRPr="002D296B" w:rsidRDefault="00153543" w:rsidP="00153543">
            <w:pPr>
              <w:pStyle w:val="para"/>
              <w:rPr>
                <w:rFonts w:ascii="Century Gothic" w:hAnsi="Century Gothic" w:cs="Calibri"/>
                <w:b/>
                <w:bCs/>
                <w:sz w:val="20"/>
                <w:szCs w:val="20"/>
              </w:rPr>
            </w:pPr>
            <w:r w:rsidRPr="002D296B">
              <w:rPr>
                <w:rFonts w:ascii="Century Gothic" w:hAnsi="Century Gothic" w:cs="Calibri"/>
                <w:b/>
                <w:bCs/>
                <w:sz w:val="20"/>
                <w:szCs w:val="20"/>
              </w:rPr>
              <w:t>Comments</w:t>
            </w:r>
          </w:p>
        </w:tc>
      </w:tr>
      <w:tr w:rsidR="00153543" w:rsidRPr="00887FD3" w14:paraId="421B8F0C"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153543" w:rsidRPr="00887FD3" w:rsidRDefault="00153543" w:rsidP="00153543">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5DF2C6CA"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Other foreign-body detection and removal equipment, such as gravity separation, fluid bed technology or aspirators, shall be checked in accordance with the manufacturer’s instructions or recommendations.</w:t>
            </w:r>
          </w:p>
          <w:p w14:paraId="0E6FD4BC" w14:textId="034DE9C2" w:rsidR="00153543" w:rsidRPr="00760762" w:rsidRDefault="00153543" w:rsidP="00153543">
            <w:pPr>
              <w:pStyle w:val="para"/>
              <w:rPr>
                <w:rFonts w:ascii="Century Gothic" w:hAnsi="Century Gothic"/>
                <w:sz w:val="20"/>
                <w:szCs w:val="20"/>
              </w:rPr>
            </w:pPr>
            <w:r w:rsidRPr="00887FD3">
              <w:rPr>
                <w:rFonts w:ascii="Century Gothic" w:hAnsi="Century Gothic"/>
                <w:sz w:val="20"/>
                <w:szCs w:val="20"/>
              </w:rPr>
              <w:lastRenderedPageBreak/>
              <w:t>Checks shall be documented.</w:t>
            </w:r>
          </w:p>
        </w:tc>
        <w:tc>
          <w:tcPr>
            <w:tcW w:w="1242" w:type="dxa"/>
            <w:gridSpan w:val="2"/>
            <w:tcBorders>
              <w:top w:val="single" w:sz="4" w:space="0" w:color="auto"/>
              <w:left w:val="single" w:sz="4" w:space="0" w:color="auto"/>
              <w:bottom w:val="single" w:sz="4" w:space="0" w:color="auto"/>
            </w:tcBorders>
            <w:shd w:val="clear" w:color="auto" w:fill="auto"/>
          </w:tcPr>
          <w:p w14:paraId="7340D7A2"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tcPr>
          <w:p w14:paraId="199D498E" w14:textId="77777777" w:rsidR="00153543" w:rsidRPr="00887FD3" w:rsidRDefault="00153543" w:rsidP="00153543">
            <w:pPr>
              <w:pStyle w:val="para"/>
              <w:rPr>
                <w:rFonts w:ascii="Century Gothic" w:hAnsi="Century Gothic" w:cs="Calibri"/>
                <w:sz w:val="20"/>
                <w:szCs w:val="20"/>
              </w:rPr>
            </w:pPr>
          </w:p>
        </w:tc>
      </w:tr>
      <w:tr w:rsidR="00153543" w:rsidRPr="00887FD3" w14:paraId="60D033A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319" w:type="dxa"/>
            <w:gridSpan w:val="5"/>
            <w:tcBorders>
              <w:top w:val="single" w:sz="4" w:space="0" w:color="auto"/>
              <w:left w:val="single" w:sz="4" w:space="0" w:color="auto"/>
              <w:bottom w:val="single" w:sz="4" w:space="0" w:color="auto"/>
            </w:tcBorders>
            <w:shd w:val="clear" w:color="auto" w:fill="92D050"/>
          </w:tcPr>
          <w:p w14:paraId="2764CB19"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Housekeeping and hygiene</w:t>
            </w:r>
          </w:p>
        </w:tc>
      </w:tr>
      <w:tr w:rsidR="00153543" w:rsidRPr="00887FD3" w14:paraId="20A2CCE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2BC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1FC1388" w14:textId="7777777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6E8648FB" w14:textId="7777777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30AAB9B3" w14:textId="63BE115D" w:rsidR="00153543" w:rsidRPr="00887FD3" w:rsidRDefault="00153543" w:rsidP="00153543">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153543" w:rsidRPr="00887FD3" w14:paraId="1F0529D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577BE" w14:textId="3129F450"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B7FA23D" w14:textId="318E7AE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sz w:val="20"/>
                <w:szCs w:val="20"/>
              </w:rPr>
              <w:t>Housekeeping and cleaning systems shall be in place which ensure appropriate standards of hygiene are maintained at all times and the risk of product contamination is minimised.</w:t>
            </w:r>
          </w:p>
        </w:tc>
        <w:tc>
          <w:tcPr>
            <w:tcW w:w="1242" w:type="dxa"/>
            <w:gridSpan w:val="2"/>
            <w:tcBorders>
              <w:top w:val="single" w:sz="4" w:space="0" w:color="auto"/>
              <w:left w:val="single" w:sz="4" w:space="0" w:color="auto"/>
              <w:bottom w:val="single" w:sz="4" w:space="0" w:color="auto"/>
            </w:tcBorders>
            <w:shd w:val="clear" w:color="auto" w:fill="auto"/>
          </w:tcPr>
          <w:p w14:paraId="6A8005DA"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4C6D7A99" w14:textId="77777777" w:rsidR="00153543" w:rsidRDefault="00153543" w:rsidP="00153543">
            <w:pPr>
              <w:pStyle w:val="para"/>
              <w:rPr>
                <w:rFonts w:ascii="Century Gothic" w:hAnsi="Century Gothic" w:cs="Calibri"/>
                <w:b/>
                <w:color w:val="000000" w:themeColor="text1"/>
                <w:sz w:val="20"/>
                <w:szCs w:val="20"/>
              </w:rPr>
            </w:pPr>
          </w:p>
        </w:tc>
      </w:tr>
      <w:tr w:rsidR="00153543" w:rsidRPr="00887FD3" w14:paraId="6510E9B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543" w:type="dxa"/>
            <w:gridSpan w:val="2"/>
            <w:tcBorders>
              <w:top w:val="single" w:sz="4" w:space="0" w:color="auto"/>
              <w:left w:val="single" w:sz="4" w:space="0" w:color="auto"/>
              <w:bottom w:val="single" w:sz="4" w:space="0" w:color="auto"/>
              <w:right w:val="single" w:sz="4" w:space="0" w:color="auto"/>
            </w:tcBorders>
          </w:tcPr>
          <w:p w14:paraId="7416F8CA" w14:textId="2C74FF6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premises and equipment shall be maintained in a clean and hygienic condition.</w:t>
            </w:r>
          </w:p>
        </w:tc>
        <w:tc>
          <w:tcPr>
            <w:tcW w:w="1242" w:type="dxa"/>
            <w:gridSpan w:val="2"/>
            <w:tcBorders>
              <w:top w:val="single" w:sz="4" w:space="0" w:color="auto"/>
              <w:left w:val="single" w:sz="4" w:space="0" w:color="auto"/>
              <w:bottom w:val="single" w:sz="4" w:space="0" w:color="auto"/>
            </w:tcBorders>
            <w:shd w:val="clear" w:color="auto" w:fill="auto"/>
          </w:tcPr>
          <w:p w14:paraId="30535C2A"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090377A0" w14:textId="77777777" w:rsidR="00153543" w:rsidRPr="00887FD3" w:rsidRDefault="00153543" w:rsidP="00153543">
            <w:pPr>
              <w:pStyle w:val="para"/>
              <w:rPr>
                <w:rFonts w:ascii="Century Gothic" w:hAnsi="Century Gothic" w:cs="Calibri"/>
                <w:b/>
                <w:color w:val="000000" w:themeColor="text1"/>
                <w:sz w:val="20"/>
                <w:szCs w:val="20"/>
              </w:rPr>
            </w:pPr>
          </w:p>
        </w:tc>
      </w:tr>
      <w:tr w:rsidR="00153543" w:rsidRPr="00887FD3" w14:paraId="6BA45BD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4.11.2</w:t>
            </w:r>
          </w:p>
        </w:tc>
        <w:tc>
          <w:tcPr>
            <w:tcW w:w="3543" w:type="dxa"/>
            <w:gridSpan w:val="2"/>
            <w:tcBorders>
              <w:top w:val="single" w:sz="4" w:space="0" w:color="auto"/>
              <w:left w:val="single" w:sz="4" w:space="0" w:color="auto"/>
              <w:bottom w:val="single" w:sz="4" w:space="0" w:color="auto"/>
              <w:right w:val="single" w:sz="4" w:space="0" w:color="auto"/>
            </w:tcBorders>
          </w:tcPr>
          <w:p w14:paraId="29545D2B" w14:textId="77777777" w:rsidR="00153543" w:rsidRDefault="00153543" w:rsidP="00153543">
            <w:pPr>
              <w:pStyle w:val="para"/>
              <w:rPr>
                <w:rFonts w:ascii="Century Gothic" w:hAnsi="Century Gothic"/>
                <w:sz w:val="20"/>
                <w:szCs w:val="20"/>
              </w:rPr>
            </w:pPr>
            <w:r w:rsidRPr="00887FD3">
              <w:rPr>
                <w:rFonts w:ascii="Century Gothic" w:hAnsi="Century Gothic"/>
                <w:sz w:val="20"/>
                <w:szCs w:val="20"/>
              </w:rPr>
              <w:t xml:space="preserve">Documented cleaning and disinfection procedures shall be in place and maintained for the building, plant and all equipment. </w:t>
            </w:r>
          </w:p>
          <w:p w14:paraId="55B5C35E" w14:textId="6CC0539B"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procedures shall be implemented to ensure appropriate standards of cleaning are achieved.</w:t>
            </w:r>
          </w:p>
        </w:tc>
        <w:tc>
          <w:tcPr>
            <w:tcW w:w="1242" w:type="dxa"/>
            <w:gridSpan w:val="2"/>
            <w:tcBorders>
              <w:top w:val="single" w:sz="4" w:space="0" w:color="auto"/>
              <w:left w:val="single" w:sz="4" w:space="0" w:color="auto"/>
              <w:bottom w:val="single" w:sz="4" w:space="0" w:color="auto"/>
            </w:tcBorders>
            <w:shd w:val="clear" w:color="auto" w:fill="auto"/>
          </w:tcPr>
          <w:p w14:paraId="3914CA36"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D9E4405" w14:textId="77777777" w:rsidR="00153543" w:rsidRPr="00887FD3" w:rsidRDefault="00153543" w:rsidP="00153543">
            <w:pPr>
              <w:pStyle w:val="para"/>
              <w:rPr>
                <w:rFonts w:ascii="Century Gothic" w:hAnsi="Century Gothic" w:cs="Calibri"/>
                <w:b/>
                <w:color w:val="000000" w:themeColor="text1"/>
                <w:sz w:val="20"/>
                <w:szCs w:val="20"/>
              </w:rPr>
            </w:pPr>
          </w:p>
        </w:tc>
      </w:tr>
      <w:tr w:rsidR="00153543" w:rsidRPr="00887FD3" w14:paraId="7DEC05B8"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4.11.4</w:t>
            </w:r>
          </w:p>
        </w:tc>
        <w:tc>
          <w:tcPr>
            <w:tcW w:w="3543" w:type="dxa"/>
            <w:gridSpan w:val="2"/>
            <w:tcBorders>
              <w:top w:val="single" w:sz="4" w:space="0" w:color="auto"/>
              <w:left w:val="single" w:sz="4" w:space="0" w:color="auto"/>
              <w:bottom w:val="single" w:sz="4" w:space="0" w:color="auto"/>
              <w:right w:val="single" w:sz="4" w:space="0" w:color="auto"/>
            </w:tcBorders>
          </w:tcPr>
          <w:p w14:paraId="0C01A27C" w14:textId="1E73D9FA"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242" w:type="dxa"/>
            <w:gridSpan w:val="2"/>
            <w:tcBorders>
              <w:top w:val="single" w:sz="4" w:space="0" w:color="auto"/>
              <w:left w:val="single" w:sz="4" w:space="0" w:color="auto"/>
              <w:bottom w:val="single" w:sz="4" w:space="0" w:color="auto"/>
            </w:tcBorders>
            <w:shd w:val="clear" w:color="auto" w:fill="auto"/>
          </w:tcPr>
          <w:p w14:paraId="35C338B4"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1D631A13" w14:textId="77777777" w:rsidR="00153543" w:rsidRPr="00887FD3" w:rsidRDefault="00153543" w:rsidP="00153543">
            <w:pPr>
              <w:pStyle w:val="para"/>
              <w:rPr>
                <w:rFonts w:ascii="Century Gothic" w:hAnsi="Century Gothic" w:cs="Calibri"/>
                <w:b/>
                <w:color w:val="000000" w:themeColor="text1"/>
                <w:sz w:val="20"/>
                <w:szCs w:val="20"/>
              </w:rPr>
            </w:pPr>
          </w:p>
        </w:tc>
      </w:tr>
      <w:tr w:rsidR="00153543" w:rsidRPr="00887FD3" w14:paraId="288EB33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4.11.6</w:t>
            </w:r>
          </w:p>
        </w:tc>
        <w:tc>
          <w:tcPr>
            <w:tcW w:w="3543" w:type="dxa"/>
            <w:gridSpan w:val="2"/>
            <w:tcBorders>
              <w:top w:val="single" w:sz="4" w:space="0" w:color="auto"/>
              <w:left w:val="single" w:sz="4" w:space="0" w:color="auto"/>
              <w:bottom w:val="single" w:sz="4" w:space="0" w:color="auto"/>
              <w:right w:val="single" w:sz="4" w:space="0" w:color="auto"/>
            </w:tcBorders>
          </w:tcPr>
          <w:p w14:paraId="60C69F0D"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Cleaning equipment shall be:</w:t>
            </w:r>
          </w:p>
          <w:p w14:paraId="3ED08E23" w14:textId="77777777" w:rsidR="00153543" w:rsidRPr="00887FD3" w:rsidRDefault="00153543" w:rsidP="00D17F75">
            <w:pPr>
              <w:pStyle w:val="ListBullet"/>
              <w:numPr>
                <w:ilvl w:val="0"/>
                <w:numId w:val="1"/>
              </w:numPr>
            </w:pPr>
            <w:r w:rsidRPr="00887FD3">
              <w:t>hygienically designed and fit for purpose</w:t>
            </w:r>
          </w:p>
          <w:p w14:paraId="673D37B4" w14:textId="77777777" w:rsidR="00153543" w:rsidRPr="00887FD3" w:rsidRDefault="00153543" w:rsidP="00D17F75">
            <w:pPr>
              <w:pStyle w:val="ListBullet"/>
              <w:numPr>
                <w:ilvl w:val="0"/>
                <w:numId w:val="1"/>
              </w:numPr>
            </w:pPr>
            <w:r w:rsidRPr="00887FD3">
              <w:t>suitably identified for intended use (e.g. colour-coded or labelled)</w:t>
            </w:r>
          </w:p>
          <w:p w14:paraId="6C03069C" w14:textId="30D49AA3" w:rsidR="00153543" w:rsidRPr="00887FD3" w:rsidRDefault="00153543" w:rsidP="00D17F75">
            <w:pPr>
              <w:pStyle w:val="ListBullet"/>
              <w:numPr>
                <w:ilvl w:val="0"/>
                <w:numId w:val="1"/>
              </w:numPr>
            </w:pPr>
            <w:r w:rsidRPr="00887FD3">
              <w:t>cleaned and stored in a hygienic manner to prevent contamination.</w:t>
            </w:r>
          </w:p>
        </w:tc>
        <w:tc>
          <w:tcPr>
            <w:tcW w:w="1242" w:type="dxa"/>
            <w:gridSpan w:val="2"/>
            <w:tcBorders>
              <w:top w:val="single" w:sz="4" w:space="0" w:color="auto"/>
              <w:left w:val="single" w:sz="4" w:space="0" w:color="auto"/>
              <w:bottom w:val="single" w:sz="4" w:space="0" w:color="auto"/>
            </w:tcBorders>
            <w:shd w:val="clear" w:color="auto" w:fill="auto"/>
          </w:tcPr>
          <w:p w14:paraId="4B218A74"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0C960AD" w14:textId="77777777" w:rsidR="00153543" w:rsidRPr="00887FD3" w:rsidRDefault="00153543" w:rsidP="00153543">
            <w:pPr>
              <w:pStyle w:val="para"/>
              <w:rPr>
                <w:rFonts w:ascii="Century Gothic" w:hAnsi="Century Gothic" w:cs="Calibri"/>
                <w:b/>
                <w:color w:val="000000" w:themeColor="text1"/>
                <w:sz w:val="20"/>
                <w:szCs w:val="20"/>
              </w:rPr>
            </w:pPr>
          </w:p>
        </w:tc>
      </w:tr>
      <w:tr w:rsidR="00153543" w:rsidRPr="00887FD3" w14:paraId="192B62A5"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5CF4A1F7"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color w:val="FFFFFF" w:themeColor="background1"/>
                <w:sz w:val="20"/>
                <w:szCs w:val="20"/>
              </w:rPr>
              <w:lastRenderedPageBreak/>
              <w:t>4.11.8</w:t>
            </w:r>
          </w:p>
        </w:tc>
        <w:tc>
          <w:tcPr>
            <w:tcW w:w="8319" w:type="dxa"/>
            <w:gridSpan w:val="5"/>
            <w:tcBorders>
              <w:top w:val="single" w:sz="4" w:space="0" w:color="auto"/>
              <w:left w:val="single" w:sz="4" w:space="0" w:color="auto"/>
              <w:bottom w:val="single" w:sz="4" w:space="0" w:color="auto"/>
            </w:tcBorders>
            <w:shd w:val="clear" w:color="auto" w:fill="92D050"/>
          </w:tcPr>
          <w:p w14:paraId="2FF65BC5" w14:textId="77777777" w:rsidR="00153543" w:rsidRPr="00E23017" w:rsidRDefault="00153543" w:rsidP="00153543">
            <w:pPr>
              <w:pStyle w:val="para"/>
              <w:rPr>
                <w:rFonts w:ascii="Century Gothic" w:hAnsi="Century Gothic" w:cs="Calibri"/>
                <w:sz w:val="20"/>
                <w:szCs w:val="20"/>
              </w:rPr>
            </w:pPr>
            <w:r w:rsidRPr="00E23017">
              <w:rPr>
                <w:rFonts w:ascii="Century Gothic" w:hAnsi="Century Gothic" w:cs="Calibri"/>
                <w:color w:val="FFFFFF" w:themeColor="background1"/>
                <w:sz w:val="20"/>
                <w:szCs w:val="20"/>
              </w:rPr>
              <w:t>Environmental monitoring</w:t>
            </w:r>
          </w:p>
        </w:tc>
      </w:tr>
      <w:tr w:rsidR="00153543" w:rsidRPr="00887FD3" w14:paraId="7752DCF0"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134BF" w14:textId="77777777" w:rsidR="00153543" w:rsidRPr="00E23017" w:rsidRDefault="00153543" w:rsidP="00153543">
            <w:pPr>
              <w:pStyle w:val="para"/>
              <w:rPr>
                <w:rFonts w:ascii="Century Gothic" w:hAnsi="Century Gothic" w:cs="Calibri"/>
                <w:b/>
                <w:color w:val="000000" w:themeColor="text1"/>
                <w:sz w:val="20"/>
                <w:szCs w:val="20"/>
              </w:rPr>
            </w:pPr>
            <w:r w:rsidRPr="00E23017">
              <w:rPr>
                <w:rFonts w:ascii="Century Gothic" w:hAnsi="Century Gothic" w:cs="Calibri"/>
                <w:b/>
                <w:color w:val="000000" w:themeColor="text1"/>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1BA162D9"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1959E20C"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28419737" w14:textId="67B1F680"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Comments</w:t>
            </w:r>
          </w:p>
        </w:tc>
      </w:tr>
      <w:tr w:rsidR="00153543" w:rsidRPr="00887FD3" w14:paraId="0CDD71A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488D9" w14:textId="5764BECC" w:rsidR="00153543" w:rsidRPr="00E23017" w:rsidRDefault="00153543" w:rsidP="00153543">
            <w:pPr>
              <w:pStyle w:val="para"/>
              <w:rPr>
                <w:rFonts w:ascii="Century Gothic" w:hAnsi="Century Gothic" w:cs="Calibri"/>
                <w:b/>
                <w:color w:val="000000" w:themeColor="text1"/>
                <w:sz w:val="20"/>
                <w:szCs w:val="20"/>
              </w:rPr>
            </w:pPr>
            <w:r w:rsidRPr="00E23017">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6242CE50" w14:textId="5BE585BB"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sz w:val="20"/>
                <w:szCs w:val="20"/>
              </w:rPr>
              <w:t>Risk-based environmental monitoring programmes shall be in place for relevant pathogens or spoilage organisms. At a minimum, these shall include all production areas with open and/or  ready-to-eat products.</w:t>
            </w:r>
          </w:p>
        </w:tc>
        <w:tc>
          <w:tcPr>
            <w:tcW w:w="1242" w:type="dxa"/>
            <w:gridSpan w:val="2"/>
            <w:tcBorders>
              <w:top w:val="single" w:sz="4" w:space="0" w:color="auto"/>
              <w:left w:val="single" w:sz="4" w:space="0" w:color="auto"/>
              <w:bottom w:val="single" w:sz="4" w:space="0" w:color="auto"/>
            </w:tcBorders>
            <w:shd w:val="clear" w:color="auto" w:fill="auto"/>
          </w:tcPr>
          <w:p w14:paraId="37F1B8F7" w14:textId="77777777" w:rsidR="00153543" w:rsidRPr="00E23017"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F51B6C5" w14:textId="77777777" w:rsidR="00153543" w:rsidRPr="00E23017" w:rsidRDefault="00153543" w:rsidP="00153543">
            <w:pPr>
              <w:pStyle w:val="para"/>
              <w:rPr>
                <w:rFonts w:ascii="Century Gothic" w:hAnsi="Century Gothic" w:cs="Calibri"/>
                <w:b/>
                <w:sz w:val="20"/>
                <w:szCs w:val="20"/>
              </w:rPr>
            </w:pPr>
          </w:p>
        </w:tc>
      </w:tr>
      <w:tr w:rsidR="00153543" w:rsidRPr="00887FD3" w14:paraId="13DA399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319" w:type="dxa"/>
            <w:gridSpan w:val="5"/>
            <w:tcBorders>
              <w:top w:val="single" w:sz="4" w:space="0" w:color="auto"/>
              <w:left w:val="single" w:sz="4" w:space="0" w:color="auto"/>
              <w:bottom w:val="single" w:sz="4" w:space="0" w:color="auto"/>
            </w:tcBorders>
            <w:shd w:val="clear" w:color="auto" w:fill="92D050"/>
          </w:tcPr>
          <w:p w14:paraId="203B0923" w14:textId="22DA1E29" w:rsidR="00153543" w:rsidRPr="00887FD3" w:rsidRDefault="00153543" w:rsidP="00153543">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Waste and waste disposal</w:t>
            </w:r>
          </w:p>
        </w:tc>
      </w:tr>
      <w:tr w:rsidR="00153543" w:rsidRPr="00887FD3" w14:paraId="33816BA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0083"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FFF665F"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42" w:type="dxa"/>
            <w:gridSpan w:val="2"/>
            <w:tcBorders>
              <w:top w:val="single" w:sz="4" w:space="0" w:color="auto"/>
              <w:left w:val="single" w:sz="4" w:space="0" w:color="auto"/>
              <w:bottom w:val="single" w:sz="4" w:space="0" w:color="auto"/>
            </w:tcBorders>
            <w:shd w:val="clear" w:color="auto" w:fill="auto"/>
          </w:tcPr>
          <w:p w14:paraId="040740FA"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2554710B" w14:textId="7B9EC938"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6229D848"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EF629" w14:textId="4F78C17F"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6AD63E29" w14:textId="66A40E1C"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Waste disposal shall be managed in accordance with legal requirements and to prevent accumulation, risk of contamination and the attraction of pests.</w:t>
            </w:r>
          </w:p>
        </w:tc>
        <w:tc>
          <w:tcPr>
            <w:tcW w:w="1242" w:type="dxa"/>
            <w:gridSpan w:val="2"/>
            <w:tcBorders>
              <w:top w:val="single" w:sz="4" w:space="0" w:color="auto"/>
              <w:left w:val="single" w:sz="4" w:space="0" w:color="auto"/>
              <w:bottom w:val="single" w:sz="4" w:space="0" w:color="auto"/>
            </w:tcBorders>
            <w:shd w:val="clear" w:color="auto" w:fill="auto"/>
          </w:tcPr>
          <w:p w14:paraId="381B9EB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6A5653F" w14:textId="77777777" w:rsidR="00153543" w:rsidRDefault="00153543" w:rsidP="00153543">
            <w:pPr>
              <w:pStyle w:val="para"/>
              <w:rPr>
                <w:rFonts w:ascii="Century Gothic" w:hAnsi="Century Gothic" w:cs="Calibri"/>
                <w:b/>
                <w:sz w:val="20"/>
                <w:szCs w:val="20"/>
              </w:rPr>
            </w:pPr>
          </w:p>
        </w:tc>
      </w:tr>
      <w:tr w:rsidR="00153543" w:rsidRPr="00887FD3" w14:paraId="7636B79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543" w:type="dxa"/>
            <w:gridSpan w:val="2"/>
            <w:tcBorders>
              <w:top w:val="single" w:sz="4" w:space="0" w:color="auto"/>
              <w:left w:val="single" w:sz="4" w:space="0" w:color="auto"/>
              <w:bottom w:val="single" w:sz="4" w:space="0" w:color="auto"/>
              <w:right w:val="single" w:sz="4" w:space="0" w:color="auto"/>
            </w:tcBorders>
          </w:tcPr>
          <w:p w14:paraId="5956E155" w14:textId="6A128961"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licensing is required by law for the removal of waste, it shall be removed by licensed contractors</w:t>
            </w:r>
            <w:r>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750F61F4"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A2DB2F1" w14:textId="77777777" w:rsidR="00153543" w:rsidRPr="00887FD3" w:rsidRDefault="00153543" w:rsidP="00153543">
            <w:pPr>
              <w:pStyle w:val="para"/>
              <w:rPr>
                <w:rFonts w:ascii="Century Gothic" w:hAnsi="Century Gothic" w:cs="Calibri"/>
                <w:b/>
                <w:sz w:val="20"/>
                <w:szCs w:val="20"/>
              </w:rPr>
            </w:pPr>
          </w:p>
        </w:tc>
      </w:tr>
      <w:tr w:rsidR="00153543" w:rsidRPr="00887FD3" w14:paraId="0973AA3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543" w:type="dxa"/>
            <w:gridSpan w:val="2"/>
            <w:tcBorders>
              <w:top w:val="single" w:sz="4" w:space="0" w:color="auto"/>
              <w:left w:val="single" w:sz="4" w:space="0" w:color="auto"/>
              <w:bottom w:val="single" w:sz="4" w:space="0" w:color="auto"/>
              <w:right w:val="single" w:sz="4" w:space="0" w:color="auto"/>
            </w:tcBorders>
          </w:tcPr>
          <w:p w14:paraId="6DCD1FF6"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Internal and external waste collection containers and rooms housing waste facilities shall be managed to minimise risk. These shall be:</w:t>
            </w:r>
          </w:p>
          <w:p w14:paraId="7150207E" w14:textId="77777777" w:rsidR="00153543" w:rsidRPr="00887FD3" w:rsidRDefault="00153543" w:rsidP="00D17F75">
            <w:pPr>
              <w:pStyle w:val="ListBullet"/>
              <w:numPr>
                <w:ilvl w:val="0"/>
                <w:numId w:val="1"/>
              </w:numPr>
            </w:pPr>
            <w:r w:rsidRPr="00887FD3">
              <w:t>clearly identified</w:t>
            </w:r>
          </w:p>
          <w:p w14:paraId="29FB72FE" w14:textId="77777777" w:rsidR="00153543" w:rsidRPr="00887FD3" w:rsidRDefault="00153543" w:rsidP="00D17F75">
            <w:pPr>
              <w:pStyle w:val="ListBullet"/>
              <w:numPr>
                <w:ilvl w:val="0"/>
                <w:numId w:val="1"/>
              </w:numPr>
            </w:pPr>
            <w:r w:rsidRPr="00887FD3">
              <w:t>designed for ease of use and effective cleaning</w:t>
            </w:r>
          </w:p>
          <w:p w14:paraId="2E773F6F" w14:textId="77777777" w:rsidR="00153543" w:rsidRPr="00887FD3" w:rsidRDefault="00153543" w:rsidP="00D17F75">
            <w:pPr>
              <w:pStyle w:val="ListBullet"/>
              <w:numPr>
                <w:ilvl w:val="0"/>
                <w:numId w:val="1"/>
              </w:numPr>
            </w:pPr>
            <w:r w:rsidRPr="00887FD3">
              <w:t>well maintained to allow cleaning and, where required, disinfection</w:t>
            </w:r>
          </w:p>
          <w:p w14:paraId="2FC951E7" w14:textId="77777777" w:rsidR="00153543" w:rsidRPr="00887FD3" w:rsidRDefault="00153543" w:rsidP="00D17F75">
            <w:pPr>
              <w:pStyle w:val="ListBullet"/>
              <w:numPr>
                <w:ilvl w:val="0"/>
                <w:numId w:val="1"/>
              </w:numPr>
            </w:pPr>
            <w:r w:rsidRPr="00887FD3">
              <w:t>emptied at appropriate frequencies.</w:t>
            </w:r>
          </w:p>
          <w:p w14:paraId="7925BDA8" w14:textId="5957D6D2"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External waste containers shall be covered or doors kept closed as appropriate.</w:t>
            </w:r>
          </w:p>
        </w:tc>
        <w:tc>
          <w:tcPr>
            <w:tcW w:w="1242" w:type="dxa"/>
            <w:gridSpan w:val="2"/>
            <w:tcBorders>
              <w:top w:val="single" w:sz="4" w:space="0" w:color="auto"/>
              <w:left w:val="single" w:sz="4" w:space="0" w:color="auto"/>
              <w:bottom w:val="single" w:sz="4" w:space="0" w:color="auto"/>
            </w:tcBorders>
            <w:shd w:val="clear" w:color="auto" w:fill="auto"/>
          </w:tcPr>
          <w:p w14:paraId="37E9D8C8"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12E54B0" w14:textId="77777777" w:rsidR="00153543" w:rsidRPr="00887FD3" w:rsidRDefault="00153543" w:rsidP="00153543">
            <w:pPr>
              <w:pStyle w:val="para"/>
              <w:rPr>
                <w:rFonts w:ascii="Century Gothic" w:hAnsi="Century Gothic" w:cs="Calibri"/>
                <w:b/>
                <w:sz w:val="20"/>
                <w:szCs w:val="20"/>
              </w:rPr>
            </w:pPr>
          </w:p>
        </w:tc>
      </w:tr>
      <w:tr w:rsidR="00153543" w:rsidRPr="00887FD3" w14:paraId="32B4273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153543" w:rsidRPr="00E23017" w:rsidRDefault="00153543" w:rsidP="00153543">
            <w:pPr>
              <w:pStyle w:val="para"/>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4.13</w:t>
            </w:r>
          </w:p>
        </w:tc>
        <w:tc>
          <w:tcPr>
            <w:tcW w:w="8319" w:type="dxa"/>
            <w:gridSpan w:val="5"/>
            <w:tcBorders>
              <w:top w:val="single" w:sz="4" w:space="0" w:color="auto"/>
              <w:left w:val="single" w:sz="4" w:space="0" w:color="auto"/>
              <w:bottom w:val="single" w:sz="4" w:space="0" w:color="auto"/>
            </w:tcBorders>
            <w:shd w:val="clear" w:color="auto" w:fill="92D050"/>
          </w:tcPr>
          <w:p w14:paraId="1386BAAC" w14:textId="77777777" w:rsidR="00153543" w:rsidRPr="00E23017" w:rsidRDefault="00153543" w:rsidP="00153543">
            <w:pPr>
              <w:pStyle w:val="para"/>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Management of surplus food and products for animal feed</w:t>
            </w:r>
          </w:p>
        </w:tc>
      </w:tr>
      <w:tr w:rsidR="00153543" w:rsidRPr="00887FD3" w14:paraId="2E876C5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446D9"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0F6ED1B2"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296F4BA5"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2DB5B257" w14:textId="57C58585"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Comments</w:t>
            </w:r>
          </w:p>
        </w:tc>
      </w:tr>
      <w:tr w:rsidR="00153543" w:rsidRPr="00887FD3" w14:paraId="208C9DDA"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B55A9" w14:textId="136B43CB"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lastRenderedPageBreak/>
              <w:t>SOI</w:t>
            </w:r>
          </w:p>
        </w:tc>
        <w:tc>
          <w:tcPr>
            <w:tcW w:w="3543" w:type="dxa"/>
            <w:gridSpan w:val="2"/>
            <w:tcBorders>
              <w:top w:val="single" w:sz="4" w:space="0" w:color="auto"/>
              <w:left w:val="single" w:sz="4" w:space="0" w:color="auto"/>
              <w:bottom w:val="single" w:sz="4" w:space="0" w:color="auto"/>
            </w:tcBorders>
            <w:shd w:val="clear" w:color="auto" w:fill="auto"/>
          </w:tcPr>
          <w:p w14:paraId="3351FAAE" w14:textId="711A0BD4"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sz w:val="20"/>
                <w:szCs w:val="20"/>
              </w:rPr>
              <w:t>Effective processes shall be in place to ensure the safety and legality of by-products of the primary processing activity of the site.</w:t>
            </w:r>
          </w:p>
        </w:tc>
        <w:tc>
          <w:tcPr>
            <w:tcW w:w="1242" w:type="dxa"/>
            <w:gridSpan w:val="2"/>
            <w:tcBorders>
              <w:top w:val="single" w:sz="4" w:space="0" w:color="auto"/>
              <w:left w:val="single" w:sz="4" w:space="0" w:color="auto"/>
              <w:bottom w:val="single" w:sz="4" w:space="0" w:color="auto"/>
            </w:tcBorders>
            <w:shd w:val="clear" w:color="auto" w:fill="auto"/>
          </w:tcPr>
          <w:p w14:paraId="6B0AA738" w14:textId="77777777" w:rsidR="00153543" w:rsidRPr="00E23017"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2BE1086" w14:textId="77777777" w:rsidR="00153543" w:rsidRPr="00E23017" w:rsidRDefault="00153543" w:rsidP="00153543">
            <w:pPr>
              <w:pStyle w:val="para"/>
              <w:rPr>
                <w:rFonts w:ascii="Century Gothic" w:hAnsi="Century Gothic" w:cs="Calibri"/>
                <w:b/>
                <w:sz w:val="20"/>
                <w:szCs w:val="20"/>
              </w:rPr>
            </w:pPr>
          </w:p>
        </w:tc>
      </w:tr>
      <w:tr w:rsidR="00153543" w:rsidRPr="00887FD3" w14:paraId="479F1C1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319" w:type="dxa"/>
            <w:gridSpan w:val="5"/>
            <w:tcBorders>
              <w:top w:val="single" w:sz="4" w:space="0" w:color="auto"/>
              <w:left w:val="single" w:sz="4" w:space="0" w:color="auto"/>
              <w:bottom w:val="single" w:sz="4" w:space="0" w:color="auto"/>
            </w:tcBorders>
            <w:shd w:val="clear" w:color="auto" w:fill="92D050"/>
          </w:tcPr>
          <w:p w14:paraId="2BBB32F8"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Pest management</w:t>
            </w:r>
          </w:p>
        </w:tc>
      </w:tr>
      <w:tr w:rsidR="00153543" w:rsidRPr="00887FD3" w14:paraId="70BA446E"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70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654A4BF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6E516D87"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44E3C2F0" w14:textId="4ADB2E95"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73E74F2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5F917" w14:textId="145608C2"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439ABC6A" w14:textId="77777777" w:rsidR="00153543" w:rsidRPr="00887FD3" w:rsidRDefault="00153543" w:rsidP="00153543">
            <w:pPr>
              <w:pStyle w:val="para"/>
              <w:rPr>
                <w:rFonts w:ascii="Century Gothic" w:hAnsi="Century Gothic" w:cs="Calibri"/>
                <w:sz w:val="20"/>
                <w:szCs w:val="20"/>
              </w:rPr>
            </w:pPr>
            <w:r w:rsidRPr="00887FD3">
              <w:rPr>
                <w:rFonts w:ascii="Century Gothic" w:hAnsi="Century Gothic" w:cs="Calibri"/>
                <w:sz w:val="20"/>
                <w:szCs w:val="20"/>
              </w:rPr>
              <w:t>The whole site shall have an effective preventive pest management programme in place to minimise the risk of pest presence, and resources shall be available to respond rapidly to any issues which occur to prevent risk to products.</w:t>
            </w:r>
          </w:p>
          <w:p w14:paraId="43A1C04C" w14:textId="223B025B"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Pest management programmes shall comply with all applicable legislation.</w:t>
            </w:r>
          </w:p>
        </w:tc>
        <w:tc>
          <w:tcPr>
            <w:tcW w:w="1242" w:type="dxa"/>
            <w:gridSpan w:val="2"/>
            <w:tcBorders>
              <w:top w:val="single" w:sz="4" w:space="0" w:color="auto"/>
              <w:left w:val="single" w:sz="4" w:space="0" w:color="auto"/>
              <w:bottom w:val="single" w:sz="4" w:space="0" w:color="auto"/>
            </w:tcBorders>
            <w:shd w:val="clear" w:color="auto" w:fill="auto"/>
          </w:tcPr>
          <w:p w14:paraId="2F5AEE64"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E783071" w14:textId="77777777" w:rsidR="00153543" w:rsidRDefault="00153543" w:rsidP="00153543">
            <w:pPr>
              <w:pStyle w:val="para"/>
              <w:rPr>
                <w:rFonts w:ascii="Century Gothic" w:hAnsi="Century Gothic" w:cs="Calibri"/>
                <w:b/>
                <w:sz w:val="20"/>
                <w:szCs w:val="20"/>
              </w:rPr>
            </w:pPr>
          </w:p>
        </w:tc>
      </w:tr>
      <w:tr w:rsidR="00153543" w:rsidRPr="00887FD3" w14:paraId="57BCAD13"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543" w:type="dxa"/>
            <w:gridSpan w:val="2"/>
            <w:tcBorders>
              <w:top w:val="single" w:sz="4" w:space="0" w:color="auto"/>
              <w:left w:val="single" w:sz="4" w:space="0" w:color="auto"/>
              <w:bottom w:val="single" w:sz="4" w:space="0" w:color="auto"/>
              <w:right w:val="single" w:sz="4" w:space="0" w:color="auto"/>
            </w:tcBorders>
          </w:tcPr>
          <w:p w14:paraId="3E3A8DF1"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If pest activity is identified, it shall not present a risk of contamination to products, raw materials or packaging.</w:t>
            </w:r>
          </w:p>
          <w:p w14:paraId="1CFD58A3" w14:textId="6764339C"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presence of any infestation on site shall be documented in pest management records and be part of an effective pest management programme to eliminate or manage the infestation so that it does not present a risk to products, raw materials or packaging.</w:t>
            </w:r>
          </w:p>
        </w:tc>
        <w:tc>
          <w:tcPr>
            <w:tcW w:w="1242" w:type="dxa"/>
            <w:gridSpan w:val="2"/>
            <w:tcBorders>
              <w:top w:val="single" w:sz="4" w:space="0" w:color="auto"/>
              <w:left w:val="single" w:sz="4" w:space="0" w:color="auto"/>
              <w:bottom w:val="single" w:sz="4" w:space="0" w:color="auto"/>
            </w:tcBorders>
            <w:shd w:val="clear" w:color="auto" w:fill="auto"/>
          </w:tcPr>
          <w:p w14:paraId="3E3E2BB9"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2202F1F" w14:textId="77777777" w:rsidR="00153543" w:rsidRPr="00887FD3" w:rsidRDefault="00153543" w:rsidP="00153543">
            <w:pPr>
              <w:pStyle w:val="para"/>
              <w:rPr>
                <w:rFonts w:ascii="Century Gothic" w:hAnsi="Century Gothic" w:cs="Calibri"/>
                <w:b/>
                <w:sz w:val="20"/>
                <w:szCs w:val="20"/>
              </w:rPr>
            </w:pPr>
          </w:p>
        </w:tc>
      </w:tr>
      <w:tr w:rsidR="00153543" w:rsidRPr="00887FD3" w14:paraId="75909FE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543" w:type="dxa"/>
            <w:gridSpan w:val="2"/>
            <w:tcBorders>
              <w:top w:val="single" w:sz="4" w:space="0" w:color="auto"/>
              <w:left w:val="single" w:sz="4" w:space="0" w:color="auto"/>
              <w:bottom w:val="single" w:sz="4" w:space="0" w:color="auto"/>
              <w:right w:val="single" w:sz="4" w:space="0" w:color="auto"/>
            </w:tcBorders>
          </w:tcPr>
          <w:p w14:paraId="1B78ECBC"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The site shall either contract the services of a competent pest management organisation or have appropriately trained staff for the regular inspection and treatment of the site to deter and eradicate infestation.</w:t>
            </w:r>
          </w:p>
          <w:p w14:paraId="35F55F61" w14:textId="3E44DCFE" w:rsidR="00153543" w:rsidRPr="00887FD3" w:rsidRDefault="00153543" w:rsidP="00153543">
            <w:pPr>
              <w:pStyle w:val="para"/>
            </w:pPr>
            <w:r w:rsidRPr="00887FD3">
              <w:rPr>
                <w:rFonts w:ascii="Century Gothic" w:hAnsi="Century Gothic"/>
                <w:sz w:val="20"/>
                <w:szCs w:val="20"/>
              </w:rPr>
              <w:t xml:space="preserve">The frequency of inspections shall be determined by risk assessment and shall be documented. </w:t>
            </w:r>
          </w:p>
          <w:p w14:paraId="0ADFCAC0" w14:textId="646D6B1D" w:rsidR="00153543" w:rsidRPr="002C4107" w:rsidRDefault="00153543" w:rsidP="00153543">
            <w:pPr>
              <w:pStyle w:val="para"/>
              <w:rPr>
                <w:rFonts w:ascii="Century Gothic" w:hAnsi="Century Gothic"/>
                <w:sz w:val="20"/>
                <w:szCs w:val="20"/>
              </w:rPr>
            </w:pPr>
            <w:r w:rsidRPr="00887FD3">
              <w:rPr>
                <w:rFonts w:ascii="Century Gothic" w:hAnsi="Century Gothic"/>
                <w:sz w:val="20"/>
                <w:szCs w:val="20"/>
              </w:rPr>
              <w:t xml:space="preserve">Where the services of a pest management contractor are </w:t>
            </w:r>
            <w:r w:rsidRPr="00887FD3">
              <w:rPr>
                <w:rFonts w:ascii="Century Gothic" w:hAnsi="Century Gothic"/>
                <w:sz w:val="20"/>
                <w:szCs w:val="20"/>
              </w:rPr>
              <w:lastRenderedPageBreak/>
              <w:t>employed, the service scope shall be clearly defined and reflect the activities of the site.</w:t>
            </w:r>
          </w:p>
        </w:tc>
        <w:tc>
          <w:tcPr>
            <w:tcW w:w="1242" w:type="dxa"/>
            <w:gridSpan w:val="2"/>
            <w:tcBorders>
              <w:top w:val="single" w:sz="4" w:space="0" w:color="auto"/>
              <w:left w:val="single" w:sz="4" w:space="0" w:color="auto"/>
              <w:bottom w:val="single" w:sz="4" w:space="0" w:color="auto"/>
            </w:tcBorders>
            <w:shd w:val="clear" w:color="auto" w:fill="auto"/>
          </w:tcPr>
          <w:p w14:paraId="4671F0CE"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C2FEC80" w14:textId="77777777" w:rsidR="00153543" w:rsidRPr="00887FD3" w:rsidRDefault="00153543" w:rsidP="00153543">
            <w:pPr>
              <w:pStyle w:val="para"/>
              <w:rPr>
                <w:rFonts w:ascii="Century Gothic" w:hAnsi="Century Gothic" w:cs="Calibri"/>
                <w:b/>
                <w:sz w:val="20"/>
                <w:szCs w:val="20"/>
              </w:rPr>
            </w:pPr>
          </w:p>
        </w:tc>
      </w:tr>
      <w:tr w:rsidR="00153543" w:rsidRPr="00887FD3" w14:paraId="1828F92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4.14.3</w:t>
            </w:r>
          </w:p>
        </w:tc>
        <w:tc>
          <w:tcPr>
            <w:tcW w:w="3543" w:type="dxa"/>
            <w:gridSpan w:val="2"/>
            <w:tcBorders>
              <w:top w:val="single" w:sz="4" w:space="0" w:color="auto"/>
              <w:left w:val="single" w:sz="4" w:space="0" w:color="auto"/>
              <w:bottom w:val="single" w:sz="4" w:space="0" w:color="auto"/>
              <w:right w:val="single" w:sz="4" w:space="0" w:color="auto"/>
            </w:tcBorders>
          </w:tcPr>
          <w:p w14:paraId="722788F9"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Where a site undertakes its own pest management, it shall be able to effectively demonstrate that:</w:t>
            </w:r>
          </w:p>
          <w:p w14:paraId="71BEA540" w14:textId="77777777" w:rsidR="00153543" w:rsidRPr="00887FD3" w:rsidRDefault="00153543" w:rsidP="00D17F75">
            <w:pPr>
              <w:pStyle w:val="ListBullet"/>
              <w:numPr>
                <w:ilvl w:val="0"/>
                <w:numId w:val="1"/>
              </w:numPr>
            </w:pPr>
            <w:r w:rsidRPr="00887FD3">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14:paraId="39D67E90" w14:textId="77777777" w:rsidR="00153543" w:rsidRPr="00887FD3" w:rsidRDefault="00153543" w:rsidP="00D17F75">
            <w:pPr>
              <w:pStyle w:val="ListBullet"/>
              <w:numPr>
                <w:ilvl w:val="0"/>
                <w:numId w:val="1"/>
              </w:numPr>
            </w:pPr>
            <w:r w:rsidRPr="00887FD3">
              <w:t>staff undertaking pest management activities meet any legal requirements for training or registration</w:t>
            </w:r>
          </w:p>
          <w:p w14:paraId="74C22CF5" w14:textId="77777777" w:rsidR="00153543" w:rsidRPr="00887FD3" w:rsidRDefault="00153543" w:rsidP="00D17F75">
            <w:pPr>
              <w:pStyle w:val="ListBullet"/>
              <w:numPr>
                <w:ilvl w:val="0"/>
                <w:numId w:val="1"/>
              </w:numPr>
            </w:pPr>
            <w:r w:rsidRPr="00887FD3">
              <w:t>sufficient resources are available to respond to any infestation issues</w:t>
            </w:r>
          </w:p>
          <w:p w14:paraId="58439A41" w14:textId="77777777" w:rsidR="00153543" w:rsidRPr="00887FD3" w:rsidRDefault="00153543" w:rsidP="00D17F75">
            <w:pPr>
              <w:pStyle w:val="ListBullet"/>
              <w:numPr>
                <w:ilvl w:val="0"/>
                <w:numId w:val="1"/>
              </w:numPr>
            </w:pPr>
            <w:r w:rsidRPr="00887FD3">
              <w:t>there is ready access to specialist technical knowledge when required</w:t>
            </w:r>
          </w:p>
          <w:p w14:paraId="2CB88D53" w14:textId="77777777" w:rsidR="00153543" w:rsidRPr="00887FD3" w:rsidRDefault="00153543" w:rsidP="00D17F75">
            <w:pPr>
              <w:pStyle w:val="ListBullet"/>
              <w:numPr>
                <w:ilvl w:val="0"/>
                <w:numId w:val="1"/>
              </w:numPr>
            </w:pPr>
            <w:r w:rsidRPr="00887FD3">
              <w:t>legislation governing the use of pest control products is understood and complied with</w:t>
            </w:r>
          </w:p>
          <w:p w14:paraId="0EA2658C" w14:textId="5C2258E1" w:rsidR="00153543" w:rsidRPr="00887FD3" w:rsidRDefault="00153543" w:rsidP="00D17F75">
            <w:pPr>
              <w:pStyle w:val="ListBullet"/>
              <w:numPr>
                <w:ilvl w:val="0"/>
                <w:numId w:val="1"/>
              </w:numPr>
            </w:pPr>
            <w:r w:rsidRPr="00887FD3">
              <w:t>dedicated locked facilities are used for the storage of pesticides.</w:t>
            </w:r>
          </w:p>
        </w:tc>
        <w:tc>
          <w:tcPr>
            <w:tcW w:w="1242" w:type="dxa"/>
            <w:gridSpan w:val="2"/>
            <w:tcBorders>
              <w:top w:val="single" w:sz="4" w:space="0" w:color="auto"/>
              <w:left w:val="single" w:sz="4" w:space="0" w:color="auto"/>
              <w:bottom w:val="single" w:sz="4" w:space="0" w:color="auto"/>
            </w:tcBorders>
            <w:shd w:val="clear" w:color="auto" w:fill="auto"/>
          </w:tcPr>
          <w:p w14:paraId="071E6BDA"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51C4251" w14:textId="77777777" w:rsidR="00153543" w:rsidRPr="00887FD3" w:rsidRDefault="00153543" w:rsidP="00153543">
            <w:pPr>
              <w:pStyle w:val="para"/>
              <w:rPr>
                <w:rFonts w:ascii="Century Gothic" w:hAnsi="Century Gothic" w:cs="Calibri"/>
                <w:b/>
                <w:sz w:val="20"/>
                <w:szCs w:val="20"/>
              </w:rPr>
            </w:pPr>
          </w:p>
        </w:tc>
      </w:tr>
      <w:tr w:rsidR="00153543" w:rsidRPr="00887FD3" w14:paraId="1D6BF74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4.14.4</w:t>
            </w:r>
          </w:p>
        </w:tc>
        <w:tc>
          <w:tcPr>
            <w:tcW w:w="3543" w:type="dxa"/>
            <w:gridSpan w:val="2"/>
            <w:tcBorders>
              <w:top w:val="single" w:sz="4" w:space="0" w:color="auto"/>
              <w:left w:val="single" w:sz="4" w:space="0" w:color="auto"/>
              <w:bottom w:val="single" w:sz="4" w:space="0" w:color="auto"/>
              <w:right w:val="single" w:sz="4" w:space="0" w:color="auto"/>
            </w:tcBorders>
          </w:tcPr>
          <w:p w14:paraId="562025B5"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Pest management documentation and records shall be maintained. At a minimum, this shall include:</w:t>
            </w:r>
          </w:p>
          <w:p w14:paraId="2A537C0E" w14:textId="77777777" w:rsidR="00153543" w:rsidRPr="00887FD3" w:rsidRDefault="00153543" w:rsidP="00D17F75">
            <w:pPr>
              <w:pStyle w:val="ListBullet"/>
              <w:numPr>
                <w:ilvl w:val="0"/>
                <w:numId w:val="1"/>
              </w:numPr>
            </w:pPr>
            <w:r w:rsidRPr="00887FD3">
              <w:t>an up-to-date plan of the full site, identifying pest control devices and their locations</w:t>
            </w:r>
          </w:p>
          <w:p w14:paraId="5FCADCC2" w14:textId="77777777" w:rsidR="00153543" w:rsidRPr="00887FD3" w:rsidRDefault="00153543" w:rsidP="00D17F75">
            <w:pPr>
              <w:pStyle w:val="ListBullet"/>
              <w:numPr>
                <w:ilvl w:val="0"/>
                <w:numId w:val="1"/>
              </w:numPr>
            </w:pPr>
            <w:r w:rsidRPr="00887FD3">
              <w:t>identification of the baits and/or monitoring devices on site</w:t>
            </w:r>
          </w:p>
          <w:p w14:paraId="0483D6BF" w14:textId="77777777" w:rsidR="00153543" w:rsidRPr="00887FD3" w:rsidRDefault="00153543" w:rsidP="00D17F75">
            <w:pPr>
              <w:pStyle w:val="ListBullet"/>
              <w:numPr>
                <w:ilvl w:val="0"/>
                <w:numId w:val="1"/>
              </w:numPr>
            </w:pPr>
            <w:r w:rsidRPr="00887FD3">
              <w:t>clearly defined responsibilities for the site management and the contractor</w:t>
            </w:r>
          </w:p>
          <w:p w14:paraId="50D20FD0" w14:textId="77777777" w:rsidR="00153543" w:rsidRPr="00887FD3" w:rsidRDefault="00153543" w:rsidP="00D17F75">
            <w:pPr>
              <w:pStyle w:val="ListBullet"/>
              <w:numPr>
                <w:ilvl w:val="0"/>
                <w:numId w:val="1"/>
              </w:numPr>
            </w:pPr>
            <w:r w:rsidRPr="00887FD3">
              <w:lastRenderedPageBreak/>
              <w:t>details of pest control products used, including instructions for their effective use and action to be taken in the event of an emergency</w:t>
            </w:r>
          </w:p>
          <w:p w14:paraId="25B581C5" w14:textId="77777777" w:rsidR="00153543" w:rsidRPr="00887FD3" w:rsidRDefault="00153543" w:rsidP="00D17F75">
            <w:pPr>
              <w:pStyle w:val="ListBullet"/>
              <w:numPr>
                <w:ilvl w:val="0"/>
                <w:numId w:val="1"/>
              </w:numPr>
            </w:pPr>
            <w:r w:rsidRPr="00887FD3">
              <w:t>any observed pest activity</w:t>
            </w:r>
          </w:p>
          <w:p w14:paraId="3F4028ED" w14:textId="77777777" w:rsidR="00153543" w:rsidRPr="00887FD3" w:rsidRDefault="00153543" w:rsidP="00D17F75">
            <w:pPr>
              <w:pStyle w:val="ListBullet"/>
              <w:numPr>
                <w:ilvl w:val="0"/>
                <w:numId w:val="1"/>
              </w:numPr>
            </w:pPr>
            <w:r w:rsidRPr="00887FD3">
              <w:t>details of pest control treatments undertaken.</w:t>
            </w:r>
          </w:p>
          <w:p w14:paraId="7A7C0013" w14:textId="1B6ED515"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Records may be on paper (hard copy) or controlled on an electronic system (e.g. an online reporting system).</w:t>
            </w:r>
          </w:p>
        </w:tc>
        <w:tc>
          <w:tcPr>
            <w:tcW w:w="1242" w:type="dxa"/>
            <w:gridSpan w:val="2"/>
            <w:tcBorders>
              <w:top w:val="single" w:sz="4" w:space="0" w:color="auto"/>
              <w:left w:val="single" w:sz="4" w:space="0" w:color="auto"/>
              <w:bottom w:val="single" w:sz="4" w:space="0" w:color="auto"/>
            </w:tcBorders>
            <w:shd w:val="clear" w:color="auto" w:fill="auto"/>
          </w:tcPr>
          <w:p w14:paraId="021BC507"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E625536" w14:textId="77777777" w:rsidR="00153543" w:rsidRPr="00887FD3" w:rsidRDefault="00153543" w:rsidP="00153543">
            <w:pPr>
              <w:pStyle w:val="para"/>
              <w:rPr>
                <w:rFonts w:ascii="Century Gothic" w:hAnsi="Century Gothic" w:cs="Calibri"/>
                <w:b/>
                <w:sz w:val="20"/>
                <w:szCs w:val="20"/>
              </w:rPr>
            </w:pPr>
          </w:p>
        </w:tc>
      </w:tr>
      <w:tr w:rsidR="00153543" w:rsidRPr="00887FD3" w14:paraId="64F7B0B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4.14.5</w:t>
            </w:r>
          </w:p>
        </w:tc>
        <w:tc>
          <w:tcPr>
            <w:tcW w:w="3543" w:type="dxa"/>
            <w:gridSpan w:val="2"/>
            <w:tcBorders>
              <w:top w:val="single" w:sz="4" w:space="0" w:color="auto"/>
              <w:left w:val="single" w:sz="4" w:space="0" w:color="auto"/>
              <w:bottom w:val="single" w:sz="4" w:space="0" w:color="auto"/>
              <w:right w:val="single" w:sz="4" w:space="0" w:color="auto"/>
            </w:tcBorders>
          </w:tcPr>
          <w:p w14:paraId="3CEAF46C"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14:paraId="1837F9C5" w14:textId="1CAF9865"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Any missing bait stations shall be recorded, reviewed and investigated.</w:t>
            </w:r>
          </w:p>
        </w:tc>
        <w:tc>
          <w:tcPr>
            <w:tcW w:w="1242" w:type="dxa"/>
            <w:gridSpan w:val="2"/>
            <w:tcBorders>
              <w:top w:val="single" w:sz="4" w:space="0" w:color="auto"/>
              <w:left w:val="single" w:sz="4" w:space="0" w:color="auto"/>
              <w:bottom w:val="single" w:sz="4" w:space="0" w:color="auto"/>
            </w:tcBorders>
            <w:shd w:val="clear" w:color="auto" w:fill="auto"/>
          </w:tcPr>
          <w:p w14:paraId="3675C3D9"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5EE72808" w14:textId="77777777" w:rsidR="00153543" w:rsidRPr="00887FD3" w:rsidRDefault="00153543" w:rsidP="00153543">
            <w:pPr>
              <w:pStyle w:val="para"/>
              <w:rPr>
                <w:rFonts w:ascii="Century Gothic" w:hAnsi="Century Gothic" w:cs="Calibri"/>
                <w:b/>
                <w:sz w:val="20"/>
                <w:szCs w:val="20"/>
              </w:rPr>
            </w:pPr>
          </w:p>
        </w:tc>
      </w:tr>
      <w:tr w:rsidR="00153543" w:rsidRPr="00887FD3" w14:paraId="3D9E69E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4.14.6</w:t>
            </w:r>
          </w:p>
        </w:tc>
        <w:tc>
          <w:tcPr>
            <w:tcW w:w="3543" w:type="dxa"/>
            <w:gridSpan w:val="2"/>
            <w:tcBorders>
              <w:top w:val="single" w:sz="4" w:space="0" w:color="auto"/>
              <w:left w:val="single" w:sz="4" w:space="0" w:color="auto"/>
              <w:bottom w:val="single" w:sz="4" w:space="0" w:color="auto"/>
              <w:right w:val="single" w:sz="4" w:space="0" w:color="auto"/>
            </w:tcBorders>
          </w:tcPr>
          <w:p w14:paraId="4722A30E" w14:textId="3553E64B"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Insect-killing devices, pheromone traps and/or other insect-monitoring devices shall be appropriately sited and operational. If there is a danger of insects being expelled from a fly-killing extermination device and contaminating the product, alternative systems and equipment shall be used.</w:t>
            </w:r>
          </w:p>
        </w:tc>
        <w:tc>
          <w:tcPr>
            <w:tcW w:w="1242" w:type="dxa"/>
            <w:gridSpan w:val="2"/>
            <w:tcBorders>
              <w:top w:val="single" w:sz="4" w:space="0" w:color="auto"/>
              <w:left w:val="single" w:sz="4" w:space="0" w:color="auto"/>
              <w:bottom w:val="single" w:sz="4" w:space="0" w:color="auto"/>
            </w:tcBorders>
            <w:shd w:val="clear" w:color="auto" w:fill="auto"/>
          </w:tcPr>
          <w:p w14:paraId="16D636F7"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3076445" w14:textId="77777777" w:rsidR="00153543" w:rsidRPr="00887FD3" w:rsidRDefault="00153543" w:rsidP="00153543">
            <w:pPr>
              <w:pStyle w:val="para"/>
              <w:rPr>
                <w:rFonts w:ascii="Century Gothic" w:hAnsi="Century Gothic" w:cs="Calibri"/>
                <w:b/>
                <w:sz w:val="20"/>
                <w:szCs w:val="20"/>
              </w:rPr>
            </w:pPr>
          </w:p>
        </w:tc>
      </w:tr>
      <w:tr w:rsidR="00153543" w:rsidRPr="00887FD3" w14:paraId="4BC1B37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4.14.8</w:t>
            </w:r>
          </w:p>
        </w:tc>
        <w:tc>
          <w:tcPr>
            <w:tcW w:w="3543" w:type="dxa"/>
            <w:gridSpan w:val="2"/>
            <w:tcBorders>
              <w:top w:val="single" w:sz="4" w:space="0" w:color="auto"/>
              <w:left w:val="single" w:sz="4" w:space="0" w:color="auto"/>
              <w:bottom w:val="single" w:sz="4" w:space="0" w:color="auto"/>
              <w:right w:val="single" w:sz="4" w:space="0" w:color="auto"/>
            </w:tcBorders>
          </w:tcPr>
          <w:p w14:paraId="59856F24" w14:textId="0BD2C73B"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In the event of infestation, or evidence of pest activity, immediate action shall be taken to identify at-risk products and to minimise the risk of product contamination. Any potentially affected products should be subject to the non-conforming product procedure.</w:t>
            </w:r>
          </w:p>
        </w:tc>
        <w:tc>
          <w:tcPr>
            <w:tcW w:w="1242" w:type="dxa"/>
            <w:gridSpan w:val="2"/>
            <w:tcBorders>
              <w:top w:val="single" w:sz="4" w:space="0" w:color="auto"/>
              <w:left w:val="single" w:sz="4" w:space="0" w:color="auto"/>
              <w:bottom w:val="single" w:sz="4" w:space="0" w:color="auto"/>
            </w:tcBorders>
            <w:shd w:val="clear" w:color="auto" w:fill="auto"/>
          </w:tcPr>
          <w:p w14:paraId="6F05AA91"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76D6B7F" w14:textId="77777777" w:rsidR="00153543" w:rsidRPr="00887FD3" w:rsidRDefault="00153543" w:rsidP="00153543">
            <w:pPr>
              <w:pStyle w:val="para"/>
              <w:rPr>
                <w:rFonts w:ascii="Century Gothic" w:hAnsi="Century Gothic" w:cs="Calibri"/>
                <w:b/>
                <w:sz w:val="20"/>
                <w:szCs w:val="20"/>
              </w:rPr>
            </w:pPr>
          </w:p>
        </w:tc>
      </w:tr>
      <w:tr w:rsidR="00153543" w:rsidRPr="00887FD3" w14:paraId="0578294B"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lastRenderedPageBreak/>
              <w:t>4.14.9</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153543" w:rsidRPr="00887FD3" w:rsidRDefault="00153543" w:rsidP="00153543">
            <w:pPr>
              <w:rPr>
                <w:rFonts w:ascii="Century Gothic" w:hAnsi="Century Gothic"/>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2F712ED8" w14:textId="0FAF126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Records of pest management inspections, pest proofing and hygiene recommendations and actions taken shall be maintained. It shall be the responsibility of the site to ensure that all of the relevant recommendations made by its contractor or in-house expert are carried out in a timely manner.</w:t>
            </w:r>
          </w:p>
        </w:tc>
        <w:tc>
          <w:tcPr>
            <w:tcW w:w="1242" w:type="dxa"/>
            <w:gridSpan w:val="2"/>
            <w:tcBorders>
              <w:top w:val="single" w:sz="4" w:space="0" w:color="auto"/>
              <w:left w:val="single" w:sz="4" w:space="0" w:color="auto"/>
              <w:bottom w:val="single" w:sz="4" w:space="0" w:color="auto"/>
            </w:tcBorders>
            <w:shd w:val="clear" w:color="auto" w:fill="auto"/>
          </w:tcPr>
          <w:p w14:paraId="241EEBFD"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51500261" w14:textId="77777777" w:rsidR="00153543" w:rsidRPr="00887FD3" w:rsidRDefault="00153543" w:rsidP="00153543">
            <w:pPr>
              <w:pStyle w:val="para"/>
              <w:rPr>
                <w:rFonts w:ascii="Century Gothic" w:hAnsi="Century Gothic" w:cs="Calibri"/>
                <w:b/>
                <w:sz w:val="20"/>
                <w:szCs w:val="20"/>
              </w:rPr>
            </w:pPr>
          </w:p>
        </w:tc>
      </w:tr>
      <w:tr w:rsidR="00153543" w:rsidRPr="00887FD3" w14:paraId="06F8682A"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153543" w:rsidRPr="00887FD3" w:rsidRDefault="00153543" w:rsidP="00153543">
            <w:pPr>
              <w:rPr>
                <w:rFonts w:ascii="Century Gothic" w:hAnsi="Century Gothic" w:cs="Calibri"/>
                <w:b/>
                <w:sz w:val="20"/>
                <w:szCs w:val="20"/>
              </w:rPr>
            </w:pPr>
            <w:r w:rsidRPr="00887FD3">
              <w:rPr>
                <w:rFonts w:ascii="Century Gothic" w:hAnsi="Century Gothic" w:cs="Calibri"/>
                <w:b/>
                <w:sz w:val="20"/>
                <w:szCs w:val="20"/>
              </w:rPr>
              <w:t>4.14.12</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153543" w:rsidRPr="00887FD3" w:rsidRDefault="00153543" w:rsidP="00153543">
            <w:pPr>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3EC84583" w14:textId="0D65BCBB"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Staff shall understand the signs of pest activity and be aware of the need to report any evidence of such activity to a designated manager.</w:t>
            </w:r>
          </w:p>
        </w:tc>
        <w:tc>
          <w:tcPr>
            <w:tcW w:w="1242" w:type="dxa"/>
            <w:gridSpan w:val="2"/>
            <w:tcBorders>
              <w:top w:val="single" w:sz="4" w:space="0" w:color="auto"/>
              <w:left w:val="single" w:sz="4" w:space="0" w:color="auto"/>
              <w:bottom w:val="single" w:sz="4" w:space="0" w:color="auto"/>
            </w:tcBorders>
            <w:shd w:val="clear" w:color="auto" w:fill="auto"/>
          </w:tcPr>
          <w:p w14:paraId="241F890F"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8D9CF73" w14:textId="77777777" w:rsidR="00153543" w:rsidRPr="00887FD3" w:rsidRDefault="00153543" w:rsidP="00153543">
            <w:pPr>
              <w:pStyle w:val="para"/>
              <w:rPr>
                <w:rFonts w:ascii="Century Gothic" w:hAnsi="Century Gothic" w:cs="Calibri"/>
                <w:b/>
                <w:sz w:val="20"/>
                <w:szCs w:val="20"/>
              </w:rPr>
            </w:pPr>
          </w:p>
        </w:tc>
      </w:tr>
      <w:tr w:rsidR="00153543" w:rsidRPr="00887FD3" w14:paraId="207BFC0E"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319" w:type="dxa"/>
            <w:gridSpan w:val="5"/>
            <w:tcBorders>
              <w:top w:val="single" w:sz="4" w:space="0" w:color="auto"/>
              <w:left w:val="single" w:sz="4" w:space="0" w:color="auto"/>
              <w:bottom w:val="single" w:sz="4" w:space="0" w:color="auto"/>
            </w:tcBorders>
            <w:shd w:val="clear" w:color="auto" w:fill="92D050"/>
          </w:tcPr>
          <w:p w14:paraId="3A105AE6"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Storage facilities</w:t>
            </w:r>
          </w:p>
        </w:tc>
      </w:tr>
      <w:tr w:rsidR="00153543" w:rsidRPr="00887FD3" w14:paraId="183F8627"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733F"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320BEEF6"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0EDB1A41"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068ADCA6" w14:textId="4B7732A8"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33FCC158"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C156B" w14:textId="576C432C"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0E8E7328" w14:textId="6F59DFAD"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All facilities used for the storage of raw materials, packaging, in-process products and finished products shall be suitable for purpose.</w:t>
            </w:r>
          </w:p>
        </w:tc>
        <w:tc>
          <w:tcPr>
            <w:tcW w:w="1242" w:type="dxa"/>
            <w:gridSpan w:val="2"/>
            <w:tcBorders>
              <w:top w:val="single" w:sz="4" w:space="0" w:color="auto"/>
              <w:left w:val="single" w:sz="4" w:space="0" w:color="auto"/>
              <w:bottom w:val="single" w:sz="4" w:space="0" w:color="auto"/>
            </w:tcBorders>
            <w:shd w:val="clear" w:color="auto" w:fill="auto"/>
          </w:tcPr>
          <w:p w14:paraId="09E46B60"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AF7EAF0" w14:textId="77777777" w:rsidR="00153543" w:rsidRDefault="00153543" w:rsidP="00153543">
            <w:pPr>
              <w:pStyle w:val="para"/>
              <w:rPr>
                <w:rFonts w:ascii="Century Gothic" w:hAnsi="Century Gothic" w:cs="Calibri"/>
                <w:b/>
                <w:sz w:val="20"/>
                <w:szCs w:val="20"/>
              </w:rPr>
            </w:pPr>
          </w:p>
        </w:tc>
      </w:tr>
      <w:tr w:rsidR="00153543" w:rsidRPr="00887FD3" w14:paraId="17972B1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543" w:type="dxa"/>
            <w:gridSpan w:val="2"/>
            <w:tcBorders>
              <w:top w:val="single" w:sz="4" w:space="0" w:color="auto"/>
              <w:left w:val="single" w:sz="4" w:space="0" w:color="auto"/>
              <w:bottom w:val="single" w:sz="4" w:space="0" w:color="auto"/>
              <w:right w:val="single" w:sz="4" w:space="0" w:color="auto"/>
            </w:tcBorders>
          </w:tcPr>
          <w:p w14:paraId="0F0F662A" w14:textId="58D198A1"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temperature control is required (e.g. for raw materials, semi-finished materials or final products), the storage area shall be 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242" w:type="dxa"/>
            <w:gridSpan w:val="2"/>
            <w:tcBorders>
              <w:top w:val="single" w:sz="4" w:space="0" w:color="auto"/>
              <w:left w:val="single" w:sz="4" w:space="0" w:color="auto"/>
              <w:bottom w:val="single" w:sz="4" w:space="0" w:color="auto"/>
            </w:tcBorders>
            <w:shd w:val="clear" w:color="auto" w:fill="auto"/>
          </w:tcPr>
          <w:p w14:paraId="5CCF0F0E"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0E8175F7" w14:textId="77777777" w:rsidR="00153543" w:rsidRPr="00887FD3" w:rsidRDefault="00153543" w:rsidP="00153543">
            <w:pPr>
              <w:pStyle w:val="para"/>
              <w:rPr>
                <w:rFonts w:ascii="Century Gothic" w:hAnsi="Century Gothic" w:cs="Calibri"/>
                <w:b/>
                <w:sz w:val="20"/>
                <w:szCs w:val="20"/>
              </w:rPr>
            </w:pPr>
          </w:p>
        </w:tc>
      </w:tr>
      <w:tr w:rsidR="00153543" w:rsidRPr="00887FD3" w14:paraId="6CC02D7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543" w:type="dxa"/>
            <w:gridSpan w:val="2"/>
            <w:tcBorders>
              <w:top w:val="single" w:sz="4" w:space="0" w:color="auto"/>
              <w:left w:val="single" w:sz="4" w:space="0" w:color="auto"/>
              <w:bottom w:val="single" w:sz="4" w:space="0" w:color="auto"/>
              <w:right w:val="single" w:sz="4" w:space="0" w:color="auto"/>
            </w:tcBorders>
          </w:tcPr>
          <w:p w14:paraId="16776CA0" w14:textId="328D575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 xml:space="preserve">Where controlled atmosphere storage is required, the storage conditions shall be specified and </w:t>
            </w:r>
            <w:r w:rsidRPr="00887FD3">
              <w:rPr>
                <w:rFonts w:ascii="Century Gothic" w:hAnsi="Century Gothic"/>
                <w:sz w:val="20"/>
                <w:szCs w:val="20"/>
              </w:rPr>
              <w:lastRenderedPageBreak/>
              <w:t>effectively controlled. Records shall be maintained of the storage conditions.</w:t>
            </w:r>
          </w:p>
        </w:tc>
        <w:tc>
          <w:tcPr>
            <w:tcW w:w="1242" w:type="dxa"/>
            <w:gridSpan w:val="2"/>
            <w:tcBorders>
              <w:top w:val="single" w:sz="4" w:space="0" w:color="auto"/>
              <w:left w:val="single" w:sz="4" w:space="0" w:color="auto"/>
              <w:bottom w:val="single" w:sz="4" w:space="0" w:color="auto"/>
            </w:tcBorders>
            <w:shd w:val="clear" w:color="auto" w:fill="auto"/>
          </w:tcPr>
          <w:p w14:paraId="7E8EE926"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B934B65" w14:textId="77777777" w:rsidR="00153543" w:rsidRPr="00887FD3" w:rsidRDefault="00153543" w:rsidP="00153543">
            <w:pPr>
              <w:pStyle w:val="para"/>
              <w:rPr>
                <w:rFonts w:ascii="Century Gothic" w:hAnsi="Century Gothic" w:cs="Calibri"/>
                <w:b/>
                <w:sz w:val="20"/>
                <w:szCs w:val="20"/>
              </w:rPr>
            </w:pPr>
          </w:p>
        </w:tc>
      </w:tr>
      <w:tr w:rsidR="00153543" w:rsidRPr="00887FD3" w14:paraId="10FA6FE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543" w:type="dxa"/>
            <w:gridSpan w:val="2"/>
            <w:tcBorders>
              <w:top w:val="single" w:sz="4" w:space="0" w:color="auto"/>
              <w:left w:val="single" w:sz="4" w:space="0" w:color="auto"/>
              <w:bottom w:val="single" w:sz="4" w:space="0" w:color="auto"/>
              <w:right w:val="single" w:sz="4" w:space="0" w:color="auto"/>
            </w:tcBorders>
          </w:tcPr>
          <w:p w14:paraId="3B78EF5C" w14:textId="5B5BB991"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storage outside is necessary, items shall be protected from contamination and deterioration. Items shall be checked for suitability before being brought into the factory.</w:t>
            </w:r>
          </w:p>
        </w:tc>
        <w:tc>
          <w:tcPr>
            <w:tcW w:w="1242" w:type="dxa"/>
            <w:gridSpan w:val="2"/>
            <w:tcBorders>
              <w:top w:val="single" w:sz="4" w:space="0" w:color="auto"/>
              <w:left w:val="single" w:sz="4" w:space="0" w:color="auto"/>
              <w:bottom w:val="single" w:sz="4" w:space="0" w:color="auto"/>
            </w:tcBorders>
            <w:shd w:val="clear" w:color="auto" w:fill="auto"/>
          </w:tcPr>
          <w:p w14:paraId="29837EE1"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4A74B24" w14:textId="77777777" w:rsidR="00153543" w:rsidRPr="00887FD3" w:rsidRDefault="00153543" w:rsidP="00153543">
            <w:pPr>
              <w:pStyle w:val="para"/>
              <w:rPr>
                <w:rFonts w:ascii="Century Gothic" w:hAnsi="Century Gothic" w:cs="Calibri"/>
                <w:b/>
                <w:sz w:val="20"/>
                <w:szCs w:val="20"/>
              </w:rPr>
            </w:pPr>
          </w:p>
        </w:tc>
      </w:tr>
      <w:tr w:rsidR="00153543" w:rsidRPr="00887FD3" w14:paraId="444F0FD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543" w:type="dxa"/>
            <w:gridSpan w:val="2"/>
            <w:tcBorders>
              <w:top w:val="single" w:sz="4" w:space="0" w:color="auto"/>
              <w:left w:val="single" w:sz="4" w:space="0" w:color="auto"/>
              <w:bottom w:val="single" w:sz="4" w:space="0" w:color="auto"/>
              <w:right w:val="single" w:sz="4" w:space="0" w:color="auto"/>
            </w:tcBorders>
          </w:tcPr>
          <w:p w14:paraId="155D8FD6" w14:textId="65A7DF18"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site shall facilitate correct stock rotation of raw materials, intermediate products and finished products in storage and ensure that materials are used in the correct order in relation to their manufacturing date and within the prescribed shelf life.</w:t>
            </w:r>
          </w:p>
        </w:tc>
        <w:tc>
          <w:tcPr>
            <w:tcW w:w="1242" w:type="dxa"/>
            <w:gridSpan w:val="2"/>
            <w:tcBorders>
              <w:top w:val="single" w:sz="4" w:space="0" w:color="auto"/>
              <w:left w:val="single" w:sz="4" w:space="0" w:color="auto"/>
              <w:bottom w:val="single" w:sz="4" w:space="0" w:color="auto"/>
            </w:tcBorders>
            <w:shd w:val="clear" w:color="auto" w:fill="auto"/>
          </w:tcPr>
          <w:p w14:paraId="4163B36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8E7164B" w14:textId="77777777" w:rsidR="00153543" w:rsidRPr="00887FD3" w:rsidRDefault="00153543" w:rsidP="00153543">
            <w:pPr>
              <w:pStyle w:val="para"/>
              <w:rPr>
                <w:rFonts w:ascii="Century Gothic" w:hAnsi="Century Gothic" w:cs="Calibri"/>
                <w:b/>
                <w:sz w:val="20"/>
                <w:szCs w:val="20"/>
              </w:rPr>
            </w:pPr>
          </w:p>
        </w:tc>
      </w:tr>
      <w:tr w:rsidR="00153543" w:rsidRPr="00887FD3" w14:paraId="7675E6D5"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319" w:type="dxa"/>
            <w:gridSpan w:val="5"/>
            <w:tcBorders>
              <w:top w:val="single" w:sz="4" w:space="0" w:color="auto"/>
              <w:left w:val="single" w:sz="4" w:space="0" w:color="auto"/>
              <w:bottom w:val="single" w:sz="4" w:space="0" w:color="auto"/>
            </w:tcBorders>
            <w:shd w:val="clear" w:color="auto" w:fill="92D050"/>
          </w:tcPr>
          <w:p w14:paraId="5CA664CD"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Dispatch and transport</w:t>
            </w:r>
          </w:p>
        </w:tc>
      </w:tr>
      <w:tr w:rsidR="00153543" w:rsidRPr="00887FD3" w14:paraId="5345356B"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D37C"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761D11B0"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543C7E61"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FFFFFF" w:themeFill="background1"/>
          </w:tcPr>
          <w:p w14:paraId="2FC92961" w14:textId="35360E6D"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1845A741"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C1ABA" w14:textId="2AFF6653"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67FA11B5" w14:textId="2305403E"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Procedures shall be in place to ensure that the management of dispatch and of the vehicles and containers used for transporting products from the site do not present a risk to the safety, security or quality of the products.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7F86392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5B4C46D1" w14:textId="77777777" w:rsidR="00153543" w:rsidRDefault="00153543" w:rsidP="00153543">
            <w:pPr>
              <w:pStyle w:val="para"/>
              <w:rPr>
                <w:rFonts w:ascii="Century Gothic" w:hAnsi="Century Gothic" w:cs="Calibri"/>
                <w:b/>
                <w:sz w:val="20"/>
                <w:szCs w:val="20"/>
              </w:rPr>
            </w:pPr>
          </w:p>
        </w:tc>
      </w:tr>
      <w:tr w:rsidR="00153543" w:rsidRPr="00887FD3" w14:paraId="26633E2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543" w:type="dxa"/>
            <w:gridSpan w:val="2"/>
            <w:tcBorders>
              <w:top w:val="single" w:sz="4" w:space="0" w:color="auto"/>
              <w:left w:val="single" w:sz="4" w:space="0" w:color="auto"/>
              <w:bottom w:val="single" w:sz="4" w:space="0" w:color="auto"/>
              <w:right w:val="single" w:sz="4" w:space="0" w:color="auto"/>
            </w:tcBorders>
          </w:tcPr>
          <w:p w14:paraId="2FBDDE1D"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Procedures to maintain product safety and quality during loading and transportation shall be developed and implemented. These may include, as appropriate:</w:t>
            </w:r>
          </w:p>
          <w:p w14:paraId="21FEB90E" w14:textId="77777777" w:rsidR="00153543" w:rsidRPr="00887FD3" w:rsidRDefault="00153543" w:rsidP="00D17F75">
            <w:pPr>
              <w:pStyle w:val="ListBullet"/>
              <w:numPr>
                <w:ilvl w:val="0"/>
                <w:numId w:val="1"/>
              </w:numPr>
            </w:pPr>
            <w:r w:rsidRPr="00887FD3">
              <w:t>controlling temperature of loading dock areas and vehicles</w:t>
            </w:r>
          </w:p>
          <w:p w14:paraId="440E229B" w14:textId="77777777" w:rsidR="00153543" w:rsidRPr="00887FD3" w:rsidRDefault="00153543" w:rsidP="00D17F75">
            <w:pPr>
              <w:pStyle w:val="ListBullet"/>
              <w:numPr>
                <w:ilvl w:val="0"/>
                <w:numId w:val="1"/>
              </w:numPr>
            </w:pPr>
            <w:r w:rsidRPr="00887FD3">
              <w:t>the use of covered bays for vehicle loading or unloading</w:t>
            </w:r>
          </w:p>
          <w:p w14:paraId="35714D6C" w14:textId="77777777" w:rsidR="00153543" w:rsidRPr="00887FD3" w:rsidRDefault="00153543" w:rsidP="00D17F75">
            <w:pPr>
              <w:pStyle w:val="ListBullet"/>
              <w:numPr>
                <w:ilvl w:val="0"/>
                <w:numId w:val="1"/>
              </w:numPr>
            </w:pPr>
            <w:r w:rsidRPr="00887FD3">
              <w:t>securing loads on pallets to prevent movement during transit</w:t>
            </w:r>
          </w:p>
          <w:p w14:paraId="435C6BD0" w14:textId="3D27A853" w:rsidR="00153543" w:rsidRPr="00887FD3" w:rsidRDefault="00153543" w:rsidP="00D17F75">
            <w:pPr>
              <w:pStyle w:val="ListBullet"/>
              <w:numPr>
                <w:ilvl w:val="0"/>
                <w:numId w:val="1"/>
              </w:numPr>
            </w:pPr>
            <w:r w:rsidRPr="00887FD3">
              <w:t>inspection of loads prior to dispatch.</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BA0F124"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784FBF1A" w14:textId="77777777" w:rsidR="00153543" w:rsidRPr="00887FD3" w:rsidRDefault="00153543" w:rsidP="00153543">
            <w:pPr>
              <w:pStyle w:val="para"/>
              <w:rPr>
                <w:rFonts w:ascii="Century Gothic" w:hAnsi="Century Gothic" w:cs="Calibri"/>
                <w:b/>
                <w:sz w:val="20"/>
                <w:szCs w:val="20"/>
              </w:rPr>
            </w:pPr>
          </w:p>
        </w:tc>
      </w:tr>
      <w:tr w:rsidR="00153543" w:rsidRPr="00887FD3" w14:paraId="59A8C88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543" w:type="dxa"/>
            <w:gridSpan w:val="2"/>
            <w:tcBorders>
              <w:top w:val="single" w:sz="4" w:space="0" w:color="auto"/>
              <w:left w:val="single" w:sz="4" w:space="0" w:color="auto"/>
              <w:bottom w:val="single" w:sz="4" w:space="0" w:color="auto"/>
              <w:right w:val="single" w:sz="4" w:space="0" w:color="auto"/>
            </w:tcBorders>
          </w:tcPr>
          <w:p w14:paraId="79865D10"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 xml:space="preserve">All vehicles or containers used for the transport of raw materials and </w:t>
            </w:r>
            <w:r w:rsidRPr="00887FD3">
              <w:rPr>
                <w:rFonts w:ascii="Century Gothic" w:hAnsi="Century Gothic"/>
                <w:sz w:val="20"/>
                <w:szCs w:val="20"/>
              </w:rPr>
              <w:lastRenderedPageBreak/>
              <w:t>the dispatch of products shall be fit for purpose. This shall ensure that they are:</w:t>
            </w:r>
          </w:p>
          <w:p w14:paraId="32AD16F7" w14:textId="77777777" w:rsidR="00153543" w:rsidRPr="00887FD3" w:rsidRDefault="00153543" w:rsidP="00D17F75">
            <w:pPr>
              <w:pStyle w:val="ListBullet"/>
              <w:numPr>
                <w:ilvl w:val="0"/>
                <w:numId w:val="1"/>
              </w:numPr>
            </w:pPr>
            <w:r w:rsidRPr="00887FD3">
              <w:t>in a clean condition</w:t>
            </w:r>
          </w:p>
          <w:p w14:paraId="3556C7CA" w14:textId="77777777" w:rsidR="00153543" w:rsidRPr="00887FD3" w:rsidRDefault="00153543" w:rsidP="00D17F75">
            <w:pPr>
              <w:pStyle w:val="ListBullet"/>
              <w:numPr>
                <w:ilvl w:val="0"/>
                <w:numId w:val="1"/>
              </w:numPr>
            </w:pPr>
            <w:r w:rsidRPr="00887FD3">
              <w:t>free from strong odours which may cause taint to products</w:t>
            </w:r>
          </w:p>
          <w:p w14:paraId="5D3B63DA" w14:textId="77777777" w:rsidR="00153543" w:rsidRPr="00887FD3" w:rsidRDefault="00153543" w:rsidP="00D17F75">
            <w:pPr>
              <w:pStyle w:val="ListBullet"/>
              <w:numPr>
                <w:ilvl w:val="0"/>
                <w:numId w:val="1"/>
              </w:numPr>
            </w:pPr>
            <w:r w:rsidRPr="00887FD3">
              <w:t>in a suitable condition to prevent damage to products during transit</w:t>
            </w:r>
          </w:p>
          <w:p w14:paraId="4A72895F" w14:textId="77777777" w:rsidR="00153543" w:rsidRPr="00887FD3" w:rsidRDefault="00153543" w:rsidP="00D17F75">
            <w:pPr>
              <w:pStyle w:val="ListBullet"/>
              <w:numPr>
                <w:ilvl w:val="0"/>
                <w:numId w:val="1"/>
              </w:numPr>
            </w:pPr>
            <w:r w:rsidRPr="00887FD3">
              <w:t>equipped to ensure any temperature requirements can be maintained throughout transportation.</w:t>
            </w:r>
          </w:p>
          <w:p w14:paraId="7B028BF1" w14:textId="270CDFEC"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Records of inspections shall be maintained.</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BBF860D"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6D8670F8" w14:textId="77777777" w:rsidR="00153543" w:rsidRPr="00887FD3" w:rsidRDefault="00153543" w:rsidP="00153543">
            <w:pPr>
              <w:pStyle w:val="para"/>
              <w:rPr>
                <w:rFonts w:ascii="Century Gothic" w:hAnsi="Century Gothic" w:cs="Calibri"/>
                <w:b/>
                <w:sz w:val="20"/>
                <w:szCs w:val="20"/>
              </w:rPr>
            </w:pPr>
          </w:p>
        </w:tc>
      </w:tr>
      <w:tr w:rsidR="00153543" w:rsidRPr="00887FD3" w14:paraId="113B9B4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543" w:type="dxa"/>
            <w:gridSpan w:val="2"/>
            <w:tcBorders>
              <w:top w:val="single" w:sz="4" w:space="0" w:color="auto"/>
              <w:left w:val="single" w:sz="4" w:space="0" w:color="auto"/>
              <w:bottom w:val="single" w:sz="4" w:space="0" w:color="auto"/>
              <w:right w:val="single" w:sz="4" w:space="0" w:color="auto"/>
            </w:tcBorders>
          </w:tcPr>
          <w:p w14:paraId="281BC634" w14:textId="1B94FFEF"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 xml:space="preserve">Where temperature control is required, the transport shall be capable of maintaining product temperature within specification, under minimum and maximum load. </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C8F72CF"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63458B3" w14:textId="77777777" w:rsidR="00153543" w:rsidRPr="00887FD3" w:rsidRDefault="00153543" w:rsidP="00153543">
            <w:pPr>
              <w:pStyle w:val="para"/>
              <w:rPr>
                <w:rFonts w:ascii="Century Gothic" w:hAnsi="Century Gothic" w:cs="Calibri"/>
                <w:b/>
                <w:sz w:val="20"/>
                <w:szCs w:val="20"/>
              </w:rPr>
            </w:pPr>
          </w:p>
        </w:tc>
      </w:tr>
      <w:tr w:rsidR="00153543" w:rsidRPr="00887FD3" w14:paraId="58692A8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543" w:type="dxa"/>
            <w:gridSpan w:val="2"/>
            <w:tcBorders>
              <w:top w:val="single" w:sz="4" w:space="0" w:color="auto"/>
              <w:left w:val="single" w:sz="4" w:space="0" w:color="auto"/>
              <w:bottom w:val="single" w:sz="4" w:space="0" w:color="auto"/>
              <w:right w:val="single" w:sz="4" w:space="0" w:color="auto"/>
            </w:tcBorders>
          </w:tcPr>
          <w:p w14:paraId="1ACDF32D" w14:textId="7925E35C"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Maintenance systems and documented cleaning procedures shall be available for all vehicles and equipment used for loading/unloading. There shall be records of the measures taken.</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9F6C9FB"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BAF8AB6" w14:textId="77777777" w:rsidR="00153543" w:rsidRPr="00887FD3" w:rsidRDefault="00153543" w:rsidP="00153543">
            <w:pPr>
              <w:pStyle w:val="para"/>
              <w:rPr>
                <w:rFonts w:ascii="Century Gothic" w:hAnsi="Century Gothic" w:cs="Calibri"/>
                <w:b/>
                <w:sz w:val="20"/>
                <w:szCs w:val="20"/>
              </w:rPr>
            </w:pPr>
          </w:p>
        </w:tc>
      </w:tr>
      <w:bookmarkEnd w:id="2"/>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E23017" w:rsidRDefault="00B7496F">
            <w:pPr>
              <w:spacing w:before="120" w:after="120"/>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5</w:t>
            </w:r>
          </w:p>
        </w:tc>
        <w:tc>
          <w:tcPr>
            <w:tcW w:w="8363" w:type="dxa"/>
            <w:gridSpan w:val="3"/>
            <w:shd w:val="clear" w:color="auto" w:fill="92D050"/>
          </w:tcPr>
          <w:p w14:paraId="40A474A5" w14:textId="77777777" w:rsidR="00B7496F" w:rsidRPr="00E23017" w:rsidRDefault="00B7496F">
            <w:pPr>
              <w:spacing w:before="120" w:after="120"/>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Product control</w:t>
            </w:r>
          </w:p>
        </w:tc>
      </w:tr>
      <w:tr w:rsidR="00B7496F" w:rsidRPr="00842A3D" w14:paraId="162DDCD7" w14:textId="77777777" w:rsidTr="004C46C6">
        <w:tc>
          <w:tcPr>
            <w:tcW w:w="1560" w:type="dxa"/>
            <w:gridSpan w:val="2"/>
            <w:shd w:val="clear" w:color="auto" w:fill="92D050"/>
          </w:tcPr>
          <w:p w14:paraId="422CC7EA" w14:textId="77777777" w:rsidR="00B7496F" w:rsidRPr="00E23017" w:rsidRDefault="00B7496F">
            <w:pPr>
              <w:spacing w:before="120" w:after="120"/>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5.1</w:t>
            </w:r>
          </w:p>
        </w:tc>
        <w:tc>
          <w:tcPr>
            <w:tcW w:w="8363" w:type="dxa"/>
            <w:gridSpan w:val="3"/>
            <w:shd w:val="clear" w:color="auto" w:fill="92D050"/>
          </w:tcPr>
          <w:p w14:paraId="4AFE3B18" w14:textId="77777777" w:rsidR="00B7496F" w:rsidRPr="00E23017" w:rsidRDefault="00B7496F">
            <w:pPr>
              <w:spacing w:before="120" w:after="120"/>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Product design/development</w:t>
            </w:r>
          </w:p>
        </w:tc>
      </w:tr>
      <w:tr w:rsidR="004C46C6" w:rsidRPr="00842A3D" w14:paraId="5323A9CC" w14:textId="77777777" w:rsidTr="00173810">
        <w:tc>
          <w:tcPr>
            <w:tcW w:w="1560" w:type="dxa"/>
            <w:gridSpan w:val="2"/>
            <w:shd w:val="clear" w:color="auto" w:fill="D9D9D9" w:themeFill="background1" w:themeFillShade="D9"/>
          </w:tcPr>
          <w:p w14:paraId="715ABCF0" w14:textId="77777777" w:rsidR="00B7496F" w:rsidRPr="00E23017" w:rsidRDefault="00B7496F">
            <w:pPr>
              <w:spacing w:before="120" w:after="120"/>
              <w:rPr>
                <w:rFonts w:ascii="Century Gothic" w:hAnsi="Century Gothic" w:cs="Calibri"/>
                <w:b/>
                <w:sz w:val="20"/>
                <w:szCs w:val="20"/>
              </w:rPr>
            </w:pPr>
            <w:r w:rsidRPr="00E23017">
              <w:rPr>
                <w:rFonts w:ascii="Century Gothic" w:hAnsi="Century Gothic" w:cs="Calibri"/>
                <w:b/>
                <w:sz w:val="20"/>
                <w:szCs w:val="20"/>
              </w:rPr>
              <w:t xml:space="preserve">Clause </w:t>
            </w:r>
          </w:p>
        </w:tc>
        <w:tc>
          <w:tcPr>
            <w:tcW w:w="3740" w:type="dxa"/>
          </w:tcPr>
          <w:p w14:paraId="410F2711" w14:textId="77777777" w:rsidR="00B7496F" w:rsidRPr="00E23017" w:rsidRDefault="00B7496F">
            <w:pPr>
              <w:spacing w:before="120" w:after="120"/>
              <w:rPr>
                <w:rFonts w:ascii="Century Gothic" w:hAnsi="Century Gothic" w:cs="Calibri"/>
                <w:b/>
                <w:sz w:val="20"/>
                <w:szCs w:val="20"/>
              </w:rPr>
            </w:pPr>
            <w:r w:rsidRPr="00E23017">
              <w:rPr>
                <w:rFonts w:ascii="Century Gothic" w:hAnsi="Century Gothic" w:cs="Calibri"/>
                <w:b/>
                <w:sz w:val="20"/>
                <w:szCs w:val="20"/>
              </w:rPr>
              <w:t>Requirements</w:t>
            </w:r>
          </w:p>
        </w:tc>
        <w:tc>
          <w:tcPr>
            <w:tcW w:w="1221" w:type="dxa"/>
          </w:tcPr>
          <w:p w14:paraId="7D5A95F5" w14:textId="77777777" w:rsidR="00B7496F" w:rsidRPr="00E23017" w:rsidRDefault="00B7496F">
            <w:pPr>
              <w:spacing w:before="120" w:after="120"/>
              <w:rPr>
                <w:rFonts w:ascii="Century Gothic" w:hAnsi="Century Gothic" w:cs="Calibri"/>
                <w:b/>
                <w:sz w:val="20"/>
                <w:szCs w:val="20"/>
              </w:rPr>
            </w:pPr>
            <w:r w:rsidRPr="00E23017">
              <w:rPr>
                <w:rFonts w:ascii="Century Gothic" w:hAnsi="Century Gothic" w:cs="Calibri"/>
                <w:b/>
                <w:sz w:val="20"/>
                <w:szCs w:val="20"/>
              </w:rPr>
              <w:t>Conforms</w:t>
            </w:r>
          </w:p>
        </w:tc>
        <w:tc>
          <w:tcPr>
            <w:tcW w:w="3402" w:type="dxa"/>
          </w:tcPr>
          <w:p w14:paraId="1737CF98" w14:textId="5E6B1168" w:rsidR="00B7496F" w:rsidRPr="00E23017" w:rsidRDefault="00124207">
            <w:pPr>
              <w:spacing w:before="120" w:after="120"/>
              <w:rPr>
                <w:rFonts w:ascii="Century Gothic" w:hAnsi="Century Gothic" w:cs="Calibri"/>
                <w:b/>
                <w:sz w:val="20"/>
                <w:szCs w:val="20"/>
              </w:rPr>
            </w:pPr>
            <w:r w:rsidRPr="00E23017">
              <w:rPr>
                <w:rFonts w:ascii="Century Gothic" w:hAnsi="Century Gothic" w:cs="Calibri"/>
                <w:b/>
                <w:sz w:val="20"/>
                <w:szCs w:val="20"/>
              </w:rPr>
              <w:t>Comments</w:t>
            </w:r>
          </w:p>
        </w:tc>
      </w:tr>
      <w:tr w:rsidR="009C1A7B" w:rsidRPr="00842A3D" w14:paraId="05449ACC" w14:textId="77777777" w:rsidTr="00173810">
        <w:tc>
          <w:tcPr>
            <w:tcW w:w="1560" w:type="dxa"/>
            <w:gridSpan w:val="2"/>
            <w:shd w:val="clear" w:color="auto" w:fill="D9D9D9" w:themeFill="background1" w:themeFillShade="D9"/>
          </w:tcPr>
          <w:p w14:paraId="30C58836" w14:textId="382C1AB2" w:rsidR="009C1A7B" w:rsidRPr="00E23017" w:rsidRDefault="009C1A7B">
            <w:pPr>
              <w:spacing w:before="120" w:after="120"/>
              <w:rPr>
                <w:rFonts w:ascii="Century Gothic" w:hAnsi="Century Gothic" w:cs="Calibri"/>
                <w:b/>
                <w:sz w:val="20"/>
                <w:szCs w:val="20"/>
              </w:rPr>
            </w:pPr>
            <w:r w:rsidRPr="00E23017">
              <w:rPr>
                <w:rFonts w:ascii="Century Gothic" w:hAnsi="Century Gothic" w:cs="Calibri"/>
                <w:b/>
                <w:sz w:val="20"/>
                <w:szCs w:val="20"/>
              </w:rPr>
              <w:t>SOI</w:t>
            </w:r>
          </w:p>
        </w:tc>
        <w:tc>
          <w:tcPr>
            <w:tcW w:w="3740" w:type="dxa"/>
          </w:tcPr>
          <w:p w14:paraId="25075C61" w14:textId="37F665E7" w:rsidR="009C1A7B" w:rsidRPr="00E23017" w:rsidRDefault="000372D0">
            <w:pPr>
              <w:spacing w:before="120" w:after="120"/>
              <w:rPr>
                <w:rFonts w:ascii="Century Gothic" w:hAnsi="Century Gothic" w:cs="Calibri"/>
                <w:b/>
                <w:sz w:val="20"/>
                <w:szCs w:val="20"/>
              </w:rPr>
            </w:pPr>
            <w:r w:rsidRPr="00E23017">
              <w:rPr>
                <w:rFonts w:ascii="Century Gothic" w:hAnsi="Century Gothic" w:cs="Calibri"/>
                <w:sz w:val="20"/>
                <w:szCs w:val="20"/>
              </w:rPr>
              <w:t>Product design and development procedures shall be in place for new products or processes and any changes to product, packaging or manufacturing processes to ensure that safe and legal products are produced.</w:t>
            </w:r>
          </w:p>
        </w:tc>
        <w:tc>
          <w:tcPr>
            <w:tcW w:w="1221" w:type="dxa"/>
          </w:tcPr>
          <w:p w14:paraId="266FCA22" w14:textId="77777777" w:rsidR="009C1A7B" w:rsidRPr="00E23017" w:rsidRDefault="009C1A7B">
            <w:pPr>
              <w:spacing w:before="120" w:after="120"/>
              <w:rPr>
                <w:rFonts w:ascii="Century Gothic" w:hAnsi="Century Gothic" w:cs="Calibri"/>
                <w:b/>
                <w:sz w:val="20"/>
                <w:szCs w:val="20"/>
              </w:rPr>
            </w:pPr>
          </w:p>
        </w:tc>
        <w:tc>
          <w:tcPr>
            <w:tcW w:w="3402" w:type="dxa"/>
          </w:tcPr>
          <w:p w14:paraId="29AA4C7A" w14:textId="77777777" w:rsidR="009C1A7B" w:rsidRPr="00E23017" w:rsidRDefault="009C1A7B">
            <w:pPr>
              <w:spacing w:before="120" w:after="120"/>
              <w:rPr>
                <w:rFonts w:ascii="Century Gothic" w:hAnsi="Century Gothic" w:cs="Calibri"/>
                <w:b/>
                <w:sz w:val="20"/>
                <w:szCs w:val="20"/>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77777777" w:rsidR="00105B04" w:rsidRPr="00842A3D" w:rsidRDefault="00105B04" w:rsidP="00105B04">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labelling</w:t>
            </w:r>
          </w:p>
        </w:tc>
      </w:tr>
      <w:tr w:rsidR="004C46C6" w:rsidRPr="00842A3D" w14:paraId="09BA063B" w14:textId="77777777" w:rsidTr="00173810">
        <w:tc>
          <w:tcPr>
            <w:tcW w:w="1560" w:type="dxa"/>
            <w:gridSpan w:val="2"/>
            <w:shd w:val="clear" w:color="auto" w:fill="D9D9D9" w:themeFill="background1" w:themeFillShade="D9"/>
          </w:tcPr>
          <w:p w14:paraId="7B60F995"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5253BEEA" w14:textId="77777777" w:rsidR="00105B04" w:rsidRPr="00842A3D" w:rsidRDefault="00105B04" w:rsidP="00105B04">
            <w:pPr>
              <w:spacing w:before="120" w:after="120"/>
              <w:rPr>
                <w:rFonts w:ascii="Century Gothic" w:hAnsi="Century Gothic" w:cs="Calibri"/>
                <w:b/>
                <w:color w:val="000000"/>
                <w:sz w:val="20"/>
                <w:szCs w:val="20"/>
              </w:rPr>
            </w:pPr>
            <w:r w:rsidRPr="00842A3D">
              <w:rPr>
                <w:rFonts w:ascii="Century Gothic" w:hAnsi="Century Gothic" w:cs="Calibri"/>
                <w:b/>
                <w:color w:val="000000"/>
                <w:sz w:val="20"/>
                <w:szCs w:val="20"/>
              </w:rPr>
              <w:t>Requirements</w:t>
            </w:r>
          </w:p>
        </w:tc>
        <w:tc>
          <w:tcPr>
            <w:tcW w:w="1221" w:type="dxa"/>
          </w:tcPr>
          <w:p w14:paraId="71D00586"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5470E2CF" w14:textId="521F3161" w:rsidR="00105B04" w:rsidRPr="00842A3D" w:rsidRDefault="00124207" w:rsidP="00105B04">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842A3D" w14:paraId="582FF203" w14:textId="77777777" w:rsidTr="00173810">
        <w:tc>
          <w:tcPr>
            <w:tcW w:w="1560" w:type="dxa"/>
            <w:gridSpan w:val="2"/>
            <w:shd w:val="clear" w:color="auto" w:fill="D9D9D9" w:themeFill="background1" w:themeFillShade="D9"/>
          </w:tcPr>
          <w:p w14:paraId="188772B9" w14:textId="3C6DE781"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SOI</w:t>
            </w:r>
          </w:p>
        </w:tc>
        <w:tc>
          <w:tcPr>
            <w:tcW w:w="3740" w:type="dxa"/>
          </w:tcPr>
          <w:p w14:paraId="1F48E166" w14:textId="5F57101C" w:rsidR="00E23017" w:rsidRPr="00842A3D" w:rsidRDefault="00E23017" w:rsidP="00E23017">
            <w:pPr>
              <w:spacing w:before="120" w:after="120"/>
              <w:rPr>
                <w:rFonts w:ascii="Century Gothic" w:hAnsi="Century Gothic" w:cs="Calibri"/>
                <w:b/>
                <w:color w:val="000000"/>
                <w:sz w:val="20"/>
                <w:szCs w:val="20"/>
              </w:rPr>
            </w:pPr>
            <w:r w:rsidRPr="00842A3D">
              <w:rPr>
                <w:rFonts w:ascii="Century Gothic" w:hAnsi="Century Gothic" w:cs="Calibri"/>
                <w:sz w:val="20"/>
                <w:szCs w:val="20"/>
              </w:rPr>
              <w:t>Product labelling shall comply with the appropriate legal requirements and contain information to enable the safe handling, display, storage and preparation of the product within the food supply chain or by the customer.</w:t>
            </w:r>
          </w:p>
        </w:tc>
        <w:tc>
          <w:tcPr>
            <w:tcW w:w="1221" w:type="dxa"/>
          </w:tcPr>
          <w:p w14:paraId="49FBD6C1" w14:textId="77777777" w:rsidR="00E23017" w:rsidRPr="00842A3D" w:rsidRDefault="00E23017" w:rsidP="00E23017">
            <w:pPr>
              <w:spacing w:before="120" w:after="120"/>
              <w:rPr>
                <w:rFonts w:ascii="Century Gothic" w:hAnsi="Century Gothic" w:cs="Calibri"/>
                <w:b/>
                <w:sz w:val="20"/>
                <w:szCs w:val="20"/>
              </w:rPr>
            </w:pPr>
          </w:p>
        </w:tc>
        <w:tc>
          <w:tcPr>
            <w:tcW w:w="3402" w:type="dxa"/>
          </w:tcPr>
          <w:p w14:paraId="5D6A75A4" w14:textId="77777777" w:rsidR="00E23017" w:rsidRDefault="00E23017" w:rsidP="00E23017">
            <w:pPr>
              <w:spacing w:before="120" w:after="120"/>
              <w:rPr>
                <w:rFonts w:ascii="Century Gothic" w:hAnsi="Century Gothic" w:cs="Calibri"/>
                <w:b/>
                <w:sz w:val="20"/>
                <w:szCs w:val="20"/>
              </w:rPr>
            </w:pPr>
          </w:p>
        </w:tc>
      </w:tr>
      <w:tr w:rsidR="004C46C6" w:rsidRPr="00842A3D"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1694447C" w14:textId="2553A3FF" w:rsidR="004A64C3" w:rsidRPr="00842A3D" w:rsidRDefault="004A64C3" w:rsidP="004A64C3">
            <w:pPr>
              <w:pStyle w:val="para"/>
              <w:rPr>
                <w:rFonts w:ascii="Century Gothic" w:hAnsi="Century Gothic" w:cs="Calibri"/>
                <w:sz w:val="20"/>
                <w:szCs w:val="20"/>
              </w:rPr>
            </w:pPr>
            <w:r w:rsidRPr="00842A3D">
              <w:rPr>
                <w:rFonts w:ascii="Century Gothic" w:hAnsi="Century Gothic"/>
                <w:sz w:val="20"/>
                <w:szCs w:val="20"/>
              </w:rPr>
              <w:t>All products shall be labelled to meet legal requirements for the designated country of use</w:t>
            </w:r>
            <w:r w:rsidR="00EB6905">
              <w:rPr>
                <w:rFonts w:ascii="Century Gothic" w:hAnsi="Century Gothic"/>
                <w:sz w:val="20"/>
                <w:szCs w:val="20"/>
              </w:rPr>
              <w:t>.</w:t>
            </w:r>
          </w:p>
        </w:tc>
        <w:tc>
          <w:tcPr>
            <w:tcW w:w="1221" w:type="dxa"/>
          </w:tcPr>
          <w:p w14:paraId="51140C7B" w14:textId="77777777" w:rsidR="004A64C3" w:rsidRPr="00842A3D" w:rsidRDefault="004A64C3" w:rsidP="004A64C3">
            <w:pPr>
              <w:spacing w:before="120" w:after="120"/>
              <w:rPr>
                <w:rFonts w:ascii="Century Gothic" w:hAnsi="Century Gothic" w:cs="Calibri"/>
                <w:b/>
                <w:sz w:val="20"/>
                <w:szCs w:val="20"/>
              </w:rPr>
            </w:pPr>
          </w:p>
        </w:tc>
        <w:tc>
          <w:tcPr>
            <w:tcW w:w="3402" w:type="dxa"/>
          </w:tcPr>
          <w:p w14:paraId="092FB6CF" w14:textId="77777777" w:rsidR="004A64C3" w:rsidRPr="00842A3D" w:rsidRDefault="004A64C3" w:rsidP="004A64C3">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color w:val="FFFFFF" w:themeColor="background1"/>
                <w:sz w:val="20"/>
                <w:szCs w:val="20"/>
              </w:rPr>
              <w:t>Management of allergens</w:t>
            </w:r>
          </w:p>
        </w:tc>
      </w:tr>
      <w:tr w:rsidR="004C46C6" w:rsidRPr="00842A3D" w14:paraId="477546D6" w14:textId="77777777" w:rsidTr="00173810">
        <w:tc>
          <w:tcPr>
            <w:tcW w:w="1560" w:type="dxa"/>
            <w:gridSpan w:val="2"/>
            <w:shd w:val="clear" w:color="auto" w:fill="D9D9D9" w:themeFill="background1" w:themeFillShade="D9"/>
          </w:tcPr>
          <w:p w14:paraId="7796EAA0"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73B3F7D4" w14:textId="77777777" w:rsidR="00590201" w:rsidRPr="00842A3D" w:rsidRDefault="00590201" w:rsidP="00590201">
            <w:pPr>
              <w:spacing w:before="120" w:after="120"/>
              <w:rPr>
                <w:rFonts w:ascii="Century Gothic" w:hAnsi="Century Gothic" w:cs="Calibri"/>
                <w:sz w:val="20"/>
                <w:szCs w:val="20"/>
              </w:rPr>
            </w:pPr>
            <w:r w:rsidRPr="00842A3D">
              <w:rPr>
                <w:rFonts w:ascii="Century Gothic" w:hAnsi="Century Gothic" w:cs="Calibri"/>
                <w:b/>
                <w:sz w:val="20"/>
                <w:szCs w:val="20"/>
              </w:rPr>
              <w:t>Requirements</w:t>
            </w:r>
          </w:p>
        </w:tc>
        <w:tc>
          <w:tcPr>
            <w:tcW w:w="1221" w:type="dxa"/>
          </w:tcPr>
          <w:p w14:paraId="5A377C05"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1D9DBD56" w14:textId="10B31CBE" w:rsidR="00590201" w:rsidRPr="00842A3D" w:rsidRDefault="00994283" w:rsidP="00590201">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842A3D" w14:paraId="1603B960" w14:textId="77777777" w:rsidTr="00173810">
        <w:tc>
          <w:tcPr>
            <w:tcW w:w="1560" w:type="dxa"/>
            <w:gridSpan w:val="2"/>
            <w:shd w:val="clear" w:color="auto" w:fill="D9D9D9" w:themeFill="background1" w:themeFillShade="D9"/>
          </w:tcPr>
          <w:p w14:paraId="03B62F0A" w14:textId="3BDBA0B4"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7F3751A5" w14:textId="3F327060"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sz w:val="20"/>
                <w:szCs w:val="20"/>
              </w:rPr>
              <w:t>The site shall have a system for the management of allergenic materials which minimises the risk of allergen contamination of products and meets legal requirements for labelling in the country of sale.</w:t>
            </w:r>
          </w:p>
        </w:tc>
        <w:tc>
          <w:tcPr>
            <w:tcW w:w="1221" w:type="dxa"/>
          </w:tcPr>
          <w:p w14:paraId="08441DEE" w14:textId="77777777" w:rsidR="00E23017" w:rsidRPr="00842A3D" w:rsidRDefault="00E23017" w:rsidP="00E23017">
            <w:pPr>
              <w:spacing w:before="120" w:after="120"/>
              <w:rPr>
                <w:rFonts w:ascii="Century Gothic" w:hAnsi="Century Gothic" w:cs="Calibri"/>
                <w:b/>
                <w:sz w:val="20"/>
                <w:szCs w:val="20"/>
              </w:rPr>
            </w:pPr>
          </w:p>
        </w:tc>
        <w:tc>
          <w:tcPr>
            <w:tcW w:w="3402" w:type="dxa"/>
          </w:tcPr>
          <w:p w14:paraId="383CF805" w14:textId="77777777" w:rsidR="00E23017" w:rsidRDefault="00E23017" w:rsidP="00E23017">
            <w:pPr>
              <w:spacing w:before="120" w:after="120"/>
              <w:rPr>
                <w:rFonts w:ascii="Century Gothic" w:hAnsi="Century Gothic" w:cs="Calibri"/>
                <w:b/>
                <w:sz w:val="20"/>
                <w:szCs w:val="20"/>
              </w:rPr>
            </w:pPr>
          </w:p>
        </w:tc>
      </w:tr>
      <w:tr w:rsidR="004C46C6" w:rsidRPr="00842A3D" w14:paraId="04B5E677" w14:textId="77777777" w:rsidTr="00B67548">
        <w:tc>
          <w:tcPr>
            <w:tcW w:w="1560" w:type="dxa"/>
            <w:gridSpan w:val="2"/>
            <w:shd w:val="clear" w:color="auto" w:fill="D6E9B2"/>
          </w:tcPr>
          <w:p w14:paraId="792B5B3A" w14:textId="77777777" w:rsidR="00621833" w:rsidRPr="00842A3D" w:rsidRDefault="00621833" w:rsidP="00621833">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16C9B298" w:rsidR="00621833" w:rsidRPr="00842A3D" w:rsidRDefault="00621833" w:rsidP="00621833">
            <w:pPr>
              <w:pStyle w:val="para"/>
              <w:rPr>
                <w:rFonts w:ascii="Century Gothic" w:hAnsi="Century Gothic" w:cs="Calibri"/>
                <w:sz w:val="20"/>
                <w:szCs w:val="20"/>
              </w:rPr>
            </w:pPr>
            <w:r w:rsidRPr="00842A3D">
              <w:rPr>
                <w:rFonts w:ascii="Century Gothic" w:hAnsi="Century Gothic"/>
                <w:sz w:val="20"/>
                <w:szCs w:val="20"/>
              </w:rPr>
              <w:t>The site shall carry out an assessment of raw materials to establish the presence and likelihood of contamination (cross-contact) by allergens. This shall include a review of the raw material specifications and, where required, the acquisition of additional information from suppliers (e.g. through questionnaires to understand the allergen profile of the raw material, its ingredients and the factory in which it is produced).</w:t>
            </w:r>
          </w:p>
        </w:tc>
        <w:tc>
          <w:tcPr>
            <w:tcW w:w="1221" w:type="dxa"/>
          </w:tcPr>
          <w:p w14:paraId="3338FD75" w14:textId="77777777" w:rsidR="00621833" w:rsidRPr="00842A3D" w:rsidRDefault="00621833" w:rsidP="00621833">
            <w:pPr>
              <w:spacing w:before="120" w:after="120"/>
              <w:rPr>
                <w:rFonts w:ascii="Century Gothic" w:hAnsi="Century Gothic" w:cs="Calibri"/>
                <w:b/>
                <w:sz w:val="20"/>
                <w:szCs w:val="20"/>
              </w:rPr>
            </w:pPr>
          </w:p>
        </w:tc>
        <w:tc>
          <w:tcPr>
            <w:tcW w:w="3402" w:type="dxa"/>
          </w:tcPr>
          <w:p w14:paraId="2C6047F9" w14:textId="77777777" w:rsidR="00621833" w:rsidRPr="00842A3D" w:rsidRDefault="00621833" w:rsidP="00621833">
            <w:pPr>
              <w:spacing w:before="120" w:after="120"/>
              <w:rPr>
                <w:rFonts w:ascii="Century Gothic" w:hAnsi="Century Gothic" w:cs="Calibri"/>
                <w:b/>
                <w:sz w:val="20"/>
                <w:szCs w:val="20"/>
              </w:rPr>
            </w:pPr>
          </w:p>
        </w:tc>
      </w:tr>
      <w:tr w:rsidR="004C46C6" w:rsidRPr="00842A3D"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14451F00" w:rsidR="004B52F3" w:rsidRPr="00842A3D" w:rsidRDefault="004B52F3" w:rsidP="004B52F3">
            <w:pPr>
              <w:pStyle w:val="para"/>
              <w:rPr>
                <w:rFonts w:ascii="Century Gothic" w:hAnsi="Century Gothic" w:cs="Calibri"/>
                <w:sz w:val="20"/>
                <w:szCs w:val="20"/>
              </w:rPr>
            </w:pPr>
            <w:r w:rsidRPr="00842A3D">
              <w:rPr>
                <w:rFonts w:ascii="Century Gothic" w:hAnsi="Century Gothic"/>
                <w:sz w:val="20"/>
                <w:szCs w:val="20"/>
              </w:rPr>
              <w:t>The company shall identify and list allergen-containing materials handled on site. This shall include raw materials, processing aids, intermediate and finished products, and any new product development ingredients or products.</w:t>
            </w:r>
          </w:p>
        </w:tc>
        <w:tc>
          <w:tcPr>
            <w:tcW w:w="1221" w:type="dxa"/>
          </w:tcPr>
          <w:p w14:paraId="45FC5DF0" w14:textId="77777777" w:rsidR="004B52F3" w:rsidRPr="00842A3D" w:rsidRDefault="004B52F3" w:rsidP="004B52F3">
            <w:pPr>
              <w:spacing w:before="120" w:after="120"/>
              <w:rPr>
                <w:rFonts w:ascii="Century Gothic" w:hAnsi="Century Gothic" w:cs="Calibri"/>
                <w:b/>
                <w:sz w:val="20"/>
                <w:szCs w:val="20"/>
              </w:rPr>
            </w:pPr>
          </w:p>
        </w:tc>
        <w:tc>
          <w:tcPr>
            <w:tcW w:w="3402" w:type="dxa"/>
          </w:tcPr>
          <w:p w14:paraId="7DAC92AE" w14:textId="77777777" w:rsidR="004B52F3" w:rsidRPr="00842A3D" w:rsidRDefault="004B52F3" w:rsidP="004B52F3">
            <w:pPr>
              <w:spacing w:before="120" w:after="120"/>
              <w:rPr>
                <w:rFonts w:ascii="Century Gothic" w:hAnsi="Century Gothic" w:cs="Calibri"/>
                <w:b/>
                <w:sz w:val="20"/>
                <w:szCs w:val="20"/>
              </w:rPr>
            </w:pPr>
          </w:p>
        </w:tc>
      </w:tr>
      <w:tr w:rsidR="004C46C6" w:rsidRPr="00842A3D"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6CE4854" w14:textId="2C2BBD17" w:rsidR="00C80406" w:rsidRPr="00842A3D" w:rsidRDefault="00C80406" w:rsidP="00AE348C">
            <w:pPr>
              <w:pStyle w:val="para"/>
            </w:pPr>
            <w:r w:rsidRPr="00842A3D">
              <w:rPr>
                <w:rFonts w:ascii="Century Gothic" w:hAnsi="Century Gothic"/>
                <w:sz w:val="20"/>
                <w:szCs w:val="20"/>
              </w:rPr>
              <w:t xml:space="preserve">Procedures shall be established to ensure the effective management of allergenic materials to prevent cross-contamination (cross-contact) of products not containing the allergen. </w:t>
            </w:r>
          </w:p>
        </w:tc>
        <w:tc>
          <w:tcPr>
            <w:tcW w:w="1221" w:type="dxa"/>
          </w:tcPr>
          <w:p w14:paraId="52B98240" w14:textId="77777777" w:rsidR="00C80406" w:rsidRPr="00842A3D" w:rsidRDefault="00C80406" w:rsidP="00D03537">
            <w:pPr>
              <w:spacing w:before="120" w:after="120"/>
              <w:rPr>
                <w:rFonts w:ascii="Century Gothic" w:hAnsi="Century Gothic" w:cs="Calibri"/>
                <w:b/>
                <w:sz w:val="20"/>
                <w:szCs w:val="20"/>
              </w:rPr>
            </w:pPr>
          </w:p>
        </w:tc>
        <w:tc>
          <w:tcPr>
            <w:tcW w:w="3402" w:type="dxa"/>
          </w:tcPr>
          <w:p w14:paraId="31C6B2E2" w14:textId="77777777" w:rsidR="00C80406" w:rsidRPr="00842A3D" w:rsidRDefault="00C80406" w:rsidP="00D03537">
            <w:pPr>
              <w:spacing w:before="120" w:after="120"/>
              <w:rPr>
                <w:rFonts w:ascii="Century Gothic" w:hAnsi="Century Gothic" w:cs="Calibri"/>
                <w:b/>
                <w:sz w:val="20"/>
                <w:szCs w:val="20"/>
              </w:rPr>
            </w:pPr>
          </w:p>
        </w:tc>
      </w:tr>
      <w:tr w:rsidR="004C46C6" w:rsidRPr="00842A3D"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0A8E5CAD" w:rsidR="003C2154" w:rsidRPr="00842A3D" w:rsidRDefault="003C2154" w:rsidP="003C2154">
            <w:pPr>
              <w:pStyle w:val="para"/>
              <w:rPr>
                <w:rFonts w:ascii="Century Gothic" w:hAnsi="Century Gothic" w:cs="Calibri"/>
                <w:sz w:val="20"/>
                <w:szCs w:val="20"/>
              </w:rPr>
            </w:pPr>
            <w:r w:rsidRPr="00842A3D">
              <w:rPr>
                <w:rFonts w:ascii="Century Gothic" w:hAnsi="Century Gothic"/>
                <w:sz w:val="20"/>
                <w:szCs w:val="20"/>
              </w:rPr>
              <w:t>Where rework is used, or reworking operations are carried out, procedures shall be implemented to ensure rework containing allergens is not used in products that do not already contain the allergen.</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4C46C6" w:rsidRPr="00842A3D"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14EE1FCC" w:rsidR="005A16BA" w:rsidRPr="00842A3D" w:rsidRDefault="005A16BA" w:rsidP="005A16BA">
            <w:pPr>
              <w:pStyle w:val="para"/>
              <w:rPr>
                <w:rFonts w:ascii="Century Gothic" w:hAnsi="Century Gothic" w:cs="Calibri"/>
                <w:sz w:val="20"/>
                <w:szCs w:val="20"/>
              </w:rPr>
            </w:pPr>
            <w:r w:rsidRPr="00842A3D">
              <w:rPr>
                <w:rFonts w:ascii="Century Gothic" w:hAnsi="Century Gothic"/>
                <w:sz w:val="20"/>
                <w:szCs w:val="20"/>
              </w:rPr>
              <w:t>Where the nature of the production process is such that cross-contamination (cross-contact) from an allergen cannot be prevented, a warning should be included on the label. Legislation, national guidelines or codes of practice shall be used when making such a warning statement.</w:t>
            </w:r>
          </w:p>
        </w:tc>
        <w:tc>
          <w:tcPr>
            <w:tcW w:w="1221" w:type="dxa"/>
          </w:tcPr>
          <w:p w14:paraId="572ABFEB" w14:textId="77777777" w:rsidR="005A16BA" w:rsidRPr="00842A3D" w:rsidRDefault="005A16BA" w:rsidP="005A16BA">
            <w:pPr>
              <w:spacing w:before="120" w:after="120"/>
              <w:rPr>
                <w:rFonts w:ascii="Century Gothic" w:hAnsi="Century Gothic" w:cs="Calibri"/>
                <w:b/>
                <w:sz w:val="20"/>
                <w:szCs w:val="20"/>
              </w:rPr>
            </w:pPr>
          </w:p>
        </w:tc>
        <w:tc>
          <w:tcPr>
            <w:tcW w:w="3402" w:type="dxa"/>
          </w:tcPr>
          <w:p w14:paraId="1E118F30" w14:textId="77777777" w:rsidR="005A16BA" w:rsidRPr="00842A3D" w:rsidRDefault="005A16BA" w:rsidP="005A16BA">
            <w:pPr>
              <w:spacing w:before="120" w:after="120"/>
              <w:rPr>
                <w:rFonts w:ascii="Century Gothic" w:hAnsi="Century Gothic" w:cs="Calibri"/>
                <w:b/>
                <w:sz w:val="20"/>
                <w:szCs w:val="20"/>
              </w:rPr>
            </w:pPr>
          </w:p>
        </w:tc>
      </w:tr>
      <w:tr w:rsidR="004C46C6" w:rsidRPr="00842A3D"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2EC8E0B" w14:textId="2F7263E5" w:rsidR="00541E3C" w:rsidRPr="00842A3D" w:rsidRDefault="00541E3C" w:rsidP="009C0980">
            <w:pPr>
              <w:pStyle w:val="para"/>
            </w:pPr>
            <w:r w:rsidRPr="00842A3D">
              <w:rPr>
                <w:rFonts w:ascii="Century Gothic" w:hAnsi="Century Gothic"/>
                <w:sz w:val="20"/>
                <w:szCs w:val="20"/>
              </w:rPr>
              <w:t xml:space="preserve">Equipment or area-cleaning procedures shall be designed to remove or reduce to acceptable levels any potential cross-contamination (cross-contact) by allergens. </w:t>
            </w:r>
          </w:p>
        </w:tc>
        <w:tc>
          <w:tcPr>
            <w:tcW w:w="1221" w:type="dxa"/>
          </w:tcPr>
          <w:p w14:paraId="4811DC71" w14:textId="77777777" w:rsidR="00541E3C" w:rsidRPr="00842A3D"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842A3D" w:rsidRDefault="00541E3C" w:rsidP="00541E3C">
            <w:pPr>
              <w:spacing w:before="120" w:after="120"/>
              <w:rPr>
                <w:rFonts w:ascii="Century Gothic" w:hAnsi="Century Gothic" w:cs="Calibri"/>
                <w:b/>
                <w:sz w:val="20"/>
                <w:szCs w:val="20"/>
              </w:rPr>
            </w:pPr>
          </w:p>
        </w:tc>
      </w:tr>
      <w:tr w:rsidR="00541E3C" w:rsidRPr="00842A3D"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77777777" w:rsidR="00541E3C" w:rsidRPr="00842A3D" w:rsidRDefault="00541E3C" w:rsidP="00541E3C">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authenticity, claims and chain of custody</w:t>
            </w:r>
          </w:p>
        </w:tc>
      </w:tr>
      <w:tr w:rsidR="004C46C6" w:rsidRPr="00842A3D" w14:paraId="05AAA705" w14:textId="77777777" w:rsidTr="00173810">
        <w:tc>
          <w:tcPr>
            <w:tcW w:w="1560" w:type="dxa"/>
            <w:gridSpan w:val="2"/>
            <w:shd w:val="clear" w:color="auto" w:fill="D9D9D9" w:themeFill="background1" w:themeFillShade="D9"/>
          </w:tcPr>
          <w:p w14:paraId="40E6F9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shd w:val="clear" w:color="auto" w:fill="FFFFFF" w:themeFill="background1"/>
          </w:tcPr>
          <w:p w14:paraId="780166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shd w:val="clear" w:color="auto" w:fill="FFFFFF" w:themeFill="background1"/>
          </w:tcPr>
          <w:p w14:paraId="68C8FE00"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shd w:val="clear" w:color="auto" w:fill="FFFFFF" w:themeFill="background1"/>
          </w:tcPr>
          <w:p w14:paraId="01C535B9" w14:textId="5B1222FB" w:rsidR="00541E3C" w:rsidRPr="00842A3D" w:rsidRDefault="00994283" w:rsidP="00541E3C">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842A3D" w14:paraId="77D3DC35" w14:textId="77777777" w:rsidTr="00173810">
        <w:tc>
          <w:tcPr>
            <w:tcW w:w="1560" w:type="dxa"/>
            <w:gridSpan w:val="2"/>
            <w:shd w:val="clear" w:color="auto" w:fill="D9D9D9" w:themeFill="background1" w:themeFillShade="D9"/>
          </w:tcPr>
          <w:p w14:paraId="4F35FD76" w14:textId="0BB7CDFD"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shd w:val="clear" w:color="auto" w:fill="FFFFFF" w:themeFill="background1"/>
          </w:tcPr>
          <w:p w14:paraId="65498962" w14:textId="2566261F"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sz w:val="20"/>
                <w:szCs w:val="20"/>
              </w:rPr>
              <w:t>Systems shall be in place to minimise the risk of purchasing fraudulent or adulterated food raw materials and to ensure that all product descriptions and claims are legal, accurate and verified.</w:t>
            </w:r>
          </w:p>
        </w:tc>
        <w:tc>
          <w:tcPr>
            <w:tcW w:w="1221" w:type="dxa"/>
            <w:shd w:val="clear" w:color="auto" w:fill="FFFFFF" w:themeFill="background1"/>
          </w:tcPr>
          <w:p w14:paraId="5128558F" w14:textId="77777777" w:rsidR="00E23017" w:rsidRPr="00842A3D" w:rsidRDefault="00E23017" w:rsidP="00E23017">
            <w:pPr>
              <w:spacing w:before="120" w:after="120"/>
              <w:rPr>
                <w:rFonts w:ascii="Century Gothic" w:hAnsi="Century Gothic" w:cs="Calibri"/>
                <w:b/>
                <w:sz w:val="20"/>
                <w:szCs w:val="20"/>
              </w:rPr>
            </w:pPr>
          </w:p>
        </w:tc>
        <w:tc>
          <w:tcPr>
            <w:tcW w:w="3402" w:type="dxa"/>
            <w:shd w:val="clear" w:color="auto" w:fill="FFFFFF" w:themeFill="background1"/>
          </w:tcPr>
          <w:p w14:paraId="13672A71" w14:textId="77777777" w:rsidR="00E23017" w:rsidRDefault="00E23017" w:rsidP="00E23017">
            <w:pPr>
              <w:spacing w:before="120" w:after="120"/>
              <w:rPr>
                <w:rFonts w:ascii="Century Gothic" w:hAnsi="Century Gothic" w:cs="Calibri"/>
                <w:b/>
                <w:sz w:val="20"/>
                <w:szCs w:val="20"/>
              </w:rPr>
            </w:pPr>
          </w:p>
        </w:tc>
      </w:tr>
      <w:tr w:rsidR="00AB6E95" w:rsidRPr="00842A3D"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BE63DC7" w14:textId="77777777"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Where a product is designed to enable a claim to be made, the company shall ensure that all claims are substantiated, and product formulation and the production process are fully validated to meet the stated claim and any legal requirements (in the country of intended sale) relating to the claim.</w:t>
            </w:r>
          </w:p>
          <w:p w14:paraId="6ADCBDD4" w14:textId="7A4875CC"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The process flow for the production of products where claims are made shall be documented and potential areas for contamination or loss of identity identified.</w:t>
            </w:r>
          </w:p>
          <w:p w14:paraId="0707FA22" w14:textId="316B533F"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lastRenderedPageBreak/>
              <w:t>Appropriate controls shall be established to ensure the integrity of the product claims.</w:t>
            </w:r>
          </w:p>
        </w:tc>
        <w:tc>
          <w:tcPr>
            <w:tcW w:w="1221" w:type="dxa"/>
            <w:shd w:val="clear" w:color="auto" w:fill="FFFFFF" w:themeFill="background1"/>
          </w:tcPr>
          <w:p w14:paraId="581399EE" w14:textId="77777777" w:rsidR="00A4577B" w:rsidRPr="00842A3D" w:rsidRDefault="00A4577B" w:rsidP="00A4577B">
            <w:pPr>
              <w:spacing w:before="120" w:after="120"/>
              <w:rPr>
                <w:rFonts w:ascii="Century Gothic" w:hAnsi="Century Gothic" w:cs="Calibri"/>
                <w:b/>
                <w:sz w:val="20"/>
                <w:szCs w:val="20"/>
              </w:rPr>
            </w:pPr>
          </w:p>
        </w:tc>
        <w:tc>
          <w:tcPr>
            <w:tcW w:w="3402" w:type="dxa"/>
            <w:shd w:val="clear" w:color="auto" w:fill="FFFFFF" w:themeFill="background1"/>
          </w:tcPr>
          <w:p w14:paraId="0305266B" w14:textId="77777777" w:rsidR="00A4577B" w:rsidRPr="00842A3D" w:rsidRDefault="00A4577B" w:rsidP="00A4577B">
            <w:pPr>
              <w:spacing w:before="120" w:after="120"/>
              <w:rPr>
                <w:rFonts w:ascii="Century Gothic" w:hAnsi="Century Gothic" w:cs="Calibri"/>
                <w:b/>
                <w:sz w:val="20"/>
                <w:szCs w:val="20"/>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77777777" w:rsidR="00A4577B" w:rsidRPr="00842A3D" w:rsidRDefault="00A4577B" w:rsidP="00A4577B">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Packaging</w:t>
            </w:r>
          </w:p>
        </w:tc>
      </w:tr>
      <w:tr w:rsidR="004C46C6" w:rsidRPr="00842A3D" w14:paraId="474F56FA" w14:textId="77777777" w:rsidTr="00173810">
        <w:tc>
          <w:tcPr>
            <w:tcW w:w="1560" w:type="dxa"/>
            <w:gridSpan w:val="2"/>
            <w:shd w:val="clear" w:color="auto" w:fill="D9D9D9" w:themeFill="background1" w:themeFillShade="D9"/>
          </w:tcPr>
          <w:p w14:paraId="3BD1E4D0"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E43E20D"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0D441732"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83A800E" w14:textId="4146FE59" w:rsidR="00A4577B" w:rsidRPr="00842A3D" w:rsidRDefault="003710B7" w:rsidP="00A4577B">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842A3D" w14:paraId="6CFB7332" w14:textId="77777777" w:rsidTr="00173810">
        <w:tc>
          <w:tcPr>
            <w:tcW w:w="1560" w:type="dxa"/>
            <w:gridSpan w:val="2"/>
            <w:shd w:val="clear" w:color="auto" w:fill="D9D9D9" w:themeFill="background1" w:themeFillShade="D9"/>
          </w:tcPr>
          <w:p w14:paraId="75F6B5BE" w14:textId="2566C848"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14A722C7" w14:textId="731E4626"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sz w:val="20"/>
                <w:szCs w:val="20"/>
              </w:rPr>
              <w:t>Product packaging shall be appropriate for the intended use</w:t>
            </w:r>
            <w:r>
              <w:rPr>
                <w:rFonts w:ascii="Century Gothic" w:hAnsi="Century Gothic" w:cs="Calibri"/>
                <w:sz w:val="20"/>
                <w:szCs w:val="20"/>
              </w:rPr>
              <w:t xml:space="preserve"> and shall be </w:t>
            </w:r>
            <w:r w:rsidRPr="00842A3D">
              <w:rPr>
                <w:rFonts w:ascii="Century Gothic" w:hAnsi="Century Gothic" w:cs="Calibri"/>
                <w:sz w:val="20"/>
                <w:szCs w:val="20"/>
              </w:rPr>
              <w:t>stored under conditions to prevent contamination and minimise deterioration.</w:t>
            </w:r>
          </w:p>
        </w:tc>
        <w:tc>
          <w:tcPr>
            <w:tcW w:w="1221" w:type="dxa"/>
            <w:tcBorders>
              <w:top w:val="single" w:sz="4" w:space="0" w:color="auto"/>
              <w:left w:val="single" w:sz="4" w:space="0" w:color="auto"/>
              <w:bottom w:val="single" w:sz="4" w:space="0" w:color="auto"/>
            </w:tcBorders>
            <w:shd w:val="clear" w:color="auto" w:fill="auto"/>
          </w:tcPr>
          <w:p w14:paraId="6AEDDD5E" w14:textId="77777777" w:rsidR="00E23017" w:rsidRPr="00842A3D" w:rsidRDefault="00E23017" w:rsidP="00E2301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2525E60" w14:textId="77777777" w:rsidR="00E23017" w:rsidRDefault="00E23017" w:rsidP="00E23017">
            <w:pPr>
              <w:spacing w:before="120" w:after="120"/>
              <w:rPr>
                <w:rFonts w:ascii="Century Gothic" w:hAnsi="Century Gothic" w:cs="Calibri"/>
                <w:b/>
                <w:sz w:val="20"/>
                <w:szCs w:val="20"/>
              </w:rPr>
            </w:pPr>
          </w:p>
        </w:tc>
      </w:tr>
      <w:tr w:rsidR="004C46C6" w:rsidRPr="00842A3D"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C74C63" w:rsidRPr="00842A3D" w:rsidRDefault="00C74C63" w:rsidP="00C74C63">
            <w:pPr>
              <w:pStyle w:val="para"/>
              <w:rPr>
                <w:rFonts w:ascii="Century Gothic" w:hAnsi="Century Gothic" w:cs="Calibri"/>
                <w:b/>
                <w:sz w:val="20"/>
                <w:szCs w:val="20"/>
              </w:rPr>
            </w:pPr>
            <w:r w:rsidRPr="00842A3D">
              <w:rPr>
                <w:rFonts w:ascii="Century Gothic" w:hAnsi="Century Gothic" w:cs="Calibri"/>
                <w:b/>
                <w:sz w:val="20"/>
                <w:szCs w:val="20"/>
              </w:rPr>
              <w:t>5.5.1</w:t>
            </w:r>
          </w:p>
        </w:tc>
        <w:tc>
          <w:tcPr>
            <w:tcW w:w="3740" w:type="dxa"/>
            <w:tcBorders>
              <w:top w:val="single" w:sz="4" w:space="0" w:color="auto"/>
              <w:left w:val="single" w:sz="4" w:space="0" w:color="auto"/>
              <w:bottom w:val="single" w:sz="4" w:space="0" w:color="auto"/>
              <w:right w:val="single" w:sz="4" w:space="0" w:color="auto"/>
            </w:tcBorders>
          </w:tcPr>
          <w:p w14:paraId="2E4978BD" w14:textId="51B5BC8D" w:rsidR="00C74C63" w:rsidRPr="00842A3D" w:rsidRDefault="004A2E04" w:rsidP="00C74C63">
            <w:pPr>
              <w:pStyle w:val="para"/>
              <w:rPr>
                <w:rFonts w:ascii="Century Gothic" w:hAnsi="Century Gothic" w:cs="Calibri"/>
                <w:sz w:val="20"/>
                <w:szCs w:val="20"/>
              </w:rPr>
            </w:pPr>
            <w:r>
              <w:rPr>
                <w:rFonts w:ascii="Century Gothic" w:hAnsi="Century Gothic"/>
                <w:sz w:val="20"/>
                <w:szCs w:val="20"/>
              </w:rPr>
              <w:t>E</w:t>
            </w:r>
            <w:r w:rsidR="00C74C63" w:rsidRPr="00842A3D">
              <w:rPr>
                <w:rFonts w:ascii="Century Gothic" w:hAnsi="Century Gothic"/>
                <w:sz w:val="20"/>
                <w:szCs w:val="20"/>
              </w:rPr>
              <w:t>vidence shall be available for primary packaging to confirm it complies with applicable food safety legislation and is suitable for its intended use.</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842A3D" w:rsidRDefault="00C74C63" w:rsidP="00C74C6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842A3D" w:rsidRDefault="00C74C63" w:rsidP="00C74C63">
            <w:pPr>
              <w:spacing w:before="120" w:after="120"/>
              <w:rPr>
                <w:rFonts w:ascii="Century Gothic" w:hAnsi="Century Gothic" w:cs="Calibri"/>
                <w:b/>
                <w:sz w:val="20"/>
                <w:szCs w:val="20"/>
              </w:rPr>
            </w:pPr>
          </w:p>
        </w:tc>
      </w:tr>
      <w:tr w:rsidR="004C46C6" w:rsidRPr="00842A3D" w14:paraId="7E7E1FC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2C29EC4F" w:rsidR="007D0957" w:rsidRPr="00842A3D" w:rsidRDefault="007D0957" w:rsidP="007D0957">
            <w:pPr>
              <w:pStyle w:val="para"/>
              <w:rPr>
                <w:rFonts w:ascii="Century Gothic" w:hAnsi="Century Gothic" w:cs="Calibri"/>
                <w:sz w:val="20"/>
                <w:szCs w:val="20"/>
              </w:rPr>
            </w:pPr>
            <w:r w:rsidRPr="00842A3D">
              <w:rPr>
                <w:rFonts w:ascii="Century Gothic" w:hAnsi="Century Gothic"/>
                <w:sz w:val="20"/>
                <w:szCs w:val="20"/>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842A3D" w:rsidRDefault="007D0957" w:rsidP="007D095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842A3D" w:rsidRDefault="007D0957" w:rsidP="007D0957">
            <w:pPr>
              <w:spacing w:before="120" w:after="120"/>
              <w:rPr>
                <w:rFonts w:ascii="Century Gothic" w:hAnsi="Century Gothic" w:cs="Calibri"/>
                <w:b/>
                <w:sz w:val="20"/>
                <w:szCs w:val="20"/>
              </w:rPr>
            </w:pPr>
          </w:p>
        </w:tc>
      </w:tr>
      <w:tr w:rsidR="009F502A" w:rsidRPr="00842A3D"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6AB421FD" w:rsidR="009F502A" w:rsidRPr="00842A3D" w:rsidRDefault="009F502A" w:rsidP="009F502A">
            <w:pPr>
              <w:pStyle w:val="para"/>
              <w:rPr>
                <w:rFonts w:ascii="Century Gothic" w:hAnsi="Century Gothic" w:cs="Calibri"/>
                <w:sz w:val="20"/>
                <w:szCs w:val="20"/>
              </w:rPr>
            </w:pPr>
            <w:r w:rsidRPr="00842A3D">
              <w:rPr>
                <w:rFonts w:ascii="Century Gothic" w:hAnsi="Century Gothic" w:cs="Calibri"/>
                <w:color w:val="FFFFFF" w:themeColor="background1"/>
                <w:sz w:val="20"/>
                <w:szCs w:val="20"/>
              </w:rPr>
              <w:t>Product inspection</w:t>
            </w:r>
            <w:r w:rsidR="00D741CD" w:rsidRPr="00842A3D">
              <w:rPr>
                <w:rFonts w:ascii="Century Gothic" w:hAnsi="Century Gothic" w:cs="Calibri"/>
                <w:color w:val="FFFFFF" w:themeColor="background1"/>
                <w:sz w:val="20"/>
                <w:szCs w:val="20"/>
              </w:rPr>
              <w:t>, on-site product testing</w:t>
            </w:r>
            <w:r w:rsidRPr="00842A3D">
              <w:rPr>
                <w:rFonts w:ascii="Century Gothic" w:hAnsi="Century Gothic" w:cs="Calibri"/>
                <w:color w:val="FFFFFF" w:themeColor="background1"/>
                <w:sz w:val="20"/>
                <w:szCs w:val="20"/>
              </w:rPr>
              <w:t xml:space="preserve"> and laboratory </w:t>
            </w:r>
            <w:r w:rsidR="00D741CD" w:rsidRPr="00842A3D">
              <w:rPr>
                <w:rFonts w:ascii="Century Gothic" w:hAnsi="Century Gothic" w:cs="Calibri"/>
                <w:color w:val="FFFFFF" w:themeColor="background1"/>
                <w:sz w:val="20"/>
                <w:szCs w:val="20"/>
              </w:rPr>
              <w:t>analysis</w:t>
            </w:r>
          </w:p>
        </w:tc>
      </w:tr>
      <w:tr w:rsidR="004C46C6" w:rsidRPr="00842A3D" w14:paraId="79F9359E"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AA63"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86E6C42"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3F3C0714"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7CE861B4" w14:textId="5F48E3B9" w:rsidR="009F502A" w:rsidRPr="00842A3D" w:rsidRDefault="003710B7" w:rsidP="009F502A">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E23017" w:rsidRPr="00842A3D" w14:paraId="6323B40A"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71911" w14:textId="28713833" w:rsidR="00E23017" w:rsidRPr="00842A3D" w:rsidRDefault="00E23017" w:rsidP="00E23017">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4E3969C8" w14:textId="1A85C12A" w:rsidR="00E23017" w:rsidRPr="00842A3D" w:rsidRDefault="00E23017" w:rsidP="00E23017">
            <w:pPr>
              <w:pStyle w:val="para"/>
              <w:rPr>
                <w:rFonts w:ascii="Century Gothic" w:hAnsi="Century Gothic" w:cs="Calibri"/>
                <w:b/>
                <w:color w:val="000000" w:themeColor="text1"/>
                <w:sz w:val="20"/>
                <w:szCs w:val="20"/>
              </w:rPr>
            </w:pPr>
            <w:r w:rsidRPr="00842A3D">
              <w:rPr>
                <w:rFonts w:ascii="Century Gothic" w:hAnsi="Century Gothic" w:cs="Calibri"/>
                <w:sz w:val="20"/>
                <w:szCs w:val="20"/>
              </w:rPr>
              <w:t xml:space="preserve">The company shall undertake or subcontract inspection and analyses which are critical to confirm product safety, </w:t>
            </w:r>
            <w:r>
              <w:rPr>
                <w:rFonts w:ascii="Century Gothic" w:hAnsi="Century Gothic" w:cs="Calibri"/>
                <w:sz w:val="20"/>
                <w:szCs w:val="20"/>
              </w:rPr>
              <w:t xml:space="preserve">authenticity, </w:t>
            </w:r>
            <w:r w:rsidRPr="00842A3D">
              <w:rPr>
                <w:rFonts w:ascii="Century Gothic" w:hAnsi="Century Gothic" w:cs="Calibri"/>
                <w:sz w:val="20"/>
                <w:szCs w:val="20"/>
              </w:rPr>
              <w:t>legality</w:t>
            </w:r>
            <w:r>
              <w:rPr>
                <w:rFonts w:ascii="Century Gothic" w:hAnsi="Century Gothic" w:cs="Calibri"/>
                <w:sz w:val="20"/>
                <w:szCs w:val="20"/>
              </w:rPr>
              <w:t xml:space="preserve"> </w:t>
            </w:r>
            <w:r w:rsidRPr="00842A3D">
              <w:rPr>
                <w:rFonts w:ascii="Century Gothic" w:hAnsi="Century Gothic" w:cs="Calibri"/>
                <w:sz w:val="20"/>
                <w:szCs w:val="20"/>
              </w:rPr>
              <w:t>and quality, using appropriate procedures, facilities and standards.</w:t>
            </w:r>
          </w:p>
        </w:tc>
        <w:tc>
          <w:tcPr>
            <w:tcW w:w="1221" w:type="dxa"/>
            <w:tcBorders>
              <w:top w:val="single" w:sz="4" w:space="0" w:color="auto"/>
              <w:left w:val="single" w:sz="4" w:space="0" w:color="auto"/>
              <w:bottom w:val="single" w:sz="4" w:space="0" w:color="auto"/>
            </w:tcBorders>
            <w:shd w:val="clear" w:color="auto" w:fill="auto"/>
          </w:tcPr>
          <w:p w14:paraId="0B9BF7E0" w14:textId="77777777" w:rsidR="00E23017" w:rsidRPr="00842A3D" w:rsidRDefault="00E23017" w:rsidP="00E23017">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980F429" w14:textId="77777777" w:rsidR="00E23017" w:rsidRDefault="00E23017" w:rsidP="00E23017">
            <w:pPr>
              <w:pStyle w:val="para"/>
              <w:rPr>
                <w:rFonts w:ascii="Century Gothic" w:hAnsi="Century Gothic" w:cs="Calibri"/>
                <w:b/>
                <w:color w:val="000000" w:themeColor="text1"/>
                <w:sz w:val="20"/>
                <w:szCs w:val="20"/>
              </w:rPr>
            </w:pPr>
          </w:p>
        </w:tc>
      </w:tr>
      <w:tr w:rsidR="004C46C6" w:rsidRPr="00842A3D"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206E9017" w:rsidR="00EB0278" w:rsidRPr="00842A3D" w:rsidRDefault="00EB0278" w:rsidP="00EB0278">
            <w:pPr>
              <w:pStyle w:val="para"/>
              <w:rPr>
                <w:rFonts w:ascii="Century Gothic" w:hAnsi="Century Gothic" w:cs="Calibri"/>
                <w:sz w:val="20"/>
                <w:szCs w:val="20"/>
              </w:rPr>
            </w:pPr>
            <w:r w:rsidRPr="00842A3D">
              <w:rPr>
                <w:rFonts w:ascii="Century Gothic" w:hAnsi="Century Gothic"/>
                <w:sz w:val="20"/>
                <w:szCs w:val="20"/>
              </w:rPr>
              <w:t xml:space="preserve">There shall be a scheduled programme of product testing which may include microbiological, chemical, physical and organoleptic testing according to risk. The methods, processes for obtaining product samples (including, where appropriate, their delivery to a laboratory), frequency </w:t>
            </w:r>
            <w:r w:rsidRPr="00842A3D">
              <w:rPr>
                <w:rFonts w:ascii="Century Gothic" w:hAnsi="Century Gothic"/>
                <w:sz w:val="20"/>
                <w:szCs w:val="20"/>
              </w:rPr>
              <w:lastRenderedPageBreak/>
              <w:t>and specified limits shall be documented.</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842A3D" w:rsidRDefault="00EB0278" w:rsidP="00EB0278">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842A3D" w:rsidRDefault="00EB0278" w:rsidP="00EB0278">
            <w:pPr>
              <w:pStyle w:val="para"/>
              <w:rPr>
                <w:rFonts w:ascii="Century Gothic" w:hAnsi="Century Gothic" w:cs="Calibri"/>
                <w:sz w:val="20"/>
                <w:szCs w:val="20"/>
              </w:rPr>
            </w:pPr>
          </w:p>
        </w:tc>
      </w:tr>
      <w:tr w:rsidR="004C46C6" w:rsidRPr="00842A3D"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9467C3" w:rsidRPr="00842A3D" w:rsidRDefault="009467C3" w:rsidP="009467C3">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06001889" w:rsidR="009467C3" w:rsidRPr="00842A3D" w:rsidRDefault="009467C3" w:rsidP="009467C3">
            <w:pPr>
              <w:pStyle w:val="para"/>
              <w:rPr>
                <w:rFonts w:ascii="Century Gothic" w:hAnsi="Century Gothic" w:cs="Calibri"/>
                <w:sz w:val="20"/>
                <w:szCs w:val="20"/>
              </w:rPr>
            </w:pPr>
            <w:r w:rsidRPr="00842A3D">
              <w:rPr>
                <w:rFonts w:ascii="Century Gothic" w:hAnsi="Century Gothic"/>
                <w:sz w:val="20"/>
                <w:szCs w:val="20"/>
              </w:rPr>
              <w:t>The site shall ensure that a system of validation and ongoing verification of the shelf life is in place. This shall be based on risk and shall include sensory analysis and, as applicable, microbiological testing and relevant chemical factors such as pH and a</w:t>
            </w:r>
            <w:r w:rsidRPr="00842A3D">
              <w:rPr>
                <w:rFonts w:ascii="Century Gothic" w:hAnsi="Century Gothic"/>
                <w:sz w:val="20"/>
                <w:szCs w:val="20"/>
                <w:vertAlign w:val="subscript"/>
              </w:rPr>
              <w:t>w</w:t>
            </w:r>
            <w:r w:rsidRPr="00842A3D">
              <w:rPr>
                <w:rFonts w:ascii="Century Gothic" w:hAnsi="Century Gothic"/>
                <w:sz w:val="20"/>
                <w:szCs w:val="20"/>
              </w:rPr>
              <w:t>. Records and results from shelf-life tests shall verify the shelf-life period indicated on the product.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842A3D" w:rsidRDefault="009467C3" w:rsidP="009467C3">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842A3D" w:rsidRDefault="009467C3" w:rsidP="009467C3">
            <w:pPr>
              <w:pStyle w:val="para"/>
              <w:rPr>
                <w:rFonts w:ascii="Century Gothic" w:hAnsi="Century Gothic" w:cs="Calibri"/>
                <w:sz w:val="20"/>
                <w:szCs w:val="20"/>
              </w:rPr>
            </w:pPr>
          </w:p>
        </w:tc>
      </w:tr>
      <w:tr w:rsidR="00AB6E95" w:rsidRPr="00842A3D"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369D35" w14:textId="2D41173D" w:rsidR="00510E9F" w:rsidRPr="00842A3D" w:rsidRDefault="00510E9F" w:rsidP="00510E9F">
            <w:pPr>
              <w:pStyle w:val="para"/>
              <w:rPr>
                <w:rFonts w:ascii="Century Gothic" w:hAnsi="Century Gothic"/>
                <w:sz w:val="20"/>
                <w:szCs w:val="20"/>
              </w:rPr>
            </w:pPr>
            <w:r w:rsidRPr="00842A3D">
              <w:rPr>
                <w:rFonts w:ascii="Century Gothic" w:hAnsi="Century Gothic"/>
                <w:sz w:val="20"/>
                <w:szCs w:val="20"/>
              </w:rPr>
              <w:t xml:space="preserve">Where testing laboratories are present on a manufacturing site, they shall be located, designed and operated to eliminate potential risks to </w:t>
            </w:r>
            <w:r w:rsidR="008815EA">
              <w:rPr>
                <w:rFonts w:ascii="Century Gothic" w:hAnsi="Century Gothic"/>
                <w:sz w:val="20"/>
                <w:szCs w:val="20"/>
              </w:rPr>
              <w:t>product safety.</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842A3D" w:rsidRDefault="00510E9F" w:rsidP="00510E9F">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842A3D" w:rsidRDefault="00510E9F" w:rsidP="00510E9F">
            <w:pPr>
              <w:pStyle w:val="para"/>
              <w:rPr>
                <w:rFonts w:ascii="Century Gothic" w:hAnsi="Century Gothic" w:cs="Calibri"/>
                <w:sz w:val="20"/>
                <w:szCs w:val="20"/>
              </w:rPr>
            </w:pPr>
          </w:p>
        </w:tc>
      </w:tr>
      <w:tr w:rsidR="004C46C6" w:rsidRPr="00842A3D"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00EE318D" w:rsidR="003D2A14" w:rsidRPr="00842A3D" w:rsidRDefault="003D2A14" w:rsidP="003D2A14">
            <w:pPr>
              <w:pStyle w:val="para"/>
              <w:rPr>
                <w:rFonts w:ascii="Century Gothic" w:hAnsi="Century Gothic"/>
                <w:sz w:val="20"/>
                <w:szCs w:val="20"/>
              </w:rPr>
            </w:pPr>
            <w:r w:rsidRPr="00842A3D">
              <w:rPr>
                <w:rFonts w:ascii="Century Gothic" w:hAnsi="Century Gothic"/>
                <w:sz w:val="20"/>
                <w:szCs w:val="20"/>
              </w:rPr>
              <w:t>Where the company undertakes or subcontracts analyses which are critical to product safety, authenticity or legality, the laboratory or subcontractors shall have gained recognised laboratory accreditation or operate in accordance with the requirements and principles of ISO/IEC 17025, including proficiency testing where applicable. Documented justification shall be available where accredited methods are not undertaken.</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842A3D" w:rsidRDefault="003D2A14" w:rsidP="003D2A14">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842A3D" w:rsidRDefault="003D2A14" w:rsidP="003D2A14">
            <w:pPr>
              <w:pStyle w:val="para"/>
              <w:rPr>
                <w:rFonts w:ascii="Century Gothic" w:hAnsi="Century Gothic" w:cs="Calibri"/>
                <w:sz w:val="20"/>
                <w:szCs w:val="20"/>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77777777" w:rsidR="00374071" w:rsidRPr="00842A3D" w:rsidRDefault="00374071" w:rsidP="00374071">
            <w:pPr>
              <w:pStyle w:val="para"/>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release</w:t>
            </w:r>
          </w:p>
        </w:tc>
      </w:tr>
      <w:tr w:rsidR="004C46C6" w:rsidRPr="00842A3D" w14:paraId="14CCBCE5"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B514"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1B3C8DC1" w:rsidR="00374071" w:rsidRPr="00842A3D" w:rsidRDefault="007F6A1F" w:rsidP="00374071">
            <w:pPr>
              <w:pStyle w:val="para"/>
              <w:rPr>
                <w:rFonts w:ascii="Century Gothic" w:hAnsi="Century Gothic" w:cs="Calibri"/>
                <w:b/>
                <w:sz w:val="20"/>
                <w:szCs w:val="20"/>
              </w:rPr>
            </w:pPr>
            <w:r>
              <w:rPr>
                <w:rFonts w:ascii="Century Gothic" w:hAnsi="Century Gothic" w:cs="Calibri"/>
                <w:b/>
                <w:sz w:val="20"/>
                <w:szCs w:val="20"/>
              </w:rPr>
              <w:t>Comments</w:t>
            </w:r>
          </w:p>
        </w:tc>
      </w:tr>
      <w:tr w:rsidR="00E23017" w:rsidRPr="00842A3D" w14:paraId="062082F4"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3603" w14:textId="2258F2F1" w:rsidR="00E23017" w:rsidRPr="00842A3D" w:rsidRDefault="00E23017" w:rsidP="00E23017">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FFFFFF" w:themeFill="background1"/>
          </w:tcPr>
          <w:p w14:paraId="28DEC7B7" w14:textId="496CBC60" w:rsidR="00E23017" w:rsidRPr="00842A3D" w:rsidRDefault="00E23017" w:rsidP="00E23017">
            <w:pPr>
              <w:pStyle w:val="para"/>
              <w:rPr>
                <w:rFonts w:ascii="Century Gothic" w:hAnsi="Century Gothic" w:cs="Calibri"/>
                <w:b/>
                <w:sz w:val="20"/>
                <w:szCs w:val="20"/>
              </w:rPr>
            </w:pPr>
            <w:r w:rsidRPr="00842A3D">
              <w:rPr>
                <w:rFonts w:ascii="Century Gothic" w:hAnsi="Century Gothic" w:cs="Calibri"/>
                <w:sz w:val="20"/>
                <w:szCs w:val="20"/>
              </w:rPr>
              <w:t>The site shall ensure that finished product is not released unless all agreed procedures have been followed.</w:t>
            </w:r>
          </w:p>
        </w:tc>
        <w:tc>
          <w:tcPr>
            <w:tcW w:w="1221" w:type="dxa"/>
            <w:tcBorders>
              <w:top w:val="single" w:sz="4" w:space="0" w:color="auto"/>
              <w:left w:val="single" w:sz="4" w:space="0" w:color="auto"/>
              <w:bottom w:val="single" w:sz="4" w:space="0" w:color="auto"/>
            </w:tcBorders>
            <w:shd w:val="clear" w:color="auto" w:fill="FFFFFF" w:themeFill="background1"/>
          </w:tcPr>
          <w:p w14:paraId="05A07AEB" w14:textId="77777777" w:rsidR="00E23017" w:rsidRPr="00842A3D" w:rsidRDefault="00E23017" w:rsidP="00E2301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984F20" w14:textId="77777777" w:rsidR="00E23017" w:rsidRDefault="00E23017" w:rsidP="00E23017">
            <w:pPr>
              <w:pStyle w:val="para"/>
              <w:rPr>
                <w:rFonts w:ascii="Century Gothic" w:hAnsi="Century Gothic" w:cs="Calibri"/>
                <w:b/>
                <w:sz w:val="20"/>
                <w:szCs w:val="20"/>
              </w:rPr>
            </w:pPr>
          </w:p>
        </w:tc>
      </w:tr>
      <w:tr w:rsidR="004C46C6" w:rsidRPr="00842A3D"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00472E08" w:rsidR="008815EA" w:rsidRPr="005D4C16" w:rsidRDefault="00FB4D7E" w:rsidP="00FB4D7E">
            <w:pPr>
              <w:pStyle w:val="para"/>
              <w:rPr>
                <w:rFonts w:ascii="Century Gothic" w:hAnsi="Century Gothic"/>
                <w:sz w:val="20"/>
                <w:szCs w:val="20"/>
              </w:rPr>
            </w:pPr>
            <w:r w:rsidRPr="00842A3D">
              <w:rPr>
                <w:rFonts w:ascii="Century Gothic" w:hAnsi="Century Gothic"/>
                <w:sz w:val="20"/>
                <w:szCs w:val="20"/>
              </w:rPr>
              <w:t>Where products require positive release, procedures shall be in place to ensure that release does not occur until all release criteria have been completed and the release has been authorised.</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42A3D" w:rsidRDefault="00FB4D7E"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42A3D" w:rsidRDefault="00FB4D7E" w:rsidP="00FB4D7E">
            <w:pPr>
              <w:pStyle w:val="para"/>
              <w:rPr>
                <w:rFonts w:ascii="Century Gothic" w:hAnsi="Century Gothic" w:cs="Calibri"/>
                <w:b/>
                <w:sz w:val="20"/>
                <w:szCs w:val="20"/>
              </w:rPr>
            </w:pPr>
          </w:p>
        </w:tc>
      </w:tr>
      <w:tr w:rsidR="00FB4D7E" w:rsidRPr="00842A3D" w14:paraId="56C0CE97"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39C1120" w14:textId="77777777" w:rsidR="00FB4D7E" w:rsidRPr="00E23017" w:rsidRDefault="00FB4D7E" w:rsidP="00FB4D7E">
            <w:pPr>
              <w:pStyle w:val="para"/>
              <w:rPr>
                <w:rFonts w:ascii="Century Gothic" w:hAnsi="Century Gothic" w:cs="Calibri"/>
                <w:b/>
                <w:sz w:val="20"/>
                <w:szCs w:val="20"/>
              </w:rPr>
            </w:pPr>
            <w:r w:rsidRPr="00E23017">
              <w:rPr>
                <w:rFonts w:ascii="Century Gothic" w:hAnsi="Century Gothic" w:cs="Calibri"/>
                <w:b/>
                <w:color w:val="FFFFFF" w:themeColor="background1"/>
                <w:sz w:val="20"/>
                <w:szCs w:val="20"/>
              </w:rPr>
              <w:lastRenderedPageBreak/>
              <w:t>5.8</w:t>
            </w:r>
          </w:p>
        </w:tc>
        <w:tc>
          <w:tcPr>
            <w:tcW w:w="8363" w:type="dxa"/>
            <w:gridSpan w:val="3"/>
            <w:tcBorders>
              <w:top w:val="single" w:sz="4" w:space="0" w:color="auto"/>
              <w:left w:val="single" w:sz="4" w:space="0" w:color="auto"/>
              <w:bottom w:val="single" w:sz="4" w:space="0" w:color="auto"/>
            </w:tcBorders>
            <w:shd w:val="clear" w:color="auto" w:fill="92D050"/>
          </w:tcPr>
          <w:p w14:paraId="6549AEB9" w14:textId="63818A57" w:rsidR="00FB4D7E" w:rsidRPr="00E23017" w:rsidRDefault="00FB4D7E" w:rsidP="00FB4D7E">
            <w:pPr>
              <w:pStyle w:val="para"/>
              <w:rPr>
                <w:rFonts w:ascii="Century Gothic" w:hAnsi="Century Gothic" w:cs="Calibri"/>
                <w:sz w:val="20"/>
                <w:szCs w:val="20"/>
              </w:rPr>
            </w:pPr>
            <w:r w:rsidRPr="00E23017">
              <w:rPr>
                <w:rFonts w:ascii="Century Gothic" w:hAnsi="Century Gothic" w:cs="Calibri"/>
                <w:color w:val="FFFFFF" w:themeColor="background1"/>
                <w:sz w:val="20"/>
                <w:szCs w:val="20"/>
              </w:rPr>
              <w:t>Pet food</w:t>
            </w:r>
            <w:r w:rsidR="00392DEA" w:rsidRPr="00E23017">
              <w:rPr>
                <w:rFonts w:ascii="Century Gothic" w:hAnsi="Century Gothic" w:cs="Calibri"/>
                <w:color w:val="FFFFFF" w:themeColor="background1"/>
                <w:sz w:val="20"/>
                <w:szCs w:val="20"/>
              </w:rPr>
              <w:t xml:space="preserve"> and animal feed</w:t>
            </w:r>
          </w:p>
        </w:tc>
      </w:tr>
      <w:tr w:rsidR="004C46C6" w:rsidRPr="00842A3D" w14:paraId="0AF1C204"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A86CD" w14:textId="77777777" w:rsidR="00FB4D7E" w:rsidRPr="00E23017" w:rsidRDefault="00FB4D7E" w:rsidP="00FB4D7E">
            <w:pPr>
              <w:pStyle w:val="para"/>
              <w:rPr>
                <w:rFonts w:ascii="Century Gothic" w:hAnsi="Century Gothic" w:cs="Calibri"/>
                <w:b/>
                <w:color w:val="000000" w:themeColor="text1"/>
                <w:sz w:val="20"/>
                <w:szCs w:val="20"/>
              </w:rPr>
            </w:pPr>
            <w:r w:rsidRPr="00E23017">
              <w:rPr>
                <w:rFonts w:ascii="Century Gothic" w:hAnsi="Century Gothic" w:cs="Calibri"/>
                <w:b/>
                <w:color w:val="000000" w:themeColor="text1"/>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61323C30" w14:textId="77777777" w:rsidR="00FB4D7E" w:rsidRPr="00E23017" w:rsidRDefault="00FB4D7E" w:rsidP="00FB4D7E">
            <w:pPr>
              <w:pStyle w:val="para"/>
              <w:rPr>
                <w:rFonts w:ascii="Century Gothic" w:hAnsi="Century Gothic" w:cs="Calibri"/>
                <w:b/>
                <w:sz w:val="20"/>
                <w:szCs w:val="20"/>
              </w:rPr>
            </w:pPr>
            <w:r w:rsidRPr="00E23017">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5F3BF5D8" w14:textId="77777777" w:rsidR="00FB4D7E" w:rsidRPr="00E23017" w:rsidRDefault="00FB4D7E" w:rsidP="00FB4D7E">
            <w:pPr>
              <w:pStyle w:val="para"/>
              <w:rPr>
                <w:rFonts w:ascii="Century Gothic" w:hAnsi="Century Gothic" w:cs="Calibri"/>
                <w:b/>
                <w:sz w:val="20"/>
                <w:szCs w:val="20"/>
              </w:rPr>
            </w:pPr>
            <w:r w:rsidRPr="00E23017">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A535BB4" w14:textId="3D079049" w:rsidR="00FB4D7E" w:rsidRPr="00E23017" w:rsidRDefault="00822496" w:rsidP="00FB4D7E">
            <w:pPr>
              <w:pStyle w:val="para"/>
              <w:rPr>
                <w:rFonts w:ascii="Century Gothic" w:hAnsi="Century Gothic" w:cs="Calibri"/>
                <w:b/>
                <w:sz w:val="20"/>
                <w:szCs w:val="20"/>
              </w:rPr>
            </w:pPr>
            <w:r w:rsidRPr="00E23017">
              <w:rPr>
                <w:rFonts w:ascii="Century Gothic" w:hAnsi="Century Gothic" w:cs="Calibri"/>
                <w:b/>
                <w:sz w:val="20"/>
                <w:szCs w:val="20"/>
              </w:rPr>
              <w:t>Comments</w:t>
            </w:r>
          </w:p>
        </w:tc>
      </w:tr>
      <w:tr w:rsidR="00DC681C" w:rsidRPr="00842A3D" w14:paraId="4EE1B26F"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55C76" w14:textId="4BAA037B" w:rsidR="00DC681C" w:rsidRPr="00E23017" w:rsidRDefault="00DC681C" w:rsidP="00FB4D7E">
            <w:pPr>
              <w:pStyle w:val="para"/>
              <w:rPr>
                <w:rFonts w:ascii="Century Gothic" w:hAnsi="Century Gothic" w:cs="Calibri"/>
                <w:b/>
                <w:color w:val="000000" w:themeColor="text1"/>
                <w:sz w:val="20"/>
                <w:szCs w:val="20"/>
              </w:rPr>
            </w:pPr>
            <w:r w:rsidRPr="00E23017">
              <w:rPr>
                <w:rFonts w:ascii="Century Gothic" w:hAnsi="Century Gothic" w:cs="Calibri"/>
                <w:b/>
                <w:color w:val="000000" w:themeColor="text1"/>
                <w:sz w:val="20"/>
                <w:szCs w:val="20"/>
              </w:rPr>
              <w:t>SOI</w:t>
            </w:r>
          </w:p>
        </w:tc>
        <w:tc>
          <w:tcPr>
            <w:tcW w:w="3740" w:type="dxa"/>
            <w:tcBorders>
              <w:top w:val="single" w:sz="4" w:space="0" w:color="auto"/>
              <w:left w:val="single" w:sz="4" w:space="0" w:color="auto"/>
              <w:bottom w:val="single" w:sz="4" w:space="0" w:color="auto"/>
            </w:tcBorders>
            <w:shd w:val="clear" w:color="auto" w:fill="auto"/>
          </w:tcPr>
          <w:p w14:paraId="2AB8F768" w14:textId="5C15F172" w:rsidR="00DC681C" w:rsidRPr="00E23017" w:rsidRDefault="000372D0" w:rsidP="00FB4D7E">
            <w:pPr>
              <w:pStyle w:val="para"/>
              <w:rPr>
                <w:rFonts w:ascii="Century Gothic" w:hAnsi="Century Gothic" w:cs="Calibri"/>
                <w:b/>
                <w:sz w:val="20"/>
                <w:szCs w:val="20"/>
              </w:rPr>
            </w:pPr>
            <w:r w:rsidRPr="00E23017">
              <w:rPr>
                <w:rFonts w:ascii="Century Gothic" w:hAnsi="Century Gothic" w:cs="Calibri"/>
                <w:sz w:val="20"/>
                <w:szCs w:val="20"/>
              </w:rPr>
              <w:t>The site shall ensure that pet food and animal feed products are safe and fit for intended use.</w:t>
            </w:r>
          </w:p>
        </w:tc>
        <w:tc>
          <w:tcPr>
            <w:tcW w:w="1221" w:type="dxa"/>
            <w:tcBorders>
              <w:top w:val="single" w:sz="4" w:space="0" w:color="auto"/>
              <w:left w:val="single" w:sz="4" w:space="0" w:color="auto"/>
              <w:bottom w:val="single" w:sz="4" w:space="0" w:color="auto"/>
            </w:tcBorders>
            <w:shd w:val="clear" w:color="auto" w:fill="auto"/>
          </w:tcPr>
          <w:p w14:paraId="14F810C6" w14:textId="77777777" w:rsidR="00DC681C" w:rsidRPr="00E23017" w:rsidRDefault="00DC681C"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BA8340E" w14:textId="77777777" w:rsidR="00DC681C" w:rsidRPr="00E23017" w:rsidRDefault="00DC681C" w:rsidP="00FB4D7E">
            <w:pPr>
              <w:pStyle w:val="para"/>
              <w:rPr>
                <w:rFonts w:ascii="Century Gothic" w:hAnsi="Century Gothic" w:cs="Calibri"/>
                <w:b/>
                <w:sz w:val="20"/>
                <w:szCs w:val="20"/>
              </w:rPr>
            </w:pPr>
          </w:p>
        </w:tc>
      </w:tr>
      <w:tr w:rsidR="00190A08" w:rsidRPr="00842A3D" w14:paraId="4613744E"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65C32A4" w14:textId="0E5736E1" w:rsidR="00190A08" w:rsidRPr="00E23017" w:rsidRDefault="00190A08">
            <w:pPr>
              <w:pStyle w:val="para"/>
              <w:rPr>
                <w:rFonts w:ascii="Century Gothic" w:hAnsi="Century Gothic" w:cs="Calibri"/>
                <w:b/>
                <w:sz w:val="20"/>
                <w:szCs w:val="20"/>
              </w:rPr>
            </w:pPr>
            <w:r w:rsidRPr="00E23017">
              <w:rPr>
                <w:rFonts w:ascii="Century Gothic" w:hAnsi="Century Gothic" w:cs="Calibri"/>
                <w:b/>
                <w:color w:val="FFFFFF" w:themeColor="background1"/>
                <w:sz w:val="20"/>
                <w:szCs w:val="20"/>
              </w:rPr>
              <w:t>5.9</w:t>
            </w:r>
          </w:p>
        </w:tc>
        <w:tc>
          <w:tcPr>
            <w:tcW w:w="8363" w:type="dxa"/>
            <w:gridSpan w:val="3"/>
            <w:tcBorders>
              <w:top w:val="single" w:sz="4" w:space="0" w:color="auto"/>
              <w:left w:val="single" w:sz="4" w:space="0" w:color="auto"/>
              <w:bottom w:val="single" w:sz="4" w:space="0" w:color="auto"/>
            </w:tcBorders>
            <w:shd w:val="clear" w:color="auto" w:fill="92D050"/>
          </w:tcPr>
          <w:p w14:paraId="7A0FAAAC" w14:textId="7C6181C4" w:rsidR="00190A08" w:rsidRPr="00E23017" w:rsidRDefault="0046606C">
            <w:pPr>
              <w:pStyle w:val="para"/>
              <w:rPr>
                <w:rFonts w:ascii="Century Gothic" w:hAnsi="Century Gothic" w:cs="Calibri"/>
                <w:sz w:val="20"/>
                <w:szCs w:val="20"/>
              </w:rPr>
            </w:pPr>
            <w:r w:rsidRPr="00E23017">
              <w:rPr>
                <w:rFonts w:ascii="Century Gothic" w:hAnsi="Century Gothic" w:cs="Calibri"/>
                <w:color w:val="FFFFFF" w:themeColor="background1"/>
                <w:sz w:val="20"/>
                <w:szCs w:val="20"/>
              </w:rPr>
              <w:t>Animal primary conversion</w:t>
            </w:r>
          </w:p>
        </w:tc>
      </w:tr>
      <w:tr w:rsidR="004C46C6" w:rsidRPr="00842A3D" w14:paraId="075DB790"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9548B" w14:textId="0398C41E" w:rsidR="00173810" w:rsidRPr="00E23017" w:rsidRDefault="00190A08">
            <w:pPr>
              <w:pStyle w:val="para"/>
              <w:rPr>
                <w:rFonts w:ascii="Century Gothic" w:hAnsi="Century Gothic" w:cs="Calibri"/>
                <w:b/>
                <w:color w:val="000000" w:themeColor="text1"/>
                <w:sz w:val="20"/>
                <w:szCs w:val="20"/>
              </w:rPr>
            </w:pPr>
            <w:r w:rsidRPr="00E23017">
              <w:rPr>
                <w:rFonts w:ascii="Century Gothic" w:hAnsi="Century Gothic" w:cs="Calibri"/>
                <w:b/>
                <w:color w:val="000000" w:themeColor="text1"/>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2F2D1ABC" w14:textId="77777777" w:rsidR="00190A08" w:rsidRPr="00E23017" w:rsidRDefault="00190A08">
            <w:pPr>
              <w:pStyle w:val="para"/>
              <w:rPr>
                <w:rFonts w:ascii="Century Gothic" w:hAnsi="Century Gothic" w:cs="Calibri"/>
                <w:b/>
                <w:sz w:val="20"/>
                <w:szCs w:val="20"/>
              </w:rPr>
            </w:pPr>
            <w:r w:rsidRPr="00E23017">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706767A6" w14:textId="77777777" w:rsidR="00190A08" w:rsidRPr="00E23017" w:rsidRDefault="00190A08">
            <w:pPr>
              <w:pStyle w:val="para"/>
              <w:rPr>
                <w:rFonts w:ascii="Century Gothic" w:hAnsi="Century Gothic" w:cs="Calibri"/>
                <w:b/>
                <w:sz w:val="20"/>
                <w:szCs w:val="20"/>
              </w:rPr>
            </w:pPr>
            <w:r w:rsidRPr="00E23017">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A0044D7" w14:textId="5A3449B8" w:rsidR="00190A08" w:rsidRPr="00E23017" w:rsidRDefault="00822496">
            <w:pPr>
              <w:pStyle w:val="para"/>
              <w:rPr>
                <w:rFonts w:ascii="Century Gothic" w:hAnsi="Century Gothic" w:cs="Calibri"/>
                <w:b/>
                <w:sz w:val="20"/>
                <w:szCs w:val="20"/>
              </w:rPr>
            </w:pPr>
            <w:r w:rsidRPr="00E23017">
              <w:rPr>
                <w:rFonts w:ascii="Century Gothic" w:hAnsi="Century Gothic" w:cs="Calibri"/>
                <w:b/>
                <w:sz w:val="20"/>
                <w:szCs w:val="20"/>
              </w:rPr>
              <w:t>Comments</w:t>
            </w:r>
          </w:p>
        </w:tc>
      </w:tr>
      <w:tr w:rsidR="00DC681C" w:rsidRPr="00842A3D" w14:paraId="6A525008"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8178E" w14:textId="37B18CFF" w:rsidR="00DC681C" w:rsidRPr="00E23017" w:rsidRDefault="00DC681C">
            <w:pPr>
              <w:pStyle w:val="para"/>
              <w:rPr>
                <w:rFonts w:ascii="Century Gothic" w:hAnsi="Century Gothic" w:cs="Calibri"/>
                <w:b/>
                <w:color w:val="000000" w:themeColor="text1"/>
                <w:sz w:val="20"/>
                <w:szCs w:val="20"/>
              </w:rPr>
            </w:pPr>
            <w:r w:rsidRPr="00E23017">
              <w:rPr>
                <w:rFonts w:ascii="Century Gothic" w:hAnsi="Century Gothic" w:cs="Calibri"/>
                <w:b/>
                <w:color w:val="000000" w:themeColor="text1"/>
                <w:sz w:val="20"/>
                <w:szCs w:val="20"/>
              </w:rPr>
              <w:t>SOI</w:t>
            </w:r>
          </w:p>
        </w:tc>
        <w:tc>
          <w:tcPr>
            <w:tcW w:w="3740" w:type="dxa"/>
            <w:tcBorders>
              <w:top w:val="single" w:sz="4" w:space="0" w:color="auto"/>
              <w:left w:val="single" w:sz="4" w:space="0" w:color="auto"/>
              <w:bottom w:val="single" w:sz="4" w:space="0" w:color="auto"/>
            </w:tcBorders>
            <w:shd w:val="clear" w:color="auto" w:fill="auto"/>
          </w:tcPr>
          <w:p w14:paraId="2ABC6426" w14:textId="38F5612C" w:rsidR="00DC681C" w:rsidRPr="00E23017" w:rsidRDefault="000372D0">
            <w:pPr>
              <w:pStyle w:val="para"/>
              <w:rPr>
                <w:rFonts w:ascii="Century Gothic" w:hAnsi="Century Gothic" w:cs="Calibri"/>
                <w:b/>
                <w:sz w:val="20"/>
                <w:szCs w:val="20"/>
              </w:rPr>
            </w:pPr>
            <w:r w:rsidRPr="00E23017">
              <w:rPr>
                <w:rFonts w:ascii="Century Gothic" w:hAnsi="Century Gothic" w:cs="Calibri"/>
                <w:sz w:val="20"/>
                <w:szCs w:val="20"/>
              </w:rPr>
              <w:t>For animal primary conversion, the site shall operate controlled processes that ensure products are safe and fit for intended use.</w:t>
            </w:r>
          </w:p>
        </w:tc>
        <w:tc>
          <w:tcPr>
            <w:tcW w:w="1221" w:type="dxa"/>
            <w:tcBorders>
              <w:top w:val="single" w:sz="4" w:space="0" w:color="auto"/>
              <w:left w:val="single" w:sz="4" w:space="0" w:color="auto"/>
              <w:bottom w:val="single" w:sz="4" w:space="0" w:color="auto"/>
            </w:tcBorders>
            <w:shd w:val="clear" w:color="auto" w:fill="auto"/>
          </w:tcPr>
          <w:p w14:paraId="185ADD2C" w14:textId="77777777" w:rsidR="00DC681C" w:rsidRPr="00E23017" w:rsidRDefault="00DC681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0E3B2E1" w14:textId="77777777" w:rsidR="00DC681C" w:rsidRPr="00E23017" w:rsidRDefault="00DC681C">
            <w:pPr>
              <w:pStyle w:val="para"/>
              <w:rPr>
                <w:rFonts w:ascii="Century Gothic" w:hAnsi="Century Gothic" w:cs="Calibri"/>
                <w:b/>
                <w:sz w:val="20"/>
                <w:szCs w:val="20"/>
              </w:rPr>
            </w:pPr>
          </w:p>
        </w:tc>
      </w:tr>
    </w:tbl>
    <w:p w14:paraId="5403A105" w14:textId="77777777" w:rsidR="009337CC" w:rsidRPr="000854B4"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59"/>
        <w:gridCol w:w="3682"/>
        <w:gridCol w:w="1303"/>
        <w:gridCol w:w="3401"/>
      </w:tblGrid>
      <w:tr w:rsidR="00312810" w:rsidRPr="00312810" w14:paraId="16DA0D5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Process control</w:t>
            </w:r>
          </w:p>
        </w:tc>
      </w:tr>
      <w:tr w:rsidR="00312810" w:rsidRPr="00312810" w14:paraId="7B7F91B6"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77777777" w:rsidR="00312810" w:rsidRPr="00312810" w:rsidRDefault="00312810" w:rsidP="00312810">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Control of operations</w:t>
            </w:r>
          </w:p>
        </w:tc>
      </w:tr>
      <w:tr w:rsidR="00312810" w:rsidRPr="00312810" w14:paraId="5450576F"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890AF"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58F36D4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 xml:space="preserve"> Requirements</w:t>
            </w:r>
          </w:p>
        </w:tc>
        <w:tc>
          <w:tcPr>
            <w:tcW w:w="1303" w:type="dxa"/>
            <w:tcBorders>
              <w:top w:val="single" w:sz="4" w:space="0" w:color="auto"/>
              <w:left w:val="single" w:sz="4" w:space="0" w:color="auto"/>
              <w:bottom w:val="single" w:sz="4" w:space="0" w:color="auto"/>
            </w:tcBorders>
            <w:shd w:val="clear" w:color="auto" w:fill="auto"/>
          </w:tcPr>
          <w:p w14:paraId="0DB51A1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77B776AA" w14:textId="0FE7633D" w:rsidR="00312810" w:rsidRPr="00312810" w:rsidRDefault="00822496" w:rsidP="00312810">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9D42E6" w:rsidRPr="00312810" w14:paraId="7F6A1C21"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A4B9A" w14:textId="5035BB14" w:rsidR="009D42E6" w:rsidRPr="00312810" w:rsidRDefault="009D42E6" w:rsidP="009D42E6">
            <w:pPr>
              <w:spacing w:after="240" w:line="259" w:lineRule="auto"/>
              <w:rPr>
                <w:rFonts w:ascii="Century Gothic" w:hAnsi="Century Gothic" w:cs="Calibri"/>
                <w:b/>
                <w:color w:val="000000"/>
                <w:sz w:val="20"/>
                <w:szCs w:val="20"/>
              </w:rPr>
            </w:pPr>
            <w:r w:rsidRPr="005E3277">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E030C7E" w14:textId="3856D837" w:rsidR="009D42E6" w:rsidRPr="00312810" w:rsidRDefault="009D42E6" w:rsidP="009D42E6">
            <w:pPr>
              <w:spacing w:after="240" w:line="259" w:lineRule="auto"/>
              <w:rPr>
                <w:rFonts w:ascii="Century Gothic" w:hAnsi="Century Gothic" w:cs="Calibri"/>
                <w:b/>
                <w:color w:val="000000"/>
                <w:sz w:val="20"/>
                <w:szCs w:val="20"/>
              </w:rPr>
            </w:pPr>
            <w:r w:rsidRPr="00E23017">
              <w:rPr>
                <w:rFonts w:ascii="Century Gothic" w:hAnsi="Century Gothic" w:cs="Calibri"/>
                <w:bCs/>
                <w:sz w:val="20"/>
                <w:szCs w:val="20"/>
              </w:rPr>
              <w:t>The site shall operate to process specifications and work instructions/procedures that ensure the production of consistently safe and legal product with the desired quality characteristics, in full compliance with the HACCP or food safety plan.</w:t>
            </w:r>
          </w:p>
        </w:tc>
        <w:tc>
          <w:tcPr>
            <w:tcW w:w="1303" w:type="dxa"/>
            <w:tcBorders>
              <w:top w:val="single" w:sz="4" w:space="0" w:color="auto"/>
              <w:left w:val="single" w:sz="4" w:space="0" w:color="auto"/>
              <w:bottom w:val="single" w:sz="4" w:space="0" w:color="auto"/>
            </w:tcBorders>
            <w:shd w:val="clear" w:color="auto" w:fill="auto"/>
          </w:tcPr>
          <w:p w14:paraId="4603046E" w14:textId="77777777" w:rsidR="009D42E6" w:rsidRPr="00312810" w:rsidRDefault="009D42E6" w:rsidP="009D42E6">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7CCDD4D0" w14:textId="77777777" w:rsidR="009D42E6" w:rsidRDefault="009D42E6" w:rsidP="009D42E6">
            <w:pPr>
              <w:spacing w:after="240" w:line="259" w:lineRule="auto"/>
              <w:rPr>
                <w:rFonts w:ascii="Century Gothic" w:hAnsi="Century Gothic" w:cs="Calibri"/>
                <w:b/>
                <w:color w:val="000000"/>
                <w:sz w:val="20"/>
                <w:szCs w:val="20"/>
              </w:rPr>
            </w:pPr>
          </w:p>
        </w:tc>
      </w:tr>
      <w:tr w:rsidR="009167CE" w:rsidRPr="004337FB"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245F00E"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Documented process specifications and work instructions/procedures shall be available for the key processes in the production of products to ensure product safety, legality and quality. The process specifications and work instructions/procedures (as appropriate) shall include:</w:t>
            </w:r>
          </w:p>
          <w:p w14:paraId="20170C99" w14:textId="77777777" w:rsidR="009167CE" w:rsidRPr="004337FB" w:rsidRDefault="009167CE" w:rsidP="00D17F75">
            <w:pPr>
              <w:pStyle w:val="ListBullet"/>
              <w:numPr>
                <w:ilvl w:val="0"/>
                <w:numId w:val="1"/>
              </w:numPr>
            </w:pPr>
            <w:r w:rsidRPr="004337FB">
              <w:t>recipes – including identification of any allergens</w:t>
            </w:r>
          </w:p>
          <w:p w14:paraId="2F4B164F" w14:textId="77777777" w:rsidR="009167CE" w:rsidRPr="004337FB" w:rsidRDefault="009167CE" w:rsidP="00D17F75">
            <w:pPr>
              <w:pStyle w:val="ListBullet"/>
              <w:numPr>
                <w:ilvl w:val="0"/>
                <w:numId w:val="1"/>
              </w:numPr>
            </w:pPr>
            <w:r w:rsidRPr="004337FB">
              <w:t>mixing instructions, speed, time</w:t>
            </w:r>
          </w:p>
          <w:p w14:paraId="6EA3AE89" w14:textId="77777777" w:rsidR="009167CE" w:rsidRPr="004337FB" w:rsidRDefault="009167CE" w:rsidP="00D17F75">
            <w:pPr>
              <w:pStyle w:val="ListBullet"/>
              <w:numPr>
                <w:ilvl w:val="0"/>
                <w:numId w:val="1"/>
              </w:numPr>
            </w:pPr>
            <w:r w:rsidRPr="004337FB">
              <w:t>equipment process settings</w:t>
            </w:r>
          </w:p>
          <w:p w14:paraId="186BB5CF" w14:textId="77777777" w:rsidR="009167CE" w:rsidRPr="004337FB" w:rsidRDefault="009167CE" w:rsidP="00D17F75">
            <w:pPr>
              <w:pStyle w:val="ListBullet"/>
              <w:numPr>
                <w:ilvl w:val="0"/>
                <w:numId w:val="1"/>
              </w:numPr>
            </w:pPr>
            <w:r w:rsidRPr="004337FB">
              <w:t>cooking times and temperatures</w:t>
            </w:r>
          </w:p>
          <w:p w14:paraId="772A795F" w14:textId="77777777" w:rsidR="009167CE" w:rsidRPr="004337FB" w:rsidRDefault="009167CE" w:rsidP="00D17F75">
            <w:pPr>
              <w:pStyle w:val="ListBullet"/>
              <w:numPr>
                <w:ilvl w:val="0"/>
                <w:numId w:val="1"/>
              </w:numPr>
            </w:pPr>
            <w:r w:rsidRPr="004337FB">
              <w:t>cooling times and temperatures</w:t>
            </w:r>
          </w:p>
          <w:p w14:paraId="337F340A" w14:textId="77777777" w:rsidR="009167CE" w:rsidRPr="004337FB" w:rsidRDefault="009167CE" w:rsidP="00D17F75">
            <w:pPr>
              <w:pStyle w:val="ListBullet"/>
              <w:numPr>
                <w:ilvl w:val="0"/>
                <w:numId w:val="1"/>
              </w:numPr>
            </w:pPr>
            <w:r w:rsidRPr="004337FB">
              <w:t>labelling instructions</w:t>
            </w:r>
          </w:p>
          <w:p w14:paraId="31FC274B" w14:textId="77777777" w:rsidR="009167CE" w:rsidRPr="004337FB" w:rsidRDefault="009167CE" w:rsidP="00D17F75">
            <w:pPr>
              <w:pStyle w:val="ListBullet"/>
              <w:numPr>
                <w:ilvl w:val="0"/>
                <w:numId w:val="1"/>
              </w:numPr>
            </w:pPr>
            <w:r w:rsidRPr="004337FB">
              <w:lastRenderedPageBreak/>
              <w:t>coding and shelf-life marking</w:t>
            </w:r>
          </w:p>
          <w:p w14:paraId="317C42E9" w14:textId="77777777" w:rsidR="009167CE" w:rsidRPr="004337FB" w:rsidRDefault="009167CE" w:rsidP="00D17F75">
            <w:pPr>
              <w:pStyle w:val="ListBullet"/>
              <w:numPr>
                <w:ilvl w:val="0"/>
                <w:numId w:val="1"/>
              </w:numPr>
            </w:pPr>
            <w:r w:rsidRPr="004337FB">
              <w:t>storage conditions (e.g. storage temperatures)</w:t>
            </w:r>
          </w:p>
          <w:p w14:paraId="071FB63F" w14:textId="77777777" w:rsidR="009167CE" w:rsidRPr="004337FB" w:rsidRDefault="009167CE" w:rsidP="00D17F75">
            <w:pPr>
              <w:pStyle w:val="ListBullet"/>
              <w:numPr>
                <w:ilvl w:val="0"/>
                <w:numId w:val="1"/>
              </w:numPr>
            </w:pPr>
            <w:r w:rsidRPr="004337FB">
              <w:t>any additional critical control points identified in the HACCP or food safety plan.</w:t>
            </w:r>
          </w:p>
          <w:p w14:paraId="669F3AF1"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Process specifications shall be in accordance with the agreed finished product specification.</w:t>
            </w:r>
          </w:p>
          <w:p w14:paraId="431F528E" w14:textId="05A52844" w:rsidR="009167CE" w:rsidRPr="00312810" w:rsidRDefault="009167CE" w:rsidP="009167CE">
            <w:pPr>
              <w:spacing w:after="240" w:line="259" w:lineRule="auto"/>
              <w:rPr>
                <w:rFonts w:ascii="Century Gothic" w:hAnsi="Century Gothic" w:cs="Calibri"/>
                <w:color w:val="000000"/>
                <w:sz w:val="20"/>
                <w:szCs w:val="20"/>
              </w:rPr>
            </w:pPr>
            <w:r w:rsidRPr="004337FB">
              <w:rPr>
                <w:rFonts w:ascii="Century Gothic" w:hAnsi="Century Gothic"/>
                <w:sz w:val="20"/>
                <w:szCs w:val="20"/>
              </w:rPr>
              <w:t>The site shall review the process specifications and work instructions/procedures prior to any changes which may affect food safety, legality and quality.</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312810" w:rsidRDefault="009167CE" w:rsidP="009167CE">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312810" w:rsidRDefault="009167CE" w:rsidP="009167CE">
            <w:pPr>
              <w:spacing w:after="240" w:line="259" w:lineRule="auto"/>
              <w:rPr>
                <w:rFonts w:ascii="Century Gothic" w:hAnsi="Century Gothic" w:cs="Calibri"/>
                <w:b/>
                <w:color w:val="000000"/>
                <w:sz w:val="20"/>
                <w:szCs w:val="20"/>
              </w:rPr>
            </w:pPr>
          </w:p>
        </w:tc>
      </w:tr>
      <w:tr w:rsidR="00EE4773" w:rsidRPr="00312810" w14:paraId="3C26B9C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312810" w:rsidRDefault="00EE4773" w:rsidP="00EE477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6F9F86D2" w:rsidR="00EE4773" w:rsidRPr="00312810" w:rsidRDefault="00EE4773" w:rsidP="00EE4773">
            <w:pPr>
              <w:spacing w:after="240" w:line="259" w:lineRule="auto"/>
              <w:rPr>
                <w:rFonts w:ascii="Century Gothic" w:hAnsi="Century Gothic" w:cs="Calibri"/>
                <w:color w:val="000000"/>
                <w:sz w:val="20"/>
                <w:szCs w:val="20"/>
              </w:rPr>
            </w:pPr>
            <w:r w:rsidRPr="004337FB">
              <w:rPr>
                <w:rFonts w:ascii="Century Gothic" w:hAnsi="Century Gothic"/>
                <w:sz w:val="20"/>
                <w:szCs w:val="20"/>
              </w:rPr>
              <w:t>Where variation in processing conditions may occur within 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312810" w:rsidRDefault="00EE4773" w:rsidP="00EE477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312810" w:rsidRDefault="00EE4773" w:rsidP="00EE4773">
            <w:pPr>
              <w:spacing w:after="240" w:line="259" w:lineRule="auto"/>
              <w:rPr>
                <w:rFonts w:ascii="Century Gothic" w:hAnsi="Century Gothic" w:cs="Calibri"/>
                <w:b/>
                <w:color w:val="000000"/>
                <w:sz w:val="20"/>
                <w:szCs w:val="20"/>
              </w:rPr>
            </w:pPr>
          </w:p>
        </w:tc>
      </w:tr>
      <w:tr w:rsidR="00767E15" w:rsidRPr="00312810" w14:paraId="6483900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16DE9778" w:rsidR="00767E15" w:rsidRPr="00312810" w:rsidRDefault="00767E15" w:rsidP="00767E15">
            <w:pPr>
              <w:spacing w:after="240" w:line="259" w:lineRule="auto"/>
              <w:rPr>
                <w:rFonts w:ascii="Century Gothic" w:hAnsi="Century Gothic" w:cs="Calibri"/>
                <w:color w:val="000000"/>
                <w:sz w:val="20"/>
                <w:szCs w:val="20"/>
              </w:rPr>
            </w:pPr>
            <w:r w:rsidRPr="004337FB">
              <w:rPr>
                <w:rFonts w:ascii="Century Gothic" w:hAnsi="Century Gothic"/>
                <w:sz w:val="20"/>
                <w:szCs w:val="20"/>
              </w:rPr>
              <w:t xml:space="preserve">In the </w:t>
            </w:r>
            <w:r w:rsidR="005C45A3">
              <w:rPr>
                <w:rFonts w:ascii="Century Gothic" w:hAnsi="Century Gothic"/>
                <w:sz w:val="20"/>
                <w:szCs w:val="20"/>
              </w:rPr>
              <w:t>case</w:t>
            </w:r>
            <w:r w:rsidRPr="004337FB">
              <w:rPr>
                <w:rFonts w:ascii="Century Gothic" w:hAnsi="Century Gothic"/>
                <w:sz w:val="20"/>
                <w:szCs w:val="20"/>
              </w:rPr>
              <w:t xml:space="preserve"> of equipment failure or deviation of the process from specification, procedures shall be in place to establish the safety status and quality of the product to determine the action to be taken.</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312810" w:rsidRDefault="00767E15" w:rsidP="00767E1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312810" w:rsidRDefault="00767E15" w:rsidP="00767E15">
            <w:pPr>
              <w:spacing w:after="240" w:line="259" w:lineRule="auto"/>
              <w:rPr>
                <w:rFonts w:ascii="Century Gothic" w:hAnsi="Century Gothic" w:cs="Calibri"/>
                <w:b/>
                <w:color w:val="000000"/>
                <w:sz w:val="20"/>
                <w:szCs w:val="20"/>
              </w:rPr>
            </w:pPr>
          </w:p>
        </w:tc>
      </w:tr>
      <w:tr w:rsidR="001D45E7" w:rsidRPr="00312810" w14:paraId="7EA2B81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77777777" w:rsidR="001D45E7" w:rsidRPr="00312810" w:rsidRDefault="001D45E7" w:rsidP="001D45E7">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Labelling and pack control</w:t>
            </w:r>
          </w:p>
        </w:tc>
      </w:tr>
      <w:tr w:rsidR="001D45E7" w:rsidRPr="00312810" w14:paraId="47783D07"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A679"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371C14BF"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4B54C458"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DFD3F76" w14:textId="7DC1540A" w:rsidR="001D45E7" w:rsidRPr="00312810" w:rsidRDefault="00822496" w:rsidP="001D45E7">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E23017" w:rsidRPr="00312810" w14:paraId="5274D377"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EBB06" w14:textId="6C31E358" w:rsidR="00E23017" w:rsidRPr="00312810" w:rsidRDefault="00E23017" w:rsidP="00E23017">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3D19DC6D" w14:textId="50EB9736" w:rsidR="00E23017" w:rsidRPr="00312810" w:rsidRDefault="00E23017" w:rsidP="00E23017">
            <w:pPr>
              <w:spacing w:after="240" w:line="259" w:lineRule="auto"/>
              <w:rPr>
                <w:rFonts w:ascii="Century Gothic" w:hAnsi="Century Gothic" w:cs="Calibri"/>
                <w:b/>
                <w:color w:val="000000"/>
                <w:sz w:val="20"/>
                <w:szCs w:val="20"/>
              </w:rPr>
            </w:pPr>
            <w:r w:rsidRPr="00312810">
              <w:rPr>
                <w:rFonts w:ascii="Century Gothic" w:hAnsi="Century Gothic" w:cs="Calibri"/>
                <w:color w:val="000000"/>
                <w:sz w:val="20"/>
                <w:szCs w:val="20"/>
              </w:rPr>
              <w:t>The management controls of product labelling activities shall ensure that products will be correctly labelled and coded.</w:t>
            </w:r>
          </w:p>
        </w:tc>
        <w:tc>
          <w:tcPr>
            <w:tcW w:w="1303" w:type="dxa"/>
            <w:tcBorders>
              <w:top w:val="single" w:sz="4" w:space="0" w:color="auto"/>
              <w:left w:val="single" w:sz="4" w:space="0" w:color="auto"/>
              <w:bottom w:val="single" w:sz="4" w:space="0" w:color="auto"/>
            </w:tcBorders>
            <w:shd w:val="clear" w:color="auto" w:fill="auto"/>
          </w:tcPr>
          <w:p w14:paraId="242A1632" w14:textId="77777777" w:rsidR="00E23017" w:rsidRPr="00312810" w:rsidRDefault="00E23017" w:rsidP="00E2301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7DA23269" w14:textId="77777777" w:rsidR="00E23017" w:rsidRDefault="00E23017" w:rsidP="00E23017">
            <w:pPr>
              <w:spacing w:after="240" w:line="259" w:lineRule="auto"/>
              <w:rPr>
                <w:rFonts w:ascii="Century Gothic" w:hAnsi="Century Gothic" w:cs="Calibri"/>
                <w:b/>
                <w:color w:val="000000"/>
                <w:sz w:val="20"/>
                <w:szCs w:val="20"/>
              </w:rPr>
            </w:pPr>
          </w:p>
        </w:tc>
      </w:tr>
      <w:tr w:rsidR="0052337C" w:rsidRPr="00312810" w14:paraId="33B638E9"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4F811561" w14:textId="4A0C16B8" w:rsidR="0052337C" w:rsidRPr="00312810" w:rsidRDefault="0052337C" w:rsidP="007A6DB9">
            <w:pPr>
              <w:pStyle w:val="para"/>
            </w:pPr>
            <w:r w:rsidRPr="004337FB">
              <w:rPr>
                <w:rFonts w:ascii="Century Gothic" w:hAnsi="Century Gothic"/>
                <w:sz w:val="20"/>
                <w:szCs w:val="20"/>
              </w:rPr>
              <w:t xml:space="preserve">Procedures shall be in place to ensure that all products are packed into the correct packaging and correctly labelled. </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312810" w:rsidRDefault="0052337C" w:rsidP="0052337C">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312810" w:rsidRDefault="0052337C" w:rsidP="0052337C">
            <w:pPr>
              <w:spacing w:after="240" w:line="259" w:lineRule="auto"/>
              <w:rPr>
                <w:rFonts w:ascii="Century Gothic" w:hAnsi="Century Gothic" w:cs="Calibri"/>
                <w:b/>
                <w:color w:val="000000"/>
                <w:sz w:val="20"/>
                <w:szCs w:val="20"/>
              </w:rPr>
            </w:pPr>
          </w:p>
        </w:tc>
      </w:tr>
      <w:tr w:rsidR="00BC0199" w:rsidRPr="00312810" w14:paraId="6E899067"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E23017" w:rsidRDefault="00BC0199" w:rsidP="00BC0199">
            <w:pPr>
              <w:spacing w:after="240" w:line="259" w:lineRule="auto"/>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77777777" w:rsidR="00BC0199" w:rsidRPr="00E23017" w:rsidRDefault="00BC0199" w:rsidP="00BC0199">
            <w:pPr>
              <w:spacing w:after="240" w:line="259" w:lineRule="auto"/>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Quantity – weight, volume and number control</w:t>
            </w:r>
          </w:p>
        </w:tc>
      </w:tr>
      <w:tr w:rsidR="00BC0199" w:rsidRPr="00312810" w14:paraId="52A0D1BD"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F1A1F" w14:textId="77777777" w:rsidR="00BC0199" w:rsidRPr="00E23017" w:rsidRDefault="00BC0199"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lastRenderedPageBreak/>
              <w:t>Clause</w:t>
            </w:r>
          </w:p>
        </w:tc>
        <w:tc>
          <w:tcPr>
            <w:tcW w:w="3682" w:type="dxa"/>
            <w:tcBorders>
              <w:top w:val="single" w:sz="4" w:space="0" w:color="auto"/>
              <w:left w:val="single" w:sz="4" w:space="0" w:color="auto"/>
              <w:bottom w:val="single" w:sz="4" w:space="0" w:color="auto"/>
            </w:tcBorders>
            <w:shd w:val="clear" w:color="auto" w:fill="auto"/>
          </w:tcPr>
          <w:p w14:paraId="683A0D7F" w14:textId="77777777" w:rsidR="00BC0199" w:rsidRPr="00E23017" w:rsidRDefault="00BC0199"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1624B341" w14:textId="77777777" w:rsidR="00BC0199" w:rsidRPr="00E23017" w:rsidRDefault="00BC0199"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18FD9098" w14:textId="08866D5B" w:rsidR="00BC0199" w:rsidRPr="00E23017" w:rsidRDefault="00E7593E"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Comments</w:t>
            </w:r>
          </w:p>
        </w:tc>
      </w:tr>
      <w:tr w:rsidR="007A6DB9" w:rsidRPr="00312810" w14:paraId="77A1D623"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517C6" w14:textId="2007535C" w:rsidR="007A6DB9" w:rsidRPr="00E23017" w:rsidRDefault="007A6DB9"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SOI</w:t>
            </w:r>
          </w:p>
        </w:tc>
        <w:tc>
          <w:tcPr>
            <w:tcW w:w="3682" w:type="dxa"/>
            <w:tcBorders>
              <w:top w:val="single" w:sz="4" w:space="0" w:color="auto"/>
              <w:left w:val="single" w:sz="4" w:space="0" w:color="auto"/>
              <w:bottom w:val="single" w:sz="4" w:space="0" w:color="auto"/>
            </w:tcBorders>
            <w:shd w:val="clear" w:color="auto" w:fill="auto"/>
          </w:tcPr>
          <w:p w14:paraId="5B0E03C2" w14:textId="680FAE6E" w:rsidR="007A6DB9" w:rsidRPr="00E23017" w:rsidRDefault="000372D0" w:rsidP="00BC0199">
            <w:pPr>
              <w:spacing w:after="240" w:line="259" w:lineRule="auto"/>
              <w:rPr>
                <w:rFonts w:ascii="Century Gothic" w:hAnsi="Century Gothic" w:cs="Calibri"/>
                <w:b/>
                <w:color w:val="000000"/>
                <w:sz w:val="20"/>
                <w:szCs w:val="20"/>
              </w:rPr>
            </w:pPr>
            <w:r w:rsidRPr="00E23017">
              <w:rPr>
                <w:rFonts w:ascii="Century Gothic" w:hAnsi="Century Gothic" w:cs="Calibri"/>
                <w:sz w:val="20"/>
                <w:szCs w:val="20"/>
              </w:rPr>
              <w:t>The site shall operate a quantity control system which conforms to legal requirements in the country where the product is sold and any additional industry sector codes or specified customer requirements.</w:t>
            </w:r>
          </w:p>
        </w:tc>
        <w:tc>
          <w:tcPr>
            <w:tcW w:w="1303" w:type="dxa"/>
            <w:tcBorders>
              <w:top w:val="single" w:sz="4" w:space="0" w:color="auto"/>
              <w:left w:val="single" w:sz="4" w:space="0" w:color="auto"/>
              <w:bottom w:val="single" w:sz="4" w:space="0" w:color="auto"/>
            </w:tcBorders>
            <w:shd w:val="clear" w:color="auto" w:fill="auto"/>
          </w:tcPr>
          <w:p w14:paraId="43B31AD8" w14:textId="77777777" w:rsidR="007A6DB9" w:rsidRPr="00E23017" w:rsidRDefault="007A6DB9" w:rsidP="00BC019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4919A37D" w14:textId="77777777" w:rsidR="007A6DB9" w:rsidRPr="00E23017" w:rsidRDefault="007A6DB9" w:rsidP="00BC0199">
            <w:pPr>
              <w:spacing w:after="240" w:line="259" w:lineRule="auto"/>
              <w:rPr>
                <w:rFonts w:ascii="Century Gothic" w:hAnsi="Century Gothic" w:cs="Calibri"/>
                <w:b/>
                <w:color w:val="000000"/>
                <w:sz w:val="20"/>
                <w:szCs w:val="20"/>
              </w:rPr>
            </w:pPr>
          </w:p>
        </w:tc>
      </w:tr>
      <w:tr w:rsidR="006F1694" w:rsidRPr="00312810" w14:paraId="6D3F429F"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77777777" w:rsidR="006F1694" w:rsidRPr="00312810" w:rsidRDefault="006F1694" w:rsidP="006F1694">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Calibration and control of measuring and monitoring devices</w:t>
            </w:r>
          </w:p>
        </w:tc>
      </w:tr>
      <w:tr w:rsidR="006F1694" w:rsidRPr="00312810" w14:paraId="08F4D17A"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7F2F"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BE41912"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28A2B011"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4493EA4" w14:textId="20A51AE9" w:rsidR="006F1694" w:rsidRPr="00312810" w:rsidRDefault="00E7593E" w:rsidP="006F1694">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E23017" w:rsidRPr="00312810" w14:paraId="582C3723"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C4ED9" w14:textId="2EA5EEF7" w:rsidR="00E23017" w:rsidRPr="00312810" w:rsidRDefault="00E23017" w:rsidP="00E23017">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3F19E7C6" w14:textId="2ECD3DEB" w:rsidR="00E23017" w:rsidRPr="00312810" w:rsidRDefault="00E23017" w:rsidP="00E23017">
            <w:pPr>
              <w:spacing w:after="240" w:line="259" w:lineRule="auto"/>
              <w:rPr>
                <w:rFonts w:ascii="Century Gothic" w:hAnsi="Century Gothic" w:cs="Calibri"/>
                <w:b/>
                <w:color w:val="000000"/>
                <w:sz w:val="20"/>
                <w:szCs w:val="20"/>
              </w:rPr>
            </w:pPr>
            <w:r w:rsidRPr="00312810">
              <w:rPr>
                <w:rFonts w:ascii="Century Gothic" w:hAnsi="Century Gothic" w:cs="Calibri"/>
                <w:color w:val="000000"/>
                <w:sz w:val="20"/>
                <w:szCs w:val="20"/>
              </w:rPr>
              <w:t>The site shall be able to demonstrate that measuring equipment is sufficiently accurate and reliable to provide confidence in measurement results.</w:t>
            </w:r>
          </w:p>
        </w:tc>
        <w:tc>
          <w:tcPr>
            <w:tcW w:w="1303" w:type="dxa"/>
            <w:tcBorders>
              <w:top w:val="single" w:sz="4" w:space="0" w:color="auto"/>
              <w:left w:val="single" w:sz="4" w:space="0" w:color="auto"/>
              <w:bottom w:val="single" w:sz="4" w:space="0" w:color="auto"/>
            </w:tcBorders>
            <w:shd w:val="clear" w:color="auto" w:fill="auto"/>
          </w:tcPr>
          <w:p w14:paraId="5FDD6407" w14:textId="77777777" w:rsidR="00E23017" w:rsidRPr="00312810" w:rsidRDefault="00E23017" w:rsidP="00E2301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4B535D39" w14:textId="77777777" w:rsidR="00E23017" w:rsidRDefault="00E23017" w:rsidP="00E23017">
            <w:pPr>
              <w:spacing w:after="240" w:line="259" w:lineRule="auto"/>
              <w:rPr>
                <w:rFonts w:ascii="Century Gothic" w:hAnsi="Century Gothic" w:cs="Calibri"/>
                <w:b/>
                <w:color w:val="000000"/>
                <w:sz w:val="20"/>
                <w:szCs w:val="20"/>
              </w:rPr>
            </w:pPr>
          </w:p>
        </w:tc>
      </w:tr>
      <w:tr w:rsidR="00281DC2" w:rsidRPr="00312810" w14:paraId="32BAD89B" w14:textId="77777777" w:rsidTr="005C45A3">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281DC2" w:rsidRPr="00312810" w:rsidRDefault="00281DC2" w:rsidP="00281D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23A4F649" w14:textId="77777777" w:rsidR="00281DC2" w:rsidRPr="004337FB" w:rsidRDefault="00281DC2" w:rsidP="00281DC2">
            <w:pPr>
              <w:pStyle w:val="para"/>
              <w:rPr>
                <w:rFonts w:ascii="Century Gothic" w:hAnsi="Century Gothic"/>
                <w:sz w:val="20"/>
                <w:szCs w:val="20"/>
              </w:rPr>
            </w:pPr>
            <w:r w:rsidRPr="004337FB">
              <w:rPr>
                <w:rFonts w:ascii="Century Gothic" w:hAnsi="Century Gothic"/>
                <w:sz w:val="20"/>
                <w:szCs w:val="20"/>
              </w:rPr>
              <w:t>All identified measuring devices, including new equipment, shall be checked and, where necessary, adjusted:</w:t>
            </w:r>
          </w:p>
          <w:p w14:paraId="0A8912DC" w14:textId="77777777" w:rsidR="00281DC2" w:rsidRPr="004337FB" w:rsidRDefault="00281DC2" w:rsidP="00D17F75">
            <w:pPr>
              <w:pStyle w:val="ListBullet"/>
              <w:numPr>
                <w:ilvl w:val="0"/>
                <w:numId w:val="1"/>
              </w:numPr>
            </w:pPr>
            <w:r w:rsidRPr="004337FB">
              <w:t>at a predetermined frequency, based on risk assessment</w:t>
            </w:r>
          </w:p>
          <w:p w14:paraId="47A52836" w14:textId="77777777" w:rsidR="00281DC2" w:rsidRPr="004337FB" w:rsidRDefault="00281DC2" w:rsidP="00D17F75">
            <w:pPr>
              <w:pStyle w:val="ListBullet"/>
              <w:numPr>
                <w:ilvl w:val="0"/>
                <w:numId w:val="1"/>
              </w:numPr>
            </w:pPr>
            <w:r w:rsidRPr="004337FB">
              <w:t>to a defined method traceable to a recognised national or international standard where possible.</w:t>
            </w:r>
          </w:p>
          <w:p w14:paraId="11F14D78" w14:textId="2604727D" w:rsidR="00281DC2" w:rsidRPr="00312810" w:rsidRDefault="00281DC2" w:rsidP="00281DC2">
            <w:pPr>
              <w:spacing w:after="240" w:line="259" w:lineRule="auto"/>
              <w:rPr>
                <w:rFonts w:ascii="Century Gothic" w:hAnsi="Century Gothic" w:cs="Calibri"/>
                <w:color w:val="000000"/>
                <w:sz w:val="20"/>
                <w:szCs w:val="20"/>
              </w:rPr>
            </w:pPr>
            <w:r w:rsidRPr="004337FB">
              <w:rPr>
                <w:rFonts w:ascii="Century Gothic" w:hAnsi="Century Gothic"/>
                <w:sz w:val="20"/>
                <w:szCs w:val="20"/>
              </w:rPr>
              <w:t>Results shall be documented. Equipment shall be readable and be of a suitable accuracy for the measurements it is required to perform.</w:t>
            </w:r>
          </w:p>
        </w:tc>
        <w:tc>
          <w:tcPr>
            <w:tcW w:w="1303" w:type="dxa"/>
            <w:tcBorders>
              <w:top w:val="single" w:sz="4" w:space="0" w:color="auto"/>
              <w:left w:val="single" w:sz="4" w:space="0" w:color="auto"/>
              <w:bottom w:val="single" w:sz="4" w:space="0" w:color="auto"/>
            </w:tcBorders>
            <w:shd w:val="clear" w:color="auto" w:fill="auto"/>
          </w:tcPr>
          <w:p w14:paraId="7135B34E" w14:textId="77777777" w:rsidR="00281DC2" w:rsidRPr="00312810" w:rsidRDefault="00281DC2" w:rsidP="00281DC2">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281DC2" w:rsidRPr="00312810" w:rsidRDefault="00281DC2" w:rsidP="00281DC2">
            <w:pPr>
              <w:spacing w:after="240" w:line="259" w:lineRule="auto"/>
              <w:rPr>
                <w:rFonts w:ascii="Century Gothic" w:hAnsi="Century Gothic" w:cs="Calibri"/>
                <w:b/>
                <w:color w:val="000000"/>
                <w:sz w:val="20"/>
                <w:szCs w:val="20"/>
              </w:rPr>
            </w:pPr>
          </w:p>
        </w:tc>
      </w:tr>
      <w:tr w:rsidR="00F410F1" w:rsidRPr="00312810" w14:paraId="54C29EB0" w14:textId="77777777" w:rsidTr="005C45A3">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312810" w:rsidRDefault="00F410F1" w:rsidP="00F4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32E99D68" w:rsidR="00F410F1" w:rsidRPr="00312810" w:rsidRDefault="00F410F1" w:rsidP="00F410F1">
            <w:pPr>
              <w:spacing w:after="240" w:line="259" w:lineRule="auto"/>
              <w:rPr>
                <w:rFonts w:ascii="Century Gothic" w:hAnsi="Century Gothic" w:cs="Calibri"/>
                <w:color w:val="000000"/>
                <w:sz w:val="20"/>
                <w:szCs w:val="20"/>
              </w:rPr>
            </w:pPr>
            <w:r w:rsidRPr="004337FB">
              <w:rPr>
                <w:rFonts w:ascii="Century Gothic" w:hAnsi="Century Gothic"/>
                <w:sz w:val="20"/>
                <w:szCs w:val="20"/>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1303" w:type="dxa"/>
            <w:tcBorders>
              <w:top w:val="single" w:sz="4" w:space="0" w:color="auto"/>
              <w:left w:val="single" w:sz="4" w:space="0" w:color="auto"/>
              <w:bottom w:val="single" w:sz="4" w:space="0" w:color="auto"/>
            </w:tcBorders>
            <w:shd w:val="clear" w:color="auto" w:fill="auto"/>
          </w:tcPr>
          <w:p w14:paraId="5AF47724" w14:textId="77777777" w:rsidR="00F410F1" w:rsidRPr="00312810" w:rsidRDefault="00F410F1" w:rsidP="00F410F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F410F1" w:rsidRPr="00312810" w:rsidRDefault="00F410F1" w:rsidP="00F410F1">
            <w:pPr>
              <w:spacing w:after="240" w:line="259" w:lineRule="auto"/>
              <w:rPr>
                <w:rFonts w:ascii="Century Gothic" w:hAnsi="Century Gothic" w:cs="Calibri"/>
                <w:b/>
                <w:color w:val="000000"/>
                <w:sz w:val="20"/>
                <w:szCs w:val="20"/>
              </w:rPr>
            </w:pPr>
          </w:p>
        </w:tc>
      </w:tr>
    </w:tbl>
    <w:p w14:paraId="2EE4272D" w14:textId="77777777" w:rsidR="004337FB" w:rsidRDefault="004337FB">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Personnel</w:t>
            </w:r>
          </w:p>
        </w:tc>
      </w:tr>
      <w:tr w:rsidR="004337FB" w:rsidRPr="00A112F2" w14:paraId="2A0636F5" w14:textId="77777777">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lastRenderedPageBreak/>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77777777" w:rsidR="004337FB" w:rsidRPr="00A112F2" w:rsidRDefault="004337FB">
            <w:pPr>
              <w:pStyle w:val="para"/>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Training: raw material handling, preparation, processing, packing and storage areas</w:t>
            </w:r>
          </w:p>
        </w:tc>
      </w:tr>
      <w:tr w:rsidR="004337FB" w:rsidRPr="00A112F2" w14:paraId="3D222364" w14:textId="77777777" w:rsidTr="0017381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3B78" w14:textId="77777777" w:rsidR="004337FB" w:rsidRPr="00A112F2" w:rsidRDefault="004337FB">
            <w:pPr>
              <w:pStyle w:val="para"/>
              <w:rPr>
                <w:rFonts w:ascii="Century Gothic" w:hAnsi="Century Gothic" w:cs="Calibri"/>
                <w:b/>
                <w:sz w:val="20"/>
                <w:szCs w:val="20"/>
              </w:rPr>
            </w:pPr>
            <w:r w:rsidRPr="00A112F2">
              <w:rPr>
                <w:rFonts w:ascii="Century Gothic" w:hAnsi="Century Gothic" w:cs="Calibri"/>
                <w:b/>
                <w:sz w:val="20"/>
                <w:szCs w:val="20"/>
              </w:rPr>
              <w:t>Clause</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77777777" w:rsidR="004337FB" w:rsidRPr="00A112F2" w:rsidRDefault="004337FB">
            <w:pPr>
              <w:pStyle w:val="para"/>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77777777" w:rsidR="004337FB" w:rsidRPr="00A112F2" w:rsidRDefault="004337FB">
            <w:pPr>
              <w:pStyle w:val="para"/>
              <w:rPr>
                <w:rFonts w:ascii="Century Gothic" w:hAnsi="Century Gothic" w:cs="Calibri"/>
                <w:b/>
                <w:sz w:val="20"/>
                <w:szCs w:val="20"/>
              </w:rPr>
            </w:pPr>
            <w:r w:rsidRPr="00A112F2">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FD824D1" w:rsidR="004337FB" w:rsidRPr="00A112F2" w:rsidRDefault="00202516">
            <w:pPr>
              <w:pStyle w:val="para"/>
              <w:rPr>
                <w:rFonts w:ascii="Century Gothic" w:hAnsi="Century Gothic" w:cs="Calibri"/>
                <w:b/>
                <w:sz w:val="20"/>
                <w:szCs w:val="20"/>
              </w:rPr>
            </w:pPr>
            <w:r>
              <w:rPr>
                <w:rFonts w:ascii="Century Gothic" w:hAnsi="Century Gothic" w:cs="Calibri"/>
                <w:b/>
                <w:sz w:val="20"/>
                <w:szCs w:val="20"/>
              </w:rPr>
              <w:t>Comments</w:t>
            </w:r>
          </w:p>
        </w:tc>
      </w:tr>
      <w:tr w:rsidR="006E491B" w:rsidRPr="00A112F2" w14:paraId="31727B5F" w14:textId="77777777" w:rsidTr="0017381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727A6" w14:textId="787D45DD" w:rsidR="006E491B" w:rsidRPr="00A112F2" w:rsidRDefault="006E491B" w:rsidP="006E491B">
            <w:pPr>
              <w:pStyle w:val="para"/>
              <w:rPr>
                <w:rFonts w:ascii="Century Gothic" w:hAnsi="Century Gothic" w:cs="Calibri"/>
                <w:b/>
                <w:sz w:val="20"/>
                <w:szCs w:val="20"/>
              </w:rPr>
            </w:pPr>
            <w:r w:rsidRPr="00A112F2">
              <w:rPr>
                <w:rFonts w:ascii="Century Gothic" w:hAnsi="Century Gothic" w:cs="Calibri"/>
                <w:b/>
                <w:color w:val="auto"/>
                <w:sz w:val="20"/>
                <w:szCs w:val="20"/>
              </w:rPr>
              <w:t>SOI</w:t>
            </w:r>
          </w:p>
        </w:tc>
        <w:tc>
          <w:tcPr>
            <w:tcW w:w="3693" w:type="dxa"/>
            <w:tcBorders>
              <w:top w:val="single" w:sz="4" w:space="0" w:color="auto"/>
              <w:left w:val="single" w:sz="4" w:space="0" w:color="auto"/>
              <w:bottom w:val="single" w:sz="4" w:space="0" w:color="auto"/>
            </w:tcBorders>
            <w:shd w:val="clear" w:color="auto" w:fill="FFFFFF" w:themeFill="background1"/>
          </w:tcPr>
          <w:p w14:paraId="1658E466" w14:textId="78EE213F" w:rsidR="006E491B" w:rsidRPr="00A112F2" w:rsidRDefault="006E491B" w:rsidP="006E491B">
            <w:pPr>
              <w:pStyle w:val="para"/>
              <w:rPr>
                <w:rFonts w:ascii="Century Gothic" w:hAnsi="Century Gothic" w:cs="Calibri"/>
                <w:b/>
                <w:sz w:val="20"/>
                <w:szCs w:val="20"/>
              </w:rPr>
            </w:pPr>
            <w:r w:rsidRPr="00A112F2">
              <w:rPr>
                <w:rFonts w:ascii="Century Gothic" w:hAnsi="Century Gothic" w:cs="Calibri"/>
                <w:sz w:val="20"/>
                <w:szCs w:val="20"/>
              </w:rPr>
              <w:t>The company shall ensure that all personnel performing work that affects product safety, legality and quality are demonstrably competent to carry out their activity, through training, work experience or qualification.</w:t>
            </w:r>
          </w:p>
        </w:tc>
        <w:tc>
          <w:tcPr>
            <w:tcW w:w="1275" w:type="dxa"/>
            <w:tcBorders>
              <w:top w:val="single" w:sz="4" w:space="0" w:color="auto"/>
              <w:left w:val="single" w:sz="4" w:space="0" w:color="auto"/>
              <w:bottom w:val="single" w:sz="4" w:space="0" w:color="auto"/>
            </w:tcBorders>
            <w:shd w:val="clear" w:color="auto" w:fill="FFFFFF" w:themeFill="background1"/>
          </w:tcPr>
          <w:p w14:paraId="6B3ECF67" w14:textId="77777777" w:rsidR="006E491B" w:rsidRPr="00A112F2" w:rsidRDefault="006E491B" w:rsidP="006E491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3A7A504" w14:textId="77777777" w:rsidR="006E491B" w:rsidRDefault="006E491B" w:rsidP="006E491B">
            <w:pPr>
              <w:pStyle w:val="para"/>
              <w:rPr>
                <w:rFonts w:ascii="Century Gothic" w:hAnsi="Century Gothic" w:cs="Calibri"/>
                <w:b/>
                <w:sz w:val="20"/>
                <w:szCs w:val="20"/>
              </w:rPr>
            </w:pPr>
          </w:p>
        </w:tc>
      </w:tr>
      <w:tr w:rsidR="00982304" w:rsidRPr="00A112F2"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675ED83" w:rsidR="00982304" w:rsidRPr="00A112F2" w:rsidRDefault="00982304" w:rsidP="00982304">
            <w:pPr>
              <w:pStyle w:val="para"/>
              <w:rPr>
                <w:rFonts w:ascii="Century Gothic" w:hAnsi="Century Gothic" w:cs="Calibri"/>
                <w:sz w:val="20"/>
                <w:szCs w:val="20"/>
              </w:rPr>
            </w:pPr>
            <w:r w:rsidRPr="00A112F2">
              <w:rPr>
                <w:rFonts w:ascii="Century Gothic" w:hAnsi="Century Gothic"/>
                <w:sz w:val="20"/>
                <w:szCs w:val="20"/>
              </w:rPr>
              <w:t>All personnel, including agency-supplied staff, temporary staff and contractors, shall be appropriately trained prior to commencing work and adequately supervised throughout the working period.</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A112F2" w:rsidRDefault="00982304" w:rsidP="009823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A112F2" w:rsidRDefault="00982304" w:rsidP="00982304">
            <w:pPr>
              <w:pStyle w:val="para"/>
              <w:rPr>
                <w:rFonts w:ascii="Century Gothic" w:hAnsi="Century Gothic" w:cs="Calibri"/>
                <w:b/>
                <w:sz w:val="20"/>
                <w:szCs w:val="20"/>
              </w:rPr>
            </w:pPr>
          </w:p>
        </w:tc>
      </w:tr>
      <w:tr w:rsidR="00B12DA3" w:rsidRPr="00A112F2"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3F702244" w:rsidR="00B12DA3" w:rsidRPr="00A112F2" w:rsidRDefault="00B12DA3" w:rsidP="00B12DA3">
            <w:pPr>
              <w:pStyle w:val="para"/>
              <w:rPr>
                <w:rFonts w:ascii="Century Gothic" w:hAnsi="Century Gothic" w:cs="Calibri"/>
                <w:sz w:val="20"/>
                <w:szCs w:val="20"/>
              </w:rPr>
            </w:pPr>
            <w:r w:rsidRPr="00A112F2">
              <w:rPr>
                <w:rFonts w:ascii="Century Gothic" w:hAnsi="Century Gothic"/>
                <w:sz w:val="20"/>
                <w:szCs w:val="20"/>
              </w:rPr>
              <w:t>Where personnel are engaged in activities relating to control measures and critical control points, relevant training and competency assessment shall be in place.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A112F2" w:rsidRDefault="00B12DA3" w:rsidP="00B12DA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A112F2" w:rsidRDefault="00B12DA3" w:rsidP="00B12DA3">
            <w:pPr>
              <w:pStyle w:val="para"/>
              <w:rPr>
                <w:rFonts w:ascii="Century Gothic" w:hAnsi="Century Gothic" w:cs="Calibri"/>
                <w:b/>
                <w:sz w:val="20"/>
                <w:szCs w:val="20"/>
              </w:rPr>
            </w:pPr>
          </w:p>
        </w:tc>
      </w:tr>
      <w:tr w:rsidR="00590EAF" w:rsidRPr="00A112F2"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45A4E571" w:rsidR="00590EAF" w:rsidRPr="00A112F2" w:rsidRDefault="00590EAF" w:rsidP="00590EAF">
            <w:pPr>
              <w:pStyle w:val="para"/>
              <w:rPr>
                <w:rFonts w:ascii="Century Gothic" w:hAnsi="Century Gothic" w:cs="Calibri"/>
                <w:sz w:val="20"/>
                <w:szCs w:val="20"/>
              </w:rPr>
            </w:pPr>
            <w:r w:rsidRPr="00A112F2">
              <w:rPr>
                <w:rFonts w:ascii="Century Gothic" w:hAnsi="Century Gothic"/>
                <w:sz w:val="20"/>
                <w:szCs w:val="20"/>
              </w:rPr>
              <w:t>All personnel, including engineers, agency-supplied staff, temporary staff and contractors, shall have received general allergen awareness training and be trained in the site’s allergen-handling procedures.</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D962AB" w:rsidRPr="00A112F2"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744A44FC" w14:textId="77777777" w:rsidR="00D962AB" w:rsidRPr="00A112F2" w:rsidRDefault="00D962AB" w:rsidP="00D962AB">
            <w:pPr>
              <w:pStyle w:val="para"/>
              <w:rPr>
                <w:rFonts w:ascii="Century Gothic" w:hAnsi="Century Gothic"/>
                <w:sz w:val="20"/>
                <w:szCs w:val="20"/>
              </w:rPr>
            </w:pPr>
            <w:r w:rsidRPr="00A112F2">
              <w:rPr>
                <w:rFonts w:ascii="Century Gothic" w:hAnsi="Century Gothic"/>
                <w:sz w:val="20"/>
                <w:szCs w:val="20"/>
              </w:rPr>
              <w:t>Records of all training shall be available. These shall include, at a minimum:</w:t>
            </w:r>
          </w:p>
          <w:p w14:paraId="604562FE" w14:textId="77777777" w:rsidR="00D962AB" w:rsidRPr="00A112F2" w:rsidRDefault="00D962AB" w:rsidP="00D17F75">
            <w:pPr>
              <w:pStyle w:val="ListBullet"/>
              <w:numPr>
                <w:ilvl w:val="0"/>
                <w:numId w:val="1"/>
              </w:numPr>
            </w:pPr>
            <w:r w:rsidRPr="00A112F2">
              <w:t>the name of the trainee and confirmation of attendance</w:t>
            </w:r>
          </w:p>
          <w:p w14:paraId="60F39665" w14:textId="77777777" w:rsidR="00D962AB" w:rsidRPr="00A112F2" w:rsidRDefault="00D962AB" w:rsidP="00D17F75">
            <w:pPr>
              <w:pStyle w:val="ListBullet"/>
              <w:numPr>
                <w:ilvl w:val="0"/>
                <w:numId w:val="1"/>
              </w:numPr>
            </w:pPr>
            <w:r w:rsidRPr="00A112F2">
              <w:t>the date and duration of the training</w:t>
            </w:r>
          </w:p>
          <w:p w14:paraId="7BDD7EA6" w14:textId="77777777" w:rsidR="00D962AB" w:rsidRPr="00A112F2" w:rsidRDefault="00D962AB" w:rsidP="00D17F75">
            <w:pPr>
              <w:pStyle w:val="ListBullet"/>
              <w:numPr>
                <w:ilvl w:val="0"/>
                <w:numId w:val="1"/>
              </w:numPr>
            </w:pPr>
            <w:r w:rsidRPr="00A112F2">
              <w:t>the title or course contents, as appropriate</w:t>
            </w:r>
          </w:p>
          <w:p w14:paraId="7B509DF6" w14:textId="77777777" w:rsidR="00D962AB" w:rsidRPr="00A112F2" w:rsidRDefault="00D962AB" w:rsidP="00D17F75">
            <w:pPr>
              <w:pStyle w:val="ListBullet"/>
              <w:numPr>
                <w:ilvl w:val="0"/>
                <w:numId w:val="1"/>
              </w:numPr>
            </w:pPr>
            <w:r w:rsidRPr="00A112F2">
              <w:t>the training provider</w:t>
            </w:r>
          </w:p>
          <w:p w14:paraId="5EC8E9B7" w14:textId="77777777" w:rsidR="00D962AB" w:rsidRPr="00A112F2" w:rsidRDefault="00D962AB" w:rsidP="00D17F75">
            <w:pPr>
              <w:pStyle w:val="ListBullet"/>
              <w:numPr>
                <w:ilvl w:val="0"/>
                <w:numId w:val="1"/>
              </w:numPr>
            </w:pPr>
            <w:r w:rsidRPr="00A112F2">
              <w:t>for internal courses, a reference to the material, work instruction or procedure that is used in the training.</w:t>
            </w:r>
          </w:p>
          <w:p w14:paraId="386C0874" w14:textId="5CBAFB5A" w:rsidR="00D962AB" w:rsidRPr="00A112F2" w:rsidRDefault="00D962AB" w:rsidP="00D962AB">
            <w:pPr>
              <w:pStyle w:val="para"/>
              <w:rPr>
                <w:rFonts w:ascii="Century Gothic" w:hAnsi="Century Gothic" w:cs="Calibri"/>
                <w:sz w:val="20"/>
                <w:szCs w:val="20"/>
              </w:rPr>
            </w:pPr>
            <w:r w:rsidRPr="00A112F2">
              <w:rPr>
                <w:rFonts w:ascii="Century Gothic" w:hAnsi="Century Gothic"/>
                <w:sz w:val="20"/>
                <w:szCs w:val="20"/>
              </w:rPr>
              <w:t xml:space="preserve">Where training is undertaken by agencies on behalf of the </w:t>
            </w:r>
            <w:r w:rsidRPr="00A112F2">
              <w:rPr>
                <w:rFonts w:ascii="Century Gothic" w:hAnsi="Century Gothic"/>
                <w:sz w:val="20"/>
                <w:szCs w:val="20"/>
              </w:rPr>
              <w:lastRenderedPageBreak/>
              <w:t>company, records of the training shall be available.</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A112F2" w:rsidRDefault="00D962AB" w:rsidP="00D962A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A112F2" w:rsidRDefault="00D962AB" w:rsidP="00D962AB">
            <w:pPr>
              <w:pStyle w:val="para"/>
              <w:rPr>
                <w:rFonts w:ascii="Century Gothic" w:hAnsi="Century Gothic" w:cs="Calibri"/>
                <w:b/>
                <w:sz w:val="20"/>
                <w:szCs w:val="20"/>
              </w:rPr>
            </w:pPr>
          </w:p>
        </w:tc>
      </w:tr>
      <w:tr w:rsidR="00ED0D47" w:rsidRPr="00A112F2"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048AAE47" w:rsidR="00ED0D47" w:rsidRPr="00A112F2" w:rsidRDefault="00ED0D47" w:rsidP="00ED0D47">
            <w:pPr>
              <w:pStyle w:val="para"/>
              <w:rPr>
                <w:rFonts w:ascii="Century Gothic" w:hAnsi="Century Gothic" w:cs="Calibri"/>
                <w:sz w:val="20"/>
                <w:szCs w:val="20"/>
              </w:rPr>
            </w:pPr>
            <w:r w:rsidRPr="00A112F2">
              <w:rPr>
                <w:rFonts w:ascii="Century Gothic" w:hAnsi="Century Gothic"/>
                <w:sz w:val="20"/>
                <w:szCs w:val="20"/>
              </w:rPr>
              <w:t>The company shall routinely review the competencies of its staff. As appropriate, it shall provide relevant training. This may be in the form of training, refresher training, coaching, mentoring or on-the-job experience.</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A112F2" w:rsidRDefault="00ED0D47" w:rsidP="00ED0D4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A112F2" w:rsidRDefault="00ED0D47" w:rsidP="00ED0D47">
            <w:pPr>
              <w:pStyle w:val="para"/>
              <w:rPr>
                <w:rFonts w:ascii="Century Gothic" w:hAnsi="Century Gothic" w:cs="Calibri"/>
                <w:b/>
                <w:sz w:val="20"/>
                <w:szCs w:val="20"/>
              </w:rPr>
            </w:pPr>
          </w:p>
        </w:tc>
      </w:tr>
      <w:tr w:rsidR="00ED0D47" w:rsidRPr="00A112F2" w14:paraId="1EC0E631" w14:textId="77777777">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77777777" w:rsidR="00ED0D47" w:rsidRPr="00A112F2" w:rsidRDefault="00ED0D47" w:rsidP="00ED0D47">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Personal hygiene: raw material handling, preparation, processing, packing and storage areas</w:t>
            </w:r>
          </w:p>
        </w:tc>
      </w:tr>
      <w:tr w:rsidR="00ED0D47" w:rsidRPr="00A112F2" w14:paraId="3CA030D6" w14:textId="77777777" w:rsidTr="00173810">
        <w:tc>
          <w:tcPr>
            <w:tcW w:w="1553" w:type="dxa"/>
            <w:gridSpan w:val="3"/>
            <w:shd w:val="clear" w:color="auto" w:fill="D9D9D9" w:themeFill="background1" w:themeFillShade="D9"/>
          </w:tcPr>
          <w:p w14:paraId="3E43A1F0"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shd w:val="clear" w:color="auto" w:fill="auto"/>
          </w:tcPr>
          <w:p w14:paraId="43A850A6"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shd w:val="clear" w:color="auto" w:fill="auto"/>
          </w:tcPr>
          <w:p w14:paraId="2B2ACFB1"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shd w:val="clear" w:color="auto" w:fill="auto"/>
          </w:tcPr>
          <w:p w14:paraId="246E758C" w14:textId="68368D0D" w:rsidR="00ED0D47" w:rsidRPr="00A112F2" w:rsidRDefault="00AF3C49" w:rsidP="00ED0D4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A112F2" w14:paraId="352644A4" w14:textId="77777777" w:rsidTr="00173810">
        <w:tc>
          <w:tcPr>
            <w:tcW w:w="1553" w:type="dxa"/>
            <w:gridSpan w:val="3"/>
            <w:shd w:val="clear" w:color="auto" w:fill="D9D9D9" w:themeFill="background1" w:themeFillShade="D9"/>
          </w:tcPr>
          <w:p w14:paraId="18CFDADD" w14:textId="61738721"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shd w:val="clear" w:color="auto" w:fill="auto"/>
          </w:tcPr>
          <w:p w14:paraId="790BFD3D" w14:textId="2813E8F6"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sz w:val="20"/>
                <w:szCs w:val="20"/>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tc>
        <w:tc>
          <w:tcPr>
            <w:tcW w:w="1275" w:type="dxa"/>
            <w:shd w:val="clear" w:color="auto" w:fill="auto"/>
          </w:tcPr>
          <w:p w14:paraId="5BFF0CC3" w14:textId="77777777" w:rsidR="00E23017" w:rsidRPr="00A112F2" w:rsidRDefault="00E23017" w:rsidP="00E23017">
            <w:pPr>
              <w:spacing w:before="120" w:after="120"/>
              <w:rPr>
                <w:rFonts w:ascii="Century Gothic" w:hAnsi="Century Gothic" w:cs="Calibri"/>
                <w:b/>
                <w:sz w:val="20"/>
                <w:szCs w:val="20"/>
              </w:rPr>
            </w:pPr>
          </w:p>
        </w:tc>
        <w:tc>
          <w:tcPr>
            <w:tcW w:w="3402" w:type="dxa"/>
            <w:shd w:val="clear" w:color="auto" w:fill="auto"/>
          </w:tcPr>
          <w:p w14:paraId="62997B91" w14:textId="77777777" w:rsidR="00E23017" w:rsidRDefault="00E23017" w:rsidP="00E23017">
            <w:pPr>
              <w:spacing w:before="120" w:after="120"/>
              <w:rPr>
                <w:rFonts w:ascii="Century Gothic" w:hAnsi="Century Gothic" w:cs="Calibri"/>
                <w:b/>
                <w:sz w:val="20"/>
                <w:szCs w:val="20"/>
              </w:rPr>
            </w:pPr>
          </w:p>
        </w:tc>
      </w:tr>
      <w:tr w:rsidR="00E26C35" w:rsidRPr="00A112F2"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4466E3BB" w14:textId="77777777" w:rsidR="00E26C35" w:rsidRPr="00A112F2" w:rsidRDefault="00E26C35" w:rsidP="00E26C35">
            <w:pPr>
              <w:pStyle w:val="para"/>
              <w:rPr>
                <w:rFonts w:ascii="Century Gothic" w:hAnsi="Century Gothic"/>
                <w:sz w:val="20"/>
                <w:szCs w:val="20"/>
              </w:rPr>
            </w:pPr>
            <w:r w:rsidRPr="00A112F2">
              <w:rPr>
                <w:rFonts w:ascii="Century Gothic" w:hAnsi="Century Gothic"/>
                <w:sz w:val="20"/>
                <w:szCs w:val="20"/>
              </w:rPr>
              <w:t>The requirements for personal hygiene shall be documented and communicated to all personnel. These shall include, at a minimum, the following:</w:t>
            </w:r>
          </w:p>
          <w:p w14:paraId="3A3B50A1" w14:textId="77777777" w:rsidR="00E26C35" w:rsidRPr="00A112F2" w:rsidRDefault="00E26C35" w:rsidP="00D17F75">
            <w:pPr>
              <w:pStyle w:val="ListBullet"/>
              <w:numPr>
                <w:ilvl w:val="0"/>
                <w:numId w:val="1"/>
              </w:numPr>
            </w:pPr>
            <w:r w:rsidRPr="00A112F2">
              <w:t>watches and similar wearable devices shall not be worn</w:t>
            </w:r>
          </w:p>
          <w:p w14:paraId="10910636" w14:textId="77777777" w:rsidR="00E26C35" w:rsidRPr="00A112F2" w:rsidRDefault="00E26C35" w:rsidP="00D17F75">
            <w:pPr>
              <w:pStyle w:val="ListBullet"/>
              <w:numPr>
                <w:ilvl w:val="0"/>
                <w:numId w:val="1"/>
              </w:numPr>
            </w:pPr>
            <w:r w:rsidRPr="00A112F2">
              <w:t>jewellery shall not be worn, with the exception of a single, plain wedding ring, wedding wristband or medical alert jewellery</w:t>
            </w:r>
          </w:p>
          <w:p w14:paraId="26A7F14D" w14:textId="77777777" w:rsidR="00E26C35" w:rsidRPr="00A112F2" w:rsidRDefault="00E26C35" w:rsidP="00D17F75">
            <w:pPr>
              <w:pStyle w:val="ListBullet"/>
              <w:numPr>
                <w:ilvl w:val="0"/>
                <w:numId w:val="1"/>
              </w:numPr>
            </w:pPr>
            <w:r w:rsidRPr="00A112F2">
              <w:t>rings and studs in exposed parts of the body, such as ears, noses and eyebrows, shall not be worn</w:t>
            </w:r>
          </w:p>
          <w:p w14:paraId="13E0ECD8" w14:textId="77777777" w:rsidR="00E26C35" w:rsidRPr="00A112F2" w:rsidRDefault="00E26C35" w:rsidP="00D17F75">
            <w:pPr>
              <w:pStyle w:val="ListBullet"/>
              <w:numPr>
                <w:ilvl w:val="0"/>
                <w:numId w:val="1"/>
              </w:numPr>
            </w:pPr>
            <w:r w:rsidRPr="00A112F2">
              <w:t>fingernails shall be kept short, clean and unvarnished</w:t>
            </w:r>
          </w:p>
          <w:p w14:paraId="36EAD417" w14:textId="77777777" w:rsidR="00E26C35" w:rsidRPr="00A112F2" w:rsidRDefault="00E26C35" w:rsidP="00D17F75">
            <w:pPr>
              <w:pStyle w:val="ListBullet"/>
              <w:numPr>
                <w:ilvl w:val="0"/>
                <w:numId w:val="1"/>
              </w:numPr>
            </w:pPr>
            <w:r w:rsidRPr="00A112F2">
              <w:t>false fingernails and nail art shall not be permitted</w:t>
            </w:r>
          </w:p>
          <w:p w14:paraId="69D743FB" w14:textId="77777777" w:rsidR="00E26C35" w:rsidRPr="00A112F2" w:rsidRDefault="00E26C35" w:rsidP="00D17F75">
            <w:pPr>
              <w:pStyle w:val="ListBullet"/>
              <w:numPr>
                <w:ilvl w:val="0"/>
                <w:numId w:val="1"/>
              </w:numPr>
            </w:pPr>
            <w:r w:rsidRPr="00A112F2">
              <w:t>excessive perfume or aftershave shall not be worn.</w:t>
            </w:r>
          </w:p>
          <w:p w14:paraId="2307D7E7" w14:textId="0257D4EC" w:rsidR="00E26C35" w:rsidRPr="00A112F2" w:rsidRDefault="00E26C35" w:rsidP="00E26C35">
            <w:pPr>
              <w:pStyle w:val="para"/>
              <w:rPr>
                <w:rFonts w:ascii="Century Gothic" w:hAnsi="Century Gothic" w:cs="Calibri"/>
                <w:sz w:val="20"/>
                <w:szCs w:val="20"/>
              </w:rPr>
            </w:pPr>
            <w:r w:rsidRPr="00A112F2">
              <w:rPr>
                <w:rFonts w:ascii="Century Gothic" w:hAnsi="Century Gothic"/>
                <w:sz w:val="20"/>
                <w:szCs w:val="20"/>
              </w:rPr>
              <w:t>Compliance with the requirements shall be checked routinely.</w:t>
            </w:r>
          </w:p>
        </w:tc>
        <w:tc>
          <w:tcPr>
            <w:tcW w:w="1275" w:type="dxa"/>
            <w:shd w:val="clear" w:color="auto" w:fill="auto"/>
          </w:tcPr>
          <w:p w14:paraId="7EF28FC2" w14:textId="77777777" w:rsidR="00E26C35" w:rsidRPr="00A112F2" w:rsidRDefault="00E26C35" w:rsidP="00E26C35">
            <w:pPr>
              <w:pStyle w:val="para"/>
              <w:rPr>
                <w:rFonts w:ascii="Century Gothic" w:hAnsi="Century Gothic" w:cs="Calibri"/>
                <w:sz w:val="20"/>
                <w:szCs w:val="20"/>
              </w:rPr>
            </w:pPr>
          </w:p>
        </w:tc>
        <w:tc>
          <w:tcPr>
            <w:tcW w:w="3402" w:type="dxa"/>
            <w:shd w:val="clear" w:color="auto" w:fill="auto"/>
          </w:tcPr>
          <w:p w14:paraId="3A81F352" w14:textId="77777777" w:rsidR="00E26C35" w:rsidRPr="00A112F2" w:rsidRDefault="00E26C35" w:rsidP="00E26C35">
            <w:pPr>
              <w:pStyle w:val="para"/>
              <w:rPr>
                <w:rFonts w:ascii="Century Gothic" w:hAnsi="Century Gothic" w:cs="Calibri"/>
                <w:sz w:val="20"/>
                <w:szCs w:val="20"/>
              </w:rPr>
            </w:pPr>
          </w:p>
        </w:tc>
      </w:tr>
      <w:tr w:rsidR="00E96FBA" w:rsidRPr="00A112F2" w14:paraId="68799635" w14:textId="77777777" w:rsidTr="00202516">
        <w:tc>
          <w:tcPr>
            <w:tcW w:w="1553" w:type="dxa"/>
            <w:gridSpan w:val="3"/>
            <w:shd w:val="clear" w:color="auto" w:fill="FBD4B4"/>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lastRenderedPageBreak/>
              <w:t>7.2.2</w:t>
            </w:r>
          </w:p>
        </w:tc>
        <w:tc>
          <w:tcPr>
            <w:tcW w:w="3693" w:type="dxa"/>
            <w:tcBorders>
              <w:top w:val="single" w:sz="4" w:space="0" w:color="auto"/>
              <w:left w:val="single" w:sz="4" w:space="0" w:color="auto"/>
              <w:bottom w:val="single" w:sz="4" w:space="0" w:color="auto"/>
              <w:right w:val="single" w:sz="4" w:space="0" w:color="auto"/>
            </w:tcBorders>
          </w:tcPr>
          <w:p w14:paraId="1A155A1B" w14:textId="4D01D9C5" w:rsidR="00E96FBA" w:rsidRPr="00A112F2" w:rsidRDefault="00E96FBA" w:rsidP="00E96FBA">
            <w:pPr>
              <w:pStyle w:val="para"/>
              <w:rPr>
                <w:rFonts w:ascii="Century Gothic" w:hAnsi="Century Gothic" w:cs="Calibri"/>
                <w:sz w:val="20"/>
                <w:szCs w:val="20"/>
              </w:rPr>
            </w:pPr>
            <w:r w:rsidRPr="00A112F2">
              <w:rPr>
                <w:rFonts w:ascii="Century Gothic" w:hAnsi="Century Gothic"/>
                <w:sz w:val="20"/>
                <w:szCs w:val="20"/>
              </w:rPr>
              <w:t>Hand-washing shall be performed on entry to the production areas and at a frequency that is appropriate to minimise the risk of product contamination.</w:t>
            </w:r>
          </w:p>
        </w:tc>
        <w:tc>
          <w:tcPr>
            <w:tcW w:w="1275" w:type="dxa"/>
            <w:shd w:val="clear" w:color="auto" w:fill="auto"/>
          </w:tcPr>
          <w:p w14:paraId="402E76C1" w14:textId="77777777" w:rsidR="00E96FBA" w:rsidRPr="00A112F2" w:rsidRDefault="00E96FBA" w:rsidP="00E96FBA">
            <w:pPr>
              <w:pStyle w:val="para"/>
              <w:rPr>
                <w:rFonts w:ascii="Century Gothic" w:hAnsi="Century Gothic" w:cs="Calibri"/>
                <w:sz w:val="20"/>
                <w:szCs w:val="20"/>
              </w:rPr>
            </w:pPr>
          </w:p>
        </w:tc>
        <w:tc>
          <w:tcPr>
            <w:tcW w:w="3402" w:type="dxa"/>
            <w:shd w:val="clear" w:color="auto" w:fill="auto"/>
          </w:tcPr>
          <w:p w14:paraId="518EA5C0" w14:textId="77777777" w:rsidR="00E96FBA" w:rsidRPr="00A112F2" w:rsidRDefault="00E96FBA" w:rsidP="00E96FBA">
            <w:pPr>
              <w:pStyle w:val="para"/>
              <w:rPr>
                <w:rFonts w:ascii="Century Gothic" w:hAnsi="Century Gothic" w:cs="Calibri"/>
                <w:sz w:val="20"/>
                <w:szCs w:val="20"/>
              </w:rPr>
            </w:pPr>
          </w:p>
        </w:tc>
      </w:tr>
      <w:tr w:rsidR="00763DE7" w:rsidRPr="00A112F2" w14:paraId="2FAD4EC8" w14:textId="77777777" w:rsidTr="00202516">
        <w:tc>
          <w:tcPr>
            <w:tcW w:w="1553" w:type="dxa"/>
            <w:gridSpan w:val="3"/>
            <w:shd w:val="clear" w:color="auto" w:fill="FBD4B4"/>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412E8206" w:rsidR="00763DE7" w:rsidRPr="00A112F2" w:rsidRDefault="00763DE7" w:rsidP="00763DE7">
            <w:pPr>
              <w:pStyle w:val="para"/>
              <w:rPr>
                <w:rFonts w:ascii="Century Gothic" w:hAnsi="Century Gothic" w:cs="Calibri"/>
                <w:sz w:val="20"/>
                <w:szCs w:val="20"/>
              </w:rPr>
            </w:pPr>
            <w:r w:rsidRPr="00A112F2">
              <w:rPr>
                <w:rFonts w:ascii="Century Gothic" w:hAnsi="Century Gothic"/>
                <w:sz w:val="20"/>
                <w:szCs w:val="20"/>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75" w:type="dxa"/>
            <w:shd w:val="clear" w:color="auto" w:fill="auto"/>
          </w:tcPr>
          <w:p w14:paraId="115385C3" w14:textId="77777777" w:rsidR="00763DE7" w:rsidRPr="00A112F2" w:rsidRDefault="00763DE7" w:rsidP="00763DE7">
            <w:pPr>
              <w:pStyle w:val="para"/>
              <w:rPr>
                <w:rFonts w:ascii="Century Gothic" w:hAnsi="Century Gothic" w:cs="Calibri"/>
                <w:sz w:val="20"/>
                <w:szCs w:val="20"/>
              </w:rPr>
            </w:pPr>
          </w:p>
        </w:tc>
        <w:tc>
          <w:tcPr>
            <w:tcW w:w="3402" w:type="dxa"/>
            <w:shd w:val="clear" w:color="auto" w:fill="auto"/>
          </w:tcPr>
          <w:p w14:paraId="4C3F33A6" w14:textId="77777777" w:rsidR="00763DE7" w:rsidRPr="00A112F2" w:rsidRDefault="00763DE7" w:rsidP="00763DE7">
            <w:pPr>
              <w:pStyle w:val="para"/>
              <w:rPr>
                <w:rFonts w:ascii="Century Gothic" w:hAnsi="Century Gothic" w:cs="Calibri"/>
                <w:sz w:val="20"/>
                <w:szCs w:val="20"/>
              </w:rPr>
            </w:pPr>
          </w:p>
        </w:tc>
      </w:tr>
      <w:tr w:rsidR="00BE11A2" w:rsidRPr="00A112F2" w14:paraId="0EF7CA32" w14:textId="77777777">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77777777" w:rsidR="00BE11A2" w:rsidRPr="00A112F2" w:rsidRDefault="00BE11A2" w:rsidP="00BE11A2">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Medical screening</w:t>
            </w:r>
          </w:p>
        </w:tc>
      </w:tr>
      <w:tr w:rsidR="00BE11A2" w:rsidRPr="00A112F2" w14:paraId="26CAAC99" w14:textId="77777777" w:rsidTr="00173810">
        <w:tc>
          <w:tcPr>
            <w:tcW w:w="1553" w:type="dxa"/>
            <w:gridSpan w:val="3"/>
            <w:shd w:val="clear" w:color="auto" w:fill="D9D9D9" w:themeFill="background1" w:themeFillShade="D9"/>
          </w:tcPr>
          <w:p w14:paraId="6ACDACDD"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 xml:space="preserve">Clause </w:t>
            </w:r>
          </w:p>
        </w:tc>
        <w:tc>
          <w:tcPr>
            <w:tcW w:w="3693" w:type="dxa"/>
          </w:tcPr>
          <w:p w14:paraId="6F6D7758"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Pr>
          <w:p w14:paraId="55885BE2"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6B39E31C" w14:textId="55A7B722" w:rsidR="00BE11A2" w:rsidRPr="00A112F2" w:rsidRDefault="00AF3C49" w:rsidP="00BE11A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A112F2" w14:paraId="76B760F4" w14:textId="77777777" w:rsidTr="00173810">
        <w:tc>
          <w:tcPr>
            <w:tcW w:w="1553" w:type="dxa"/>
            <w:gridSpan w:val="3"/>
            <w:shd w:val="clear" w:color="auto" w:fill="D9D9D9" w:themeFill="background1" w:themeFillShade="D9"/>
          </w:tcPr>
          <w:p w14:paraId="5CD670A3" w14:textId="2060EEFC"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29AC0990" w14:textId="41BD0ED1"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sz w:val="20"/>
                <w:szCs w:val="20"/>
              </w:rPr>
              <w:t>The company shall have procedures in place to ensure that staff, agency staff, contractors or visitors are not a source of transmission of infections, diseases (including food-borne diseases) or conditions to products.</w:t>
            </w:r>
          </w:p>
        </w:tc>
        <w:tc>
          <w:tcPr>
            <w:tcW w:w="1275" w:type="dxa"/>
          </w:tcPr>
          <w:p w14:paraId="47F7A5D0" w14:textId="77777777" w:rsidR="00E23017" w:rsidRPr="00A112F2" w:rsidRDefault="00E23017" w:rsidP="00E23017">
            <w:pPr>
              <w:spacing w:before="120" w:after="120"/>
              <w:rPr>
                <w:rFonts w:ascii="Century Gothic" w:hAnsi="Century Gothic" w:cs="Calibri"/>
                <w:b/>
                <w:sz w:val="20"/>
                <w:szCs w:val="20"/>
              </w:rPr>
            </w:pPr>
          </w:p>
        </w:tc>
        <w:tc>
          <w:tcPr>
            <w:tcW w:w="3402" w:type="dxa"/>
          </w:tcPr>
          <w:p w14:paraId="02A107DD" w14:textId="77777777" w:rsidR="00E23017" w:rsidRDefault="00E23017" w:rsidP="00E23017">
            <w:pPr>
              <w:spacing w:before="120" w:after="120"/>
              <w:rPr>
                <w:rFonts w:ascii="Century Gothic" w:hAnsi="Century Gothic" w:cs="Calibri"/>
                <w:b/>
                <w:sz w:val="20"/>
                <w:szCs w:val="20"/>
              </w:rPr>
            </w:pPr>
          </w:p>
        </w:tc>
      </w:tr>
      <w:tr w:rsidR="000E79AC" w:rsidRPr="00A112F2"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40962E7F" w:rsidR="000E79AC" w:rsidRPr="00A112F2" w:rsidRDefault="000E79AC" w:rsidP="000E79AC">
            <w:pPr>
              <w:pStyle w:val="para"/>
              <w:rPr>
                <w:rFonts w:ascii="Century Gothic" w:hAnsi="Century Gothic" w:cs="Calibri"/>
                <w:sz w:val="20"/>
                <w:szCs w:val="20"/>
              </w:rPr>
            </w:pPr>
            <w:r w:rsidRPr="00A112F2">
              <w:rPr>
                <w:rFonts w:ascii="Century Gothic" w:hAnsi="Century Gothic"/>
                <w:sz w:val="20"/>
                <w:szCs w:val="20"/>
              </w:rPr>
              <w:t>The site shall make staff aware of the symptoms of infection, disease or condition which would prevent a person working with open food. The site shall have a procedure which enables notification by staff (including temporary employees), contractors and visitors to the site, of any relevant symptoms, infection, disease or condition which they may have been in contact with or may be suffering from.</w:t>
            </w:r>
          </w:p>
        </w:tc>
        <w:tc>
          <w:tcPr>
            <w:tcW w:w="1275" w:type="dxa"/>
          </w:tcPr>
          <w:p w14:paraId="70F3D6F9" w14:textId="77777777" w:rsidR="000E79AC" w:rsidRPr="00A112F2" w:rsidRDefault="000E79AC" w:rsidP="000E79AC">
            <w:pPr>
              <w:spacing w:before="120" w:after="120"/>
              <w:rPr>
                <w:rFonts w:ascii="Century Gothic" w:hAnsi="Century Gothic" w:cstheme="minorHAnsi"/>
                <w:sz w:val="20"/>
                <w:szCs w:val="20"/>
              </w:rPr>
            </w:pPr>
          </w:p>
        </w:tc>
        <w:tc>
          <w:tcPr>
            <w:tcW w:w="3402" w:type="dxa"/>
          </w:tcPr>
          <w:p w14:paraId="558B0358" w14:textId="77777777" w:rsidR="000E79AC" w:rsidRPr="00A112F2" w:rsidRDefault="000E79AC" w:rsidP="000E79AC">
            <w:pPr>
              <w:spacing w:before="120" w:after="120"/>
              <w:rPr>
                <w:rFonts w:ascii="Century Gothic" w:hAnsi="Century Gothic" w:cstheme="minorHAnsi"/>
                <w:sz w:val="20"/>
                <w:szCs w:val="20"/>
              </w:rPr>
            </w:pPr>
          </w:p>
        </w:tc>
      </w:tr>
      <w:tr w:rsidR="00170C0D" w:rsidRPr="00A112F2" w14:paraId="6BD6E75F" w14:textId="77777777">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650668C2" w:rsidR="00170C0D" w:rsidRPr="00A112F2" w:rsidRDefault="00170C0D" w:rsidP="00170C0D">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 xml:space="preserve">Protective clothing: </w:t>
            </w:r>
            <w:r w:rsidR="00A1029F" w:rsidRPr="00A112F2">
              <w:rPr>
                <w:rFonts w:ascii="Century Gothic" w:hAnsi="Century Gothic" w:cs="Calibri"/>
                <w:color w:val="FFFFFF" w:themeColor="background1"/>
                <w:sz w:val="20"/>
                <w:szCs w:val="20"/>
              </w:rPr>
              <w:t>staff</w:t>
            </w:r>
            <w:r w:rsidRPr="00A112F2">
              <w:rPr>
                <w:rFonts w:ascii="Century Gothic" w:hAnsi="Century Gothic" w:cs="Calibri"/>
                <w:color w:val="FFFFFF" w:themeColor="background1"/>
                <w:sz w:val="20"/>
                <w:szCs w:val="20"/>
              </w:rPr>
              <w:t xml:space="preserve"> or visitors to production areas</w:t>
            </w:r>
          </w:p>
        </w:tc>
      </w:tr>
      <w:tr w:rsidR="00170C0D" w:rsidRPr="00A112F2" w14:paraId="23E2BA21" w14:textId="77777777" w:rsidTr="00173810">
        <w:tc>
          <w:tcPr>
            <w:tcW w:w="1553" w:type="dxa"/>
            <w:gridSpan w:val="3"/>
            <w:shd w:val="clear" w:color="auto" w:fill="D9D9D9" w:themeFill="background1" w:themeFillShade="D9"/>
          </w:tcPr>
          <w:p w14:paraId="2794133A"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tcPr>
          <w:p w14:paraId="76B25F19" w14:textId="77777777" w:rsidR="00170C0D" w:rsidRPr="00A112F2" w:rsidRDefault="00170C0D" w:rsidP="00170C0D">
            <w:pPr>
              <w:spacing w:before="120" w:after="120"/>
              <w:rPr>
                <w:rFonts w:ascii="Century Gothic" w:hAnsi="Century Gothic" w:cs="Calibri"/>
                <w:b/>
                <w:color w:val="000000"/>
                <w:sz w:val="20"/>
                <w:szCs w:val="20"/>
              </w:rPr>
            </w:pPr>
            <w:r w:rsidRPr="00A112F2">
              <w:rPr>
                <w:rFonts w:ascii="Century Gothic" w:hAnsi="Century Gothic" w:cs="Calibri"/>
                <w:b/>
                <w:color w:val="000000"/>
                <w:sz w:val="20"/>
                <w:szCs w:val="20"/>
              </w:rPr>
              <w:t>Requirements</w:t>
            </w:r>
          </w:p>
        </w:tc>
        <w:tc>
          <w:tcPr>
            <w:tcW w:w="1275" w:type="dxa"/>
          </w:tcPr>
          <w:p w14:paraId="33F749C7"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30D62F56" w14:textId="553FDBE5" w:rsidR="00170C0D" w:rsidRPr="00A112F2" w:rsidRDefault="00AF3C49" w:rsidP="00170C0D">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A112F2" w14:paraId="37917FD2" w14:textId="77777777" w:rsidTr="00173810">
        <w:tc>
          <w:tcPr>
            <w:tcW w:w="1553" w:type="dxa"/>
            <w:gridSpan w:val="3"/>
            <w:shd w:val="clear" w:color="auto" w:fill="D9D9D9" w:themeFill="background1" w:themeFillShade="D9"/>
          </w:tcPr>
          <w:p w14:paraId="6D1A1DC5" w14:textId="63137324"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1DF50614" w14:textId="7C3515F3" w:rsidR="00E23017" w:rsidRPr="00A112F2" w:rsidRDefault="00E23017" w:rsidP="00E23017">
            <w:pPr>
              <w:spacing w:before="120" w:after="120"/>
              <w:rPr>
                <w:rFonts w:ascii="Century Gothic" w:hAnsi="Century Gothic" w:cs="Calibri"/>
                <w:b/>
                <w:color w:val="000000"/>
                <w:sz w:val="20"/>
                <w:szCs w:val="20"/>
              </w:rPr>
            </w:pPr>
            <w:r w:rsidRPr="00A112F2">
              <w:rPr>
                <w:rFonts w:ascii="Century Gothic" w:hAnsi="Century Gothic" w:cs="Calibri"/>
                <w:sz w:val="20"/>
                <w:szCs w:val="20"/>
              </w:rPr>
              <w:t>Suitable site-issued protective clothing shall be worn by staff, contractors or visitors working in or entering production areas.</w:t>
            </w:r>
          </w:p>
        </w:tc>
        <w:tc>
          <w:tcPr>
            <w:tcW w:w="1275" w:type="dxa"/>
          </w:tcPr>
          <w:p w14:paraId="5BF6FC50" w14:textId="77777777" w:rsidR="00E23017" w:rsidRPr="00A112F2" w:rsidRDefault="00E23017" w:rsidP="00E23017">
            <w:pPr>
              <w:spacing w:before="120" w:after="120"/>
              <w:rPr>
                <w:rFonts w:ascii="Century Gothic" w:hAnsi="Century Gothic" w:cs="Calibri"/>
                <w:b/>
                <w:sz w:val="20"/>
                <w:szCs w:val="20"/>
              </w:rPr>
            </w:pPr>
          </w:p>
        </w:tc>
        <w:tc>
          <w:tcPr>
            <w:tcW w:w="3402" w:type="dxa"/>
          </w:tcPr>
          <w:p w14:paraId="2D3A7B1B" w14:textId="77777777" w:rsidR="00E23017" w:rsidRDefault="00E23017" w:rsidP="00E23017">
            <w:pPr>
              <w:spacing w:before="120" w:after="120"/>
              <w:rPr>
                <w:rFonts w:ascii="Century Gothic" w:hAnsi="Century Gothic" w:cs="Calibri"/>
                <w:b/>
                <w:sz w:val="20"/>
                <w:szCs w:val="20"/>
              </w:rPr>
            </w:pPr>
          </w:p>
        </w:tc>
      </w:tr>
      <w:tr w:rsidR="000353CB" w:rsidRPr="00A112F2"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10B9C01F" w:rsidR="000353CB" w:rsidRPr="00A112F2" w:rsidRDefault="000353CB" w:rsidP="000353CB">
            <w:pPr>
              <w:pStyle w:val="para"/>
              <w:rPr>
                <w:rFonts w:ascii="Century Gothic" w:hAnsi="Century Gothic" w:cs="Calibri"/>
                <w:sz w:val="20"/>
                <w:szCs w:val="20"/>
              </w:rPr>
            </w:pPr>
            <w:r w:rsidRPr="00A112F2">
              <w:rPr>
                <w:rFonts w:ascii="Century Gothic" w:hAnsi="Century Gothic"/>
                <w:sz w:val="20"/>
                <w:szCs w:val="20"/>
              </w:rPr>
              <w:t xml:space="preserve">The company shall document and communicate to all staff (including </w:t>
            </w:r>
            <w:r w:rsidRPr="00A112F2">
              <w:rPr>
                <w:rFonts w:ascii="Century Gothic" w:hAnsi="Century Gothic"/>
                <w:sz w:val="20"/>
                <w:szCs w:val="20"/>
              </w:rPr>
              <w:lastRenderedPageBreak/>
              <w:t>agency and temporary personnel), contractors and visitors the rules regarding the wearing of protective clothing in specified work areas (e.g. production areas, storage areas). This shall also include policies relating to the wearing of protective clothing away from the production environment (e.g. removal before entering toilets, and use of canteen and smoking areas).</w:t>
            </w:r>
          </w:p>
        </w:tc>
        <w:tc>
          <w:tcPr>
            <w:tcW w:w="1275" w:type="dxa"/>
          </w:tcPr>
          <w:p w14:paraId="7322E899" w14:textId="77777777" w:rsidR="000353CB" w:rsidRPr="00A112F2" w:rsidRDefault="000353CB" w:rsidP="000353CB">
            <w:pPr>
              <w:spacing w:before="120" w:after="120"/>
              <w:rPr>
                <w:rFonts w:ascii="Century Gothic" w:hAnsi="Century Gothic" w:cs="Calibri"/>
                <w:b/>
                <w:sz w:val="20"/>
                <w:szCs w:val="20"/>
              </w:rPr>
            </w:pPr>
          </w:p>
        </w:tc>
        <w:tc>
          <w:tcPr>
            <w:tcW w:w="3402" w:type="dxa"/>
          </w:tcPr>
          <w:p w14:paraId="1D4223BB" w14:textId="77777777" w:rsidR="000353CB" w:rsidRPr="00A112F2" w:rsidRDefault="000353CB" w:rsidP="000353CB">
            <w:pPr>
              <w:spacing w:before="120" w:after="120"/>
              <w:rPr>
                <w:rFonts w:ascii="Century Gothic" w:hAnsi="Century Gothic" w:cs="Calibri"/>
                <w:b/>
                <w:sz w:val="20"/>
                <w:szCs w:val="20"/>
              </w:rPr>
            </w:pPr>
          </w:p>
        </w:tc>
      </w:tr>
      <w:tr w:rsidR="00463C73" w:rsidRPr="00A112F2"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463C73" w:rsidRPr="00A112F2" w:rsidRDefault="00463C73" w:rsidP="00463C73">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78C236D2" w14:textId="77777777" w:rsidR="00463C73" w:rsidRPr="00A112F2" w:rsidRDefault="00463C73" w:rsidP="00463C73">
            <w:pPr>
              <w:pStyle w:val="para"/>
              <w:rPr>
                <w:rFonts w:ascii="Century Gothic" w:hAnsi="Century Gothic"/>
                <w:sz w:val="20"/>
                <w:szCs w:val="20"/>
              </w:rPr>
            </w:pPr>
            <w:r w:rsidRPr="00A112F2">
              <w:rPr>
                <w:rFonts w:ascii="Century Gothic" w:hAnsi="Century Gothic"/>
                <w:sz w:val="20"/>
                <w:szCs w:val="20"/>
              </w:rPr>
              <w:t>Protective clothing shall be available that:</w:t>
            </w:r>
          </w:p>
          <w:p w14:paraId="4DBE10B9" w14:textId="77777777" w:rsidR="00463C73" w:rsidRPr="00A112F2" w:rsidRDefault="00463C73" w:rsidP="00D17F75">
            <w:pPr>
              <w:pStyle w:val="ListBullet"/>
              <w:numPr>
                <w:ilvl w:val="0"/>
                <w:numId w:val="1"/>
              </w:numPr>
            </w:pPr>
            <w:r w:rsidRPr="00A112F2">
              <w:t>is provided in sufficient numbers for each employee</w:t>
            </w:r>
          </w:p>
          <w:p w14:paraId="0F945B8E" w14:textId="77777777" w:rsidR="00463C73" w:rsidRPr="00A112F2" w:rsidRDefault="00463C73" w:rsidP="00D17F75">
            <w:pPr>
              <w:pStyle w:val="ListBullet"/>
              <w:numPr>
                <w:ilvl w:val="0"/>
                <w:numId w:val="1"/>
              </w:numPr>
            </w:pPr>
            <w:r w:rsidRPr="00A112F2">
              <w:t>is of suitable design to prevent contamination of the product (at a minimum containing no external pockets above the waist or sewn-on buttons)</w:t>
            </w:r>
          </w:p>
          <w:p w14:paraId="15FA4EF8" w14:textId="77777777" w:rsidR="00201B78" w:rsidRPr="00A112F2" w:rsidRDefault="00463C73" w:rsidP="00D17F75">
            <w:pPr>
              <w:pStyle w:val="ListBullet"/>
              <w:numPr>
                <w:ilvl w:val="0"/>
                <w:numId w:val="1"/>
              </w:numPr>
            </w:pPr>
            <w:r w:rsidRPr="00A112F2">
              <w:t>fully contains all scalp hair to prevent product contamination</w:t>
            </w:r>
          </w:p>
          <w:p w14:paraId="142BA3F1" w14:textId="26BF5A5C" w:rsidR="00463C73" w:rsidRPr="00A112F2" w:rsidRDefault="00463C73" w:rsidP="00D17F75">
            <w:pPr>
              <w:pStyle w:val="ListBullet"/>
              <w:numPr>
                <w:ilvl w:val="0"/>
                <w:numId w:val="1"/>
              </w:numPr>
            </w:pPr>
            <w:r w:rsidRPr="00A112F2">
              <w:t>includes snoods for beards and moustaches, where required, to prevent product contamination.</w:t>
            </w:r>
          </w:p>
        </w:tc>
        <w:tc>
          <w:tcPr>
            <w:tcW w:w="1275" w:type="dxa"/>
          </w:tcPr>
          <w:p w14:paraId="693D0BC5" w14:textId="77777777" w:rsidR="00463C73" w:rsidRPr="00A112F2" w:rsidRDefault="00463C73" w:rsidP="00463C73">
            <w:pPr>
              <w:spacing w:before="120" w:after="120"/>
              <w:rPr>
                <w:rFonts w:ascii="Century Gothic" w:hAnsi="Century Gothic" w:cs="Calibri"/>
                <w:b/>
                <w:sz w:val="20"/>
                <w:szCs w:val="20"/>
              </w:rPr>
            </w:pPr>
          </w:p>
        </w:tc>
        <w:tc>
          <w:tcPr>
            <w:tcW w:w="3402" w:type="dxa"/>
          </w:tcPr>
          <w:p w14:paraId="65F97FBF" w14:textId="77777777" w:rsidR="00463C73" w:rsidRPr="00A112F2" w:rsidRDefault="00463C73" w:rsidP="00463C73">
            <w:pPr>
              <w:spacing w:before="120" w:after="120"/>
              <w:rPr>
                <w:rFonts w:ascii="Century Gothic" w:hAnsi="Century Gothic" w:cs="Calibri"/>
                <w:b/>
                <w:sz w:val="20"/>
                <w:szCs w:val="20"/>
              </w:rPr>
            </w:pPr>
          </w:p>
        </w:tc>
      </w:tr>
      <w:tr w:rsidR="002A3F4A" w:rsidRPr="00A112F2"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740CAD49" w:rsidR="002A3F4A" w:rsidRPr="00A112F2" w:rsidRDefault="002A3F4A" w:rsidP="002A3F4A">
            <w:pPr>
              <w:pStyle w:val="para"/>
              <w:rPr>
                <w:rFonts w:ascii="Century Gothic" w:hAnsi="Century Gothic" w:cs="Calibri"/>
                <w:sz w:val="20"/>
                <w:szCs w:val="20"/>
              </w:rPr>
            </w:pPr>
            <w:r w:rsidRPr="00A112F2">
              <w:rPr>
                <w:rFonts w:ascii="Century Gothic" w:hAnsi="Century Gothic"/>
                <w:sz w:val="20"/>
                <w:szCs w:val="20"/>
              </w:rPr>
              <w:t>Protective clothing shall be changed at an appropriate frequency, based on risk.</w:t>
            </w:r>
          </w:p>
        </w:tc>
        <w:tc>
          <w:tcPr>
            <w:tcW w:w="1275" w:type="dxa"/>
          </w:tcPr>
          <w:p w14:paraId="0E4D13A7" w14:textId="77777777" w:rsidR="002A3F4A" w:rsidRPr="00A112F2" w:rsidRDefault="002A3F4A" w:rsidP="002A3F4A">
            <w:pPr>
              <w:spacing w:before="120" w:after="120"/>
              <w:rPr>
                <w:rFonts w:ascii="Century Gothic" w:hAnsi="Century Gothic" w:cs="Calibri"/>
                <w:b/>
                <w:sz w:val="20"/>
                <w:szCs w:val="20"/>
              </w:rPr>
            </w:pPr>
          </w:p>
        </w:tc>
        <w:tc>
          <w:tcPr>
            <w:tcW w:w="3402" w:type="dxa"/>
          </w:tcPr>
          <w:p w14:paraId="3DF79F32" w14:textId="77777777" w:rsidR="002A3F4A" w:rsidRPr="00A112F2" w:rsidRDefault="002A3F4A" w:rsidP="002A3F4A">
            <w:pPr>
              <w:spacing w:before="120" w:after="120"/>
              <w:rPr>
                <w:rFonts w:ascii="Century Gothic" w:hAnsi="Century Gothic" w:cs="Calibri"/>
                <w:b/>
                <w:sz w:val="20"/>
                <w:szCs w:val="20"/>
              </w:rPr>
            </w:pPr>
          </w:p>
        </w:tc>
      </w:tr>
    </w:tbl>
    <w:p w14:paraId="5C4A2FAF" w14:textId="77777777" w:rsidR="00A112F2"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1560"/>
        <w:gridCol w:w="3677"/>
        <w:gridCol w:w="1284"/>
        <w:gridCol w:w="3263"/>
      </w:tblGrid>
      <w:tr w:rsidR="001F12F6" w:rsidRPr="00090FC5" w14:paraId="1A5C795B" w14:textId="77777777" w:rsidTr="00186997">
        <w:tc>
          <w:tcPr>
            <w:tcW w:w="1560" w:type="dxa"/>
            <w:shd w:val="clear" w:color="auto" w:fill="92D050"/>
          </w:tcPr>
          <w:p w14:paraId="41E8A976" w14:textId="77777777" w:rsidR="001F12F6" w:rsidRPr="00090FC5" w:rsidRDefault="001F12F6" w:rsidP="001F12F6">
            <w:pPr>
              <w:spacing w:before="120" w:after="120"/>
              <w:rPr>
                <w:rFonts w:ascii="Century Gothic" w:hAnsi="Century Gothic" w:cs="Calibri"/>
                <w:b/>
                <w:color w:val="FFFFFF" w:themeColor="background1"/>
                <w:sz w:val="20"/>
                <w:szCs w:val="20"/>
              </w:rPr>
            </w:pPr>
            <w:r w:rsidRPr="00090FC5">
              <w:rPr>
                <w:rFonts w:ascii="Century Gothic" w:hAnsi="Century Gothic" w:cs="Calibri"/>
                <w:b/>
                <w:color w:val="FFFFFF" w:themeColor="background1"/>
                <w:sz w:val="20"/>
                <w:szCs w:val="20"/>
              </w:rPr>
              <w:t>8</w:t>
            </w:r>
          </w:p>
        </w:tc>
        <w:tc>
          <w:tcPr>
            <w:tcW w:w="8224" w:type="dxa"/>
            <w:gridSpan w:val="3"/>
            <w:shd w:val="clear" w:color="auto" w:fill="92D050"/>
          </w:tcPr>
          <w:p w14:paraId="15B9F79A" w14:textId="25EBD639" w:rsidR="001F12F6" w:rsidRPr="00090FC5" w:rsidRDefault="00857042" w:rsidP="001F12F6">
            <w:pPr>
              <w:spacing w:before="120" w:after="120"/>
              <w:rPr>
                <w:rFonts w:ascii="Century Gothic" w:hAnsi="Century Gothic" w:cs="Calibri"/>
                <w:b/>
                <w:color w:val="FFFFFF" w:themeColor="background1"/>
                <w:sz w:val="20"/>
                <w:szCs w:val="20"/>
              </w:rPr>
            </w:pPr>
            <w:r w:rsidRPr="00090FC5">
              <w:rPr>
                <w:rFonts w:ascii="Century Gothic" w:hAnsi="Century Gothic" w:cs="Calibri"/>
                <w:b/>
                <w:color w:val="FFFFFF" w:themeColor="background1"/>
                <w:sz w:val="20"/>
                <w:szCs w:val="20"/>
              </w:rPr>
              <w:t>Production risk zones – high risk, high care and ambient high care</w:t>
            </w:r>
          </w:p>
        </w:tc>
      </w:tr>
      <w:tr w:rsidR="00186997" w:rsidRPr="00090FC5" w14:paraId="48024B47" w14:textId="77777777" w:rsidTr="00173810">
        <w:tc>
          <w:tcPr>
            <w:tcW w:w="1560" w:type="dxa"/>
            <w:shd w:val="clear" w:color="auto" w:fill="D9D9D9" w:themeFill="background1" w:themeFillShade="D9"/>
          </w:tcPr>
          <w:p w14:paraId="193C3B78" w14:textId="77777777" w:rsidR="001F12F6" w:rsidRPr="00090FC5" w:rsidRDefault="001F12F6" w:rsidP="001F12F6">
            <w:pPr>
              <w:spacing w:before="120" w:after="120"/>
              <w:rPr>
                <w:rFonts w:ascii="Century Gothic" w:hAnsi="Century Gothic" w:cs="Calibri"/>
                <w:b/>
                <w:sz w:val="20"/>
                <w:szCs w:val="20"/>
              </w:rPr>
            </w:pPr>
            <w:r w:rsidRPr="00090FC5">
              <w:rPr>
                <w:rFonts w:ascii="Century Gothic" w:hAnsi="Century Gothic" w:cs="Calibri"/>
                <w:b/>
                <w:sz w:val="20"/>
                <w:szCs w:val="20"/>
              </w:rPr>
              <w:t>Clause</w:t>
            </w:r>
          </w:p>
        </w:tc>
        <w:tc>
          <w:tcPr>
            <w:tcW w:w="3677" w:type="dxa"/>
          </w:tcPr>
          <w:p w14:paraId="36C22184" w14:textId="77777777" w:rsidR="001F12F6" w:rsidRPr="00090FC5" w:rsidRDefault="001F12F6" w:rsidP="001F12F6">
            <w:pPr>
              <w:spacing w:before="120" w:after="120"/>
              <w:rPr>
                <w:rFonts w:ascii="Century Gothic" w:hAnsi="Century Gothic" w:cs="Calibri"/>
                <w:sz w:val="20"/>
                <w:szCs w:val="20"/>
              </w:rPr>
            </w:pPr>
            <w:r w:rsidRPr="00090FC5">
              <w:rPr>
                <w:rFonts w:ascii="Century Gothic" w:hAnsi="Century Gothic" w:cs="Calibri"/>
                <w:b/>
                <w:sz w:val="20"/>
                <w:szCs w:val="20"/>
              </w:rPr>
              <w:t>Requirements</w:t>
            </w:r>
          </w:p>
        </w:tc>
        <w:tc>
          <w:tcPr>
            <w:tcW w:w="1284" w:type="dxa"/>
          </w:tcPr>
          <w:p w14:paraId="508CA443" w14:textId="77777777" w:rsidR="001F12F6" w:rsidRPr="00090FC5" w:rsidRDefault="001F12F6" w:rsidP="001F12F6">
            <w:pPr>
              <w:spacing w:before="120" w:after="120"/>
              <w:rPr>
                <w:rFonts w:ascii="Century Gothic" w:hAnsi="Century Gothic" w:cs="Calibri"/>
                <w:b/>
                <w:sz w:val="20"/>
                <w:szCs w:val="20"/>
              </w:rPr>
            </w:pPr>
            <w:r w:rsidRPr="00090FC5">
              <w:rPr>
                <w:rFonts w:ascii="Century Gothic" w:hAnsi="Century Gothic" w:cs="Calibri"/>
                <w:b/>
                <w:sz w:val="20"/>
                <w:szCs w:val="20"/>
              </w:rPr>
              <w:t>Conforms</w:t>
            </w:r>
          </w:p>
        </w:tc>
        <w:tc>
          <w:tcPr>
            <w:tcW w:w="3263" w:type="dxa"/>
          </w:tcPr>
          <w:p w14:paraId="3E8679FA" w14:textId="498B20C5" w:rsidR="001F12F6" w:rsidRPr="00090FC5" w:rsidRDefault="00B0574F" w:rsidP="001F12F6">
            <w:pPr>
              <w:spacing w:before="120" w:after="120"/>
              <w:rPr>
                <w:rFonts w:ascii="Century Gothic" w:hAnsi="Century Gothic" w:cs="Calibri"/>
                <w:b/>
                <w:sz w:val="20"/>
                <w:szCs w:val="20"/>
              </w:rPr>
            </w:pPr>
            <w:r w:rsidRPr="00090FC5">
              <w:rPr>
                <w:rFonts w:ascii="Century Gothic" w:hAnsi="Century Gothic" w:cs="Calibri"/>
                <w:b/>
                <w:sz w:val="20"/>
                <w:szCs w:val="20"/>
              </w:rPr>
              <w:t>Comments</w:t>
            </w:r>
          </w:p>
        </w:tc>
      </w:tr>
      <w:tr w:rsidR="008D54E9" w:rsidRPr="001F12F6" w14:paraId="14A2C9C1" w14:textId="77777777" w:rsidTr="00173810">
        <w:tc>
          <w:tcPr>
            <w:tcW w:w="1560" w:type="dxa"/>
            <w:shd w:val="clear" w:color="auto" w:fill="D9D9D9" w:themeFill="background1" w:themeFillShade="D9"/>
          </w:tcPr>
          <w:p w14:paraId="11AEDA6A" w14:textId="5141D736" w:rsidR="008D54E9" w:rsidRPr="00090FC5" w:rsidRDefault="008D54E9" w:rsidP="001F12F6">
            <w:pPr>
              <w:spacing w:before="120" w:after="120"/>
              <w:rPr>
                <w:rFonts w:ascii="Century Gothic" w:hAnsi="Century Gothic" w:cs="Calibri"/>
                <w:b/>
                <w:sz w:val="20"/>
                <w:szCs w:val="20"/>
              </w:rPr>
            </w:pPr>
            <w:r w:rsidRPr="00090FC5">
              <w:rPr>
                <w:rFonts w:ascii="Century Gothic" w:hAnsi="Century Gothic" w:cs="Calibri"/>
                <w:b/>
                <w:sz w:val="20"/>
                <w:szCs w:val="20"/>
              </w:rPr>
              <w:t>SOI</w:t>
            </w:r>
          </w:p>
        </w:tc>
        <w:tc>
          <w:tcPr>
            <w:tcW w:w="3677" w:type="dxa"/>
          </w:tcPr>
          <w:p w14:paraId="7BFDCA61" w14:textId="49A19A6A" w:rsidR="008D54E9" w:rsidRPr="00090FC5" w:rsidRDefault="000424B0" w:rsidP="001F12F6">
            <w:pPr>
              <w:spacing w:before="120" w:after="120"/>
              <w:rPr>
                <w:rFonts w:ascii="Century Gothic" w:hAnsi="Century Gothic" w:cs="Calibri"/>
                <w:b/>
                <w:sz w:val="20"/>
                <w:szCs w:val="20"/>
              </w:rPr>
            </w:pPr>
            <w:r w:rsidRPr="00090FC5">
              <w:rPr>
                <w:rFonts w:ascii="Century Gothic" w:hAnsi="Century Gothic" w:cs="Calibri"/>
                <w:sz w:val="20"/>
                <w:szCs w:val="20"/>
              </w:rPr>
              <w:t>The site shall be able to demonstrate that production facilities and controls are suitable to prevent pathogen contamination of products.</w:t>
            </w:r>
          </w:p>
        </w:tc>
        <w:tc>
          <w:tcPr>
            <w:tcW w:w="1284" w:type="dxa"/>
          </w:tcPr>
          <w:p w14:paraId="5249DC14" w14:textId="77777777" w:rsidR="008D54E9" w:rsidRPr="00090FC5" w:rsidRDefault="008D54E9" w:rsidP="001F12F6">
            <w:pPr>
              <w:spacing w:before="120" w:after="120"/>
              <w:rPr>
                <w:rFonts w:ascii="Century Gothic" w:hAnsi="Century Gothic" w:cs="Calibri"/>
                <w:b/>
                <w:sz w:val="20"/>
                <w:szCs w:val="20"/>
              </w:rPr>
            </w:pPr>
          </w:p>
        </w:tc>
        <w:tc>
          <w:tcPr>
            <w:tcW w:w="3263" w:type="dxa"/>
          </w:tcPr>
          <w:p w14:paraId="768CDA62" w14:textId="77777777" w:rsidR="008D54E9" w:rsidRPr="00090FC5" w:rsidRDefault="008D54E9" w:rsidP="001F12F6">
            <w:pPr>
              <w:spacing w:before="120" w:after="120"/>
              <w:rPr>
                <w:rFonts w:ascii="Century Gothic" w:hAnsi="Century Gothic" w:cs="Calibri"/>
                <w:b/>
                <w:sz w:val="20"/>
                <w:szCs w:val="20"/>
              </w:rPr>
            </w:pPr>
          </w:p>
        </w:tc>
      </w:tr>
    </w:tbl>
    <w:p w14:paraId="1DF44FF4" w14:textId="77777777" w:rsidR="00952D23" w:rsidRDefault="00952D23" w:rsidP="00952D23">
      <w:pPr>
        <w:rPr>
          <w:rFonts w:ascii="Century Gothic" w:hAnsi="Century Gothic" w:cstheme="minorHAnsi"/>
          <w:sz w:val="18"/>
          <w:szCs w:val="18"/>
        </w:rPr>
      </w:pPr>
    </w:p>
    <w:p w14:paraId="6E584B8A" w14:textId="77777777" w:rsidR="0064114F" w:rsidRDefault="0064114F" w:rsidP="00952D23">
      <w:pPr>
        <w:rPr>
          <w:rFonts w:ascii="Century Gothic" w:hAnsi="Century Gothic" w:cstheme="minorHAnsi"/>
          <w:sz w:val="18"/>
          <w:szCs w:val="18"/>
        </w:rPr>
      </w:pPr>
    </w:p>
    <w:p w14:paraId="39556208" w14:textId="77777777" w:rsidR="0064114F" w:rsidRDefault="0064114F" w:rsidP="00952D23">
      <w:pPr>
        <w:rPr>
          <w:rFonts w:ascii="Century Gothic" w:hAnsi="Century Gothic" w:cstheme="minorHAnsi"/>
          <w:sz w:val="18"/>
          <w:szCs w:val="18"/>
        </w:rPr>
      </w:pPr>
    </w:p>
    <w:p w14:paraId="1625BCAA" w14:textId="4C56CF23"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9A35AE">
        <w:rPr>
          <w:rFonts w:ascii="Century Gothic" w:hAnsi="Century Gothic" w:cstheme="minorHAnsi"/>
          <w:sz w:val="16"/>
          <w:szCs w:val="16"/>
        </w:rPr>
        <w:t>3</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1"/>
      <w:footerReference w:type="default" r:id="rId12"/>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D0D5" w14:textId="77777777" w:rsidR="0092280A" w:rsidRDefault="0092280A" w:rsidP="003D46C9">
      <w:pPr>
        <w:spacing w:after="0" w:line="240" w:lineRule="auto"/>
      </w:pPr>
      <w:r>
        <w:separator/>
      </w:r>
    </w:p>
  </w:endnote>
  <w:endnote w:type="continuationSeparator" w:id="0">
    <w:p w14:paraId="5396E0FD" w14:textId="77777777" w:rsidR="0092280A" w:rsidRDefault="0092280A" w:rsidP="003D46C9">
      <w:pPr>
        <w:spacing w:after="0" w:line="240" w:lineRule="auto"/>
      </w:pPr>
      <w:r>
        <w:continuationSeparator/>
      </w:r>
    </w:p>
  </w:endnote>
  <w:endnote w:type="continuationNotice" w:id="1">
    <w:p w14:paraId="2CE071B7" w14:textId="77777777" w:rsidR="0092280A" w:rsidRDefault="00922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2147A3D3" w:rsidR="003D46C9" w:rsidRPr="00622DD5" w:rsidRDefault="0096067D" w:rsidP="00952D02">
          <w:pPr>
            <w:pStyle w:val="Footer"/>
            <w:rPr>
              <w:rFonts w:ascii="Century Gothic" w:hAnsi="Century Gothic" w:cstheme="minorHAnsi"/>
              <w:sz w:val="16"/>
            </w:rPr>
          </w:pPr>
          <w:r>
            <w:rPr>
              <w:rFonts w:ascii="Century Gothic" w:hAnsi="Century Gothic" w:cstheme="minorHAnsi"/>
              <w:sz w:val="16"/>
            </w:rPr>
            <w:t>F916a</w:t>
          </w:r>
          <w:r w:rsidR="006F63F3">
            <w:rPr>
              <w:rFonts w:ascii="Century Gothic" w:hAnsi="Century Gothic" w:cstheme="minorHAnsi"/>
              <w:sz w:val="16"/>
            </w:rPr>
            <w:t xml:space="preserve">: </w:t>
          </w:r>
          <w:r w:rsidR="00607CF2">
            <w:rPr>
              <w:rFonts w:ascii="Century Gothic" w:hAnsi="Century Gothic" w:cstheme="minorHAnsi"/>
              <w:sz w:val="16"/>
            </w:rPr>
            <w:t xml:space="preserve">Auditor Checklist </w:t>
          </w:r>
          <w:r w:rsidR="00E06C6D">
            <w:rPr>
              <w:rFonts w:ascii="Century Gothic" w:hAnsi="Century Gothic" w:cstheme="minorHAnsi"/>
              <w:sz w:val="16"/>
            </w:rPr>
            <w:t>and</w:t>
          </w:r>
          <w:r w:rsidR="00607CF2">
            <w:rPr>
              <w:rFonts w:ascii="Century Gothic" w:hAnsi="Century Gothic" w:cstheme="minorHAnsi"/>
              <w:sz w:val="16"/>
            </w:rPr>
            <w:t xml:space="preserve"> Site Self-Assessment Tool</w:t>
          </w:r>
          <w:r w:rsidR="005361FB">
            <w:rPr>
              <w:rFonts w:ascii="Century Gothic" w:hAnsi="Century Gothic" w:cstheme="minorHAnsi"/>
              <w:sz w:val="16"/>
            </w:rPr>
            <w:t xml:space="preserve"> (English)</w:t>
          </w:r>
          <w:r w:rsidR="009A35AE">
            <w:rPr>
              <w:rFonts w:ascii="Century Gothic" w:hAnsi="Century Gothic" w:cstheme="minorHAnsi"/>
              <w:sz w:val="16"/>
            </w:rPr>
            <w:t xml:space="preserve"> - Basic</w:t>
          </w:r>
        </w:p>
      </w:tc>
      <w:tc>
        <w:tcPr>
          <w:tcW w:w="4661" w:type="dxa"/>
          <w:vAlign w:val="center"/>
        </w:tcPr>
        <w:p w14:paraId="00708D57" w14:textId="38B42BD1"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271B43">
            <w:rPr>
              <w:rFonts w:ascii="Century Gothic" w:hAnsi="Century Gothic" w:cstheme="minorHAnsi"/>
              <w:sz w:val="16"/>
            </w:rPr>
            <w:t>START!</w:t>
          </w:r>
          <w:r w:rsidR="006019B3" w:rsidRPr="005361FB">
            <w:rPr>
              <w:rFonts w:ascii="Century Gothic" w:hAnsi="Century Gothic" w:cstheme="minorHAnsi"/>
              <w:sz w:val="16"/>
            </w:rPr>
            <w:t xml:space="preserve"> Issue </w:t>
          </w:r>
          <w:r w:rsidR="00271B43">
            <w:rPr>
              <w:rFonts w:ascii="Century Gothic" w:hAnsi="Century Gothic" w:cstheme="minorHAnsi"/>
              <w:sz w:val="16"/>
            </w:rPr>
            <w:t>2</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121075E6"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9C3EDE">
            <w:rPr>
              <w:rFonts w:ascii="Century Gothic" w:hAnsi="Century Gothic" w:cstheme="minorHAnsi"/>
              <w:sz w:val="16"/>
            </w:rPr>
            <w:t>2</w:t>
          </w:r>
          <w:r w:rsidR="0064114F">
            <w:rPr>
              <w:rFonts w:ascii="Century Gothic" w:hAnsi="Century Gothic" w:cstheme="minorHAnsi"/>
              <w:sz w:val="16"/>
            </w:rPr>
            <w:t xml:space="preserve">: </w:t>
          </w:r>
          <w:r w:rsidR="009C3EDE">
            <w:rPr>
              <w:rFonts w:ascii="Century Gothic" w:hAnsi="Century Gothic" w:cstheme="minorHAnsi"/>
              <w:sz w:val="16"/>
            </w:rPr>
            <w:t>02</w:t>
          </w:r>
          <w:r w:rsidR="00CC4B81" w:rsidRPr="00CC4B81">
            <w:rPr>
              <w:rFonts w:ascii="Century Gothic" w:hAnsi="Century Gothic" w:cstheme="minorHAnsi"/>
              <w:sz w:val="16"/>
            </w:rPr>
            <w:t>/</w:t>
          </w:r>
          <w:r w:rsidR="00CC4B81">
            <w:rPr>
              <w:rFonts w:ascii="Century Gothic" w:hAnsi="Century Gothic" w:cstheme="minorHAnsi"/>
              <w:sz w:val="16"/>
            </w:rPr>
            <w:t>0</w:t>
          </w:r>
          <w:r w:rsidR="009C3EDE">
            <w:rPr>
              <w:rFonts w:ascii="Century Gothic" w:hAnsi="Century Gothic" w:cstheme="minorHAnsi"/>
              <w:sz w:val="16"/>
            </w:rPr>
            <w:t>5</w:t>
          </w:r>
          <w:r w:rsidR="00CC4B81">
            <w:rPr>
              <w:rFonts w:ascii="Century Gothic" w:hAnsi="Century Gothic" w:cstheme="minorHAnsi"/>
              <w:sz w:val="16"/>
            </w:rPr>
            <w:t>/202</w:t>
          </w:r>
          <w:r w:rsidR="00271B43">
            <w:rPr>
              <w:rFonts w:ascii="Century Gothic" w:hAnsi="Century Gothic" w:cstheme="minorHAnsi"/>
              <w:sz w:val="16"/>
            </w:rPr>
            <w:t>3</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29F3" w14:textId="77777777" w:rsidR="0092280A" w:rsidRDefault="0092280A" w:rsidP="003D46C9">
      <w:pPr>
        <w:spacing w:after="0" w:line="240" w:lineRule="auto"/>
      </w:pPr>
      <w:r>
        <w:separator/>
      </w:r>
    </w:p>
  </w:footnote>
  <w:footnote w:type="continuationSeparator" w:id="0">
    <w:p w14:paraId="2C74A8A4" w14:textId="77777777" w:rsidR="0092280A" w:rsidRDefault="0092280A" w:rsidP="003D46C9">
      <w:pPr>
        <w:spacing w:after="0" w:line="240" w:lineRule="auto"/>
      </w:pPr>
      <w:r>
        <w:continuationSeparator/>
      </w:r>
    </w:p>
  </w:footnote>
  <w:footnote w:type="continuationNotice" w:id="1">
    <w:p w14:paraId="61338D34" w14:textId="77777777" w:rsidR="0092280A" w:rsidRDefault="00922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741E806E" w:rsidR="003D46C9" w:rsidRPr="00FD4436" w:rsidRDefault="00ED4306" w:rsidP="001F0021">
    <w:pPr>
      <w:pStyle w:val="Header"/>
    </w:pPr>
    <w:r>
      <w:rPr>
        <w:noProof/>
      </w:rPr>
      <w:drawing>
        <wp:inline distT="0" distB="0" distL="0" distR="0" wp14:anchorId="5131F438" wp14:editId="0472F6B8">
          <wp:extent cx="2700337" cy="495300"/>
          <wp:effectExtent l="0" t="0" r="5080" b="0"/>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691" cy="49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5645F"/>
    <w:multiLevelType w:val="hybridMultilevel"/>
    <w:tmpl w:val="A94C7754"/>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DDA18CB"/>
    <w:multiLevelType w:val="hybridMultilevel"/>
    <w:tmpl w:val="C20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C524A"/>
    <w:multiLevelType w:val="hybridMultilevel"/>
    <w:tmpl w:val="9F0AF284"/>
    <w:lvl w:ilvl="0" w:tplc="3BDE2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E794A"/>
    <w:multiLevelType w:val="hybridMultilevel"/>
    <w:tmpl w:val="7B54D4C0"/>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F768A"/>
    <w:multiLevelType w:val="hybridMultilevel"/>
    <w:tmpl w:val="76F4CD92"/>
    <w:lvl w:ilvl="0" w:tplc="DAF6B8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19" w15:restartNumberingAfterBreak="0">
    <w:nsid w:val="642C3FF9"/>
    <w:multiLevelType w:val="hybridMultilevel"/>
    <w:tmpl w:val="E9D061D0"/>
    <w:lvl w:ilvl="0" w:tplc="C06A4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4177D"/>
    <w:multiLevelType w:val="hybridMultilevel"/>
    <w:tmpl w:val="9162F256"/>
    <w:lvl w:ilvl="0" w:tplc="765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979">
    <w:abstractNumId w:val="1"/>
  </w:num>
  <w:num w:numId="2" w16cid:durableId="2060090178">
    <w:abstractNumId w:val="0"/>
  </w:num>
  <w:num w:numId="3" w16cid:durableId="1086462639">
    <w:abstractNumId w:val="20"/>
  </w:num>
  <w:num w:numId="4" w16cid:durableId="1645426777">
    <w:abstractNumId w:val="6"/>
  </w:num>
  <w:num w:numId="5" w16cid:durableId="2027321113">
    <w:abstractNumId w:val="11"/>
  </w:num>
  <w:num w:numId="6" w16cid:durableId="1135411578">
    <w:abstractNumId w:val="13"/>
  </w:num>
  <w:num w:numId="7" w16cid:durableId="1127117466">
    <w:abstractNumId w:val="2"/>
  </w:num>
  <w:num w:numId="8" w16cid:durableId="1542086805">
    <w:abstractNumId w:val="5"/>
  </w:num>
  <w:num w:numId="9" w16cid:durableId="1906991388">
    <w:abstractNumId w:val="9"/>
  </w:num>
  <w:num w:numId="10" w16cid:durableId="688410287">
    <w:abstractNumId w:val="17"/>
  </w:num>
  <w:num w:numId="11" w16cid:durableId="1481145502">
    <w:abstractNumId w:val="8"/>
  </w:num>
  <w:num w:numId="12" w16cid:durableId="84308438">
    <w:abstractNumId w:val="4"/>
  </w:num>
  <w:num w:numId="13" w16cid:durableId="2056733786">
    <w:abstractNumId w:val="18"/>
  </w:num>
  <w:num w:numId="14" w16cid:durableId="1739278849">
    <w:abstractNumId w:val="10"/>
  </w:num>
  <w:num w:numId="15" w16cid:durableId="971399513">
    <w:abstractNumId w:val="15"/>
  </w:num>
  <w:num w:numId="16" w16cid:durableId="1802727441">
    <w:abstractNumId w:val="7"/>
  </w:num>
  <w:num w:numId="17" w16cid:durableId="1096752074">
    <w:abstractNumId w:val="14"/>
  </w:num>
  <w:num w:numId="18" w16cid:durableId="1477601089">
    <w:abstractNumId w:val="3"/>
  </w:num>
  <w:num w:numId="19" w16cid:durableId="675692793">
    <w:abstractNumId w:val="19"/>
  </w:num>
  <w:num w:numId="20" w16cid:durableId="1945305939">
    <w:abstractNumId w:val="16"/>
  </w:num>
  <w:num w:numId="21" w16cid:durableId="32567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6AB1"/>
    <w:rsid w:val="00007003"/>
    <w:rsid w:val="00012CD9"/>
    <w:rsid w:val="000137E6"/>
    <w:rsid w:val="00016FC7"/>
    <w:rsid w:val="00025F30"/>
    <w:rsid w:val="00026653"/>
    <w:rsid w:val="00027815"/>
    <w:rsid w:val="00027901"/>
    <w:rsid w:val="000279ED"/>
    <w:rsid w:val="00032839"/>
    <w:rsid w:val="000353B1"/>
    <w:rsid w:val="000353CB"/>
    <w:rsid w:val="00036E5A"/>
    <w:rsid w:val="000372D0"/>
    <w:rsid w:val="00040D5B"/>
    <w:rsid w:val="00041C6B"/>
    <w:rsid w:val="000424B0"/>
    <w:rsid w:val="00047B21"/>
    <w:rsid w:val="00052D52"/>
    <w:rsid w:val="000538D7"/>
    <w:rsid w:val="00054769"/>
    <w:rsid w:val="000560AA"/>
    <w:rsid w:val="00056F78"/>
    <w:rsid w:val="00057281"/>
    <w:rsid w:val="0005777F"/>
    <w:rsid w:val="000611B0"/>
    <w:rsid w:val="00061978"/>
    <w:rsid w:val="000658D4"/>
    <w:rsid w:val="000665A6"/>
    <w:rsid w:val="00072C9B"/>
    <w:rsid w:val="000737F1"/>
    <w:rsid w:val="00076942"/>
    <w:rsid w:val="00080A64"/>
    <w:rsid w:val="00081B2C"/>
    <w:rsid w:val="000854B4"/>
    <w:rsid w:val="00085F0A"/>
    <w:rsid w:val="00090FC5"/>
    <w:rsid w:val="00095C27"/>
    <w:rsid w:val="000A14E3"/>
    <w:rsid w:val="000A50DD"/>
    <w:rsid w:val="000B1E6A"/>
    <w:rsid w:val="000B354F"/>
    <w:rsid w:val="000B40A5"/>
    <w:rsid w:val="000B612F"/>
    <w:rsid w:val="000B76BC"/>
    <w:rsid w:val="000B78AA"/>
    <w:rsid w:val="000C29ED"/>
    <w:rsid w:val="000C3478"/>
    <w:rsid w:val="000C4410"/>
    <w:rsid w:val="000C53D9"/>
    <w:rsid w:val="000D0D6A"/>
    <w:rsid w:val="000D0F0C"/>
    <w:rsid w:val="000D0F5E"/>
    <w:rsid w:val="000D267C"/>
    <w:rsid w:val="000D7419"/>
    <w:rsid w:val="000E006F"/>
    <w:rsid w:val="000E1F11"/>
    <w:rsid w:val="000E288C"/>
    <w:rsid w:val="000E79AC"/>
    <w:rsid w:val="000E7E3A"/>
    <w:rsid w:val="000F0F70"/>
    <w:rsid w:val="000F3A98"/>
    <w:rsid w:val="000F4957"/>
    <w:rsid w:val="000F4B13"/>
    <w:rsid w:val="00105B04"/>
    <w:rsid w:val="0010694B"/>
    <w:rsid w:val="001114FB"/>
    <w:rsid w:val="00114ECE"/>
    <w:rsid w:val="001159F2"/>
    <w:rsid w:val="00116C8F"/>
    <w:rsid w:val="00117F9A"/>
    <w:rsid w:val="00120342"/>
    <w:rsid w:val="00123543"/>
    <w:rsid w:val="00124207"/>
    <w:rsid w:val="001246D9"/>
    <w:rsid w:val="00124F8D"/>
    <w:rsid w:val="00130669"/>
    <w:rsid w:val="0013147A"/>
    <w:rsid w:val="001316C7"/>
    <w:rsid w:val="00131EC9"/>
    <w:rsid w:val="00132429"/>
    <w:rsid w:val="00136B7F"/>
    <w:rsid w:val="0013789A"/>
    <w:rsid w:val="00141F44"/>
    <w:rsid w:val="00143E8D"/>
    <w:rsid w:val="00145E12"/>
    <w:rsid w:val="00152A1B"/>
    <w:rsid w:val="00153543"/>
    <w:rsid w:val="00156077"/>
    <w:rsid w:val="001609ED"/>
    <w:rsid w:val="00164569"/>
    <w:rsid w:val="0016783E"/>
    <w:rsid w:val="00167E4E"/>
    <w:rsid w:val="00170B58"/>
    <w:rsid w:val="00170C0D"/>
    <w:rsid w:val="00173810"/>
    <w:rsid w:val="00173D95"/>
    <w:rsid w:val="001776D4"/>
    <w:rsid w:val="00184CC5"/>
    <w:rsid w:val="00186997"/>
    <w:rsid w:val="00190A08"/>
    <w:rsid w:val="00191502"/>
    <w:rsid w:val="00191E53"/>
    <w:rsid w:val="0019371A"/>
    <w:rsid w:val="00193BCC"/>
    <w:rsid w:val="00194694"/>
    <w:rsid w:val="00196C41"/>
    <w:rsid w:val="00197F24"/>
    <w:rsid w:val="001A3FD9"/>
    <w:rsid w:val="001A5F72"/>
    <w:rsid w:val="001B0DF8"/>
    <w:rsid w:val="001B11F4"/>
    <w:rsid w:val="001B31C1"/>
    <w:rsid w:val="001B4A14"/>
    <w:rsid w:val="001B70E5"/>
    <w:rsid w:val="001C44A6"/>
    <w:rsid w:val="001C6433"/>
    <w:rsid w:val="001D173C"/>
    <w:rsid w:val="001D3143"/>
    <w:rsid w:val="001D45E7"/>
    <w:rsid w:val="001D6B03"/>
    <w:rsid w:val="001E20F1"/>
    <w:rsid w:val="001E2340"/>
    <w:rsid w:val="001E59C6"/>
    <w:rsid w:val="001E792B"/>
    <w:rsid w:val="001F0021"/>
    <w:rsid w:val="001F12F6"/>
    <w:rsid w:val="001F4D45"/>
    <w:rsid w:val="001F6838"/>
    <w:rsid w:val="001F70FD"/>
    <w:rsid w:val="0020170E"/>
    <w:rsid w:val="00201B78"/>
    <w:rsid w:val="00201E79"/>
    <w:rsid w:val="00202516"/>
    <w:rsid w:val="00202A4A"/>
    <w:rsid w:val="00203CDB"/>
    <w:rsid w:val="00205249"/>
    <w:rsid w:val="002142F5"/>
    <w:rsid w:val="00217B10"/>
    <w:rsid w:val="00217B28"/>
    <w:rsid w:val="00220DC9"/>
    <w:rsid w:val="002216CB"/>
    <w:rsid w:val="0022266A"/>
    <w:rsid w:val="002248A9"/>
    <w:rsid w:val="00224E7B"/>
    <w:rsid w:val="002305A8"/>
    <w:rsid w:val="00234795"/>
    <w:rsid w:val="002366BB"/>
    <w:rsid w:val="00243511"/>
    <w:rsid w:val="00246BDD"/>
    <w:rsid w:val="002502D8"/>
    <w:rsid w:val="0025285D"/>
    <w:rsid w:val="0025629B"/>
    <w:rsid w:val="0025775F"/>
    <w:rsid w:val="00261E24"/>
    <w:rsid w:val="00264FAC"/>
    <w:rsid w:val="00266A78"/>
    <w:rsid w:val="00270EB9"/>
    <w:rsid w:val="00271B43"/>
    <w:rsid w:val="0027485A"/>
    <w:rsid w:val="00274FFC"/>
    <w:rsid w:val="00280833"/>
    <w:rsid w:val="002808CC"/>
    <w:rsid w:val="00281DC2"/>
    <w:rsid w:val="002821F9"/>
    <w:rsid w:val="00282E89"/>
    <w:rsid w:val="0028301D"/>
    <w:rsid w:val="00283992"/>
    <w:rsid w:val="00286261"/>
    <w:rsid w:val="0028651D"/>
    <w:rsid w:val="002877DA"/>
    <w:rsid w:val="002926F9"/>
    <w:rsid w:val="002969A3"/>
    <w:rsid w:val="00296CE0"/>
    <w:rsid w:val="002A3C2B"/>
    <w:rsid w:val="002A3F4A"/>
    <w:rsid w:val="002B0EEF"/>
    <w:rsid w:val="002B1C1B"/>
    <w:rsid w:val="002B4717"/>
    <w:rsid w:val="002B5C9F"/>
    <w:rsid w:val="002B5FF1"/>
    <w:rsid w:val="002B6870"/>
    <w:rsid w:val="002C2094"/>
    <w:rsid w:val="002C39B9"/>
    <w:rsid w:val="002C4107"/>
    <w:rsid w:val="002C5729"/>
    <w:rsid w:val="002C74A3"/>
    <w:rsid w:val="002D0199"/>
    <w:rsid w:val="002D0CCE"/>
    <w:rsid w:val="002D296B"/>
    <w:rsid w:val="002D5B3B"/>
    <w:rsid w:val="002E0302"/>
    <w:rsid w:val="002E0F6E"/>
    <w:rsid w:val="002E2AD7"/>
    <w:rsid w:val="002E312D"/>
    <w:rsid w:val="002E6976"/>
    <w:rsid w:val="002F13E8"/>
    <w:rsid w:val="002F542C"/>
    <w:rsid w:val="002F7643"/>
    <w:rsid w:val="002F7852"/>
    <w:rsid w:val="00300FFC"/>
    <w:rsid w:val="00302063"/>
    <w:rsid w:val="00310F9E"/>
    <w:rsid w:val="00312810"/>
    <w:rsid w:val="00314D0C"/>
    <w:rsid w:val="0031522E"/>
    <w:rsid w:val="00317953"/>
    <w:rsid w:val="003225DA"/>
    <w:rsid w:val="003225F5"/>
    <w:rsid w:val="00323B96"/>
    <w:rsid w:val="003319E8"/>
    <w:rsid w:val="00331B7D"/>
    <w:rsid w:val="00331E66"/>
    <w:rsid w:val="00331E71"/>
    <w:rsid w:val="003331C9"/>
    <w:rsid w:val="00333C45"/>
    <w:rsid w:val="00334AB0"/>
    <w:rsid w:val="00334D40"/>
    <w:rsid w:val="00337102"/>
    <w:rsid w:val="00337311"/>
    <w:rsid w:val="0033772E"/>
    <w:rsid w:val="00337C0F"/>
    <w:rsid w:val="00340758"/>
    <w:rsid w:val="00341375"/>
    <w:rsid w:val="003426DF"/>
    <w:rsid w:val="003432DD"/>
    <w:rsid w:val="0035323E"/>
    <w:rsid w:val="003554E7"/>
    <w:rsid w:val="0036243D"/>
    <w:rsid w:val="00367CE3"/>
    <w:rsid w:val="00370333"/>
    <w:rsid w:val="003710B7"/>
    <w:rsid w:val="00374071"/>
    <w:rsid w:val="00375551"/>
    <w:rsid w:val="003767BD"/>
    <w:rsid w:val="003768F2"/>
    <w:rsid w:val="00377A89"/>
    <w:rsid w:val="003807F2"/>
    <w:rsid w:val="00382EE7"/>
    <w:rsid w:val="003868DD"/>
    <w:rsid w:val="003878D4"/>
    <w:rsid w:val="003915F4"/>
    <w:rsid w:val="00392503"/>
    <w:rsid w:val="00392DEA"/>
    <w:rsid w:val="00393176"/>
    <w:rsid w:val="003941B0"/>
    <w:rsid w:val="00394AB2"/>
    <w:rsid w:val="00396EF1"/>
    <w:rsid w:val="00397E93"/>
    <w:rsid w:val="003A568B"/>
    <w:rsid w:val="003B6D14"/>
    <w:rsid w:val="003B6E56"/>
    <w:rsid w:val="003B70F4"/>
    <w:rsid w:val="003B7D46"/>
    <w:rsid w:val="003C2154"/>
    <w:rsid w:val="003C3B65"/>
    <w:rsid w:val="003C5020"/>
    <w:rsid w:val="003C56FE"/>
    <w:rsid w:val="003C5DE0"/>
    <w:rsid w:val="003C7852"/>
    <w:rsid w:val="003D2A14"/>
    <w:rsid w:val="003D46C9"/>
    <w:rsid w:val="003D490A"/>
    <w:rsid w:val="003D7131"/>
    <w:rsid w:val="003E613A"/>
    <w:rsid w:val="003E61C2"/>
    <w:rsid w:val="003F30DE"/>
    <w:rsid w:val="003F3467"/>
    <w:rsid w:val="003F54E9"/>
    <w:rsid w:val="003F5AED"/>
    <w:rsid w:val="003F7405"/>
    <w:rsid w:val="003F79A4"/>
    <w:rsid w:val="003F7EBD"/>
    <w:rsid w:val="00400464"/>
    <w:rsid w:val="004014D3"/>
    <w:rsid w:val="0040261D"/>
    <w:rsid w:val="00403393"/>
    <w:rsid w:val="00406D1C"/>
    <w:rsid w:val="0040790A"/>
    <w:rsid w:val="00411483"/>
    <w:rsid w:val="00412825"/>
    <w:rsid w:val="00415E6E"/>
    <w:rsid w:val="00416A05"/>
    <w:rsid w:val="0041742C"/>
    <w:rsid w:val="0042033F"/>
    <w:rsid w:val="00421B6F"/>
    <w:rsid w:val="00422968"/>
    <w:rsid w:val="00424C67"/>
    <w:rsid w:val="00424CC8"/>
    <w:rsid w:val="004331CD"/>
    <w:rsid w:val="004337FB"/>
    <w:rsid w:val="00435E3D"/>
    <w:rsid w:val="00440211"/>
    <w:rsid w:val="0044035B"/>
    <w:rsid w:val="00443AAF"/>
    <w:rsid w:val="00444C90"/>
    <w:rsid w:val="00453ED4"/>
    <w:rsid w:val="0045757C"/>
    <w:rsid w:val="00460663"/>
    <w:rsid w:val="004620C5"/>
    <w:rsid w:val="00462531"/>
    <w:rsid w:val="00463C73"/>
    <w:rsid w:val="0046606C"/>
    <w:rsid w:val="00473AD9"/>
    <w:rsid w:val="004740F6"/>
    <w:rsid w:val="0047672C"/>
    <w:rsid w:val="004778B2"/>
    <w:rsid w:val="00481498"/>
    <w:rsid w:val="00484C4E"/>
    <w:rsid w:val="004865B0"/>
    <w:rsid w:val="00490EAB"/>
    <w:rsid w:val="0049419C"/>
    <w:rsid w:val="0049619D"/>
    <w:rsid w:val="004962A5"/>
    <w:rsid w:val="004966F3"/>
    <w:rsid w:val="00497428"/>
    <w:rsid w:val="0049773C"/>
    <w:rsid w:val="004A0C9E"/>
    <w:rsid w:val="004A2E04"/>
    <w:rsid w:val="004A64C3"/>
    <w:rsid w:val="004A7D64"/>
    <w:rsid w:val="004B0722"/>
    <w:rsid w:val="004B330C"/>
    <w:rsid w:val="004B3EC6"/>
    <w:rsid w:val="004B499C"/>
    <w:rsid w:val="004B52F3"/>
    <w:rsid w:val="004B6604"/>
    <w:rsid w:val="004B6F03"/>
    <w:rsid w:val="004C139A"/>
    <w:rsid w:val="004C46C6"/>
    <w:rsid w:val="004C737A"/>
    <w:rsid w:val="004D0797"/>
    <w:rsid w:val="004D0A8D"/>
    <w:rsid w:val="004D0FD0"/>
    <w:rsid w:val="004D1B31"/>
    <w:rsid w:val="004D4C60"/>
    <w:rsid w:val="004D504C"/>
    <w:rsid w:val="004D7990"/>
    <w:rsid w:val="004E0A48"/>
    <w:rsid w:val="004E2838"/>
    <w:rsid w:val="004E2926"/>
    <w:rsid w:val="004E43A4"/>
    <w:rsid w:val="004E5E6F"/>
    <w:rsid w:val="004F7E05"/>
    <w:rsid w:val="00500E73"/>
    <w:rsid w:val="00502AB4"/>
    <w:rsid w:val="00505B3E"/>
    <w:rsid w:val="00506F13"/>
    <w:rsid w:val="00510E9F"/>
    <w:rsid w:val="00512C56"/>
    <w:rsid w:val="00515B54"/>
    <w:rsid w:val="0052337C"/>
    <w:rsid w:val="005243FC"/>
    <w:rsid w:val="00527D37"/>
    <w:rsid w:val="00530AE4"/>
    <w:rsid w:val="00531E58"/>
    <w:rsid w:val="00533B99"/>
    <w:rsid w:val="0053439E"/>
    <w:rsid w:val="005361FB"/>
    <w:rsid w:val="0053630D"/>
    <w:rsid w:val="00537CB0"/>
    <w:rsid w:val="0054087A"/>
    <w:rsid w:val="00540FDF"/>
    <w:rsid w:val="00541E3C"/>
    <w:rsid w:val="005421E3"/>
    <w:rsid w:val="005436DC"/>
    <w:rsid w:val="005436F9"/>
    <w:rsid w:val="00554C23"/>
    <w:rsid w:val="005567C6"/>
    <w:rsid w:val="0056276A"/>
    <w:rsid w:val="00565897"/>
    <w:rsid w:val="00566C34"/>
    <w:rsid w:val="00572BA7"/>
    <w:rsid w:val="00576183"/>
    <w:rsid w:val="0057698C"/>
    <w:rsid w:val="00580815"/>
    <w:rsid w:val="0058658D"/>
    <w:rsid w:val="00590201"/>
    <w:rsid w:val="00590EAF"/>
    <w:rsid w:val="005940EC"/>
    <w:rsid w:val="00596FEB"/>
    <w:rsid w:val="005A0FE6"/>
    <w:rsid w:val="005A16BA"/>
    <w:rsid w:val="005A1816"/>
    <w:rsid w:val="005A1860"/>
    <w:rsid w:val="005A3771"/>
    <w:rsid w:val="005A391D"/>
    <w:rsid w:val="005A5335"/>
    <w:rsid w:val="005A760D"/>
    <w:rsid w:val="005B32E1"/>
    <w:rsid w:val="005B3965"/>
    <w:rsid w:val="005B3AEA"/>
    <w:rsid w:val="005B4428"/>
    <w:rsid w:val="005B6203"/>
    <w:rsid w:val="005C0391"/>
    <w:rsid w:val="005C45A3"/>
    <w:rsid w:val="005D0DD2"/>
    <w:rsid w:val="005D22EC"/>
    <w:rsid w:val="005D4B8A"/>
    <w:rsid w:val="005D4C16"/>
    <w:rsid w:val="005D6E39"/>
    <w:rsid w:val="005D7F71"/>
    <w:rsid w:val="005E140A"/>
    <w:rsid w:val="005E2882"/>
    <w:rsid w:val="005E3277"/>
    <w:rsid w:val="005E7E52"/>
    <w:rsid w:val="005F0CDA"/>
    <w:rsid w:val="005F478A"/>
    <w:rsid w:val="005F4F6F"/>
    <w:rsid w:val="005F5684"/>
    <w:rsid w:val="0060048A"/>
    <w:rsid w:val="0060159D"/>
    <w:rsid w:val="006019B3"/>
    <w:rsid w:val="006027CD"/>
    <w:rsid w:val="006035C6"/>
    <w:rsid w:val="00603D62"/>
    <w:rsid w:val="00605736"/>
    <w:rsid w:val="00606D29"/>
    <w:rsid w:val="0060755B"/>
    <w:rsid w:val="00607CB9"/>
    <w:rsid w:val="00607CF2"/>
    <w:rsid w:val="0061367D"/>
    <w:rsid w:val="00621833"/>
    <w:rsid w:val="00622DD5"/>
    <w:rsid w:val="0062461B"/>
    <w:rsid w:val="00624B08"/>
    <w:rsid w:val="00632A03"/>
    <w:rsid w:val="00633102"/>
    <w:rsid w:val="006342D1"/>
    <w:rsid w:val="00640886"/>
    <w:rsid w:val="0064114F"/>
    <w:rsid w:val="00642D60"/>
    <w:rsid w:val="00643F48"/>
    <w:rsid w:val="00651473"/>
    <w:rsid w:val="0065373D"/>
    <w:rsid w:val="00662D2B"/>
    <w:rsid w:val="00662FE1"/>
    <w:rsid w:val="0066789A"/>
    <w:rsid w:val="00673329"/>
    <w:rsid w:val="00673871"/>
    <w:rsid w:val="00673E5F"/>
    <w:rsid w:val="0067650F"/>
    <w:rsid w:val="00677F12"/>
    <w:rsid w:val="00680350"/>
    <w:rsid w:val="00684236"/>
    <w:rsid w:val="006842C7"/>
    <w:rsid w:val="006857EA"/>
    <w:rsid w:val="00686FA5"/>
    <w:rsid w:val="00687D5B"/>
    <w:rsid w:val="00691335"/>
    <w:rsid w:val="0069246A"/>
    <w:rsid w:val="0069403A"/>
    <w:rsid w:val="006A0107"/>
    <w:rsid w:val="006A0D73"/>
    <w:rsid w:val="006A0EBB"/>
    <w:rsid w:val="006A25C4"/>
    <w:rsid w:val="006A29B8"/>
    <w:rsid w:val="006A47F8"/>
    <w:rsid w:val="006A75B6"/>
    <w:rsid w:val="006B0C15"/>
    <w:rsid w:val="006B520E"/>
    <w:rsid w:val="006B554C"/>
    <w:rsid w:val="006B7A21"/>
    <w:rsid w:val="006C71FA"/>
    <w:rsid w:val="006C78F8"/>
    <w:rsid w:val="006D190C"/>
    <w:rsid w:val="006D4B8C"/>
    <w:rsid w:val="006E1FAD"/>
    <w:rsid w:val="006E491B"/>
    <w:rsid w:val="006E51B5"/>
    <w:rsid w:val="006E59FD"/>
    <w:rsid w:val="006E753C"/>
    <w:rsid w:val="006F1694"/>
    <w:rsid w:val="006F301F"/>
    <w:rsid w:val="006F491D"/>
    <w:rsid w:val="006F63F3"/>
    <w:rsid w:val="00705CD9"/>
    <w:rsid w:val="00706ADF"/>
    <w:rsid w:val="00715B14"/>
    <w:rsid w:val="00715EDF"/>
    <w:rsid w:val="00722077"/>
    <w:rsid w:val="007256F5"/>
    <w:rsid w:val="0072588C"/>
    <w:rsid w:val="00731F18"/>
    <w:rsid w:val="007358CA"/>
    <w:rsid w:val="00740AAE"/>
    <w:rsid w:val="007415DB"/>
    <w:rsid w:val="00745AE1"/>
    <w:rsid w:val="00753B54"/>
    <w:rsid w:val="00753F05"/>
    <w:rsid w:val="00760762"/>
    <w:rsid w:val="007625BF"/>
    <w:rsid w:val="007631F2"/>
    <w:rsid w:val="00763DE7"/>
    <w:rsid w:val="00763ED3"/>
    <w:rsid w:val="00765ED9"/>
    <w:rsid w:val="00767E15"/>
    <w:rsid w:val="007706F1"/>
    <w:rsid w:val="00770A32"/>
    <w:rsid w:val="00770E44"/>
    <w:rsid w:val="007766C8"/>
    <w:rsid w:val="00784EC9"/>
    <w:rsid w:val="00784FAF"/>
    <w:rsid w:val="007863E4"/>
    <w:rsid w:val="00791429"/>
    <w:rsid w:val="007915F5"/>
    <w:rsid w:val="00791CFD"/>
    <w:rsid w:val="00792C6A"/>
    <w:rsid w:val="0079584B"/>
    <w:rsid w:val="00796BF3"/>
    <w:rsid w:val="007A4560"/>
    <w:rsid w:val="007A4827"/>
    <w:rsid w:val="007A49E7"/>
    <w:rsid w:val="007A6DB9"/>
    <w:rsid w:val="007B2ABA"/>
    <w:rsid w:val="007B48C9"/>
    <w:rsid w:val="007B539C"/>
    <w:rsid w:val="007B7DDB"/>
    <w:rsid w:val="007C2422"/>
    <w:rsid w:val="007C2EDF"/>
    <w:rsid w:val="007C4F05"/>
    <w:rsid w:val="007C526A"/>
    <w:rsid w:val="007C605C"/>
    <w:rsid w:val="007D0957"/>
    <w:rsid w:val="007D5366"/>
    <w:rsid w:val="007D536C"/>
    <w:rsid w:val="007E26C4"/>
    <w:rsid w:val="007E32C2"/>
    <w:rsid w:val="007F4F6C"/>
    <w:rsid w:val="007F540D"/>
    <w:rsid w:val="007F6A1F"/>
    <w:rsid w:val="007F737D"/>
    <w:rsid w:val="0080270A"/>
    <w:rsid w:val="00803F14"/>
    <w:rsid w:val="008110C9"/>
    <w:rsid w:val="00820383"/>
    <w:rsid w:val="008218EC"/>
    <w:rsid w:val="00822496"/>
    <w:rsid w:val="0082272D"/>
    <w:rsid w:val="0082445F"/>
    <w:rsid w:val="00824E4C"/>
    <w:rsid w:val="00826F60"/>
    <w:rsid w:val="0083208A"/>
    <w:rsid w:val="008327EC"/>
    <w:rsid w:val="00833409"/>
    <w:rsid w:val="008339B2"/>
    <w:rsid w:val="00836A02"/>
    <w:rsid w:val="00842A3D"/>
    <w:rsid w:val="008457C6"/>
    <w:rsid w:val="00852531"/>
    <w:rsid w:val="00853E09"/>
    <w:rsid w:val="00857042"/>
    <w:rsid w:val="008576CE"/>
    <w:rsid w:val="00857FD5"/>
    <w:rsid w:val="0086114F"/>
    <w:rsid w:val="00861B38"/>
    <w:rsid w:val="00863E06"/>
    <w:rsid w:val="00866A27"/>
    <w:rsid w:val="00871C60"/>
    <w:rsid w:val="00872337"/>
    <w:rsid w:val="0087402B"/>
    <w:rsid w:val="00874CD9"/>
    <w:rsid w:val="008766F5"/>
    <w:rsid w:val="00876826"/>
    <w:rsid w:val="00876FF9"/>
    <w:rsid w:val="008813CE"/>
    <w:rsid w:val="008815EA"/>
    <w:rsid w:val="00882381"/>
    <w:rsid w:val="0088345A"/>
    <w:rsid w:val="00883DA9"/>
    <w:rsid w:val="00884C19"/>
    <w:rsid w:val="00886DF1"/>
    <w:rsid w:val="00887FD3"/>
    <w:rsid w:val="00890A76"/>
    <w:rsid w:val="0089305E"/>
    <w:rsid w:val="00897468"/>
    <w:rsid w:val="00897704"/>
    <w:rsid w:val="00897BF6"/>
    <w:rsid w:val="008A1213"/>
    <w:rsid w:val="008A405F"/>
    <w:rsid w:val="008A67D6"/>
    <w:rsid w:val="008A7A22"/>
    <w:rsid w:val="008B61CD"/>
    <w:rsid w:val="008C23D7"/>
    <w:rsid w:val="008C2AF5"/>
    <w:rsid w:val="008C3CAD"/>
    <w:rsid w:val="008C51C2"/>
    <w:rsid w:val="008C5DB4"/>
    <w:rsid w:val="008C6784"/>
    <w:rsid w:val="008C73AD"/>
    <w:rsid w:val="008D00B7"/>
    <w:rsid w:val="008D3077"/>
    <w:rsid w:val="008D3EF9"/>
    <w:rsid w:val="008D54E9"/>
    <w:rsid w:val="008D5A0A"/>
    <w:rsid w:val="008E2003"/>
    <w:rsid w:val="008E2553"/>
    <w:rsid w:val="008E5978"/>
    <w:rsid w:val="008E77C4"/>
    <w:rsid w:val="008F1610"/>
    <w:rsid w:val="008F1D4B"/>
    <w:rsid w:val="008F49DA"/>
    <w:rsid w:val="008F5EB0"/>
    <w:rsid w:val="008F6F42"/>
    <w:rsid w:val="00901FEA"/>
    <w:rsid w:val="00903A46"/>
    <w:rsid w:val="00904726"/>
    <w:rsid w:val="00904E1C"/>
    <w:rsid w:val="009055BB"/>
    <w:rsid w:val="00910A04"/>
    <w:rsid w:val="009124C6"/>
    <w:rsid w:val="009167CE"/>
    <w:rsid w:val="009201FE"/>
    <w:rsid w:val="00920FC6"/>
    <w:rsid w:val="00922253"/>
    <w:rsid w:val="0092280A"/>
    <w:rsid w:val="009228C2"/>
    <w:rsid w:val="00926705"/>
    <w:rsid w:val="00927A08"/>
    <w:rsid w:val="0093007E"/>
    <w:rsid w:val="009337CC"/>
    <w:rsid w:val="00934132"/>
    <w:rsid w:val="009349B6"/>
    <w:rsid w:val="009350F4"/>
    <w:rsid w:val="009375B6"/>
    <w:rsid w:val="00940B95"/>
    <w:rsid w:val="00941CF1"/>
    <w:rsid w:val="00943289"/>
    <w:rsid w:val="009448EC"/>
    <w:rsid w:val="009467C3"/>
    <w:rsid w:val="00947717"/>
    <w:rsid w:val="009519F4"/>
    <w:rsid w:val="00952B3E"/>
    <w:rsid w:val="00952D02"/>
    <w:rsid w:val="00952D23"/>
    <w:rsid w:val="0095335F"/>
    <w:rsid w:val="0095473D"/>
    <w:rsid w:val="0095658D"/>
    <w:rsid w:val="0096067D"/>
    <w:rsid w:val="00961ED6"/>
    <w:rsid w:val="00962324"/>
    <w:rsid w:val="00963470"/>
    <w:rsid w:val="00963BA5"/>
    <w:rsid w:val="00967B90"/>
    <w:rsid w:val="0097023A"/>
    <w:rsid w:val="00971A2A"/>
    <w:rsid w:val="00974A5E"/>
    <w:rsid w:val="0097581E"/>
    <w:rsid w:val="00982304"/>
    <w:rsid w:val="009847D4"/>
    <w:rsid w:val="00987CC6"/>
    <w:rsid w:val="00992316"/>
    <w:rsid w:val="00992908"/>
    <w:rsid w:val="00994283"/>
    <w:rsid w:val="00997247"/>
    <w:rsid w:val="009A1F02"/>
    <w:rsid w:val="009A35AE"/>
    <w:rsid w:val="009A43E9"/>
    <w:rsid w:val="009A7C20"/>
    <w:rsid w:val="009B0E4B"/>
    <w:rsid w:val="009B1879"/>
    <w:rsid w:val="009B2B13"/>
    <w:rsid w:val="009B3554"/>
    <w:rsid w:val="009B4F2F"/>
    <w:rsid w:val="009B6EFC"/>
    <w:rsid w:val="009B7021"/>
    <w:rsid w:val="009C0980"/>
    <w:rsid w:val="009C1A7B"/>
    <w:rsid w:val="009C335D"/>
    <w:rsid w:val="009C3EDE"/>
    <w:rsid w:val="009C6A3E"/>
    <w:rsid w:val="009C7D3B"/>
    <w:rsid w:val="009D42E6"/>
    <w:rsid w:val="009E2583"/>
    <w:rsid w:val="009E2ED4"/>
    <w:rsid w:val="009F2087"/>
    <w:rsid w:val="009F502A"/>
    <w:rsid w:val="00A00B8E"/>
    <w:rsid w:val="00A0227D"/>
    <w:rsid w:val="00A02BD2"/>
    <w:rsid w:val="00A058AA"/>
    <w:rsid w:val="00A05C05"/>
    <w:rsid w:val="00A06EF6"/>
    <w:rsid w:val="00A1029F"/>
    <w:rsid w:val="00A112F2"/>
    <w:rsid w:val="00A14671"/>
    <w:rsid w:val="00A14A50"/>
    <w:rsid w:val="00A21EEC"/>
    <w:rsid w:val="00A27AA1"/>
    <w:rsid w:val="00A27D92"/>
    <w:rsid w:val="00A30F98"/>
    <w:rsid w:val="00A3248D"/>
    <w:rsid w:val="00A3380A"/>
    <w:rsid w:val="00A3535D"/>
    <w:rsid w:val="00A40204"/>
    <w:rsid w:val="00A4318E"/>
    <w:rsid w:val="00A43442"/>
    <w:rsid w:val="00A4577B"/>
    <w:rsid w:val="00A46DC9"/>
    <w:rsid w:val="00A51F67"/>
    <w:rsid w:val="00A53BD5"/>
    <w:rsid w:val="00A56043"/>
    <w:rsid w:val="00A60D67"/>
    <w:rsid w:val="00A6149E"/>
    <w:rsid w:val="00A644C5"/>
    <w:rsid w:val="00A6643A"/>
    <w:rsid w:val="00A669C7"/>
    <w:rsid w:val="00A66EF1"/>
    <w:rsid w:val="00A67CD5"/>
    <w:rsid w:val="00A71B1A"/>
    <w:rsid w:val="00A812FD"/>
    <w:rsid w:val="00A82300"/>
    <w:rsid w:val="00A87C4F"/>
    <w:rsid w:val="00A87F73"/>
    <w:rsid w:val="00A90712"/>
    <w:rsid w:val="00A92147"/>
    <w:rsid w:val="00A9602F"/>
    <w:rsid w:val="00AA0013"/>
    <w:rsid w:val="00AA02EB"/>
    <w:rsid w:val="00AA0E8A"/>
    <w:rsid w:val="00AA7F87"/>
    <w:rsid w:val="00AB17C4"/>
    <w:rsid w:val="00AB229F"/>
    <w:rsid w:val="00AB3987"/>
    <w:rsid w:val="00AB4C7E"/>
    <w:rsid w:val="00AB5581"/>
    <w:rsid w:val="00AB6E95"/>
    <w:rsid w:val="00AC6874"/>
    <w:rsid w:val="00AD1264"/>
    <w:rsid w:val="00AD513B"/>
    <w:rsid w:val="00AD5F0C"/>
    <w:rsid w:val="00AD65E0"/>
    <w:rsid w:val="00AD6D55"/>
    <w:rsid w:val="00AD7062"/>
    <w:rsid w:val="00AD7C53"/>
    <w:rsid w:val="00AE1926"/>
    <w:rsid w:val="00AE2F9F"/>
    <w:rsid w:val="00AE322C"/>
    <w:rsid w:val="00AE348C"/>
    <w:rsid w:val="00AE67AD"/>
    <w:rsid w:val="00AE6DBB"/>
    <w:rsid w:val="00AF3C49"/>
    <w:rsid w:val="00B001BA"/>
    <w:rsid w:val="00B00C4A"/>
    <w:rsid w:val="00B03ED1"/>
    <w:rsid w:val="00B0574F"/>
    <w:rsid w:val="00B07C75"/>
    <w:rsid w:val="00B10CCB"/>
    <w:rsid w:val="00B12DA3"/>
    <w:rsid w:val="00B13D7F"/>
    <w:rsid w:val="00B209D3"/>
    <w:rsid w:val="00B347E3"/>
    <w:rsid w:val="00B36655"/>
    <w:rsid w:val="00B373EA"/>
    <w:rsid w:val="00B4129A"/>
    <w:rsid w:val="00B422DC"/>
    <w:rsid w:val="00B42359"/>
    <w:rsid w:val="00B47194"/>
    <w:rsid w:val="00B55DAE"/>
    <w:rsid w:val="00B5787E"/>
    <w:rsid w:val="00B6439B"/>
    <w:rsid w:val="00B66B1C"/>
    <w:rsid w:val="00B67548"/>
    <w:rsid w:val="00B70425"/>
    <w:rsid w:val="00B735BA"/>
    <w:rsid w:val="00B7496F"/>
    <w:rsid w:val="00B75531"/>
    <w:rsid w:val="00B80882"/>
    <w:rsid w:val="00B84954"/>
    <w:rsid w:val="00B84A56"/>
    <w:rsid w:val="00B85D36"/>
    <w:rsid w:val="00B86371"/>
    <w:rsid w:val="00B86740"/>
    <w:rsid w:val="00B914AB"/>
    <w:rsid w:val="00B92395"/>
    <w:rsid w:val="00B95EE0"/>
    <w:rsid w:val="00B97E28"/>
    <w:rsid w:val="00BA151A"/>
    <w:rsid w:val="00BA5EB5"/>
    <w:rsid w:val="00BA6F1B"/>
    <w:rsid w:val="00BB11E8"/>
    <w:rsid w:val="00BB659B"/>
    <w:rsid w:val="00BC0199"/>
    <w:rsid w:val="00BC5C14"/>
    <w:rsid w:val="00BC78E4"/>
    <w:rsid w:val="00BD0528"/>
    <w:rsid w:val="00BD3B72"/>
    <w:rsid w:val="00BD5222"/>
    <w:rsid w:val="00BE11A2"/>
    <w:rsid w:val="00BE7B63"/>
    <w:rsid w:val="00BF088A"/>
    <w:rsid w:val="00BF09ED"/>
    <w:rsid w:val="00BF4018"/>
    <w:rsid w:val="00C04534"/>
    <w:rsid w:val="00C0671B"/>
    <w:rsid w:val="00C06AE3"/>
    <w:rsid w:val="00C075CA"/>
    <w:rsid w:val="00C112A1"/>
    <w:rsid w:val="00C118CE"/>
    <w:rsid w:val="00C156E3"/>
    <w:rsid w:val="00C20663"/>
    <w:rsid w:val="00C21423"/>
    <w:rsid w:val="00C229AC"/>
    <w:rsid w:val="00C2573B"/>
    <w:rsid w:val="00C25800"/>
    <w:rsid w:val="00C2779D"/>
    <w:rsid w:val="00C33767"/>
    <w:rsid w:val="00C35110"/>
    <w:rsid w:val="00C358FF"/>
    <w:rsid w:val="00C40A24"/>
    <w:rsid w:val="00C4290D"/>
    <w:rsid w:val="00C43459"/>
    <w:rsid w:val="00C448C6"/>
    <w:rsid w:val="00C458E6"/>
    <w:rsid w:val="00C46F9D"/>
    <w:rsid w:val="00C50552"/>
    <w:rsid w:val="00C520E1"/>
    <w:rsid w:val="00C54FBD"/>
    <w:rsid w:val="00C56C53"/>
    <w:rsid w:val="00C57AA4"/>
    <w:rsid w:val="00C60A19"/>
    <w:rsid w:val="00C708FF"/>
    <w:rsid w:val="00C72BE0"/>
    <w:rsid w:val="00C74B03"/>
    <w:rsid w:val="00C74C63"/>
    <w:rsid w:val="00C80406"/>
    <w:rsid w:val="00C831FA"/>
    <w:rsid w:val="00C83928"/>
    <w:rsid w:val="00C83D55"/>
    <w:rsid w:val="00C86C04"/>
    <w:rsid w:val="00C87641"/>
    <w:rsid w:val="00C87EFB"/>
    <w:rsid w:val="00C928EE"/>
    <w:rsid w:val="00C945C2"/>
    <w:rsid w:val="00C96D9A"/>
    <w:rsid w:val="00C979E0"/>
    <w:rsid w:val="00CA1920"/>
    <w:rsid w:val="00CA5A3D"/>
    <w:rsid w:val="00CA7C65"/>
    <w:rsid w:val="00CB0088"/>
    <w:rsid w:val="00CB0C6B"/>
    <w:rsid w:val="00CB4E9F"/>
    <w:rsid w:val="00CB6092"/>
    <w:rsid w:val="00CC20C7"/>
    <w:rsid w:val="00CC2970"/>
    <w:rsid w:val="00CC4B81"/>
    <w:rsid w:val="00CC627A"/>
    <w:rsid w:val="00CC6430"/>
    <w:rsid w:val="00CC7F80"/>
    <w:rsid w:val="00CD29D0"/>
    <w:rsid w:val="00CD318B"/>
    <w:rsid w:val="00CD646A"/>
    <w:rsid w:val="00CE026D"/>
    <w:rsid w:val="00CE3FE2"/>
    <w:rsid w:val="00CE6D1B"/>
    <w:rsid w:val="00CE72C5"/>
    <w:rsid w:val="00CE7354"/>
    <w:rsid w:val="00D02C71"/>
    <w:rsid w:val="00D03537"/>
    <w:rsid w:val="00D048AA"/>
    <w:rsid w:val="00D062D7"/>
    <w:rsid w:val="00D070E5"/>
    <w:rsid w:val="00D16A95"/>
    <w:rsid w:val="00D17F75"/>
    <w:rsid w:val="00D21E61"/>
    <w:rsid w:val="00D22E53"/>
    <w:rsid w:val="00D23EA4"/>
    <w:rsid w:val="00D2401F"/>
    <w:rsid w:val="00D32D61"/>
    <w:rsid w:val="00D36D69"/>
    <w:rsid w:val="00D4379E"/>
    <w:rsid w:val="00D44219"/>
    <w:rsid w:val="00D459F3"/>
    <w:rsid w:val="00D4602D"/>
    <w:rsid w:val="00D473A0"/>
    <w:rsid w:val="00D51128"/>
    <w:rsid w:val="00D54923"/>
    <w:rsid w:val="00D60B67"/>
    <w:rsid w:val="00D65CB1"/>
    <w:rsid w:val="00D65E0F"/>
    <w:rsid w:val="00D66D1A"/>
    <w:rsid w:val="00D734DB"/>
    <w:rsid w:val="00D73847"/>
    <w:rsid w:val="00D741CD"/>
    <w:rsid w:val="00D801DB"/>
    <w:rsid w:val="00D82E71"/>
    <w:rsid w:val="00D933F3"/>
    <w:rsid w:val="00D962AB"/>
    <w:rsid w:val="00DA0CB1"/>
    <w:rsid w:val="00DA6214"/>
    <w:rsid w:val="00DB0C9B"/>
    <w:rsid w:val="00DB2DB0"/>
    <w:rsid w:val="00DB4701"/>
    <w:rsid w:val="00DB4B11"/>
    <w:rsid w:val="00DB5D5A"/>
    <w:rsid w:val="00DC1675"/>
    <w:rsid w:val="00DC376E"/>
    <w:rsid w:val="00DC4309"/>
    <w:rsid w:val="00DC632A"/>
    <w:rsid w:val="00DC681C"/>
    <w:rsid w:val="00DC6851"/>
    <w:rsid w:val="00DC757A"/>
    <w:rsid w:val="00DE1192"/>
    <w:rsid w:val="00DE12B5"/>
    <w:rsid w:val="00DE4D6F"/>
    <w:rsid w:val="00DE6525"/>
    <w:rsid w:val="00DE7303"/>
    <w:rsid w:val="00DF403A"/>
    <w:rsid w:val="00DF4FB3"/>
    <w:rsid w:val="00E006D7"/>
    <w:rsid w:val="00E040D3"/>
    <w:rsid w:val="00E05E95"/>
    <w:rsid w:val="00E062F8"/>
    <w:rsid w:val="00E06C6D"/>
    <w:rsid w:val="00E0759A"/>
    <w:rsid w:val="00E16937"/>
    <w:rsid w:val="00E20FD1"/>
    <w:rsid w:val="00E21E9F"/>
    <w:rsid w:val="00E23017"/>
    <w:rsid w:val="00E23DDD"/>
    <w:rsid w:val="00E26C35"/>
    <w:rsid w:val="00E313FB"/>
    <w:rsid w:val="00E34C91"/>
    <w:rsid w:val="00E35544"/>
    <w:rsid w:val="00E36255"/>
    <w:rsid w:val="00E42409"/>
    <w:rsid w:val="00E44BC0"/>
    <w:rsid w:val="00E46A84"/>
    <w:rsid w:val="00E55CF0"/>
    <w:rsid w:val="00E55D72"/>
    <w:rsid w:val="00E569CA"/>
    <w:rsid w:val="00E57E43"/>
    <w:rsid w:val="00E6291C"/>
    <w:rsid w:val="00E6299B"/>
    <w:rsid w:val="00E64810"/>
    <w:rsid w:val="00E653B5"/>
    <w:rsid w:val="00E70D22"/>
    <w:rsid w:val="00E738AF"/>
    <w:rsid w:val="00E746FD"/>
    <w:rsid w:val="00E7593E"/>
    <w:rsid w:val="00E7735A"/>
    <w:rsid w:val="00E802BA"/>
    <w:rsid w:val="00E8233D"/>
    <w:rsid w:val="00E9031D"/>
    <w:rsid w:val="00E9034C"/>
    <w:rsid w:val="00E93D2D"/>
    <w:rsid w:val="00E96FBA"/>
    <w:rsid w:val="00E9722B"/>
    <w:rsid w:val="00EA1819"/>
    <w:rsid w:val="00EA6938"/>
    <w:rsid w:val="00EA6981"/>
    <w:rsid w:val="00EB01E7"/>
    <w:rsid w:val="00EB0249"/>
    <w:rsid w:val="00EB0278"/>
    <w:rsid w:val="00EB102B"/>
    <w:rsid w:val="00EB12DD"/>
    <w:rsid w:val="00EB5C71"/>
    <w:rsid w:val="00EB6905"/>
    <w:rsid w:val="00EB7D76"/>
    <w:rsid w:val="00EC1707"/>
    <w:rsid w:val="00ED0D47"/>
    <w:rsid w:val="00ED4306"/>
    <w:rsid w:val="00ED515E"/>
    <w:rsid w:val="00EE01AA"/>
    <w:rsid w:val="00EE4773"/>
    <w:rsid w:val="00EE5348"/>
    <w:rsid w:val="00EE54AC"/>
    <w:rsid w:val="00EF1E4D"/>
    <w:rsid w:val="00EF2434"/>
    <w:rsid w:val="00EF3D28"/>
    <w:rsid w:val="00EF4177"/>
    <w:rsid w:val="00EF4EC3"/>
    <w:rsid w:val="00EF4EE1"/>
    <w:rsid w:val="00EF7CBD"/>
    <w:rsid w:val="00F0318D"/>
    <w:rsid w:val="00F04484"/>
    <w:rsid w:val="00F04A3B"/>
    <w:rsid w:val="00F076BA"/>
    <w:rsid w:val="00F136F3"/>
    <w:rsid w:val="00F16E0D"/>
    <w:rsid w:val="00F20B76"/>
    <w:rsid w:val="00F21A3A"/>
    <w:rsid w:val="00F24652"/>
    <w:rsid w:val="00F308F4"/>
    <w:rsid w:val="00F33C03"/>
    <w:rsid w:val="00F34274"/>
    <w:rsid w:val="00F34BCA"/>
    <w:rsid w:val="00F40AAD"/>
    <w:rsid w:val="00F410F1"/>
    <w:rsid w:val="00F43024"/>
    <w:rsid w:val="00F4318B"/>
    <w:rsid w:val="00F44095"/>
    <w:rsid w:val="00F46B72"/>
    <w:rsid w:val="00F47530"/>
    <w:rsid w:val="00F51B0A"/>
    <w:rsid w:val="00F5344E"/>
    <w:rsid w:val="00F61975"/>
    <w:rsid w:val="00F6274F"/>
    <w:rsid w:val="00F65767"/>
    <w:rsid w:val="00F664DA"/>
    <w:rsid w:val="00F7028B"/>
    <w:rsid w:val="00F70CAA"/>
    <w:rsid w:val="00F7155F"/>
    <w:rsid w:val="00F71AF8"/>
    <w:rsid w:val="00F73089"/>
    <w:rsid w:val="00F7347F"/>
    <w:rsid w:val="00F77C41"/>
    <w:rsid w:val="00F808F0"/>
    <w:rsid w:val="00F8454E"/>
    <w:rsid w:val="00F84920"/>
    <w:rsid w:val="00F85C46"/>
    <w:rsid w:val="00F91A01"/>
    <w:rsid w:val="00F92A5C"/>
    <w:rsid w:val="00F92C00"/>
    <w:rsid w:val="00F97BFF"/>
    <w:rsid w:val="00FA027B"/>
    <w:rsid w:val="00FA1C6D"/>
    <w:rsid w:val="00FA223F"/>
    <w:rsid w:val="00FA6DEE"/>
    <w:rsid w:val="00FB025E"/>
    <w:rsid w:val="00FB2E4A"/>
    <w:rsid w:val="00FB2EAE"/>
    <w:rsid w:val="00FB3DB1"/>
    <w:rsid w:val="00FB4D7E"/>
    <w:rsid w:val="00FB4D86"/>
    <w:rsid w:val="00FB6B94"/>
    <w:rsid w:val="00FC19D1"/>
    <w:rsid w:val="00FC207D"/>
    <w:rsid w:val="00FC4EF0"/>
    <w:rsid w:val="00FC60DE"/>
    <w:rsid w:val="00FD09E8"/>
    <w:rsid w:val="00FD4436"/>
    <w:rsid w:val="00FD4889"/>
    <w:rsid w:val="00FD593A"/>
    <w:rsid w:val="00FE0880"/>
    <w:rsid w:val="00FE22FD"/>
    <w:rsid w:val="00FE2921"/>
    <w:rsid w:val="00FE32D9"/>
    <w:rsid w:val="00FF40BB"/>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FC2C901A-5B8A-4B59-9491-D26FA535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F8"/>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D17F75"/>
    <w:pPr>
      <w:spacing w:after="120" w:line="259" w:lineRule="auto"/>
      <w:ind w:left="151" w:hanging="350"/>
      <w:contextualSpacing/>
    </w:pPr>
    <w:rPr>
      <w:rFonts w:ascii="Century Gothic" w:hAnsi="Century Gothic" w:cs="Calibri"/>
      <w:color w:val="FF0000"/>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1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13"/>
      </w:numPr>
      <w:autoSpaceDE w:val="0"/>
      <w:autoSpaceDN w:val="0"/>
      <w:spacing w:before="120" w:after="120" w:line="259"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brcg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ac7b64-6b6a-4051-8706-710628e18155" xsi:nil="true"/>
    <lcf76f155ced4ddcb4097134ff3c332f xmlns="136a2751-7c68-43fd-8d65-bdedb4a4c4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84530F-9186-4971-ACB9-9590E67481D0}">
  <ds:schemaRefs>
    <ds:schemaRef ds:uri="http://schemas.microsoft.com/sharepoint/v3/contenttype/forms"/>
  </ds:schemaRefs>
</ds:datastoreItem>
</file>

<file path=customXml/itemProps2.xml><?xml version="1.0" encoding="utf-8"?>
<ds:datastoreItem xmlns:ds="http://schemas.openxmlformats.org/officeDocument/2006/customXml" ds:itemID="{346D4B0E-9D97-442B-81CC-E74F151B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83ac7b64-6b6a-4051-8706-710628e18155"/>
    <ds:schemaRef ds:uri="136a2751-7c68-43fd-8d65-bdedb4a4c4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8804</Words>
  <Characters>50183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Griffiths</dc:creator>
  <cp:keywords/>
  <cp:lastModifiedBy>Monica Pretlove</cp:lastModifiedBy>
  <cp:revision>3</cp:revision>
  <dcterms:created xsi:type="dcterms:W3CDTF">2023-05-04T09:04:00Z</dcterms:created>
  <dcterms:modified xsi:type="dcterms:W3CDTF">2023-05-04T09:05:00Z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